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F363E" w14:textId="401DBAA1" w:rsidR="00F73EAD" w:rsidRPr="009A1818" w:rsidRDefault="00F73EAD" w:rsidP="009A1818">
      <w:pPr>
        <w:pStyle w:val="Heading2"/>
      </w:pPr>
      <w:r w:rsidRPr="009A1818">
        <w:t>Supplementary Material</w:t>
      </w:r>
    </w:p>
    <w:p w14:paraId="0300BCE6" w14:textId="77777777" w:rsidR="00F73EAD" w:rsidRDefault="00F73EAD" w:rsidP="00A5684C">
      <w:pPr>
        <w:spacing w:line="480" w:lineRule="auto"/>
        <w:jc w:val="left"/>
      </w:pPr>
    </w:p>
    <w:p w14:paraId="4E5B64E6" w14:textId="77777777" w:rsidR="00F73EAD" w:rsidRPr="009522AA" w:rsidRDefault="00F73EAD" w:rsidP="009522AA">
      <w:pPr>
        <w:rPr>
          <w:rFonts w:asciiTheme="majorHAnsi" w:hAnsiTheme="majorHAnsi" w:cstheme="majorHAnsi"/>
          <w:color w:val="2F5496" w:themeColor="accent1" w:themeShade="BF"/>
          <w:sz w:val="32"/>
          <w:szCs w:val="32"/>
        </w:rPr>
      </w:pPr>
      <w:r w:rsidRPr="009522AA">
        <w:rPr>
          <w:rFonts w:asciiTheme="majorHAnsi" w:hAnsiTheme="majorHAnsi" w:cstheme="majorHAnsi"/>
          <w:color w:val="2F5496" w:themeColor="accent1" w:themeShade="BF"/>
          <w:sz w:val="32"/>
          <w:szCs w:val="32"/>
        </w:rPr>
        <w:t>Epidemiology and Infection</w:t>
      </w:r>
    </w:p>
    <w:p w14:paraId="233A9EE1" w14:textId="77777777" w:rsidR="00F73EAD" w:rsidRPr="009522AA" w:rsidRDefault="00F73EAD" w:rsidP="009522AA">
      <w:pPr>
        <w:spacing w:line="480" w:lineRule="auto"/>
        <w:jc w:val="left"/>
      </w:pPr>
    </w:p>
    <w:p w14:paraId="1AEDE79F" w14:textId="77777777" w:rsidR="00F73EAD" w:rsidRPr="009522AA" w:rsidRDefault="00F73EAD" w:rsidP="009522AA">
      <w:pPr>
        <w:rPr>
          <w:rFonts w:asciiTheme="majorHAnsi" w:hAnsiTheme="majorHAnsi" w:cstheme="majorHAnsi"/>
          <w:color w:val="2F5496" w:themeColor="accent1" w:themeShade="BF"/>
          <w:sz w:val="32"/>
          <w:szCs w:val="32"/>
        </w:rPr>
      </w:pPr>
      <w:r w:rsidRPr="009522AA">
        <w:rPr>
          <w:rFonts w:asciiTheme="majorHAnsi" w:hAnsiTheme="majorHAnsi" w:cstheme="majorHAnsi"/>
          <w:color w:val="2F5496" w:themeColor="accent1" w:themeShade="BF"/>
          <w:sz w:val="32"/>
          <w:szCs w:val="32"/>
        </w:rPr>
        <w:t>Hospitalizations and emergency attendance averted by influenza vaccination in Victoria, Australia 2017-2019</w:t>
      </w:r>
    </w:p>
    <w:p w14:paraId="33DB75FC" w14:textId="77777777" w:rsidR="00F73EAD" w:rsidRPr="00590E15" w:rsidRDefault="00F73EAD" w:rsidP="00A5684C">
      <w:pPr>
        <w:spacing w:line="480" w:lineRule="auto"/>
        <w:jc w:val="left"/>
        <w:rPr>
          <w:b/>
          <w:bCs/>
          <w:sz w:val="24"/>
          <w:szCs w:val="24"/>
        </w:rPr>
      </w:pPr>
    </w:p>
    <w:p w14:paraId="054A195F" w14:textId="42DE5481" w:rsidR="00F73EAD" w:rsidRPr="00160B76" w:rsidRDefault="00F73EAD" w:rsidP="00A5684C">
      <w:pPr>
        <w:spacing w:line="480" w:lineRule="auto"/>
        <w:jc w:val="left"/>
        <w:rPr>
          <w:sz w:val="24"/>
          <w:szCs w:val="24"/>
        </w:rPr>
      </w:pPr>
      <w:r w:rsidRPr="00160B76">
        <w:rPr>
          <w:sz w:val="24"/>
          <w:szCs w:val="24"/>
        </w:rPr>
        <w:t>Catherine GA Pendrey,</w:t>
      </w:r>
      <w:r w:rsidR="0078101F">
        <w:rPr>
          <w:sz w:val="24"/>
          <w:szCs w:val="24"/>
        </w:rPr>
        <w:t xml:space="preserve"> </w:t>
      </w:r>
      <w:r w:rsidRPr="00160B76">
        <w:rPr>
          <w:sz w:val="24"/>
          <w:szCs w:val="24"/>
        </w:rPr>
        <w:t>Arseniy Khvorov, Son Nghiem, Md Rezanur Rahaman, Janet Strachan, Sheena G Sullivan</w:t>
      </w:r>
    </w:p>
    <w:p w14:paraId="06BBF64E" w14:textId="77777777" w:rsidR="00F73EAD" w:rsidRPr="002A0417" w:rsidRDefault="00F73EAD" w:rsidP="00A5684C"/>
    <w:p w14:paraId="73E4C8ED" w14:textId="77777777" w:rsidR="00F73EAD" w:rsidRDefault="00F73EAD" w:rsidP="00A5684C">
      <w:pPr>
        <w:spacing w:after="160" w:line="259" w:lineRule="auto"/>
        <w:jc w:val="left"/>
        <w:rPr>
          <w:rFonts w:asciiTheme="majorHAnsi" w:eastAsiaTheme="majorEastAsia" w:hAnsiTheme="majorHAnsi" w:cstheme="majorBidi"/>
          <w:color w:val="2F5496" w:themeColor="accent1" w:themeShade="BF"/>
          <w:sz w:val="24"/>
        </w:rPr>
      </w:pPr>
      <w:r>
        <w:br w:type="page"/>
      </w:r>
    </w:p>
    <w:p w14:paraId="68BBAA26" w14:textId="192E39F5" w:rsidR="00F73EAD" w:rsidRPr="0078101F" w:rsidRDefault="00F73EAD" w:rsidP="009A1818">
      <w:pPr>
        <w:pStyle w:val="Heading5"/>
        <w:rPr>
          <w:rStyle w:val="SubtleEmphasis"/>
          <w:iCs w:val="0"/>
          <w:color w:val="2F5496" w:themeColor="accent1" w:themeShade="BF"/>
          <w:szCs w:val="20"/>
        </w:rPr>
      </w:pPr>
      <w:r w:rsidRPr="0078101F">
        <w:rPr>
          <w:rStyle w:val="SubtleEmphasis"/>
          <w:iCs w:val="0"/>
          <w:color w:val="2F5496" w:themeColor="accent1" w:themeShade="BF"/>
          <w:szCs w:val="20"/>
        </w:rPr>
        <w:lastRenderedPageBreak/>
        <w:t>Supplementary Figure S</w:t>
      </w:r>
      <w:r w:rsidR="0001772C">
        <w:rPr>
          <w:rStyle w:val="SubtleEmphasis"/>
          <w:iCs w:val="0"/>
          <w:color w:val="2F5496" w:themeColor="accent1" w:themeShade="BF"/>
          <w:szCs w:val="20"/>
        </w:rPr>
        <w:t>1</w:t>
      </w:r>
      <w:r w:rsidRPr="0078101F">
        <w:rPr>
          <w:rStyle w:val="SubtleEmphasis"/>
          <w:iCs w:val="0"/>
          <w:color w:val="2F5496" w:themeColor="accent1" w:themeShade="BF"/>
          <w:szCs w:val="20"/>
        </w:rPr>
        <w:t>. Compartmental model for calculation of numbers of hospitalizations and emergency attendances averted by influenza vaccination (Primary Model) (1)</w:t>
      </w:r>
    </w:p>
    <w:p w14:paraId="027B61F4" w14:textId="77777777" w:rsidR="00F73EAD" w:rsidRPr="009467B6" w:rsidRDefault="00F73EAD" w:rsidP="00A5684C">
      <w:pPr>
        <w:spacing w:line="240" w:lineRule="auto"/>
        <w:jc w:val="left"/>
        <w:rPr>
          <w:sz w:val="4"/>
          <w:szCs w:val="4"/>
        </w:rPr>
      </w:pPr>
    </w:p>
    <w:tbl>
      <w:tblPr>
        <w:tblStyle w:val="TableGrid"/>
        <w:tblW w:w="0" w:type="auto"/>
        <w:tblCellMar>
          <w:left w:w="0" w:type="dxa"/>
          <w:right w:w="0" w:type="dxa"/>
        </w:tblCellMar>
        <w:tblLook w:val="04A0" w:firstRow="1" w:lastRow="0" w:firstColumn="1" w:lastColumn="0" w:noHBand="0" w:noVBand="1"/>
      </w:tblPr>
      <w:tblGrid>
        <w:gridCol w:w="9016"/>
      </w:tblGrid>
      <w:tr w:rsidR="00F73EAD" w:rsidRPr="009467B6" w14:paraId="349C6CCC" w14:textId="77777777" w:rsidTr="000678FC">
        <w:tc>
          <w:tcPr>
            <w:tcW w:w="9060" w:type="dxa"/>
          </w:tcPr>
          <w:p w14:paraId="52698191" w14:textId="77777777" w:rsidR="00F73EAD" w:rsidRPr="009467B6" w:rsidRDefault="00F73EAD" w:rsidP="000678FC">
            <w:pPr>
              <w:spacing w:line="240" w:lineRule="auto"/>
              <w:jc w:val="left"/>
            </w:pPr>
            <w:r w:rsidRPr="009467B6">
              <w:rPr>
                <w:lang w:eastAsia="en-AU"/>
              </w:rPr>
              <w:drawing>
                <wp:inline distT="0" distB="0" distL="0" distR="0" wp14:anchorId="560BC0DE" wp14:editId="1BF2EE73">
                  <wp:extent cx="5652000" cy="3510000"/>
                  <wp:effectExtent l="19050" t="19050" r="25400" b="14605"/>
                  <wp:docPr id="32" name="Picture 32" descr="A diagram of a vacc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diagram of a vaccine&#10;&#10;Description automatically generated with low confidence"/>
                          <pic:cNvPicPr>
                            <a:picLocks noChangeAspect="1" noChangeArrowheads="1"/>
                          </pic:cNvPicPr>
                        </pic:nvPicPr>
                        <pic:blipFill rotWithShape="1">
                          <a:blip r:embed="rId5">
                            <a:extLst>
                              <a:ext uri="{28A0092B-C50C-407E-A947-70E740481C1C}">
                                <a14:useLocalDpi xmlns:a14="http://schemas.microsoft.com/office/drawing/2010/main" val="0"/>
                              </a:ext>
                            </a:extLst>
                          </a:blip>
                          <a:srcRect l="8424" t="4162" r="6807" b="2485"/>
                          <a:stretch/>
                        </pic:blipFill>
                        <pic:spPr bwMode="auto">
                          <a:xfrm>
                            <a:off x="0" y="0"/>
                            <a:ext cx="5652000" cy="3510000"/>
                          </a:xfrm>
                          <a:prstGeom prst="rect">
                            <a:avLst/>
                          </a:prstGeom>
                          <a:noFill/>
                          <a:ln w="9525" cap="flat"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tc>
      </w:tr>
      <w:tr w:rsidR="00F73EAD" w:rsidRPr="009467B6" w14:paraId="7F38C6FE" w14:textId="77777777" w:rsidTr="000678FC">
        <w:tc>
          <w:tcPr>
            <w:tcW w:w="9060" w:type="dxa"/>
          </w:tcPr>
          <w:p w14:paraId="7006A5C6" w14:textId="77777777" w:rsidR="00F73EAD" w:rsidRPr="009467B6" w:rsidRDefault="00F73EAD" w:rsidP="000678FC">
            <w:pPr>
              <w:spacing w:line="240" w:lineRule="auto"/>
              <w:jc w:val="left"/>
              <w:rPr>
                <w:rFonts w:ascii="Calibri" w:eastAsia="Times New Roman" w:hAnsi="Calibri" w:cs="Calibri"/>
                <w:color w:val="000000" w:themeColor="text1"/>
              </w:rPr>
            </w:pPr>
            <w:r w:rsidRPr="009467B6">
              <w:rPr>
                <w:rFonts w:ascii="Calibri" w:eastAsia="Times New Roman" w:hAnsi="Calibri" w:cs="Calibri"/>
                <w:color w:val="000000" w:themeColor="text1"/>
              </w:rPr>
              <w:t>Figure 1 explanatory notes – Primary Model (Method 3 in Tokars et al.)</w:t>
            </w:r>
          </w:p>
          <w:tbl>
            <w:tblPr>
              <w:tblW w:w="9015" w:type="dxa"/>
              <w:tblCellMar>
                <w:left w:w="28" w:type="dxa"/>
                <w:right w:w="28" w:type="dxa"/>
              </w:tblCellMar>
              <w:tblLook w:val="04A0" w:firstRow="1" w:lastRow="0" w:firstColumn="1" w:lastColumn="0" w:noHBand="0" w:noVBand="1"/>
            </w:tblPr>
            <w:tblGrid>
              <w:gridCol w:w="552"/>
              <w:gridCol w:w="3686"/>
              <w:gridCol w:w="992"/>
              <w:gridCol w:w="3785"/>
            </w:tblGrid>
            <w:tr w:rsidR="00F73EAD" w:rsidRPr="009467B6" w14:paraId="20BCA0E3"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128AB3" w14:textId="77777777" w:rsidR="00F73EAD" w:rsidRPr="009467B6" w:rsidRDefault="00F73EAD" w:rsidP="000678FC">
                  <w:pPr>
                    <w:pStyle w:val="NoSpacing"/>
                    <w:spacing w:after="0"/>
                    <w:rPr>
                      <w:noProof/>
                    </w:rPr>
                  </w:pPr>
                  <w:r w:rsidRPr="009467B6">
                    <w:rPr>
                      <w:noProof/>
                    </w:rPr>
                    <w:t>Step</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5FD2EA" w14:textId="77777777" w:rsidR="00F73EAD" w:rsidRPr="009467B6" w:rsidRDefault="00F73EAD" w:rsidP="000678FC">
                  <w:pPr>
                    <w:pStyle w:val="NoSpacing"/>
                    <w:spacing w:after="0"/>
                    <w:rPr>
                      <w:noProof/>
                    </w:rPr>
                  </w:pPr>
                  <w:r w:rsidRPr="009467B6">
                    <w:rPr>
                      <w:noProof/>
                    </w:rPr>
                    <w:t>Variable name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2B2557" w14:textId="77777777" w:rsidR="00F73EAD" w:rsidRPr="009467B6" w:rsidRDefault="00F73EAD" w:rsidP="000678FC">
                  <w:pPr>
                    <w:pStyle w:val="NoSpacing"/>
                    <w:spacing w:after="0"/>
                    <w:rPr>
                      <w:noProof/>
                      <w:vertAlign w:val="superscript"/>
                    </w:rPr>
                  </w:pPr>
                  <w:r w:rsidRPr="009467B6">
                    <w:rPr>
                      <w:noProof/>
                    </w:rPr>
                    <w:t>Variable</w:t>
                  </w:r>
                  <w:r w:rsidRPr="009467B6">
                    <w:rPr>
                      <w:noProof/>
                      <w:vertAlign w:val="superscript"/>
                    </w:rPr>
                    <w:t>a</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443547" w14:textId="77777777" w:rsidR="00F73EAD" w:rsidRPr="009467B6" w:rsidRDefault="00F73EAD" w:rsidP="000678FC">
                  <w:pPr>
                    <w:pStyle w:val="NoSpacing"/>
                    <w:spacing w:after="0"/>
                    <w:rPr>
                      <w:noProof/>
                      <w:vertAlign w:val="superscript"/>
                    </w:rPr>
                  </w:pPr>
                  <w:r w:rsidRPr="009467B6">
                    <w:rPr>
                      <w:noProof/>
                    </w:rPr>
                    <w:t>Equation</w:t>
                  </w:r>
                  <w:r w:rsidRPr="009467B6">
                    <w:rPr>
                      <w:noProof/>
                      <w:vertAlign w:val="superscript"/>
                    </w:rPr>
                    <w:t>a</w:t>
                  </w:r>
                </w:p>
              </w:tc>
            </w:tr>
            <w:tr w:rsidR="00F73EAD" w:rsidRPr="009467B6" w14:paraId="359DA720"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74F1DD" w14:textId="77777777" w:rsidR="00F73EAD" w:rsidRPr="009467B6" w:rsidRDefault="00F73EAD" w:rsidP="000678FC">
                  <w:pPr>
                    <w:pStyle w:val="NoSpacing"/>
                    <w:spacing w:after="0"/>
                    <w:rPr>
                      <w:noProof/>
                    </w:rPr>
                  </w:pPr>
                  <w:r w:rsidRPr="009467B6">
                    <w:rPr>
                      <w:noProof/>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6F9D7A" w14:textId="77777777" w:rsidR="00F73EAD" w:rsidRPr="009467B6" w:rsidRDefault="00F73EAD" w:rsidP="000678FC">
                  <w:pPr>
                    <w:pStyle w:val="NoSpacing"/>
                    <w:spacing w:after="0"/>
                    <w:rPr>
                      <w:noProof/>
                    </w:rPr>
                  </w:pPr>
                  <w:r w:rsidRPr="009467B6">
                    <w:rPr>
                      <w:noProof/>
                    </w:rPr>
                    <w:t>Incident cases during the month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F92445" w14:textId="77777777" w:rsidR="00F73EAD" w:rsidRPr="009467B6" w:rsidRDefault="00F73EAD" w:rsidP="000678FC">
                  <w:pPr>
                    <w:pStyle w:val="NoSpacing"/>
                    <w:spacing w:after="0"/>
                    <w:rPr>
                      <w:noProof/>
                    </w:rPr>
                  </w:pPr>
                  <w:r w:rsidRPr="009467B6">
                    <w:rPr>
                      <w:noProof/>
                    </w:rPr>
                    <w:t>case</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8F12177" w14:textId="77777777" w:rsidR="00F73EAD" w:rsidRPr="009467B6" w:rsidRDefault="00F73EAD" w:rsidP="000678FC">
                  <w:pPr>
                    <w:pStyle w:val="NoSpacing"/>
                    <w:spacing w:after="0"/>
                    <w:rPr>
                      <w:noProof/>
                    </w:rPr>
                  </w:pPr>
                  <w:r w:rsidRPr="009467B6">
                    <w:rPr>
                      <w:noProof/>
                    </w:rPr>
                    <w:t>Input data</w:t>
                  </w:r>
                </w:p>
              </w:tc>
            </w:tr>
            <w:tr w:rsidR="00F73EAD" w:rsidRPr="009467B6" w14:paraId="14D6A3BD"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2148BE" w14:textId="77777777" w:rsidR="00F73EAD" w:rsidRPr="009467B6" w:rsidRDefault="00F73EAD" w:rsidP="000678FC">
                  <w:pPr>
                    <w:pStyle w:val="NoSpacing"/>
                    <w:spacing w:after="0"/>
                    <w:rPr>
                      <w:noProof/>
                    </w:rPr>
                  </w:pPr>
                  <w:r w:rsidRPr="009467B6">
                    <w:rPr>
                      <w:noProof/>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F0A43A" w14:textId="77777777" w:rsidR="00F73EAD" w:rsidRPr="009467B6" w:rsidRDefault="00F73EAD" w:rsidP="000678FC">
                  <w:pPr>
                    <w:pStyle w:val="NoSpacing"/>
                    <w:spacing w:after="0"/>
                    <w:rPr>
                      <w:noProof/>
                    </w:rPr>
                  </w:pPr>
                  <w:r w:rsidRPr="009467B6">
                    <w:rPr>
                      <w:noProof/>
                    </w:rPr>
                    <w:t>Incident vaccinations during the month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1D8FAA4" w14:textId="77777777" w:rsidR="00F73EAD" w:rsidRPr="009467B6" w:rsidRDefault="00F73EAD" w:rsidP="000678FC">
                  <w:pPr>
                    <w:pStyle w:val="NoSpacing"/>
                    <w:spacing w:after="0"/>
                    <w:rPr>
                      <w:noProof/>
                    </w:rPr>
                  </w:pPr>
                  <w:r w:rsidRPr="009467B6">
                    <w:rPr>
                      <w:noProof/>
                    </w:rPr>
                    <w:t>vac</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1460E9" w14:textId="77777777" w:rsidR="00F73EAD" w:rsidRPr="009467B6" w:rsidRDefault="00F73EAD" w:rsidP="000678FC">
                  <w:pPr>
                    <w:pStyle w:val="NoSpacing"/>
                    <w:spacing w:after="0"/>
                    <w:rPr>
                      <w:noProof/>
                    </w:rPr>
                  </w:pPr>
                  <w:r w:rsidRPr="009467B6">
                    <w:rPr>
                      <w:noProof/>
                    </w:rPr>
                    <w:t>Input data</w:t>
                  </w:r>
                </w:p>
              </w:tc>
            </w:tr>
            <w:tr w:rsidR="00F73EAD" w:rsidRPr="009467B6" w14:paraId="3D2C6E7B"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9543C04" w14:textId="77777777" w:rsidR="00F73EAD" w:rsidRPr="009467B6" w:rsidRDefault="00F73EAD" w:rsidP="000678FC">
                  <w:pPr>
                    <w:pStyle w:val="NoSpacing"/>
                    <w:spacing w:after="0"/>
                    <w:rPr>
                      <w:noProof/>
                    </w:rPr>
                  </w:pPr>
                  <w:r w:rsidRPr="009467B6">
                    <w:rPr>
                      <w:noProof/>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8F1B53" w14:textId="77777777" w:rsidR="00F73EAD" w:rsidRPr="009467B6" w:rsidRDefault="00F73EAD" w:rsidP="000678FC">
                  <w:pPr>
                    <w:pStyle w:val="NoSpacing"/>
                    <w:spacing w:after="0"/>
                    <w:rPr>
                      <w:noProof/>
                    </w:rPr>
                  </w:pPr>
                  <w:r w:rsidRPr="009467B6">
                    <w:rPr>
                      <w:noProof/>
                    </w:rPr>
                    <w:t>Vaccine effectiveness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182FFF" w14:textId="77777777" w:rsidR="00F73EAD" w:rsidRPr="009467B6" w:rsidRDefault="00F73EAD" w:rsidP="000678FC">
                  <w:pPr>
                    <w:pStyle w:val="NoSpacing"/>
                    <w:spacing w:after="0"/>
                    <w:rPr>
                      <w:noProof/>
                    </w:rPr>
                  </w:pPr>
                  <w:r w:rsidRPr="009467B6">
                    <w:rPr>
                      <w:noProof/>
                    </w:rPr>
                    <w:t>ve</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F61265" w14:textId="77777777" w:rsidR="00F73EAD" w:rsidRPr="009467B6" w:rsidRDefault="00F73EAD" w:rsidP="000678FC">
                  <w:pPr>
                    <w:pStyle w:val="NoSpacing"/>
                    <w:spacing w:after="0"/>
                    <w:rPr>
                      <w:noProof/>
                    </w:rPr>
                  </w:pPr>
                  <w:r w:rsidRPr="009467B6">
                    <w:rPr>
                      <w:noProof/>
                    </w:rPr>
                    <w:t>Input data</w:t>
                  </w:r>
                </w:p>
              </w:tc>
            </w:tr>
            <w:tr w:rsidR="00F73EAD" w:rsidRPr="009467B6" w14:paraId="62995BE3"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972A97" w14:textId="77777777" w:rsidR="00F73EAD" w:rsidRPr="009467B6" w:rsidRDefault="00F73EAD" w:rsidP="000678FC">
                  <w:pPr>
                    <w:pStyle w:val="NoSpacing"/>
                    <w:spacing w:after="0"/>
                    <w:rPr>
                      <w:noProof/>
                    </w:rPr>
                  </w:pPr>
                  <w:r w:rsidRPr="009467B6">
                    <w:rPr>
                      <w:noProof/>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49CEC0" w14:textId="77777777" w:rsidR="00F73EAD" w:rsidRPr="009467B6" w:rsidRDefault="00F73EAD" w:rsidP="000678FC">
                  <w:pPr>
                    <w:pStyle w:val="NoSpacing"/>
                    <w:spacing w:after="0"/>
                    <w:rPr>
                      <w:noProof/>
                    </w:rPr>
                  </w:pPr>
                  <w:r w:rsidRPr="009467B6">
                    <w:rPr>
                      <w:noProof/>
                    </w:rPr>
                    <w:t>Infection rate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8D8B2A" w14:textId="77777777" w:rsidR="00F73EAD" w:rsidRPr="009467B6" w:rsidRDefault="00F73EAD" w:rsidP="000678FC">
                  <w:pPr>
                    <w:pStyle w:val="NoSpacing"/>
                    <w:spacing w:after="0"/>
                    <w:rPr>
                      <w:noProof/>
                    </w:rPr>
                  </w:pPr>
                  <w:r w:rsidRPr="009467B6">
                    <w:rPr>
                      <w:noProof/>
                    </w:rPr>
                    <w:t>r</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20CE5C" w14:textId="77777777" w:rsidR="00F73EAD" w:rsidRPr="009467B6" w:rsidRDefault="00F73EAD" w:rsidP="000678FC">
                  <w:pPr>
                    <w:pStyle w:val="NoSpacing"/>
                    <w:spacing w:after="0"/>
                    <w:rPr>
                      <w:noProof/>
                    </w:rPr>
                  </w:pPr>
                  <w:r w:rsidRPr="009467B6">
                    <w:rPr>
                      <w:noProof/>
                    </w:rPr>
                    <w:t>case</w:t>
                  </w:r>
                  <w:r w:rsidRPr="009467B6">
                    <w:rPr>
                      <w:noProof/>
                      <w:vertAlign w:val="subscript"/>
                    </w:rPr>
                    <w:t>m</w:t>
                  </w:r>
                  <w:r w:rsidRPr="009467B6">
                    <w:rPr>
                      <w:noProof/>
                    </w:rPr>
                    <w:t>/(A</w:t>
                  </w:r>
                  <w:r w:rsidRPr="009467B6">
                    <w:rPr>
                      <w:noProof/>
                      <w:vertAlign w:val="subscript"/>
                    </w:rPr>
                    <w:t>m-1</w:t>
                  </w:r>
                  <w:r w:rsidRPr="009467B6">
                    <w:rPr>
                      <w:noProof/>
                    </w:rPr>
                    <w:t xml:space="preserve"> + C</w:t>
                  </w:r>
                  <w:r w:rsidRPr="009467B6">
                    <w:rPr>
                      <w:noProof/>
                      <w:vertAlign w:val="subscript"/>
                    </w:rPr>
                    <w:t>m-1</w:t>
                  </w:r>
                  <w:r w:rsidRPr="009467B6">
                    <w:rPr>
                      <w:noProof/>
                    </w:rPr>
                    <w:t xml:space="preserve">) </w:t>
                  </w:r>
                </w:p>
              </w:tc>
            </w:tr>
            <w:tr w:rsidR="00F73EAD" w:rsidRPr="009467B6" w14:paraId="6510C799"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6703B6" w14:textId="77777777" w:rsidR="00F73EAD" w:rsidRPr="009467B6" w:rsidRDefault="00F73EAD" w:rsidP="000678FC">
                  <w:pPr>
                    <w:pStyle w:val="NoSpacing"/>
                    <w:spacing w:after="0"/>
                    <w:rPr>
                      <w:noProof/>
                    </w:rPr>
                  </w:pPr>
                  <w:r w:rsidRPr="009467B6">
                    <w:rPr>
                      <w:noProof/>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061FCD" w14:textId="77777777" w:rsidR="00F73EAD" w:rsidRPr="009467B6" w:rsidRDefault="00F73EAD" w:rsidP="000678FC">
                  <w:pPr>
                    <w:pStyle w:val="NoSpacing"/>
                    <w:spacing w:after="0"/>
                    <w:rPr>
                      <w:noProof/>
                    </w:rPr>
                  </w:pPr>
                  <w:r w:rsidRPr="009467B6">
                    <w:rPr>
                      <w:noProof/>
                    </w:rPr>
                    <w:t>Vaccination rate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4FEEEA3" w14:textId="77777777" w:rsidR="00F73EAD" w:rsidRPr="009467B6" w:rsidRDefault="00F73EAD" w:rsidP="000678FC">
                  <w:pPr>
                    <w:pStyle w:val="NoSpacing"/>
                    <w:spacing w:after="0"/>
                    <w:rPr>
                      <w:noProof/>
                    </w:rPr>
                  </w:pPr>
                  <w:r w:rsidRPr="009467B6">
                    <w:rPr>
                      <w:noProof/>
                    </w:rPr>
                    <w:t>v</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15C419" w14:textId="77777777" w:rsidR="00F73EAD" w:rsidRPr="009467B6" w:rsidRDefault="00F73EAD" w:rsidP="000678FC">
                  <w:pPr>
                    <w:pStyle w:val="NoSpacing"/>
                    <w:spacing w:after="0"/>
                    <w:rPr>
                      <w:noProof/>
                    </w:rPr>
                  </w:pPr>
                  <w:r w:rsidRPr="009467B6">
                    <w:rPr>
                      <w:noProof/>
                    </w:rPr>
                    <w:t>vac</w:t>
                  </w:r>
                  <w:r w:rsidRPr="009467B6">
                    <w:rPr>
                      <w:noProof/>
                      <w:vertAlign w:val="subscript"/>
                    </w:rPr>
                    <w:t>m</w:t>
                  </w:r>
                  <w:r w:rsidRPr="009467B6">
                    <w:rPr>
                      <w:noProof/>
                    </w:rPr>
                    <w:t>/(A</w:t>
                  </w:r>
                  <w:r w:rsidRPr="009467B6">
                    <w:rPr>
                      <w:noProof/>
                      <w:vertAlign w:val="subscript"/>
                    </w:rPr>
                    <w:t>m-1</w:t>
                  </w:r>
                  <w:r w:rsidRPr="009467B6">
                    <w:rPr>
                      <w:noProof/>
                    </w:rPr>
                    <w:t xml:space="preserve"> + E</w:t>
                  </w:r>
                  <w:r w:rsidRPr="009467B6">
                    <w:rPr>
                      <w:noProof/>
                      <w:vertAlign w:val="subscript"/>
                    </w:rPr>
                    <w:t>m-1</w:t>
                  </w:r>
                  <w:r w:rsidRPr="009467B6">
                    <w:rPr>
                      <w:noProof/>
                    </w:rPr>
                    <w:t xml:space="preserve">) </w:t>
                  </w:r>
                </w:p>
              </w:tc>
            </w:tr>
            <w:tr w:rsidR="00F73EAD" w:rsidRPr="009467B6" w14:paraId="64728435"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C63496" w14:textId="77777777" w:rsidR="00F73EAD" w:rsidRPr="009467B6" w:rsidRDefault="00F73EAD" w:rsidP="000678FC">
                  <w:pPr>
                    <w:pStyle w:val="NoSpacing"/>
                    <w:spacing w:after="0"/>
                    <w:rPr>
                      <w:noProof/>
                    </w:rPr>
                  </w:pPr>
                  <w:r w:rsidRPr="009467B6">
                    <w:rPr>
                      <w:noProof/>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DC4FF0" w14:textId="77777777" w:rsidR="00F73EAD" w:rsidRPr="009467B6" w:rsidRDefault="00F73EAD" w:rsidP="000678FC">
                  <w:pPr>
                    <w:pStyle w:val="NoSpacing"/>
                    <w:spacing w:after="0"/>
                    <w:rPr>
                      <w:noProof/>
                    </w:rPr>
                  </w:pPr>
                  <w:r w:rsidRPr="009467B6">
                    <w:rPr>
                      <w:noProof/>
                    </w:rPr>
                    <w:t>Vaccinated non-cases incident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F35DCF" w14:textId="77777777" w:rsidR="00F73EAD" w:rsidRPr="009467B6" w:rsidRDefault="00F73EAD" w:rsidP="000678FC">
                  <w:pPr>
                    <w:pStyle w:val="NoSpacing"/>
                    <w:spacing w:after="0"/>
                    <w:rPr>
                      <w:noProof/>
                    </w:rPr>
                  </w:pPr>
                  <w:r w:rsidRPr="009467B6">
                    <w:rPr>
                      <w:noProof/>
                    </w:rPr>
                    <w:t>B</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62D42C" w14:textId="77777777" w:rsidR="00F73EAD" w:rsidRPr="009467B6" w:rsidRDefault="00F73EAD" w:rsidP="000678FC">
                  <w:pPr>
                    <w:pStyle w:val="NoSpacing"/>
                    <w:spacing w:after="0"/>
                    <w:rPr>
                      <w:noProof/>
                    </w:rPr>
                  </w:pPr>
                  <w:r w:rsidRPr="009467B6">
                    <w:rPr>
                      <w:noProof/>
                    </w:rPr>
                    <w:t>A</w:t>
                  </w:r>
                  <w:r w:rsidRPr="009467B6">
                    <w:rPr>
                      <w:noProof/>
                      <w:vertAlign w:val="subscript"/>
                    </w:rPr>
                    <w:t>m-1</w:t>
                  </w:r>
                  <w:r w:rsidRPr="009467B6">
                    <w:rPr>
                      <w:noProof/>
                    </w:rPr>
                    <w:t>·v</w:t>
                  </w:r>
                  <w:r w:rsidRPr="009467B6">
                    <w:rPr>
                      <w:noProof/>
                      <w:vertAlign w:val="subscript"/>
                    </w:rPr>
                    <w:t>m</w:t>
                  </w:r>
                  <w:r w:rsidRPr="009467B6">
                    <w:rPr>
                      <w:noProof/>
                    </w:rPr>
                    <w:t xml:space="preserve"> </w:t>
                  </w:r>
                </w:p>
              </w:tc>
            </w:tr>
            <w:tr w:rsidR="00F73EAD" w:rsidRPr="009467B6" w14:paraId="24EB1782"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46D87F" w14:textId="77777777" w:rsidR="00F73EAD" w:rsidRPr="009467B6" w:rsidRDefault="00F73EAD" w:rsidP="000678FC">
                  <w:pPr>
                    <w:pStyle w:val="NoSpacing"/>
                    <w:spacing w:after="0"/>
                    <w:rPr>
                      <w:noProof/>
                    </w:rPr>
                  </w:pPr>
                  <w:r w:rsidRPr="009467B6">
                    <w:rPr>
                      <w:noProof/>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EC418C" w14:textId="77777777" w:rsidR="00F73EAD" w:rsidRPr="009467B6" w:rsidRDefault="00F73EAD" w:rsidP="000678FC">
                  <w:pPr>
                    <w:pStyle w:val="NoSpacing"/>
                    <w:spacing w:after="0"/>
                    <w:rPr>
                      <w:noProof/>
                    </w:rPr>
                  </w:pPr>
                  <w:r w:rsidRPr="009467B6">
                    <w:rPr>
                      <w:noProof/>
                    </w:rPr>
                    <w:t xml:space="preserve">Non-vaccinated non-cases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9B87A7" w14:textId="77777777" w:rsidR="00F73EAD" w:rsidRPr="009467B6" w:rsidRDefault="00F73EAD" w:rsidP="000678FC">
                  <w:pPr>
                    <w:pStyle w:val="NoSpacing"/>
                    <w:spacing w:after="0"/>
                    <w:rPr>
                      <w:noProof/>
                    </w:rPr>
                  </w:pPr>
                  <w:r w:rsidRPr="009467B6">
                    <w:rPr>
                      <w:noProof/>
                    </w:rPr>
                    <w:t>A</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AFEBCF" w14:textId="77777777" w:rsidR="00F73EAD" w:rsidRPr="009467B6" w:rsidRDefault="00F73EAD" w:rsidP="000678FC">
                  <w:pPr>
                    <w:pStyle w:val="NoSpacing"/>
                    <w:spacing w:after="0"/>
                    <w:rPr>
                      <w:noProof/>
                    </w:rPr>
                  </w:pPr>
                  <w:r w:rsidRPr="009467B6">
                    <w:rPr>
                      <w:noProof/>
                    </w:rPr>
                    <w:t xml:space="preserve">Initial value: starting population. </w:t>
                  </w:r>
                </w:p>
                <w:p w14:paraId="5EF62B61" w14:textId="77777777" w:rsidR="00F73EAD" w:rsidRPr="009467B6" w:rsidRDefault="00F73EAD" w:rsidP="000678FC">
                  <w:pPr>
                    <w:pStyle w:val="NoSpacing"/>
                    <w:spacing w:after="0"/>
                    <w:rPr>
                      <w:noProof/>
                    </w:rPr>
                  </w:pPr>
                  <w:r w:rsidRPr="009467B6">
                    <w:rPr>
                      <w:noProof/>
                    </w:rPr>
                    <w:t>Subsequent values: A</w:t>
                  </w:r>
                  <w:r w:rsidRPr="009467B6">
                    <w:rPr>
                      <w:noProof/>
                      <w:vertAlign w:val="subscript"/>
                    </w:rPr>
                    <w:t>m-1</w:t>
                  </w:r>
                  <w:r w:rsidRPr="009467B6">
                    <w:rPr>
                      <w:noProof/>
                    </w:rPr>
                    <w:t>·(1-r</w:t>
                  </w:r>
                  <w:r w:rsidRPr="009467B6">
                    <w:rPr>
                      <w:noProof/>
                      <w:vertAlign w:val="subscript"/>
                    </w:rPr>
                    <w:t>m</w:t>
                  </w:r>
                  <w:r w:rsidRPr="009467B6">
                    <w:rPr>
                      <w:noProof/>
                    </w:rPr>
                    <w:t>) – B</w:t>
                  </w:r>
                  <w:r w:rsidRPr="009467B6">
                    <w:rPr>
                      <w:noProof/>
                      <w:vertAlign w:val="subscript"/>
                    </w:rPr>
                    <w:t>m</w:t>
                  </w:r>
                </w:p>
              </w:tc>
            </w:tr>
            <w:tr w:rsidR="00F73EAD" w:rsidRPr="009467B6" w14:paraId="00501095"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9F1A5F3" w14:textId="77777777" w:rsidR="00F73EAD" w:rsidRPr="009467B6" w:rsidRDefault="00F73EAD" w:rsidP="000678FC">
                  <w:pPr>
                    <w:pStyle w:val="NoSpacing"/>
                    <w:spacing w:after="0"/>
                    <w:rPr>
                      <w:noProof/>
                    </w:rPr>
                  </w:pPr>
                  <w:r w:rsidRPr="009467B6">
                    <w:rPr>
                      <w:noProof/>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783F4E" w14:textId="77777777" w:rsidR="00F73EAD" w:rsidRPr="009467B6" w:rsidRDefault="00F73EAD" w:rsidP="000678FC">
                  <w:pPr>
                    <w:pStyle w:val="NoSpacing"/>
                    <w:spacing w:after="0"/>
                    <w:rPr>
                      <w:noProof/>
                    </w:rPr>
                  </w:pPr>
                  <w:r w:rsidRPr="009467B6">
                    <w:rPr>
                      <w:noProof/>
                    </w:rPr>
                    <w:t>Vaccinated non-cases susceptible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217FFA" w14:textId="77777777" w:rsidR="00F73EAD" w:rsidRPr="009467B6" w:rsidRDefault="00F73EAD" w:rsidP="000678FC">
                  <w:pPr>
                    <w:pStyle w:val="NoSpacing"/>
                    <w:spacing w:after="0"/>
                    <w:rPr>
                      <w:noProof/>
                    </w:rPr>
                  </w:pPr>
                  <w:r w:rsidRPr="009467B6">
                    <w:rPr>
                      <w:noProof/>
                    </w:rPr>
                    <w:t>C</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37A8B5" w14:textId="77777777" w:rsidR="00F73EAD" w:rsidRPr="009467B6" w:rsidRDefault="00F73EAD" w:rsidP="000678FC">
                  <w:pPr>
                    <w:pStyle w:val="NoSpacing"/>
                    <w:spacing w:after="0"/>
                    <w:rPr>
                      <w:noProof/>
                    </w:rPr>
                  </w:pPr>
                  <w:r w:rsidRPr="009467B6">
                    <w:rPr>
                      <w:noProof/>
                    </w:rPr>
                    <w:t>C</w:t>
                  </w:r>
                  <w:r w:rsidRPr="009467B6">
                    <w:rPr>
                      <w:noProof/>
                      <w:vertAlign w:val="subscript"/>
                    </w:rPr>
                    <w:t>m-1</w:t>
                  </w:r>
                  <w:r w:rsidRPr="009467B6">
                    <w:rPr>
                      <w:noProof/>
                    </w:rPr>
                    <w:t xml:space="preserve"> (1-r</w:t>
                  </w:r>
                  <w:r w:rsidRPr="009467B6">
                    <w:rPr>
                      <w:noProof/>
                      <w:vertAlign w:val="subscript"/>
                    </w:rPr>
                    <w:t>m</w:t>
                  </w:r>
                  <w:r w:rsidRPr="009467B6">
                    <w:rPr>
                      <w:noProof/>
                    </w:rPr>
                    <w:t>) + B</w:t>
                  </w:r>
                  <w:r w:rsidRPr="009467B6">
                    <w:rPr>
                      <w:noProof/>
                      <w:vertAlign w:val="subscript"/>
                    </w:rPr>
                    <w:t>m</w:t>
                  </w:r>
                  <w:r w:rsidRPr="009467B6">
                    <w:rPr>
                      <w:noProof/>
                    </w:rPr>
                    <w:t xml:space="preserve"> (1-ve</w:t>
                  </w:r>
                  <w:r w:rsidRPr="009467B6">
                    <w:rPr>
                      <w:noProof/>
                      <w:vertAlign w:val="subscript"/>
                    </w:rPr>
                    <w:t>m</w:t>
                  </w:r>
                  <w:r w:rsidRPr="009467B6">
                    <w:rPr>
                      <w:noProof/>
                    </w:rPr>
                    <w:t>)</w:t>
                  </w:r>
                </w:p>
              </w:tc>
            </w:tr>
            <w:tr w:rsidR="00F73EAD" w:rsidRPr="009467B6" w14:paraId="3F0EBC63"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98DC07" w14:textId="77777777" w:rsidR="00F73EAD" w:rsidRPr="009467B6" w:rsidRDefault="00F73EAD" w:rsidP="000678FC">
                  <w:pPr>
                    <w:pStyle w:val="NoSpacing"/>
                    <w:spacing w:after="0"/>
                    <w:rPr>
                      <w:noProof/>
                    </w:rPr>
                  </w:pPr>
                  <w:r w:rsidRPr="009467B6">
                    <w:rPr>
                      <w:noProof/>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3DBF59" w14:textId="77777777" w:rsidR="00F73EAD" w:rsidRPr="009467B6" w:rsidRDefault="00F73EAD" w:rsidP="000678FC">
                  <w:pPr>
                    <w:pStyle w:val="NoSpacing"/>
                    <w:spacing w:after="0"/>
                    <w:rPr>
                      <w:noProof/>
                    </w:rPr>
                  </w:pPr>
                  <w:r w:rsidRPr="009467B6">
                    <w:rPr>
                      <w:noProof/>
                    </w:rPr>
                    <w:t>Vaccinated non-cases immune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E2BA7D" w14:textId="77777777" w:rsidR="00F73EAD" w:rsidRPr="009467B6" w:rsidRDefault="00F73EAD" w:rsidP="000678FC">
                  <w:pPr>
                    <w:pStyle w:val="NoSpacing"/>
                    <w:spacing w:after="0"/>
                    <w:rPr>
                      <w:noProof/>
                    </w:rPr>
                  </w:pPr>
                  <w:r w:rsidRPr="009467B6">
                    <w:rPr>
                      <w:noProof/>
                    </w:rPr>
                    <w:t>D</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1934E4" w14:textId="77777777" w:rsidR="00F73EAD" w:rsidRPr="009467B6" w:rsidRDefault="00F73EAD" w:rsidP="000678FC">
                  <w:pPr>
                    <w:pStyle w:val="NoSpacing"/>
                    <w:spacing w:after="0"/>
                    <w:rPr>
                      <w:noProof/>
                    </w:rPr>
                  </w:pPr>
                  <w:r w:rsidRPr="009467B6">
                    <w:rPr>
                      <w:noProof/>
                    </w:rPr>
                    <w:t>D</w:t>
                  </w:r>
                  <w:r w:rsidRPr="009467B6">
                    <w:rPr>
                      <w:noProof/>
                      <w:vertAlign w:val="subscript"/>
                    </w:rPr>
                    <w:t>m-1</w:t>
                  </w:r>
                  <w:r w:rsidRPr="009467B6">
                    <w:rPr>
                      <w:noProof/>
                    </w:rPr>
                    <w:t xml:space="preserve"> + B</w:t>
                  </w:r>
                  <w:r w:rsidRPr="009467B6">
                    <w:rPr>
                      <w:noProof/>
                      <w:vertAlign w:val="subscript"/>
                    </w:rPr>
                    <w:t>m</w:t>
                  </w:r>
                  <w:r w:rsidRPr="009467B6">
                    <w:rPr>
                      <w:noProof/>
                    </w:rPr>
                    <w:t xml:space="preserve"> ve</w:t>
                  </w:r>
                  <w:r w:rsidRPr="009467B6">
                    <w:rPr>
                      <w:noProof/>
                      <w:vertAlign w:val="subscript"/>
                    </w:rPr>
                    <w:t>m</w:t>
                  </w:r>
                </w:p>
              </w:tc>
            </w:tr>
            <w:tr w:rsidR="00F73EAD" w:rsidRPr="009467B6" w14:paraId="14C868A2"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5DE63A" w14:textId="77777777" w:rsidR="00F73EAD" w:rsidRPr="009467B6" w:rsidRDefault="00F73EAD" w:rsidP="000678FC">
                  <w:pPr>
                    <w:pStyle w:val="NoSpacing"/>
                    <w:spacing w:after="0"/>
                    <w:rPr>
                      <w:noProof/>
                    </w:rPr>
                  </w:pPr>
                  <w:r w:rsidRPr="009467B6">
                    <w:rPr>
                      <w:noProof/>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4561038" w14:textId="77777777" w:rsidR="00F73EAD" w:rsidRPr="009467B6" w:rsidRDefault="00F73EAD" w:rsidP="000678FC">
                  <w:pPr>
                    <w:pStyle w:val="NoSpacing"/>
                    <w:spacing w:after="0"/>
                    <w:rPr>
                      <w:noProof/>
                    </w:rPr>
                  </w:pPr>
                  <w:r w:rsidRPr="009467B6">
                    <w:rPr>
                      <w:noProof/>
                    </w:rPr>
                    <w:t>Non-vaccinated cases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4B90351" w14:textId="77777777" w:rsidR="00F73EAD" w:rsidRPr="009467B6" w:rsidRDefault="00F73EAD" w:rsidP="000678FC">
                  <w:pPr>
                    <w:pStyle w:val="NoSpacing"/>
                    <w:spacing w:after="0"/>
                    <w:rPr>
                      <w:noProof/>
                    </w:rPr>
                  </w:pPr>
                  <w:r w:rsidRPr="009467B6">
                    <w:rPr>
                      <w:noProof/>
                    </w:rPr>
                    <w:t>E</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C12580" w14:textId="77777777" w:rsidR="00F73EAD" w:rsidRPr="009467B6" w:rsidRDefault="00F73EAD" w:rsidP="000678FC">
                  <w:pPr>
                    <w:pStyle w:val="NoSpacing"/>
                    <w:spacing w:after="0"/>
                    <w:rPr>
                      <w:noProof/>
                    </w:rPr>
                  </w:pPr>
                  <w:r w:rsidRPr="009467B6">
                    <w:rPr>
                      <w:noProof/>
                    </w:rPr>
                    <w:t>E</w:t>
                  </w:r>
                  <w:r w:rsidRPr="009467B6">
                    <w:rPr>
                      <w:noProof/>
                      <w:vertAlign w:val="subscript"/>
                    </w:rPr>
                    <w:t>m-1</w:t>
                  </w:r>
                  <w:r w:rsidRPr="009467B6">
                    <w:rPr>
                      <w:noProof/>
                    </w:rPr>
                    <w:t xml:space="preserve"> (1-v</w:t>
                  </w:r>
                  <w:r w:rsidRPr="009467B6">
                    <w:rPr>
                      <w:noProof/>
                      <w:vertAlign w:val="subscript"/>
                    </w:rPr>
                    <w:t>m</w:t>
                  </w:r>
                  <w:r w:rsidRPr="009467B6">
                    <w:rPr>
                      <w:noProof/>
                    </w:rPr>
                    <w:t>) + A</w:t>
                  </w:r>
                  <w:r w:rsidRPr="009467B6">
                    <w:rPr>
                      <w:noProof/>
                      <w:vertAlign w:val="subscript"/>
                    </w:rPr>
                    <w:t>m-1</w:t>
                  </w:r>
                  <w:r w:rsidRPr="009467B6">
                    <w:rPr>
                      <w:noProof/>
                    </w:rPr>
                    <w:t>·r</w:t>
                  </w:r>
                  <w:r w:rsidRPr="009467B6">
                    <w:rPr>
                      <w:noProof/>
                      <w:vertAlign w:val="subscript"/>
                    </w:rPr>
                    <w:t>m</w:t>
                  </w:r>
                </w:p>
              </w:tc>
            </w:tr>
            <w:tr w:rsidR="00F73EAD" w:rsidRPr="009467B6" w14:paraId="531DE669"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62CD1D" w14:textId="77777777" w:rsidR="00F73EAD" w:rsidRPr="009467B6" w:rsidRDefault="00F73EAD" w:rsidP="000678FC">
                  <w:pPr>
                    <w:pStyle w:val="NoSpacing"/>
                    <w:spacing w:after="0"/>
                    <w:rPr>
                      <w:noProof/>
                    </w:rPr>
                  </w:pPr>
                  <w:r w:rsidRPr="009467B6">
                    <w:rPr>
                      <w:noProof/>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63CF90" w14:textId="77777777" w:rsidR="00F73EAD" w:rsidRPr="009467B6" w:rsidRDefault="00F73EAD" w:rsidP="000678FC">
                  <w:pPr>
                    <w:pStyle w:val="NoSpacing"/>
                    <w:spacing w:after="0"/>
                    <w:rPr>
                      <w:noProof/>
                    </w:rPr>
                  </w:pPr>
                  <w:r w:rsidRPr="009467B6">
                    <w:rPr>
                      <w:noProof/>
                    </w:rPr>
                    <w:t>Vaccinated cases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41EB516" w14:textId="77777777" w:rsidR="00F73EAD" w:rsidRPr="009467B6" w:rsidRDefault="00F73EAD" w:rsidP="000678FC">
                  <w:pPr>
                    <w:pStyle w:val="NoSpacing"/>
                    <w:spacing w:after="0"/>
                    <w:rPr>
                      <w:noProof/>
                    </w:rPr>
                  </w:pPr>
                  <w:r w:rsidRPr="009467B6">
                    <w:rPr>
                      <w:noProof/>
                    </w:rPr>
                    <w:t>F</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15C470" w14:textId="77777777" w:rsidR="00F73EAD" w:rsidRPr="009467B6" w:rsidRDefault="00F73EAD" w:rsidP="000678FC">
                  <w:pPr>
                    <w:pStyle w:val="NoSpacing"/>
                    <w:spacing w:after="0"/>
                    <w:rPr>
                      <w:noProof/>
                    </w:rPr>
                  </w:pPr>
                  <w:r w:rsidRPr="009467B6">
                    <w:rPr>
                      <w:noProof/>
                    </w:rPr>
                    <w:t>F</w:t>
                  </w:r>
                  <w:r w:rsidRPr="009467B6">
                    <w:rPr>
                      <w:noProof/>
                      <w:vertAlign w:val="subscript"/>
                    </w:rPr>
                    <w:t>m-1</w:t>
                  </w:r>
                  <w:r w:rsidRPr="009467B6">
                    <w:rPr>
                      <w:noProof/>
                    </w:rPr>
                    <w:t xml:space="preserve"> + C</w:t>
                  </w:r>
                  <w:r w:rsidRPr="009467B6">
                    <w:rPr>
                      <w:noProof/>
                      <w:vertAlign w:val="subscript"/>
                    </w:rPr>
                    <w:t xml:space="preserve">m-1 </w:t>
                  </w:r>
                  <w:r w:rsidRPr="009467B6">
                    <w:rPr>
                      <w:noProof/>
                    </w:rPr>
                    <w:t>r</w:t>
                  </w:r>
                  <w:r w:rsidRPr="009467B6">
                    <w:rPr>
                      <w:noProof/>
                      <w:vertAlign w:val="subscript"/>
                    </w:rPr>
                    <w:t>m</w:t>
                  </w:r>
                  <w:r w:rsidRPr="009467B6">
                    <w:rPr>
                      <w:noProof/>
                    </w:rPr>
                    <w:t xml:space="preserve"> + E</w:t>
                  </w:r>
                  <w:r w:rsidRPr="009467B6">
                    <w:rPr>
                      <w:noProof/>
                      <w:vertAlign w:val="subscript"/>
                    </w:rPr>
                    <w:t>m-1</w:t>
                  </w:r>
                  <w:r w:rsidRPr="009467B6">
                    <w:rPr>
                      <w:noProof/>
                    </w:rPr>
                    <w:t>.v</w:t>
                  </w:r>
                  <w:r w:rsidRPr="009467B6">
                    <w:rPr>
                      <w:noProof/>
                      <w:vertAlign w:val="subscript"/>
                    </w:rPr>
                    <w:t>m</w:t>
                  </w:r>
                  <w:r w:rsidRPr="009467B6">
                    <w:rPr>
                      <w:noProof/>
                    </w:rPr>
                    <w:t xml:space="preserve"> </w:t>
                  </w:r>
                </w:p>
              </w:tc>
            </w:tr>
            <w:tr w:rsidR="00F73EAD" w:rsidRPr="009467B6" w14:paraId="4B98F385"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1D2F60" w14:textId="77777777" w:rsidR="00F73EAD" w:rsidRPr="009467B6" w:rsidRDefault="00F73EAD" w:rsidP="000678FC">
                  <w:pPr>
                    <w:pStyle w:val="NoSpacing"/>
                    <w:spacing w:after="0"/>
                    <w:rPr>
                      <w:noProof/>
                    </w:rPr>
                  </w:pPr>
                  <w:r w:rsidRPr="009467B6">
                    <w:rPr>
                      <w:noProof/>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AF3890" w14:textId="77777777" w:rsidR="00F73EAD" w:rsidRPr="009467B6" w:rsidRDefault="00F73EAD" w:rsidP="000678FC">
                  <w:pPr>
                    <w:pStyle w:val="NoSpacing"/>
                    <w:spacing w:after="0"/>
                    <w:rPr>
                      <w:noProof/>
                    </w:rPr>
                  </w:pPr>
                  <w:r w:rsidRPr="009467B6">
                    <w:rPr>
                      <w:noProof/>
                    </w:rPr>
                    <w:t>Cases if no vaccination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419B91E" w14:textId="77777777" w:rsidR="00F73EAD" w:rsidRPr="009467B6" w:rsidRDefault="00F73EAD" w:rsidP="000678FC">
                  <w:pPr>
                    <w:pStyle w:val="NoSpacing"/>
                    <w:spacing w:after="0"/>
                    <w:rPr>
                      <w:noProof/>
                    </w:rPr>
                  </w:pPr>
                  <w:r w:rsidRPr="009467B6">
                    <w:rPr>
                      <w:noProof/>
                    </w:rPr>
                    <w:t>casen</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9DF6E58" w14:textId="77777777" w:rsidR="00F73EAD" w:rsidRPr="009467B6" w:rsidRDefault="00F73EAD" w:rsidP="000678FC">
                  <w:pPr>
                    <w:pStyle w:val="NoSpacing"/>
                    <w:spacing w:after="0"/>
                    <w:rPr>
                      <w:noProof/>
                    </w:rPr>
                  </w:pPr>
                  <w:r w:rsidRPr="009467B6">
                    <w:rPr>
                      <w:noProof/>
                    </w:rPr>
                    <w:t>popn</w:t>
                  </w:r>
                  <w:r w:rsidRPr="009467B6">
                    <w:rPr>
                      <w:noProof/>
                      <w:vertAlign w:val="subscript"/>
                    </w:rPr>
                    <w:t xml:space="preserve">m-1 </w:t>
                  </w:r>
                  <w:r w:rsidRPr="009467B6">
                    <w:rPr>
                      <w:noProof/>
                    </w:rPr>
                    <w:t>· r</w:t>
                  </w:r>
                  <w:r w:rsidRPr="009467B6">
                    <w:rPr>
                      <w:noProof/>
                      <w:vertAlign w:val="subscript"/>
                    </w:rPr>
                    <w:t>m</w:t>
                  </w:r>
                  <w:r w:rsidRPr="009467B6">
                    <w:rPr>
                      <w:noProof/>
                    </w:rPr>
                    <w:t xml:space="preserve"> </w:t>
                  </w:r>
                </w:p>
              </w:tc>
            </w:tr>
            <w:tr w:rsidR="00F73EAD" w:rsidRPr="009467B6" w14:paraId="5EDC1A47"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C30F15" w14:textId="77777777" w:rsidR="00F73EAD" w:rsidRPr="009467B6" w:rsidRDefault="00F73EAD" w:rsidP="000678FC">
                  <w:pPr>
                    <w:pStyle w:val="NoSpacing"/>
                    <w:spacing w:after="0"/>
                    <w:rPr>
                      <w:noProof/>
                    </w:rPr>
                  </w:pPr>
                  <w:r w:rsidRPr="009467B6">
                    <w:rPr>
                      <w:noProof/>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266355" w14:textId="77777777" w:rsidR="00F73EAD" w:rsidRPr="009467B6" w:rsidRDefault="00F73EAD" w:rsidP="000678FC">
                  <w:pPr>
                    <w:pStyle w:val="NoSpacing"/>
                    <w:spacing w:after="0"/>
                    <w:rPr>
                      <w:noProof/>
                    </w:rPr>
                  </w:pPr>
                  <w:r w:rsidRPr="009467B6">
                    <w:rPr>
                      <w:noProof/>
                    </w:rPr>
                    <w:t>Non-cases if no vaccination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BD9164" w14:textId="77777777" w:rsidR="00F73EAD" w:rsidRPr="009467B6" w:rsidRDefault="00F73EAD" w:rsidP="000678FC">
                  <w:pPr>
                    <w:pStyle w:val="NoSpacing"/>
                    <w:spacing w:after="0"/>
                    <w:rPr>
                      <w:noProof/>
                    </w:rPr>
                  </w:pPr>
                  <w:r w:rsidRPr="009467B6">
                    <w:rPr>
                      <w:noProof/>
                    </w:rPr>
                    <w:t>popn</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7F772D" w14:textId="77777777" w:rsidR="00F73EAD" w:rsidRPr="009467B6" w:rsidRDefault="00F73EAD" w:rsidP="000678FC">
                  <w:pPr>
                    <w:pStyle w:val="NoSpacing"/>
                    <w:spacing w:after="0"/>
                    <w:rPr>
                      <w:noProof/>
                    </w:rPr>
                  </w:pPr>
                  <w:r w:rsidRPr="009467B6">
                    <w:rPr>
                      <w:noProof/>
                    </w:rPr>
                    <w:t xml:space="preserve">Initial value: starting population. </w:t>
                  </w:r>
                </w:p>
                <w:p w14:paraId="420BEEFC" w14:textId="77777777" w:rsidR="00F73EAD" w:rsidRPr="009467B6" w:rsidRDefault="00F73EAD" w:rsidP="000678FC">
                  <w:pPr>
                    <w:pStyle w:val="NoSpacing"/>
                    <w:spacing w:after="0"/>
                    <w:rPr>
                      <w:noProof/>
                    </w:rPr>
                  </w:pPr>
                  <w:r w:rsidRPr="009467B6">
                    <w:rPr>
                      <w:noProof/>
                    </w:rPr>
                    <w:t>Subsequent values: popn</w:t>
                  </w:r>
                  <w:r w:rsidRPr="009467B6">
                    <w:rPr>
                      <w:noProof/>
                      <w:vertAlign w:val="subscript"/>
                    </w:rPr>
                    <w:t>m-1</w:t>
                  </w:r>
                  <w:r w:rsidRPr="009467B6">
                    <w:rPr>
                      <w:noProof/>
                    </w:rPr>
                    <w:t xml:space="preserve"> – casen</w:t>
                  </w:r>
                  <w:r w:rsidRPr="009467B6">
                    <w:rPr>
                      <w:noProof/>
                      <w:vertAlign w:val="subscript"/>
                    </w:rPr>
                    <w:t>m</w:t>
                  </w:r>
                  <w:r w:rsidRPr="009467B6">
                    <w:rPr>
                      <w:noProof/>
                    </w:rPr>
                    <w:t xml:space="preserve"> </w:t>
                  </w:r>
                </w:p>
              </w:tc>
            </w:tr>
            <w:tr w:rsidR="00F73EAD" w:rsidRPr="009467B6" w14:paraId="2260A720" w14:textId="77777777" w:rsidTr="000678FC">
              <w:trPr>
                <w:trHeight w:val="300"/>
              </w:trPr>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E902BD" w14:textId="77777777" w:rsidR="00F73EAD" w:rsidRPr="009467B6" w:rsidRDefault="00F73EAD" w:rsidP="000678FC">
                  <w:pPr>
                    <w:pStyle w:val="NoSpacing"/>
                    <w:spacing w:after="0"/>
                    <w:rPr>
                      <w:noProof/>
                    </w:rPr>
                  </w:pPr>
                  <w:r w:rsidRPr="009467B6">
                    <w:rPr>
                      <w:noProof/>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21AEA8B" w14:textId="77777777" w:rsidR="00F73EAD" w:rsidRPr="009467B6" w:rsidRDefault="00F73EAD" w:rsidP="000678FC">
                  <w:pPr>
                    <w:pStyle w:val="NoSpacing"/>
                    <w:spacing w:after="0"/>
                    <w:rPr>
                      <w:noProof/>
                    </w:rPr>
                  </w:pPr>
                  <w:r w:rsidRPr="009467B6">
                    <w:rPr>
                      <w:noProof/>
                    </w:rPr>
                    <w:t>Averted cases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A4C730" w14:textId="77777777" w:rsidR="00F73EAD" w:rsidRPr="009467B6" w:rsidRDefault="00F73EAD" w:rsidP="000678FC">
                  <w:pPr>
                    <w:pStyle w:val="NoSpacing"/>
                    <w:spacing w:after="0"/>
                    <w:rPr>
                      <w:noProof/>
                    </w:rPr>
                  </w:pPr>
                  <w:r w:rsidRPr="009467B6">
                    <w:rPr>
                      <w:noProof/>
                    </w:rPr>
                    <w:t>avert</w:t>
                  </w:r>
                  <w:r w:rsidRPr="009467B6">
                    <w:rPr>
                      <w:noProof/>
                      <w:vertAlign w:val="subscript"/>
                    </w:rPr>
                    <w:t>m</w:t>
                  </w:r>
                </w:p>
              </w:tc>
              <w:tc>
                <w:tcPr>
                  <w:tcW w:w="37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7A5D78" w14:textId="77777777" w:rsidR="00F73EAD" w:rsidRPr="009467B6" w:rsidRDefault="00F73EAD" w:rsidP="000678FC">
                  <w:pPr>
                    <w:pStyle w:val="NoSpacing"/>
                    <w:spacing w:after="0"/>
                    <w:rPr>
                      <w:noProof/>
                    </w:rPr>
                  </w:pPr>
                  <w:r w:rsidRPr="009467B6">
                    <w:rPr>
                      <w:noProof/>
                    </w:rPr>
                    <w:t>casen</w:t>
                  </w:r>
                  <w:r w:rsidRPr="009467B6">
                    <w:rPr>
                      <w:noProof/>
                      <w:vertAlign w:val="subscript"/>
                    </w:rPr>
                    <w:t>m</w:t>
                  </w:r>
                  <w:r w:rsidRPr="009467B6">
                    <w:rPr>
                      <w:noProof/>
                    </w:rPr>
                    <w:t>- case</w:t>
                  </w:r>
                  <w:r w:rsidRPr="009467B6">
                    <w:rPr>
                      <w:noProof/>
                      <w:vertAlign w:val="subscript"/>
                    </w:rPr>
                    <w:t>m</w:t>
                  </w:r>
                  <w:r w:rsidRPr="009467B6">
                    <w:rPr>
                      <w:noProof/>
                    </w:rPr>
                    <w:t xml:space="preserve"> </w:t>
                  </w:r>
                </w:p>
              </w:tc>
            </w:tr>
            <w:tr w:rsidR="00F73EAD" w:rsidRPr="009467B6" w14:paraId="0061E059" w14:textId="77777777" w:rsidTr="000678FC">
              <w:trPr>
                <w:trHeight w:val="300"/>
              </w:trPr>
              <w:tc>
                <w:tcPr>
                  <w:tcW w:w="901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F84AFE" w14:textId="77777777" w:rsidR="00F73EAD" w:rsidRPr="009467B6" w:rsidRDefault="00F73EAD" w:rsidP="000678FC">
                  <w:pPr>
                    <w:pStyle w:val="NoSpacing"/>
                    <w:spacing w:after="0"/>
                    <w:rPr>
                      <w:noProof/>
                    </w:rPr>
                  </w:pPr>
                  <w:r w:rsidRPr="009467B6">
                    <w:rPr>
                      <w:noProof/>
                    </w:rPr>
                    <w:t xml:space="preserve">Notes: </w:t>
                  </w:r>
                  <w:r w:rsidRPr="009467B6">
                    <w:rPr>
                      <w:rFonts w:ascii="Calibri" w:eastAsia="Times New Roman" w:hAnsi="Calibri" w:cs="Calibri"/>
                      <w:color w:val="000000" w:themeColor="text1"/>
                    </w:rPr>
                    <w:t xml:space="preserve">Image adapted from Tokars et al. </w:t>
                  </w:r>
                  <w:r w:rsidRPr="009467B6">
                    <w:rPr>
                      <w:noProof/>
                    </w:rPr>
                    <w:t>Subscripts “m” indicates current month, “m-1” indicates prior month. Does not include 14-day immune lag period (Figure 1, oval B).</w:t>
                  </w:r>
                  <w:r>
                    <w:rPr>
                      <w:noProof/>
                    </w:rPr>
                    <w:t xml:space="preserve"> (1)</w:t>
                  </w:r>
                  <w:r w:rsidRPr="009467B6">
                    <w:rPr>
                      <w:noProof/>
                    </w:rPr>
                    <w:t xml:space="preserve"> </w:t>
                  </w:r>
                </w:p>
              </w:tc>
            </w:tr>
          </w:tbl>
          <w:p w14:paraId="45E8635D" w14:textId="77777777" w:rsidR="00F73EAD" w:rsidRPr="009467B6" w:rsidRDefault="00F73EAD" w:rsidP="000678FC">
            <w:pPr>
              <w:spacing w:line="240" w:lineRule="auto"/>
              <w:jc w:val="left"/>
            </w:pPr>
          </w:p>
        </w:tc>
      </w:tr>
    </w:tbl>
    <w:p w14:paraId="4036EF31" w14:textId="77777777" w:rsidR="00F73EAD" w:rsidRPr="009467B6" w:rsidRDefault="00F73EAD" w:rsidP="00A5684C">
      <w:pPr>
        <w:spacing w:line="240" w:lineRule="auto"/>
        <w:jc w:val="left"/>
      </w:pPr>
    </w:p>
    <w:p w14:paraId="1682FA74" w14:textId="77777777" w:rsidR="00F73EAD" w:rsidRDefault="00F73EAD" w:rsidP="00A5684C">
      <w:pPr>
        <w:spacing w:after="160" w:line="259" w:lineRule="auto"/>
        <w:jc w:val="left"/>
      </w:pPr>
      <w:r w:rsidRPr="009467B6">
        <w:br w:type="page"/>
      </w:r>
    </w:p>
    <w:p w14:paraId="6BFFFE7B" w14:textId="5ADF72C0" w:rsidR="0001772C" w:rsidRPr="0078101F" w:rsidRDefault="0001772C" w:rsidP="0001772C">
      <w:pPr>
        <w:pStyle w:val="Heading5"/>
        <w:rPr>
          <w:sz w:val="22"/>
          <w:szCs w:val="20"/>
        </w:rPr>
      </w:pPr>
      <w:r w:rsidRPr="0078101F">
        <w:rPr>
          <w:sz w:val="22"/>
          <w:szCs w:val="20"/>
        </w:rPr>
        <w:lastRenderedPageBreak/>
        <w:t>Supplementary Figure S</w:t>
      </w:r>
      <w:r w:rsidR="002A6B7B">
        <w:rPr>
          <w:sz w:val="22"/>
          <w:szCs w:val="20"/>
        </w:rPr>
        <w:t>2</w:t>
      </w:r>
      <w:r w:rsidRPr="0078101F">
        <w:rPr>
          <w:sz w:val="22"/>
          <w:szCs w:val="20"/>
        </w:rPr>
        <w:t>. Estimates of population monthly influenza vaccination coverage based on observations in the sentinel general practice sample, Victoria, 2017-2019</w:t>
      </w:r>
    </w:p>
    <w:p w14:paraId="56D2A1A1" w14:textId="77777777" w:rsidR="0001772C" w:rsidRPr="009467B6" w:rsidRDefault="0001772C" w:rsidP="0001772C">
      <w:pPr>
        <w:jc w:val="left"/>
        <w:rPr>
          <w:sz w:val="2"/>
          <w:szCs w:val="2"/>
        </w:rPr>
      </w:pPr>
    </w:p>
    <w:tbl>
      <w:tblPr>
        <w:tblStyle w:val="TableGrid"/>
        <w:tblW w:w="0" w:type="auto"/>
        <w:tblCellMar>
          <w:left w:w="0" w:type="dxa"/>
          <w:right w:w="0" w:type="dxa"/>
        </w:tblCellMar>
        <w:tblLook w:val="04A0" w:firstRow="1" w:lastRow="0" w:firstColumn="1" w:lastColumn="0" w:noHBand="0" w:noVBand="1"/>
      </w:tblPr>
      <w:tblGrid>
        <w:gridCol w:w="9016"/>
      </w:tblGrid>
      <w:tr w:rsidR="0001772C" w:rsidRPr="009467B6" w14:paraId="40829BF2" w14:textId="77777777" w:rsidTr="004E7CB2">
        <w:tc>
          <w:tcPr>
            <w:tcW w:w="9016" w:type="dxa"/>
          </w:tcPr>
          <w:p w14:paraId="698F7B85" w14:textId="77777777" w:rsidR="0001772C" w:rsidRPr="009467B6" w:rsidRDefault="0001772C" w:rsidP="004E7CB2">
            <w:pPr>
              <w:spacing w:line="240" w:lineRule="auto"/>
              <w:jc w:val="left"/>
            </w:pPr>
            <w:r w:rsidRPr="009467B6">
              <w:rPr>
                <w:lang w:eastAsia="en-AU"/>
              </w:rPr>
              <w:drawing>
                <wp:inline distT="0" distB="0" distL="0" distR="0" wp14:anchorId="344A1BA2" wp14:editId="1A12E1C2">
                  <wp:extent cx="5391376" cy="3147576"/>
                  <wp:effectExtent l="0" t="0" r="0" b="0"/>
                  <wp:docPr id="29" name="Picture 29"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of different colored lines&#10;&#10;Description automatically generated with medium confiden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63" b="2047"/>
                          <a:stretch/>
                        </pic:blipFill>
                        <pic:spPr bwMode="auto">
                          <a:xfrm>
                            <a:off x="0" y="0"/>
                            <a:ext cx="5392800" cy="31484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1772C" w:rsidRPr="009467B6" w14:paraId="7035E64E" w14:textId="77777777" w:rsidTr="004E7CB2">
        <w:tc>
          <w:tcPr>
            <w:tcW w:w="9016" w:type="dxa"/>
          </w:tcPr>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8"/>
              <w:gridCol w:w="818"/>
              <w:gridCol w:w="1481"/>
              <w:gridCol w:w="958"/>
              <w:gridCol w:w="1035"/>
              <w:gridCol w:w="1417"/>
              <w:gridCol w:w="1212"/>
              <w:gridCol w:w="1427"/>
            </w:tblGrid>
            <w:tr w:rsidR="0001772C" w:rsidRPr="009467B6" w14:paraId="66FAD80B" w14:textId="77777777" w:rsidTr="004E7CB2">
              <w:trPr>
                <w:trHeight w:val="300"/>
                <w:jc w:val="center"/>
              </w:trPr>
              <w:tc>
                <w:tcPr>
                  <w:tcW w:w="648" w:type="dxa"/>
                  <w:vMerge w:val="restart"/>
                  <w:shd w:val="clear" w:color="auto" w:fill="D9D9D9" w:themeFill="background1" w:themeFillShade="D9"/>
                  <w:noWrap/>
                  <w:vAlign w:val="center"/>
                </w:tcPr>
                <w:p w14:paraId="6DA56BB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Year</w:t>
                  </w:r>
                </w:p>
              </w:tc>
              <w:tc>
                <w:tcPr>
                  <w:tcW w:w="818" w:type="dxa"/>
                  <w:vMerge w:val="restart"/>
                  <w:shd w:val="clear" w:color="auto" w:fill="D9D9D9" w:themeFill="background1" w:themeFillShade="D9"/>
                  <w:noWrap/>
                  <w:vAlign w:val="center"/>
                </w:tcPr>
                <w:p w14:paraId="7E21BB9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Month</w:t>
                  </w:r>
                </w:p>
              </w:tc>
              <w:tc>
                <w:tcPr>
                  <w:tcW w:w="2439" w:type="dxa"/>
                  <w:gridSpan w:val="2"/>
                  <w:shd w:val="clear" w:color="auto" w:fill="D9D9D9" w:themeFill="background1" w:themeFillShade="D9"/>
                  <w:noWrap/>
                  <w:vAlign w:val="bottom"/>
                </w:tcPr>
                <w:p w14:paraId="6F26A2F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Attendees per month (n)</w:t>
                  </w:r>
                </w:p>
              </w:tc>
              <w:tc>
                <w:tcPr>
                  <w:tcW w:w="5091" w:type="dxa"/>
                  <w:gridSpan w:val="4"/>
                  <w:shd w:val="clear" w:color="auto" w:fill="D9D9D9" w:themeFill="background1" w:themeFillShade="D9"/>
                  <w:noWrap/>
                  <w:vAlign w:val="bottom"/>
                </w:tcPr>
                <w:p w14:paraId="3845C09B"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Vaccination coverage proportion estimate</w:t>
                  </w:r>
                </w:p>
              </w:tc>
            </w:tr>
            <w:tr w:rsidR="0001772C" w:rsidRPr="009467B6" w14:paraId="4B9C6DD8" w14:textId="77777777" w:rsidTr="004E7CB2">
              <w:trPr>
                <w:trHeight w:val="300"/>
                <w:jc w:val="center"/>
              </w:trPr>
              <w:tc>
                <w:tcPr>
                  <w:tcW w:w="648" w:type="dxa"/>
                  <w:vMerge/>
                  <w:shd w:val="clear" w:color="auto" w:fill="D9D9D9" w:themeFill="background1" w:themeFillShade="D9"/>
                  <w:noWrap/>
                  <w:vAlign w:val="bottom"/>
                  <w:hideMark/>
                </w:tcPr>
                <w:p w14:paraId="403F00C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vMerge/>
                  <w:shd w:val="clear" w:color="auto" w:fill="D9D9D9" w:themeFill="background1" w:themeFillShade="D9"/>
                  <w:noWrap/>
                  <w:vAlign w:val="bottom"/>
                  <w:hideMark/>
                </w:tcPr>
                <w:p w14:paraId="4C0CAF06"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1481" w:type="dxa"/>
                  <w:shd w:val="clear" w:color="auto" w:fill="D9D9D9" w:themeFill="background1" w:themeFillShade="D9"/>
                  <w:noWrap/>
                  <w:vAlign w:val="bottom"/>
                  <w:hideMark/>
                </w:tcPr>
                <w:p w14:paraId="1DA35AE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Vaccinated</w:t>
                  </w:r>
                </w:p>
              </w:tc>
              <w:tc>
                <w:tcPr>
                  <w:tcW w:w="958" w:type="dxa"/>
                  <w:shd w:val="clear" w:color="auto" w:fill="D9D9D9" w:themeFill="background1" w:themeFillShade="D9"/>
                  <w:noWrap/>
                  <w:vAlign w:val="bottom"/>
                  <w:hideMark/>
                </w:tcPr>
                <w:p w14:paraId="1EE28AE9"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Total</w:t>
                  </w:r>
                </w:p>
              </w:tc>
              <w:tc>
                <w:tcPr>
                  <w:tcW w:w="1035" w:type="dxa"/>
                  <w:shd w:val="clear" w:color="auto" w:fill="D9D9D9" w:themeFill="background1" w:themeFillShade="D9"/>
                  <w:noWrap/>
                  <w:vAlign w:val="bottom"/>
                  <w:hideMark/>
                </w:tcPr>
                <w:p w14:paraId="73F7DB5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Estimate</w:t>
                  </w:r>
                </w:p>
              </w:tc>
              <w:tc>
                <w:tcPr>
                  <w:tcW w:w="1417" w:type="dxa"/>
                  <w:shd w:val="clear" w:color="auto" w:fill="D9D9D9" w:themeFill="background1" w:themeFillShade="D9"/>
                  <w:noWrap/>
                  <w:vAlign w:val="bottom"/>
                  <w:hideMark/>
                </w:tcPr>
                <w:p w14:paraId="06A5A7FE"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95% CI</w:t>
                  </w:r>
                </w:p>
              </w:tc>
              <w:tc>
                <w:tcPr>
                  <w:tcW w:w="1212" w:type="dxa"/>
                  <w:shd w:val="clear" w:color="auto" w:fill="D9D9D9" w:themeFill="background1" w:themeFillShade="D9"/>
                  <w:noWrap/>
                  <w:vAlign w:val="bottom"/>
                  <w:hideMark/>
                </w:tcPr>
                <w:p w14:paraId="1C2A6E9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Smoothed estimate</w:t>
                  </w:r>
                </w:p>
              </w:tc>
              <w:tc>
                <w:tcPr>
                  <w:tcW w:w="1427" w:type="dxa"/>
                  <w:shd w:val="clear" w:color="auto" w:fill="D9D9D9" w:themeFill="background1" w:themeFillShade="D9"/>
                  <w:noWrap/>
                  <w:vAlign w:val="bottom"/>
                  <w:hideMark/>
                </w:tcPr>
                <w:p w14:paraId="22E1CDA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Smoothed 95% CI</w:t>
                  </w:r>
                </w:p>
              </w:tc>
            </w:tr>
            <w:tr w:rsidR="0001772C" w:rsidRPr="009467B6" w14:paraId="5F46A9E0" w14:textId="77777777" w:rsidTr="004E7CB2">
              <w:trPr>
                <w:trHeight w:val="300"/>
                <w:jc w:val="center"/>
              </w:trPr>
              <w:tc>
                <w:tcPr>
                  <w:tcW w:w="648" w:type="dxa"/>
                  <w:vMerge w:val="restart"/>
                  <w:shd w:val="clear" w:color="auto" w:fill="FFFFFF" w:themeFill="background1"/>
                  <w:noWrap/>
                  <w:hideMark/>
                </w:tcPr>
                <w:p w14:paraId="4B2EC4F2"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2017</w:t>
                  </w:r>
                </w:p>
              </w:tc>
              <w:tc>
                <w:tcPr>
                  <w:tcW w:w="818" w:type="dxa"/>
                  <w:shd w:val="clear" w:color="auto" w:fill="FFFFFF" w:themeFill="background1"/>
                  <w:noWrap/>
                  <w:vAlign w:val="bottom"/>
                  <w:hideMark/>
                </w:tcPr>
                <w:p w14:paraId="5C464AB5"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May</w:t>
                  </w:r>
                </w:p>
              </w:tc>
              <w:tc>
                <w:tcPr>
                  <w:tcW w:w="1481" w:type="dxa"/>
                  <w:shd w:val="clear" w:color="auto" w:fill="FFFFFF" w:themeFill="background1"/>
                  <w:noWrap/>
                  <w:vAlign w:val="bottom"/>
                  <w:hideMark/>
                </w:tcPr>
                <w:p w14:paraId="0FACF6F2"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17</w:t>
                  </w:r>
                </w:p>
              </w:tc>
              <w:tc>
                <w:tcPr>
                  <w:tcW w:w="958" w:type="dxa"/>
                  <w:shd w:val="clear" w:color="auto" w:fill="FFFFFF" w:themeFill="background1"/>
                  <w:noWrap/>
                  <w:vAlign w:val="bottom"/>
                  <w:hideMark/>
                </w:tcPr>
                <w:p w14:paraId="798A58A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64</w:t>
                  </w:r>
                </w:p>
              </w:tc>
              <w:tc>
                <w:tcPr>
                  <w:tcW w:w="1035" w:type="dxa"/>
                  <w:shd w:val="clear" w:color="auto" w:fill="FFFFFF" w:themeFill="background1"/>
                  <w:noWrap/>
                  <w:vAlign w:val="bottom"/>
                  <w:hideMark/>
                </w:tcPr>
                <w:p w14:paraId="4B79294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0.27</w:t>
                  </w:r>
                </w:p>
              </w:tc>
              <w:tc>
                <w:tcPr>
                  <w:tcW w:w="1417" w:type="dxa"/>
                  <w:shd w:val="clear" w:color="auto" w:fill="FFFFFF" w:themeFill="background1"/>
                  <w:noWrap/>
                  <w:vAlign w:val="bottom"/>
                  <w:hideMark/>
                </w:tcPr>
                <w:p w14:paraId="02329FBC"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(0.16-0.39)</w:t>
                  </w:r>
                </w:p>
              </w:tc>
              <w:tc>
                <w:tcPr>
                  <w:tcW w:w="1212" w:type="dxa"/>
                  <w:shd w:val="clear" w:color="auto" w:fill="FFFFFF" w:themeFill="background1"/>
                  <w:noWrap/>
                  <w:vAlign w:val="bottom"/>
                  <w:hideMark/>
                </w:tcPr>
                <w:p w14:paraId="6B268F3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0.27</w:t>
                  </w:r>
                </w:p>
              </w:tc>
              <w:tc>
                <w:tcPr>
                  <w:tcW w:w="1427" w:type="dxa"/>
                  <w:shd w:val="clear" w:color="auto" w:fill="FFFFFF" w:themeFill="background1"/>
                  <w:noWrap/>
                  <w:vAlign w:val="bottom"/>
                  <w:hideMark/>
                </w:tcPr>
                <w:p w14:paraId="4151195C"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(0.16-0.40)</w:t>
                  </w:r>
                </w:p>
              </w:tc>
            </w:tr>
            <w:tr w:rsidR="0001772C" w:rsidRPr="009467B6" w14:paraId="3783656A" w14:textId="77777777" w:rsidTr="004E7CB2">
              <w:trPr>
                <w:trHeight w:val="300"/>
                <w:jc w:val="center"/>
              </w:trPr>
              <w:tc>
                <w:tcPr>
                  <w:tcW w:w="648" w:type="dxa"/>
                  <w:vMerge/>
                  <w:shd w:val="clear" w:color="auto" w:fill="FFFFFF" w:themeFill="background1"/>
                  <w:noWrap/>
                  <w:hideMark/>
                </w:tcPr>
                <w:p w14:paraId="34EFCCD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6E92457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Jun</w:t>
                  </w:r>
                </w:p>
              </w:tc>
              <w:tc>
                <w:tcPr>
                  <w:tcW w:w="1481" w:type="dxa"/>
                  <w:shd w:val="clear" w:color="auto" w:fill="FFFFFF" w:themeFill="background1"/>
                  <w:noWrap/>
                  <w:vAlign w:val="bottom"/>
                  <w:hideMark/>
                </w:tcPr>
                <w:p w14:paraId="7C8005F9"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13</w:t>
                  </w:r>
                </w:p>
              </w:tc>
              <w:tc>
                <w:tcPr>
                  <w:tcW w:w="958" w:type="dxa"/>
                  <w:shd w:val="clear" w:color="auto" w:fill="FFFFFF" w:themeFill="background1"/>
                  <w:noWrap/>
                  <w:vAlign w:val="bottom"/>
                  <w:hideMark/>
                </w:tcPr>
                <w:p w14:paraId="56722B8D"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43</w:t>
                  </w:r>
                </w:p>
              </w:tc>
              <w:tc>
                <w:tcPr>
                  <w:tcW w:w="1035" w:type="dxa"/>
                  <w:shd w:val="clear" w:color="auto" w:fill="FFFFFF" w:themeFill="background1"/>
                  <w:noWrap/>
                  <w:vAlign w:val="bottom"/>
                  <w:hideMark/>
                </w:tcPr>
                <w:p w14:paraId="74FD911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0.30</w:t>
                  </w:r>
                </w:p>
              </w:tc>
              <w:tc>
                <w:tcPr>
                  <w:tcW w:w="1417" w:type="dxa"/>
                  <w:shd w:val="clear" w:color="auto" w:fill="FFFFFF" w:themeFill="background1"/>
                  <w:noWrap/>
                  <w:vAlign w:val="bottom"/>
                  <w:hideMark/>
                </w:tcPr>
                <w:p w14:paraId="3EB3390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(0.17-0.46)</w:t>
                  </w:r>
                </w:p>
              </w:tc>
              <w:tc>
                <w:tcPr>
                  <w:tcW w:w="1212" w:type="dxa"/>
                  <w:shd w:val="clear" w:color="auto" w:fill="FFFFFF" w:themeFill="background1"/>
                  <w:noWrap/>
                  <w:vAlign w:val="bottom"/>
                  <w:hideMark/>
                </w:tcPr>
                <w:p w14:paraId="7C9EB0B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0.32</w:t>
                  </w:r>
                </w:p>
              </w:tc>
              <w:tc>
                <w:tcPr>
                  <w:tcW w:w="1427" w:type="dxa"/>
                  <w:shd w:val="clear" w:color="auto" w:fill="FFFFFF" w:themeFill="background1"/>
                  <w:noWrap/>
                  <w:vAlign w:val="bottom"/>
                  <w:hideMark/>
                </w:tcPr>
                <w:p w14:paraId="6EEDE552"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(0.21-0.46)</w:t>
                  </w:r>
                </w:p>
              </w:tc>
            </w:tr>
            <w:tr w:rsidR="0001772C" w:rsidRPr="009467B6" w14:paraId="0D65E35D" w14:textId="77777777" w:rsidTr="004E7CB2">
              <w:trPr>
                <w:trHeight w:val="300"/>
                <w:jc w:val="center"/>
              </w:trPr>
              <w:tc>
                <w:tcPr>
                  <w:tcW w:w="648" w:type="dxa"/>
                  <w:vMerge/>
                  <w:shd w:val="clear" w:color="auto" w:fill="FFFFFF" w:themeFill="background1"/>
                  <w:noWrap/>
                  <w:hideMark/>
                </w:tcPr>
                <w:p w14:paraId="46D6594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282B63A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Jul</w:t>
                  </w:r>
                </w:p>
              </w:tc>
              <w:tc>
                <w:tcPr>
                  <w:tcW w:w="1481" w:type="dxa"/>
                  <w:shd w:val="clear" w:color="auto" w:fill="FFFFFF" w:themeFill="background1"/>
                  <w:noWrap/>
                  <w:vAlign w:val="bottom"/>
                  <w:hideMark/>
                </w:tcPr>
                <w:p w14:paraId="239B420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19</w:t>
                  </w:r>
                </w:p>
              </w:tc>
              <w:tc>
                <w:tcPr>
                  <w:tcW w:w="958" w:type="dxa"/>
                  <w:shd w:val="clear" w:color="auto" w:fill="FFFFFF" w:themeFill="background1"/>
                  <w:noWrap/>
                  <w:vAlign w:val="bottom"/>
                  <w:hideMark/>
                </w:tcPr>
                <w:p w14:paraId="1641F00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49</w:t>
                  </w:r>
                </w:p>
              </w:tc>
              <w:tc>
                <w:tcPr>
                  <w:tcW w:w="1035" w:type="dxa"/>
                  <w:shd w:val="clear" w:color="auto" w:fill="FFFFFF" w:themeFill="background1"/>
                  <w:noWrap/>
                  <w:vAlign w:val="bottom"/>
                  <w:hideMark/>
                </w:tcPr>
                <w:p w14:paraId="7AA0EC7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0.39</w:t>
                  </w:r>
                </w:p>
              </w:tc>
              <w:tc>
                <w:tcPr>
                  <w:tcW w:w="1417" w:type="dxa"/>
                  <w:shd w:val="clear" w:color="auto" w:fill="FFFFFF" w:themeFill="background1"/>
                  <w:noWrap/>
                  <w:vAlign w:val="bottom"/>
                  <w:hideMark/>
                </w:tcPr>
                <w:p w14:paraId="0A9C817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(0.25-0.54)</w:t>
                  </w:r>
                </w:p>
              </w:tc>
              <w:tc>
                <w:tcPr>
                  <w:tcW w:w="1212" w:type="dxa"/>
                  <w:shd w:val="clear" w:color="auto" w:fill="FFFFFF" w:themeFill="background1"/>
                  <w:noWrap/>
                  <w:vAlign w:val="bottom"/>
                  <w:hideMark/>
                </w:tcPr>
                <w:p w14:paraId="311FDCB2"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0.37</w:t>
                  </w:r>
                </w:p>
              </w:tc>
              <w:tc>
                <w:tcPr>
                  <w:tcW w:w="1427" w:type="dxa"/>
                  <w:shd w:val="clear" w:color="auto" w:fill="FFFFFF" w:themeFill="background1"/>
                  <w:noWrap/>
                  <w:vAlign w:val="bottom"/>
                  <w:hideMark/>
                </w:tcPr>
                <w:p w14:paraId="2E62550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(0.25-0.51)</w:t>
                  </w:r>
                </w:p>
              </w:tc>
            </w:tr>
            <w:tr w:rsidR="0001772C" w:rsidRPr="009467B6" w14:paraId="5B791155" w14:textId="77777777" w:rsidTr="004E7CB2">
              <w:trPr>
                <w:trHeight w:val="300"/>
                <w:jc w:val="center"/>
              </w:trPr>
              <w:tc>
                <w:tcPr>
                  <w:tcW w:w="648" w:type="dxa"/>
                  <w:vMerge/>
                  <w:shd w:val="clear" w:color="auto" w:fill="FFFFFF" w:themeFill="background1"/>
                  <w:noWrap/>
                  <w:hideMark/>
                </w:tcPr>
                <w:p w14:paraId="18D02222"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03BA207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Aug</w:t>
                  </w:r>
                </w:p>
              </w:tc>
              <w:tc>
                <w:tcPr>
                  <w:tcW w:w="1481" w:type="dxa"/>
                  <w:shd w:val="clear" w:color="auto" w:fill="FFFFFF" w:themeFill="background1"/>
                  <w:noWrap/>
                  <w:vAlign w:val="bottom"/>
                  <w:hideMark/>
                </w:tcPr>
                <w:p w14:paraId="167B110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37</w:t>
                  </w:r>
                </w:p>
              </w:tc>
              <w:tc>
                <w:tcPr>
                  <w:tcW w:w="958" w:type="dxa"/>
                  <w:shd w:val="clear" w:color="auto" w:fill="FFFFFF" w:themeFill="background1"/>
                  <w:noWrap/>
                  <w:vAlign w:val="bottom"/>
                  <w:hideMark/>
                </w:tcPr>
                <w:p w14:paraId="0A47FC3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86</w:t>
                  </w:r>
                </w:p>
              </w:tc>
              <w:tc>
                <w:tcPr>
                  <w:tcW w:w="1035" w:type="dxa"/>
                  <w:shd w:val="clear" w:color="auto" w:fill="FFFFFF" w:themeFill="background1"/>
                  <w:noWrap/>
                  <w:vAlign w:val="bottom"/>
                  <w:hideMark/>
                </w:tcPr>
                <w:p w14:paraId="06A30A25"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0.43</w:t>
                  </w:r>
                </w:p>
              </w:tc>
              <w:tc>
                <w:tcPr>
                  <w:tcW w:w="1417" w:type="dxa"/>
                  <w:shd w:val="clear" w:color="auto" w:fill="FFFFFF" w:themeFill="background1"/>
                  <w:noWrap/>
                  <w:vAlign w:val="bottom"/>
                  <w:hideMark/>
                </w:tcPr>
                <w:p w14:paraId="37C8EA36"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(0.32-0.54)</w:t>
                  </w:r>
                </w:p>
              </w:tc>
              <w:tc>
                <w:tcPr>
                  <w:tcW w:w="1212" w:type="dxa"/>
                  <w:shd w:val="clear" w:color="auto" w:fill="FFFFFF" w:themeFill="background1"/>
                  <w:noWrap/>
                  <w:vAlign w:val="bottom"/>
                  <w:hideMark/>
                </w:tcPr>
                <w:p w14:paraId="31CDD902"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0.41</w:t>
                  </w:r>
                </w:p>
              </w:tc>
              <w:tc>
                <w:tcPr>
                  <w:tcW w:w="1427" w:type="dxa"/>
                  <w:shd w:val="clear" w:color="auto" w:fill="FFFFFF" w:themeFill="background1"/>
                  <w:noWrap/>
                  <w:vAlign w:val="bottom"/>
                  <w:hideMark/>
                </w:tcPr>
                <w:p w14:paraId="410AEED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(0.28-0.56)</w:t>
                  </w:r>
                </w:p>
              </w:tc>
            </w:tr>
            <w:tr w:rsidR="0001772C" w:rsidRPr="009467B6" w14:paraId="507AD532" w14:textId="77777777" w:rsidTr="004E7CB2">
              <w:trPr>
                <w:trHeight w:val="300"/>
                <w:jc w:val="center"/>
              </w:trPr>
              <w:tc>
                <w:tcPr>
                  <w:tcW w:w="648" w:type="dxa"/>
                  <w:vMerge/>
                  <w:shd w:val="clear" w:color="auto" w:fill="FFFFFF" w:themeFill="background1"/>
                  <w:noWrap/>
                  <w:hideMark/>
                </w:tcPr>
                <w:p w14:paraId="4E9ACD4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23C32AF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Sep</w:t>
                  </w:r>
                </w:p>
              </w:tc>
              <w:tc>
                <w:tcPr>
                  <w:tcW w:w="1481" w:type="dxa"/>
                  <w:shd w:val="clear" w:color="auto" w:fill="FFFFFF" w:themeFill="background1"/>
                  <w:noWrap/>
                  <w:vAlign w:val="bottom"/>
                  <w:hideMark/>
                </w:tcPr>
                <w:p w14:paraId="1154025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40</w:t>
                  </w:r>
                </w:p>
              </w:tc>
              <w:tc>
                <w:tcPr>
                  <w:tcW w:w="958" w:type="dxa"/>
                  <w:shd w:val="clear" w:color="auto" w:fill="FFFFFF" w:themeFill="background1"/>
                  <w:noWrap/>
                  <w:vAlign w:val="bottom"/>
                  <w:hideMark/>
                </w:tcPr>
                <w:p w14:paraId="5EEAE825"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86</w:t>
                  </w:r>
                </w:p>
              </w:tc>
              <w:tc>
                <w:tcPr>
                  <w:tcW w:w="1035" w:type="dxa"/>
                  <w:shd w:val="clear" w:color="auto" w:fill="FFFFFF" w:themeFill="background1"/>
                  <w:noWrap/>
                  <w:vAlign w:val="bottom"/>
                  <w:hideMark/>
                </w:tcPr>
                <w:p w14:paraId="74D8CF25"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0.47</w:t>
                  </w:r>
                </w:p>
              </w:tc>
              <w:tc>
                <w:tcPr>
                  <w:tcW w:w="1417" w:type="dxa"/>
                  <w:shd w:val="clear" w:color="auto" w:fill="FFFFFF" w:themeFill="background1"/>
                  <w:noWrap/>
                  <w:vAlign w:val="bottom"/>
                  <w:hideMark/>
                </w:tcPr>
                <w:p w14:paraId="3C8FBA6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(0.36-0.58)</w:t>
                  </w:r>
                </w:p>
              </w:tc>
              <w:tc>
                <w:tcPr>
                  <w:tcW w:w="1212" w:type="dxa"/>
                  <w:shd w:val="clear" w:color="auto" w:fill="FFFFFF" w:themeFill="background1"/>
                  <w:noWrap/>
                  <w:vAlign w:val="bottom"/>
                  <w:hideMark/>
                </w:tcPr>
                <w:p w14:paraId="70EDB922"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0.45</w:t>
                  </w:r>
                </w:p>
              </w:tc>
              <w:tc>
                <w:tcPr>
                  <w:tcW w:w="1427" w:type="dxa"/>
                  <w:shd w:val="clear" w:color="auto" w:fill="FFFFFF" w:themeFill="background1"/>
                  <w:noWrap/>
                  <w:vAlign w:val="bottom"/>
                  <w:hideMark/>
                </w:tcPr>
                <w:p w14:paraId="6AE43965"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(0.31-0.60)</w:t>
                  </w:r>
                </w:p>
              </w:tc>
            </w:tr>
            <w:tr w:rsidR="0001772C" w:rsidRPr="009467B6" w14:paraId="2757BC0C" w14:textId="77777777" w:rsidTr="004E7CB2">
              <w:trPr>
                <w:trHeight w:val="300"/>
                <w:jc w:val="center"/>
              </w:trPr>
              <w:tc>
                <w:tcPr>
                  <w:tcW w:w="648" w:type="dxa"/>
                  <w:vMerge/>
                  <w:shd w:val="clear" w:color="auto" w:fill="FFFFFF" w:themeFill="background1"/>
                  <w:noWrap/>
                  <w:hideMark/>
                </w:tcPr>
                <w:p w14:paraId="1351C299"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42A31C7B"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Oct</w:t>
                  </w:r>
                </w:p>
              </w:tc>
              <w:tc>
                <w:tcPr>
                  <w:tcW w:w="1481" w:type="dxa"/>
                  <w:shd w:val="clear" w:color="auto" w:fill="FFFFFF" w:themeFill="background1"/>
                  <w:noWrap/>
                  <w:vAlign w:val="bottom"/>
                  <w:hideMark/>
                </w:tcPr>
                <w:p w14:paraId="06887DAB"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13</w:t>
                  </w:r>
                </w:p>
              </w:tc>
              <w:tc>
                <w:tcPr>
                  <w:tcW w:w="958" w:type="dxa"/>
                  <w:shd w:val="clear" w:color="auto" w:fill="FFFFFF" w:themeFill="background1"/>
                  <w:noWrap/>
                  <w:vAlign w:val="bottom"/>
                  <w:hideMark/>
                </w:tcPr>
                <w:p w14:paraId="3D49BA9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29</w:t>
                  </w:r>
                </w:p>
              </w:tc>
              <w:tc>
                <w:tcPr>
                  <w:tcW w:w="1035" w:type="dxa"/>
                  <w:shd w:val="clear" w:color="auto" w:fill="FFFFFF" w:themeFill="background1"/>
                  <w:noWrap/>
                  <w:vAlign w:val="bottom"/>
                  <w:hideMark/>
                </w:tcPr>
                <w:p w14:paraId="50876EB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0.45</w:t>
                  </w:r>
                </w:p>
              </w:tc>
              <w:tc>
                <w:tcPr>
                  <w:tcW w:w="1417" w:type="dxa"/>
                  <w:shd w:val="clear" w:color="auto" w:fill="FFFFFF" w:themeFill="background1"/>
                  <w:noWrap/>
                  <w:vAlign w:val="bottom"/>
                  <w:hideMark/>
                </w:tcPr>
                <w:p w14:paraId="76B06AF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(0.26-0.64)</w:t>
                  </w:r>
                </w:p>
              </w:tc>
              <w:tc>
                <w:tcPr>
                  <w:tcW w:w="1212" w:type="dxa"/>
                  <w:shd w:val="clear" w:color="auto" w:fill="FFFFFF" w:themeFill="background1"/>
                  <w:noWrap/>
                  <w:vAlign w:val="bottom"/>
                  <w:hideMark/>
                </w:tcPr>
                <w:p w14:paraId="6903FD1D"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0.48</w:t>
                  </w:r>
                </w:p>
              </w:tc>
              <w:tc>
                <w:tcPr>
                  <w:tcW w:w="1427" w:type="dxa"/>
                  <w:shd w:val="clear" w:color="auto" w:fill="FFFFFF" w:themeFill="background1"/>
                  <w:noWrap/>
                  <w:vAlign w:val="bottom"/>
                  <w:hideMark/>
                </w:tcPr>
                <w:p w14:paraId="59121FB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(0.33-0.63)</w:t>
                  </w:r>
                </w:p>
              </w:tc>
            </w:tr>
            <w:tr w:rsidR="0001772C" w:rsidRPr="009467B6" w14:paraId="7E7F6B32" w14:textId="77777777" w:rsidTr="004E7CB2">
              <w:trPr>
                <w:trHeight w:val="300"/>
                <w:jc w:val="center"/>
              </w:trPr>
              <w:tc>
                <w:tcPr>
                  <w:tcW w:w="648" w:type="dxa"/>
                  <w:vMerge w:val="restart"/>
                  <w:shd w:val="clear" w:color="auto" w:fill="FFFFFF" w:themeFill="background1"/>
                  <w:noWrap/>
                  <w:hideMark/>
                </w:tcPr>
                <w:p w14:paraId="6BD5E8E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2018</w:t>
                  </w:r>
                </w:p>
              </w:tc>
              <w:tc>
                <w:tcPr>
                  <w:tcW w:w="818" w:type="dxa"/>
                  <w:shd w:val="clear" w:color="auto" w:fill="FFFFFF" w:themeFill="background1"/>
                  <w:noWrap/>
                  <w:vAlign w:val="bottom"/>
                  <w:hideMark/>
                </w:tcPr>
                <w:p w14:paraId="0854F03D"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May</w:t>
                  </w:r>
                </w:p>
              </w:tc>
              <w:tc>
                <w:tcPr>
                  <w:tcW w:w="1481" w:type="dxa"/>
                  <w:shd w:val="clear" w:color="auto" w:fill="FFFFFF" w:themeFill="background1"/>
                  <w:noWrap/>
                  <w:vAlign w:val="bottom"/>
                  <w:hideMark/>
                </w:tcPr>
                <w:p w14:paraId="3D9113A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17</w:t>
                  </w:r>
                </w:p>
              </w:tc>
              <w:tc>
                <w:tcPr>
                  <w:tcW w:w="958" w:type="dxa"/>
                  <w:shd w:val="clear" w:color="auto" w:fill="FFFFFF" w:themeFill="background1"/>
                  <w:noWrap/>
                  <w:vAlign w:val="bottom"/>
                  <w:hideMark/>
                </w:tcPr>
                <w:p w14:paraId="01AAB53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56</w:t>
                  </w:r>
                </w:p>
              </w:tc>
              <w:tc>
                <w:tcPr>
                  <w:tcW w:w="1035" w:type="dxa"/>
                  <w:shd w:val="clear" w:color="auto" w:fill="FFFFFF" w:themeFill="background1"/>
                  <w:noWrap/>
                  <w:vAlign w:val="bottom"/>
                  <w:hideMark/>
                </w:tcPr>
                <w:p w14:paraId="0CF6115D"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0.30</w:t>
                  </w:r>
                </w:p>
              </w:tc>
              <w:tc>
                <w:tcPr>
                  <w:tcW w:w="1417" w:type="dxa"/>
                  <w:shd w:val="clear" w:color="auto" w:fill="FFFFFF" w:themeFill="background1"/>
                  <w:noWrap/>
                  <w:vAlign w:val="bottom"/>
                  <w:hideMark/>
                </w:tcPr>
                <w:p w14:paraId="5704DA3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(0.19-0.44)</w:t>
                  </w:r>
                </w:p>
              </w:tc>
              <w:tc>
                <w:tcPr>
                  <w:tcW w:w="1212" w:type="dxa"/>
                  <w:shd w:val="clear" w:color="auto" w:fill="FFFFFF" w:themeFill="background1"/>
                  <w:noWrap/>
                  <w:vAlign w:val="bottom"/>
                  <w:hideMark/>
                </w:tcPr>
                <w:p w14:paraId="7034D1CD"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0.39</w:t>
                  </w:r>
                </w:p>
              </w:tc>
              <w:tc>
                <w:tcPr>
                  <w:tcW w:w="1427" w:type="dxa"/>
                  <w:shd w:val="clear" w:color="auto" w:fill="FFFFFF" w:themeFill="background1"/>
                  <w:noWrap/>
                  <w:vAlign w:val="bottom"/>
                  <w:hideMark/>
                </w:tcPr>
                <w:p w14:paraId="3561A839"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(0.27-0.51)</w:t>
                  </w:r>
                </w:p>
              </w:tc>
            </w:tr>
            <w:tr w:rsidR="0001772C" w:rsidRPr="009467B6" w14:paraId="4F6DD4C8" w14:textId="77777777" w:rsidTr="004E7CB2">
              <w:trPr>
                <w:trHeight w:val="300"/>
                <w:jc w:val="center"/>
              </w:trPr>
              <w:tc>
                <w:tcPr>
                  <w:tcW w:w="648" w:type="dxa"/>
                  <w:vMerge/>
                  <w:shd w:val="clear" w:color="auto" w:fill="FFFFFF" w:themeFill="background1"/>
                  <w:noWrap/>
                  <w:hideMark/>
                </w:tcPr>
                <w:p w14:paraId="79404ADB"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3284B0C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Jun</w:t>
                  </w:r>
                </w:p>
              </w:tc>
              <w:tc>
                <w:tcPr>
                  <w:tcW w:w="1481" w:type="dxa"/>
                  <w:shd w:val="clear" w:color="auto" w:fill="FFFFFF" w:themeFill="background1"/>
                  <w:noWrap/>
                  <w:vAlign w:val="bottom"/>
                  <w:hideMark/>
                </w:tcPr>
                <w:p w14:paraId="277E16C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23</w:t>
                  </w:r>
                </w:p>
              </w:tc>
              <w:tc>
                <w:tcPr>
                  <w:tcW w:w="958" w:type="dxa"/>
                  <w:shd w:val="clear" w:color="auto" w:fill="FFFFFF" w:themeFill="background1"/>
                  <w:noWrap/>
                  <w:vAlign w:val="bottom"/>
                  <w:hideMark/>
                </w:tcPr>
                <w:p w14:paraId="2B3BFC3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45</w:t>
                  </w:r>
                </w:p>
              </w:tc>
              <w:tc>
                <w:tcPr>
                  <w:tcW w:w="1035" w:type="dxa"/>
                  <w:shd w:val="clear" w:color="auto" w:fill="FFFFFF" w:themeFill="background1"/>
                  <w:noWrap/>
                  <w:vAlign w:val="bottom"/>
                  <w:hideMark/>
                </w:tcPr>
                <w:p w14:paraId="3747F83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0.51</w:t>
                  </w:r>
                </w:p>
              </w:tc>
              <w:tc>
                <w:tcPr>
                  <w:tcW w:w="1417" w:type="dxa"/>
                  <w:shd w:val="clear" w:color="auto" w:fill="FFFFFF" w:themeFill="background1"/>
                  <w:noWrap/>
                  <w:vAlign w:val="bottom"/>
                  <w:hideMark/>
                </w:tcPr>
                <w:p w14:paraId="5F092F5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(0.36-0.66)</w:t>
                  </w:r>
                </w:p>
              </w:tc>
              <w:tc>
                <w:tcPr>
                  <w:tcW w:w="1212" w:type="dxa"/>
                  <w:shd w:val="clear" w:color="auto" w:fill="FFFFFF" w:themeFill="background1"/>
                  <w:noWrap/>
                  <w:vAlign w:val="bottom"/>
                  <w:hideMark/>
                </w:tcPr>
                <w:p w14:paraId="7E69F7A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0.40</w:t>
                  </w:r>
                </w:p>
              </w:tc>
              <w:tc>
                <w:tcPr>
                  <w:tcW w:w="1427" w:type="dxa"/>
                  <w:shd w:val="clear" w:color="auto" w:fill="FFFFFF" w:themeFill="background1"/>
                  <w:noWrap/>
                  <w:vAlign w:val="bottom"/>
                  <w:hideMark/>
                </w:tcPr>
                <w:p w14:paraId="424E430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(0.27-0.54)</w:t>
                  </w:r>
                </w:p>
              </w:tc>
            </w:tr>
            <w:tr w:rsidR="0001772C" w:rsidRPr="009467B6" w14:paraId="5F8375ED" w14:textId="77777777" w:rsidTr="004E7CB2">
              <w:trPr>
                <w:trHeight w:val="300"/>
                <w:jc w:val="center"/>
              </w:trPr>
              <w:tc>
                <w:tcPr>
                  <w:tcW w:w="648" w:type="dxa"/>
                  <w:vMerge/>
                  <w:shd w:val="clear" w:color="auto" w:fill="FFFFFF" w:themeFill="background1"/>
                  <w:noWrap/>
                  <w:hideMark/>
                </w:tcPr>
                <w:p w14:paraId="4388DED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74D8A97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Jul</w:t>
                  </w:r>
                </w:p>
              </w:tc>
              <w:tc>
                <w:tcPr>
                  <w:tcW w:w="1481" w:type="dxa"/>
                  <w:shd w:val="clear" w:color="auto" w:fill="FFFFFF" w:themeFill="background1"/>
                  <w:noWrap/>
                  <w:vAlign w:val="bottom"/>
                  <w:hideMark/>
                </w:tcPr>
                <w:p w14:paraId="36E9A37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20</w:t>
                  </w:r>
                </w:p>
              </w:tc>
              <w:tc>
                <w:tcPr>
                  <w:tcW w:w="958" w:type="dxa"/>
                  <w:shd w:val="clear" w:color="auto" w:fill="FFFFFF" w:themeFill="background1"/>
                  <w:noWrap/>
                  <w:vAlign w:val="bottom"/>
                  <w:hideMark/>
                </w:tcPr>
                <w:p w14:paraId="3C306A9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50</w:t>
                  </w:r>
                </w:p>
              </w:tc>
              <w:tc>
                <w:tcPr>
                  <w:tcW w:w="1035" w:type="dxa"/>
                  <w:shd w:val="clear" w:color="auto" w:fill="FFFFFF" w:themeFill="background1"/>
                  <w:noWrap/>
                  <w:vAlign w:val="bottom"/>
                  <w:hideMark/>
                </w:tcPr>
                <w:p w14:paraId="2875E75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0.40</w:t>
                  </w:r>
                </w:p>
              </w:tc>
              <w:tc>
                <w:tcPr>
                  <w:tcW w:w="1417" w:type="dxa"/>
                  <w:shd w:val="clear" w:color="auto" w:fill="FFFFFF" w:themeFill="background1"/>
                  <w:noWrap/>
                  <w:vAlign w:val="bottom"/>
                  <w:hideMark/>
                </w:tcPr>
                <w:p w14:paraId="4E38CF3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(0.26-0.55)</w:t>
                  </w:r>
                </w:p>
              </w:tc>
              <w:tc>
                <w:tcPr>
                  <w:tcW w:w="1212" w:type="dxa"/>
                  <w:shd w:val="clear" w:color="auto" w:fill="FFFFFF" w:themeFill="background1"/>
                  <w:noWrap/>
                  <w:vAlign w:val="bottom"/>
                  <w:hideMark/>
                </w:tcPr>
                <w:p w14:paraId="74717BC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0.41</w:t>
                  </w:r>
                </w:p>
              </w:tc>
              <w:tc>
                <w:tcPr>
                  <w:tcW w:w="1427" w:type="dxa"/>
                  <w:shd w:val="clear" w:color="auto" w:fill="FFFFFF" w:themeFill="background1"/>
                  <w:noWrap/>
                  <w:vAlign w:val="bottom"/>
                  <w:hideMark/>
                </w:tcPr>
                <w:p w14:paraId="40A6F14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(0.27-0.57)</w:t>
                  </w:r>
                </w:p>
              </w:tc>
            </w:tr>
            <w:tr w:rsidR="0001772C" w:rsidRPr="009467B6" w14:paraId="35607E91" w14:textId="77777777" w:rsidTr="004E7CB2">
              <w:trPr>
                <w:trHeight w:val="300"/>
                <w:jc w:val="center"/>
              </w:trPr>
              <w:tc>
                <w:tcPr>
                  <w:tcW w:w="648" w:type="dxa"/>
                  <w:vMerge/>
                  <w:shd w:val="clear" w:color="auto" w:fill="FFFFFF" w:themeFill="background1"/>
                  <w:noWrap/>
                  <w:hideMark/>
                </w:tcPr>
                <w:p w14:paraId="5150015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054FD38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Aug</w:t>
                  </w:r>
                </w:p>
              </w:tc>
              <w:tc>
                <w:tcPr>
                  <w:tcW w:w="1481" w:type="dxa"/>
                  <w:shd w:val="clear" w:color="auto" w:fill="FFFFFF" w:themeFill="background1"/>
                  <w:noWrap/>
                  <w:vAlign w:val="bottom"/>
                  <w:hideMark/>
                </w:tcPr>
                <w:p w14:paraId="6271A32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19</w:t>
                  </w:r>
                </w:p>
              </w:tc>
              <w:tc>
                <w:tcPr>
                  <w:tcW w:w="958" w:type="dxa"/>
                  <w:shd w:val="clear" w:color="auto" w:fill="FFFFFF" w:themeFill="background1"/>
                  <w:noWrap/>
                  <w:vAlign w:val="bottom"/>
                  <w:hideMark/>
                </w:tcPr>
                <w:p w14:paraId="3C8BE35C"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51</w:t>
                  </w:r>
                </w:p>
              </w:tc>
              <w:tc>
                <w:tcPr>
                  <w:tcW w:w="1035" w:type="dxa"/>
                  <w:shd w:val="clear" w:color="auto" w:fill="FFFFFF" w:themeFill="background1"/>
                  <w:noWrap/>
                  <w:vAlign w:val="bottom"/>
                  <w:hideMark/>
                </w:tcPr>
                <w:p w14:paraId="5D9E070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0.37</w:t>
                  </w:r>
                </w:p>
              </w:tc>
              <w:tc>
                <w:tcPr>
                  <w:tcW w:w="1417" w:type="dxa"/>
                  <w:shd w:val="clear" w:color="auto" w:fill="FFFFFF" w:themeFill="background1"/>
                  <w:noWrap/>
                  <w:vAlign w:val="bottom"/>
                  <w:hideMark/>
                </w:tcPr>
                <w:p w14:paraId="127F8F4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(0.24-0.52)</w:t>
                  </w:r>
                </w:p>
              </w:tc>
              <w:tc>
                <w:tcPr>
                  <w:tcW w:w="1212" w:type="dxa"/>
                  <w:shd w:val="clear" w:color="auto" w:fill="FFFFFF" w:themeFill="background1"/>
                  <w:noWrap/>
                  <w:vAlign w:val="bottom"/>
                  <w:hideMark/>
                </w:tcPr>
                <w:p w14:paraId="42A7549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0.42</w:t>
                  </w:r>
                </w:p>
              </w:tc>
              <w:tc>
                <w:tcPr>
                  <w:tcW w:w="1427" w:type="dxa"/>
                  <w:shd w:val="clear" w:color="auto" w:fill="FFFFFF" w:themeFill="background1"/>
                  <w:noWrap/>
                  <w:vAlign w:val="bottom"/>
                  <w:hideMark/>
                </w:tcPr>
                <w:p w14:paraId="286492CD"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(0.27-0.60)</w:t>
                  </w:r>
                </w:p>
              </w:tc>
            </w:tr>
            <w:tr w:rsidR="0001772C" w:rsidRPr="009467B6" w14:paraId="496FB75F" w14:textId="77777777" w:rsidTr="004E7CB2">
              <w:trPr>
                <w:trHeight w:val="300"/>
                <w:jc w:val="center"/>
              </w:trPr>
              <w:tc>
                <w:tcPr>
                  <w:tcW w:w="648" w:type="dxa"/>
                  <w:vMerge/>
                  <w:shd w:val="clear" w:color="auto" w:fill="FFFFFF" w:themeFill="background1"/>
                  <w:noWrap/>
                  <w:hideMark/>
                </w:tcPr>
                <w:p w14:paraId="51E44E1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3E94211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Sep</w:t>
                  </w:r>
                </w:p>
              </w:tc>
              <w:tc>
                <w:tcPr>
                  <w:tcW w:w="1481" w:type="dxa"/>
                  <w:shd w:val="clear" w:color="auto" w:fill="FFFFFF" w:themeFill="background1"/>
                  <w:noWrap/>
                  <w:vAlign w:val="bottom"/>
                  <w:hideMark/>
                </w:tcPr>
                <w:p w14:paraId="53C668A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23</w:t>
                  </w:r>
                </w:p>
              </w:tc>
              <w:tc>
                <w:tcPr>
                  <w:tcW w:w="958" w:type="dxa"/>
                  <w:shd w:val="clear" w:color="auto" w:fill="FFFFFF" w:themeFill="background1"/>
                  <w:noWrap/>
                  <w:vAlign w:val="bottom"/>
                  <w:hideMark/>
                </w:tcPr>
                <w:p w14:paraId="7DAA1E8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39</w:t>
                  </w:r>
                </w:p>
              </w:tc>
              <w:tc>
                <w:tcPr>
                  <w:tcW w:w="1035" w:type="dxa"/>
                  <w:shd w:val="clear" w:color="auto" w:fill="FFFFFF" w:themeFill="background1"/>
                  <w:noWrap/>
                  <w:vAlign w:val="bottom"/>
                  <w:hideMark/>
                </w:tcPr>
                <w:p w14:paraId="0261A93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0.59</w:t>
                  </w:r>
                </w:p>
              </w:tc>
              <w:tc>
                <w:tcPr>
                  <w:tcW w:w="1417" w:type="dxa"/>
                  <w:shd w:val="clear" w:color="auto" w:fill="FFFFFF" w:themeFill="background1"/>
                  <w:noWrap/>
                  <w:vAlign w:val="bottom"/>
                  <w:hideMark/>
                </w:tcPr>
                <w:p w14:paraId="77A54EC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(0.42-0.74)</w:t>
                  </w:r>
                </w:p>
              </w:tc>
              <w:tc>
                <w:tcPr>
                  <w:tcW w:w="1212" w:type="dxa"/>
                  <w:shd w:val="clear" w:color="auto" w:fill="FFFFFF" w:themeFill="background1"/>
                  <w:noWrap/>
                  <w:vAlign w:val="bottom"/>
                  <w:hideMark/>
                </w:tcPr>
                <w:p w14:paraId="1BCD655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0.43</w:t>
                  </w:r>
                </w:p>
              </w:tc>
              <w:tc>
                <w:tcPr>
                  <w:tcW w:w="1427" w:type="dxa"/>
                  <w:shd w:val="clear" w:color="auto" w:fill="FFFFFF" w:themeFill="background1"/>
                  <w:noWrap/>
                  <w:vAlign w:val="bottom"/>
                  <w:hideMark/>
                </w:tcPr>
                <w:p w14:paraId="31B6B5F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(0.26-0.62)</w:t>
                  </w:r>
                </w:p>
              </w:tc>
            </w:tr>
            <w:tr w:rsidR="0001772C" w:rsidRPr="009467B6" w14:paraId="6CBCD353" w14:textId="77777777" w:rsidTr="004E7CB2">
              <w:trPr>
                <w:trHeight w:val="300"/>
                <w:jc w:val="center"/>
              </w:trPr>
              <w:tc>
                <w:tcPr>
                  <w:tcW w:w="648" w:type="dxa"/>
                  <w:vMerge/>
                  <w:shd w:val="clear" w:color="auto" w:fill="FFFFFF" w:themeFill="background1"/>
                  <w:noWrap/>
                  <w:hideMark/>
                </w:tcPr>
                <w:p w14:paraId="5DDA8DE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2482C15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Oct</w:t>
                  </w:r>
                </w:p>
              </w:tc>
              <w:tc>
                <w:tcPr>
                  <w:tcW w:w="1481" w:type="dxa"/>
                  <w:shd w:val="clear" w:color="auto" w:fill="FFFFFF" w:themeFill="background1"/>
                  <w:noWrap/>
                  <w:vAlign w:val="bottom"/>
                  <w:hideMark/>
                </w:tcPr>
                <w:p w14:paraId="473F179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6</w:t>
                  </w:r>
                </w:p>
              </w:tc>
              <w:tc>
                <w:tcPr>
                  <w:tcW w:w="958" w:type="dxa"/>
                  <w:shd w:val="clear" w:color="auto" w:fill="FFFFFF" w:themeFill="background1"/>
                  <w:noWrap/>
                  <w:vAlign w:val="bottom"/>
                  <w:hideMark/>
                </w:tcPr>
                <w:p w14:paraId="5A77F90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19</w:t>
                  </w:r>
                </w:p>
              </w:tc>
              <w:tc>
                <w:tcPr>
                  <w:tcW w:w="1035" w:type="dxa"/>
                  <w:shd w:val="clear" w:color="auto" w:fill="FFFFFF" w:themeFill="background1"/>
                  <w:noWrap/>
                  <w:vAlign w:val="bottom"/>
                  <w:hideMark/>
                </w:tcPr>
                <w:p w14:paraId="47997C3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0.32</w:t>
                  </w:r>
                </w:p>
              </w:tc>
              <w:tc>
                <w:tcPr>
                  <w:tcW w:w="1417" w:type="dxa"/>
                  <w:shd w:val="clear" w:color="auto" w:fill="FFFFFF" w:themeFill="background1"/>
                  <w:noWrap/>
                  <w:vAlign w:val="bottom"/>
                  <w:hideMark/>
                </w:tcPr>
                <w:p w14:paraId="663E97A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(0.13-0.57)</w:t>
                  </w:r>
                </w:p>
              </w:tc>
              <w:tc>
                <w:tcPr>
                  <w:tcW w:w="1212" w:type="dxa"/>
                  <w:shd w:val="clear" w:color="auto" w:fill="FFFFFF" w:themeFill="background1"/>
                  <w:noWrap/>
                  <w:vAlign w:val="bottom"/>
                  <w:hideMark/>
                </w:tcPr>
                <w:p w14:paraId="0A4BD2E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0.44</w:t>
                  </w:r>
                </w:p>
              </w:tc>
              <w:tc>
                <w:tcPr>
                  <w:tcW w:w="1427" w:type="dxa"/>
                  <w:shd w:val="clear" w:color="auto" w:fill="FFFFFF" w:themeFill="background1"/>
                  <w:noWrap/>
                  <w:vAlign w:val="bottom"/>
                  <w:hideMark/>
                </w:tcPr>
                <w:p w14:paraId="19E7CD5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(0.26-0.64)</w:t>
                  </w:r>
                </w:p>
              </w:tc>
            </w:tr>
            <w:tr w:rsidR="0001772C" w:rsidRPr="009467B6" w14:paraId="21730027" w14:textId="77777777" w:rsidTr="004E7CB2">
              <w:trPr>
                <w:trHeight w:val="300"/>
                <w:jc w:val="center"/>
              </w:trPr>
              <w:tc>
                <w:tcPr>
                  <w:tcW w:w="648" w:type="dxa"/>
                  <w:vMerge w:val="restart"/>
                  <w:shd w:val="clear" w:color="auto" w:fill="FFFFFF" w:themeFill="background1"/>
                  <w:noWrap/>
                  <w:hideMark/>
                </w:tcPr>
                <w:p w14:paraId="2303FFC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2019</w:t>
                  </w:r>
                </w:p>
              </w:tc>
              <w:tc>
                <w:tcPr>
                  <w:tcW w:w="818" w:type="dxa"/>
                  <w:shd w:val="clear" w:color="auto" w:fill="FFFFFF" w:themeFill="background1"/>
                  <w:noWrap/>
                  <w:vAlign w:val="bottom"/>
                  <w:hideMark/>
                </w:tcPr>
                <w:p w14:paraId="6B77587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May</w:t>
                  </w:r>
                </w:p>
              </w:tc>
              <w:tc>
                <w:tcPr>
                  <w:tcW w:w="1481" w:type="dxa"/>
                  <w:shd w:val="clear" w:color="auto" w:fill="FFFFFF" w:themeFill="background1"/>
                  <w:noWrap/>
                  <w:vAlign w:val="bottom"/>
                  <w:hideMark/>
                </w:tcPr>
                <w:p w14:paraId="5C89C6C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45</w:t>
                  </w:r>
                </w:p>
              </w:tc>
              <w:tc>
                <w:tcPr>
                  <w:tcW w:w="958" w:type="dxa"/>
                  <w:shd w:val="clear" w:color="auto" w:fill="FFFFFF" w:themeFill="background1"/>
                  <w:noWrap/>
                  <w:vAlign w:val="bottom"/>
                  <w:hideMark/>
                </w:tcPr>
                <w:p w14:paraId="2C9B18A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113</w:t>
                  </w:r>
                </w:p>
              </w:tc>
              <w:tc>
                <w:tcPr>
                  <w:tcW w:w="1035" w:type="dxa"/>
                  <w:shd w:val="clear" w:color="auto" w:fill="FFFFFF" w:themeFill="background1"/>
                  <w:noWrap/>
                  <w:vAlign w:val="bottom"/>
                  <w:hideMark/>
                </w:tcPr>
                <w:p w14:paraId="550DBB7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0.40</w:t>
                  </w:r>
                </w:p>
              </w:tc>
              <w:tc>
                <w:tcPr>
                  <w:tcW w:w="1417" w:type="dxa"/>
                  <w:shd w:val="clear" w:color="auto" w:fill="FFFFFF" w:themeFill="background1"/>
                  <w:noWrap/>
                  <w:vAlign w:val="bottom"/>
                  <w:hideMark/>
                </w:tcPr>
                <w:p w14:paraId="0ADEE882"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(0.31-0.49)</w:t>
                  </w:r>
                </w:p>
              </w:tc>
              <w:tc>
                <w:tcPr>
                  <w:tcW w:w="1212" w:type="dxa"/>
                  <w:shd w:val="clear" w:color="auto" w:fill="FFFFFF" w:themeFill="background1"/>
                  <w:noWrap/>
                  <w:vAlign w:val="bottom"/>
                  <w:hideMark/>
                </w:tcPr>
                <w:p w14:paraId="248A6FE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0.47</w:t>
                  </w:r>
                </w:p>
              </w:tc>
              <w:tc>
                <w:tcPr>
                  <w:tcW w:w="1427" w:type="dxa"/>
                  <w:shd w:val="clear" w:color="auto" w:fill="FFFFFF" w:themeFill="background1"/>
                  <w:noWrap/>
                  <w:vAlign w:val="bottom"/>
                  <w:hideMark/>
                </w:tcPr>
                <w:p w14:paraId="6DF314D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(0.40-0.54)</w:t>
                  </w:r>
                </w:p>
              </w:tc>
            </w:tr>
            <w:tr w:rsidR="0001772C" w:rsidRPr="009467B6" w14:paraId="56013B17" w14:textId="77777777" w:rsidTr="004E7CB2">
              <w:trPr>
                <w:trHeight w:val="300"/>
                <w:jc w:val="center"/>
              </w:trPr>
              <w:tc>
                <w:tcPr>
                  <w:tcW w:w="648" w:type="dxa"/>
                  <w:vMerge/>
                  <w:shd w:val="clear" w:color="auto" w:fill="FFFFFF" w:themeFill="background1"/>
                  <w:noWrap/>
                  <w:vAlign w:val="bottom"/>
                  <w:hideMark/>
                </w:tcPr>
                <w:p w14:paraId="53D9AAD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607AD4D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Jun</w:t>
                  </w:r>
                </w:p>
              </w:tc>
              <w:tc>
                <w:tcPr>
                  <w:tcW w:w="1481" w:type="dxa"/>
                  <w:shd w:val="clear" w:color="auto" w:fill="FFFFFF" w:themeFill="background1"/>
                  <w:noWrap/>
                  <w:vAlign w:val="bottom"/>
                  <w:hideMark/>
                </w:tcPr>
                <w:p w14:paraId="634314F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58</w:t>
                  </w:r>
                </w:p>
              </w:tc>
              <w:tc>
                <w:tcPr>
                  <w:tcW w:w="958" w:type="dxa"/>
                  <w:shd w:val="clear" w:color="auto" w:fill="FFFFFF" w:themeFill="background1"/>
                  <w:noWrap/>
                  <w:vAlign w:val="bottom"/>
                  <w:hideMark/>
                </w:tcPr>
                <w:p w14:paraId="1F87322D"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106</w:t>
                  </w:r>
                </w:p>
              </w:tc>
              <w:tc>
                <w:tcPr>
                  <w:tcW w:w="1035" w:type="dxa"/>
                  <w:shd w:val="clear" w:color="auto" w:fill="FFFFFF" w:themeFill="background1"/>
                  <w:noWrap/>
                  <w:vAlign w:val="bottom"/>
                  <w:hideMark/>
                </w:tcPr>
                <w:p w14:paraId="209CACE9"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0.55</w:t>
                  </w:r>
                </w:p>
              </w:tc>
              <w:tc>
                <w:tcPr>
                  <w:tcW w:w="1417" w:type="dxa"/>
                  <w:shd w:val="clear" w:color="auto" w:fill="FFFFFF" w:themeFill="background1"/>
                  <w:noWrap/>
                  <w:vAlign w:val="bottom"/>
                  <w:hideMark/>
                </w:tcPr>
                <w:p w14:paraId="35A221D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(0.45-0.64)</w:t>
                  </w:r>
                </w:p>
              </w:tc>
              <w:tc>
                <w:tcPr>
                  <w:tcW w:w="1212" w:type="dxa"/>
                  <w:shd w:val="clear" w:color="auto" w:fill="FFFFFF" w:themeFill="background1"/>
                  <w:noWrap/>
                  <w:vAlign w:val="bottom"/>
                  <w:hideMark/>
                </w:tcPr>
                <w:p w14:paraId="27F8FB9D"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0.51</w:t>
                  </w:r>
                </w:p>
              </w:tc>
              <w:tc>
                <w:tcPr>
                  <w:tcW w:w="1427" w:type="dxa"/>
                  <w:shd w:val="clear" w:color="auto" w:fill="FFFFFF" w:themeFill="background1"/>
                  <w:noWrap/>
                  <w:vAlign w:val="bottom"/>
                  <w:hideMark/>
                </w:tcPr>
                <w:p w14:paraId="15D98CF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(0.41-0.61)</w:t>
                  </w:r>
                </w:p>
              </w:tc>
            </w:tr>
            <w:tr w:rsidR="0001772C" w:rsidRPr="009467B6" w14:paraId="03DCE6FA" w14:textId="77777777" w:rsidTr="004E7CB2">
              <w:trPr>
                <w:trHeight w:val="300"/>
                <w:jc w:val="center"/>
              </w:trPr>
              <w:tc>
                <w:tcPr>
                  <w:tcW w:w="648" w:type="dxa"/>
                  <w:vMerge/>
                  <w:shd w:val="clear" w:color="auto" w:fill="FFFFFF" w:themeFill="background1"/>
                  <w:noWrap/>
                  <w:vAlign w:val="bottom"/>
                  <w:hideMark/>
                </w:tcPr>
                <w:p w14:paraId="0844C20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50D3D31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Jul</w:t>
                  </w:r>
                </w:p>
              </w:tc>
              <w:tc>
                <w:tcPr>
                  <w:tcW w:w="1481" w:type="dxa"/>
                  <w:shd w:val="clear" w:color="auto" w:fill="FFFFFF" w:themeFill="background1"/>
                  <w:noWrap/>
                  <w:vAlign w:val="bottom"/>
                  <w:hideMark/>
                </w:tcPr>
                <w:p w14:paraId="6955152E"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67</w:t>
                  </w:r>
                </w:p>
              </w:tc>
              <w:tc>
                <w:tcPr>
                  <w:tcW w:w="958" w:type="dxa"/>
                  <w:shd w:val="clear" w:color="auto" w:fill="FFFFFF" w:themeFill="background1"/>
                  <w:noWrap/>
                  <w:vAlign w:val="bottom"/>
                  <w:hideMark/>
                </w:tcPr>
                <w:p w14:paraId="001A760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104</w:t>
                  </w:r>
                </w:p>
              </w:tc>
              <w:tc>
                <w:tcPr>
                  <w:tcW w:w="1035" w:type="dxa"/>
                  <w:shd w:val="clear" w:color="auto" w:fill="FFFFFF" w:themeFill="background1"/>
                  <w:noWrap/>
                  <w:vAlign w:val="bottom"/>
                  <w:hideMark/>
                </w:tcPr>
                <w:p w14:paraId="122ECF1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0.64</w:t>
                  </w:r>
                </w:p>
              </w:tc>
              <w:tc>
                <w:tcPr>
                  <w:tcW w:w="1417" w:type="dxa"/>
                  <w:shd w:val="clear" w:color="auto" w:fill="FFFFFF" w:themeFill="background1"/>
                  <w:noWrap/>
                  <w:vAlign w:val="bottom"/>
                  <w:hideMark/>
                </w:tcPr>
                <w:p w14:paraId="28CBC2C8"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(0.54-0.74)</w:t>
                  </w:r>
                </w:p>
              </w:tc>
              <w:tc>
                <w:tcPr>
                  <w:tcW w:w="1212" w:type="dxa"/>
                  <w:shd w:val="clear" w:color="auto" w:fill="FFFFFF" w:themeFill="background1"/>
                  <w:noWrap/>
                  <w:vAlign w:val="bottom"/>
                  <w:hideMark/>
                </w:tcPr>
                <w:p w14:paraId="2BFC4C8E"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0.55</w:t>
                  </w:r>
                </w:p>
              </w:tc>
              <w:tc>
                <w:tcPr>
                  <w:tcW w:w="1427" w:type="dxa"/>
                  <w:shd w:val="clear" w:color="auto" w:fill="FFFFFF" w:themeFill="background1"/>
                  <w:noWrap/>
                  <w:vAlign w:val="bottom"/>
                  <w:hideMark/>
                </w:tcPr>
                <w:p w14:paraId="09119DBC"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(0.43-0.67)</w:t>
                  </w:r>
                </w:p>
              </w:tc>
            </w:tr>
            <w:tr w:rsidR="0001772C" w:rsidRPr="009467B6" w14:paraId="099861F3" w14:textId="77777777" w:rsidTr="004E7CB2">
              <w:trPr>
                <w:trHeight w:val="300"/>
                <w:jc w:val="center"/>
              </w:trPr>
              <w:tc>
                <w:tcPr>
                  <w:tcW w:w="648" w:type="dxa"/>
                  <w:vMerge/>
                  <w:shd w:val="clear" w:color="auto" w:fill="FFFFFF" w:themeFill="background1"/>
                  <w:noWrap/>
                  <w:vAlign w:val="bottom"/>
                  <w:hideMark/>
                </w:tcPr>
                <w:p w14:paraId="4C95C8B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294190F6"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Aug</w:t>
                  </w:r>
                </w:p>
              </w:tc>
              <w:tc>
                <w:tcPr>
                  <w:tcW w:w="1481" w:type="dxa"/>
                  <w:shd w:val="clear" w:color="auto" w:fill="FFFFFF" w:themeFill="background1"/>
                  <w:noWrap/>
                  <w:vAlign w:val="bottom"/>
                  <w:hideMark/>
                </w:tcPr>
                <w:p w14:paraId="5362F29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39</w:t>
                  </w:r>
                </w:p>
              </w:tc>
              <w:tc>
                <w:tcPr>
                  <w:tcW w:w="958" w:type="dxa"/>
                  <w:shd w:val="clear" w:color="auto" w:fill="FFFFFF" w:themeFill="background1"/>
                  <w:noWrap/>
                  <w:vAlign w:val="bottom"/>
                  <w:hideMark/>
                </w:tcPr>
                <w:p w14:paraId="1601D17E"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72</w:t>
                  </w:r>
                </w:p>
              </w:tc>
              <w:tc>
                <w:tcPr>
                  <w:tcW w:w="1035" w:type="dxa"/>
                  <w:shd w:val="clear" w:color="auto" w:fill="FFFFFF" w:themeFill="background1"/>
                  <w:noWrap/>
                  <w:vAlign w:val="bottom"/>
                  <w:hideMark/>
                </w:tcPr>
                <w:p w14:paraId="5ECE968E"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0.54</w:t>
                  </w:r>
                </w:p>
              </w:tc>
              <w:tc>
                <w:tcPr>
                  <w:tcW w:w="1417" w:type="dxa"/>
                  <w:shd w:val="clear" w:color="auto" w:fill="FFFFFF" w:themeFill="background1"/>
                  <w:noWrap/>
                  <w:vAlign w:val="bottom"/>
                  <w:hideMark/>
                </w:tcPr>
                <w:p w14:paraId="36729FE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(0.42-0.66)</w:t>
                  </w:r>
                </w:p>
              </w:tc>
              <w:tc>
                <w:tcPr>
                  <w:tcW w:w="1212" w:type="dxa"/>
                  <w:shd w:val="clear" w:color="auto" w:fill="FFFFFF" w:themeFill="background1"/>
                  <w:noWrap/>
                  <w:vAlign w:val="bottom"/>
                  <w:hideMark/>
                </w:tcPr>
                <w:p w14:paraId="666C297E"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0.58</w:t>
                  </w:r>
                </w:p>
              </w:tc>
              <w:tc>
                <w:tcPr>
                  <w:tcW w:w="1427" w:type="dxa"/>
                  <w:shd w:val="clear" w:color="auto" w:fill="FFFFFF" w:themeFill="background1"/>
                  <w:noWrap/>
                  <w:vAlign w:val="bottom"/>
                  <w:hideMark/>
                </w:tcPr>
                <w:p w14:paraId="5E80ADCC"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(0.44-0.72)</w:t>
                  </w:r>
                </w:p>
              </w:tc>
            </w:tr>
            <w:tr w:rsidR="0001772C" w:rsidRPr="009467B6" w14:paraId="435F6376" w14:textId="77777777" w:rsidTr="004E7CB2">
              <w:trPr>
                <w:trHeight w:val="300"/>
                <w:jc w:val="center"/>
              </w:trPr>
              <w:tc>
                <w:tcPr>
                  <w:tcW w:w="648" w:type="dxa"/>
                  <w:vMerge/>
                  <w:shd w:val="clear" w:color="auto" w:fill="FFFFFF" w:themeFill="background1"/>
                  <w:noWrap/>
                  <w:vAlign w:val="bottom"/>
                  <w:hideMark/>
                </w:tcPr>
                <w:p w14:paraId="35F25DE7"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2E092A5B"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Sep</w:t>
                  </w:r>
                </w:p>
              </w:tc>
              <w:tc>
                <w:tcPr>
                  <w:tcW w:w="1481" w:type="dxa"/>
                  <w:shd w:val="clear" w:color="auto" w:fill="FFFFFF" w:themeFill="background1"/>
                  <w:noWrap/>
                  <w:vAlign w:val="bottom"/>
                  <w:hideMark/>
                </w:tcPr>
                <w:p w14:paraId="30AAAAD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33</w:t>
                  </w:r>
                </w:p>
              </w:tc>
              <w:tc>
                <w:tcPr>
                  <w:tcW w:w="958" w:type="dxa"/>
                  <w:shd w:val="clear" w:color="auto" w:fill="FFFFFF" w:themeFill="background1"/>
                  <w:noWrap/>
                  <w:vAlign w:val="bottom"/>
                  <w:hideMark/>
                </w:tcPr>
                <w:p w14:paraId="1E67F1E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50</w:t>
                  </w:r>
                </w:p>
              </w:tc>
              <w:tc>
                <w:tcPr>
                  <w:tcW w:w="1035" w:type="dxa"/>
                  <w:shd w:val="clear" w:color="auto" w:fill="FFFFFF" w:themeFill="background1"/>
                  <w:noWrap/>
                  <w:vAlign w:val="bottom"/>
                  <w:hideMark/>
                </w:tcPr>
                <w:p w14:paraId="14B762C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0.66</w:t>
                  </w:r>
                </w:p>
              </w:tc>
              <w:tc>
                <w:tcPr>
                  <w:tcW w:w="1417" w:type="dxa"/>
                  <w:shd w:val="clear" w:color="auto" w:fill="FFFFFF" w:themeFill="background1"/>
                  <w:noWrap/>
                  <w:vAlign w:val="bottom"/>
                  <w:hideMark/>
                </w:tcPr>
                <w:p w14:paraId="5A54AFC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(0.51-0.79)</w:t>
                  </w:r>
                </w:p>
              </w:tc>
              <w:tc>
                <w:tcPr>
                  <w:tcW w:w="1212" w:type="dxa"/>
                  <w:shd w:val="clear" w:color="auto" w:fill="FFFFFF" w:themeFill="background1"/>
                  <w:noWrap/>
                  <w:vAlign w:val="bottom"/>
                  <w:hideMark/>
                </w:tcPr>
                <w:p w14:paraId="7DE73B9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0.61</w:t>
                  </w:r>
                </w:p>
              </w:tc>
              <w:tc>
                <w:tcPr>
                  <w:tcW w:w="1427" w:type="dxa"/>
                  <w:shd w:val="clear" w:color="auto" w:fill="FFFFFF" w:themeFill="background1"/>
                  <w:noWrap/>
                  <w:vAlign w:val="bottom"/>
                  <w:hideMark/>
                </w:tcPr>
                <w:p w14:paraId="2AE58D03"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(0.45-0.76)</w:t>
                  </w:r>
                </w:p>
              </w:tc>
            </w:tr>
            <w:tr w:rsidR="0001772C" w:rsidRPr="009467B6" w14:paraId="0E0E9F34" w14:textId="77777777" w:rsidTr="004E7CB2">
              <w:trPr>
                <w:trHeight w:val="300"/>
                <w:jc w:val="center"/>
              </w:trPr>
              <w:tc>
                <w:tcPr>
                  <w:tcW w:w="648" w:type="dxa"/>
                  <w:vMerge/>
                  <w:shd w:val="clear" w:color="auto" w:fill="FFFFFF" w:themeFill="background1"/>
                  <w:noWrap/>
                  <w:vAlign w:val="bottom"/>
                  <w:hideMark/>
                </w:tcPr>
                <w:p w14:paraId="3D7788A0"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p>
              </w:tc>
              <w:tc>
                <w:tcPr>
                  <w:tcW w:w="818" w:type="dxa"/>
                  <w:shd w:val="clear" w:color="auto" w:fill="FFFFFF" w:themeFill="background1"/>
                  <w:noWrap/>
                  <w:vAlign w:val="bottom"/>
                  <w:hideMark/>
                </w:tcPr>
                <w:p w14:paraId="2DC1250A"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Oct</w:t>
                  </w:r>
                </w:p>
              </w:tc>
              <w:tc>
                <w:tcPr>
                  <w:tcW w:w="1481" w:type="dxa"/>
                  <w:shd w:val="clear" w:color="auto" w:fill="FFFFFF" w:themeFill="background1"/>
                  <w:noWrap/>
                  <w:vAlign w:val="bottom"/>
                  <w:hideMark/>
                </w:tcPr>
                <w:p w14:paraId="65B6ABF9"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13</w:t>
                  </w:r>
                </w:p>
              </w:tc>
              <w:tc>
                <w:tcPr>
                  <w:tcW w:w="958" w:type="dxa"/>
                  <w:shd w:val="clear" w:color="auto" w:fill="FFFFFF" w:themeFill="background1"/>
                  <w:noWrap/>
                  <w:vAlign w:val="bottom"/>
                  <w:hideMark/>
                </w:tcPr>
                <w:p w14:paraId="2BF06A44"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23</w:t>
                  </w:r>
                </w:p>
              </w:tc>
              <w:tc>
                <w:tcPr>
                  <w:tcW w:w="1035" w:type="dxa"/>
                  <w:shd w:val="clear" w:color="auto" w:fill="FFFFFF" w:themeFill="background1"/>
                  <w:noWrap/>
                  <w:vAlign w:val="bottom"/>
                  <w:hideMark/>
                </w:tcPr>
                <w:p w14:paraId="41298161"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0.57</w:t>
                  </w:r>
                </w:p>
              </w:tc>
              <w:tc>
                <w:tcPr>
                  <w:tcW w:w="1417" w:type="dxa"/>
                  <w:shd w:val="clear" w:color="auto" w:fill="FFFFFF" w:themeFill="background1"/>
                  <w:noWrap/>
                  <w:vAlign w:val="bottom"/>
                  <w:hideMark/>
                </w:tcPr>
                <w:p w14:paraId="7055356F"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(0.34-0.77)</w:t>
                  </w:r>
                </w:p>
              </w:tc>
              <w:tc>
                <w:tcPr>
                  <w:tcW w:w="1212" w:type="dxa"/>
                  <w:shd w:val="clear" w:color="auto" w:fill="FFFFFF" w:themeFill="background1"/>
                  <w:noWrap/>
                  <w:vAlign w:val="bottom"/>
                  <w:hideMark/>
                </w:tcPr>
                <w:p w14:paraId="0FEFE34E"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0.64</w:t>
                  </w:r>
                </w:p>
              </w:tc>
              <w:tc>
                <w:tcPr>
                  <w:tcW w:w="1427" w:type="dxa"/>
                  <w:shd w:val="clear" w:color="auto" w:fill="FFFFFF" w:themeFill="background1"/>
                  <w:noWrap/>
                  <w:vAlign w:val="bottom"/>
                  <w:hideMark/>
                </w:tcPr>
                <w:p w14:paraId="00EFE41B" w14:textId="77777777" w:rsidR="0001772C" w:rsidRPr="009467B6" w:rsidRDefault="0001772C" w:rsidP="004E7CB2">
                  <w:pPr>
                    <w:spacing w:line="240" w:lineRule="auto"/>
                    <w:jc w:val="left"/>
                    <w:rPr>
                      <w:rFonts w:eastAsia="Times New Roman" w:cstheme="minorHAnsi"/>
                      <w:noProof w:val="0"/>
                      <w:color w:val="000000"/>
                      <w:sz w:val="20"/>
                      <w:szCs w:val="20"/>
                      <w:lang w:eastAsia="en-AU"/>
                    </w:rPr>
                  </w:pPr>
                  <w:r w:rsidRPr="009467B6">
                    <w:rPr>
                      <w:rFonts w:eastAsia="Times New Roman" w:cstheme="minorHAnsi"/>
                      <w:noProof w:val="0"/>
                      <w:color w:val="000000"/>
                      <w:sz w:val="20"/>
                      <w:szCs w:val="20"/>
                      <w:lang w:eastAsia="en-AU"/>
                    </w:rPr>
                    <w:t>(0.46-0.80)</w:t>
                  </w:r>
                </w:p>
              </w:tc>
            </w:tr>
          </w:tbl>
          <w:p w14:paraId="61FE34A1" w14:textId="77777777" w:rsidR="0001772C" w:rsidRPr="009467B6" w:rsidRDefault="0001772C" w:rsidP="004E7CB2">
            <w:pPr>
              <w:spacing w:line="240" w:lineRule="auto"/>
              <w:jc w:val="left"/>
              <w:rPr>
                <w:rFonts w:cstheme="minorHAnsi"/>
                <w:sz w:val="20"/>
                <w:szCs w:val="20"/>
              </w:rPr>
            </w:pPr>
          </w:p>
        </w:tc>
      </w:tr>
    </w:tbl>
    <w:p w14:paraId="5ED13060" w14:textId="77777777" w:rsidR="0001772C" w:rsidRDefault="0001772C" w:rsidP="0001772C">
      <w:pPr>
        <w:spacing w:line="240" w:lineRule="auto"/>
        <w:jc w:val="left"/>
        <w:rPr>
          <w:rFonts w:cstheme="minorHAnsi"/>
          <w:sz w:val="20"/>
          <w:szCs w:val="20"/>
        </w:rPr>
      </w:pPr>
      <w:r w:rsidRPr="009467B6">
        <w:rPr>
          <w:rFonts w:cstheme="minorHAnsi"/>
          <w:sz w:val="20"/>
          <w:szCs w:val="20"/>
        </w:rPr>
        <w:t xml:space="preserve">Smoothed estimates of the monthly proportion of vaccinated individuals in the population were calculated by performing ordinary least square linear regression of the monthly proportion of vaccinated individuals within the sentinel sample against the log of the month within each study year. The sample consisted of individuals attending a general practice within the Victorian Sentinel Practices Influenza Network (VicSPIN) during the </w:t>
      </w:r>
      <w:r>
        <w:rPr>
          <w:rFonts w:cstheme="minorHAnsi"/>
          <w:sz w:val="20"/>
          <w:szCs w:val="20"/>
        </w:rPr>
        <w:t xml:space="preserve">2017-2019 </w:t>
      </w:r>
      <w:r w:rsidRPr="009467B6">
        <w:rPr>
          <w:rFonts w:cstheme="minorHAnsi"/>
          <w:sz w:val="20"/>
          <w:szCs w:val="20"/>
        </w:rPr>
        <w:t>influenza season</w:t>
      </w:r>
      <w:r>
        <w:rPr>
          <w:rFonts w:cstheme="minorHAnsi"/>
          <w:sz w:val="20"/>
          <w:szCs w:val="20"/>
        </w:rPr>
        <w:t>s</w:t>
      </w:r>
      <w:r w:rsidRPr="009467B6">
        <w:rPr>
          <w:rFonts w:cstheme="minorHAnsi"/>
          <w:sz w:val="20"/>
          <w:szCs w:val="20"/>
        </w:rPr>
        <w:t>, with an influenza-like-illness who tested negative for influenza. Data source: VicSPIN.</w:t>
      </w:r>
    </w:p>
    <w:p w14:paraId="3F1A38C0" w14:textId="193EEC58" w:rsidR="0001772C" w:rsidRPr="0001772C" w:rsidRDefault="0001772C" w:rsidP="0001772C">
      <w:pPr>
        <w:spacing w:line="240" w:lineRule="auto"/>
        <w:jc w:val="left"/>
        <w:rPr>
          <w:rFonts w:cstheme="minorHAnsi"/>
          <w:sz w:val="20"/>
          <w:szCs w:val="20"/>
        </w:rPr>
      </w:pPr>
      <w:r w:rsidRPr="009467B6">
        <w:rPr>
          <w:rFonts w:cstheme="minorHAnsi"/>
          <w:sz w:val="20"/>
          <w:szCs w:val="20"/>
        </w:rPr>
        <w:br w:type="page"/>
      </w:r>
    </w:p>
    <w:p w14:paraId="39CEEAD7" w14:textId="3E3BBD77" w:rsidR="00F73EAD" w:rsidRPr="0078101F" w:rsidRDefault="00F73EAD" w:rsidP="009A1818">
      <w:pPr>
        <w:pStyle w:val="Heading5"/>
        <w:rPr>
          <w:sz w:val="22"/>
          <w:szCs w:val="20"/>
        </w:rPr>
      </w:pPr>
      <w:r w:rsidRPr="0078101F">
        <w:rPr>
          <w:sz w:val="22"/>
          <w:szCs w:val="20"/>
        </w:rPr>
        <w:lastRenderedPageBreak/>
        <w:t>Supplementary Table S1</w:t>
      </w:r>
      <w:r w:rsidR="00C821EE" w:rsidRPr="0078101F">
        <w:rPr>
          <w:sz w:val="22"/>
          <w:szCs w:val="20"/>
        </w:rPr>
        <w:t xml:space="preserve">. </w:t>
      </w:r>
      <w:r w:rsidRPr="0078101F">
        <w:rPr>
          <w:sz w:val="22"/>
          <w:szCs w:val="20"/>
        </w:rPr>
        <w:t>Alternative Modela for calculation of the number of hospitalizations and emergency department attendances averted by influenza vaccination</w:t>
      </w:r>
    </w:p>
    <w:p w14:paraId="52140482" w14:textId="77777777" w:rsidR="00F73EAD" w:rsidRPr="009467B6" w:rsidRDefault="00F73EAD" w:rsidP="00A5684C">
      <w:pPr>
        <w:jc w:val="left"/>
        <w:rPr>
          <w:color w:val="000000" w:themeColor="text1"/>
          <w:sz w:val="8"/>
          <w:szCs w:val="8"/>
        </w:rPr>
      </w:pPr>
    </w:p>
    <w:tbl>
      <w:tblPr>
        <w:tblW w:w="9351" w:type="dxa"/>
        <w:shd w:val="clear" w:color="auto" w:fill="FFFFFF" w:themeFill="background1"/>
        <w:tblLayout w:type="fixed"/>
        <w:tblLook w:val="04A0" w:firstRow="1" w:lastRow="0" w:firstColumn="1" w:lastColumn="0" w:noHBand="0" w:noVBand="1"/>
      </w:tblPr>
      <w:tblGrid>
        <w:gridCol w:w="616"/>
        <w:gridCol w:w="3915"/>
        <w:gridCol w:w="993"/>
        <w:gridCol w:w="3827"/>
      </w:tblGrid>
      <w:tr w:rsidR="00F73EAD" w:rsidRPr="009467B6" w14:paraId="56D00D0F"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64FDD73A"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Step</w:t>
            </w:r>
          </w:p>
        </w:tc>
        <w:tc>
          <w:tcPr>
            <w:tcW w:w="391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7936AA67"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Variable label</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4134258F" w14:textId="77777777" w:rsidR="00F73EAD" w:rsidRPr="009467B6" w:rsidRDefault="00F73EAD" w:rsidP="000678FC">
            <w:pPr>
              <w:spacing w:line="240" w:lineRule="auto"/>
              <w:jc w:val="left"/>
              <w:rPr>
                <w:rFonts w:cstheme="minorHAnsi"/>
              </w:rPr>
            </w:pPr>
            <w:r w:rsidRPr="009467B6">
              <w:rPr>
                <w:rFonts w:cstheme="minorHAnsi"/>
              </w:rPr>
              <w:t>Variable</w:t>
            </w:r>
          </w:p>
        </w:tc>
        <w:tc>
          <w:tcPr>
            <w:tcW w:w="382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0891A769" w14:textId="77777777" w:rsidR="00F73EAD" w:rsidRPr="009467B6" w:rsidRDefault="00F73EAD" w:rsidP="000678FC">
            <w:pPr>
              <w:spacing w:line="240" w:lineRule="auto"/>
              <w:jc w:val="left"/>
              <w:rPr>
                <w:rFonts w:cstheme="minorHAnsi"/>
              </w:rPr>
            </w:pPr>
            <w:r w:rsidRPr="009467B6">
              <w:rPr>
                <w:rFonts w:cstheme="minorHAnsi"/>
              </w:rPr>
              <w:t>Equation or value</w:t>
            </w:r>
          </w:p>
        </w:tc>
      </w:tr>
      <w:tr w:rsidR="00F73EAD" w:rsidRPr="009467B6" w14:paraId="56561023"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91CED8"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1</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B8F881"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Incident cases during the month</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224402" w14:textId="77777777" w:rsidR="00F73EAD" w:rsidRPr="009467B6" w:rsidRDefault="00F73EAD" w:rsidP="000678FC">
            <w:pPr>
              <w:spacing w:line="240" w:lineRule="auto"/>
              <w:jc w:val="left"/>
              <w:rPr>
                <w:rFonts w:cstheme="minorHAnsi"/>
              </w:rPr>
            </w:pPr>
            <w:r w:rsidRPr="009467B6">
              <w:rPr>
                <w:rFonts w:cstheme="minorHAnsi"/>
              </w:rPr>
              <w:t>case</w:t>
            </w:r>
            <w:r w:rsidRPr="009467B6">
              <w:rPr>
                <w:rFonts w:eastAsia="Times New Roman" w:cstheme="minorHAnsi"/>
                <w:color w:val="000000"/>
                <w:vertAlign w:val="subscript"/>
              </w:rPr>
              <w:t>m</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97BDB9" w14:textId="77777777" w:rsidR="00F73EAD" w:rsidRPr="009467B6" w:rsidRDefault="00F73EAD" w:rsidP="000678FC">
            <w:pPr>
              <w:spacing w:line="240" w:lineRule="auto"/>
              <w:jc w:val="left"/>
              <w:rPr>
                <w:rFonts w:cstheme="minorHAnsi"/>
              </w:rPr>
            </w:pPr>
            <w:r w:rsidRPr="009467B6">
              <w:rPr>
                <w:rFonts w:cstheme="minorHAnsi"/>
              </w:rPr>
              <w:t>Input data</w:t>
            </w:r>
          </w:p>
        </w:tc>
      </w:tr>
      <w:tr w:rsidR="00F73EAD" w:rsidRPr="009467B6" w14:paraId="415D34F1"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B5F5D1"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2</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A42A5D"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Incident proportion of the starting population vaccinated during the month</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FA3103" w14:textId="77777777" w:rsidR="00F73EAD" w:rsidRPr="009467B6" w:rsidRDefault="00F73EAD" w:rsidP="000678FC">
            <w:pPr>
              <w:spacing w:line="240" w:lineRule="auto"/>
              <w:jc w:val="left"/>
              <w:rPr>
                <w:rFonts w:cstheme="minorHAnsi"/>
              </w:rPr>
            </w:pPr>
            <w:r w:rsidRPr="009467B6">
              <w:rPr>
                <w:rFonts w:cstheme="minorHAnsi"/>
              </w:rPr>
              <w:t>vc</w:t>
            </w:r>
            <w:r w:rsidRPr="009467B6">
              <w:rPr>
                <w:rFonts w:eastAsia="Times New Roman" w:cstheme="minorHAnsi"/>
                <w:color w:val="000000"/>
                <w:vertAlign w:val="subscript"/>
              </w:rPr>
              <w:t>m</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372A43" w14:textId="77777777" w:rsidR="00F73EAD" w:rsidRPr="009467B6" w:rsidRDefault="00F73EAD" w:rsidP="000678FC">
            <w:pPr>
              <w:spacing w:line="240" w:lineRule="auto"/>
              <w:jc w:val="left"/>
              <w:rPr>
                <w:rFonts w:cstheme="minorHAnsi"/>
              </w:rPr>
            </w:pPr>
            <w:r w:rsidRPr="009467B6">
              <w:rPr>
                <w:rFonts w:cstheme="minorHAnsi"/>
              </w:rPr>
              <w:t>Input data</w:t>
            </w:r>
          </w:p>
        </w:tc>
      </w:tr>
      <w:tr w:rsidR="00F73EAD" w:rsidRPr="009467B6" w14:paraId="20979229"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C4CAE8"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3</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A8F974"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Vaccine effectiveness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76A272" w14:textId="77777777" w:rsidR="00F73EAD" w:rsidRPr="009467B6" w:rsidRDefault="00F73EAD" w:rsidP="000678FC">
            <w:pPr>
              <w:spacing w:line="240" w:lineRule="auto"/>
              <w:jc w:val="left"/>
              <w:rPr>
                <w:rFonts w:cstheme="minorHAnsi"/>
              </w:rPr>
            </w:pPr>
            <w:r w:rsidRPr="009467B6">
              <w:rPr>
                <w:rFonts w:cstheme="minorHAnsi"/>
              </w:rPr>
              <w:t>ve</w:t>
            </w:r>
            <w:r w:rsidRPr="009467B6">
              <w:rPr>
                <w:rFonts w:eastAsia="Times New Roman" w:cstheme="minorHAnsi"/>
                <w:color w:val="000000"/>
                <w:vertAlign w:val="subscript"/>
              </w:rPr>
              <w:t>m</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42B7F2" w14:textId="77777777" w:rsidR="00F73EAD" w:rsidRPr="009467B6" w:rsidRDefault="00F73EAD" w:rsidP="000678FC">
            <w:pPr>
              <w:spacing w:line="240" w:lineRule="auto"/>
              <w:jc w:val="left"/>
              <w:rPr>
                <w:rFonts w:cstheme="minorHAnsi"/>
              </w:rPr>
            </w:pPr>
            <w:r w:rsidRPr="009467B6">
              <w:rPr>
                <w:rFonts w:cstheme="minorHAnsi"/>
              </w:rPr>
              <w:t>Input data</w:t>
            </w:r>
          </w:p>
        </w:tc>
      </w:tr>
      <w:tr w:rsidR="00F73EAD" w:rsidRPr="009467B6" w14:paraId="3D2F85CE"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CF012A"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4</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6C9308"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Vaccine coverage lagged</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9516D9A"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vc_lag</w:t>
            </w:r>
            <w:r w:rsidRPr="009467B6">
              <w:rPr>
                <w:rFonts w:eastAsia="Times New Roman" w:cstheme="minorHAnsi"/>
                <w:color w:val="000000"/>
                <w:vertAlign w:val="subscript"/>
              </w:rPr>
              <w:t>m</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E682AB"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(vc</w:t>
            </w:r>
            <w:r w:rsidRPr="009467B6">
              <w:rPr>
                <w:rFonts w:eastAsia="Times New Roman" w:cstheme="minorHAnsi"/>
                <w:color w:val="000000"/>
                <w:vertAlign w:val="subscript"/>
              </w:rPr>
              <w:t>m</w:t>
            </w:r>
            <w:r w:rsidRPr="009467B6">
              <w:rPr>
                <w:rFonts w:cstheme="minorHAnsi"/>
              </w:rPr>
              <w:t xml:space="preserve"> + vc</w:t>
            </w:r>
            <w:r w:rsidRPr="009467B6">
              <w:rPr>
                <w:rFonts w:eastAsia="Times New Roman" w:cstheme="minorHAnsi"/>
                <w:color w:val="000000"/>
                <w:vertAlign w:val="subscript"/>
              </w:rPr>
              <w:t>m-1</w:t>
            </w:r>
            <w:r w:rsidRPr="009467B6">
              <w:rPr>
                <w:rFonts w:cstheme="minorHAnsi"/>
              </w:rPr>
              <w:t>)/2</w:t>
            </w:r>
          </w:p>
        </w:tc>
      </w:tr>
      <w:tr w:rsidR="00F73EAD" w:rsidRPr="009467B6" w14:paraId="44931C20"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2D05B4"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5</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140AA5F"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Susceptible population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D4F280"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pops</w:t>
            </w:r>
            <w:r w:rsidRPr="009467B6">
              <w:rPr>
                <w:rFonts w:eastAsia="Times New Roman" w:cstheme="minorHAnsi"/>
                <w:color w:val="000000"/>
                <w:vertAlign w:val="subscript"/>
              </w:rPr>
              <w:t>m</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67F93B" w14:textId="77777777" w:rsidR="00F73EAD" w:rsidRPr="009467B6" w:rsidRDefault="00F73EAD" w:rsidP="000678FC">
            <w:pPr>
              <w:spacing w:line="240" w:lineRule="auto"/>
              <w:jc w:val="left"/>
              <w:rPr>
                <w:rFonts w:cstheme="minorHAnsi"/>
              </w:rPr>
            </w:pPr>
            <w:r w:rsidRPr="009467B6">
              <w:rPr>
                <w:rFonts w:cstheme="minorHAnsi"/>
              </w:rPr>
              <w:t xml:space="preserve">Initial value: starting population. </w:t>
            </w:r>
          </w:p>
          <w:p w14:paraId="1BD13962" w14:textId="77777777" w:rsidR="00F73EAD" w:rsidRPr="009467B6" w:rsidRDefault="00F73EAD" w:rsidP="000678FC">
            <w:pPr>
              <w:spacing w:line="240" w:lineRule="auto"/>
              <w:jc w:val="left"/>
              <w:rPr>
                <w:rFonts w:cstheme="minorHAnsi"/>
              </w:rPr>
            </w:pPr>
            <w:r w:rsidRPr="009467B6">
              <w:rPr>
                <w:rFonts w:cstheme="minorHAnsi"/>
              </w:rPr>
              <w:t>Subsequent values: (pops</w:t>
            </w:r>
            <w:r w:rsidRPr="009467B6">
              <w:rPr>
                <w:rFonts w:eastAsia="Times New Roman" w:cstheme="minorHAnsi"/>
                <w:color w:val="000000"/>
                <w:vertAlign w:val="subscript"/>
              </w:rPr>
              <w:t>m-1</w:t>
            </w:r>
            <w:r w:rsidRPr="009467B6">
              <w:rPr>
                <w:rFonts w:cstheme="minorHAnsi"/>
              </w:rPr>
              <w:t>-case</w:t>
            </w:r>
            <w:r w:rsidRPr="009467B6">
              <w:rPr>
                <w:rFonts w:eastAsia="Times New Roman" w:cstheme="minorHAnsi"/>
                <w:color w:val="000000"/>
                <w:vertAlign w:val="subscript"/>
              </w:rPr>
              <w:t>m-1</w:t>
            </w:r>
            <w:r w:rsidRPr="009467B6">
              <w:rPr>
                <w:rFonts w:cstheme="minorHAnsi"/>
              </w:rPr>
              <w:t>) (1-vc_lag</w:t>
            </w:r>
            <w:r w:rsidRPr="009467B6">
              <w:rPr>
                <w:rFonts w:eastAsia="Times New Roman" w:cstheme="minorHAnsi"/>
                <w:color w:val="000000"/>
                <w:vertAlign w:val="subscript"/>
              </w:rPr>
              <w:t>m</w:t>
            </w:r>
            <w:r w:rsidRPr="009467B6">
              <w:rPr>
                <w:rFonts w:cstheme="minorHAnsi"/>
              </w:rPr>
              <w:t>·ve</w:t>
            </w:r>
            <w:r w:rsidRPr="009467B6">
              <w:rPr>
                <w:rFonts w:eastAsia="Times New Roman" w:cstheme="minorHAnsi"/>
                <w:color w:val="000000"/>
                <w:vertAlign w:val="subscript"/>
              </w:rPr>
              <w:t>m</w:t>
            </w:r>
            <w:r w:rsidRPr="009467B6">
              <w:rPr>
                <w:rFonts w:cstheme="minorHAnsi"/>
              </w:rPr>
              <w:t xml:space="preserve">) </w:t>
            </w:r>
          </w:p>
        </w:tc>
      </w:tr>
      <w:tr w:rsidR="00F73EAD" w:rsidRPr="009467B6" w14:paraId="16620C79"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AAAC1F4"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6</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DF8EAC"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Infection risk</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2713EF1"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r</w:t>
            </w:r>
            <w:r w:rsidRPr="009467B6">
              <w:rPr>
                <w:rFonts w:eastAsia="Times New Roman" w:cstheme="minorHAnsi"/>
                <w:color w:val="000000"/>
                <w:vertAlign w:val="subscript"/>
              </w:rPr>
              <w:t>m</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8870F4"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case</w:t>
            </w:r>
            <w:r w:rsidRPr="009467B6">
              <w:rPr>
                <w:rFonts w:eastAsia="Times New Roman" w:cstheme="minorHAnsi"/>
                <w:color w:val="000000"/>
                <w:vertAlign w:val="subscript"/>
              </w:rPr>
              <w:t>m</w:t>
            </w:r>
            <w:r w:rsidRPr="009467B6">
              <w:rPr>
                <w:rFonts w:cstheme="minorHAnsi"/>
              </w:rPr>
              <w:t>/pops</w:t>
            </w:r>
            <w:r w:rsidRPr="009467B6">
              <w:rPr>
                <w:rFonts w:eastAsia="Times New Roman" w:cstheme="minorHAnsi"/>
                <w:color w:val="000000"/>
                <w:vertAlign w:val="subscript"/>
              </w:rPr>
              <w:t>m</w:t>
            </w:r>
            <w:r w:rsidRPr="009467B6">
              <w:rPr>
                <w:rFonts w:cstheme="minorHAnsi"/>
              </w:rPr>
              <w:t xml:space="preserve"> </w:t>
            </w:r>
          </w:p>
        </w:tc>
      </w:tr>
      <w:tr w:rsidR="00F73EAD" w:rsidRPr="009467B6" w14:paraId="5CF09B43"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852A8A"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7</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BDCCE4"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Non-cases if no vaccination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96A4216"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popn</w:t>
            </w:r>
            <w:r w:rsidRPr="009467B6">
              <w:rPr>
                <w:rFonts w:eastAsia="Times New Roman" w:cstheme="minorHAnsi"/>
                <w:color w:val="000000"/>
                <w:vertAlign w:val="subscript"/>
              </w:rPr>
              <w:t>m</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761831" w14:textId="77777777" w:rsidR="00F73EAD" w:rsidRPr="009467B6" w:rsidRDefault="00F73EAD" w:rsidP="000678FC">
            <w:pPr>
              <w:spacing w:line="240" w:lineRule="auto"/>
              <w:jc w:val="left"/>
              <w:rPr>
                <w:rFonts w:cstheme="minorHAnsi"/>
              </w:rPr>
            </w:pPr>
            <w:r w:rsidRPr="009467B6">
              <w:rPr>
                <w:rFonts w:cstheme="minorHAnsi"/>
              </w:rPr>
              <w:t xml:space="preserve">Initial value: starting population. </w:t>
            </w:r>
          </w:p>
          <w:p w14:paraId="798ACD3D" w14:textId="77777777" w:rsidR="00F73EAD" w:rsidRPr="009467B6" w:rsidRDefault="00F73EAD" w:rsidP="000678FC">
            <w:pPr>
              <w:spacing w:line="240" w:lineRule="auto"/>
              <w:jc w:val="left"/>
              <w:rPr>
                <w:rFonts w:cstheme="minorHAnsi"/>
              </w:rPr>
            </w:pPr>
            <w:r w:rsidRPr="009467B6">
              <w:rPr>
                <w:rFonts w:cstheme="minorHAnsi"/>
              </w:rPr>
              <w:t>Subsequent values: popn</w:t>
            </w:r>
            <w:r w:rsidRPr="009467B6">
              <w:rPr>
                <w:rFonts w:eastAsia="Times New Roman" w:cstheme="minorHAnsi"/>
                <w:color w:val="000000"/>
                <w:vertAlign w:val="subscript"/>
              </w:rPr>
              <w:t>m-1</w:t>
            </w:r>
            <w:r w:rsidRPr="009467B6">
              <w:rPr>
                <w:rFonts w:cstheme="minorHAnsi"/>
              </w:rPr>
              <w:t>-casen</w:t>
            </w:r>
            <w:r w:rsidRPr="009467B6">
              <w:rPr>
                <w:rFonts w:eastAsia="Times New Roman" w:cstheme="minorHAnsi"/>
                <w:color w:val="000000"/>
                <w:vertAlign w:val="subscript"/>
              </w:rPr>
              <w:t>m-1</w:t>
            </w:r>
            <w:r w:rsidRPr="009467B6">
              <w:rPr>
                <w:rFonts w:cstheme="minorHAnsi"/>
              </w:rPr>
              <w:t xml:space="preserve"> </w:t>
            </w:r>
          </w:p>
        </w:tc>
      </w:tr>
      <w:tr w:rsidR="00F73EAD" w:rsidRPr="009467B6" w14:paraId="49557617"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814E28"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8</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A00ED4"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Cases if no vaccination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3659AA1"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casen</w:t>
            </w:r>
            <w:r w:rsidRPr="009467B6">
              <w:rPr>
                <w:rFonts w:eastAsia="Times New Roman" w:cstheme="minorHAnsi"/>
                <w:color w:val="000000"/>
                <w:vertAlign w:val="subscript"/>
              </w:rPr>
              <w:t>m</w:t>
            </w:r>
            <w:r w:rsidRPr="009467B6">
              <w:rPr>
                <w:rFonts w:cstheme="minorHAnsi"/>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E9F47F"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r</w:t>
            </w:r>
            <w:r w:rsidRPr="009467B6">
              <w:rPr>
                <w:rFonts w:eastAsia="Times New Roman" w:cstheme="minorHAnsi"/>
                <w:color w:val="000000"/>
                <w:vertAlign w:val="subscript"/>
              </w:rPr>
              <w:t>m</w:t>
            </w:r>
            <w:r w:rsidRPr="009467B6">
              <w:rPr>
                <w:rFonts w:cstheme="minorHAnsi"/>
              </w:rPr>
              <w:t>*popn</w:t>
            </w:r>
            <w:r w:rsidRPr="009467B6">
              <w:rPr>
                <w:rFonts w:eastAsia="Times New Roman" w:cstheme="minorHAnsi"/>
                <w:color w:val="000000"/>
                <w:vertAlign w:val="subscript"/>
              </w:rPr>
              <w:t>m</w:t>
            </w:r>
          </w:p>
        </w:tc>
      </w:tr>
      <w:tr w:rsidR="00F73EAD" w:rsidRPr="009467B6" w14:paraId="136F972E" w14:textId="77777777" w:rsidTr="000678F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EA034E8"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9</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1A9F58" w14:textId="77777777" w:rsidR="00F73EAD" w:rsidRPr="009467B6" w:rsidRDefault="00F73EAD" w:rsidP="000678FC">
            <w:pPr>
              <w:spacing w:line="240" w:lineRule="auto"/>
              <w:jc w:val="left"/>
              <w:rPr>
                <w:rFonts w:eastAsia="Times New Roman" w:cstheme="minorHAnsi"/>
                <w:color w:val="000000"/>
              </w:rPr>
            </w:pPr>
            <w:r w:rsidRPr="009467B6">
              <w:rPr>
                <w:rFonts w:eastAsia="Times New Roman" w:cstheme="minorHAnsi"/>
                <w:color w:val="000000"/>
              </w:rPr>
              <w:t>Averted cases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5FBE91"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avert</w:t>
            </w:r>
            <w:r w:rsidRPr="009467B6">
              <w:rPr>
                <w:rFonts w:eastAsia="Times New Roman" w:cstheme="minorHAnsi"/>
                <w:color w:val="000000"/>
                <w:vertAlign w:val="subscript"/>
              </w:rPr>
              <w:t>m</w:t>
            </w:r>
            <w:r w:rsidRPr="009467B6">
              <w:rPr>
                <w:rFonts w:cstheme="minorHAnsi"/>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71ECB72" w14:textId="77777777" w:rsidR="00F73EAD" w:rsidRPr="009467B6" w:rsidRDefault="00F73EAD" w:rsidP="000678FC">
            <w:pPr>
              <w:spacing w:line="240" w:lineRule="auto"/>
              <w:jc w:val="left"/>
              <w:rPr>
                <w:rFonts w:eastAsia="Times New Roman" w:cstheme="minorHAnsi"/>
                <w:color w:val="000000"/>
              </w:rPr>
            </w:pPr>
            <w:r w:rsidRPr="009467B6">
              <w:rPr>
                <w:rFonts w:cstheme="minorHAnsi"/>
              </w:rPr>
              <w:t>casen</w:t>
            </w:r>
            <w:r w:rsidRPr="009467B6">
              <w:rPr>
                <w:rFonts w:eastAsia="Times New Roman" w:cstheme="minorHAnsi"/>
                <w:color w:val="000000"/>
                <w:vertAlign w:val="subscript"/>
              </w:rPr>
              <w:t>m</w:t>
            </w:r>
            <w:r w:rsidRPr="009467B6">
              <w:rPr>
                <w:rFonts w:cstheme="minorHAnsi"/>
              </w:rPr>
              <w:t>-case</w:t>
            </w:r>
            <w:r w:rsidRPr="009467B6">
              <w:rPr>
                <w:rFonts w:eastAsia="Times New Roman" w:cstheme="minorHAnsi"/>
                <w:color w:val="000000"/>
                <w:vertAlign w:val="subscript"/>
              </w:rPr>
              <w:t>m</w:t>
            </w:r>
            <w:r w:rsidRPr="009467B6">
              <w:rPr>
                <w:rFonts w:cstheme="minorHAnsi"/>
              </w:rPr>
              <w:t xml:space="preserve"> </w:t>
            </w:r>
          </w:p>
        </w:tc>
      </w:tr>
    </w:tbl>
    <w:p w14:paraId="3B076D1E" w14:textId="77777777" w:rsidR="00F73EAD" w:rsidRPr="009467B6" w:rsidRDefault="00F73EAD" w:rsidP="00A5684C">
      <w:pPr>
        <w:jc w:val="left"/>
      </w:pPr>
      <w:r w:rsidRPr="009467B6">
        <w:rPr>
          <w:rFonts w:ascii="Calibri" w:eastAsia="Times New Roman" w:hAnsi="Calibri" w:cs="Calibri"/>
          <w:color w:val="000000"/>
          <w:vertAlign w:val="superscript"/>
        </w:rPr>
        <w:t xml:space="preserve">a </w:t>
      </w:r>
      <w:r w:rsidRPr="009467B6">
        <w:t>Method 1 in Tokars et al.</w:t>
      </w:r>
      <w:r>
        <w:rPr>
          <w:rFonts w:ascii="Calibri" w:eastAsia="Times New Roman" w:hAnsi="Calibri" w:cs="Calibri"/>
          <w:color w:val="000000"/>
        </w:rPr>
        <w:t xml:space="preserve"> (1)</w:t>
      </w:r>
    </w:p>
    <w:p w14:paraId="26F1F496" w14:textId="77777777" w:rsidR="00F73EAD" w:rsidRPr="009467B6" w:rsidRDefault="00F73EAD" w:rsidP="00A5684C">
      <w:pPr>
        <w:jc w:val="left"/>
      </w:pPr>
      <w:r w:rsidRPr="009467B6">
        <w:br w:type="page"/>
      </w:r>
    </w:p>
    <w:p w14:paraId="2B40EC6B" w14:textId="77777777" w:rsidR="00F73EAD" w:rsidRPr="0078101F" w:rsidRDefault="00F73EAD" w:rsidP="009A1818">
      <w:pPr>
        <w:pStyle w:val="Heading5"/>
        <w:rPr>
          <w:sz w:val="22"/>
          <w:szCs w:val="20"/>
        </w:rPr>
      </w:pPr>
      <w:r w:rsidRPr="0078101F">
        <w:rPr>
          <w:sz w:val="22"/>
          <w:szCs w:val="20"/>
        </w:rPr>
        <w:lastRenderedPageBreak/>
        <w:t>Supplementary Table S2. Influenza-related hospitalizations by admission type for the influenza-specific (J09-J11) and pneumonia and influenza (J09-J18) scenarios</w:t>
      </w:r>
    </w:p>
    <w:p w14:paraId="74BA9B1C" w14:textId="77777777" w:rsidR="00F73EAD" w:rsidRPr="009467B6" w:rsidRDefault="00F73EAD" w:rsidP="00A5684C">
      <w:pPr>
        <w:spacing w:line="240" w:lineRule="auto"/>
        <w:jc w:val="left"/>
        <w:rPr>
          <w:sz w:val="8"/>
          <w:szCs w:val="8"/>
        </w:rPr>
      </w:pPr>
    </w:p>
    <w:tbl>
      <w:tblPr>
        <w:tblStyle w:val="TableGrid"/>
        <w:tblW w:w="0" w:type="auto"/>
        <w:tblCellMar>
          <w:left w:w="57" w:type="dxa"/>
          <w:right w:w="57" w:type="dxa"/>
        </w:tblCellMar>
        <w:tblLook w:val="04A0" w:firstRow="1" w:lastRow="0" w:firstColumn="1" w:lastColumn="0" w:noHBand="0" w:noVBand="1"/>
      </w:tblPr>
      <w:tblGrid>
        <w:gridCol w:w="2263"/>
        <w:gridCol w:w="2017"/>
        <w:gridCol w:w="1566"/>
        <w:gridCol w:w="1603"/>
        <w:gridCol w:w="1567"/>
      </w:tblGrid>
      <w:tr w:rsidR="00F73EAD" w:rsidRPr="009467B6" w14:paraId="62AF8D5A" w14:textId="77777777" w:rsidTr="000678FC">
        <w:tc>
          <w:tcPr>
            <w:tcW w:w="2263" w:type="dxa"/>
            <w:shd w:val="clear" w:color="auto" w:fill="9CC2E5" w:themeFill="accent5" w:themeFillTint="99"/>
            <w:vAlign w:val="bottom"/>
          </w:tcPr>
          <w:p w14:paraId="35DD83FF" w14:textId="77777777" w:rsidR="00F73EAD" w:rsidRPr="009467B6" w:rsidRDefault="00F73EAD" w:rsidP="000678FC">
            <w:pPr>
              <w:spacing w:line="240" w:lineRule="auto"/>
              <w:jc w:val="left"/>
            </w:pPr>
          </w:p>
        </w:tc>
        <w:tc>
          <w:tcPr>
            <w:tcW w:w="3583" w:type="dxa"/>
            <w:gridSpan w:val="2"/>
            <w:shd w:val="clear" w:color="auto" w:fill="9CC2E5" w:themeFill="accent5" w:themeFillTint="99"/>
            <w:vAlign w:val="bottom"/>
          </w:tcPr>
          <w:p w14:paraId="0E1DAD2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Pneumonia and influenza hospitalizations</w:t>
            </w:r>
          </w:p>
        </w:tc>
        <w:tc>
          <w:tcPr>
            <w:tcW w:w="3170" w:type="dxa"/>
            <w:gridSpan w:val="2"/>
            <w:shd w:val="clear" w:color="auto" w:fill="9CC2E5" w:themeFill="accent5" w:themeFillTint="99"/>
            <w:vAlign w:val="bottom"/>
          </w:tcPr>
          <w:p w14:paraId="23893B2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Influenza-specific hospitalizations</w:t>
            </w:r>
          </w:p>
        </w:tc>
      </w:tr>
      <w:tr w:rsidR="00F73EAD" w:rsidRPr="009467B6" w14:paraId="0EFE57CB" w14:textId="77777777" w:rsidTr="000678FC">
        <w:tc>
          <w:tcPr>
            <w:tcW w:w="2263" w:type="dxa"/>
            <w:shd w:val="clear" w:color="auto" w:fill="DBDBDB" w:themeFill="accent3" w:themeFillTint="66"/>
            <w:vAlign w:val="bottom"/>
          </w:tcPr>
          <w:p w14:paraId="03CEA066" w14:textId="77777777" w:rsidR="00F73EAD" w:rsidRPr="009467B6" w:rsidRDefault="00F73EAD" w:rsidP="000678FC">
            <w:pPr>
              <w:spacing w:line="240" w:lineRule="auto"/>
              <w:jc w:val="left"/>
            </w:pPr>
            <w:r w:rsidRPr="009467B6">
              <w:t>Admission type</w:t>
            </w:r>
          </w:p>
        </w:tc>
        <w:tc>
          <w:tcPr>
            <w:tcW w:w="2017" w:type="dxa"/>
            <w:shd w:val="clear" w:color="auto" w:fill="DBDBDB" w:themeFill="accent3" w:themeFillTint="66"/>
            <w:vAlign w:val="bottom"/>
          </w:tcPr>
          <w:p w14:paraId="28EC0F58" w14:textId="77777777" w:rsidR="00F73EAD" w:rsidRPr="009467B6" w:rsidRDefault="00F73EAD" w:rsidP="000678FC">
            <w:pPr>
              <w:spacing w:line="240" w:lineRule="auto"/>
              <w:jc w:val="left"/>
            </w:pPr>
            <w:r w:rsidRPr="009467B6">
              <w:rPr>
                <w:rFonts w:ascii="Calibri" w:hAnsi="Calibri" w:cs="Calibri"/>
                <w:color w:val="000000"/>
              </w:rPr>
              <w:t>n</w:t>
            </w:r>
          </w:p>
        </w:tc>
        <w:tc>
          <w:tcPr>
            <w:tcW w:w="1566" w:type="dxa"/>
            <w:shd w:val="clear" w:color="auto" w:fill="DBDBDB" w:themeFill="accent3" w:themeFillTint="66"/>
            <w:vAlign w:val="bottom"/>
          </w:tcPr>
          <w:p w14:paraId="031575D8" w14:textId="77777777" w:rsidR="00F73EAD" w:rsidRPr="009467B6" w:rsidRDefault="00F73EAD" w:rsidP="000678FC">
            <w:pPr>
              <w:spacing w:line="240" w:lineRule="auto"/>
              <w:jc w:val="left"/>
            </w:pPr>
            <w:r w:rsidRPr="009467B6">
              <w:rPr>
                <w:rFonts w:ascii="Calibri" w:hAnsi="Calibri" w:cs="Calibri"/>
                <w:color w:val="000000"/>
              </w:rPr>
              <w:t>%</w:t>
            </w:r>
          </w:p>
        </w:tc>
        <w:tc>
          <w:tcPr>
            <w:tcW w:w="1603" w:type="dxa"/>
            <w:shd w:val="clear" w:color="auto" w:fill="DBDBDB" w:themeFill="accent3" w:themeFillTint="66"/>
            <w:vAlign w:val="bottom"/>
          </w:tcPr>
          <w:p w14:paraId="69568EE5" w14:textId="77777777" w:rsidR="00F73EAD" w:rsidRPr="009467B6" w:rsidRDefault="00F73EAD" w:rsidP="000678FC">
            <w:pPr>
              <w:spacing w:line="240" w:lineRule="auto"/>
              <w:jc w:val="left"/>
            </w:pPr>
            <w:r w:rsidRPr="009467B6">
              <w:rPr>
                <w:rFonts w:ascii="Calibri" w:hAnsi="Calibri" w:cs="Calibri"/>
                <w:color w:val="000000"/>
              </w:rPr>
              <w:t>n</w:t>
            </w:r>
          </w:p>
        </w:tc>
        <w:tc>
          <w:tcPr>
            <w:tcW w:w="1567" w:type="dxa"/>
            <w:shd w:val="clear" w:color="auto" w:fill="DBDBDB" w:themeFill="accent3" w:themeFillTint="66"/>
            <w:vAlign w:val="bottom"/>
          </w:tcPr>
          <w:p w14:paraId="38B4E693" w14:textId="77777777" w:rsidR="00F73EAD" w:rsidRPr="009467B6" w:rsidRDefault="00F73EAD" w:rsidP="000678FC">
            <w:pPr>
              <w:spacing w:line="240" w:lineRule="auto"/>
              <w:jc w:val="left"/>
            </w:pPr>
            <w:r w:rsidRPr="009467B6">
              <w:rPr>
                <w:rFonts w:ascii="Calibri" w:hAnsi="Calibri" w:cs="Calibri"/>
                <w:color w:val="000000"/>
              </w:rPr>
              <w:t>%</w:t>
            </w:r>
          </w:p>
        </w:tc>
      </w:tr>
      <w:tr w:rsidR="00F73EAD" w:rsidRPr="009467B6" w14:paraId="13EB14C6" w14:textId="77777777" w:rsidTr="000678FC">
        <w:tc>
          <w:tcPr>
            <w:tcW w:w="2263" w:type="dxa"/>
            <w:shd w:val="clear" w:color="auto" w:fill="FFFFFF" w:themeFill="background1"/>
            <w:vAlign w:val="bottom"/>
          </w:tcPr>
          <w:p w14:paraId="4E7AB7AC" w14:textId="77777777" w:rsidR="00F73EAD" w:rsidRPr="009467B6" w:rsidRDefault="00F73EAD" w:rsidP="000678FC">
            <w:pPr>
              <w:spacing w:line="240" w:lineRule="auto"/>
              <w:jc w:val="left"/>
            </w:pPr>
            <w:r w:rsidRPr="009467B6">
              <w:rPr>
                <w:rFonts w:ascii="Calibri" w:hAnsi="Calibri" w:cs="Calibri"/>
                <w:color w:val="000000"/>
              </w:rPr>
              <w:t>Emergency</w:t>
            </w:r>
          </w:p>
        </w:tc>
        <w:tc>
          <w:tcPr>
            <w:tcW w:w="2017" w:type="dxa"/>
            <w:shd w:val="clear" w:color="auto" w:fill="FFFFFF" w:themeFill="background1"/>
            <w:vAlign w:val="bottom"/>
          </w:tcPr>
          <w:p w14:paraId="54E532C6" w14:textId="77777777" w:rsidR="00F73EAD" w:rsidRPr="009467B6" w:rsidRDefault="00F73EAD" w:rsidP="000678FC">
            <w:pPr>
              <w:spacing w:line="240" w:lineRule="auto"/>
              <w:jc w:val="left"/>
            </w:pPr>
            <w:r w:rsidRPr="009467B6">
              <w:rPr>
                <w:rFonts w:ascii="Calibri" w:hAnsi="Calibri" w:cs="Calibri"/>
                <w:color w:val="000000"/>
              </w:rPr>
              <w:t>128008</w:t>
            </w:r>
          </w:p>
        </w:tc>
        <w:tc>
          <w:tcPr>
            <w:tcW w:w="1566" w:type="dxa"/>
            <w:shd w:val="clear" w:color="auto" w:fill="FFFFFF" w:themeFill="background1"/>
            <w:vAlign w:val="bottom"/>
          </w:tcPr>
          <w:p w14:paraId="77D9C858" w14:textId="77777777" w:rsidR="00F73EAD" w:rsidRPr="009467B6" w:rsidRDefault="00F73EAD" w:rsidP="000678FC">
            <w:pPr>
              <w:spacing w:line="240" w:lineRule="auto"/>
              <w:jc w:val="left"/>
              <w:rPr>
                <w:b/>
                <w:bCs/>
              </w:rPr>
            </w:pPr>
            <w:r w:rsidRPr="009467B6">
              <w:rPr>
                <w:rFonts w:ascii="Calibri" w:hAnsi="Calibri" w:cs="Calibri"/>
                <w:b/>
                <w:bCs/>
                <w:color w:val="000000"/>
              </w:rPr>
              <w:t>94.7</w:t>
            </w:r>
          </w:p>
        </w:tc>
        <w:tc>
          <w:tcPr>
            <w:tcW w:w="1603" w:type="dxa"/>
            <w:shd w:val="clear" w:color="auto" w:fill="FFFFFF" w:themeFill="background1"/>
            <w:vAlign w:val="bottom"/>
          </w:tcPr>
          <w:p w14:paraId="78E7BFD1" w14:textId="77777777" w:rsidR="00F73EAD" w:rsidRPr="009467B6" w:rsidRDefault="00F73EAD" w:rsidP="000678FC">
            <w:pPr>
              <w:spacing w:line="240" w:lineRule="auto"/>
              <w:jc w:val="left"/>
            </w:pPr>
            <w:r w:rsidRPr="009467B6">
              <w:rPr>
                <w:rFonts w:ascii="Calibri" w:hAnsi="Calibri" w:cs="Calibri"/>
                <w:color w:val="000000"/>
              </w:rPr>
              <w:t>21943</w:t>
            </w:r>
          </w:p>
        </w:tc>
        <w:tc>
          <w:tcPr>
            <w:tcW w:w="1567" w:type="dxa"/>
            <w:shd w:val="clear" w:color="auto" w:fill="FFFFFF" w:themeFill="background1"/>
            <w:vAlign w:val="bottom"/>
          </w:tcPr>
          <w:p w14:paraId="6DB6ABD6" w14:textId="77777777" w:rsidR="00F73EAD" w:rsidRPr="009467B6" w:rsidRDefault="00F73EAD" w:rsidP="000678FC">
            <w:pPr>
              <w:spacing w:line="240" w:lineRule="auto"/>
              <w:jc w:val="left"/>
              <w:rPr>
                <w:b/>
                <w:bCs/>
              </w:rPr>
            </w:pPr>
            <w:r w:rsidRPr="009467B6">
              <w:rPr>
                <w:rFonts w:ascii="Calibri" w:hAnsi="Calibri" w:cs="Calibri"/>
                <w:b/>
                <w:bCs/>
                <w:color w:val="000000"/>
              </w:rPr>
              <w:t>95.5</w:t>
            </w:r>
          </w:p>
        </w:tc>
      </w:tr>
      <w:tr w:rsidR="00F73EAD" w:rsidRPr="009467B6" w14:paraId="7D3578B5" w14:textId="77777777" w:rsidTr="000678FC">
        <w:tc>
          <w:tcPr>
            <w:tcW w:w="2263" w:type="dxa"/>
            <w:shd w:val="clear" w:color="auto" w:fill="FFFFFF" w:themeFill="background1"/>
            <w:vAlign w:val="bottom"/>
          </w:tcPr>
          <w:p w14:paraId="3C88B64A" w14:textId="77777777" w:rsidR="00F73EAD" w:rsidRPr="009467B6" w:rsidRDefault="00F73EAD" w:rsidP="000678FC">
            <w:pPr>
              <w:spacing w:line="240" w:lineRule="auto"/>
              <w:jc w:val="left"/>
            </w:pPr>
            <w:r w:rsidRPr="009467B6">
              <w:rPr>
                <w:rFonts w:ascii="Calibri" w:hAnsi="Calibri" w:cs="Calibri"/>
                <w:color w:val="000000"/>
              </w:rPr>
              <w:t>Maternity</w:t>
            </w:r>
          </w:p>
        </w:tc>
        <w:tc>
          <w:tcPr>
            <w:tcW w:w="2017" w:type="dxa"/>
            <w:shd w:val="clear" w:color="auto" w:fill="FFFFFF" w:themeFill="background1"/>
            <w:vAlign w:val="bottom"/>
          </w:tcPr>
          <w:p w14:paraId="63C5FDDC" w14:textId="77777777" w:rsidR="00F73EAD" w:rsidRPr="009467B6" w:rsidRDefault="00F73EAD" w:rsidP="000678FC">
            <w:pPr>
              <w:spacing w:line="240" w:lineRule="auto"/>
              <w:jc w:val="left"/>
            </w:pPr>
            <w:r w:rsidRPr="009467B6">
              <w:rPr>
                <w:rFonts w:ascii="Calibri" w:hAnsi="Calibri" w:cs="Calibri"/>
                <w:color w:val="000000"/>
              </w:rPr>
              <w:t>535</w:t>
            </w:r>
          </w:p>
        </w:tc>
        <w:tc>
          <w:tcPr>
            <w:tcW w:w="1566" w:type="dxa"/>
            <w:shd w:val="clear" w:color="auto" w:fill="FFFFFF" w:themeFill="background1"/>
            <w:vAlign w:val="bottom"/>
          </w:tcPr>
          <w:p w14:paraId="3DA8DDFA" w14:textId="77777777" w:rsidR="00F73EAD" w:rsidRPr="009467B6" w:rsidRDefault="00F73EAD" w:rsidP="000678FC">
            <w:pPr>
              <w:spacing w:line="240" w:lineRule="auto"/>
              <w:jc w:val="left"/>
            </w:pPr>
            <w:r w:rsidRPr="009467B6">
              <w:rPr>
                <w:rFonts w:ascii="Calibri" w:hAnsi="Calibri" w:cs="Calibri"/>
                <w:color w:val="000000"/>
              </w:rPr>
              <w:t>0.4</w:t>
            </w:r>
          </w:p>
        </w:tc>
        <w:tc>
          <w:tcPr>
            <w:tcW w:w="1603" w:type="dxa"/>
            <w:shd w:val="clear" w:color="auto" w:fill="FFFFFF" w:themeFill="background1"/>
            <w:vAlign w:val="bottom"/>
          </w:tcPr>
          <w:p w14:paraId="12589FBB" w14:textId="77777777" w:rsidR="00F73EAD" w:rsidRPr="009467B6" w:rsidRDefault="00F73EAD" w:rsidP="000678FC">
            <w:pPr>
              <w:spacing w:line="240" w:lineRule="auto"/>
              <w:jc w:val="left"/>
            </w:pPr>
            <w:r w:rsidRPr="009467B6">
              <w:rPr>
                <w:rFonts w:ascii="Calibri" w:hAnsi="Calibri" w:cs="Calibri"/>
                <w:color w:val="000000"/>
              </w:rPr>
              <w:t>344</w:t>
            </w:r>
          </w:p>
        </w:tc>
        <w:tc>
          <w:tcPr>
            <w:tcW w:w="1567" w:type="dxa"/>
            <w:shd w:val="clear" w:color="auto" w:fill="FFFFFF" w:themeFill="background1"/>
            <w:vAlign w:val="bottom"/>
          </w:tcPr>
          <w:p w14:paraId="6CF48F97" w14:textId="77777777" w:rsidR="00F73EAD" w:rsidRPr="009467B6" w:rsidRDefault="00F73EAD" w:rsidP="000678FC">
            <w:pPr>
              <w:spacing w:line="240" w:lineRule="auto"/>
              <w:jc w:val="left"/>
            </w:pPr>
            <w:r w:rsidRPr="009467B6">
              <w:rPr>
                <w:rFonts w:ascii="Calibri" w:hAnsi="Calibri" w:cs="Calibri"/>
                <w:color w:val="000000"/>
              </w:rPr>
              <w:t>1.5</w:t>
            </w:r>
          </w:p>
        </w:tc>
      </w:tr>
      <w:tr w:rsidR="00F73EAD" w:rsidRPr="009467B6" w14:paraId="68FD1283" w14:textId="77777777" w:rsidTr="000678FC">
        <w:tc>
          <w:tcPr>
            <w:tcW w:w="2263" w:type="dxa"/>
            <w:shd w:val="clear" w:color="auto" w:fill="FFFFFF" w:themeFill="background1"/>
            <w:vAlign w:val="bottom"/>
          </w:tcPr>
          <w:p w14:paraId="0764A47B" w14:textId="77777777" w:rsidR="00F73EAD" w:rsidRPr="009467B6" w:rsidRDefault="00F73EAD" w:rsidP="000678FC">
            <w:pPr>
              <w:spacing w:line="240" w:lineRule="auto"/>
              <w:jc w:val="left"/>
            </w:pPr>
            <w:r w:rsidRPr="009467B6">
              <w:rPr>
                <w:rFonts w:ascii="Calibri" w:hAnsi="Calibri" w:cs="Calibri"/>
                <w:color w:val="000000"/>
              </w:rPr>
              <w:t>Statistical admission, change in care type</w:t>
            </w:r>
          </w:p>
        </w:tc>
        <w:tc>
          <w:tcPr>
            <w:tcW w:w="2017" w:type="dxa"/>
            <w:shd w:val="clear" w:color="auto" w:fill="FFFFFF" w:themeFill="background1"/>
            <w:vAlign w:val="bottom"/>
          </w:tcPr>
          <w:p w14:paraId="3B06A560" w14:textId="77777777" w:rsidR="00F73EAD" w:rsidRPr="009467B6" w:rsidRDefault="00F73EAD" w:rsidP="000678FC">
            <w:pPr>
              <w:spacing w:line="240" w:lineRule="auto"/>
              <w:jc w:val="left"/>
            </w:pPr>
            <w:r w:rsidRPr="009467B6">
              <w:rPr>
                <w:rFonts w:ascii="Calibri" w:hAnsi="Calibri" w:cs="Calibri"/>
                <w:color w:val="000000"/>
              </w:rPr>
              <w:t>6639</w:t>
            </w:r>
          </w:p>
        </w:tc>
        <w:tc>
          <w:tcPr>
            <w:tcW w:w="1566" w:type="dxa"/>
            <w:shd w:val="clear" w:color="auto" w:fill="FFFFFF" w:themeFill="background1"/>
            <w:vAlign w:val="bottom"/>
          </w:tcPr>
          <w:p w14:paraId="0903318A" w14:textId="77777777" w:rsidR="00F73EAD" w:rsidRPr="009467B6" w:rsidRDefault="00F73EAD" w:rsidP="000678FC">
            <w:pPr>
              <w:spacing w:line="240" w:lineRule="auto"/>
              <w:jc w:val="left"/>
            </w:pPr>
            <w:r w:rsidRPr="009467B6">
              <w:rPr>
                <w:rFonts w:ascii="Calibri" w:hAnsi="Calibri" w:cs="Calibri"/>
                <w:color w:val="000000"/>
              </w:rPr>
              <w:t>4.9</w:t>
            </w:r>
          </w:p>
        </w:tc>
        <w:tc>
          <w:tcPr>
            <w:tcW w:w="1603" w:type="dxa"/>
            <w:shd w:val="clear" w:color="auto" w:fill="FFFFFF" w:themeFill="background1"/>
            <w:vAlign w:val="bottom"/>
          </w:tcPr>
          <w:p w14:paraId="5A90308E" w14:textId="77777777" w:rsidR="00F73EAD" w:rsidRPr="009467B6" w:rsidRDefault="00F73EAD" w:rsidP="000678FC">
            <w:pPr>
              <w:spacing w:line="240" w:lineRule="auto"/>
              <w:jc w:val="left"/>
            </w:pPr>
            <w:r w:rsidRPr="009467B6">
              <w:rPr>
                <w:rFonts w:ascii="Calibri" w:hAnsi="Calibri" w:cs="Calibri"/>
                <w:color w:val="000000"/>
              </w:rPr>
              <w:t>685</w:t>
            </w:r>
          </w:p>
        </w:tc>
        <w:tc>
          <w:tcPr>
            <w:tcW w:w="1567" w:type="dxa"/>
            <w:shd w:val="clear" w:color="auto" w:fill="FFFFFF" w:themeFill="background1"/>
            <w:vAlign w:val="bottom"/>
          </w:tcPr>
          <w:p w14:paraId="68A3A4FB" w14:textId="77777777" w:rsidR="00F73EAD" w:rsidRPr="009467B6" w:rsidRDefault="00F73EAD" w:rsidP="000678FC">
            <w:pPr>
              <w:spacing w:line="240" w:lineRule="auto"/>
              <w:jc w:val="left"/>
            </w:pPr>
            <w:r w:rsidRPr="009467B6">
              <w:rPr>
                <w:rFonts w:ascii="Calibri" w:hAnsi="Calibri" w:cs="Calibri"/>
                <w:color w:val="000000"/>
              </w:rPr>
              <w:t>3.0</w:t>
            </w:r>
          </w:p>
        </w:tc>
      </w:tr>
      <w:tr w:rsidR="00F73EAD" w:rsidRPr="009467B6" w14:paraId="1D6ED77E" w14:textId="77777777" w:rsidTr="000678FC">
        <w:tc>
          <w:tcPr>
            <w:tcW w:w="2263" w:type="dxa"/>
            <w:shd w:val="clear" w:color="auto" w:fill="FFFFFF" w:themeFill="background1"/>
            <w:vAlign w:val="bottom"/>
          </w:tcPr>
          <w:p w14:paraId="4FBC29EB" w14:textId="77777777" w:rsidR="00F73EAD" w:rsidRPr="009467B6" w:rsidRDefault="00F73EAD" w:rsidP="000678FC">
            <w:pPr>
              <w:spacing w:line="240" w:lineRule="auto"/>
              <w:jc w:val="left"/>
              <w:rPr>
                <w:vertAlign w:val="superscript"/>
              </w:rPr>
            </w:pPr>
            <w:r w:rsidRPr="009467B6">
              <w:rPr>
                <w:rFonts w:ascii="Calibri" w:hAnsi="Calibri" w:cs="Calibri"/>
                <w:color w:val="000000"/>
              </w:rPr>
              <w:t>Total</w:t>
            </w:r>
          </w:p>
        </w:tc>
        <w:tc>
          <w:tcPr>
            <w:tcW w:w="2017" w:type="dxa"/>
            <w:shd w:val="clear" w:color="auto" w:fill="FFFFFF" w:themeFill="background1"/>
            <w:vAlign w:val="bottom"/>
          </w:tcPr>
          <w:p w14:paraId="00A0FFA8" w14:textId="77777777" w:rsidR="00F73EAD" w:rsidRPr="009467B6" w:rsidRDefault="00F73EAD" w:rsidP="000678FC">
            <w:pPr>
              <w:spacing w:line="240" w:lineRule="auto"/>
              <w:jc w:val="left"/>
            </w:pPr>
            <w:r w:rsidRPr="009467B6">
              <w:rPr>
                <w:rFonts w:ascii="Calibri" w:hAnsi="Calibri" w:cs="Calibri"/>
                <w:color w:val="000000"/>
              </w:rPr>
              <w:t>135182</w:t>
            </w:r>
          </w:p>
        </w:tc>
        <w:tc>
          <w:tcPr>
            <w:tcW w:w="1566" w:type="dxa"/>
            <w:shd w:val="clear" w:color="auto" w:fill="FFFFFF" w:themeFill="background1"/>
            <w:vAlign w:val="bottom"/>
          </w:tcPr>
          <w:p w14:paraId="3B7C76FF" w14:textId="77777777" w:rsidR="00F73EAD" w:rsidRPr="009467B6" w:rsidRDefault="00F73EAD" w:rsidP="000678FC">
            <w:pPr>
              <w:spacing w:line="240" w:lineRule="auto"/>
              <w:jc w:val="left"/>
            </w:pPr>
            <w:r w:rsidRPr="009467B6">
              <w:rPr>
                <w:rFonts w:ascii="Calibri" w:hAnsi="Calibri" w:cs="Calibri"/>
                <w:color w:val="000000"/>
              </w:rPr>
              <w:t>100.0</w:t>
            </w:r>
          </w:p>
        </w:tc>
        <w:tc>
          <w:tcPr>
            <w:tcW w:w="1603" w:type="dxa"/>
            <w:shd w:val="clear" w:color="auto" w:fill="FFFFFF" w:themeFill="background1"/>
            <w:vAlign w:val="bottom"/>
          </w:tcPr>
          <w:p w14:paraId="30EDD980" w14:textId="77777777" w:rsidR="00F73EAD" w:rsidRPr="009467B6" w:rsidRDefault="00F73EAD" w:rsidP="000678FC">
            <w:pPr>
              <w:spacing w:line="240" w:lineRule="auto"/>
              <w:jc w:val="left"/>
            </w:pPr>
            <w:r w:rsidRPr="009467B6">
              <w:rPr>
                <w:rFonts w:ascii="Calibri" w:hAnsi="Calibri" w:cs="Calibri"/>
                <w:color w:val="000000"/>
              </w:rPr>
              <w:t>22972</w:t>
            </w:r>
          </w:p>
        </w:tc>
        <w:tc>
          <w:tcPr>
            <w:tcW w:w="1567" w:type="dxa"/>
            <w:shd w:val="clear" w:color="auto" w:fill="FFFFFF" w:themeFill="background1"/>
            <w:vAlign w:val="bottom"/>
          </w:tcPr>
          <w:p w14:paraId="2FBDBFAB" w14:textId="77777777" w:rsidR="00F73EAD" w:rsidRPr="009467B6" w:rsidRDefault="00F73EAD" w:rsidP="000678FC">
            <w:pPr>
              <w:spacing w:line="240" w:lineRule="auto"/>
              <w:jc w:val="left"/>
            </w:pPr>
            <w:r w:rsidRPr="009467B6">
              <w:rPr>
                <w:rFonts w:ascii="Calibri" w:hAnsi="Calibri" w:cs="Calibri"/>
                <w:color w:val="000000"/>
              </w:rPr>
              <w:t>100.0</w:t>
            </w:r>
          </w:p>
        </w:tc>
      </w:tr>
    </w:tbl>
    <w:p w14:paraId="404DC47B" w14:textId="77777777" w:rsidR="00F73EAD" w:rsidRPr="009467B6" w:rsidRDefault="00F73EAD" w:rsidP="00A5684C">
      <w:pPr>
        <w:pStyle w:val="NoSpacing"/>
        <w:spacing w:after="0"/>
        <w:rPr>
          <w:sz w:val="8"/>
          <w:szCs w:val="8"/>
        </w:rPr>
      </w:pPr>
    </w:p>
    <w:p w14:paraId="02777602" w14:textId="77777777" w:rsidR="00F73EAD" w:rsidRPr="009467B6" w:rsidRDefault="00F73EAD" w:rsidP="00A5684C">
      <w:pPr>
        <w:pStyle w:val="NoSpacing"/>
        <w:spacing w:after="0"/>
      </w:pPr>
      <w:r w:rsidRPr="009467B6">
        <w:t xml:space="preserve">Hospitalizations across all care types were only included if an influenza-related diagnostic code was recorded: J09-J11 for the influenza-specific scenario and J09-J18 for the pneumonia and influenza scenario. </w:t>
      </w:r>
    </w:p>
    <w:p w14:paraId="3BF6DD9A" w14:textId="77777777" w:rsidR="00F73EAD" w:rsidRPr="009467B6" w:rsidRDefault="00F73EAD" w:rsidP="00A5684C">
      <w:pPr>
        <w:spacing w:line="240" w:lineRule="auto"/>
        <w:jc w:val="left"/>
      </w:pPr>
      <w:r w:rsidRPr="009467B6">
        <w:rPr>
          <w:vertAlign w:val="superscript"/>
        </w:rPr>
        <w:t xml:space="preserve">a </w:t>
      </w:r>
      <w:r w:rsidRPr="009467B6">
        <w:rPr>
          <w:noProof w:val="0"/>
        </w:rPr>
        <w:t>Statistical hospitalizations were included as these represent the commencement of a distinct new episode of care and do not necessarily have the same diagnostic codes as the previous hospitalization, classified under a different care type. This change in status may, for example, represent a significant change in clinical status following influenza infection.</w:t>
      </w:r>
      <w:r>
        <w:t xml:space="preserve"> (2)</w:t>
      </w:r>
    </w:p>
    <w:p w14:paraId="08A0439A" w14:textId="77777777" w:rsidR="00F73EAD" w:rsidRPr="009467B6" w:rsidRDefault="00F73EAD" w:rsidP="00A5684C">
      <w:pPr>
        <w:pStyle w:val="NoSpacing"/>
        <w:spacing w:after="0"/>
      </w:pPr>
    </w:p>
    <w:p w14:paraId="074E2F95" w14:textId="77777777" w:rsidR="00F73EAD" w:rsidRPr="009467B6" w:rsidRDefault="00F73EAD" w:rsidP="00A5684C">
      <w:pPr>
        <w:spacing w:after="160" w:line="259" w:lineRule="auto"/>
        <w:jc w:val="left"/>
      </w:pPr>
    </w:p>
    <w:p w14:paraId="5D84294A" w14:textId="77777777" w:rsidR="00F73EAD" w:rsidRPr="009467B6" w:rsidRDefault="00F73EAD" w:rsidP="00A5684C">
      <w:pPr>
        <w:spacing w:after="160" w:line="259" w:lineRule="auto"/>
        <w:jc w:val="left"/>
        <w:rPr>
          <w:rFonts w:asciiTheme="majorHAnsi" w:eastAsiaTheme="majorEastAsia" w:hAnsiTheme="majorHAnsi" w:cstheme="majorBidi"/>
          <w:color w:val="2F5496" w:themeColor="accent1" w:themeShade="BF"/>
          <w:sz w:val="24"/>
        </w:rPr>
      </w:pPr>
      <w:r w:rsidRPr="009467B6">
        <w:br w:type="page"/>
      </w:r>
    </w:p>
    <w:p w14:paraId="33FD1F53" w14:textId="6AF0E7A0" w:rsidR="00226F47" w:rsidRPr="0078101F" w:rsidRDefault="00226F47" w:rsidP="009A1818">
      <w:pPr>
        <w:pStyle w:val="Heading5"/>
        <w:rPr>
          <w:sz w:val="22"/>
          <w:szCs w:val="20"/>
        </w:rPr>
      </w:pPr>
      <w:r w:rsidRPr="0078101F">
        <w:rPr>
          <w:sz w:val="22"/>
          <w:szCs w:val="20"/>
        </w:rPr>
        <w:lastRenderedPageBreak/>
        <w:t>Supplementary Table S</w:t>
      </w:r>
      <w:r w:rsidR="009A1818" w:rsidRPr="0078101F">
        <w:rPr>
          <w:sz w:val="22"/>
          <w:szCs w:val="20"/>
        </w:rPr>
        <w:t>3</w:t>
      </w:r>
      <w:r w:rsidRPr="0078101F">
        <w:rPr>
          <w:sz w:val="22"/>
          <w:szCs w:val="20"/>
        </w:rPr>
        <w:t>. Influenza-related hospitalizations</w:t>
      </w:r>
      <w:r w:rsidR="009A1818" w:rsidRPr="0078101F">
        <w:rPr>
          <w:sz w:val="22"/>
          <w:szCs w:val="20"/>
        </w:rPr>
        <w:t xml:space="preserve"> and emergency department attendances</w:t>
      </w:r>
      <w:r w:rsidRPr="0078101F">
        <w:rPr>
          <w:sz w:val="22"/>
          <w:szCs w:val="20"/>
        </w:rPr>
        <w:t xml:space="preserve"> </w:t>
      </w:r>
      <w:r w:rsidR="009A1818" w:rsidRPr="0078101F">
        <w:rPr>
          <w:sz w:val="22"/>
          <w:szCs w:val="20"/>
        </w:rPr>
        <w:t>listed by the first diagnostic field that contains an</w:t>
      </w:r>
      <w:r w:rsidRPr="0078101F">
        <w:rPr>
          <w:sz w:val="22"/>
          <w:szCs w:val="20"/>
        </w:rPr>
        <w:t xml:space="preserve"> influenza-specific (J09-J11) </w:t>
      </w:r>
      <w:r w:rsidR="009A1818" w:rsidRPr="0078101F">
        <w:rPr>
          <w:sz w:val="22"/>
          <w:szCs w:val="20"/>
        </w:rPr>
        <w:t>or</w:t>
      </w:r>
      <w:r w:rsidRPr="0078101F">
        <w:rPr>
          <w:sz w:val="22"/>
          <w:szCs w:val="20"/>
        </w:rPr>
        <w:t xml:space="preserve"> pneumonia and influenza (J09-J18) </w:t>
      </w:r>
      <w:r w:rsidR="009A1818" w:rsidRPr="0078101F">
        <w:rPr>
          <w:sz w:val="22"/>
          <w:szCs w:val="20"/>
        </w:rPr>
        <w:t>diagnostic code</w:t>
      </w:r>
    </w:p>
    <w:p w14:paraId="10A77EAF" w14:textId="77777777" w:rsidR="00226F47" w:rsidRPr="009467B6" w:rsidRDefault="00226F47" w:rsidP="00226F47">
      <w:pPr>
        <w:spacing w:line="240" w:lineRule="auto"/>
        <w:jc w:val="left"/>
        <w:rPr>
          <w:sz w:val="8"/>
          <w:szCs w:val="8"/>
        </w:rPr>
      </w:pPr>
    </w:p>
    <w:tbl>
      <w:tblPr>
        <w:tblStyle w:val="TableGrid"/>
        <w:tblW w:w="0" w:type="auto"/>
        <w:tblCellMar>
          <w:left w:w="57" w:type="dxa"/>
          <w:right w:w="57" w:type="dxa"/>
        </w:tblCellMar>
        <w:tblLook w:val="04A0" w:firstRow="1" w:lastRow="0" w:firstColumn="1" w:lastColumn="0" w:noHBand="0" w:noVBand="1"/>
      </w:tblPr>
      <w:tblGrid>
        <w:gridCol w:w="1413"/>
        <w:gridCol w:w="1900"/>
        <w:gridCol w:w="1901"/>
        <w:gridCol w:w="1901"/>
        <w:gridCol w:w="1901"/>
      </w:tblGrid>
      <w:tr w:rsidR="00226F47" w:rsidRPr="003918D1" w14:paraId="4766480B" w14:textId="77777777" w:rsidTr="0044195E">
        <w:tc>
          <w:tcPr>
            <w:tcW w:w="1413" w:type="dxa"/>
            <w:shd w:val="clear" w:color="auto" w:fill="9CC2E5" w:themeFill="accent5" w:themeFillTint="99"/>
            <w:vAlign w:val="bottom"/>
          </w:tcPr>
          <w:p w14:paraId="718E0BD0" w14:textId="77777777" w:rsidR="00226F47" w:rsidRPr="003918D1" w:rsidRDefault="00226F47" w:rsidP="00653817">
            <w:pPr>
              <w:spacing w:line="240" w:lineRule="auto"/>
              <w:jc w:val="left"/>
              <w:rPr>
                <w:rFonts w:ascii="Calibri" w:hAnsi="Calibri" w:cs="Calibri"/>
                <w:sz w:val="20"/>
                <w:szCs w:val="20"/>
              </w:rPr>
            </w:pPr>
          </w:p>
        </w:tc>
        <w:tc>
          <w:tcPr>
            <w:tcW w:w="7603" w:type="dxa"/>
            <w:gridSpan w:val="4"/>
            <w:shd w:val="clear" w:color="auto" w:fill="9CC2E5" w:themeFill="accent5" w:themeFillTint="99"/>
            <w:vAlign w:val="bottom"/>
          </w:tcPr>
          <w:p w14:paraId="441DD44C" w14:textId="08AF7505" w:rsidR="00226F47" w:rsidRPr="003918D1" w:rsidRDefault="00226F47" w:rsidP="003918D1">
            <w:pPr>
              <w:spacing w:line="240" w:lineRule="auto"/>
              <w:jc w:val="center"/>
              <w:rPr>
                <w:rFonts w:ascii="Calibri" w:hAnsi="Calibri" w:cs="Calibri"/>
                <w:color w:val="000000"/>
                <w:sz w:val="20"/>
                <w:szCs w:val="20"/>
              </w:rPr>
            </w:pPr>
            <w:r w:rsidRPr="003918D1">
              <w:rPr>
                <w:rFonts w:ascii="Calibri" w:hAnsi="Calibri" w:cs="Calibri"/>
                <w:color w:val="000000"/>
                <w:sz w:val="20"/>
                <w:szCs w:val="20"/>
              </w:rPr>
              <w:t>Emergency department attendances</w:t>
            </w:r>
          </w:p>
        </w:tc>
      </w:tr>
      <w:tr w:rsidR="00226F47" w:rsidRPr="003918D1" w14:paraId="1F97ECAA" w14:textId="77777777" w:rsidTr="0044195E">
        <w:tc>
          <w:tcPr>
            <w:tcW w:w="1413" w:type="dxa"/>
            <w:shd w:val="clear" w:color="auto" w:fill="9CC2E5" w:themeFill="accent5" w:themeFillTint="99"/>
            <w:vAlign w:val="bottom"/>
          </w:tcPr>
          <w:p w14:paraId="04B3B6A7" w14:textId="77777777" w:rsidR="00226F47" w:rsidRPr="003918D1" w:rsidRDefault="00226F47" w:rsidP="00653817">
            <w:pPr>
              <w:spacing w:line="240" w:lineRule="auto"/>
              <w:jc w:val="left"/>
              <w:rPr>
                <w:rFonts w:ascii="Calibri" w:hAnsi="Calibri" w:cs="Calibri"/>
                <w:sz w:val="20"/>
                <w:szCs w:val="20"/>
              </w:rPr>
            </w:pPr>
          </w:p>
        </w:tc>
        <w:tc>
          <w:tcPr>
            <w:tcW w:w="3801" w:type="dxa"/>
            <w:gridSpan w:val="2"/>
            <w:shd w:val="clear" w:color="auto" w:fill="9CC2E5" w:themeFill="accent5" w:themeFillTint="99"/>
            <w:vAlign w:val="bottom"/>
          </w:tcPr>
          <w:p w14:paraId="7D72C52F" w14:textId="77777777" w:rsidR="00226F47" w:rsidRPr="003918D1" w:rsidRDefault="00226F47" w:rsidP="003918D1">
            <w:pPr>
              <w:spacing w:line="240" w:lineRule="auto"/>
              <w:jc w:val="center"/>
              <w:rPr>
                <w:rFonts w:ascii="Calibri" w:hAnsi="Calibri" w:cs="Calibri"/>
                <w:color w:val="000000"/>
                <w:sz w:val="20"/>
                <w:szCs w:val="20"/>
              </w:rPr>
            </w:pPr>
            <w:r w:rsidRPr="003918D1">
              <w:rPr>
                <w:rFonts w:ascii="Calibri" w:hAnsi="Calibri" w:cs="Calibri"/>
                <w:color w:val="000000"/>
                <w:sz w:val="20"/>
                <w:szCs w:val="20"/>
              </w:rPr>
              <w:t>Pneumonia and influenza hospitalizations</w:t>
            </w:r>
          </w:p>
        </w:tc>
        <w:tc>
          <w:tcPr>
            <w:tcW w:w="3802" w:type="dxa"/>
            <w:gridSpan w:val="2"/>
            <w:shd w:val="clear" w:color="auto" w:fill="9CC2E5" w:themeFill="accent5" w:themeFillTint="99"/>
            <w:vAlign w:val="bottom"/>
          </w:tcPr>
          <w:p w14:paraId="370395D5" w14:textId="77777777" w:rsidR="00226F47" w:rsidRPr="003918D1" w:rsidRDefault="00226F47" w:rsidP="003918D1">
            <w:pPr>
              <w:spacing w:line="240" w:lineRule="auto"/>
              <w:jc w:val="center"/>
              <w:rPr>
                <w:rFonts w:ascii="Calibri" w:hAnsi="Calibri" w:cs="Calibri"/>
                <w:color w:val="000000"/>
                <w:sz w:val="20"/>
                <w:szCs w:val="20"/>
              </w:rPr>
            </w:pPr>
            <w:r w:rsidRPr="003918D1">
              <w:rPr>
                <w:rFonts w:ascii="Calibri" w:hAnsi="Calibri" w:cs="Calibri"/>
                <w:color w:val="000000"/>
                <w:sz w:val="20"/>
                <w:szCs w:val="20"/>
              </w:rPr>
              <w:t>Influenza-specific hospitalizations</w:t>
            </w:r>
          </w:p>
        </w:tc>
      </w:tr>
      <w:tr w:rsidR="0044195E" w:rsidRPr="003918D1" w14:paraId="40C690FF" w14:textId="77777777" w:rsidTr="0044195E">
        <w:tc>
          <w:tcPr>
            <w:tcW w:w="1413" w:type="dxa"/>
            <w:shd w:val="clear" w:color="auto" w:fill="DBDBDB" w:themeFill="accent3" w:themeFillTint="66"/>
            <w:vAlign w:val="bottom"/>
          </w:tcPr>
          <w:p w14:paraId="225EF8E5" w14:textId="2F3F0821" w:rsidR="00226F47" w:rsidRPr="003918D1" w:rsidRDefault="00226F47" w:rsidP="00653817">
            <w:pPr>
              <w:spacing w:line="240" w:lineRule="auto"/>
              <w:jc w:val="left"/>
              <w:rPr>
                <w:rFonts w:ascii="Calibri" w:hAnsi="Calibri" w:cs="Calibri"/>
                <w:sz w:val="20"/>
                <w:szCs w:val="20"/>
              </w:rPr>
            </w:pPr>
            <w:r w:rsidRPr="003918D1">
              <w:rPr>
                <w:rFonts w:ascii="Calibri" w:hAnsi="Calibri" w:cs="Calibri"/>
                <w:sz w:val="20"/>
                <w:szCs w:val="20"/>
              </w:rPr>
              <w:t>Diagnostic field</w:t>
            </w:r>
          </w:p>
        </w:tc>
        <w:tc>
          <w:tcPr>
            <w:tcW w:w="1900" w:type="dxa"/>
            <w:shd w:val="clear" w:color="auto" w:fill="DBDBDB" w:themeFill="accent3" w:themeFillTint="66"/>
            <w:vAlign w:val="bottom"/>
          </w:tcPr>
          <w:p w14:paraId="307F3971" w14:textId="77777777"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n</w:t>
            </w:r>
          </w:p>
        </w:tc>
        <w:tc>
          <w:tcPr>
            <w:tcW w:w="1901" w:type="dxa"/>
            <w:shd w:val="clear" w:color="auto" w:fill="DBDBDB" w:themeFill="accent3" w:themeFillTint="66"/>
            <w:vAlign w:val="bottom"/>
          </w:tcPr>
          <w:p w14:paraId="1BCB6C22" w14:textId="77777777"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w:t>
            </w:r>
          </w:p>
        </w:tc>
        <w:tc>
          <w:tcPr>
            <w:tcW w:w="1901" w:type="dxa"/>
            <w:shd w:val="clear" w:color="auto" w:fill="DBDBDB" w:themeFill="accent3" w:themeFillTint="66"/>
            <w:vAlign w:val="bottom"/>
          </w:tcPr>
          <w:p w14:paraId="66002426" w14:textId="77777777"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n</w:t>
            </w:r>
          </w:p>
        </w:tc>
        <w:tc>
          <w:tcPr>
            <w:tcW w:w="1901" w:type="dxa"/>
            <w:shd w:val="clear" w:color="auto" w:fill="DBDBDB" w:themeFill="accent3" w:themeFillTint="66"/>
            <w:vAlign w:val="bottom"/>
          </w:tcPr>
          <w:p w14:paraId="2E77B0CE" w14:textId="77777777"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w:t>
            </w:r>
          </w:p>
        </w:tc>
      </w:tr>
      <w:tr w:rsidR="00553C3C" w:rsidRPr="003918D1" w14:paraId="7889E054" w14:textId="77777777" w:rsidTr="0044195E">
        <w:tc>
          <w:tcPr>
            <w:tcW w:w="1413" w:type="dxa"/>
            <w:shd w:val="clear" w:color="auto" w:fill="FFFFFF" w:themeFill="background1"/>
            <w:vAlign w:val="bottom"/>
          </w:tcPr>
          <w:p w14:paraId="1CB56F64" w14:textId="29E9CC20" w:rsidR="00553C3C" w:rsidRPr="003918D1" w:rsidRDefault="00553C3C" w:rsidP="00553C3C">
            <w:pPr>
              <w:spacing w:line="240" w:lineRule="auto"/>
              <w:jc w:val="left"/>
              <w:rPr>
                <w:rFonts w:ascii="Calibri" w:hAnsi="Calibri" w:cs="Calibri"/>
                <w:sz w:val="20"/>
                <w:szCs w:val="20"/>
              </w:rPr>
            </w:pPr>
            <w:r w:rsidRPr="003918D1">
              <w:rPr>
                <w:rFonts w:ascii="Calibri" w:hAnsi="Calibri" w:cs="Calibri"/>
                <w:sz w:val="20"/>
                <w:szCs w:val="20"/>
              </w:rPr>
              <w:t>1</w:t>
            </w:r>
          </w:p>
        </w:tc>
        <w:tc>
          <w:tcPr>
            <w:tcW w:w="1900" w:type="dxa"/>
            <w:shd w:val="clear" w:color="auto" w:fill="FFFFFF" w:themeFill="background1"/>
          </w:tcPr>
          <w:p w14:paraId="777F0041" w14:textId="3BB773E2" w:rsidR="00553C3C" w:rsidRPr="003918D1" w:rsidRDefault="00553C3C" w:rsidP="0044195E">
            <w:pPr>
              <w:spacing w:line="240" w:lineRule="auto"/>
              <w:jc w:val="left"/>
              <w:rPr>
                <w:rFonts w:ascii="Calibri" w:hAnsi="Calibri" w:cs="Calibri"/>
                <w:sz w:val="20"/>
                <w:szCs w:val="20"/>
              </w:rPr>
            </w:pPr>
            <w:r w:rsidRPr="003918D1">
              <w:rPr>
                <w:rFonts w:ascii="Calibri" w:hAnsi="Calibri" w:cs="Calibri"/>
                <w:noProof w:val="0"/>
                <w:color w:val="000000"/>
                <w:sz w:val="20"/>
                <w:szCs w:val="20"/>
                <w14:ligatures w14:val="standardContextual"/>
              </w:rPr>
              <w:t>59468</w:t>
            </w:r>
          </w:p>
        </w:tc>
        <w:tc>
          <w:tcPr>
            <w:tcW w:w="1901" w:type="dxa"/>
            <w:shd w:val="clear" w:color="auto" w:fill="auto"/>
          </w:tcPr>
          <w:p w14:paraId="5E39AEE7" w14:textId="07E5695D" w:rsidR="00553C3C" w:rsidRPr="003918D1" w:rsidRDefault="00553C3C" w:rsidP="0044195E">
            <w:pPr>
              <w:spacing w:line="240" w:lineRule="auto"/>
              <w:jc w:val="left"/>
              <w:rPr>
                <w:rFonts w:ascii="Calibri" w:hAnsi="Calibri" w:cs="Calibri"/>
                <w:sz w:val="20"/>
                <w:szCs w:val="20"/>
              </w:rPr>
            </w:pPr>
            <w:r w:rsidRPr="003918D1">
              <w:rPr>
                <w:rFonts w:ascii="Calibri" w:hAnsi="Calibri" w:cs="Calibri"/>
                <w:noProof w:val="0"/>
                <w:color w:val="000000"/>
                <w:sz w:val="20"/>
                <w:szCs w:val="20"/>
                <w14:ligatures w14:val="standardContextual"/>
              </w:rPr>
              <w:t>96.4</w:t>
            </w:r>
          </w:p>
        </w:tc>
        <w:tc>
          <w:tcPr>
            <w:tcW w:w="1901" w:type="dxa"/>
            <w:shd w:val="clear" w:color="auto" w:fill="auto"/>
            <w:vAlign w:val="bottom"/>
          </w:tcPr>
          <w:p w14:paraId="65F7C655" w14:textId="5D0E6A40" w:rsidR="00553C3C" w:rsidRPr="003918D1" w:rsidRDefault="00553C3C" w:rsidP="0044195E">
            <w:pPr>
              <w:spacing w:line="240" w:lineRule="auto"/>
              <w:jc w:val="left"/>
              <w:rPr>
                <w:rFonts w:ascii="Calibri" w:hAnsi="Calibri" w:cs="Calibri"/>
                <w:sz w:val="20"/>
                <w:szCs w:val="20"/>
              </w:rPr>
            </w:pPr>
            <w:r w:rsidRPr="003918D1">
              <w:rPr>
                <w:rFonts w:ascii="Calibri" w:hAnsi="Calibri" w:cs="Calibri"/>
                <w:sz w:val="20"/>
                <w:szCs w:val="20"/>
              </w:rPr>
              <w:t>15530</w:t>
            </w:r>
          </w:p>
        </w:tc>
        <w:tc>
          <w:tcPr>
            <w:tcW w:w="1901" w:type="dxa"/>
            <w:shd w:val="clear" w:color="auto" w:fill="auto"/>
            <w:vAlign w:val="bottom"/>
          </w:tcPr>
          <w:p w14:paraId="6D8092BA" w14:textId="3BCE3123" w:rsidR="00553C3C" w:rsidRPr="003918D1" w:rsidRDefault="00553C3C" w:rsidP="0044195E">
            <w:pPr>
              <w:spacing w:line="240" w:lineRule="auto"/>
              <w:jc w:val="left"/>
              <w:rPr>
                <w:rFonts w:ascii="Calibri" w:hAnsi="Calibri" w:cs="Calibri"/>
                <w:sz w:val="20"/>
                <w:szCs w:val="20"/>
              </w:rPr>
            </w:pPr>
            <w:r w:rsidRPr="003918D1">
              <w:rPr>
                <w:rFonts w:ascii="Calibri" w:hAnsi="Calibri" w:cs="Calibri"/>
                <w:sz w:val="20"/>
                <w:szCs w:val="20"/>
              </w:rPr>
              <w:t>96.1</w:t>
            </w:r>
          </w:p>
        </w:tc>
      </w:tr>
      <w:tr w:rsidR="00553C3C" w:rsidRPr="003918D1" w14:paraId="75EA4364" w14:textId="77777777" w:rsidTr="0044195E">
        <w:tc>
          <w:tcPr>
            <w:tcW w:w="1413" w:type="dxa"/>
            <w:shd w:val="clear" w:color="auto" w:fill="FFFFFF" w:themeFill="background1"/>
            <w:vAlign w:val="bottom"/>
          </w:tcPr>
          <w:p w14:paraId="5C6FF2F8" w14:textId="09489E2D" w:rsidR="00553C3C" w:rsidRPr="003918D1" w:rsidRDefault="00553C3C" w:rsidP="00553C3C">
            <w:pPr>
              <w:spacing w:line="240" w:lineRule="auto"/>
              <w:jc w:val="left"/>
              <w:rPr>
                <w:rFonts w:ascii="Calibri" w:hAnsi="Calibri" w:cs="Calibri"/>
                <w:sz w:val="20"/>
                <w:szCs w:val="20"/>
              </w:rPr>
            </w:pPr>
            <w:r w:rsidRPr="003918D1">
              <w:rPr>
                <w:rFonts w:ascii="Calibri" w:hAnsi="Calibri" w:cs="Calibri"/>
                <w:sz w:val="20"/>
                <w:szCs w:val="20"/>
              </w:rPr>
              <w:t>2</w:t>
            </w:r>
          </w:p>
        </w:tc>
        <w:tc>
          <w:tcPr>
            <w:tcW w:w="1900" w:type="dxa"/>
            <w:shd w:val="clear" w:color="auto" w:fill="FFFFFF" w:themeFill="background1"/>
          </w:tcPr>
          <w:p w14:paraId="4DC9090E" w14:textId="0707DA79" w:rsidR="00553C3C" w:rsidRPr="003918D1" w:rsidRDefault="00553C3C" w:rsidP="0044195E">
            <w:pPr>
              <w:spacing w:line="240" w:lineRule="auto"/>
              <w:jc w:val="left"/>
              <w:rPr>
                <w:rFonts w:ascii="Calibri" w:hAnsi="Calibri" w:cs="Calibri"/>
                <w:sz w:val="20"/>
                <w:szCs w:val="20"/>
              </w:rPr>
            </w:pPr>
            <w:r w:rsidRPr="003918D1">
              <w:rPr>
                <w:rFonts w:ascii="Calibri" w:hAnsi="Calibri" w:cs="Calibri"/>
                <w:noProof w:val="0"/>
                <w:color w:val="000000"/>
                <w:sz w:val="20"/>
                <w:szCs w:val="20"/>
                <w14:ligatures w14:val="standardContextual"/>
              </w:rPr>
              <w:t>2021</w:t>
            </w:r>
          </w:p>
        </w:tc>
        <w:tc>
          <w:tcPr>
            <w:tcW w:w="1901" w:type="dxa"/>
            <w:shd w:val="clear" w:color="auto" w:fill="auto"/>
          </w:tcPr>
          <w:p w14:paraId="346D4CAE" w14:textId="53550496" w:rsidR="00553C3C" w:rsidRPr="003918D1" w:rsidRDefault="00553C3C" w:rsidP="0044195E">
            <w:pPr>
              <w:spacing w:line="240" w:lineRule="auto"/>
              <w:jc w:val="left"/>
              <w:rPr>
                <w:rFonts w:ascii="Calibri" w:hAnsi="Calibri" w:cs="Calibri"/>
                <w:sz w:val="20"/>
                <w:szCs w:val="20"/>
              </w:rPr>
            </w:pPr>
            <w:r w:rsidRPr="003918D1">
              <w:rPr>
                <w:rFonts w:ascii="Calibri" w:hAnsi="Calibri" w:cs="Calibri"/>
                <w:noProof w:val="0"/>
                <w:color w:val="000000"/>
                <w:sz w:val="20"/>
                <w:szCs w:val="20"/>
                <w14:ligatures w14:val="standardContextual"/>
              </w:rPr>
              <w:t>3.3</w:t>
            </w:r>
          </w:p>
        </w:tc>
        <w:tc>
          <w:tcPr>
            <w:tcW w:w="1901" w:type="dxa"/>
            <w:shd w:val="clear" w:color="auto" w:fill="auto"/>
            <w:vAlign w:val="bottom"/>
          </w:tcPr>
          <w:p w14:paraId="60238CF2" w14:textId="74A2769C" w:rsidR="00553C3C" w:rsidRPr="003918D1" w:rsidRDefault="00553C3C" w:rsidP="0044195E">
            <w:pPr>
              <w:spacing w:line="240" w:lineRule="auto"/>
              <w:jc w:val="left"/>
              <w:rPr>
                <w:rFonts w:ascii="Calibri" w:hAnsi="Calibri" w:cs="Calibri"/>
                <w:sz w:val="20"/>
                <w:szCs w:val="20"/>
              </w:rPr>
            </w:pPr>
            <w:r w:rsidRPr="003918D1">
              <w:rPr>
                <w:rFonts w:ascii="Calibri" w:hAnsi="Calibri" w:cs="Calibri"/>
                <w:sz w:val="20"/>
                <w:szCs w:val="20"/>
              </w:rPr>
              <w:t>598</w:t>
            </w:r>
          </w:p>
        </w:tc>
        <w:tc>
          <w:tcPr>
            <w:tcW w:w="1901" w:type="dxa"/>
            <w:shd w:val="clear" w:color="auto" w:fill="auto"/>
            <w:vAlign w:val="bottom"/>
          </w:tcPr>
          <w:p w14:paraId="4EE302AB" w14:textId="703FF12A" w:rsidR="00553C3C" w:rsidRPr="003918D1" w:rsidRDefault="00553C3C" w:rsidP="0044195E">
            <w:pPr>
              <w:spacing w:line="240" w:lineRule="auto"/>
              <w:jc w:val="left"/>
              <w:rPr>
                <w:rFonts w:ascii="Calibri" w:hAnsi="Calibri" w:cs="Calibri"/>
                <w:sz w:val="20"/>
                <w:szCs w:val="20"/>
              </w:rPr>
            </w:pPr>
            <w:r w:rsidRPr="003918D1">
              <w:rPr>
                <w:rFonts w:ascii="Calibri" w:hAnsi="Calibri" w:cs="Calibri"/>
                <w:sz w:val="20"/>
                <w:szCs w:val="20"/>
              </w:rPr>
              <w:t>3.7</w:t>
            </w:r>
          </w:p>
        </w:tc>
      </w:tr>
      <w:tr w:rsidR="00553C3C" w:rsidRPr="003918D1" w14:paraId="0B6A9B17" w14:textId="77777777" w:rsidTr="0044195E">
        <w:tc>
          <w:tcPr>
            <w:tcW w:w="1413" w:type="dxa"/>
            <w:shd w:val="clear" w:color="auto" w:fill="FFFFFF" w:themeFill="background1"/>
            <w:vAlign w:val="bottom"/>
          </w:tcPr>
          <w:p w14:paraId="37285B66" w14:textId="41E8E0D1" w:rsidR="00553C3C" w:rsidRPr="003918D1" w:rsidRDefault="00553C3C" w:rsidP="00553C3C">
            <w:pPr>
              <w:spacing w:line="240" w:lineRule="auto"/>
              <w:jc w:val="left"/>
              <w:rPr>
                <w:rFonts w:ascii="Calibri" w:hAnsi="Calibri" w:cs="Calibri"/>
                <w:sz w:val="20"/>
                <w:szCs w:val="20"/>
              </w:rPr>
            </w:pPr>
            <w:r w:rsidRPr="003918D1">
              <w:rPr>
                <w:rFonts w:ascii="Calibri" w:hAnsi="Calibri" w:cs="Calibri"/>
                <w:sz w:val="20"/>
                <w:szCs w:val="20"/>
              </w:rPr>
              <w:t>3</w:t>
            </w:r>
          </w:p>
        </w:tc>
        <w:tc>
          <w:tcPr>
            <w:tcW w:w="1900" w:type="dxa"/>
            <w:shd w:val="clear" w:color="auto" w:fill="FFFFFF" w:themeFill="background1"/>
          </w:tcPr>
          <w:p w14:paraId="22472C80" w14:textId="7F9DC3E8" w:rsidR="00553C3C" w:rsidRPr="003918D1" w:rsidRDefault="00553C3C" w:rsidP="0044195E">
            <w:pPr>
              <w:spacing w:line="240" w:lineRule="auto"/>
              <w:jc w:val="left"/>
              <w:rPr>
                <w:rFonts w:ascii="Calibri" w:hAnsi="Calibri" w:cs="Calibri"/>
                <w:sz w:val="20"/>
                <w:szCs w:val="20"/>
              </w:rPr>
            </w:pPr>
            <w:r w:rsidRPr="003918D1">
              <w:rPr>
                <w:rFonts w:ascii="Calibri" w:hAnsi="Calibri" w:cs="Calibri"/>
                <w:noProof w:val="0"/>
                <w:color w:val="000000"/>
                <w:sz w:val="20"/>
                <w:szCs w:val="20"/>
                <w14:ligatures w14:val="standardContextual"/>
              </w:rPr>
              <w:t>192</w:t>
            </w:r>
          </w:p>
        </w:tc>
        <w:tc>
          <w:tcPr>
            <w:tcW w:w="1901" w:type="dxa"/>
            <w:shd w:val="clear" w:color="auto" w:fill="auto"/>
          </w:tcPr>
          <w:p w14:paraId="1F82F92D" w14:textId="62719E2E" w:rsidR="00553C3C" w:rsidRPr="003918D1" w:rsidRDefault="00553C3C" w:rsidP="0044195E">
            <w:pPr>
              <w:spacing w:line="240" w:lineRule="auto"/>
              <w:jc w:val="left"/>
              <w:rPr>
                <w:rFonts w:ascii="Calibri" w:hAnsi="Calibri" w:cs="Calibri"/>
                <w:sz w:val="20"/>
                <w:szCs w:val="20"/>
              </w:rPr>
            </w:pPr>
            <w:r w:rsidRPr="003918D1">
              <w:rPr>
                <w:rFonts w:ascii="Calibri" w:hAnsi="Calibri" w:cs="Calibri"/>
                <w:noProof w:val="0"/>
                <w:color w:val="000000"/>
                <w:sz w:val="20"/>
                <w:szCs w:val="20"/>
                <w14:ligatures w14:val="standardContextual"/>
              </w:rPr>
              <w:t>0.3</w:t>
            </w:r>
          </w:p>
        </w:tc>
        <w:tc>
          <w:tcPr>
            <w:tcW w:w="1901" w:type="dxa"/>
            <w:shd w:val="clear" w:color="auto" w:fill="auto"/>
            <w:vAlign w:val="bottom"/>
          </w:tcPr>
          <w:p w14:paraId="7E9E028B" w14:textId="5D4016DC" w:rsidR="00553C3C" w:rsidRPr="003918D1" w:rsidRDefault="00553C3C" w:rsidP="0044195E">
            <w:pPr>
              <w:spacing w:line="240" w:lineRule="auto"/>
              <w:jc w:val="left"/>
              <w:rPr>
                <w:rFonts w:ascii="Calibri" w:hAnsi="Calibri" w:cs="Calibri"/>
                <w:sz w:val="20"/>
                <w:szCs w:val="20"/>
              </w:rPr>
            </w:pPr>
            <w:r w:rsidRPr="003918D1">
              <w:rPr>
                <w:rFonts w:ascii="Calibri" w:hAnsi="Calibri" w:cs="Calibri"/>
                <w:sz w:val="20"/>
                <w:szCs w:val="20"/>
              </w:rPr>
              <w:t>40</w:t>
            </w:r>
          </w:p>
        </w:tc>
        <w:tc>
          <w:tcPr>
            <w:tcW w:w="1901" w:type="dxa"/>
            <w:shd w:val="clear" w:color="auto" w:fill="auto"/>
            <w:vAlign w:val="bottom"/>
          </w:tcPr>
          <w:p w14:paraId="0ED48E7A" w14:textId="6013D636" w:rsidR="00553C3C" w:rsidRPr="003918D1" w:rsidRDefault="00553C3C" w:rsidP="0044195E">
            <w:pPr>
              <w:spacing w:line="240" w:lineRule="auto"/>
              <w:jc w:val="left"/>
              <w:rPr>
                <w:rFonts w:ascii="Calibri" w:hAnsi="Calibri" w:cs="Calibri"/>
                <w:sz w:val="20"/>
                <w:szCs w:val="20"/>
              </w:rPr>
            </w:pPr>
            <w:r w:rsidRPr="003918D1">
              <w:rPr>
                <w:rFonts w:ascii="Calibri" w:hAnsi="Calibri" w:cs="Calibri"/>
                <w:sz w:val="20"/>
                <w:szCs w:val="20"/>
              </w:rPr>
              <w:t>0.2</w:t>
            </w:r>
          </w:p>
        </w:tc>
      </w:tr>
      <w:tr w:rsidR="00226F47" w:rsidRPr="003918D1" w14:paraId="4CBA1852" w14:textId="77777777" w:rsidTr="0044195E">
        <w:tc>
          <w:tcPr>
            <w:tcW w:w="1413" w:type="dxa"/>
            <w:shd w:val="clear" w:color="auto" w:fill="9CC2E5" w:themeFill="accent5" w:themeFillTint="99"/>
            <w:vAlign w:val="bottom"/>
          </w:tcPr>
          <w:p w14:paraId="13CC80BF" w14:textId="6B58A185" w:rsidR="00226F47" w:rsidRPr="003918D1" w:rsidRDefault="00226F47" w:rsidP="00653817">
            <w:pPr>
              <w:spacing w:line="240" w:lineRule="auto"/>
              <w:jc w:val="left"/>
              <w:rPr>
                <w:rFonts w:ascii="Calibri" w:hAnsi="Calibri" w:cs="Calibri"/>
                <w:sz w:val="20"/>
                <w:szCs w:val="20"/>
                <w:vertAlign w:val="superscript"/>
              </w:rPr>
            </w:pPr>
          </w:p>
        </w:tc>
        <w:tc>
          <w:tcPr>
            <w:tcW w:w="7603" w:type="dxa"/>
            <w:gridSpan w:val="4"/>
            <w:shd w:val="clear" w:color="auto" w:fill="9CC2E5" w:themeFill="accent5" w:themeFillTint="99"/>
            <w:vAlign w:val="bottom"/>
          </w:tcPr>
          <w:p w14:paraId="28472744" w14:textId="42418D82"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sz w:val="20"/>
                <w:szCs w:val="20"/>
              </w:rPr>
              <w:t>Hospitalizations</w:t>
            </w:r>
          </w:p>
        </w:tc>
      </w:tr>
      <w:tr w:rsidR="00226F47" w:rsidRPr="003918D1" w14:paraId="0DCAC712" w14:textId="77777777" w:rsidTr="0044195E">
        <w:tc>
          <w:tcPr>
            <w:tcW w:w="1413" w:type="dxa"/>
            <w:shd w:val="clear" w:color="auto" w:fill="9CC2E5" w:themeFill="accent5" w:themeFillTint="99"/>
            <w:vAlign w:val="bottom"/>
          </w:tcPr>
          <w:p w14:paraId="7A1FA913" w14:textId="77777777" w:rsidR="00226F47" w:rsidRPr="003918D1" w:rsidRDefault="00226F47" w:rsidP="00226F47">
            <w:pPr>
              <w:spacing w:line="240" w:lineRule="auto"/>
              <w:jc w:val="left"/>
              <w:rPr>
                <w:rFonts w:ascii="Calibri" w:hAnsi="Calibri" w:cs="Calibri"/>
                <w:sz w:val="20"/>
                <w:szCs w:val="20"/>
                <w:vertAlign w:val="superscript"/>
              </w:rPr>
            </w:pPr>
          </w:p>
        </w:tc>
        <w:tc>
          <w:tcPr>
            <w:tcW w:w="3801" w:type="dxa"/>
            <w:gridSpan w:val="2"/>
            <w:shd w:val="clear" w:color="auto" w:fill="9CC2E5" w:themeFill="accent5" w:themeFillTint="99"/>
            <w:vAlign w:val="bottom"/>
          </w:tcPr>
          <w:p w14:paraId="22D1CD2F" w14:textId="57D20B59"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Pneumonia and influenza hospitalizations</w:t>
            </w:r>
          </w:p>
        </w:tc>
        <w:tc>
          <w:tcPr>
            <w:tcW w:w="3802" w:type="dxa"/>
            <w:gridSpan w:val="2"/>
            <w:shd w:val="clear" w:color="auto" w:fill="9CC2E5" w:themeFill="accent5" w:themeFillTint="99"/>
            <w:vAlign w:val="bottom"/>
          </w:tcPr>
          <w:p w14:paraId="0DD70AEC" w14:textId="300A4760"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Influenza-specific hospitalizations</w:t>
            </w:r>
          </w:p>
        </w:tc>
      </w:tr>
      <w:tr w:rsidR="00226F47" w:rsidRPr="003918D1" w14:paraId="08964BC1" w14:textId="77777777" w:rsidTr="0044195E">
        <w:tc>
          <w:tcPr>
            <w:tcW w:w="1413" w:type="dxa"/>
            <w:shd w:val="clear" w:color="auto" w:fill="D9D9D9" w:themeFill="background1" w:themeFillShade="D9"/>
            <w:vAlign w:val="bottom"/>
          </w:tcPr>
          <w:p w14:paraId="41C35173" w14:textId="1A991F25" w:rsidR="00226F47" w:rsidRPr="003918D1" w:rsidRDefault="00226F47" w:rsidP="00226F47">
            <w:pPr>
              <w:spacing w:line="240" w:lineRule="auto"/>
              <w:jc w:val="left"/>
              <w:rPr>
                <w:rFonts w:ascii="Calibri" w:hAnsi="Calibri" w:cs="Calibri"/>
                <w:sz w:val="20"/>
                <w:szCs w:val="20"/>
                <w:vertAlign w:val="superscript"/>
              </w:rPr>
            </w:pPr>
            <w:r w:rsidRPr="003918D1">
              <w:rPr>
                <w:rFonts w:ascii="Calibri" w:hAnsi="Calibri" w:cs="Calibri"/>
                <w:sz w:val="20"/>
                <w:szCs w:val="20"/>
              </w:rPr>
              <w:t>Diagnostic field</w:t>
            </w:r>
          </w:p>
        </w:tc>
        <w:tc>
          <w:tcPr>
            <w:tcW w:w="1900" w:type="dxa"/>
            <w:shd w:val="clear" w:color="auto" w:fill="D9D9D9" w:themeFill="background1" w:themeFillShade="D9"/>
            <w:vAlign w:val="bottom"/>
          </w:tcPr>
          <w:p w14:paraId="7D188B9B" w14:textId="7F4C861C"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n</w:t>
            </w:r>
          </w:p>
        </w:tc>
        <w:tc>
          <w:tcPr>
            <w:tcW w:w="1901" w:type="dxa"/>
            <w:shd w:val="clear" w:color="auto" w:fill="D9D9D9" w:themeFill="background1" w:themeFillShade="D9"/>
            <w:vAlign w:val="bottom"/>
          </w:tcPr>
          <w:p w14:paraId="31B0A98D" w14:textId="35C1DECD"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w:t>
            </w:r>
          </w:p>
        </w:tc>
        <w:tc>
          <w:tcPr>
            <w:tcW w:w="1901" w:type="dxa"/>
            <w:shd w:val="clear" w:color="auto" w:fill="D9D9D9" w:themeFill="background1" w:themeFillShade="D9"/>
            <w:vAlign w:val="bottom"/>
          </w:tcPr>
          <w:p w14:paraId="616563F5" w14:textId="698D3769"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n</w:t>
            </w:r>
          </w:p>
        </w:tc>
        <w:tc>
          <w:tcPr>
            <w:tcW w:w="1901" w:type="dxa"/>
            <w:shd w:val="clear" w:color="auto" w:fill="D9D9D9" w:themeFill="background1" w:themeFillShade="D9"/>
            <w:vAlign w:val="bottom"/>
          </w:tcPr>
          <w:p w14:paraId="09B890C3" w14:textId="6993A849" w:rsidR="00226F47" w:rsidRPr="003918D1" w:rsidRDefault="00226F47" w:rsidP="003918D1">
            <w:pPr>
              <w:spacing w:line="240" w:lineRule="auto"/>
              <w:jc w:val="center"/>
              <w:rPr>
                <w:rFonts w:ascii="Calibri" w:hAnsi="Calibri" w:cs="Calibri"/>
                <w:sz w:val="20"/>
                <w:szCs w:val="20"/>
              </w:rPr>
            </w:pPr>
            <w:r w:rsidRPr="003918D1">
              <w:rPr>
                <w:rFonts w:ascii="Calibri" w:hAnsi="Calibri" w:cs="Calibri"/>
                <w:color w:val="000000"/>
                <w:sz w:val="20"/>
                <w:szCs w:val="20"/>
              </w:rPr>
              <w:t>%</w:t>
            </w:r>
          </w:p>
        </w:tc>
      </w:tr>
      <w:tr w:rsidR="003918D1" w:rsidRPr="003918D1" w14:paraId="61709F4F" w14:textId="77777777" w:rsidTr="0044195E">
        <w:tc>
          <w:tcPr>
            <w:tcW w:w="1413" w:type="dxa"/>
            <w:shd w:val="clear" w:color="auto" w:fill="auto"/>
            <w:vAlign w:val="bottom"/>
          </w:tcPr>
          <w:p w14:paraId="0A2A6C82" w14:textId="02F72152"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w:t>
            </w:r>
          </w:p>
        </w:tc>
        <w:tc>
          <w:tcPr>
            <w:tcW w:w="1900" w:type="dxa"/>
            <w:shd w:val="clear" w:color="auto" w:fill="auto"/>
            <w:vAlign w:val="bottom"/>
          </w:tcPr>
          <w:p w14:paraId="18917532" w14:textId="5DC5E65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80940</w:t>
            </w:r>
          </w:p>
        </w:tc>
        <w:tc>
          <w:tcPr>
            <w:tcW w:w="1901" w:type="dxa"/>
            <w:shd w:val="clear" w:color="auto" w:fill="auto"/>
            <w:vAlign w:val="bottom"/>
          </w:tcPr>
          <w:p w14:paraId="1F49BAF6" w14:textId="0C224DC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59.9</w:t>
            </w:r>
          </w:p>
        </w:tc>
        <w:tc>
          <w:tcPr>
            <w:tcW w:w="1901" w:type="dxa"/>
            <w:shd w:val="clear" w:color="auto" w:fill="FFFFFF" w:themeFill="background1"/>
            <w:vAlign w:val="bottom"/>
          </w:tcPr>
          <w:p w14:paraId="6A9620E4" w14:textId="5BE984A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16667</w:t>
            </w:r>
          </w:p>
        </w:tc>
        <w:tc>
          <w:tcPr>
            <w:tcW w:w="1901" w:type="dxa"/>
            <w:shd w:val="clear" w:color="auto" w:fill="FFFFFF" w:themeFill="background1"/>
            <w:vAlign w:val="bottom"/>
          </w:tcPr>
          <w:p w14:paraId="1C78CD81" w14:textId="2893098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72.6</w:t>
            </w:r>
          </w:p>
        </w:tc>
      </w:tr>
      <w:tr w:rsidR="003918D1" w:rsidRPr="003918D1" w14:paraId="6CF36821" w14:textId="77777777" w:rsidTr="0044195E">
        <w:tc>
          <w:tcPr>
            <w:tcW w:w="1413" w:type="dxa"/>
            <w:shd w:val="clear" w:color="auto" w:fill="auto"/>
            <w:vAlign w:val="bottom"/>
          </w:tcPr>
          <w:p w14:paraId="41449E63" w14:textId="1B0E83A4"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w:t>
            </w:r>
          </w:p>
        </w:tc>
        <w:tc>
          <w:tcPr>
            <w:tcW w:w="1900" w:type="dxa"/>
            <w:shd w:val="clear" w:color="auto" w:fill="auto"/>
            <w:vAlign w:val="bottom"/>
          </w:tcPr>
          <w:p w14:paraId="007D0D7E" w14:textId="16DCF4D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21342</w:t>
            </w:r>
          </w:p>
        </w:tc>
        <w:tc>
          <w:tcPr>
            <w:tcW w:w="1901" w:type="dxa"/>
            <w:shd w:val="clear" w:color="auto" w:fill="auto"/>
            <w:vAlign w:val="bottom"/>
          </w:tcPr>
          <w:p w14:paraId="587B3FDD" w14:textId="35A9697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15.8</w:t>
            </w:r>
          </w:p>
        </w:tc>
        <w:tc>
          <w:tcPr>
            <w:tcW w:w="1901" w:type="dxa"/>
            <w:shd w:val="clear" w:color="auto" w:fill="FFFFFF" w:themeFill="background1"/>
            <w:vAlign w:val="bottom"/>
          </w:tcPr>
          <w:p w14:paraId="0B4DD7C2" w14:textId="2BE2755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3694</w:t>
            </w:r>
          </w:p>
        </w:tc>
        <w:tc>
          <w:tcPr>
            <w:tcW w:w="1901" w:type="dxa"/>
            <w:shd w:val="clear" w:color="auto" w:fill="FFFFFF" w:themeFill="background1"/>
            <w:vAlign w:val="bottom"/>
          </w:tcPr>
          <w:p w14:paraId="445ADD95" w14:textId="29BC3B8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16.1</w:t>
            </w:r>
          </w:p>
        </w:tc>
      </w:tr>
      <w:tr w:rsidR="003918D1" w:rsidRPr="003918D1" w14:paraId="692ACFE4" w14:textId="77777777" w:rsidTr="0044195E">
        <w:tc>
          <w:tcPr>
            <w:tcW w:w="1413" w:type="dxa"/>
            <w:shd w:val="clear" w:color="auto" w:fill="auto"/>
            <w:vAlign w:val="bottom"/>
          </w:tcPr>
          <w:p w14:paraId="06E8CA0C" w14:textId="3F3EFAA1"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w:t>
            </w:r>
          </w:p>
        </w:tc>
        <w:tc>
          <w:tcPr>
            <w:tcW w:w="1900" w:type="dxa"/>
            <w:shd w:val="clear" w:color="auto" w:fill="auto"/>
            <w:vAlign w:val="bottom"/>
          </w:tcPr>
          <w:p w14:paraId="2B9BD58C" w14:textId="6E21BF8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7964</w:t>
            </w:r>
          </w:p>
        </w:tc>
        <w:tc>
          <w:tcPr>
            <w:tcW w:w="1901" w:type="dxa"/>
            <w:shd w:val="clear" w:color="auto" w:fill="auto"/>
            <w:vAlign w:val="bottom"/>
          </w:tcPr>
          <w:p w14:paraId="145C35A0" w14:textId="1FBCFA4E"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5.9</w:t>
            </w:r>
          </w:p>
        </w:tc>
        <w:tc>
          <w:tcPr>
            <w:tcW w:w="1901" w:type="dxa"/>
            <w:shd w:val="clear" w:color="auto" w:fill="FFFFFF" w:themeFill="background1"/>
            <w:vAlign w:val="bottom"/>
          </w:tcPr>
          <w:p w14:paraId="308205D4" w14:textId="3544C1B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963</w:t>
            </w:r>
          </w:p>
        </w:tc>
        <w:tc>
          <w:tcPr>
            <w:tcW w:w="1901" w:type="dxa"/>
            <w:shd w:val="clear" w:color="auto" w:fill="FFFFFF" w:themeFill="background1"/>
            <w:vAlign w:val="bottom"/>
          </w:tcPr>
          <w:p w14:paraId="07267388" w14:textId="29C7BC15"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4.2</w:t>
            </w:r>
          </w:p>
        </w:tc>
      </w:tr>
      <w:tr w:rsidR="003918D1" w:rsidRPr="003918D1" w14:paraId="062FD825" w14:textId="77777777" w:rsidTr="0044195E">
        <w:tc>
          <w:tcPr>
            <w:tcW w:w="1413" w:type="dxa"/>
            <w:shd w:val="clear" w:color="auto" w:fill="auto"/>
            <w:vAlign w:val="bottom"/>
          </w:tcPr>
          <w:p w14:paraId="2B1C089B" w14:textId="2FDB439A"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4</w:t>
            </w:r>
          </w:p>
        </w:tc>
        <w:tc>
          <w:tcPr>
            <w:tcW w:w="1900" w:type="dxa"/>
            <w:shd w:val="clear" w:color="auto" w:fill="auto"/>
            <w:vAlign w:val="bottom"/>
          </w:tcPr>
          <w:p w14:paraId="6D82E13F" w14:textId="09BD2671"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4010</w:t>
            </w:r>
          </w:p>
        </w:tc>
        <w:tc>
          <w:tcPr>
            <w:tcW w:w="1901" w:type="dxa"/>
            <w:shd w:val="clear" w:color="auto" w:fill="auto"/>
            <w:vAlign w:val="bottom"/>
          </w:tcPr>
          <w:p w14:paraId="51081DE7" w14:textId="3878791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3.0</w:t>
            </w:r>
          </w:p>
        </w:tc>
        <w:tc>
          <w:tcPr>
            <w:tcW w:w="1901" w:type="dxa"/>
            <w:shd w:val="clear" w:color="auto" w:fill="FFFFFF" w:themeFill="background1"/>
            <w:vAlign w:val="bottom"/>
          </w:tcPr>
          <w:p w14:paraId="3F701609" w14:textId="6E87331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416</w:t>
            </w:r>
          </w:p>
        </w:tc>
        <w:tc>
          <w:tcPr>
            <w:tcW w:w="1901" w:type="dxa"/>
            <w:shd w:val="clear" w:color="auto" w:fill="FFFFFF" w:themeFill="background1"/>
            <w:vAlign w:val="bottom"/>
          </w:tcPr>
          <w:p w14:paraId="4A0A3F6B" w14:textId="53C0D64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1.8</w:t>
            </w:r>
          </w:p>
        </w:tc>
      </w:tr>
      <w:tr w:rsidR="003918D1" w:rsidRPr="003918D1" w14:paraId="0BAA7F95" w14:textId="77777777" w:rsidTr="0044195E">
        <w:tc>
          <w:tcPr>
            <w:tcW w:w="1413" w:type="dxa"/>
            <w:shd w:val="clear" w:color="auto" w:fill="auto"/>
            <w:vAlign w:val="bottom"/>
          </w:tcPr>
          <w:p w14:paraId="0E3576FC" w14:textId="00C96DFA"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5</w:t>
            </w:r>
          </w:p>
        </w:tc>
        <w:tc>
          <w:tcPr>
            <w:tcW w:w="1900" w:type="dxa"/>
            <w:shd w:val="clear" w:color="auto" w:fill="auto"/>
            <w:vAlign w:val="bottom"/>
          </w:tcPr>
          <w:p w14:paraId="34224BE2" w14:textId="4A8CB96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3942</w:t>
            </w:r>
          </w:p>
        </w:tc>
        <w:tc>
          <w:tcPr>
            <w:tcW w:w="1901" w:type="dxa"/>
            <w:shd w:val="clear" w:color="auto" w:fill="auto"/>
            <w:vAlign w:val="bottom"/>
          </w:tcPr>
          <w:p w14:paraId="22C5E8A2" w14:textId="13B19D5B"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2.9</w:t>
            </w:r>
          </w:p>
        </w:tc>
        <w:tc>
          <w:tcPr>
            <w:tcW w:w="1901" w:type="dxa"/>
            <w:shd w:val="clear" w:color="auto" w:fill="FFFFFF" w:themeFill="background1"/>
            <w:vAlign w:val="bottom"/>
          </w:tcPr>
          <w:p w14:paraId="1D7A45ED" w14:textId="27E9F7B4"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335</w:t>
            </w:r>
          </w:p>
        </w:tc>
        <w:tc>
          <w:tcPr>
            <w:tcW w:w="1901" w:type="dxa"/>
            <w:shd w:val="clear" w:color="auto" w:fill="FFFFFF" w:themeFill="background1"/>
            <w:vAlign w:val="bottom"/>
          </w:tcPr>
          <w:p w14:paraId="76D95BFA" w14:textId="55D082EA"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1.5</w:t>
            </w:r>
          </w:p>
        </w:tc>
      </w:tr>
      <w:tr w:rsidR="003918D1" w:rsidRPr="003918D1" w14:paraId="02B278DE" w14:textId="77777777" w:rsidTr="0044195E">
        <w:tc>
          <w:tcPr>
            <w:tcW w:w="1413" w:type="dxa"/>
            <w:shd w:val="clear" w:color="auto" w:fill="auto"/>
            <w:vAlign w:val="bottom"/>
          </w:tcPr>
          <w:p w14:paraId="23311E59" w14:textId="1FEE7172"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6</w:t>
            </w:r>
          </w:p>
        </w:tc>
        <w:tc>
          <w:tcPr>
            <w:tcW w:w="1900" w:type="dxa"/>
            <w:shd w:val="clear" w:color="auto" w:fill="auto"/>
            <w:vAlign w:val="bottom"/>
          </w:tcPr>
          <w:p w14:paraId="2E65FEDF" w14:textId="1982DD8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3225</w:t>
            </w:r>
          </w:p>
        </w:tc>
        <w:tc>
          <w:tcPr>
            <w:tcW w:w="1901" w:type="dxa"/>
            <w:shd w:val="clear" w:color="auto" w:fill="auto"/>
            <w:vAlign w:val="bottom"/>
          </w:tcPr>
          <w:p w14:paraId="19EF6FE1" w14:textId="4C79904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2.4</w:t>
            </w:r>
          </w:p>
        </w:tc>
        <w:tc>
          <w:tcPr>
            <w:tcW w:w="1901" w:type="dxa"/>
            <w:shd w:val="clear" w:color="auto" w:fill="FFFFFF" w:themeFill="background1"/>
            <w:vAlign w:val="bottom"/>
          </w:tcPr>
          <w:p w14:paraId="11A3CD6D" w14:textId="3B3B32A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237</w:t>
            </w:r>
          </w:p>
        </w:tc>
        <w:tc>
          <w:tcPr>
            <w:tcW w:w="1901" w:type="dxa"/>
            <w:shd w:val="clear" w:color="auto" w:fill="FFFFFF" w:themeFill="background1"/>
            <w:vAlign w:val="bottom"/>
          </w:tcPr>
          <w:p w14:paraId="540C9B66" w14:textId="691252B5"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1.0</w:t>
            </w:r>
          </w:p>
        </w:tc>
      </w:tr>
      <w:tr w:rsidR="003918D1" w:rsidRPr="003918D1" w14:paraId="2ECB58EB" w14:textId="77777777" w:rsidTr="0044195E">
        <w:tc>
          <w:tcPr>
            <w:tcW w:w="1413" w:type="dxa"/>
            <w:shd w:val="clear" w:color="auto" w:fill="auto"/>
            <w:vAlign w:val="bottom"/>
          </w:tcPr>
          <w:p w14:paraId="3ED13439" w14:textId="6EA201BC"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7</w:t>
            </w:r>
          </w:p>
        </w:tc>
        <w:tc>
          <w:tcPr>
            <w:tcW w:w="1900" w:type="dxa"/>
            <w:shd w:val="clear" w:color="auto" w:fill="auto"/>
            <w:vAlign w:val="bottom"/>
          </w:tcPr>
          <w:p w14:paraId="7ACD4852" w14:textId="58297DB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2599</w:t>
            </w:r>
          </w:p>
        </w:tc>
        <w:tc>
          <w:tcPr>
            <w:tcW w:w="1901" w:type="dxa"/>
            <w:shd w:val="clear" w:color="auto" w:fill="auto"/>
            <w:vAlign w:val="bottom"/>
          </w:tcPr>
          <w:p w14:paraId="305C6BEC" w14:textId="4AC979A0"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1.9</w:t>
            </w:r>
          </w:p>
        </w:tc>
        <w:tc>
          <w:tcPr>
            <w:tcW w:w="1901" w:type="dxa"/>
            <w:shd w:val="clear" w:color="auto" w:fill="FFFFFF" w:themeFill="background1"/>
            <w:vAlign w:val="bottom"/>
          </w:tcPr>
          <w:p w14:paraId="64A51992" w14:textId="7EFBCC2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150</w:t>
            </w:r>
          </w:p>
        </w:tc>
        <w:tc>
          <w:tcPr>
            <w:tcW w:w="1901" w:type="dxa"/>
            <w:shd w:val="clear" w:color="auto" w:fill="FFFFFF" w:themeFill="background1"/>
            <w:vAlign w:val="bottom"/>
          </w:tcPr>
          <w:p w14:paraId="2CD2D1E7" w14:textId="1CD3212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0.7</w:t>
            </w:r>
          </w:p>
        </w:tc>
      </w:tr>
      <w:tr w:rsidR="003918D1" w:rsidRPr="003918D1" w14:paraId="35D15969" w14:textId="77777777" w:rsidTr="0044195E">
        <w:tc>
          <w:tcPr>
            <w:tcW w:w="1413" w:type="dxa"/>
            <w:shd w:val="clear" w:color="auto" w:fill="auto"/>
            <w:vAlign w:val="bottom"/>
          </w:tcPr>
          <w:p w14:paraId="7988E6C9" w14:textId="2E4BD148"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8</w:t>
            </w:r>
          </w:p>
        </w:tc>
        <w:tc>
          <w:tcPr>
            <w:tcW w:w="1900" w:type="dxa"/>
            <w:shd w:val="clear" w:color="auto" w:fill="auto"/>
            <w:vAlign w:val="bottom"/>
          </w:tcPr>
          <w:p w14:paraId="140A9579" w14:textId="2DA88F0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2034</w:t>
            </w:r>
          </w:p>
        </w:tc>
        <w:tc>
          <w:tcPr>
            <w:tcW w:w="1901" w:type="dxa"/>
            <w:shd w:val="clear" w:color="auto" w:fill="auto"/>
            <w:vAlign w:val="bottom"/>
          </w:tcPr>
          <w:p w14:paraId="7514FE86" w14:textId="36849BA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1.5</w:t>
            </w:r>
          </w:p>
        </w:tc>
        <w:tc>
          <w:tcPr>
            <w:tcW w:w="1901" w:type="dxa"/>
            <w:shd w:val="clear" w:color="auto" w:fill="FFFFFF" w:themeFill="background1"/>
            <w:vAlign w:val="bottom"/>
          </w:tcPr>
          <w:p w14:paraId="41754407" w14:textId="6AAB7EC0"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108</w:t>
            </w:r>
          </w:p>
        </w:tc>
        <w:tc>
          <w:tcPr>
            <w:tcW w:w="1901" w:type="dxa"/>
            <w:shd w:val="clear" w:color="auto" w:fill="FFFFFF" w:themeFill="background1"/>
            <w:vAlign w:val="bottom"/>
          </w:tcPr>
          <w:p w14:paraId="4ABFA95E" w14:textId="502A84A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0.5</w:t>
            </w:r>
          </w:p>
        </w:tc>
      </w:tr>
      <w:tr w:rsidR="003918D1" w:rsidRPr="003918D1" w14:paraId="07B590A4" w14:textId="77777777" w:rsidTr="0044195E">
        <w:tc>
          <w:tcPr>
            <w:tcW w:w="1413" w:type="dxa"/>
            <w:shd w:val="clear" w:color="auto" w:fill="auto"/>
            <w:vAlign w:val="bottom"/>
          </w:tcPr>
          <w:p w14:paraId="238B2E11" w14:textId="1854E6EF"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9</w:t>
            </w:r>
          </w:p>
        </w:tc>
        <w:tc>
          <w:tcPr>
            <w:tcW w:w="1900" w:type="dxa"/>
            <w:shd w:val="clear" w:color="auto" w:fill="auto"/>
            <w:vAlign w:val="bottom"/>
          </w:tcPr>
          <w:p w14:paraId="2D7313A0" w14:textId="0C2C2350"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1723</w:t>
            </w:r>
          </w:p>
        </w:tc>
        <w:tc>
          <w:tcPr>
            <w:tcW w:w="1901" w:type="dxa"/>
            <w:shd w:val="clear" w:color="auto" w:fill="auto"/>
            <w:vAlign w:val="bottom"/>
          </w:tcPr>
          <w:p w14:paraId="32C4A59C" w14:textId="1453684A"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1.3</w:t>
            </w:r>
          </w:p>
        </w:tc>
        <w:tc>
          <w:tcPr>
            <w:tcW w:w="1901" w:type="dxa"/>
            <w:shd w:val="clear" w:color="auto" w:fill="FFFFFF" w:themeFill="background1"/>
            <w:vAlign w:val="bottom"/>
          </w:tcPr>
          <w:p w14:paraId="3D122C43" w14:textId="0A310DD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82</w:t>
            </w:r>
          </w:p>
        </w:tc>
        <w:tc>
          <w:tcPr>
            <w:tcW w:w="1901" w:type="dxa"/>
            <w:shd w:val="clear" w:color="auto" w:fill="FFFFFF" w:themeFill="background1"/>
            <w:vAlign w:val="bottom"/>
          </w:tcPr>
          <w:p w14:paraId="7D38D0F7" w14:textId="16ED740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0.4</w:t>
            </w:r>
          </w:p>
        </w:tc>
      </w:tr>
      <w:tr w:rsidR="003918D1" w:rsidRPr="003918D1" w14:paraId="04C440D1" w14:textId="77777777" w:rsidTr="0044195E">
        <w:tc>
          <w:tcPr>
            <w:tcW w:w="1413" w:type="dxa"/>
            <w:shd w:val="clear" w:color="auto" w:fill="auto"/>
            <w:vAlign w:val="bottom"/>
          </w:tcPr>
          <w:p w14:paraId="64C0E6B2" w14:textId="5ED4A983"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10</w:t>
            </w:r>
          </w:p>
        </w:tc>
        <w:tc>
          <w:tcPr>
            <w:tcW w:w="1900" w:type="dxa"/>
            <w:shd w:val="clear" w:color="auto" w:fill="auto"/>
            <w:vAlign w:val="bottom"/>
          </w:tcPr>
          <w:p w14:paraId="575F188C" w14:textId="1F77DD2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1406</w:t>
            </w:r>
          </w:p>
        </w:tc>
        <w:tc>
          <w:tcPr>
            <w:tcW w:w="1901" w:type="dxa"/>
            <w:shd w:val="clear" w:color="auto" w:fill="auto"/>
            <w:vAlign w:val="bottom"/>
          </w:tcPr>
          <w:p w14:paraId="763DA38C" w14:textId="546B335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1.0</w:t>
            </w:r>
          </w:p>
        </w:tc>
        <w:tc>
          <w:tcPr>
            <w:tcW w:w="1901" w:type="dxa"/>
            <w:shd w:val="clear" w:color="auto" w:fill="FFFFFF" w:themeFill="background1"/>
            <w:vAlign w:val="bottom"/>
          </w:tcPr>
          <w:p w14:paraId="35B83941" w14:textId="2E8A33B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74</w:t>
            </w:r>
          </w:p>
        </w:tc>
        <w:tc>
          <w:tcPr>
            <w:tcW w:w="1901" w:type="dxa"/>
            <w:shd w:val="clear" w:color="auto" w:fill="FFFFFF" w:themeFill="background1"/>
            <w:vAlign w:val="bottom"/>
          </w:tcPr>
          <w:p w14:paraId="77795524" w14:textId="06EE221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0.3</w:t>
            </w:r>
          </w:p>
        </w:tc>
      </w:tr>
      <w:tr w:rsidR="003918D1" w:rsidRPr="003918D1" w14:paraId="766CFB79" w14:textId="77777777" w:rsidTr="0044195E">
        <w:tc>
          <w:tcPr>
            <w:tcW w:w="1413" w:type="dxa"/>
            <w:shd w:val="clear" w:color="auto" w:fill="auto"/>
            <w:vAlign w:val="bottom"/>
          </w:tcPr>
          <w:p w14:paraId="7E007FF5" w14:textId="2F9CC60E"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11</w:t>
            </w:r>
          </w:p>
        </w:tc>
        <w:tc>
          <w:tcPr>
            <w:tcW w:w="1900" w:type="dxa"/>
            <w:shd w:val="clear" w:color="auto" w:fill="auto"/>
            <w:vAlign w:val="bottom"/>
          </w:tcPr>
          <w:p w14:paraId="7439DCC0" w14:textId="2C66C4D4"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1089</w:t>
            </w:r>
          </w:p>
        </w:tc>
        <w:tc>
          <w:tcPr>
            <w:tcW w:w="1901" w:type="dxa"/>
            <w:shd w:val="clear" w:color="auto" w:fill="auto"/>
            <w:vAlign w:val="bottom"/>
          </w:tcPr>
          <w:p w14:paraId="6AD6B09A" w14:textId="7D99C64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0.8</w:t>
            </w:r>
          </w:p>
        </w:tc>
        <w:tc>
          <w:tcPr>
            <w:tcW w:w="1901" w:type="dxa"/>
            <w:shd w:val="clear" w:color="auto" w:fill="FFFFFF" w:themeFill="background1"/>
            <w:vAlign w:val="bottom"/>
          </w:tcPr>
          <w:p w14:paraId="4941F1B7" w14:textId="789F5BF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60</w:t>
            </w:r>
          </w:p>
        </w:tc>
        <w:tc>
          <w:tcPr>
            <w:tcW w:w="1901" w:type="dxa"/>
            <w:shd w:val="clear" w:color="auto" w:fill="FFFFFF" w:themeFill="background1"/>
            <w:vAlign w:val="bottom"/>
          </w:tcPr>
          <w:p w14:paraId="01E2D75F" w14:textId="1498241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0.3</w:t>
            </w:r>
          </w:p>
        </w:tc>
      </w:tr>
      <w:tr w:rsidR="003918D1" w:rsidRPr="003918D1" w14:paraId="3FB61632" w14:textId="77777777" w:rsidTr="0044195E">
        <w:tc>
          <w:tcPr>
            <w:tcW w:w="1413" w:type="dxa"/>
            <w:shd w:val="clear" w:color="auto" w:fill="auto"/>
            <w:vAlign w:val="bottom"/>
          </w:tcPr>
          <w:p w14:paraId="13F29144" w14:textId="0F5802F6"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12</w:t>
            </w:r>
          </w:p>
        </w:tc>
        <w:tc>
          <w:tcPr>
            <w:tcW w:w="1900" w:type="dxa"/>
            <w:shd w:val="clear" w:color="auto" w:fill="auto"/>
            <w:vAlign w:val="bottom"/>
          </w:tcPr>
          <w:p w14:paraId="5BBB905A" w14:textId="3E764C5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875</w:t>
            </w:r>
          </w:p>
        </w:tc>
        <w:tc>
          <w:tcPr>
            <w:tcW w:w="1901" w:type="dxa"/>
            <w:shd w:val="clear" w:color="auto" w:fill="auto"/>
            <w:vAlign w:val="bottom"/>
          </w:tcPr>
          <w:p w14:paraId="459DC4CE" w14:textId="5B5B8F8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0.6</w:t>
            </w:r>
          </w:p>
        </w:tc>
        <w:tc>
          <w:tcPr>
            <w:tcW w:w="1901" w:type="dxa"/>
            <w:shd w:val="clear" w:color="auto" w:fill="FFFFFF" w:themeFill="background1"/>
            <w:vAlign w:val="bottom"/>
          </w:tcPr>
          <w:p w14:paraId="5093F331" w14:textId="2BAD6EE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41</w:t>
            </w:r>
          </w:p>
        </w:tc>
        <w:tc>
          <w:tcPr>
            <w:tcW w:w="1901" w:type="dxa"/>
            <w:shd w:val="clear" w:color="auto" w:fill="FFFFFF" w:themeFill="background1"/>
            <w:vAlign w:val="bottom"/>
          </w:tcPr>
          <w:p w14:paraId="56E58F44" w14:textId="3783967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0.2</w:t>
            </w:r>
          </w:p>
        </w:tc>
      </w:tr>
      <w:tr w:rsidR="003918D1" w:rsidRPr="003918D1" w14:paraId="5F732B19" w14:textId="77777777" w:rsidTr="0044195E">
        <w:tc>
          <w:tcPr>
            <w:tcW w:w="1413" w:type="dxa"/>
            <w:shd w:val="clear" w:color="auto" w:fill="auto"/>
            <w:vAlign w:val="bottom"/>
          </w:tcPr>
          <w:p w14:paraId="6D7BADA2" w14:textId="629F0E47"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13</w:t>
            </w:r>
          </w:p>
        </w:tc>
        <w:tc>
          <w:tcPr>
            <w:tcW w:w="1900" w:type="dxa"/>
            <w:shd w:val="clear" w:color="auto" w:fill="auto"/>
            <w:vAlign w:val="bottom"/>
          </w:tcPr>
          <w:p w14:paraId="3CC11A82" w14:textId="0AF3B5E1"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692</w:t>
            </w:r>
          </w:p>
        </w:tc>
        <w:tc>
          <w:tcPr>
            <w:tcW w:w="1901" w:type="dxa"/>
            <w:shd w:val="clear" w:color="auto" w:fill="auto"/>
            <w:vAlign w:val="bottom"/>
          </w:tcPr>
          <w:p w14:paraId="5722D467" w14:textId="4295246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0.5</w:t>
            </w:r>
          </w:p>
        </w:tc>
        <w:tc>
          <w:tcPr>
            <w:tcW w:w="1901" w:type="dxa"/>
            <w:shd w:val="clear" w:color="auto" w:fill="FFFFFF" w:themeFill="background1"/>
            <w:vAlign w:val="bottom"/>
          </w:tcPr>
          <w:p w14:paraId="6E3B51D3" w14:textId="4E3110B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24</w:t>
            </w:r>
          </w:p>
        </w:tc>
        <w:tc>
          <w:tcPr>
            <w:tcW w:w="1901" w:type="dxa"/>
            <w:shd w:val="clear" w:color="auto" w:fill="FFFFFF" w:themeFill="background1"/>
            <w:vAlign w:val="bottom"/>
          </w:tcPr>
          <w:p w14:paraId="74BF06C2" w14:textId="4B5A945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r>
      <w:tr w:rsidR="003918D1" w:rsidRPr="003918D1" w14:paraId="428254FE" w14:textId="77777777" w:rsidTr="0044195E">
        <w:tc>
          <w:tcPr>
            <w:tcW w:w="1413" w:type="dxa"/>
            <w:shd w:val="clear" w:color="auto" w:fill="auto"/>
            <w:vAlign w:val="bottom"/>
          </w:tcPr>
          <w:p w14:paraId="245F196D" w14:textId="6EA3191A"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14</w:t>
            </w:r>
          </w:p>
        </w:tc>
        <w:tc>
          <w:tcPr>
            <w:tcW w:w="1900" w:type="dxa"/>
            <w:shd w:val="clear" w:color="auto" w:fill="auto"/>
            <w:vAlign w:val="bottom"/>
          </w:tcPr>
          <w:p w14:paraId="6F5F1E12" w14:textId="0206DA6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606</w:t>
            </w:r>
          </w:p>
        </w:tc>
        <w:tc>
          <w:tcPr>
            <w:tcW w:w="1901" w:type="dxa"/>
            <w:shd w:val="clear" w:color="auto" w:fill="auto"/>
            <w:vAlign w:val="bottom"/>
          </w:tcPr>
          <w:p w14:paraId="2F119093" w14:textId="5BF67BA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0.4</w:t>
            </w:r>
          </w:p>
        </w:tc>
        <w:tc>
          <w:tcPr>
            <w:tcW w:w="1901" w:type="dxa"/>
            <w:shd w:val="clear" w:color="auto" w:fill="FFFFFF" w:themeFill="background1"/>
            <w:vAlign w:val="bottom"/>
          </w:tcPr>
          <w:p w14:paraId="4FE430F1" w14:textId="6CF8D9D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22</w:t>
            </w:r>
          </w:p>
        </w:tc>
        <w:tc>
          <w:tcPr>
            <w:tcW w:w="1901" w:type="dxa"/>
            <w:shd w:val="clear" w:color="auto" w:fill="FFFFFF" w:themeFill="background1"/>
            <w:vAlign w:val="bottom"/>
          </w:tcPr>
          <w:p w14:paraId="003669B8" w14:textId="21C9F4F5"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r>
      <w:tr w:rsidR="003918D1" w:rsidRPr="003918D1" w14:paraId="37E99ACB" w14:textId="77777777" w:rsidTr="0044195E">
        <w:tc>
          <w:tcPr>
            <w:tcW w:w="1413" w:type="dxa"/>
            <w:shd w:val="clear" w:color="auto" w:fill="auto"/>
            <w:vAlign w:val="bottom"/>
          </w:tcPr>
          <w:p w14:paraId="6DD8DBF1" w14:textId="19F2EA1A"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15</w:t>
            </w:r>
          </w:p>
        </w:tc>
        <w:tc>
          <w:tcPr>
            <w:tcW w:w="1900" w:type="dxa"/>
            <w:shd w:val="clear" w:color="auto" w:fill="auto"/>
            <w:vAlign w:val="bottom"/>
          </w:tcPr>
          <w:p w14:paraId="337A95FA" w14:textId="170B9A8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478</w:t>
            </w:r>
          </w:p>
        </w:tc>
        <w:tc>
          <w:tcPr>
            <w:tcW w:w="1901" w:type="dxa"/>
            <w:shd w:val="clear" w:color="auto" w:fill="auto"/>
            <w:vAlign w:val="bottom"/>
          </w:tcPr>
          <w:p w14:paraId="00D8612E" w14:textId="3334C20E"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0.4</w:t>
            </w:r>
          </w:p>
        </w:tc>
        <w:tc>
          <w:tcPr>
            <w:tcW w:w="1901" w:type="dxa"/>
            <w:shd w:val="clear" w:color="auto" w:fill="FFFFFF" w:themeFill="background1"/>
            <w:vAlign w:val="bottom"/>
          </w:tcPr>
          <w:p w14:paraId="0814CE86" w14:textId="5BC72B8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23</w:t>
            </w:r>
          </w:p>
        </w:tc>
        <w:tc>
          <w:tcPr>
            <w:tcW w:w="1901" w:type="dxa"/>
            <w:shd w:val="clear" w:color="auto" w:fill="FFFFFF" w:themeFill="background1"/>
            <w:vAlign w:val="bottom"/>
          </w:tcPr>
          <w:p w14:paraId="21438F9F" w14:textId="02DEA42E"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r>
      <w:tr w:rsidR="003918D1" w:rsidRPr="003918D1" w14:paraId="4D0F3FC2" w14:textId="77777777" w:rsidTr="0044195E">
        <w:tc>
          <w:tcPr>
            <w:tcW w:w="1413" w:type="dxa"/>
            <w:shd w:val="clear" w:color="auto" w:fill="auto"/>
            <w:vAlign w:val="bottom"/>
          </w:tcPr>
          <w:p w14:paraId="5CAB16FF" w14:textId="0A055AB9"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16</w:t>
            </w:r>
          </w:p>
        </w:tc>
        <w:tc>
          <w:tcPr>
            <w:tcW w:w="1900" w:type="dxa"/>
            <w:shd w:val="clear" w:color="auto" w:fill="auto"/>
            <w:vAlign w:val="bottom"/>
          </w:tcPr>
          <w:p w14:paraId="2A9E27F4" w14:textId="0A76113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408</w:t>
            </w:r>
          </w:p>
        </w:tc>
        <w:tc>
          <w:tcPr>
            <w:tcW w:w="1901" w:type="dxa"/>
            <w:shd w:val="clear" w:color="auto" w:fill="auto"/>
            <w:vAlign w:val="bottom"/>
          </w:tcPr>
          <w:p w14:paraId="106F8406" w14:textId="6E7E888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0.3</w:t>
            </w:r>
          </w:p>
        </w:tc>
        <w:tc>
          <w:tcPr>
            <w:tcW w:w="1901" w:type="dxa"/>
            <w:shd w:val="clear" w:color="auto" w:fill="FFFFFF" w:themeFill="background1"/>
            <w:vAlign w:val="bottom"/>
          </w:tcPr>
          <w:p w14:paraId="21289F7E" w14:textId="324D380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15</w:t>
            </w:r>
          </w:p>
        </w:tc>
        <w:tc>
          <w:tcPr>
            <w:tcW w:w="1901" w:type="dxa"/>
            <w:shd w:val="clear" w:color="auto" w:fill="FFFFFF" w:themeFill="background1"/>
            <w:vAlign w:val="bottom"/>
          </w:tcPr>
          <w:p w14:paraId="2E7B58ED" w14:textId="576B2AA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r>
      <w:tr w:rsidR="003918D1" w:rsidRPr="003918D1" w14:paraId="51640920" w14:textId="77777777" w:rsidTr="0044195E">
        <w:tc>
          <w:tcPr>
            <w:tcW w:w="1413" w:type="dxa"/>
            <w:shd w:val="clear" w:color="auto" w:fill="auto"/>
            <w:vAlign w:val="bottom"/>
          </w:tcPr>
          <w:p w14:paraId="3DD73EF7" w14:textId="074862F6"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17</w:t>
            </w:r>
          </w:p>
        </w:tc>
        <w:tc>
          <w:tcPr>
            <w:tcW w:w="1900" w:type="dxa"/>
            <w:shd w:val="clear" w:color="auto" w:fill="auto"/>
            <w:vAlign w:val="bottom"/>
          </w:tcPr>
          <w:p w14:paraId="059758DC" w14:textId="7F09289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305</w:t>
            </w:r>
          </w:p>
        </w:tc>
        <w:tc>
          <w:tcPr>
            <w:tcW w:w="1901" w:type="dxa"/>
            <w:shd w:val="clear" w:color="auto" w:fill="auto"/>
            <w:vAlign w:val="bottom"/>
          </w:tcPr>
          <w:p w14:paraId="1A389C35" w14:textId="1D67360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0.2</w:t>
            </w:r>
          </w:p>
        </w:tc>
        <w:tc>
          <w:tcPr>
            <w:tcW w:w="1901" w:type="dxa"/>
            <w:shd w:val="clear" w:color="auto" w:fill="FFFFFF" w:themeFill="background1"/>
            <w:vAlign w:val="bottom"/>
          </w:tcPr>
          <w:p w14:paraId="08CD5E25" w14:textId="4551204A"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16</w:t>
            </w:r>
          </w:p>
        </w:tc>
        <w:tc>
          <w:tcPr>
            <w:tcW w:w="1901" w:type="dxa"/>
            <w:shd w:val="clear" w:color="auto" w:fill="FFFFFF" w:themeFill="background1"/>
            <w:vAlign w:val="bottom"/>
          </w:tcPr>
          <w:p w14:paraId="49A17075" w14:textId="545090D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r>
      <w:tr w:rsidR="003918D1" w:rsidRPr="003918D1" w14:paraId="25300040" w14:textId="77777777" w:rsidTr="0044195E">
        <w:tc>
          <w:tcPr>
            <w:tcW w:w="1413" w:type="dxa"/>
            <w:shd w:val="clear" w:color="auto" w:fill="auto"/>
            <w:vAlign w:val="bottom"/>
          </w:tcPr>
          <w:p w14:paraId="723FFFD7" w14:textId="1B903FC0"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18</w:t>
            </w:r>
          </w:p>
        </w:tc>
        <w:tc>
          <w:tcPr>
            <w:tcW w:w="1900" w:type="dxa"/>
            <w:shd w:val="clear" w:color="auto" w:fill="auto"/>
            <w:vAlign w:val="bottom"/>
          </w:tcPr>
          <w:p w14:paraId="1C46C116" w14:textId="07EA6BB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304</w:t>
            </w:r>
          </w:p>
        </w:tc>
        <w:tc>
          <w:tcPr>
            <w:tcW w:w="1901" w:type="dxa"/>
            <w:shd w:val="clear" w:color="auto" w:fill="auto"/>
            <w:vAlign w:val="bottom"/>
          </w:tcPr>
          <w:p w14:paraId="616A24B5" w14:textId="4733F3F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0.2</w:t>
            </w:r>
          </w:p>
        </w:tc>
        <w:tc>
          <w:tcPr>
            <w:tcW w:w="1901" w:type="dxa"/>
            <w:shd w:val="clear" w:color="auto" w:fill="FFFFFF" w:themeFill="background1"/>
            <w:vAlign w:val="bottom"/>
          </w:tcPr>
          <w:p w14:paraId="400F2B0A" w14:textId="31D29A9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10</w:t>
            </w:r>
          </w:p>
        </w:tc>
        <w:tc>
          <w:tcPr>
            <w:tcW w:w="1901" w:type="dxa"/>
            <w:shd w:val="clear" w:color="auto" w:fill="FFFFFF" w:themeFill="background1"/>
            <w:vAlign w:val="bottom"/>
          </w:tcPr>
          <w:p w14:paraId="20F2FF11" w14:textId="778296E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5E581303" w14:textId="77777777" w:rsidTr="0044195E">
        <w:tc>
          <w:tcPr>
            <w:tcW w:w="1413" w:type="dxa"/>
            <w:shd w:val="clear" w:color="auto" w:fill="auto"/>
            <w:vAlign w:val="bottom"/>
          </w:tcPr>
          <w:p w14:paraId="736F5790" w14:textId="2F2367C8"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19</w:t>
            </w:r>
          </w:p>
        </w:tc>
        <w:tc>
          <w:tcPr>
            <w:tcW w:w="1900" w:type="dxa"/>
            <w:shd w:val="clear" w:color="auto" w:fill="auto"/>
            <w:vAlign w:val="bottom"/>
          </w:tcPr>
          <w:p w14:paraId="117F1EBC" w14:textId="7C5132B4"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211</w:t>
            </w:r>
          </w:p>
        </w:tc>
        <w:tc>
          <w:tcPr>
            <w:tcW w:w="1901" w:type="dxa"/>
            <w:shd w:val="clear" w:color="auto" w:fill="auto"/>
            <w:vAlign w:val="bottom"/>
          </w:tcPr>
          <w:p w14:paraId="54CAC9AB" w14:textId="5213156E"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0.2</w:t>
            </w:r>
          </w:p>
        </w:tc>
        <w:tc>
          <w:tcPr>
            <w:tcW w:w="1901" w:type="dxa"/>
            <w:shd w:val="clear" w:color="auto" w:fill="FFFFFF" w:themeFill="background1"/>
            <w:vAlign w:val="bottom"/>
          </w:tcPr>
          <w:p w14:paraId="02A787E1" w14:textId="67E4379E"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6</w:t>
            </w:r>
          </w:p>
        </w:tc>
        <w:tc>
          <w:tcPr>
            <w:tcW w:w="1901" w:type="dxa"/>
            <w:shd w:val="clear" w:color="auto" w:fill="FFFFFF" w:themeFill="background1"/>
            <w:vAlign w:val="bottom"/>
          </w:tcPr>
          <w:p w14:paraId="701485A6" w14:textId="3936939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19715A80" w14:textId="77777777" w:rsidTr="0044195E">
        <w:tc>
          <w:tcPr>
            <w:tcW w:w="1413" w:type="dxa"/>
            <w:shd w:val="clear" w:color="auto" w:fill="auto"/>
            <w:vAlign w:val="bottom"/>
          </w:tcPr>
          <w:p w14:paraId="4ED71EAA" w14:textId="412A087C"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20</w:t>
            </w:r>
          </w:p>
        </w:tc>
        <w:tc>
          <w:tcPr>
            <w:tcW w:w="1900" w:type="dxa"/>
            <w:shd w:val="clear" w:color="auto" w:fill="auto"/>
            <w:vAlign w:val="bottom"/>
          </w:tcPr>
          <w:p w14:paraId="2DC04DAE" w14:textId="049449A1"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186</w:t>
            </w:r>
          </w:p>
        </w:tc>
        <w:tc>
          <w:tcPr>
            <w:tcW w:w="1901" w:type="dxa"/>
            <w:shd w:val="clear" w:color="auto" w:fill="auto"/>
            <w:vAlign w:val="bottom"/>
          </w:tcPr>
          <w:p w14:paraId="4570D198" w14:textId="47D94B0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c>
          <w:tcPr>
            <w:tcW w:w="1901" w:type="dxa"/>
            <w:shd w:val="clear" w:color="auto" w:fill="FFFFFF" w:themeFill="background1"/>
            <w:vAlign w:val="bottom"/>
          </w:tcPr>
          <w:p w14:paraId="142595B4" w14:textId="7DCA11D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w:t>
            </w:r>
          </w:p>
        </w:tc>
        <w:tc>
          <w:tcPr>
            <w:tcW w:w="1901" w:type="dxa"/>
            <w:shd w:val="clear" w:color="auto" w:fill="FFFFFF" w:themeFill="background1"/>
            <w:vAlign w:val="bottom"/>
          </w:tcPr>
          <w:p w14:paraId="00ECD9EF" w14:textId="4C1ACE6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1221329D" w14:textId="77777777" w:rsidTr="0044195E">
        <w:tc>
          <w:tcPr>
            <w:tcW w:w="1413" w:type="dxa"/>
            <w:shd w:val="clear" w:color="auto" w:fill="auto"/>
            <w:vAlign w:val="bottom"/>
          </w:tcPr>
          <w:p w14:paraId="2C32E650" w14:textId="76202574"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21</w:t>
            </w:r>
          </w:p>
        </w:tc>
        <w:tc>
          <w:tcPr>
            <w:tcW w:w="1900" w:type="dxa"/>
            <w:shd w:val="clear" w:color="auto" w:fill="auto"/>
            <w:vAlign w:val="bottom"/>
          </w:tcPr>
          <w:p w14:paraId="37BA6594" w14:textId="4A49D225"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141</w:t>
            </w:r>
          </w:p>
        </w:tc>
        <w:tc>
          <w:tcPr>
            <w:tcW w:w="1901" w:type="dxa"/>
            <w:shd w:val="clear" w:color="auto" w:fill="auto"/>
            <w:vAlign w:val="bottom"/>
          </w:tcPr>
          <w:p w14:paraId="04D7A26E" w14:textId="0D0FAACA"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c>
          <w:tcPr>
            <w:tcW w:w="1901" w:type="dxa"/>
            <w:shd w:val="clear" w:color="auto" w:fill="FFFFFF" w:themeFill="background1"/>
            <w:vAlign w:val="bottom"/>
          </w:tcPr>
          <w:p w14:paraId="5F7F0A42" w14:textId="3B6D1DE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6</w:t>
            </w:r>
          </w:p>
        </w:tc>
        <w:tc>
          <w:tcPr>
            <w:tcW w:w="1901" w:type="dxa"/>
            <w:shd w:val="clear" w:color="auto" w:fill="FFFFFF" w:themeFill="background1"/>
            <w:vAlign w:val="bottom"/>
          </w:tcPr>
          <w:p w14:paraId="27B97DF0" w14:textId="64213AF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3B27F8E6" w14:textId="77777777" w:rsidTr="0044195E">
        <w:tc>
          <w:tcPr>
            <w:tcW w:w="1413" w:type="dxa"/>
            <w:shd w:val="clear" w:color="auto" w:fill="auto"/>
            <w:vAlign w:val="bottom"/>
          </w:tcPr>
          <w:p w14:paraId="10D413A4" w14:textId="2D17B697"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22</w:t>
            </w:r>
          </w:p>
        </w:tc>
        <w:tc>
          <w:tcPr>
            <w:tcW w:w="1900" w:type="dxa"/>
            <w:shd w:val="clear" w:color="auto" w:fill="auto"/>
            <w:vAlign w:val="bottom"/>
          </w:tcPr>
          <w:p w14:paraId="33023998" w14:textId="01C482F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113</w:t>
            </w:r>
          </w:p>
        </w:tc>
        <w:tc>
          <w:tcPr>
            <w:tcW w:w="1901" w:type="dxa"/>
            <w:shd w:val="clear" w:color="auto" w:fill="auto"/>
            <w:vAlign w:val="bottom"/>
          </w:tcPr>
          <w:p w14:paraId="77684CD7" w14:textId="6AE11BD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c>
          <w:tcPr>
            <w:tcW w:w="1901" w:type="dxa"/>
            <w:shd w:val="clear" w:color="auto" w:fill="FFFFFF" w:themeFill="background1"/>
            <w:vAlign w:val="bottom"/>
          </w:tcPr>
          <w:p w14:paraId="7758BF06" w14:textId="69E05FA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w:t>
            </w:r>
          </w:p>
        </w:tc>
        <w:tc>
          <w:tcPr>
            <w:tcW w:w="1901" w:type="dxa"/>
            <w:shd w:val="clear" w:color="auto" w:fill="FFFFFF" w:themeFill="background1"/>
            <w:vAlign w:val="bottom"/>
          </w:tcPr>
          <w:p w14:paraId="22A5512D" w14:textId="5FC2C43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41C20B42" w14:textId="77777777" w:rsidTr="0044195E">
        <w:tc>
          <w:tcPr>
            <w:tcW w:w="1413" w:type="dxa"/>
            <w:shd w:val="clear" w:color="auto" w:fill="auto"/>
            <w:vAlign w:val="bottom"/>
          </w:tcPr>
          <w:p w14:paraId="0F97709B" w14:textId="58F5E657"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23</w:t>
            </w:r>
          </w:p>
        </w:tc>
        <w:tc>
          <w:tcPr>
            <w:tcW w:w="1900" w:type="dxa"/>
            <w:shd w:val="clear" w:color="auto" w:fill="auto"/>
            <w:vAlign w:val="bottom"/>
          </w:tcPr>
          <w:p w14:paraId="3FC7A2F4" w14:textId="6C92834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96</w:t>
            </w:r>
          </w:p>
        </w:tc>
        <w:tc>
          <w:tcPr>
            <w:tcW w:w="1901" w:type="dxa"/>
            <w:shd w:val="clear" w:color="auto" w:fill="auto"/>
            <w:vAlign w:val="bottom"/>
          </w:tcPr>
          <w:p w14:paraId="68C350C4" w14:textId="4BC3154E"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c>
          <w:tcPr>
            <w:tcW w:w="1901" w:type="dxa"/>
            <w:shd w:val="clear" w:color="auto" w:fill="FFFFFF" w:themeFill="background1"/>
            <w:vAlign w:val="bottom"/>
          </w:tcPr>
          <w:p w14:paraId="27FE5F26" w14:textId="4DEF3CF0"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5</w:t>
            </w:r>
          </w:p>
        </w:tc>
        <w:tc>
          <w:tcPr>
            <w:tcW w:w="1901" w:type="dxa"/>
            <w:shd w:val="clear" w:color="auto" w:fill="FFFFFF" w:themeFill="background1"/>
            <w:vAlign w:val="bottom"/>
          </w:tcPr>
          <w:p w14:paraId="6494F684" w14:textId="6E01A8CA"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07625684" w14:textId="77777777" w:rsidTr="0044195E">
        <w:tc>
          <w:tcPr>
            <w:tcW w:w="1413" w:type="dxa"/>
            <w:shd w:val="clear" w:color="auto" w:fill="auto"/>
            <w:vAlign w:val="bottom"/>
          </w:tcPr>
          <w:p w14:paraId="6F77CAB3" w14:textId="16153B5D"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24</w:t>
            </w:r>
          </w:p>
        </w:tc>
        <w:tc>
          <w:tcPr>
            <w:tcW w:w="1900" w:type="dxa"/>
            <w:shd w:val="clear" w:color="auto" w:fill="auto"/>
            <w:vAlign w:val="bottom"/>
          </w:tcPr>
          <w:p w14:paraId="61A8274B" w14:textId="4793131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102</w:t>
            </w:r>
          </w:p>
        </w:tc>
        <w:tc>
          <w:tcPr>
            <w:tcW w:w="1901" w:type="dxa"/>
            <w:shd w:val="clear" w:color="auto" w:fill="auto"/>
            <w:vAlign w:val="bottom"/>
          </w:tcPr>
          <w:p w14:paraId="0AF8423D" w14:textId="7050049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0.1</w:t>
            </w:r>
          </w:p>
        </w:tc>
        <w:tc>
          <w:tcPr>
            <w:tcW w:w="1901" w:type="dxa"/>
            <w:shd w:val="clear" w:color="auto" w:fill="FFFFFF" w:themeFill="background1"/>
            <w:vAlign w:val="bottom"/>
          </w:tcPr>
          <w:p w14:paraId="7111D767" w14:textId="50B532E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w:t>
            </w:r>
          </w:p>
        </w:tc>
        <w:tc>
          <w:tcPr>
            <w:tcW w:w="1901" w:type="dxa"/>
            <w:shd w:val="clear" w:color="auto" w:fill="FFFFFF" w:themeFill="background1"/>
            <w:vAlign w:val="bottom"/>
          </w:tcPr>
          <w:p w14:paraId="548181ED" w14:textId="526EF34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6FF78B0B" w14:textId="77777777" w:rsidTr="0044195E">
        <w:tc>
          <w:tcPr>
            <w:tcW w:w="1413" w:type="dxa"/>
            <w:shd w:val="clear" w:color="auto" w:fill="auto"/>
            <w:vAlign w:val="bottom"/>
          </w:tcPr>
          <w:p w14:paraId="00D20287" w14:textId="48CCE747"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25</w:t>
            </w:r>
          </w:p>
        </w:tc>
        <w:tc>
          <w:tcPr>
            <w:tcW w:w="1900" w:type="dxa"/>
            <w:shd w:val="clear" w:color="auto" w:fill="auto"/>
            <w:vAlign w:val="bottom"/>
          </w:tcPr>
          <w:p w14:paraId="13B7A6CC" w14:textId="77D1612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58</w:t>
            </w:r>
          </w:p>
        </w:tc>
        <w:tc>
          <w:tcPr>
            <w:tcW w:w="1901" w:type="dxa"/>
            <w:shd w:val="clear" w:color="auto" w:fill="auto"/>
            <w:vAlign w:val="bottom"/>
          </w:tcPr>
          <w:p w14:paraId="0786AAF8" w14:textId="36886D75"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54599651" w14:textId="0577D47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w:t>
            </w:r>
          </w:p>
        </w:tc>
        <w:tc>
          <w:tcPr>
            <w:tcW w:w="1901" w:type="dxa"/>
            <w:shd w:val="clear" w:color="auto" w:fill="FFFFFF" w:themeFill="background1"/>
            <w:vAlign w:val="bottom"/>
          </w:tcPr>
          <w:p w14:paraId="0BE875B0" w14:textId="611DD13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4E605C90" w14:textId="77777777" w:rsidTr="0044195E">
        <w:tc>
          <w:tcPr>
            <w:tcW w:w="1413" w:type="dxa"/>
            <w:shd w:val="clear" w:color="auto" w:fill="auto"/>
            <w:vAlign w:val="bottom"/>
          </w:tcPr>
          <w:p w14:paraId="4427AAA9" w14:textId="2ADBF128"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26</w:t>
            </w:r>
          </w:p>
        </w:tc>
        <w:tc>
          <w:tcPr>
            <w:tcW w:w="1900" w:type="dxa"/>
            <w:shd w:val="clear" w:color="auto" w:fill="auto"/>
            <w:vAlign w:val="bottom"/>
          </w:tcPr>
          <w:p w14:paraId="40CAE39F" w14:textId="52BF423A"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53</w:t>
            </w:r>
          </w:p>
        </w:tc>
        <w:tc>
          <w:tcPr>
            <w:tcW w:w="1901" w:type="dxa"/>
            <w:shd w:val="clear" w:color="auto" w:fill="auto"/>
            <w:vAlign w:val="bottom"/>
          </w:tcPr>
          <w:p w14:paraId="428B1684" w14:textId="0E5C9BD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6CEB91EE" w14:textId="4FF0D100"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w:t>
            </w:r>
          </w:p>
        </w:tc>
        <w:tc>
          <w:tcPr>
            <w:tcW w:w="1901" w:type="dxa"/>
            <w:shd w:val="clear" w:color="auto" w:fill="FFFFFF" w:themeFill="background1"/>
            <w:vAlign w:val="bottom"/>
          </w:tcPr>
          <w:p w14:paraId="244A3858" w14:textId="648EBD8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128A5E61" w14:textId="77777777" w:rsidTr="0044195E">
        <w:tc>
          <w:tcPr>
            <w:tcW w:w="1413" w:type="dxa"/>
            <w:shd w:val="clear" w:color="auto" w:fill="auto"/>
            <w:vAlign w:val="bottom"/>
          </w:tcPr>
          <w:p w14:paraId="3F933AA6" w14:textId="11D348BF"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27</w:t>
            </w:r>
          </w:p>
        </w:tc>
        <w:tc>
          <w:tcPr>
            <w:tcW w:w="1900" w:type="dxa"/>
            <w:shd w:val="clear" w:color="auto" w:fill="auto"/>
            <w:vAlign w:val="bottom"/>
          </w:tcPr>
          <w:p w14:paraId="0E3DCBD9" w14:textId="719A7F5B"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54</w:t>
            </w:r>
          </w:p>
        </w:tc>
        <w:tc>
          <w:tcPr>
            <w:tcW w:w="1901" w:type="dxa"/>
            <w:shd w:val="clear" w:color="auto" w:fill="auto"/>
            <w:vAlign w:val="bottom"/>
          </w:tcPr>
          <w:p w14:paraId="73C1F9A1" w14:textId="4F14BA32"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73927F5C" w14:textId="53ED6BB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w:t>
            </w:r>
          </w:p>
        </w:tc>
        <w:tc>
          <w:tcPr>
            <w:tcW w:w="1901" w:type="dxa"/>
            <w:shd w:val="clear" w:color="auto" w:fill="FFFFFF" w:themeFill="background1"/>
            <w:vAlign w:val="bottom"/>
          </w:tcPr>
          <w:p w14:paraId="562CDF96" w14:textId="639867E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780C6D7B" w14:textId="77777777" w:rsidTr="0044195E">
        <w:tc>
          <w:tcPr>
            <w:tcW w:w="1413" w:type="dxa"/>
            <w:shd w:val="clear" w:color="auto" w:fill="auto"/>
            <w:vAlign w:val="bottom"/>
          </w:tcPr>
          <w:p w14:paraId="2F150DF0" w14:textId="6937FEFB"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28</w:t>
            </w:r>
          </w:p>
        </w:tc>
        <w:tc>
          <w:tcPr>
            <w:tcW w:w="1900" w:type="dxa"/>
            <w:shd w:val="clear" w:color="auto" w:fill="auto"/>
            <w:vAlign w:val="bottom"/>
          </w:tcPr>
          <w:p w14:paraId="55C47B0A" w14:textId="243DD5D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35</w:t>
            </w:r>
          </w:p>
        </w:tc>
        <w:tc>
          <w:tcPr>
            <w:tcW w:w="1901" w:type="dxa"/>
            <w:shd w:val="clear" w:color="auto" w:fill="auto"/>
            <w:vAlign w:val="bottom"/>
          </w:tcPr>
          <w:p w14:paraId="6DB11A14" w14:textId="7340D60B"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3E425D3D" w14:textId="4360FD40"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w:t>
            </w:r>
          </w:p>
        </w:tc>
        <w:tc>
          <w:tcPr>
            <w:tcW w:w="1901" w:type="dxa"/>
            <w:shd w:val="clear" w:color="auto" w:fill="FFFFFF" w:themeFill="background1"/>
            <w:vAlign w:val="bottom"/>
          </w:tcPr>
          <w:p w14:paraId="12FFBD43" w14:textId="7AE06AD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2EAF7459" w14:textId="77777777" w:rsidTr="0044195E">
        <w:tc>
          <w:tcPr>
            <w:tcW w:w="1413" w:type="dxa"/>
            <w:shd w:val="clear" w:color="auto" w:fill="auto"/>
            <w:vAlign w:val="bottom"/>
          </w:tcPr>
          <w:p w14:paraId="3FFF87C6" w14:textId="19604E66"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29</w:t>
            </w:r>
          </w:p>
        </w:tc>
        <w:tc>
          <w:tcPr>
            <w:tcW w:w="1900" w:type="dxa"/>
            <w:shd w:val="clear" w:color="auto" w:fill="auto"/>
            <w:vAlign w:val="bottom"/>
          </w:tcPr>
          <w:p w14:paraId="49087C9D" w14:textId="1EAC4FD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34</w:t>
            </w:r>
          </w:p>
        </w:tc>
        <w:tc>
          <w:tcPr>
            <w:tcW w:w="1901" w:type="dxa"/>
            <w:shd w:val="clear" w:color="auto" w:fill="auto"/>
            <w:vAlign w:val="bottom"/>
          </w:tcPr>
          <w:p w14:paraId="65A16A06" w14:textId="537F81B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7C6D63F5" w14:textId="0E70D910"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w:t>
            </w:r>
          </w:p>
        </w:tc>
        <w:tc>
          <w:tcPr>
            <w:tcW w:w="1901" w:type="dxa"/>
            <w:shd w:val="clear" w:color="auto" w:fill="FFFFFF" w:themeFill="background1"/>
            <w:vAlign w:val="bottom"/>
          </w:tcPr>
          <w:p w14:paraId="0BA0B0E8" w14:textId="1A43EB9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2F5775B1" w14:textId="77777777" w:rsidTr="0044195E">
        <w:tc>
          <w:tcPr>
            <w:tcW w:w="1413" w:type="dxa"/>
            <w:shd w:val="clear" w:color="auto" w:fill="auto"/>
            <w:vAlign w:val="bottom"/>
          </w:tcPr>
          <w:p w14:paraId="04A9E425" w14:textId="5DA0DD97"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30</w:t>
            </w:r>
          </w:p>
        </w:tc>
        <w:tc>
          <w:tcPr>
            <w:tcW w:w="1900" w:type="dxa"/>
            <w:shd w:val="clear" w:color="auto" w:fill="auto"/>
            <w:vAlign w:val="bottom"/>
          </w:tcPr>
          <w:p w14:paraId="04A20968" w14:textId="7F61D0F4"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30</w:t>
            </w:r>
          </w:p>
        </w:tc>
        <w:tc>
          <w:tcPr>
            <w:tcW w:w="1901" w:type="dxa"/>
            <w:shd w:val="clear" w:color="auto" w:fill="auto"/>
            <w:vAlign w:val="bottom"/>
          </w:tcPr>
          <w:p w14:paraId="574F8377" w14:textId="669A1E71"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20735E46" w14:textId="3AB1E33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w:t>
            </w:r>
          </w:p>
        </w:tc>
        <w:tc>
          <w:tcPr>
            <w:tcW w:w="1901" w:type="dxa"/>
            <w:shd w:val="clear" w:color="auto" w:fill="FFFFFF" w:themeFill="background1"/>
            <w:vAlign w:val="bottom"/>
          </w:tcPr>
          <w:p w14:paraId="04F46871" w14:textId="556662E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46306223" w14:textId="77777777" w:rsidTr="0044195E">
        <w:tc>
          <w:tcPr>
            <w:tcW w:w="1413" w:type="dxa"/>
            <w:shd w:val="clear" w:color="auto" w:fill="auto"/>
            <w:vAlign w:val="bottom"/>
          </w:tcPr>
          <w:p w14:paraId="6120F671" w14:textId="418ED45B"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31</w:t>
            </w:r>
          </w:p>
        </w:tc>
        <w:tc>
          <w:tcPr>
            <w:tcW w:w="1900" w:type="dxa"/>
            <w:shd w:val="clear" w:color="auto" w:fill="auto"/>
            <w:vAlign w:val="bottom"/>
          </w:tcPr>
          <w:p w14:paraId="489B3906" w14:textId="1F7571D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24</w:t>
            </w:r>
          </w:p>
        </w:tc>
        <w:tc>
          <w:tcPr>
            <w:tcW w:w="1901" w:type="dxa"/>
            <w:shd w:val="clear" w:color="auto" w:fill="auto"/>
            <w:vAlign w:val="bottom"/>
          </w:tcPr>
          <w:p w14:paraId="05E76B35" w14:textId="779D033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1A08836F" w14:textId="24CDA8C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w:t>
            </w:r>
          </w:p>
        </w:tc>
        <w:tc>
          <w:tcPr>
            <w:tcW w:w="1901" w:type="dxa"/>
            <w:shd w:val="clear" w:color="auto" w:fill="FFFFFF" w:themeFill="background1"/>
            <w:vAlign w:val="bottom"/>
          </w:tcPr>
          <w:p w14:paraId="53A6EF1F" w14:textId="00D1CD44"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44195E" w:rsidRPr="003918D1" w14:paraId="36FEE2E6" w14:textId="77777777" w:rsidTr="0044195E">
        <w:tc>
          <w:tcPr>
            <w:tcW w:w="1413" w:type="dxa"/>
            <w:shd w:val="clear" w:color="auto" w:fill="auto"/>
            <w:vAlign w:val="bottom"/>
          </w:tcPr>
          <w:p w14:paraId="0C1ACDD8" w14:textId="5D916B6F"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32</w:t>
            </w:r>
          </w:p>
        </w:tc>
        <w:tc>
          <w:tcPr>
            <w:tcW w:w="1900" w:type="dxa"/>
            <w:shd w:val="clear" w:color="auto" w:fill="auto"/>
            <w:vAlign w:val="bottom"/>
          </w:tcPr>
          <w:p w14:paraId="7B577D14" w14:textId="2ED3775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23</w:t>
            </w:r>
          </w:p>
        </w:tc>
        <w:tc>
          <w:tcPr>
            <w:tcW w:w="1901" w:type="dxa"/>
            <w:shd w:val="clear" w:color="auto" w:fill="auto"/>
            <w:vAlign w:val="bottom"/>
          </w:tcPr>
          <w:p w14:paraId="66666F82" w14:textId="0195FB4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auto"/>
            <w:vAlign w:val="bottom"/>
          </w:tcPr>
          <w:p w14:paraId="02D0C930" w14:textId="69A6D4F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w:t>
            </w:r>
          </w:p>
        </w:tc>
        <w:tc>
          <w:tcPr>
            <w:tcW w:w="1901" w:type="dxa"/>
            <w:shd w:val="clear" w:color="auto" w:fill="auto"/>
            <w:vAlign w:val="bottom"/>
          </w:tcPr>
          <w:p w14:paraId="1EC2ECB0" w14:textId="3E7A4CD1"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44195E" w:rsidRPr="003918D1" w14:paraId="7C30CC1F" w14:textId="77777777" w:rsidTr="0044195E">
        <w:tc>
          <w:tcPr>
            <w:tcW w:w="1413" w:type="dxa"/>
            <w:shd w:val="clear" w:color="auto" w:fill="auto"/>
            <w:vAlign w:val="bottom"/>
          </w:tcPr>
          <w:p w14:paraId="0F4C17CC" w14:textId="71D6A9BD"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33</w:t>
            </w:r>
          </w:p>
        </w:tc>
        <w:tc>
          <w:tcPr>
            <w:tcW w:w="1900" w:type="dxa"/>
            <w:shd w:val="clear" w:color="auto" w:fill="auto"/>
            <w:vAlign w:val="bottom"/>
          </w:tcPr>
          <w:p w14:paraId="7539B09E" w14:textId="533A9FA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13</w:t>
            </w:r>
          </w:p>
        </w:tc>
        <w:tc>
          <w:tcPr>
            <w:tcW w:w="1901" w:type="dxa"/>
            <w:shd w:val="clear" w:color="auto" w:fill="auto"/>
            <w:vAlign w:val="bottom"/>
          </w:tcPr>
          <w:p w14:paraId="4139907D" w14:textId="0B0C004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auto"/>
            <w:vAlign w:val="bottom"/>
          </w:tcPr>
          <w:p w14:paraId="5868E53F" w14:textId="1551D50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2</w:t>
            </w:r>
          </w:p>
        </w:tc>
        <w:tc>
          <w:tcPr>
            <w:tcW w:w="1901" w:type="dxa"/>
            <w:shd w:val="clear" w:color="auto" w:fill="auto"/>
            <w:vAlign w:val="bottom"/>
          </w:tcPr>
          <w:p w14:paraId="4B2F99EC" w14:textId="0802BD0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439BEBB2" w14:textId="77777777" w:rsidTr="0044195E">
        <w:tc>
          <w:tcPr>
            <w:tcW w:w="1413" w:type="dxa"/>
            <w:shd w:val="clear" w:color="auto" w:fill="auto"/>
            <w:vAlign w:val="bottom"/>
          </w:tcPr>
          <w:p w14:paraId="7FFD41E0" w14:textId="667323CA"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34</w:t>
            </w:r>
          </w:p>
        </w:tc>
        <w:tc>
          <w:tcPr>
            <w:tcW w:w="1900" w:type="dxa"/>
            <w:shd w:val="clear" w:color="auto" w:fill="auto"/>
            <w:vAlign w:val="bottom"/>
          </w:tcPr>
          <w:p w14:paraId="31D51C4C" w14:textId="6A30FC95"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11</w:t>
            </w:r>
          </w:p>
        </w:tc>
        <w:tc>
          <w:tcPr>
            <w:tcW w:w="1901" w:type="dxa"/>
            <w:shd w:val="clear" w:color="auto" w:fill="auto"/>
            <w:vAlign w:val="bottom"/>
          </w:tcPr>
          <w:p w14:paraId="57AB5511" w14:textId="7456D82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62EB55A0" w14:textId="6B796544"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w:t>
            </w:r>
          </w:p>
        </w:tc>
        <w:tc>
          <w:tcPr>
            <w:tcW w:w="1901" w:type="dxa"/>
            <w:shd w:val="clear" w:color="auto" w:fill="FFFFFF" w:themeFill="background1"/>
            <w:vAlign w:val="bottom"/>
          </w:tcPr>
          <w:p w14:paraId="7940BCE7" w14:textId="2B2ED4B8"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5A7CF27E" w14:textId="77777777" w:rsidTr="0044195E">
        <w:tc>
          <w:tcPr>
            <w:tcW w:w="1413" w:type="dxa"/>
            <w:shd w:val="clear" w:color="auto" w:fill="auto"/>
            <w:vAlign w:val="bottom"/>
          </w:tcPr>
          <w:p w14:paraId="6314D884" w14:textId="42AF9CA6"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35</w:t>
            </w:r>
          </w:p>
        </w:tc>
        <w:tc>
          <w:tcPr>
            <w:tcW w:w="1900" w:type="dxa"/>
            <w:shd w:val="clear" w:color="auto" w:fill="auto"/>
            <w:vAlign w:val="bottom"/>
          </w:tcPr>
          <w:p w14:paraId="31C32256" w14:textId="66195A9A"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15</w:t>
            </w:r>
          </w:p>
        </w:tc>
        <w:tc>
          <w:tcPr>
            <w:tcW w:w="1901" w:type="dxa"/>
            <w:shd w:val="clear" w:color="auto" w:fill="auto"/>
            <w:vAlign w:val="bottom"/>
          </w:tcPr>
          <w:p w14:paraId="260903AD" w14:textId="75B5BF07"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42DED3CC" w14:textId="3EA369CA"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w:t>
            </w:r>
          </w:p>
        </w:tc>
        <w:tc>
          <w:tcPr>
            <w:tcW w:w="1901" w:type="dxa"/>
            <w:shd w:val="clear" w:color="auto" w:fill="FFFFFF" w:themeFill="background1"/>
            <w:vAlign w:val="bottom"/>
          </w:tcPr>
          <w:p w14:paraId="79700BAD" w14:textId="1E1E4725"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44195E" w:rsidRPr="003918D1" w14:paraId="32F94286" w14:textId="77777777" w:rsidTr="0044195E">
        <w:tc>
          <w:tcPr>
            <w:tcW w:w="1413" w:type="dxa"/>
            <w:shd w:val="clear" w:color="auto" w:fill="auto"/>
            <w:vAlign w:val="bottom"/>
          </w:tcPr>
          <w:p w14:paraId="21F075B5" w14:textId="586E5DC3"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36</w:t>
            </w:r>
          </w:p>
        </w:tc>
        <w:tc>
          <w:tcPr>
            <w:tcW w:w="1900" w:type="dxa"/>
            <w:shd w:val="clear" w:color="auto" w:fill="auto"/>
            <w:vAlign w:val="bottom"/>
          </w:tcPr>
          <w:p w14:paraId="20E06504" w14:textId="1D0FE32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18</w:t>
            </w:r>
          </w:p>
        </w:tc>
        <w:tc>
          <w:tcPr>
            <w:tcW w:w="1901" w:type="dxa"/>
            <w:shd w:val="clear" w:color="auto" w:fill="auto"/>
            <w:vAlign w:val="bottom"/>
          </w:tcPr>
          <w:p w14:paraId="5B901023" w14:textId="058AE6F4"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auto"/>
            <w:vAlign w:val="bottom"/>
          </w:tcPr>
          <w:p w14:paraId="40C7E5B5" w14:textId="2BA1840B"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1</w:t>
            </w:r>
          </w:p>
        </w:tc>
        <w:tc>
          <w:tcPr>
            <w:tcW w:w="1901" w:type="dxa"/>
            <w:shd w:val="clear" w:color="auto" w:fill="auto"/>
            <w:vAlign w:val="bottom"/>
          </w:tcPr>
          <w:p w14:paraId="4FC4262C" w14:textId="12BDA85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4B24B502" w14:textId="77777777" w:rsidTr="0044195E">
        <w:tc>
          <w:tcPr>
            <w:tcW w:w="1413" w:type="dxa"/>
            <w:shd w:val="clear" w:color="auto" w:fill="auto"/>
            <w:vAlign w:val="bottom"/>
          </w:tcPr>
          <w:p w14:paraId="458FB969" w14:textId="3CCADB8F"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37</w:t>
            </w:r>
          </w:p>
        </w:tc>
        <w:tc>
          <w:tcPr>
            <w:tcW w:w="1900" w:type="dxa"/>
            <w:shd w:val="clear" w:color="auto" w:fill="auto"/>
            <w:vAlign w:val="bottom"/>
          </w:tcPr>
          <w:p w14:paraId="35C8D7F2" w14:textId="4D55CA4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8</w:t>
            </w:r>
          </w:p>
        </w:tc>
        <w:tc>
          <w:tcPr>
            <w:tcW w:w="1901" w:type="dxa"/>
            <w:shd w:val="clear" w:color="auto" w:fill="auto"/>
            <w:vAlign w:val="bottom"/>
          </w:tcPr>
          <w:p w14:paraId="751140D8" w14:textId="6F3DCAA6"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31F187D2" w14:textId="52020794"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w:t>
            </w:r>
          </w:p>
        </w:tc>
        <w:tc>
          <w:tcPr>
            <w:tcW w:w="1901" w:type="dxa"/>
            <w:shd w:val="clear" w:color="auto" w:fill="FFFFFF" w:themeFill="background1"/>
            <w:vAlign w:val="bottom"/>
          </w:tcPr>
          <w:p w14:paraId="19F445C1" w14:textId="32E988DD"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23EB7BC4" w14:textId="77777777" w:rsidTr="0044195E">
        <w:tc>
          <w:tcPr>
            <w:tcW w:w="1413" w:type="dxa"/>
            <w:shd w:val="clear" w:color="auto" w:fill="auto"/>
            <w:vAlign w:val="bottom"/>
          </w:tcPr>
          <w:p w14:paraId="421E401B" w14:textId="30943FBC"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38</w:t>
            </w:r>
          </w:p>
        </w:tc>
        <w:tc>
          <w:tcPr>
            <w:tcW w:w="1900" w:type="dxa"/>
            <w:shd w:val="clear" w:color="auto" w:fill="auto"/>
            <w:vAlign w:val="bottom"/>
          </w:tcPr>
          <w:p w14:paraId="1D8E1D42" w14:textId="425DEBD5"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6</w:t>
            </w:r>
          </w:p>
        </w:tc>
        <w:tc>
          <w:tcPr>
            <w:tcW w:w="1901" w:type="dxa"/>
            <w:shd w:val="clear" w:color="auto" w:fill="auto"/>
            <w:vAlign w:val="bottom"/>
          </w:tcPr>
          <w:p w14:paraId="70053175" w14:textId="282D30B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12475675" w14:textId="443466CB"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w:t>
            </w:r>
          </w:p>
        </w:tc>
        <w:tc>
          <w:tcPr>
            <w:tcW w:w="1901" w:type="dxa"/>
            <w:shd w:val="clear" w:color="auto" w:fill="FFFFFF" w:themeFill="background1"/>
            <w:vAlign w:val="bottom"/>
          </w:tcPr>
          <w:p w14:paraId="55CC9135" w14:textId="295851CA"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4A044784" w14:textId="77777777" w:rsidTr="0044195E">
        <w:tc>
          <w:tcPr>
            <w:tcW w:w="1413" w:type="dxa"/>
            <w:shd w:val="clear" w:color="auto" w:fill="auto"/>
            <w:vAlign w:val="bottom"/>
          </w:tcPr>
          <w:p w14:paraId="12D60A29" w14:textId="68B3546A"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39</w:t>
            </w:r>
          </w:p>
        </w:tc>
        <w:tc>
          <w:tcPr>
            <w:tcW w:w="1900" w:type="dxa"/>
            <w:shd w:val="clear" w:color="auto" w:fill="auto"/>
            <w:vAlign w:val="bottom"/>
          </w:tcPr>
          <w:p w14:paraId="3850889C" w14:textId="42BA6895"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3</w:t>
            </w:r>
          </w:p>
        </w:tc>
        <w:tc>
          <w:tcPr>
            <w:tcW w:w="1901" w:type="dxa"/>
            <w:shd w:val="clear" w:color="auto" w:fill="auto"/>
            <w:vAlign w:val="bottom"/>
          </w:tcPr>
          <w:p w14:paraId="0495879E" w14:textId="044B028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77805BB0" w14:textId="64590E2F"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w:t>
            </w:r>
          </w:p>
        </w:tc>
        <w:tc>
          <w:tcPr>
            <w:tcW w:w="1901" w:type="dxa"/>
            <w:shd w:val="clear" w:color="auto" w:fill="FFFFFF" w:themeFill="background1"/>
            <w:vAlign w:val="bottom"/>
          </w:tcPr>
          <w:p w14:paraId="124A5DFC" w14:textId="47821C8E"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r w:rsidR="003918D1" w:rsidRPr="003918D1" w14:paraId="25EB0E62" w14:textId="77777777" w:rsidTr="0044195E">
        <w:tc>
          <w:tcPr>
            <w:tcW w:w="1413" w:type="dxa"/>
            <w:shd w:val="clear" w:color="auto" w:fill="auto"/>
            <w:vAlign w:val="bottom"/>
          </w:tcPr>
          <w:p w14:paraId="797E1838" w14:textId="4CADE70A" w:rsidR="003918D1" w:rsidRPr="003918D1" w:rsidRDefault="003918D1" w:rsidP="003918D1">
            <w:pPr>
              <w:spacing w:line="240" w:lineRule="auto"/>
              <w:jc w:val="left"/>
              <w:rPr>
                <w:rFonts w:ascii="Calibri" w:hAnsi="Calibri" w:cs="Calibri"/>
                <w:sz w:val="20"/>
                <w:szCs w:val="20"/>
              </w:rPr>
            </w:pPr>
            <w:r w:rsidRPr="003918D1">
              <w:rPr>
                <w:rFonts w:ascii="Calibri" w:hAnsi="Calibri" w:cs="Calibri"/>
                <w:color w:val="000000"/>
                <w:sz w:val="20"/>
                <w:szCs w:val="20"/>
              </w:rPr>
              <w:t>40</w:t>
            </w:r>
          </w:p>
        </w:tc>
        <w:tc>
          <w:tcPr>
            <w:tcW w:w="1900" w:type="dxa"/>
            <w:shd w:val="clear" w:color="auto" w:fill="auto"/>
            <w:vAlign w:val="bottom"/>
          </w:tcPr>
          <w:p w14:paraId="75741DF7" w14:textId="46854239"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6</w:t>
            </w:r>
          </w:p>
        </w:tc>
        <w:tc>
          <w:tcPr>
            <w:tcW w:w="1901" w:type="dxa"/>
            <w:shd w:val="clear" w:color="auto" w:fill="auto"/>
            <w:vAlign w:val="bottom"/>
          </w:tcPr>
          <w:p w14:paraId="02AE963A" w14:textId="014A6B8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c>
          <w:tcPr>
            <w:tcW w:w="1901" w:type="dxa"/>
            <w:shd w:val="clear" w:color="auto" w:fill="FFFFFF" w:themeFill="background1"/>
            <w:vAlign w:val="bottom"/>
          </w:tcPr>
          <w:p w14:paraId="7EC5EE88" w14:textId="658E5A9C"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w:t>
            </w:r>
          </w:p>
        </w:tc>
        <w:tc>
          <w:tcPr>
            <w:tcW w:w="1901" w:type="dxa"/>
            <w:shd w:val="clear" w:color="auto" w:fill="FFFFFF" w:themeFill="background1"/>
            <w:vAlign w:val="bottom"/>
          </w:tcPr>
          <w:p w14:paraId="0A5CD1D8" w14:textId="21370983" w:rsidR="003918D1" w:rsidRPr="003918D1" w:rsidRDefault="003918D1" w:rsidP="003918D1">
            <w:pPr>
              <w:spacing w:line="240" w:lineRule="auto"/>
              <w:jc w:val="left"/>
              <w:rPr>
                <w:rFonts w:ascii="Calibri" w:hAnsi="Calibri" w:cs="Calibri"/>
                <w:color w:val="000000"/>
                <w:sz w:val="20"/>
                <w:szCs w:val="20"/>
              </w:rPr>
            </w:pPr>
            <w:r w:rsidRPr="003918D1">
              <w:rPr>
                <w:rFonts w:ascii="Calibri" w:hAnsi="Calibri" w:cs="Calibri"/>
                <w:color w:val="000000"/>
                <w:sz w:val="20"/>
                <w:szCs w:val="20"/>
              </w:rPr>
              <w:t>0.0</w:t>
            </w:r>
          </w:p>
        </w:tc>
      </w:tr>
    </w:tbl>
    <w:p w14:paraId="1A43D99C" w14:textId="77777777" w:rsidR="00226F47" w:rsidRPr="009467B6" w:rsidRDefault="00226F47" w:rsidP="00226F47">
      <w:pPr>
        <w:pStyle w:val="NoSpacing"/>
        <w:spacing w:after="0"/>
        <w:rPr>
          <w:sz w:val="8"/>
          <w:szCs w:val="8"/>
        </w:rPr>
      </w:pPr>
    </w:p>
    <w:p w14:paraId="5F503D24" w14:textId="21C6046B" w:rsidR="000A3DB0" w:rsidRPr="009A1818" w:rsidRDefault="007B7336" w:rsidP="009A1818">
      <w:pPr>
        <w:pStyle w:val="NoSpacing"/>
        <w:spacing w:after="0"/>
      </w:pPr>
      <w:r w:rsidRPr="009467B6">
        <w:t>Data sources: VAED (hospitalizations), VEMD (emergency department attendances).</w:t>
      </w:r>
      <w:r w:rsidR="000A3DB0">
        <w:br w:type="page"/>
      </w:r>
    </w:p>
    <w:p w14:paraId="3230E4A2" w14:textId="3D4370EE" w:rsidR="00F73EAD" w:rsidRPr="0078101F" w:rsidRDefault="00F73EAD" w:rsidP="009A1818">
      <w:pPr>
        <w:pStyle w:val="Heading5"/>
        <w:rPr>
          <w:sz w:val="22"/>
          <w:szCs w:val="20"/>
        </w:rPr>
      </w:pPr>
      <w:r w:rsidRPr="0078101F">
        <w:rPr>
          <w:sz w:val="22"/>
          <w:szCs w:val="20"/>
        </w:rPr>
        <w:lastRenderedPageBreak/>
        <w:t>Supplementary Table S</w:t>
      </w:r>
      <w:r w:rsidR="000A3DB0" w:rsidRPr="0078101F">
        <w:rPr>
          <w:sz w:val="22"/>
          <w:szCs w:val="20"/>
        </w:rPr>
        <w:t>4</w:t>
      </w:r>
      <w:r w:rsidRPr="0078101F">
        <w:rPr>
          <w:sz w:val="22"/>
          <w:szCs w:val="20"/>
        </w:rPr>
        <w:t>. Influenza-related hospitalizations and emergency department attendance averted by influenza vaccination, under hybrid scenarioa, Victoria, 2017-2019: number and rate per 100 000 population</w:t>
      </w:r>
    </w:p>
    <w:tbl>
      <w:tblPr>
        <w:tblW w:w="907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68"/>
        <w:gridCol w:w="850"/>
        <w:gridCol w:w="1084"/>
        <w:gridCol w:w="939"/>
        <w:gridCol w:w="939"/>
        <w:gridCol w:w="1007"/>
        <w:gridCol w:w="1417"/>
        <w:gridCol w:w="709"/>
        <w:gridCol w:w="851"/>
        <w:gridCol w:w="711"/>
      </w:tblGrid>
      <w:tr w:rsidR="00F73EAD" w:rsidRPr="009467B6" w14:paraId="60953847" w14:textId="77777777" w:rsidTr="000678FC">
        <w:trPr>
          <w:trHeight w:val="263"/>
        </w:trPr>
        <w:tc>
          <w:tcPr>
            <w:tcW w:w="568" w:type="dxa"/>
            <w:vMerge w:val="restart"/>
            <w:tcBorders>
              <w:top w:val="single" w:sz="6" w:space="0" w:color="auto"/>
              <w:left w:val="single" w:sz="4" w:space="0" w:color="auto"/>
              <w:right w:val="single" w:sz="6" w:space="0" w:color="auto"/>
            </w:tcBorders>
            <w:shd w:val="clear" w:color="auto" w:fill="9CC2E5" w:themeFill="accent5" w:themeFillTint="99"/>
            <w:noWrap/>
            <w:vAlign w:val="bottom"/>
            <w:hideMark/>
          </w:tcPr>
          <w:p w14:paraId="18BFF225" w14:textId="77777777" w:rsidR="00F73EAD" w:rsidRPr="009467B6" w:rsidRDefault="00F73EAD" w:rsidP="000678FC">
            <w:pPr>
              <w:spacing w:line="240" w:lineRule="auto"/>
              <w:jc w:val="left"/>
              <w:rPr>
                <w:rFonts w:eastAsia="Times New Roman" w:cstheme="minorHAnsi"/>
                <w:color w:val="000000"/>
                <w:sz w:val="20"/>
                <w:szCs w:val="20"/>
                <w:lang w:eastAsia="en-AU"/>
              </w:rPr>
            </w:pPr>
            <w:bookmarkStart w:id="0" w:name="_Hlk144987424"/>
            <w:r w:rsidRPr="009467B6">
              <w:rPr>
                <w:rFonts w:eastAsia="Times New Roman" w:cstheme="minorHAnsi"/>
                <w:color w:val="000000"/>
                <w:sz w:val="20"/>
                <w:szCs w:val="20"/>
                <w:lang w:eastAsia="en-AU"/>
              </w:rPr>
              <w:t>Year</w:t>
            </w:r>
          </w:p>
          <w:p w14:paraId="16B9405F"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vMerge w:val="restart"/>
            <w:tcBorders>
              <w:top w:val="single" w:sz="6" w:space="0" w:color="auto"/>
              <w:left w:val="single" w:sz="6" w:space="0" w:color="auto"/>
              <w:right w:val="single" w:sz="6" w:space="0" w:color="auto"/>
            </w:tcBorders>
            <w:shd w:val="clear" w:color="auto" w:fill="9CC2E5" w:themeFill="accent5" w:themeFillTint="99"/>
            <w:noWrap/>
            <w:vAlign w:val="bottom"/>
            <w:hideMark/>
          </w:tcPr>
          <w:p w14:paraId="5BE74890"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Age</w:t>
            </w:r>
          </w:p>
          <w:p w14:paraId="52D7A42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(years)</w:t>
            </w:r>
          </w:p>
        </w:tc>
        <w:tc>
          <w:tcPr>
            <w:tcW w:w="3969" w:type="dxa"/>
            <w:gridSpan w:val="4"/>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hideMark/>
          </w:tcPr>
          <w:p w14:paraId="35C1AFA8"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Hospitalizations</w:t>
            </w:r>
          </w:p>
        </w:tc>
        <w:tc>
          <w:tcPr>
            <w:tcW w:w="3688" w:type="dxa"/>
            <w:gridSpan w:val="4"/>
            <w:tcBorders>
              <w:top w:val="single" w:sz="6" w:space="0" w:color="auto"/>
              <w:left w:val="single" w:sz="6" w:space="0" w:color="auto"/>
              <w:bottom w:val="single" w:sz="6" w:space="0" w:color="auto"/>
              <w:right w:val="single" w:sz="4" w:space="0" w:color="auto"/>
            </w:tcBorders>
            <w:shd w:val="clear" w:color="auto" w:fill="9CC2E5" w:themeFill="accent5" w:themeFillTint="99"/>
            <w:noWrap/>
            <w:vAlign w:val="bottom"/>
            <w:hideMark/>
          </w:tcPr>
          <w:p w14:paraId="627C960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ED attendance</w:t>
            </w:r>
          </w:p>
        </w:tc>
      </w:tr>
      <w:tr w:rsidR="00F73EAD" w:rsidRPr="009467B6" w14:paraId="138753E0" w14:textId="77777777" w:rsidTr="000678FC">
        <w:trPr>
          <w:trHeight w:val="263"/>
        </w:trPr>
        <w:tc>
          <w:tcPr>
            <w:tcW w:w="568" w:type="dxa"/>
            <w:vMerge/>
            <w:tcBorders>
              <w:left w:val="single" w:sz="4" w:space="0" w:color="auto"/>
              <w:right w:val="single" w:sz="6" w:space="0" w:color="auto"/>
            </w:tcBorders>
            <w:shd w:val="clear" w:color="auto" w:fill="9CC2E5" w:themeFill="accent5" w:themeFillTint="99"/>
            <w:noWrap/>
            <w:vAlign w:val="bottom"/>
          </w:tcPr>
          <w:p w14:paraId="579CE78A"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vMerge/>
            <w:tcBorders>
              <w:left w:val="single" w:sz="6" w:space="0" w:color="auto"/>
              <w:right w:val="single" w:sz="6" w:space="0" w:color="auto"/>
            </w:tcBorders>
            <w:shd w:val="clear" w:color="auto" w:fill="9CC2E5" w:themeFill="accent5" w:themeFillTint="99"/>
            <w:noWrap/>
            <w:vAlign w:val="bottom"/>
          </w:tcPr>
          <w:p w14:paraId="396B7A9E"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2023" w:type="dxa"/>
            <w:gridSpan w:val="2"/>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tcPr>
          <w:p w14:paraId="6B4BBEE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Observed</w:t>
            </w:r>
          </w:p>
        </w:tc>
        <w:tc>
          <w:tcPr>
            <w:tcW w:w="1946" w:type="dxa"/>
            <w:gridSpan w:val="2"/>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tcPr>
          <w:p w14:paraId="53E8D83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Averted</w:t>
            </w:r>
          </w:p>
        </w:tc>
        <w:tc>
          <w:tcPr>
            <w:tcW w:w="2126" w:type="dxa"/>
            <w:gridSpan w:val="2"/>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tcPr>
          <w:p w14:paraId="26BBF73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Observed</w:t>
            </w:r>
          </w:p>
        </w:tc>
        <w:tc>
          <w:tcPr>
            <w:tcW w:w="1562" w:type="dxa"/>
            <w:gridSpan w:val="2"/>
            <w:tcBorders>
              <w:top w:val="single" w:sz="6" w:space="0" w:color="auto"/>
              <w:left w:val="single" w:sz="6" w:space="0" w:color="auto"/>
              <w:bottom w:val="single" w:sz="6" w:space="0" w:color="auto"/>
              <w:right w:val="single" w:sz="4" w:space="0" w:color="auto"/>
            </w:tcBorders>
            <w:shd w:val="clear" w:color="auto" w:fill="9CC2E5" w:themeFill="accent5" w:themeFillTint="99"/>
            <w:noWrap/>
            <w:vAlign w:val="bottom"/>
          </w:tcPr>
          <w:p w14:paraId="14080A7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Averted</w:t>
            </w:r>
          </w:p>
        </w:tc>
      </w:tr>
      <w:tr w:rsidR="00F73EAD" w:rsidRPr="009467B6" w14:paraId="64CA66CC" w14:textId="77777777" w:rsidTr="000678FC">
        <w:trPr>
          <w:trHeight w:val="263"/>
        </w:trPr>
        <w:tc>
          <w:tcPr>
            <w:tcW w:w="568" w:type="dxa"/>
            <w:vMerge/>
            <w:tcBorders>
              <w:left w:val="single" w:sz="4" w:space="0" w:color="auto"/>
              <w:bottom w:val="single" w:sz="6" w:space="0" w:color="auto"/>
              <w:right w:val="single" w:sz="6" w:space="0" w:color="auto"/>
            </w:tcBorders>
            <w:shd w:val="clear" w:color="auto" w:fill="9CC2E5" w:themeFill="accent5" w:themeFillTint="99"/>
            <w:noWrap/>
            <w:vAlign w:val="bottom"/>
          </w:tcPr>
          <w:p w14:paraId="49A97285" w14:textId="77777777" w:rsidR="00F73EAD" w:rsidRPr="009467B6" w:rsidRDefault="00F73EAD" w:rsidP="000678FC">
            <w:pPr>
              <w:spacing w:line="240" w:lineRule="auto"/>
              <w:jc w:val="left"/>
              <w:rPr>
                <w:rFonts w:cstheme="minorHAnsi"/>
                <w:color w:val="000000"/>
                <w:sz w:val="20"/>
                <w:szCs w:val="20"/>
              </w:rPr>
            </w:pPr>
          </w:p>
        </w:tc>
        <w:tc>
          <w:tcPr>
            <w:tcW w:w="850" w:type="dxa"/>
            <w:vMerge/>
            <w:tcBorders>
              <w:left w:val="single" w:sz="6" w:space="0" w:color="auto"/>
              <w:bottom w:val="single" w:sz="6" w:space="0" w:color="auto"/>
              <w:right w:val="single" w:sz="6" w:space="0" w:color="auto"/>
            </w:tcBorders>
            <w:shd w:val="clear" w:color="auto" w:fill="9CC2E5" w:themeFill="accent5" w:themeFillTint="99"/>
            <w:noWrap/>
            <w:vAlign w:val="bottom"/>
            <w:hideMark/>
          </w:tcPr>
          <w:p w14:paraId="049B305C"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1084" w:type="dxa"/>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hideMark/>
          </w:tcPr>
          <w:p w14:paraId="509AFD4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n</w:t>
            </w:r>
          </w:p>
        </w:tc>
        <w:tc>
          <w:tcPr>
            <w:tcW w:w="939" w:type="dxa"/>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hideMark/>
          </w:tcPr>
          <w:p w14:paraId="64F488E7"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rate</w:t>
            </w:r>
          </w:p>
        </w:tc>
        <w:tc>
          <w:tcPr>
            <w:tcW w:w="939" w:type="dxa"/>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hideMark/>
          </w:tcPr>
          <w:p w14:paraId="1434F18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n</w:t>
            </w:r>
          </w:p>
        </w:tc>
        <w:tc>
          <w:tcPr>
            <w:tcW w:w="1007" w:type="dxa"/>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hideMark/>
          </w:tcPr>
          <w:p w14:paraId="4E22287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rate</w:t>
            </w:r>
          </w:p>
        </w:tc>
        <w:tc>
          <w:tcPr>
            <w:tcW w:w="1417" w:type="dxa"/>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hideMark/>
          </w:tcPr>
          <w:p w14:paraId="0F787E4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n</w:t>
            </w:r>
          </w:p>
        </w:tc>
        <w:tc>
          <w:tcPr>
            <w:tcW w:w="709" w:type="dxa"/>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hideMark/>
          </w:tcPr>
          <w:p w14:paraId="1C916A7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rate</w:t>
            </w:r>
          </w:p>
        </w:tc>
        <w:tc>
          <w:tcPr>
            <w:tcW w:w="851" w:type="dxa"/>
            <w:tcBorders>
              <w:top w:val="single" w:sz="6" w:space="0" w:color="auto"/>
              <w:left w:val="single" w:sz="6" w:space="0" w:color="auto"/>
              <w:bottom w:val="single" w:sz="6" w:space="0" w:color="auto"/>
              <w:right w:val="single" w:sz="6" w:space="0" w:color="auto"/>
            </w:tcBorders>
            <w:shd w:val="clear" w:color="auto" w:fill="9CC2E5" w:themeFill="accent5" w:themeFillTint="99"/>
            <w:noWrap/>
            <w:vAlign w:val="bottom"/>
            <w:hideMark/>
          </w:tcPr>
          <w:p w14:paraId="11AD6C8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n</w:t>
            </w:r>
          </w:p>
        </w:tc>
        <w:tc>
          <w:tcPr>
            <w:tcW w:w="711" w:type="dxa"/>
            <w:tcBorders>
              <w:top w:val="single" w:sz="6" w:space="0" w:color="auto"/>
              <w:left w:val="single" w:sz="6" w:space="0" w:color="auto"/>
              <w:bottom w:val="single" w:sz="6" w:space="0" w:color="auto"/>
              <w:right w:val="single" w:sz="4" w:space="0" w:color="auto"/>
            </w:tcBorders>
            <w:shd w:val="clear" w:color="auto" w:fill="9CC2E5" w:themeFill="accent5" w:themeFillTint="99"/>
            <w:noWrap/>
            <w:vAlign w:val="bottom"/>
            <w:hideMark/>
          </w:tcPr>
          <w:p w14:paraId="4529846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rate</w:t>
            </w:r>
          </w:p>
        </w:tc>
      </w:tr>
      <w:tr w:rsidR="00F73EAD" w:rsidRPr="009467B6" w14:paraId="2A719DDD" w14:textId="77777777" w:rsidTr="000678FC">
        <w:trPr>
          <w:trHeight w:val="263"/>
        </w:trPr>
        <w:tc>
          <w:tcPr>
            <w:tcW w:w="568" w:type="dxa"/>
            <w:tcBorders>
              <w:top w:val="single" w:sz="6" w:space="0" w:color="auto"/>
              <w:left w:val="single" w:sz="4" w:space="0" w:color="auto"/>
              <w:bottom w:val="single" w:sz="6" w:space="0" w:color="auto"/>
              <w:right w:val="single" w:sz="6" w:space="0" w:color="auto"/>
            </w:tcBorders>
            <w:shd w:val="clear" w:color="auto" w:fill="DBDBDB" w:themeFill="accent3" w:themeFillTint="66"/>
            <w:noWrap/>
            <w:vAlign w:val="bottom"/>
          </w:tcPr>
          <w:p w14:paraId="43D67D18" w14:textId="77777777" w:rsidR="00F73EAD" w:rsidRPr="009467B6" w:rsidRDefault="00F73EAD" w:rsidP="000678FC">
            <w:pPr>
              <w:spacing w:line="240" w:lineRule="auto"/>
              <w:jc w:val="left"/>
              <w:rPr>
                <w:rFonts w:cstheme="minorHAns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DBDBDB" w:themeFill="accent3" w:themeFillTint="66"/>
            <w:noWrap/>
            <w:vAlign w:val="bottom"/>
          </w:tcPr>
          <w:p w14:paraId="1689EB85"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7657" w:type="dxa"/>
            <w:gridSpan w:val="8"/>
            <w:tcBorders>
              <w:top w:val="single" w:sz="6" w:space="0" w:color="auto"/>
              <w:left w:val="single" w:sz="6" w:space="0" w:color="auto"/>
              <w:bottom w:val="single" w:sz="6" w:space="0" w:color="auto"/>
              <w:right w:val="single" w:sz="4" w:space="0" w:color="auto"/>
            </w:tcBorders>
            <w:shd w:val="clear" w:color="auto" w:fill="DBDBDB" w:themeFill="accent3" w:themeFillTint="66"/>
            <w:noWrap/>
            <w:vAlign w:val="bottom"/>
          </w:tcPr>
          <w:p w14:paraId="441D131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Influenza-specific (J09-J11)</w:t>
            </w:r>
            <w:r w:rsidRPr="009467B6">
              <w:rPr>
                <w:rFonts w:eastAsia="Times New Roman" w:cstheme="minorHAnsi"/>
                <w:color w:val="000000"/>
                <w:sz w:val="20"/>
                <w:szCs w:val="20"/>
                <w:vertAlign w:val="superscript"/>
                <w:lang w:eastAsia="en-AU"/>
              </w:rPr>
              <w:t>b</w:t>
            </w:r>
          </w:p>
        </w:tc>
      </w:tr>
      <w:tr w:rsidR="00F73EAD" w:rsidRPr="009467B6" w14:paraId="04697E44" w14:textId="77777777" w:rsidTr="000678FC">
        <w:trPr>
          <w:trHeight w:val="263"/>
        </w:trPr>
        <w:tc>
          <w:tcPr>
            <w:tcW w:w="568" w:type="dxa"/>
            <w:vMerge w:val="restart"/>
            <w:tcBorders>
              <w:top w:val="single" w:sz="6" w:space="0" w:color="auto"/>
              <w:left w:val="single" w:sz="4" w:space="0" w:color="auto"/>
              <w:bottom w:val="single" w:sz="6" w:space="0" w:color="auto"/>
              <w:right w:val="single" w:sz="6" w:space="0" w:color="auto"/>
            </w:tcBorders>
            <w:noWrap/>
            <w:vAlign w:val="center"/>
            <w:hideMark/>
          </w:tcPr>
          <w:p w14:paraId="63C1F89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2017</w:t>
            </w: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236A490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0.5-4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3F80E777"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409</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4F3C8A1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92</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608B31C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22</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5700B44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511192C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288</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2A3823C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65</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46C2249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17</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2102D31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w:t>
            </w:r>
          </w:p>
        </w:tc>
      </w:tr>
      <w:tr w:rsidR="00F73EAD" w:rsidRPr="009467B6" w14:paraId="28A6DC2C"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5E1DA6CE"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32951E3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5-14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1DB483E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287</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31356560"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38</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687EE4A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9</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671686C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663E3FC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402</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7D21EFA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54</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19F3367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13</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227CCBE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w:t>
            </w:r>
          </w:p>
        </w:tc>
      </w:tr>
      <w:tr w:rsidR="00F73EAD" w:rsidRPr="009467B6" w14:paraId="21CABAD1"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24593E81"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0EBFAF6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15-49</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6AB8183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1883</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3386F3F7"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61</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5B4A24B8"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68</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466F867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3F85E14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2447</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0E20A2D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79</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151496A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88</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51E38DF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w:t>
            </w:r>
          </w:p>
        </w:tc>
      </w:tr>
      <w:tr w:rsidR="00F73EAD" w:rsidRPr="009467B6" w14:paraId="2A10A6A1"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796D953A"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7C02BFD6"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50-64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108678F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1318</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11DC72A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123</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51283ED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73</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0FFFE92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7</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67A0E46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868</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2266E55D"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81</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6079DF20"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46</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3E71AD4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w:t>
            </w:r>
          </w:p>
        </w:tc>
      </w:tr>
      <w:tr w:rsidR="00F73EAD" w:rsidRPr="009467B6" w14:paraId="32259BB8"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5BD5264F"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1B2B8AE7"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65+</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707C9077"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4929</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75BF092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551</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3CD035E7"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0</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1AB0B31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07D245F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1309</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28D3678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146</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513697F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0</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3671430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0</w:t>
            </w:r>
          </w:p>
        </w:tc>
      </w:tr>
      <w:tr w:rsidR="00F73EAD" w:rsidRPr="009467B6" w14:paraId="7AEF56BC"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67D3A773"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3DCBDD2A"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sz w:val="20"/>
                <w:szCs w:val="20"/>
                <w:lang w:eastAsia="en-AU"/>
              </w:rPr>
              <w:t>All ages</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50F06DC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8826</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32B10746"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141</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4C70CBF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172</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1E4CA948"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7E06E2A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5314</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6931328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85</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1F6C183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164</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10E9F88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w:t>
            </w:r>
          </w:p>
        </w:tc>
      </w:tr>
      <w:tr w:rsidR="00F73EAD" w:rsidRPr="009467B6" w14:paraId="68D6D77C" w14:textId="77777777" w:rsidTr="000678FC">
        <w:trPr>
          <w:trHeight w:val="263"/>
        </w:trPr>
        <w:tc>
          <w:tcPr>
            <w:tcW w:w="568" w:type="dxa"/>
            <w:vMerge w:val="restart"/>
            <w:tcBorders>
              <w:top w:val="single" w:sz="6" w:space="0" w:color="auto"/>
              <w:left w:val="single" w:sz="4" w:space="0" w:color="auto"/>
              <w:bottom w:val="single" w:sz="6" w:space="0" w:color="auto"/>
              <w:right w:val="single" w:sz="6" w:space="0" w:color="auto"/>
            </w:tcBorders>
            <w:shd w:val="clear" w:color="auto" w:fill="DEEAF6" w:themeFill="accent5" w:themeFillTint="33"/>
            <w:noWrap/>
            <w:vAlign w:val="center"/>
            <w:hideMark/>
          </w:tcPr>
          <w:p w14:paraId="4ADF5D6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2018</w:t>
            </w: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60E78CD"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0.5-4</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43D488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192</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E137CC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43</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CA6475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50</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20CA4A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11</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A15B41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157</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6DABE31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35</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634451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39</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4E4C86A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9</w:t>
            </w:r>
          </w:p>
        </w:tc>
      </w:tr>
      <w:tr w:rsidR="00F73EAD" w:rsidRPr="009467B6" w14:paraId="75B0EEBE"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1515A4F0"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A654C7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5-14</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B32B9A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160</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4085E6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21</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019A9F8"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24</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39A7D2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8C0879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147</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6D1E120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19</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5A5970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20</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2C9F489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w:t>
            </w:r>
          </w:p>
        </w:tc>
      </w:tr>
      <w:tr w:rsidR="00F73EAD" w:rsidRPr="009467B6" w14:paraId="76056294"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1FC3F513"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B9D8BB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15-49</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60656C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946</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C3B1170"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30</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6118E208"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134</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2A43FC6"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22F53DD"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1142</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CB1235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36</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2A4D90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151</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2927C6E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w:t>
            </w:r>
          </w:p>
        </w:tc>
      </w:tr>
      <w:tr w:rsidR="00F73EAD" w:rsidRPr="009467B6" w14:paraId="22B57848"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47A3B47D"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6E4FE876"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50-64</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A95FAE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626</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6C6D8C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58</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576AC2D"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151</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4B7ED1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14</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F0ECA9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393</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57FEBA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36</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77F96B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88</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54C4F34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8</w:t>
            </w:r>
          </w:p>
        </w:tc>
      </w:tr>
      <w:tr w:rsidR="00F73EAD" w:rsidRPr="009467B6" w14:paraId="43C0B678"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26D4304F"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54E0B7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65+</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E1B6426"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1312</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BDDBFF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143</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519A55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365</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3E7FEAD"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40</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621FC0D"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448</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0CF6A5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49</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02E9F5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119</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27A36E06"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13</w:t>
            </w:r>
          </w:p>
        </w:tc>
      </w:tr>
      <w:tr w:rsidR="00F73EAD" w:rsidRPr="009467B6" w14:paraId="356902DE"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5324EEB6"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AE6A325"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sz w:val="20"/>
                <w:szCs w:val="20"/>
                <w:lang w:eastAsia="en-AU"/>
              </w:rPr>
              <w:t>All ages</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D0D92E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3236</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CC9F7F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51</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B3BB51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724</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C9E5FA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11</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2C8B45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2287</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8BBD85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36</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967F80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417</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24A3A7C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7</w:t>
            </w:r>
          </w:p>
        </w:tc>
      </w:tr>
      <w:tr w:rsidR="00F73EAD" w:rsidRPr="009467B6" w14:paraId="7A256DE7" w14:textId="77777777" w:rsidTr="000678FC">
        <w:trPr>
          <w:trHeight w:val="263"/>
        </w:trPr>
        <w:tc>
          <w:tcPr>
            <w:tcW w:w="568" w:type="dxa"/>
            <w:vMerge w:val="restart"/>
            <w:tcBorders>
              <w:top w:val="single" w:sz="6" w:space="0" w:color="auto"/>
              <w:left w:val="single" w:sz="4" w:space="0" w:color="auto"/>
              <w:bottom w:val="single" w:sz="6" w:space="0" w:color="auto"/>
              <w:right w:val="single" w:sz="6" w:space="0" w:color="auto"/>
            </w:tcBorders>
            <w:noWrap/>
            <w:vAlign w:val="center"/>
            <w:hideMark/>
          </w:tcPr>
          <w:p w14:paraId="189FDC9C"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2019</w:t>
            </w: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47DF1DF8"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0.5-4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558D900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705</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32DA593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159</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7D9C9D0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149</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7C418C9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79BB050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722</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16BC896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163</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59EF0BC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157</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42A2C9D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35</w:t>
            </w:r>
          </w:p>
        </w:tc>
      </w:tr>
      <w:tr w:rsidR="00F73EAD" w:rsidRPr="009467B6" w14:paraId="43DC828B"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08F63759"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68B611B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5-14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2BD1B4A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591</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270B4B9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75</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775FEE8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90</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364E382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71CD609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892</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6F00AAE5"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114</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07A90C3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152</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7B45E7D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19</w:t>
            </w:r>
          </w:p>
        </w:tc>
      </w:tr>
      <w:tr w:rsidR="00F73EAD" w:rsidRPr="009467B6" w14:paraId="6BB318E7"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7D88DB25"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064C13A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15-49</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2F9BA9C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2957</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01CD9157"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92</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464D59B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442</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2078D580"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56A3433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3965</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5055E21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123</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09CFF2D7"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629</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09A3CB18"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20</w:t>
            </w:r>
          </w:p>
        </w:tc>
      </w:tr>
      <w:tr w:rsidR="00F73EAD" w:rsidRPr="009467B6" w14:paraId="639584AF"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50CF572B"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3D4FF333"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50-64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3F31B88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1642</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7181EEE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149</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20B82E6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311</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54D7F3E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28</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7BB5261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1178</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6F82D7CE"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107</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099DF47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242</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0BB96CF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22</w:t>
            </w:r>
          </w:p>
        </w:tc>
      </w:tr>
      <w:tr w:rsidR="00F73EAD" w:rsidRPr="009467B6" w14:paraId="5B84F16A"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7A1028AE"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58F585C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65+</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5E1948B4"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5015</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0B070A7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529</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28285DD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1091</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2FA5550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115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74BAD4E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1810</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3E86EEC6"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191</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5982ECC8"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403</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0EC2A01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43</w:t>
            </w:r>
          </w:p>
        </w:tc>
      </w:tr>
      <w:tr w:rsidR="00F73EAD" w:rsidRPr="009467B6" w14:paraId="760C5216"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162E65E6"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0D07DBBC"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sz w:val="20"/>
                <w:szCs w:val="20"/>
                <w:lang w:eastAsia="en-AU"/>
              </w:rPr>
              <w:t>All ages</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01857119"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10910</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77508F97"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168</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68A186F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2083</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17C2D74B"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32</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28CA28DF"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8567</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6E8EB792"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132</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74253D98"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1583</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53B8DD3D"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cstheme="minorHAnsi"/>
                <w:color w:val="000000"/>
                <w:sz w:val="20"/>
                <w:szCs w:val="20"/>
              </w:rPr>
              <w:t>24</w:t>
            </w:r>
          </w:p>
        </w:tc>
      </w:tr>
      <w:tr w:rsidR="00F73EAD" w:rsidRPr="009467B6" w14:paraId="02749C18" w14:textId="77777777" w:rsidTr="000678FC">
        <w:trPr>
          <w:trHeight w:val="263"/>
        </w:trPr>
        <w:tc>
          <w:tcPr>
            <w:tcW w:w="568" w:type="dxa"/>
            <w:tcBorders>
              <w:top w:val="single" w:sz="6" w:space="0" w:color="auto"/>
              <w:left w:val="single" w:sz="4" w:space="0" w:color="auto"/>
              <w:bottom w:val="single" w:sz="6" w:space="0" w:color="auto"/>
              <w:right w:val="single" w:sz="6" w:space="0" w:color="auto"/>
            </w:tcBorders>
            <w:shd w:val="clear" w:color="auto" w:fill="DBDBDB" w:themeFill="accent3" w:themeFillTint="66"/>
            <w:noWrap/>
            <w:vAlign w:val="center"/>
          </w:tcPr>
          <w:p w14:paraId="51B60988"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DBDB" w:themeFill="accent3" w:themeFillTint="66"/>
            <w:noWrap/>
            <w:vAlign w:val="bottom"/>
          </w:tcPr>
          <w:p w14:paraId="4F9883D7" w14:textId="77777777" w:rsidR="00F73EAD" w:rsidRPr="009467B6" w:rsidRDefault="00F73EAD" w:rsidP="000678FC">
            <w:pPr>
              <w:spacing w:line="240" w:lineRule="auto"/>
              <w:jc w:val="left"/>
              <w:rPr>
                <w:rFonts w:eastAsia="Times New Roman" w:cstheme="minorHAnsi"/>
                <w:sz w:val="20"/>
                <w:szCs w:val="20"/>
                <w:lang w:eastAsia="en-AU"/>
              </w:rPr>
            </w:pPr>
          </w:p>
        </w:tc>
        <w:tc>
          <w:tcPr>
            <w:tcW w:w="7657" w:type="dxa"/>
            <w:gridSpan w:val="8"/>
            <w:tcBorders>
              <w:top w:val="single" w:sz="6" w:space="0" w:color="auto"/>
              <w:left w:val="single" w:sz="6" w:space="0" w:color="auto"/>
              <w:bottom w:val="single" w:sz="6" w:space="0" w:color="auto"/>
              <w:right w:val="single" w:sz="4" w:space="0" w:color="auto"/>
            </w:tcBorders>
            <w:shd w:val="clear" w:color="auto" w:fill="DBDBDB" w:themeFill="accent3" w:themeFillTint="66"/>
            <w:noWrap/>
            <w:vAlign w:val="bottom"/>
            <w:hideMark/>
          </w:tcPr>
          <w:p w14:paraId="2906BC5A"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Pneumonia and influenza (J09-J18)</w:t>
            </w:r>
            <w:r w:rsidRPr="009467B6">
              <w:rPr>
                <w:rFonts w:cstheme="minorHAnsi"/>
                <w:sz w:val="20"/>
                <w:szCs w:val="20"/>
                <w:vertAlign w:val="superscript"/>
              </w:rPr>
              <w:t>c</w:t>
            </w:r>
          </w:p>
        </w:tc>
      </w:tr>
      <w:tr w:rsidR="00F73EAD" w:rsidRPr="009467B6" w14:paraId="40473178" w14:textId="77777777" w:rsidTr="000678FC">
        <w:trPr>
          <w:trHeight w:val="263"/>
        </w:trPr>
        <w:tc>
          <w:tcPr>
            <w:tcW w:w="568" w:type="dxa"/>
            <w:vMerge w:val="restart"/>
            <w:tcBorders>
              <w:top w:val="single" w:sz="6" w:space="0" w:color="auto"/>
              <w:left w:val="single" w:sz="4" w:space="0" w:color="auto"/>
              <w:bottom w:val="single" w:sz="6" w:space="0" w:color="auto"/>
              <w:right w:val="single" w:sz="6" w:space="0" w:color="auto"/>
            </w:tcBorders>
            <w:noWrap/>
            <w:vAlign w:val="center"/>
            <w:hideMark/>
          </w:tcPr>
          <w:p w14:paraId="4E94FE90"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2017</w:t>
            </w: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44F6BCD8"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0.5-4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48B795D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2134</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45FC3E1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479</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78E78C5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89</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65FED89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7CC7F8A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1414</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1E9C5DF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318</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6FCE9C08"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62</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6444D90A"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14</w:t>
            </w:r>
          </w:p>
        </w:tc>
      </w:tr>
      <w:tr w:rsidR="00F73EAD" w:rsidRPr="009467B6" w14:paraId="1657146C"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0641A476"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1F4EEA82"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5-14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31873413"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893</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2AE5953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119</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449B4B48"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27</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14A3E83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6F115941"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1011</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0799FE7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135</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39C2D0DA"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32</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01D2FD96"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w:t>
            </w:r>
          </w:p>
        </w:tc>
      </w:tr>
      <w:tr w:rsidR="00F73EAD" w:rsidRPr="009467B6" w14:paraId="5527D4AB"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25B73E2B"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01D8B451"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15-49</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718A3FD8"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5917</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5FC0390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191</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6C59BB1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171</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496BDFA9"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4A70431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4889</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4FCB9EE1"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158</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519AF46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154</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409FFFD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w:t>
            </w:r>
          </w:p>
        </w:tc>
      </w:tr>
      <w:tr w:rsidR="00F73EAD" w:rsidRPr="009467B6" w14:paraId="3DEA7D7F"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741688F9"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1F91A508"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50-64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3174DF0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6353</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6B9CCF14"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590</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79C133AA"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274</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03E7F546"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74B94349"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3200</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025744F4"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297</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68FCFAD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149</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4C2EE3E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14</w:t>
            </w:r>
          </w:p>
        </w:tc>
      </w:tr>
      <w:tr w:rsidR="00F73EAD" w:rsidRPr="009467B6" w14:paraId="0BC0F8CA"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67DD43C8"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2E7E36E9"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65+</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3B0D47A9"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30301</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0782EF05"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3388</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4518576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0</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51DCDF6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21746BD5"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9568</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0A59A14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1070</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2B8DAF1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0</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7581B31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0</w:t>
            </w:r>
          </w:p>
        </w:tc>
      </w:tr>
      <w:tr w:rsidR="00F73EAD" w:rsidRPr="009467B6" w14:paraId="134497F4"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vAlign w:val="center"/>
            <w:hideMark/>
          </w:tcPr>
          <w:p w14:paraId="0515191B"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1570CB5F"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sz w:val="20"/>
                <w:szCs w:val="20"/>
                <w:lang w:eastAsia="en-AU"/>
              </w:rPr>
              <w:t>All ages</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2336B595"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45598</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04E0E635"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728</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42EC20E6"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561</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77B6E062"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9</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3DCAFEB8"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20082</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2F9AC112"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321</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5EED9C6A"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397</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5C967648"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w:t>
            </w:r>
          </w:p>
        </w:tc>
      </w:tr>
      <w:tr w:rsidR="00F73EAD" w:rsidRPr="009467B6" w14:paraId="6A0E9AE7" w14:textId="77777777" w:rsidTr="000678FC">
        <w:trPr>
          <w:trHeight w:val="263"/>
        </w:trPr>
        <w:tc>
          <w:tcPr>
            <w:tcW w:w="568" w:type="dxa"/>
            <w:vMerge w:val="restart"/>
            <w:tcBorders>
              <w:top w:val="single" w:sz="6" w:space="0" w:color="auto"/>
              <w:left w:val="single" w:sz="4" w:space="0" w:color="auto"/>
              <w:bottom w:val="single" w:sz="6" w:space="0" w:color="auto"/>
              <w:right w:val="single" w:sz="6" w:space="0" w:color="auto"/>
            </w:tcBorders>
            <w:shd w:val="clear" w:color="auto" w:fill="DEEAF6" w:themeFill="accent5" w:themeFillTint="33"/>
            <w:noWrap/>
            <w:vAlign w:val="center"/>
            <w:hideMark/>
          </w:tcPr>
          <w:p w14:paraId="49861F6A"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2018</w:t>
            </w: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970130E"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0.5-4</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B97C8F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2201</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906880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493</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A9C25AA"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475</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35DD76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106</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21D72F1"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1402</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ECF704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314</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7141145"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321</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27E728A2"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72</w:t>
            </w:r>
          </w:p>
        </w:tc>
      </w:tr>
      <w:tr w:rsidR="00F73EAD" w:rsidRPr="009467B6" w14:paraId="1164D58F"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4D5977C5"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C5490F6"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5-14</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34A29B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706</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F30724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92</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609E0615"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84</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95C351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11</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16E5913"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697</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15C08F2"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91</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2CFD3A1"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84</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49F6854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11</w:t>
            </w:r>
          </w:p>
        </w:tc>
      </w:tr>
      <w:tr w:rsidR="00F73EAD" w:rsidRPr="009467B6" w14:paraId="534CC543"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646188B8"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CC6D669"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15-49</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31C2C46"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5052</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ADB40C3"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160</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8504FA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596</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C0DB40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19</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4C161D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3478</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9D440F6"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110</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ECD09D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416</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7B003DB8"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13</w:t>
            </w:r>
          </w:p>
        </w:tc>
      </w:tr>
      <w:tr w:rsidR="00F73EAD" w:rsidRPr="009467B6" w14:paraId="64F9A91F"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43387A46"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68B7AE96"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50-64</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69B1A48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5682</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F02C349"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522</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80AB059"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1156</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D1BFE3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106</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5F4E43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2510</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EE4EAF4"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231</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F16509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524</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361F2C7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48</w:t>
            </w:r>
          </w:p>
        </w:tc>
      </w:tr>
      <w:tr w:rsidR="00F73EAD" w:rsidRPr="009467B6" w14:paraId="22DB6A99"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58D9E692"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A6F66DA"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65+</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5EC97DA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26413</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2E756C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2870</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FF9C11A"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6082</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1B71D8F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661</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799E33E1"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8204</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539340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891</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E8CC82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1882</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39E860E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204</w:t>
            </w:r>
          </w:p>
        </w:tc>
      </w:tr>
      <w:tr w:rsidR="00F73EAD" w:rsidRPr="009467B6" w14:paraId="10676E05" w14:textId="77777777" w:rsidTr="000678FC">
        <w:trPr>
          <w:trHeight w:val="263"/>
        </w:trPr>
        <w:tc>
          <w:tcPr>
            <w:tcW w:w="568" w:type="dxa"/>
            <w:vMerge/>
            <w:tcBorders>
              <w:top w:val="single" w:sz="6" w:space="0" w:color="auto"/>
              <w:left w:val="single" w:sz="4" w:space="0" w:color="auto"/>
              <w:bottom w:val="single" w:sz="6" w:space="0" w:color="auto"/>
              <w:right w:val="single" w:sz="6" w:space="0" w:color="auto"/>
            </w:tcBorders>
            <w:shd w:val="clear" w:color="auto" w:fill="DEEAF6" w:themeFill="accent5" w:themeFillTint="33"/>
            <w:vAlign w:val="center"/>
            <w:hideMark/>
          </w:tcPr>
          <w:p w14:paraId="569524C8"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2B0E526"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sz w:val="20"/>
                <w:szCs w:val="20"/>
                <w:lang w:eastAsia="en-AU"/>
              </w:rPr>
              <w:t>All ages</w:t>
            </w:r>
          </w:p>
        </w:tc>
        <w:tc>
          <w:tcPr>
            <w:tcW w:w="1084"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4753AA23"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40054</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6FB2D78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628</w:t>
            </w:r>
          </w:p>
        </w:tc>
        <w:tc>
          <w:tcPr>
            <w:tcW w:w="93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3B04506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8393</w:t>
            </w:r>
          </w:p>
        </w:tc>
        <w:tc>
          <w:tcPr>
            <w:tcW w:w="100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2F8E70E4"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132</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68DA802"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16291</w:t>
            </w:r>
          </w:p>
        </w:tc>
        <w:tc>
          <w:tcPr>
            <w:tcW w:w="709"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03730BA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255</w:t>
            </w:r>
          </w:p>
        </w:tc>
        <w:tc>
          <w:tcPr>
            <w:tcW w:w="851" w:type="dxa"/>
            <w:tcBorders>
              <w:top w:val="single" w:sz="6" w:space="0" w:color="auto"/>
              <w:left w:val="single" w:sz="6" w:space="0" w:color="auto"/>
              <w:bottom w:val="single" w:sz="6" w:space="0" w:color="auto"/>
              <w:right w:val="single" w:sz="6" w:space="0" w:color="auto"/>
            </w:tcBorders>
            <w:shd w:val="clear" w:color="auto" w:fill="DEEAF6" w:themeFill="accent5" w:themeFillTint="33"/>
            <w:noWrap/>
            <w:vAlign w:val="bottom"/>
            <w:hideMark/>
          </w:tcPr>
          <w:p w14:paraId="6F92BE9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3227</w:t>
            </w:r>
          </w:p>
        </w:tc>
        <w:tc>
          <w:tcPr>
            <w:tcW w:w="711" w:type="dxa"/>
            <w:tcBorders>
              <w:top w:val="single" w:sz="6" w:space="0" w:color="auto"/>
              <w:left w:val="single" w:sz="6" w:space="0" w:color="auto"/>
              <w:bottom w:val="single" w:sz="6" w:space="0" w:color="auto"/>
              <w:right w:val="single" w:sz="4" w:space="0" w:color="auto"/>
            </w:tcBorders>
            <w:shd w:val="clear" w:color="auto" w:fill="DEEAF6" w:themeFill="accent5" w:themeFillTint="33"/>
            <w:noWrap/>
            <w:vAlign w:val="bottom"/>
            <w:hideMark/>
          </w:tcPr>
          <w:p w14:paraId="6BA768A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51</w:t>
            </w:r>
          </w:p>
        </w:tc>
      </w:tr>
      <w:tr w:rsidR="00F73EAD" w:rsidRPr="009467B6" w14:paraId="1D5C7957" w14:textId="77777777" w:rsidTr="000678FC">
        <w:trPr>
          <w:trHeight w:val="263"/>
        </w:trPr>
        <w:tc>
          <w:tcPr>
            <w:tcW w:w="568" w:type="dxa"/>
            <w:vMerge w:val="restart"/>
            <w:tcBorders>
              <w:top w:val="single" w:sz="6" w:space="0" w:color="auto"/>
              <w:left w:val="single" w:sz="4" w:space="0" w:color="auto"/>
              <w:bottom w:val="single" w:sz="4" w:space="0" w:color="auto"/>
              <w:right w:val="single" w:sz="6" w:space="0" w:color="auto"/>
            </w:tcBorders>
            <w:noWrap/>
            <w:vAlign w:val="center"/>
            <w:hideMark/>
          </w:tcPr>
          <w:p w14:paraId="6AF48011" w14:textId="77777777" w:rsidR="00F73EAD" w:rsidRPr="009467B6" w:rsidRDefault="00F73EAD" w:rsidP="000678FC">
            <w:pPr>
              <w:spacing w:line="240" w:lineRule="auto"/>
              <w:jc w:val="left"/>
              <w:rPr>
                <w:rFonts w:eastAsia="Times New Roman" w:cstheme="minorHAnsi"/>
                <w:color w:val="000000"/>
                <w:sz w:val="20"/>
                <w:szCs w:val="20"/>
                <w:lang w:eastAsia="en-AU"/>
              </w:rPr>
            </w:pPr>
            <w:r w:rsidRPr="009467B6">
              <w:rPr>
                <w:rFonts w:eastAsia="Times New Roman" w:cstheme="minorHAnsi"/>
                <w:color w:val="000000"/>
                <w:sz w:val="20"/>
                <w:szCs w:val="20"/>
                <w:lang w:eastAsia="en-AU"/>
              </w:rPr>
              <w:t>2019</w:t>
            </w: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40E20C9A"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0.5-4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3B0A56A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2684</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16ABDF73"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604</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5AA805E2"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582</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7AF69766"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131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611B1E43"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2106</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6864D411"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474</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7F28874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474</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50DBDA8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107</w:t>
            </w:r>
          </w:p>
        </w:tc>
      </w:tr>
      <w:tr w:rsidR="00F73EAD" w:rsidRPr="009467B6" w14:paraId="5F11A99E" w14:textId="77777777" w:rsidTr="000678FC">
        <w:trPr>
          <w:trHeight w:val="263"/>
        </w:trPr>
        <w:tc>
          <w:tcPr>
            <w:tcW w:w="568" w:type="dxa"/>
            <w:vMerge/>
            <w:tcBorders>
              <w:top w:val="single" w:sz="6" w:space="0" w:color="auto"/>
              <w:left w:val="single" w:sz="4" w:space="0" w:color="auto"/>
              <w:bottom w:val="single" w:sz="4" w:space="0" w:color="auto"/>
              <w:right w:val="single" w:sz="6" w:space="0" w:color="auto"/>
            </w:tcBorders>
            <w:vAlign w:val="center"/>
            <w:hideMark/>
          </w:tcPr>
          <w:p w14:paraId="7FA7CCD4"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6369D321"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5-14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6DD58B6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1258</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3451D645"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161</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4295E59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193</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0B969BF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2BEB1E9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1773</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76014CF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226</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2AF3605A"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299</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55C41976"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38</w:t>
            </w:r>
          </w:p>
        </w:tc>
      </w:tr>
      <w:tr w:rsidR="00F73EAD" w:rsidRPr="009467B6" w14:paraId="2A87998B" w14:textId="77777777" w:rsidTr="000678FC">
        <w:trPr>
          <w:trHeight w:val="263"/>
        </w:trPr>
        <w:tc>
          <w:tcPr>
            <w:tcW w:w="568" w:type="dxa"/>
            <w:vMerge/>
            <w:tcBorders>
              <w:top w:val="single" w:sz="6" w:space="0" w:color="auto"/>
              <w:left w:val="single" w:sz="4" w:space="0" w:color="auto"/>
              <w:bottom w:val="single" w:sz="4" w:space="0" w:color="auto"/>
              <w:right w:val="single" w:sz="6" w:space="0" w:color="auto"/>
            </w:tcBorders>
            <w:vAlign w:val="center"/>
            <w:hideMark/>
          </w:tcPr>
          <w:p w14:paraId="43A505DD"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2CDEC59B"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15-49</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794F885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7473</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7B2FA622"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233</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6E056FD8"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1111</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61A0974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68D912C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6955</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6AB14F4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216</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2F3B367A"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1097</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0DA5BE7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34</w:t>
            </w:r>
          </w:p>
        </w:tc>
      </w:tr>
      <w:tr w:rsidR="00F73EAD" w:rsidRPr="009467B6" w14:paraId="151AA64D" w14:textId="77777777" w:rsidTr="000678FC">
        <w:trPr>
          <w:trHeight w:val="263"/>
        </w:trPr>
        <w:tc>
          <w:tcPr>
            <w:tcW w:w="568" w:type="dxa"/>
            <w:vMerge/>
            <w:tcBorders>
              <w:top w:val="single" w:sz="6" w:space="0" w:color="auto"/>
              <w:left w:val="single" w:sz="4" w:space="0" w:color="auto"/>
              <w:bottom w:val="single" w:sz="4" w:space="0" w:color="auto"/>
              <w:right w:val="single" w:sz="6" w:space="0" w:color="auto"/>
            </w:tcBorders>
            <w:vAlign w:val="center"/>
            <w:hideMark/>
          </w:tcPr>
          <w:p w14:paraId="2F1A2E95"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1A79CFBD"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50-64</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4E2355A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7019</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3C9AF41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636</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1F93D8B3"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1449</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05ED0E8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131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725390D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3722</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0AE921C4"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337</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2CC1079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812</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044CE5D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74</w:t>
            </w:r>
          </w:p>
        </w:tc>
      </w:tr>
      <w:tr w:rsidR="00F73EAD" w:rsidRPr="009467B6" w14:paraId="56FA0906" w14:textId="77777777" w:rsidTr="000678FC">
        <w:trPr>
          <w:trHeight w:val="263"/>
        </w:trPr>
        <w:tc>
          <w:tcPr>
            <w:tcW w:w="568" w:type="dxa"/>
            <w:vMerge/>
            <w:tcBorders>
              <w:top w:val="single" w:sz="6" w:space="0" w:color="auto"/>
              <w:left w:val="single" w:sz="4" w:space="0" w:color="auto"/>
              <w:bottom w:val="single" w:sz="4" w:space="0" w:color="auto"/>
              <w:right w:val="single" w:sz="6" w:space="0" w:color="auto"/>
            </w:tcBorders>
            <w:vAlign w:val="center"/>
            <w:hideMark/>
          </w:tcPr>
          <w:p w14:paraId="3A6AA41A"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6" w:space="0" w:color="auto"/>
              <w:right w:val="single" w:sz="6" w:space="0" w:color="auto"/>
            </w:tcBorders>
            <w:noWrap/>
            <w:vAlign w:val="bottom"/>
            <w:hideMark/>
          </w:tcPr>
          <w:p w14:paraId="282641E7"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color w:val="000000"/>
                <w:sz w:val="20"/>
                <w:szCs w:val="20"/>
                <w:lang w:eastAsia="en-AU"/>
              </w:rPr>
              <w:t>65+</w:t>
            </w:r>
          </w:p>
        </w:tc>
        <w:tc>
          <w:tcPr>
            <w:tcW w:w="1084" w:type="dxa"/>
            <w:tcBorders>
              <w:top w:val="single" w:sz="6" w:space="0" w:color="auto"/>
              <w:left w:val="single" w:sz="6" w:space="0" w:color="auto"/>
              <w:bottom w:val="single" w:sz="6" w:space="0" w:color="auto"/>
              <w:right w:val="single" w:sz="6" w:space="0" w:color="auto"/>
            </w:tcBorders>
            <w:noWrap/>
            <w:vAlign w:val="bottom"/>
            <w:hideMark/>
          </w:tcPr>
          <w:p w14:paraId="5EBB0732"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31096</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480FDF8E"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3281</w:t>
            </w:r>
          </w:p>
        </w:tc>
        <w:tc>
          <w:tcPr>
            <w:tcW w:w="939" w:type="dxa"/>
            <w:tcBorders>
              <w:top w:val="single" w:sz="6" w:space="0" w:color="auto"/>
              <w:left w:val="single" w:sz="6" w:space="0" w:color="auto"/>
              <w:bottom w:val="single" w:sz="6" w:space="0" w:color="auto"/>
              <w:right w:val="single" w:sz="6" w:space="0" w:color="auto"/>
            </w:tcBorders>
            <w:noWrap/>
            <w:vAlign w:val="bottom"/>
            <w:hideMark/>
          </w:tcPr>
          <w:p w14:paraId="240034F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6785</w:t>
            </w:r>
          </w:p>
        </w:tc>
        <w:tc>
          <w:tcPr>
            <w:tcW w:w="1007" w:type="dxa"/>
            <w:tcBorders>
              <w:top w:val="single" w:sz="6" w:space="0" w:color="auto"/>
              <w:left w:val="single" w:sz="6" w:space="0" w:color="auto"/>
              <w:bottom w:val="single" w:sz="6" w:space="0" w:color="auto"/>
              <w:right w:val="single" w:sz="6" w:space="0" w:color="auto"/>
            </w:tcBorders>
            <w:noWrap/>
            <w:vAlign w:val="bottom"/>
            <w:hideMark/>
          </w:tcPr>
          <w:p w14:paraId="36FD7EB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716</w:t>
            </w:r>
          </w:p>
        </w:tc>
        <w:tc>
          <w:tcPr>
            <w:tcW w:w="1417" w:type="dxa"/>
            <w:tcBorders>
              <w:top w:val="single" w:sz="6" w:space="0" w:color="auto"/>
              <w:left w:val="single" w:sz="6" w:space="0" w:color="auto"/>
              <w:bottom w:val="single" w:sz="6" w:space="0" w:color="auto"/>
              <w:right w:val="single" w:sz="6" w:space="0" w:color="auto"/>
            </w:tcBorders>
            <w:noWrap/>
            <w:vAlign w:val="bottom"/>
            <w:hideMark/>
          </w:tcPr>
          <w:p w14:paraId="35F2094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10752</w:t>
            </w:r>
          </w:p>
        </w:tc>
        <w:tc>
          <w:tcPr>
            <w:tcW w:w="709" w:type="dxa"/>
            <w:tcBorders>
              <w:top w:val="single" w:sz="6" w:space="0" w:color="auto"/>
              <w:left w:val="single" w:sz="6" w:space="0" w:color="auto"/>
              <w:bottom w:val="single" w:sz="6" w:space="0" w:color="auto"/>
              <w:right w:val="single" w:sz="6" w:space="0" w:color="auto"/>
            </w:tcBorders>
            <w:noWrap/>
            <w:vAlign w:val="bottom"/>
            <w:hideMark/>
          </w:tcPr>
          <w:p w14:paraId="215B568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1134</w:t>
            </w:r>
          </w:p>
        </w:tc>
        <w:tc>
          <w:tcPr>
            <w:tcW w:w="851" w:type="dxa"/>
            <w:tcBorders>
              <w:top w:val="single" w:sz="6" w:space="0" w:color="auto"/>
              <w:left w:val="single" w:sz="6" w:space="0" w:color="auto"/>
              <w:bottom w:val="single" w:sz="6" w:space="0" w:color="auto"/>
              <w:right w:val="single" w:sz="6" w:space="0" w:color="auto"/>
            </w:tcBorders>
            <w:noWrap/>
            <w:vAlign w:val="bottom"/>
            <w:hideMark/>
          </w:tcPr>
          <w:p w14:paraId="4813D33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2414</w:t>
            </w:r>
          </w:p>
        </w:tc>
        <w:tc>
          <w:tcPr>
            <w:tcW w:w="711" w:type="dxa"/>
            <w:tcBorders>
              <w:top w:val="single" w:sz="6" w:space="0" w:color="auto"/>
              <w:left w:val="single" w:sz="6" w:space="0" w:color="auto"/>
              <w:bottom w:val="single" w:sz="6" w:space="0" w:color="auto"/>
              <w:right w:val="single" w:sz="4" w:space="0" w:color="auto"/>
            </w:tcBorders>
            <w:noWrap/>
            <w:vAlign w:val="bottom"/>
            <w:hideMark/>
          </w:tcPr>
          <w:p w14:paraId="3B9B7C3D"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255</w:t>
            </w:r>
          </w:p>
        </w:tc>
      </w:tr>
      <w:tr w:rsidR="00F73EAD" w:rsidRPr="009467B6" w14:paraId="32A56489" w14:textId="77777777" w:rsidTr="000678FC">
        <w:trPr>
          <w:trHeight w:val="263"/>
        </w:trPr>
        <w:tc>
          <w:tcPr>
            <w:tcW w:w="568" w:type="dxa"/>
            <w:vMerge/>
            <w:tcBorders>
              <w:top w:val="single" w:sz="6" w:space="0" w:color="auto"/>
              <w:left w:val="single" w:sz="4" w:space="0" w:color="auto"/>
              <w:bottom w:val="single" w:sz="4" w:space="0" w:color="auto"/>
              <w:right w:val="single" w:sz="6" w:space="0" w:color="auto"/>
            </w:tcBorders>
            <w:vAlign w:val="center"/>
            <w:hideMark/>
          </w:tcPr>
          <w:p w14:paraId="5139155A" w14:textId="77777777" w:rsidR="00F73EAD" w:rsidRPr="009467B6" w:rsidRDefault="00F73EAD" w:rsidP="000678FC">
            <w:pPr>
              <w:spacing w:line="240" w:lineRule="auto"/>
              <w:jc w:val="left"/>
              <w:rPr>
                <w:rFonts w:eastAsia="Times New Roman" w:cstheme="minorHAnsi"/>
                <w:color w:val="000000"/>
                <w:sz w:val="20"/>
                <w:szCs w:val="20"/>
                <w:lang w:eastAsia="en-AU"/>
              </w:rPr>
            </w:pPr>
          </w:p>
        </w:tc>
        <w:tc>
          <w:tcPr>
            <w:tcW w:w="850" w:type="dxa"/>
            <w:tcBorders>
              <w:top w:val="single" w:sz="6" w:space="0" w:color="auto"/>
              <w:left w:val="single" w:sz="6" w:space="0" w:color="auto"/>
              <w:bottom w:val="single" w:sz="4" w:space="0" w:color="auto"/>
              <w:right w:val="single" w:sz="6" w:space="0" w:color="auto"/>
            </w:tcBorders>
            <w:noWrap/>
            <w:vAlign w:val="bottom"/>
            <w:hideMark/>
          </w:tcPr>
          <w:p w14:paraId="15F5064C" w14:textId="77777777" w:rsidR="00F73EAD" w:rsidRPr="009467B6" w:rsidRDefault="00F73EAD" w:rsidP="000678FC">
            <w:pPr>
              <w:spacing w:line="240" w:lineRule="auto"/>
              <w:jc w:val="left"/>
              <w:rPr>
                <w:rFonts w:eastAsia="Times New Roman" w:cstheme="minorHAnsi"/>
                <w:sz w:val="20"/>
                <w:szCs w:val="20"/>
                <w:lang w:eastAsia="en-AU"/>
              </w:rPr>
            </w:pPr>
            <w:r w:rsidRPr="009467B6">
              <w:rPr>
                <w:rFonts w:eastAsia="Times New Roman" w:cstheme="minorHAnsi"/>
                <w:sz w:val="20"/>
                <w:szCs w:val="20"/>
                <w:lang w:eastAsia="en-AU"/>
              </w:rPr>
              <w:t>All ages</w:t>
            </w:r>
          </w:p>
        </w:tc>
        <w:tc>
          <w:tcPr>
            <w:tcW w:w="1084" w:type="dxa"/>
            <w:tcBorders>
              <w:top w:val="single" w:sz="6" w:space="0" w:color="auto"/>
              <w:left w:val="single" w:sz="6" w:space="0" w:color="auto"/>
              <w:bottom w:val="single" w:sz="4" w:space="0" w:color="auto"/>
              <w:right w:val="single" w:sz="6" w:space="0" w:color="auto"/>
            </w:tcBorders>
            <w:noWrap/>
            <w:vAlign w:val="bottom"/>
            <w:hideMark/>
          </w:tcPr>
          <w:p w14:paraId="73FF5AF6"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49530</w:t>
            </w:r>
          </w:p>
        </w:tc>
        <w:tc>
          <w:tcPr>
            <w:tcW w:w="939" w:type="dxa"/>
            <w:tcBorders>
              <w:top w:val="single" w:sz="6" w:space="0" w:color="auto"/>
              <w:left w:val="single" w:sz="6" w:space="0" w:color="auto"/>
              <w:bottom w:val="single" w:sz="4" w:space="0" w:color="auto"/>
              <w:right w:val="single" w:sz="6" w:space="0" w:color="auto"/>
            </w:tcBorders>
            <w:noWrap/>
            <w:vAlign w:val="bottom"/>
            <w:hideMark/>
          </w:tcPr>
          <w:p w14:paraId="265188E7"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763</w:t>
            </w:r>
          </w:p>
        </w:tc>
        <w:tc>
          <w:tcPr>
            <w:tcW w:w="939" w:type="dxa"/>
            <w:tcBorders>
              <w:top w:val="single" w:sz="6" w:space="0" w:color="auto"/>
              <w:left w:val="single" w:sz="6" w:space="0" w:color="auto"/>
              <w:bottom w:val="single" w:sz="4" w:space="0" w:color="auto"/>
              <w:right w:val="single" w:sz="6" w:space="0" w:color="auto"/>
            </w:tcBorders>
            <w:noWrap/>
            <w:vAlign w:val="bottom"/>
            <w:hideMark/>
          </w:tcPr>
          <w:p w14:paraId="20FDD15F"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10120</w:t>
            </w:r>
          </w:p>
        </w:tc>
        <w:tc>
          <w:tcPr>
            <w:tcW w:w="1007" w:type="dxa"/>
            <w:tcBorders>
              <w:top w:val="single" w:sz="6" w:space="0" w:color="auto"/>
              <w:left w:val="single" w:sz="6" w:space="0" w:color="auto"/>
              <w:bottom w:val="single" w:sz="4" w:space="0" w:color="auto"/>
              <w:right w:val="single" w:sz="6" w:space="0" w:color="auto"/>
            </w:tcBorders>
            <w:noWrap/>
            <w:vAlign w:val="bottom"/>
            <w:hideMark/>
          </w:tcPr>
          <w:p w14:paraId="4455FFFB"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156</w:t>
            </w:r>
          </w:p>
        </w:tc>
        <w:tc>
          <w:tcPr>
            <w:tcW w:w="1417" w:type="dxa"/>
            <w:tcBorders>
              <w:top w:val="single" w:sz="6" w:space="0" w:color="auto"/>
              <w:left w:val="single" w:sz="6" w:space="0" w:color="auto"/>
              <w:bottom w:val="single" w:sz="4" w:space="0" w:color="auto"/>
              <w:right w:val="single" w:sz="6" w:space="0" w:color="auto"/>
            </w:tcBorders>
            <w:noWrap/>
            <w:vAlign w:val="bottom"/>
            <w:hideMark/>
          </w:tcPr>
          <w:p w14:paraId="324A0B30"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25308</w:t>
            </w:r>
          </w:p>
        </w:tc>
        <w:tc>
          <w:tcPr>
            <w:tcW w:w="709" w:type="dxa"/>
            <w:tcBorders>
              <w:top w:val="single" w:sz="6" w:space="0" w:color="auto"/>
              <w:left w:val="single" w:sz="6" w:space="0" w:color="auto"/>
              <w:bottom w:val="single" w:sz="4" w:space="0" w:color="auto"/>
              <w:right w:val="single" w:sz="6" w:space="0" w:color="auto"/>
            </w:tcBorders>
            <w:noWrap/>
            <w:vAlign w:val="bottom"/>
            <w:hideMark/>
          </w:tcPr>
          <w:p w14:paraId="5D9C0375"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390</w:t>
            </w:r>
          </w:p>
        </w:tc>
        <w:tc>
          <w:tcPr>
            <w:tcW w:w="851" w:type="dxa"/>
            <w:tcBorders>
              <w:top w:val="single" w:sz="6" w:space="0" w:color="auto"/>
              <w:left w:val="single" w:sz="6" w:space="0" w:color="auto"/>
              <w:bottom w:val="single" w:sz="4" w:space="0" w:color="auto"/>
              <w:right w:val="single" w:sz="6" w:space="0" w:color="auto"/>
            </w:tcBorders>
            <w:noWrap/>
            <w:vAlign w:val="bottom"/>
            <w:hideMark/>
          </w:tcPr>
          <w:p w14:paraId="453D833C"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5096</w:t>
            </w:r>
          </w:p>
        </w:tc>
        <w:tc>
          <w:tcPr>
            <w:tcW w:w="711" w:type="dxa"/>
            <w:tcBorders>
              <w:top w:val="single" w:sz="6" w:space="0" w:color="auto"/>
              <w:left w:val="single" w:sz="6" w:space="0" w:color="auto"/>
              <w:bottom w:val="single" w:sz="4" w:space="0" w:color="auto"/>
              <w:right w:val="single" w:sz="4" w:space="0" w:color="auto"/>
            </w:tcBorders>
            <w:noWrap/>
            <w:vAlign w:val="bottom"/>
            <w:hideMark/>
          </w:tcPr>
          <w:p w14:paraId="63E06591" w14:textId="77777777" w:rsidR="00F73EAD" w:rsidRPr="009467B6" w:rsidRDefault="00F73EAD" w:rsidP="000678FC">
            <w:pPr>
              <w:spacing w:line="240" w:lineRule="auto"/>
              <w:jc w:val="left"/>
              <w:rPr>
                <w:rFonts w:cstheme="minorHAnsi"/>
                <w:color w:val="000000"/>
                <w:sz w:val="20"/>
                <w:szCs w:val="20"/>
              </w:rPr>
            </w:pPr>
            <w:r w:rsidRPr="009467B6">
              <w:rPr>
                <w:rFonts w:cstheme="minorHAnsi"/>
                <w:color w:val="000000"/>
                <w:sz w:val="20"/>
                <w:szCs w:val="20"/>
              </w:rPr>
              <w:t>78</w:t>
            </w:r>
          </w:p>
        </w:tc>
      </w:tr>
    </w:tbl>
    <w:bookmarkEnd w:id="0"/>
    <w:p w14:paraId="0E0EB516" w14:textId="77777777" w:rsidR="00F73EAD" w:rsidRPr="009467B6" w:rsidRDefault="00F73EAD" w:rsidP="00A5684C">
      <w:pPr>
        <w:spacing w:line="240" w:lineRule="auto"/>
        <w:jc w:val="left"/>
      </w:pPr>
      <w:r w:rsidRPr="009467B6">
        <w:rPr>
          <w:vertAlign w:val="superscript"/>
        </w:rPr>
        <w:t xml:space="preserve">a </w:t>
      </w:r>
      <w:r w:rsidRPr="009467B6">
        <w:t xml:space="preserve">Hybrid scenario assumptions: vaccination coverage </w:t>
      </w:r>
      <w:r>
        <w:t>-</w:t>
      </w:r>
      <w:r w:rsidRPr="009467B6">
        <w:t xml:space="preserve"> central estimate used for 0.5-4 year and 50-64 year age groups, low estimate for 5-14 year and 15-49 year age groups, high estimate for 65+ year age group; vaccination effectiveness </w:t>
      </w:r>
      <w:r>
        <w:t>-</w:t>
      </w:r>
      <w:r w:rsidRPr="009467B6">
        <w:t xml:space="preserve"> low estimate for 65+ year age group, central estimate for all others.</w:t>
      </w:r>
    </w:p>
    <w:p w14:paraId="6545D43F" w14:textId="77777777" w:rsidR="00F73EAD" w:rsidRPr="009467B6" w:rsidRDefault="00F73EAD" w:rsidP="00A5684C">
      <w:pPr>
        <w:spacing w:line="240" w:lineRule="auto"/>
        <w:jc w:val="left"/>
        <w:rPr>
          <w:vertAlign w:val="superscript"/>
        </w:rPr>
      </w:pPr>
      <w:r w:rsidRPr="009467B6">
        <w:rPr>
          <w:vertAlign w:val="superscript"/>
        </w:rPr>
        <w:t xml:space="preserve">b </w:t>
      </w:r>
      <w:r w:rsidRPr="009467B6">
        <w:t>Influenza-related events defined as events with J09-J11 ICD-10-AM code in any diagnostic field.</w:t>
      </w:r>
      <w:r w:rsidRPr="009467B6">
        <w:rPr>
          <w:vertAlign w:val="superscript"/>
        </w:rPr>
        <w:t xml:space="preserve"> </w:t>
      </w:r>
    </w:p>
    <w:p w14:paraId="42EC6B20" w14:textId="77777777" w:rsidR="00F73EAD" w:rsidRPr="009467B6" w:rsidRDefault="00F73EAD" w:rsidP="00A5684C">
      <w:pPr>
        <w:spacing w:line="240" w:lineRule="auto"/>
        <w:jc w:val="left"/>
      </w:pPr>
      <w:r w:rsidRPr="009467B6">
        <w:rPr>
          <w:vertAlign w:val="superscript"/>
        </w:rPr>
        <w:t xml:space="preserve">c </w:t>
      </w:r>
      <w:r w:rsidRPr="009467B6">
        <w:t>Influenza-related events defined as events with J09-J18 ICD-10-AM codes in any diagnostic field.</w:t>
      </w:r>
      <w:r w:rsidRPr="009467B6">
        <w:br w:type="page"/>
      </w:r>
    </w:p>
    <w:p w14:paraId="02D6763B" w14:textId="2C55D045" w:rsidR="00F73EAD" w:rsidRPr="0078101F" w:rsidRDefault="00F73EAD" w:rsidP="00A5684C">
      <w:pPr>
        <w:pStyle w:val="Heading5"/>
        <w:jc w:val="left"/>
        <w:rPr>
          <w:rFonts w:eastAsia="Times New Roman" w:cstheme="minorHAnsi"/>
          <w:bCs/>
          <w:color w:val="000000"/>
          <w:sz w:val="22"/>
          <w:szCs w:val="20"/>
          <w:vertAlign w:val="superscript"/>
          <w:lang w:eastAsia="en-AU"/>
        </w:rPr>
      </w:pPr>
      <w:r w:rsidRPr="0078101F">
        <w:rPr>
          <w:sz w:val="22"/>
          <w:szCs w:val="20"/>
        </w:rPr>
        <w:lastRenderedPageBreak/>
        <w:t>Supplementary Table S</w:t>
      </w:r>
      <w:r w:rsidR="000A3DB0" w:rsidRPr="0078101F">
        <w:rPr>
          <w:sz w:val="22"/>
          <w:szCs w:val="20"/>
        </w:rPr>
        <w:t>5</w:t>
      </w:r>
      <w:r w:rsidRPr="0078101F">
        <w:rPr>
          <w:sz w:val="22"/>
          <w:szCs w:val="20"/>
        </w:rPr>
        <w:t>. Influenza-specific hospitalizations and emergency department attendance averted by influenza vaccination, Victoria, 2017-2019</w:t>
      </w:r>
      <w:r w:rsidRPr="0078101F">
        <w:rPr>
          <w:sz w:val="22"/>
          <w:szCs w:val="20"/>
          <w:vertAlign w:val="superscript"/>
        </w:rPr>
        <w:t>a</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0"/>
        <w:gridCol w:w="732"/>
        <w:gridCol w:w="732"/>
        <w:gridCol w:w="585"/>
        <w:gridCol w:w="1098"/>
        <w:gridCol w:w="1098"/>
        <w:gridCol w:w="1024"/>
        <w:gridCol w:w="1025"/>
        <w:gridCol w:w="1100"/>
        <w:gridCol w:w="1101"/>
      </w:tblGrid>
      <w:tr w:rsidR="00F73EAD" w:rsidRPr="009467B6" w14:paraId="4B34F50A" w14:textId="77777777" w:rsidTr="000678FC">
        <w:trPr>
          <w:trHeight w:val="162"/>
        </w:trPr>
        <w:tc>
          <w:tcPr>
            <w:tcW w:w="58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78827379" w14:textId="77777777" w:rsidR="00F73EAD" w:rsidRPr="009467B6" w:rsidRDefault="00F73EAD" w:rsidP="000678FC">
            <w:pPr>
              <w:spacing w:line="240"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3F94D216" w14:textId="77777777" w:rsidR="00F73EAD" w:rsidRPr="009467B6" w:rsidRDefault="00F73EAD" w:rsidP="000678FC">
            <w:pPr>
              <w:spacing w:line="240" w:lineRule="auto"/>
              <w:jc w:val="left"/>
              <w:rPr>
                <w:rFonts w:eastAsia="Times New Roman" w:cstheme="minorHAnsi"/>
                <w:color w:val="000000"/>
                <w:lang w:eastAsia="en-AU"/>
              </w:rPr>
            </w:pPr>
          </w:p>
        </w:tc>
        <w:tc>
          <w:tcPr>
            <w:tcW w:w="7763" w:type="dxa"/>
            <w:gridSpan w:val="8"/>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hideMark/>
          </w:tcPr>
          <w:p w14:paraId="4B4C5A67"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eastAsia="Times New Roman" w:cstheme="minorHAnsi"/>
                <w:bCs/>
                <w:color w:val="000000"/>
                <w:lang w:eastAsia="en-AU"/>
              </w:rPr>
              <w:t>Hospitalizations</w:t>
            </w:r>
          </w:p>
        </w:tc>
      </w:tr>
      <w:tr w:rsidR="00F73EAD" w:rsidRPr="009467B6" w14:paraId="3F09677B" w14:textId="77777777" w:rsidTr="000678F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9A94F62"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w:t>
            </w:r>
          </w:p>
        </w:tc>
        <w:tc>
          <w:tcPr>
            <w:tcW w:w="73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F5738C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Age</w:t>
            </w:r>
          </w:p>
        </w:tc>
        <w:tc>
          <w:tcPr>
            <w:tcW w:w="131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029B30F" w14:textId="77777777" w:rsidR="00F73EAD" w:rsidRPr="009467B6" w:rsidRDefault="00F73EAD" w:rsidP="000678FC">
            <w:pPr>
              <w:spacing w:line="240" w:lineRule="auto"/>
              <w:jc w:val="left"/>
              <w:rPr>
                <w:rFonts w:eastAsia="Times New Roman" w:cstheme="minorHAnsi"/>
                <w:color w:val="000000"/>
                <w:vertAlign w:val="superscript"/>
                <w:lang w:eastAsia="en-AU"/>
              </w:rPr>
            </w:pPr>
            <w:r w:rsidRPr="009467B6">
              <w:rPr>
                <w:rFonts w:eastAsia="Times New Roman" w:cstheme="minorHAnsi"/>
                <w:bCs/>
                <w:color w:val="000000"/>
                <w:lang w:eastAsia="en-AU"/>
              </w:rPr>
              <w:t>Observed</w:t>
            </w:r>
          </w:p>
        </w:tc>
        <w:tc>
          <w:tcPr>
            <w:tcW w:w="219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AC72A07"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eastAsia="Times New Roman" w:hAnsi="Calibri" w:cs="Calibri"/>
                <w:color w:val="000000"/>
                <w:lang w:eastAsia="en-AU"/>
              </w:rPr>
              <w:t>Averted base scenario</w:t>
            </w:r>
          </w:p>
        </w:tc>
        <w:tc>
          <w:tcPr>
            <w:tcW w:w="2049"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5A437BD"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eastAsia="Times New Roman" w:hAnsi="Calibri" w:cs="Calibri"/>
                <w:color w:val="000000"/>
                <w:lang w:eastAsia="en-AU"/>
              </w:rPr>
              <w:t>Averted low scenario</w:t>
            </w:r>
          </w:p>
        </w:tc>
        <w:tc>
          <w:tcPr>
            <w:tcW w:w="220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7FB4EC3"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eastAsia="Times New Roman" w:hAnsi="Calibri" w:cs="Calibri"/>
                <w:color w:val="000000"/>
                <w:lang w:eastAsia="en-AU"/>
              </w:rPr>
              <w:t>Averted high scenario</w:t>
            </w:r>
          </w:p>
        </w:tc>
      </w:tr>
      <w:tr w:rsidR="00F73EAD" w:rsidRPr="009467B6" w14:paraId="0DD7A0BE" w14:textId="77777777" w:rsidTr="000678F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tcPr>
          <w:p w14:paraId="66D3AEF3" w14:textId="77777777" w:rsidR="00F73EAD" w:rsidRPr="009467B6" w:rsidRDefault="00F73EAD" w:rsidP="000678FC">
            <w:pPr>
              <w:spacing w:line="240"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1EB953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Years</w:t>
            </w:r>
          </w:p>
        </w:tc>
        <w:tc>
          <w:tcPr>
            <w:tcW w:w="73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5C933C2"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eastAsia="Times New Roman" w:cstheme="minorHAnsi"/>
                <w:bCs/>
                <w:color w:val="000000"/>
                <w:lang w:eastAsia="en-AU"/>
              </w:rPr>
              <w:t>n</w:t>
            </w:r>
          </w:p>
        </w:tc>
        <w:tc>
          <w:tcPr>
            <w:tcW w:w="58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2D350D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rate</w:t>
            </w:r>
          </w:p>
        </w:tc>
        <w:tc>
          <w:tcPr>
            <w:tcW w:w="109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FD17796"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eastAsia="Times New Roman" w:cstheme="minorHAnsi"/>
                <w:bCs/>
                <w:color w:val="000000"/>
                <w:lang w:eastAsia="en-AU"/>
              </w:rPr>
              <w:t>n</w:t>
            </w:r>
          </w:p>
        </w:tc>
        <w:tc>
          <w:tcPr>
            <w:tcW w:w="109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1E59EC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rate</w:t>
            </w:r>
          </w:p>
        </w:tc>
        <w:tc>
          <w:tcPr>
            <w:tcW w:w="102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108A6FB"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eastAsia="Times New Roman" w:cstheme="minorHAnsi"/>
                <w:bCs/>
                <w:color w:val="000000"/>
                <w:lang w:eastAsia="en-AU"/>
              </w:rPr>
              <w:t>n</w:t>
            </w:r>
          </w:p>
        </w:tc>
        <w:tc>
          <w:tcPr>
            <w:tcW w:w="102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3FAECF5"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rate</w:t>
            </w:r>
          </w:p>
        </w:tc>
        <w:tc>
          <w:tcPr>
            <w:tcW w:w="110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C6163EB"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eastAsia="Times New Roman" w:cstheme="minorHAnsi"/>
                <w:bCs/>
                <w:color w:val="000000"/>
                <w:lang w:eastAsia="en-AU"/>
              </w:rPr>
              <w:t>n</w:t>
            </w:r>
          </w:p>
        </w:tc>
        <w:tc>
          <w:tcPr>
            <w:tcW w:w="1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F432462"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rate</w:t>
            </w:r>
          </w:p>
        </w:tc>
      </w:tr>
      <w:tr w:rsidR="00F73EAD" w:rsidRPr="009467B6" w14:paraId="7B23E1A4" w14:textId="77777777" w:rsidTr="000678FC">
        <w:trPr>
          <w:trHeight w:val="300"/>
        </w:trPr>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14:paraId="243E4409"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03C4CAC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0.5-4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2FA45FBB"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409</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4FF95330"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92</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2AF93281"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22</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5133F14"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5</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3E67AF4B"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2ABC9F99"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14371C6"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77</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33706D75"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17</w:t>
            </w:r>
          </w:p>
        </w:tc>
      </w:tr>
      <w:tr w:rsidR="00F73EAD" w:rsidRPr="009467B6" w14:paraId="486F1F17"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2A943D00"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13F4FC8C"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5-14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8894EA4"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287</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069AC3DF"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38</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7A58F0C4"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13</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4119763B"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08D985FC"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1BF5D224"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08B6E65"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47</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4016DED3"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6</w:t>
            </w:r>
          </w:p>
        </w:tc>
      </w:tr>
      <w:tr w:rsidR="00F73EAD" w:rsidRPr="009467B6" w14:paraId="04D38C2C"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A089869"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66CBD2E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15-49</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467C5AF"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1883</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0C17A085"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61</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0175CEE9"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103</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1F8F63CA"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3</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5AF3F720"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5C5C7B8D"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2FCA830"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344</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11CD1CB8"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11</w:t>
            </w:r>
          </w:p>
        </w:tc>
      </w:tr>
      <w:tr w:rsidR="00F73EAD" w:rsidRPr="009467B6" w14:paraId="7BFE25A8"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2B538D8"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D528D89"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50-64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230C9D29"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1318</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35F5DFF3"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123</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49D2DA4"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73</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0CECC78B"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7</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72AFE69A"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612E8A3E"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17A66BB"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245</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5FC3F796"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23</w:t>
            </w:r>
          </w:p>
        </w:tc>
      </w:tr>
      <w:tr w:rsidR="00F73EAD" w:rsidRPr="009467B6" w14:paraId="7AEA606E"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FF79B03"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9029B08"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65+</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4024CB0"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4929</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5744BA0D"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551</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02A274D2"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286</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2D684593"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32</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1441F578"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4172B7A3"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8FBC726"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947</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1E13DBF7"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106</w:t>
            </w:r>
          </w:p>
        </w:tc>
      </w:tr>
      <w:tr w:rsidR="00F73EAD" w:rsidRPr="009467B6" w14:paraId="6C5608CA"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C8243AA"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7C6A9337"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eastAsia="Times New Roman" w:hAnsi="Calibri" w:cs="Calibri"/>
                <w:color w:val="000000"/>
                <w:lang w:eastAsia="en-AU"/>
              </w:rPr>
              <w:t>All</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1F9EA99B"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8826</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24DD6645"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141</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5CA91911"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497</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5E337D43"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8</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7859563E"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164E7FBD"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C8728D6"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1660</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483675E7"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27</w:t>
            </w:r>
          </w:p>
        </w:tc>
      </w:tr>
      <w:tr w:rsidR="00F73EAD" w:rsidRPr="009467B6" w14:paraId="1F21ACCA" w14:textId="77777777" w:rsidTr="000678FC">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B9C2079"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F969BC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0.5-4</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FE3B2C7"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192</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D4E7C32"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43</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6FF6667"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50</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F0847E6"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11</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BBB0B28"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20</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1A7FE1D"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4</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4CC4653"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101</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BB2A2F0"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23</w:t>
            </w:r>
          </w:p>
        </w:tc>
      </w:tr>
      <w:tr w:rsidR="00F73EAD" w:rsidRPr="009467B6" w14:paraId="411278B5"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EE8A36"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F3928B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5-14</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EDC9C72"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160</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06AADD7"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21</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79BBE37"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44</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CDD04CB"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6</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60DC9A8"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18</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9FE1562"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3874B42"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90</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85F0A15"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12</w:t>
            </w:r>
          </w:p>
        </w:tc>
      </w:tr>
      <w:tr w:rsidR="00F73EAD" w:rsidRPr="009467B6" w14:paraId="7608AAE5"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AD909E"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991E793"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15-49</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D6DB4B6"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946</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4BAA0CD"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30</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6B7CDE3"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238</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4624925"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8</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99CD573"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99</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0B581C8"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3</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E40A9CE"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496</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1BEF6A3"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16</w:t>
            </w:r>
          </w:p>
        </w:tc>
      </w:tr>
      <w:tr w:rsidR="00F73EAD" w:rsidRPr="009467B6" w14:paraId="4BE81F1F"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59111AC"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95FBE5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50-64</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915D4B1"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626</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58D4FE8"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58</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93F6DAB"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151</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15F12AA"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14</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75BB98E"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63</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4EA6675"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6</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F698998"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315</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ED0660E"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29</w:t>
            </w:r>
          </w:p>
        </w:tc>
      </w:tr>
      <w:tr w:rsidR="00F73EAD" w:rsidRPr="009467B6" w14:paraId="4202317A"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2FEC1CE"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25DB1A3"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65+</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F747DB9"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1312</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308154C"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143</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825DE72"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312</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FD3B373"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34</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7981C2B"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129</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17D6BD8"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14</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39F2F96"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654</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CF15979"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71</w:t>
            </w:r>
          </w:p>
        </w:tc>
      </w:tr>
      <w:tr w:rsidR="00F73EAD" w:rsidRPr="009467B6" w14:paraId="531A081B"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30E9D6"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487B2C0"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eastAsia="Times New Roman" w:hAnsi="Calibri" w:cs="Calibri"/>
                <w:color w:val="000000"/>
                <w:lang w:eastAsia="en-AU"/>
              </w:rPr>
              <w:t>All</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4E13AD4"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3236</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F9AB101"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51</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C8552F9"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795</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1CCEB9C"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12</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D776848"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329</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8E87D3A"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5</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A1909A4"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1656</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D939DCF"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26</w:t>
            </w:r>
          </w:p>
        </w:tc>
      </w:tr>
      <w:tr w:rsidR="00F73EAD" w:rsidRPr="009467B6" w14:paraId="54EE0A93" w14:textId="77777777" w:rsidTr="000678FC">
        <w:trPr>
          <w:trHeight w:val="300"/>
        </w:trPr>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14:paraId="28B5E208"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64AD07CC"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0.5-4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5D111478"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705</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734B26FE"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159</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2523D197"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149</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6A2C564F"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34</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41F80757"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89</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633E6AFF"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C9BA308"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230</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29CA676A"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52</w:t>
            </w:r>
          </w:p>
        </w:tc>
      </w:tr>
      <w:tr w:rsidR="00F73EAD" w:rsidRPr="009467B6" w14:paraId="15E49463"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B1884AA"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06A650BE"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5-14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5743A7A"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591</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46F42FAA"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75</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20D56254"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120</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529F4A0"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15</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259A7C3D"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72</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329CE908"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9</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8A4AC93"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187</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707D66FB"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24</w:t>
            </w:r>
          </w:p>
        </w:tc>
      </w:tr>
      <w:tr w:rsidR="00F73EAD" w:rsidRPr="009467B6" w14:paraId="0FD04B81"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7D1D4E56"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6853382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15-49</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5B9EBE6F"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2957</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73FC88FB"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92</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A1FEB29"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599</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758D65F9"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19</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4C8DF8BE"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357</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7D8C7174"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11</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FE96694"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938</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081103ED"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29</w:t>
            </w:r>
          </w:p>
        </w:tc>
      </w:tr>
      <w:tr w:rsidR="00F73EAD" w:rsidRPr="009467B6" w14:paraId="60DDDDDD"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4ED5460"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5FCACFC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50-64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0291C429"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1642</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2D1F1B95"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149</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1D71EFEF"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311</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70E7546"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28</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40B5C2EA"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183</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18036599"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17</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55D6936"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485</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7B9A1328"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44</w:t>
            </w:r>
          </w:p>
        </w:tc>
      </w:tr>
      <w:tr w:rsidR="00F73EAD" w:rsidRPr="009467B6" w14:paraId="59E37491"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3A955CB3"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0F120AB5"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65+</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423186C3"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5015</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010BCBD9"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529</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C97F19D"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1075</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2C1CED34"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113</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6CC4A8AC"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639</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4F87C4F2"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67</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69B5880"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1675</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309EDF26"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177</w:t>
            </w:r>
          </w:p>
        </w:tc>
      </w:tr>
      <w:tr w:rsidR="00F73EAD" w:rsidRPr="009467B6" w14:paraId="5792D5CA"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5FBCE9F"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28326B7A"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eastAsia="Times New Roman" w:hAnsi="Calibri" w:cs="Calibri"/>
                <w:color w:val="000000"/>
                <w:lang w:eastAsia="en-AU"/>
              </w:rPr>
              <w:t>All</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151E643"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10910</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2DFB61FF"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168</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1FEB3C52"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2254</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1E75D09C"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35</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28D0BAB4"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1340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6A97508C"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21</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9F9FDCD"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ascii="Calibri" w:hAnsi="Calibri" w:cs="Calibri"/>
                <w:color w:val="000000"/>
              </w:rPr>
              <w:t>3515</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168A6D61" w14:textId="77777777" w:rsidR="00F73EAD" w:rsidRPr="009467B6" w:rsidRDefault="00F73EAD" w:rsidP="000678FC">
            <w:pPr>
              <w:spacing w:line="240" w:lineRule="auto"/>
              <w:jc w:val="left"/>
              <w:rPr>
                <w:rFonts w:eastAsia="Times New Roman" w:cstheme="minorHAnsi"/>
                <w:color w:val="000000"/>
                <w:lang w:eastAsia="en-AU"/>
              </w:rPr>
            </w:pPr>
            <w:r w:rsidRPr="009467B6">
              <w:rPr>
                <w:rFonts w:ascii="Calibri" w:hAnsi="Calibri" w:cs="Calibri"/>
                <w:color w:val="000000"/>
              </w:rPr>
              <w:t>54</w:t>
            </w:r>
          </w:p>
        </w:tc>
      </w:tr>
      <w:tr w:rsidR="00F73EAD" w:rsidRPr="009467B6" w14:paraId="7432418B" w14:textId="77777777" w:rsidTr="000678FC">
        <w:trPr>
          <w:trHeight w:val="243"/>
        </w:trPr>
        <w:tc>
          <w:tcPr>
            <w:tcW w:w="58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37207F06" w14:textId="77777777" w:rsidR="00F73EAD" w:rsidRPr="009467B6" w:rsidRDefault="00F73EAD" w:rsidP="000678FC">
            <w:pPr>
              <w:spacing w:line="240"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74B5DE72" w14:textId="77777777" w:rsidR="00F73EAD" w:rsidRPr="009467B6" w:rsidRDefault="00F73EAD" w:rsidP="000678FC">
            <w:pPr>
              <w:spacing w:line="240" w:lineRule="auto"/>
              <w:jc w:val="left"/>
              <w:rPr>
                <w:rFonts w:ascii="Calibri" w:eastAsia="Times New Roman" w:hAnsi="Calibri" w:cs="Calibri"/>
                <w:color w:val="000000"/>
                <w:lang w:eastAsia="en-AU"/>
              </w:rPr>
            </w:pPr>
          </w:p>
        </w:tc>
        <w:tc>
          <w:tcPr>
            <w:tcW w:w="7763" w:type="dxa"/>
            <w:gridSpan w:val="8"/>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hideMark/>
          </w:tcPr>
          <w:p w14:paraId="0023B06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Emergency department attendance</w:t>
            </w:r>
          </w:p>
        </w:tc>
      </w:tr>
      <w:tr w:rsidR="00F73EAD" w:rsidRPr="009467B6" w14:paraId="58124813" w14:textId="77777777" w:rsidTr="000678F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7095633"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w:t>
            </w:r>
          </w:p>
        </w:tc>
        <w:tc>
          <w:tcPr>
            <w:tcW w:w="73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C3CCF8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Age</w:t>
            </w:r>
          </w:p>
        </w:tc>
        <w:tc>
          <w:tcPr>
            <w:tcW w:w="131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3F312B6" w14:textId="77777777" w:rsidR="00F73EAD" w:rsidRPr="009467B6" w:rsidRDefault="00F73EAD" w:rsidP="000678FC">
            <w:pPr>
              <w:spacing w:line="240" w:lineRule="auto"/>
              <w:jc w:val="left"/>
              <w:rPr>
                <w:rFonts w:ascii="Calibri" w:hAnsi="Calibri" w:cs="Calibri"/>
                <w:color w:val="000000"/>
              </w:rPr>
            </w:pPr>
            <w:r w:rsidRPr="009467B6">
              <w:rPr>
                <w:rFonts w:eastAsia="Times New Roman" w:cstheme="minorHAnsi"/>
                <w:bCs/>
                <w:color w:val="000000"/>
                <w:lang w:eastAsia="en-AU"/>
              </w:rPr>
              <w:t>Observed</w:t>
            </w:r>
            <w:r w:rsidRPr="009467B6">
              <w:rPr>
                <w:rFonts w:eastAsia="Times New Roman" w:cstheme="minorHAnsi"/>
                <w:bCs/>
                <w:color w:val="000000"/>
                <w:vertAlign w:val="superscript"/>
                <w:lang w:eastAsia="en-AU"/>
              </w:rPr>
              <w:t>a</w:t>
            </w:r>
          </w:p>
        </w:tc>
        <w:tc>
          <w:tcPr>
            <w:tcW w:w="219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F21BCB1"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Averted base scenario</w:t>
            </w:r>
          </w:p>
        </w:tc>
        <w:tc>
          <w:tcPr>
            <w:tcW w:w="2049"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C508D58"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Averted low scenario</w:t>
            </w:r>
          </w:p>
        </w:tc>
        <w:tc>
          <w:tcPr>
            <w:tcW w:w="220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94B47E6"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Averted high scenario</w:t>
            </w:r>
          </w:p>
        </w:tc>
      </w:tr>
      <w:tr w:rsidR="00F73EAD" w:rsidRPr="009467B6" w14:paraId="37A4BEEE" w14:textId="77777777" w:rsidTr="000678F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tcPr>
          <w:p w14:paraId="5063F51E" w14:textId="77777777" w:rsidR="00F73EAD" w:rsidRPr="009467B6" w:rsidRDefault="00F73EAD" w:rsidP="000678FC">
            <w:pPr>
              <w:spacing w:line="240"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5BF4F2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Years</w:t>
            </w:r>
          </w:p>
        </w:tc>
        <w:tc>
          <w:tcPr>
            <w:tcW w:w="73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74D2B9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n</w:t>
            </w:r>
          </w:p>
        </w:tc>
        <w:tc>
          <w:tcPr>
            <w:tcW w:w="58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68D38B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rate</w:t>
            </w:r>
          </w:p>
        </w:tc>
        <w:tc>
          <w:tcPr>
            <w:tcW w:w="109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2C477B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n</w:t>
            </w:r>
          </w:p>
        </w:tc>
        <w:tc>
          <w:tcPr>
            <w:tcW w:w="109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630FDF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rate</w:t>
            </w:r>
          </w:p>
        </w:tc>
        <w:tc>
          <w:tcPr>
            <w:tcW w:w="102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08BFB2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n</w:t>
            </w:r>
          </w:p>
        </w:tc>
        <w:tc>
          <w:tcPr>
            <w:tcW w:w="102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52F85E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rate</w:t>
            </w:r>
          </w:p>
        </w:tc>
        <w:tc>
          <w:tcPr>
            <w:tcW w:w="110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B319EC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n</w:t>
            </w:r>
          </w:p>
        </w:tc>
        <w:tc>
          <w:tcPr>
            <w:tcW w:w="1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9A41AC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rate</w:t>
            </w:r>
          </w:p>
        </w:tc>
      </w:tr>
      <w:tr w:rsidR="00F73EAD" w:rsidRPr="009467B6" w14:paraId="797AE6B1" w14:textId="77777777" w:rsidTr="000678FC">
        <w:trPr>
          <w:trHeight w:val="300"/>
        </w:trPr>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14:paraId="463D7A7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F90F8E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0.5-4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7AAB567"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288</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2AFDFC5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65</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6CC5AFB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17</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76F26507"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4C1AB94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3841A1E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8EC994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53</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37C0C60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12</w:t>
            </w:r>
          </w:p>
        </w:tc>
      </w:tr>
      <w:tr w:rsidR="00F73EAD" w:rsidRPr="009467B6" w14:paraId="44F386F5"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7AF10BCF"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0C5EF99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5-14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29AC7C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402</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76EF5C5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54</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57B7164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21</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25DF82E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0AAEC11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6D31BCD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8271E4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70</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7FC1B2C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w:t>
            </w:r>
          </w:p>
        </w:tc>
      </w:tr>
      <w:tr w:rsidR="00F73EAD" w:rsidRPr="009467B6" w14:paraId="100A243C"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D8D2DC2"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C2153A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15-49</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65920D6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2447</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2F18C797"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79</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64ADB4E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133</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77022C4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296A882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76F4FAB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F43C03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441</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553291A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14</w:t>
            </w:r>
          </w:p>
        </w:tc>
      </w:tr>
      <w:tr w:rsidR="00F73EAD" w:rsidRPr="009467B6" w14:paraId="78539294"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701CDB99"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1E21799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50-64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0541624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868</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3863226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81</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4E2B3AC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46</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6B7BE0E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0A70DA1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266C414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212451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157</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31F0A76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w:t>
            </w:r>
          </w:p>
        </w:tc>
      </w:tr>
      <w:tr w:rsidR="00F73EAD" w:rsidRPr="009467B6" w14:paraId="22E122C1"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392B2862"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47B911B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65+</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21EA6D3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1309</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396C532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146</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0BBF1B9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75</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D93606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59E7223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13198CE7"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63F2E5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252</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50E2ABA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28</w:t>
            </w:r>
          </w:p>
        </w:tc>
      </w:tr>
      <w:tr w:rsidR="00F73EAD" w:rsidRPr="009467B6" w14:paraId="266EB75D"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31FF1936"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2276F0F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All</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48068D4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5314</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3E67491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85</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1B6CD9B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292</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9E8345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1C2BD92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59374D57"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99EF31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973</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21DFEC0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w:t>
            </w:r>
          </w:p>
        </w:tc>
      </w:tr>
      <w:tr w:rsidR="00F73EAD" w:rsidRPr="009467B6" w14:paraId="049EFE7F" w14:textId="77777777" w:rsidTr="000678FC">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07D3711"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EB6373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0.5-4</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F70B04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157</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127E97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35</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3353BC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39</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C41F86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9E3AEC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18</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EB60CC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915C08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82</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287F3C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18</w:t>
            </w:r>
          </w:p>
        </w:tc>
      </w:tr>
      <w:tr w:rsidR="00F73EAD" w:rsidRPr="009467B6" w14:paraId="3E3C0062"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95F745"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E3C078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5-14</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FFAA53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147</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DA1AFA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19</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EDDB1F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37</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A00AE4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72A2B4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7CA8AE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03F600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76</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A551CB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10</w:t>
            </w:r>
          </w:p>
        </w:tc>
      </w:tr>
      <w:tr w:rsidR="00F73EAD" w:rsidRPr="009467B6" w14:paraId="1D7E50E6"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E79043"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49619F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15-49</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D6E87A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1142</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456B54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36</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D74899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269</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ACFD6F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276FC3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114</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9B71AE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08F137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550</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BEA7B0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17</w:t>
            </w:r>
          </w:p>
        </w:tc>
      </w:tr>
      <w:tr w:rsidR="00F73EAD" w:rsidRPr="009467B6" w14:paraId="441965BE"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1F2588E"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93C00A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50-64</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DF0C71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393</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91212A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36</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5622F9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88</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2C9748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58908E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37</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526A0D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5F530A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185</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A5904C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17</w:t>
            </w:r>
          </w:p>
        </w:tc>
      </w:tr>
      <w:tr w:rsidR="00F73EAD" w:rsidRPr="009467B6" w14:paraId="062D3603"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D60F1E2"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B2C25F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65+</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7BA78A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448</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7B2C64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49</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06C789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103</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C5A1B0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7CCD3C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43</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7E493F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70E3AF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214</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7F7BD7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23</w:t>
            </w:r>
          </w:p>
        </w:tc>
      </w:tr>
      <w:tr w:rsidR="00F73EAD" w:rsidRPr="009467B6" w14:paraId="41EA2BFF"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F7DBD27"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5CE2D2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All</w:t>
            </w:r>
          </w:p>
        </w:tc>
        <w:tc>
          <w:tcPr>
            <w:tcW w:w="73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1A6FC8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2287</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E33565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36</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284D68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536</w:t>
            </w:r>
          </w:p>
        </w:tc>
        <w:tc>
          <w:tcPr>
            <w:tcW w:w="10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D278B8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w:t>
            </w:r>
          </w:p>
        </w:tc>
        <w:tc>
          <w:tcPr>
            <w:tcW w:w="102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11FBB1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227</w:t>
            </w:r>
          </w:p>
        </w:tc>
        <w:tc>
          <w:tcPr>
            <w:tcW w:w="102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95A2D1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11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37F9D7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1107</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1C8081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17</w:t>
            </w:r>
          </w:p>
        </w:tc>
      </w:tr>
      <w:tr w:rsidR="00F73EAD" w:rsidRPr="009467B6" w14:paraId="71B8D008" w14:textId="77777777" w:rsidTr="000678FC">
        <w:trPr>
          <w:trHeight w:val="300"/>
        </w:trPr>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14:paraId="4FA6BBD7"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4A80F7A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0.5-4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50A9A59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722</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1743AA7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163</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19EE773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157</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6C5F208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35</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186F24A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95</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7ADDACD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21</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53DEC8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238</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53A8119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54</w:t>
            </w:r>
          </w:p>
        </w:tc>
      </w:tr>
      <w:tr w:rsidR="00F73EAD" w:rsidRPr="009467B6" w14:paraId="72A8FC59"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A11C9DA"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77798F4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5-14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0D7A83E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892</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3022874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114</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7ACE3F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202</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7EB282D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26</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2153A6C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122</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21325DF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44A8FC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313</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5B7A01E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40</w:t>
            </w:r>
          </w:p>
        </w:tc>
      </w:tr>
      <w:tr w:rsidR="00F73EAD" w:rsidRPr="009467B6" w14:paraId="3DDFC54B"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7E5C9F5"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25819DF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15-49</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7894C32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3965</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7E1057A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123</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53FFBEC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853</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154747D7"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27</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6A9BD1A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509</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76C5F51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3593B6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1331</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31484DD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41</w:t>
            </w:r>
          </w:p>
        </w:tc>
      </w:tr>
      <w:tr w:rsidR="00F73EAD" w:rsidRPr="009467B6" w14:paraId="429AFA60"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CA095F4"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47A584F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50-64</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3EAAA9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1178</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4C9FE2F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107</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2CD2CB5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242</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2DD07A0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22</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31E5AD0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144</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532B49D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13</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EBBCF3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378</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46082C5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34</w:t>
            </w:r>
          </w:p>
        </w:tc>
      </w:tr>
      <w:tr w:rsidR="00F73EAD" w:rsidRPr="009467B6" w14:paraId="5E5FD9C3"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E8401C0"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39440A8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65+</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0254A67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1810</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04834A1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191</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3BBE684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394</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12B2D89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42</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722C69A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236</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2CDF1AF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25</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61A5F2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618</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3CC14AD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65</w:t>
            </w:r>
          </w:p>
        </w:tc>
      </w:tr>
      <w:tr w:rsidR="00F73EAD" w:rsidRPr="009467B6" w14:paraId="43458457" w14:textId="77777777" w:rsidTr="000678FC">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1E3203A1" w14:textId="77777777" w:rsidR="00F73EAD" w:rsidRPr="009467B6" w:rsidRDefault="00F73EAD" w:rsidP="000678FC">
            <w:pPr>
              <w:spacing w:line="256" w:lineRule="auto"/>
              <w:jc w:val="left"/>
              <w:rPr>
                <w:rFonts w:eastAsia="Times New Roman" w:cstheme="minorHAnsi"/>
                <w:color w:val="000000"/>
                <w:lang w:eastAsia="en-AU"/>
              </w:rPr>
            </w:pP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7FC1FFA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All</w:t>
            </w:r>
          </w:p>
        </w:tc>
        <w:tc>
          <w:tcPr>
            <w:tcW w:w="732" w:type="dxa"/>
            <w:tcBorders>
              <w:top w:val="single" w:sz="4" w:space="0" w:color="auto"/>
              <w:left w:val="single" w:sz="4" w:space="0" w:color="auto"/>
              <w:bottom w:val="single" w:sz="4" w:space="0" w:color="auto"/>
              <w:right w:val="single" w:sz="4" w:space="0" w:color="auto"/>
            </w:tcBorders>
            <w:noWrap/>
            <w:vAlign w:val="bottom"/>
            <w:hideMark/>
          </w:tcPr>
          <w:p w14:paraId="507933B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8567</w:t>
            </w:r>
          </w:p>
        </w:tc>
        <w:tc>
          <w:tcPr>
            <w:tcW w:w="585" w:type="dxa"/>
            <w:tcBorders>
              <w:top w:val="single" w:sz="4" w:space="0" w:color="auto"/>
              <w:left w:val="single" w:sz="4" w:space="0" w:color="auto"/>
              <w:bottom w:val="single" w:sz="4" w:space="0" w:color="auto"/>
              <w:right w:val="single" w:sz="4" w:space="0" w:color="auto"/>
            </w:tcBorders>
            <w:noWrap/>
            <w:vAlign w:val="bottom"/>
            <w:hideMark/>
          </w:tcPr>
          <w:p w14:paraId="54C18DC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132</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2069022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1848</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778388F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28</w:t>
            </w:r>
          </w:p>
        </w:tc>
        <w:tc>
          <w:tcPr>
            <w:tcW w:w="1024" w:type="dxa"/>
            <w:tcBorders>
              <w:top w:val="single" w:sz="4" w:space="0" w:color="auto"/>
              <w:left w:val="single" w:sz="4" w:space="0" w:color="auto"/>
              <w:bottom w:val="single" w:sz="4" w:space="0" w:color="auto"/>
              <w:right w:val="single" w:sz="4" w:space="0" w:color="auto"/>
            </w:tcBorders>
            <w:noWrap/>
            <w:vAlign w:val="bottom"/>
            <w:hideMark/>
          </w:tcPr>
          <w:p w14:paraId="0C2AA24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1106</w:t>
            </w:r>
          </w:p>
        </w:tc>
        <w:tc>
          <w:tcPr>
            <w:tcW w:w="1025" w:type="dxa"/>
            <w:tcBorders>
              <w:top w:val="single" w:sz="4" w:space="0" w:color="auto"/>
              <w:left w:val="single" w:sz="4" w:space="0" w:color="auto"/>
              <w:bottom w:val="single" w:sz="4" w:space="0" w:color="auto"/>
              <w:right w:val="single" w:sz="4" w:space="0" w:color="auto"/>
            </w:tcBorders>
            <w:noWrap/>
            <w:vAlign w:val="bottom"/>
            <w:hideMark/>
          </w:tcPr>
          <w:p w14:paraId="5A9F83B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17</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48DA14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2878</w:t>
            </w:r>
          </w:p>
        </w:tc>
        <w:tc>
          <w:tcPr>
            <w:tcW w:w="1101" w:type="dxa"/>
            <w:tcBorders>
              <w:top w:val="single" w:sz="4" w:space="0" w:color="auto"/>
              <w:left w:val="single" w:sz="4" w:space="0" w:color="auto"/>
              <w:bottom w:val="single" w:sz="4" w:space="0" w:color="auto"/>
              <w:right w:val="single" w:sz="4" w:space="0" w:color="auto"/>
            </w:tcBorders>
            <w:noWrap/>
            <w:vAlign w:val="bottom"/>
            <w:hideMark/>
          </w:tcPr>
          <w:p w14:paraId="3870324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44</w:t>
            </w:r>
          </w:p>
        </w:tc>
      </w:tr>
    </w:tbl>
    <w:p w14:paraId="5CF2E06F" w14:textId="77777777" w:rsidR="00F73EAD" w:rsidRPr="009467B6" w:rsidRDefault="00F73EAD" w:rsidP="00A5684C">
      <w:pPr>
        <w:jc w:val="left"/>
      </w:pPr>
      <w:r w:rsidRPr="009467B6">
        <w:rPr>
          <w:rFonts w:eastAsia="Times New Roman" w:cstheme="minorHAnsi"/>
          <w:bCs/>
          <w:color w:val="000000"/>
          <w:vertAlign w:val="superscript"/>
          <w:lang w:eastAsia="en-AU"/>
        </w:rPr>
        <w:t xml:space="preserve">a </w:t>
      </w:r>
      <w:r w:rsidRPr="009467B6">
        <w:t>Influenza-related events defined as events with ICD-10-AM code J09-J11 in any diagnostic field.</w:t>
      </w:r>
      <w:r w:rsidRPr="009467B6">
        <w:br w:type="page"/>
      </w:r>
    </w:p>
    <w:p w14:paraId="6C98F290" w14:textId="3C25678B" w:rsidR="00F73EAD" w:rsidRPr="0078101F" w:rsidRDefault="00F73EAD" w:rsidP="00A5684C">
      <w:pPr>
        <w:pStyle w:val="Heading5"/>
        <w:jc w:val="left"/>
        <w:rPr>
          <w:rFonts w:eastAsia="Times New Roman" w:cstheme="minorHAnsi"/>
          <w:bCs/>
          <w:color w:val="000000"/>
          <w:sz w:val="22"/>
          <w:szCs w:val="20"/>
          <w:vertAlign w:val="superscript"/>
          <w:lang w:eastAsia="en-AU"/>
        </w:rPr>
      </w:pPr>
      <w:r w:rsidRPr="0078101F">
        <w:rPr>
          <w:sz w:val="22"/>
          <w:szCs w:val="20"/>
        </w:rPr>
        <w:lastRenderedPageBreak/>
        <w:t>Supplementary Table S</w:t>
      </w:r>
      <w:r w:rsidR="000A3DB0" w:rsidRPr="0078101F">
        <w:rPr>
          <w:sz w:val="22"/>
          <w:szCs w:val="20"/>
        </w:rPr>
        <w:t>6</w:t>
      </w:r>
      <w:r w:rsidRPr="0078101F">
        <w:rPr>
          <w:sz w:val="22"/>
          <w:szCs w:val="20"/>
        </w:rPr>
        <w:t>. Pneumonia and influenza hospitalizations and emergency department attendance averted by influenza vaccination, Victoria, 2017-2019</w:t>
      </w:r>
      <w:r w:rsidRPr="0078101F">
        <w:rPr>
          <w:sz w:val="22"/>
          <w:szCs w:val="20"/>
          <w:vertAlign w:val="superscript"/>
        </w:rPr>
        <w:t>a</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1"/>
        <w:gridCol w:w="732"/>
        <w:gridCol w:w="732"/>
        <w:gridCol w:w="585"/>
        <w:gridCol w:w="1024"/>
        <w:gridCol w:w="1171"/>
        <w:gridCol w:w="879"/>
        <w:gridCol w:w="1171"/>
        <w:gridCol w:w="1283"/>
        <w:gridCol w:w="917"/>
      </w:tblGrid>
      <w:tr w:rsidR="00F73EAD" w:rsidRPr="009467B6" w14:paraId="0016E836" w14:textId="77777777" w:rsidTr="000678F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429E8243" w14:textId="77777777" w:rsidR="00F73EAD" w:rsidRPr="009467B6" w:rsidRDefault="00F73EAD" w:rsidP="000678FC">
            <w:pPr>
              <w:spacing w:line="240"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55F8193C" w14:textId="77777777" w:rsidR="00F73EAD" w:rsidRPr="009467B6" w:rsidRDefault="00F73EAD" w:rsidP="000678FC">
            <w:pPr>
              <w:spacing w:line="240" w:lineRule="auto"/>
              <w:jc w:val="left"/>
              <w:rPr>
                <w:rFonts w:eastAsia="Times New Roman" w:cstheme="minorHAnsi"/>
                <w:color w:val="000000"/>
                <w:lang w:eastAsia="en-AU"/>
              </w:rPr>
            </w:pPr>
          </w:p>
        </w:tc>
        <w:tc>
          <w:tcPr>
            <w:tcW w:w="7518" w:type="dxa"/>
            <w:gridSpan w:val="8"/>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hideMark/>
          </w:tcPr>
          <w:p w14:paraId="29ECE4EC" w14:textId="77777777" w:rsidR="00F73EAD" w:rsidRPr="009467B6" w:rsidRDefault="00F73EAD" w:rsidP="000678FC">
            <w:pPr>
              <w:spacing w:line="240" w:lineRule="auto"/>
              <w:jc w:val="left"/>
              <w:rPr>
                <w:rFonts w:eastAsia="Times New Roman" w:cstheme="minorHAnsi"/>
                <w:bCs/>
                <w:color w:val="000000"/>
                <w:lang w:eastAsia="en-AU"/>
              </w:rPr>
            </w:pPr>
            <w:r w:rsidRPr="009467B6">
              <w:rPr>
                <w:rFonts w:eastAsia="Times New Roman" w:cstheme="minorHAnsi"/>
                <w:bCs/>
                <w:color w:val="000000"/>
                <w:lang w:eastAsia="en-AU"/>
              </w:rPr>
              <w:t>Hospitalizations</w:t>
            </w:r>
          </w:p>
        </w:tc>
      </w:tr>
      <w:tr w:rsidR="00F73EAD" w:rsidRPr="009467B6" w14:paraId="3F2DE8B5" w14:textId="77777777" w:rsidTr="000678F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9D7151F"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B51EDE7"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Age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1207B6C" w14:textId="77777777" w:rsidR="00F73EAD" w:rsidRPr="009467B6" w:rsidRDefault="00F73EAD" w:rsidP="000678FC">
            <w:pPr>
              <w:spacing w:line="240" w:lineRule="auto"/>
              <w:jc w:val="left"/>
              <w:rPr>
                <w:rFonts w:eastAsia="Times New Roman" w:cstheme="minorHAnsi"/>
                <w:color w:val="000000"/>
                <w:vertAlign w:val="superscript"/>
                <w:lang w:eastAsia="en-AU"/>
              </w:rPr>
            </w:pPr>
            <w:r w:rsidRPr="009467B6">
              <w:rPr>
                <w:rFonts w:eastAsia="Times New Roman" w:cstheme="minorHAnsi"/>
                <w:bCs/>
                <w:color w:val="000000"/>
                <w:lang w:eastAsia="en-AU"/>
              </w:rPr>
              <w:t>Observed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62BB0F5"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Averted base scenario</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5306ED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Averted low scenario</w:t>
            </w:r>
          </w:p>
        </w:tc>
        <w:tc>
          <w:tcPr>
            <w:tcW w:w="213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E19CF2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Averted high scenario</w:t>
            </w:r>
          </w:p>
        </w:tc>
      </w:tr>
      <w:tr w:rsidR="00F73EAD" w:rsidRPr="009467B6" w14:paraId="1736FA55" w14:textId="77777777" w:rsidTr="000678F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tcPr>
          <w:p w14:paraId="5F454F3A" w14:textId="77777777" w:rsidR="00F73EAD" w:rsidRPr="009467B6" w:rsidRDefault="00F73EAD" w:rsidP="000678FC">
            <w:pPr>
              <w:spacing w:line="240"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0FD5E5C"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Years</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3198D52"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bCs/>
                <w:color w:val="000000"/>
                <w:lang w:eastAsia="en-AU"/>
              </w:rPr>
              <w:t>n</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64F4879"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rate</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A9C2C73"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bCs/>
                <w:color w:val="000000"/>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4621BE2"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rate</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2D47A5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C66B2F2"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rate</w:t>
            </w:r>
          </w:p>
        </w:tc>
        <w:tc>
          <w:tcPr>
            <w:tcW w:w="1243"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AEBEF78"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bCs/>
                <w:color w:val="000000"/>
                <w:lang w:eastAsia="en-AU"/>
              </w:rPr>
              <w:t>n</w:t>
            </w:r>
          </w:p>
        </w:tc>
        <w:tc>
          <w:tcPr>
            <w:tcW w:w="88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84E8452"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rate</w:t>
            </w:r>
          </w:p>
        </w:tc>
      </w:tr>
      <w:tr w:rsidR="00F73EAD" w:rsidRPr="009467B6" w14:paraId="05A7707B" w14:textId="77777777" w:rsidTr="000678FC">
        <w:trPr>
          <w:trHeight w:val="300"/>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14:paraId="332E5FB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51B3C0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0.5-4</w:t>
            </w:r>
          </w:p>
        </w:tc>
        <w:tc>
          <w:tcPr>
            <w:tcW w:w="709" w:type="dxa"/>
            <w:tcBorders>
              <w:top w:val="single" w:sz="4" w:space="0" w:color="auto"/>
              <w:left w:val="nil"/>
              <w:bottom w:val="single" w:sz="4" w:space="0" w:color="auto"/>
              <w:right w:val="single" w:sz="4" w:space="0" w:color="auto"/>
            </w:tcBorders>
            <w:noWrap/>
            <w:vAlign w:val="bottom"/>
            <w:hideMark/>
          </w:tcPr>
          <w:p w14:paraId="50DAFA7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2134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BC76ED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479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CF4E0A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95AAAA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6518F8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1FCE79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0E4E789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295</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7375B4D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66</w:t>
            </w:r>
          </w:p>
        </w:tc>
      </w:tr>
      <w:tr w:rsidR="00F73EAD" w:rsidRPr="009467B6" w14:paraId="088CF72F"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392C02E"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FE35F9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5-14</w:t>
            </w:r>
          </w:p>
        </w:tc>
        <w:tc>
          <w:tcPr>
            <w:tcW w:w="709" w:type="dxa"/>
            <w:tcBorders>
              <w:top w:val="single" w:sz="4" w:space="0" w:color="auto"/>
              <w:left w:val="nil"/>
              <w:bottom w:val="single" w:sz="4" w:space="0" w:color="auto"/>
              <w:right w:val="single" w:sz="4" w:space="0" w:color="auto"/>
            </w:tcBorders>
            <w:noWrap/>
            <w:vAlign w:val="bottom"/>
            <w:hideMark/>
          </w:tcPr>
          <w:p w14:paraId="40D78E4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893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87B2DB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119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896789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F9DE76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7C3B92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AA3F43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3EDD18BB"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135</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430A989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18</w:t>
            </w:r>
          </w:p>
        </w:tc>
      </w:tr>
      <w:tr w:rsidR="00F73EAD" w:rsidRPr="009467B6" w14:paraId="32DCEAE8"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2F37222"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06E54B2"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nil"/>
              <w:bottom w:val="single" w:sz="4" w:space="0" w:color="auto"/>
              <w:right w:val="single" w:sz="4" w:space="0" w:color="auto"/>
            </w:tcBorders>
            <w:noWrap/>
            <w:vAlign w:val="bottom"/>
            <w:hideMark/>
          </w:tcPr>
          <w:p w14:paraId="53B4226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5917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098BF6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191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EF4BC0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260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DDDFC9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82FC82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C1D785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519DD5E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863</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2F24D3C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28</w:t>
            </w:r>
          </w:p>
        </w:tc>
      </w:tr>
      <w:tr w:rsidR="00F73EAD" w:rsidRPr="009467B6" w14:paraId="24BF5F0A"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2CA4EA"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BBF8EA9"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nil"/>
              <w:bottom w:val="single" w:sz="4" w:space="0" w:color="auto"/>
              <w:right w:val="single" w:sz="4" w:space="0" w:color="auto"/>
            </w:tcBorders>
            <w:noWrap/>
            <w:vAlign w:val="bottom"/>
            <w:hideMark/>
          </w:tcPr>
          <w:p w14:paraId="6ED0A13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6353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4C5A12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590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CC5589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274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9E5AFB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25</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B92E52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D6E1C1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1438F2E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911</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67CC53F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85</w:t>
            </w:r>
          </w:p>
        </w:tc>
      </w:tr>
      <w:tr w:rsidR="00F73EAD" w:rsidRPr="009467B6" w14:paraId="32DA6765"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CADD0B5"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32C93F0"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65+</w:t>
            </w:r>
          </w:p>
        </w:tc>
        <w:tc>
          <w:tcPr>
            <w:tcW w:w="709" w:type="dxa"/>
            <w:tcBorders>
              <w:top w:val="single" w:sz="4" w:space="0" w:color="auto"/>
              <w:left w:val="nil"/>
              <w:bottom w:val="single" w:sz="4" w:space="0" w:color="auto"/>
              <w:right w:val="single" w:sz="4" w:space="0" w:color="auto"/>
            </w:tcBorders>
            <w:noWrap/>
            <w:vAlign w:val="bottom"/>
            <w:hideMark/>
          </w:tcPr>
          <w:p w14:paraId="30340C0B"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30301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7BEE22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3388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0F5E78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1310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4C0E4B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146</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71307C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01F8D6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4580965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4343</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71144CF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486</w:t>
            </w:r>
          </w:p>
        </w:tc>
      </w:tr>
      <w:tr w:rsidR="00F73EAD" w:rsidRPr="009467B6" w14:paraId="6AB1250E"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FBD4D4D"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C4B8B58"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All</w:t>
            </w:r>
          </w:p>
        </w:tc>
        <w:tc>
          <w:tcPr>
            <w:tcW w:w="709" w:type="dxa"/>
            <w:tcBorders>
              <w:top w:val="single" w:sz="4" w:space="0" w:color="auto"/>
              <w:left w:val="nil"/>
              <w:bottom w:val="single" w:sz="4" w:space="0" w:color="auto"/>
              <w:right w:val="single" w:sz="4" w:space="0" w:color="auto"/>
            </w:tcBorders>
            <w:noWrap/>
            <w:vAlign w:val="bottom"/>
            <w:hideMark/>
          </w:tcPr>
          <w:p w14:paraId="192D78E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45598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084DA4B"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728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3B7199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1974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25D34A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CB9F9F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5B7469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531D0160"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6547</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1ACAA1E2"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105</w:t>
            </w:r>
          </w:p>
        </w:tc>
      </w:tr>
      <w:tr w:rsidR="00F73EAD" w:rsidRPr="009467B6" w14:paraId="736FAD29" w14:textId="77777777" w:rsidTr="000678FC">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8E76EA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18C5A4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0.5-4</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1070215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2201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8BB243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493</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E698BF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475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22AE30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106</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254B08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209</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605FAB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47</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E705B7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948</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7715FA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212</w:t>
            </w:r>
          </w:p>
        </w:tc>
      </w:tr>
      <w:tr w:rsidR="00F73EAD" w:rsidRPr="009467B6" w14:paraId="44940C4E"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52E4C6"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D1F428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5-14</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6348945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706</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26F3F7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0E1C59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147</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0660F4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19</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665772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64</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D980062"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B538FD0"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301</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FC0DABB"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39</w:t>
            </w:r>
          </w:p>
        </w:tc>
      </w:tr>
      <w:tr w:rsidR="00F73EAD" w:rsidRPr="009467B6" w14:paraId="31FA89B7"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A8D40A"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DDB7D51"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586365A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5052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840116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CE8BD2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1049</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7ACD962"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33</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D1C4D2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451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1C7E49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14</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C9993DB"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2141</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AC9FCF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68</w:t>
            </w:r>
          </w:p>
        </w:tc>
      </w:tr>
      <w:tr w:rsidR="00F73EAD" w:rsidRPr="009467B6" w14:paraId="53D95F10"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382003A"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D4FAD9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54C3C29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5682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50CE5E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522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ADDDBD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1156</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C469A3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106</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B983B0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498</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A1C603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46</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DA4096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2360</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90A869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217</w:t>
            </w:r>
          </w:p>
        </w:tc>
      </w:tr>
      <w:tr w:rsidR="00F73EAD" w:rsidRPr="009467B6" w14:paraId="3732424F"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20C25A"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4CCD2D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65+</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20C2056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26413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E57400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2870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4410C9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5320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E8BC1F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578</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29DB9E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2295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7F2FA6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249</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F7D804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10827</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CAE5652"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1176</w:t>
            </w:r>
          </w:p>
        </w:tc>
      </w:tr>
      <w:tr w:rsidR="00F73EAD" w:rsidRPr="009467B6" w14:paraId="5A403727"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26A539"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B9D2AF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All</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6786F6F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40054</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FBE21E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628</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C27542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8147</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BD4A06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128</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71A84D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3517</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F66AB0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55</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0BD239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16577</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30BE43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260</w:t>
            </w:r>
          </w:p>
        </w:tc>
      </w:tr>
      <w:tr w:rsidR="00F73EAD" w:rsidRPr="009467B6" w14:paraId="151CE5C6" w14:textId="77777777" w:rsidTr="000678FC">
        <w:trPr>
          <w:trHeight w:val="300"/>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14:paraId="6C90AD1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54CD74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0.5-4</w:t>
            </w:r>
          </w:p>
        </w:tc>
        <w:tc>
          <w:tcPr>
            <w:tcW w:w="709" w:type="dxa"/>
            <w:tcBorders>
              <w:top w:val="single" w:sz="4" w:space="0" w:color="auto"/>
              <w:left w:val="nil"/>
              <w:bottom w:val="single" w:sz="4" w:space="0" w:color="auto"/>
              <w:right w:val="single" w:sz="4" w:space="0" w:color="auto"/>
            </w:tcBorders>
            <w:noWrap/>
            <w:vAlign w:val="bottom"/>
            <w:hideMark/>
          </w:tcPr>
          <w:p w14:paraId="6FEB476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2684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01F5CB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604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E349CB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582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36DEAB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131</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AD1F8B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340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4408CC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77</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4B66975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920</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39C9FDD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207</w:t>
            </w:r>
          </w:p>
        </w:tc>
      </w:tr>
      <w:tr w:rsidR="00F73EAD" w:rsidRPr="009467B6" w14:paraId="2FCC8F21"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0A79248"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7A39439"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5-14</w:t>
            </w:r>
          </w:p>
        </w:tc>
        <w:tc>
          <w:tcPr>
            <w:tcW w:w="709" w:type="dxa"/>
            <w:tcBorders>
              <w:top w:val="single" w:sz="4" w:space="0" w:color="auto"/>
              <w:left w:val="nil"/>
              <w:bottom w:val="single" w:sz="4" w:space="0" w:color="auto"/>
              <w:right w:val="single" w:sz="4" w:space="0" w:color="auto"/>
            </w:tcBorders>
            <w:noWrap/>
            <w:vAlign w:val="bottom"/>
            <w:hideMark/>
          </w:tcPr>
          <w:p w14:paraId="297A0DC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1258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A7022B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AF013D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272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7358DF2"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35</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C93664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157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DC7012B"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7684868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434</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5529631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55</w:t>
            </w:r>
          </w:p>
        </w:tc>
      </w:tr>
      <w:tr w:rsidR="00F73EAD" w:rsidRPr="009467B6" w14:paraId="7091CB13"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59BA9EC"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FD2A0C5"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nil"/>
              <w:bottom w:val="single" w:sz="4" w:space="0" w:color="auto"/>
              <w:right w:val="single" w:sz="4" w:space="0" w:color="auto"/>
            </w:tcBorders>
            <w:noWrap/>
            <w:vAlign w:val="bottom"/>
            <w:hideMark/>
          </w:tcPr>
          <w:p w14:paraId="5E6E7DD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7473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FDE2D2B"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233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977ADD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1556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F546460"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48</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39B7FD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896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F84CB3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28</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2476362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2478</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6608898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77</w:t>
            </w:r>
          </w:p>
        </w:tc>
      </w:tr>
      <w:tr w:rsidR="00F73EAD" w:rsidRPr="009467B6" w14:paraId="6CCE89AA"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28847A"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16EF770"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nil"/>
              <w:bottom w:val="single" w:sz="4" w:space="0" w:color="auto"/>
              <w:right w:val="single" w:sz="4" w:space="0" w:color="auto"/>
            </w:tcBorders>
            <w:noWrap/>
            <w:vAlign w:val="bottom"/>
            <w:hideMark/>
          </w:tcPr>
          <w:p w14:paraId="5917699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7019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23AA0E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636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E3B3F4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1449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1F6F80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131</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A962D1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828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E4B96B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75</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74E153B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2323</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0354F1D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210</w:t>
            </w:r>
          </w:p>
        </w:tc>
      </w:tr>
      <w:tr w:rsidR="00F73EAD" w:rsidRPr="009467B6" w14:paraId="4B8ACBD5"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A842051"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9D8A103"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65+</w:t>
            </w:r>
          </w:p>
        </w:tc>
        <w:tc>
          <w:tcPr>
            <w:tcW w:w="709" w:type="dxa"/>
            <w:tcBorders>
              <w:top w:val="single" w:sz="4" w:space="0" w:color="auto"/>
              <w:left w:val="nil"/>
              <w:bottom w:val="single" w:sz="4" w:space="0" w:color="auto"/>
              <w:right w:val="single" w:sz="4" w:space="0" w:color="auto"/>
            </w:tcBorders>
            <w:noWrap/>
            <w:vAlign w:val="bottom"/>
            <w:hideMark/>
          </w:tcPr>
          <w:p w14:paraId="16A5C4E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31096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07FE9C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3281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6391810"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6576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75D1FD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694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A9A4E1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3755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CB2DF4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396</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652BE06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10544</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5F4DED0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1113</w:t>
            </w:r>
          </w:p>
        </w:tc>
      </w:tr>
      <w:tr w:rsidR="00F73EAD" w:rsidRPr="009467B6" w14:paraId="163D583D"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6BA7D40"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B63D60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 xml:space="preserve">All </w:t>
            </w:r>
          </w:p>
        </w:tc>
        <w:tc>
          <w:tcPr>
            <w:tcW w:w="709" w:type="dxa"/>
            <w:tcBorders>
              <w:top w:val="single" w:sz="4" w:space="0" w:color="auto"/>
              <w:left w:val="nil"/>
              <w:bottom w:val="single" w:sz="4" w:space="0" w:color="auto"/>
              <w:right w:val="single" w:sz="4" w:space="0" w:color="auto"/>
            </w:tcBorders>
            <w:noWrap/>
            <w:vAlign w:val="bottom"/>
            <w:hideMark/>
          </w:tcPr>
          <w:p w14:paraId="20173D0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49530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68C6DD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763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45E8B1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10435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A0B2E8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161</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A05A35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5976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5587C2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92</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0E9FB07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16699</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1F40DBC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257</w:t>
            </w:r>
          </w:p>
        </w:tc>
      </w:tr>
      <w:tr w:rsidR="00F73EAD" w:rsidRPr="009467B6" w14:paraId="2D2C5A7C" w14:textId="77777777" w:rsidTr="000678F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4A6ECCF0" w14:textId="77777777" w:rsidR="00F73EAD" w:rsidRPr="009467B6" w:rsidRDefault="00F73EAD" w:rsidP="000678FC">
            <w:pPr>
              <w:spacing w:line="240"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17B8F68C" w14:textId="77777777" w:rsidR="00F73EAD" w:rsidRPr="009467B6" w:rsidRDefault="00F73EAD" w:rsidP="000678FC">
            <w:pPr>
              <w:spacing w:line="240" w:lineRule="auto"/>
              <w:jc w:val="left"/>
              <w:rPr>
                <w:rFonts w:eastAsia="Times New Roman" w:cstheme="minorHAnsi"/>
                <w:color w:val="000000"/>
                <w:lang w:eastAsia="en-AU"/>
              </w:rPr>
            </w:pPr>
          </w:p>
        </w:tc>
        <w:tc>
          <w:tcPr>
            <w:tcW w:w="7518" w:type="dxa"/>
            <w:gridSpan w:val="8"/>
            <w:tcBorders>
              <w:top w:val="single" w:sz="4" w:space="0" w:color="auto"/>
              <w:left w:val="nil"/>
              <w:bottom w:val="single" w:sz="4" w:space="0" w:color="auto"/>
              <w:right w:val="single" w:sz="4" w:space="0" w:color="auto"/>
            </w:tcBorders>
            <w:shd w:val="clear" w:color="auto" w:fill="9CC2E5" w:themeFill="accent5" w:themeFillTint="99"/>
            <w:noWrap/>
            <w:vAlign w:val="bottom"/>
            <w:hideMark/>
          </w:tcPr>
          <w:p w14:paraId="2DD706C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Emergency department attendance</w:t>
            </w:r>
          </w:p>
        </w:tc>
      </w:tr>
      <w:tr w:rsidR="00F73EAD" w:rsidRPr="009467B6" w14:paraId="4F506390" w14:textId="77777777" w:rsidTr="000678F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9981E7E"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BD67A4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Age</w:t>
            </w:r>
          </w:p>
        </w:tc>
        <w:tc>
          <w:tcPr>
            <w:tcW w:w="1276" w:type="dxa"/>
            <w:gridSpan w:val="2"/>
            <w:tcBorders>
              <w:top w:val="single" w:sz="4" w:space="0" w:color="auto"/>
              <w:left w:val="nil"/>
              <w:bottom w:val="single" w:sz="4" w:space="0" w:color="auto"/>
              <w:right w:val="single" w:sz="4" w:space="0" w:color="auto"/>
            </w:tcBorders>
            <w:shd w:val="clear" w:color="auto" w:fill="DBDBDB" w:themeFill="accent3" w:themeFillTint="66"/>
            <w:noWrap/>
            <w:vAlign w:val="bottom"/>
            <w:hideMark/>
          </w:tcPr>
          <w:p w14:paraId="6E1DB99A" w14:textId="77777777" w:rsidR="00F73EAD" w:rsidRPr="009467B6" w:rsidRDefault="00F73EAD" w:rsidP="000678FC">
            <w:pPr>
              <w:spacing w:line="240" w:lineRule="auto"/>
              <w:jc w:val="left"/>
              <w:rPr>
                <w:rFonts w:cstheme="minorHAnsi"/>
                <w:color w:val="000000"/>
              </w:rPr>
            </w:pPr>
            <w:r w:rsidRPr="009467B6">
              <w:rPr>
                <w:rFonts w:eastAsia="Times New Roman" w:cstheme="minorHAnsi"/>
                <w:bCs/>
                <w:color w:val="000000"/>
                <w:lang w:eastAsia="en-AU"/>
              </w:rPr>
              <w:t>Observed</w:t>
            </w:r>
            <w:r w:rsidRPr="009467B6">
              <w:rPr>
                <w:rFonts w:eastAsia="Times New Roman" w:cstheme="minorHAnsi"/>
                <w:bCs/>
                <w:color w:val="000000"/>
                <w:vertAlign w:val="superscript"/>
                <w:lang w:eastAsia="en-AU"/>
              </w:rPr>
              <w:t>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56631A0"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Averted base scenario</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C8A7129"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Averted low scenario</w:t>
            </w:r>
          </w:p>
        </w:tc>
        <w:tc>
          <w:tcPr>
            <w:tcW w:w="213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62407EA"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Averted high scenario</w:t>
            </w:r>
          </w:p>
        </w:tc>
      </w:tr>
      <w:tr w:rsidR="00F73EAD" w:rsidRPr="009467B6" w14:paraId="5BFD6B1D" w14:textId="77777777" w:rsidTr="000678F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tcPr>
          <w:p w14:paraId="5A08770F" w14:textId="77777777" w:rsidR="00F73EAD" w:rsidRPr="009467B6" w:rsidRDefault="00F73EAD" w:rsidP="000678FC">
            <w:pPr>
              <w:spacing w:line="240"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1CC5BEF"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Years</w:t>
            </w:r>
          </w:p>
        </w:tc>
        <w:tc>
          <w:tcPr>
            <w:tcW w:w="709" w:type="dxa"/>
            <w:tcBorders>
              <w:top w:val="single" w:sz="4" w:space="0" w:color="auto"/>
              <w:left w:val="nil"/>
              <w:bottom w:val="single" w:sz="4" w:space="0" w:color="auto"/>
              <w:right w:val="single" w:sz="4" w:space="0" w:color="auto"/>
            </w:tcBorders>
            <w:shd w:val="clear" w:color="auto" w:fill="DBDBDB" w:themeFill="accent3" w:themeFillTint="66"/>
            <w:noWrap/>
            <w:vAlign w:val="bottom"/>
            <w:hideMark/>
          </w:tcPr>
          <w:p w14:paraId="67EF9F5C" w14:textId="77777777" w:rsidR="00F73EAD" w:rsidRPr="009467B6" w:rsidRDefault="00F73EAD" w:rsidP="000678FC">
            <w:pPr>
              <w:spacing w:line="240" w:lineRule="auto"/>
              <w:jc w:val="left"/>
              <w:rPr>
                <w:rFonts w:cstheme="minorHAnsi"/>
                <w:color w:val="000000"/>
              </w:rPr>
            </w:pPr>
            <w:r w:rsidRPr="009467B6">
              <w:rPr>
                <w:rFonts w:eastAsia="Times New Roman" w:cstheme="minorHAnsi"/>
                <w:bCs/>
                <w:color w:val="000000"/>
                <w:lang w:eastAsia="en-AU"/>
              </w:rPr>
              <w:t>n</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EC18DD2"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rate</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26AA5BB" w14:textId="77777777" w:rsidR="00F73EAD" w:rsidRPr="009467B6" w:rsidRDefault="00F73EAD" w:rsidP="000678FC">
            <w:pPr>
              <w:spacing w:line="240" w:lineRule="auto"/>
              <w:jc w:val="left"/>
              <w:rPr>
                <w:rFonts w:cstheme="minorHAnsi"/>
                <w:color w:val="000000"/>
              </w:rPr>
            </w:pPr>
            <w:r w:rsidRPr="009467B6">
              <w:rPr>
                <w:rFonts w:eastAsia="Times New Roman" w:cstheme="minorHAnsi"/>
                <w:bCs/>
                <w:color w:val="000000"/>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064B4E7"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rate</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27CBDB6"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686C703"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rate</w:t>
            </w:r>
          </w:p>
        </w:tc>
        <w:tc>
          <w:tcPr>
            <w:tcW w:w="1243"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B8D740A" w14:textId="77777777" w:rsidR="00F73EAD" w:rsidRPr="009467B6" w:rsidRDefault="00F73EAD" w:rsidP="000678FC">
            <w:pPr>
              <w:spacing w:line="240" w:lineRule="auto"/>
              <w:jc w:val="left"/>
              <w:rPr>
                <w:rFonts w:cstheme="minorHAnsi"/>
                <w:color w:val="000000"/>
              </w:rPr>
            </w:pPr>
            <w:r w:rsidRPr="009467B6">
              <w:rPr>
                <w:rFonts w:eastAsia="Times New Roman" w:cstheme="minorHAnsi"/>
                <w:bCs/>
                <w:color w:val="000000"/>
                <w:lang w:eastAsia="en-AU"/>
              </w:rPr>
              <w:t>n</w:t>
            </w:r>
          </w:p>
        </w:tc>
        <w:tc>
          <w:tcPr>
            <w:tcW w:w="88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CA97515"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rate</w:t>
            </w:r>
          </w:p>
        </w:tc>
      </w:tr>
      <w:tr w:rsidR="00F73EAD" w:rsidRPr="009467B6" w14:paraId="07B1557B" w14:textId="77777777" w:rsidTr="000678FC">
        <w:trPr>
          <w:trHeight w:val="300"/>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14:paraId="24031220"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4DB2041"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0.5-4</w:t>
            </w:r>
          </w:p>
        </w:tc>
        <w:tc>
          <w:tcPr>
            <w:tcW w:w="709" w:type="dxa"/>
            <w:tcBorders>
              <w:top w:val="single" w:sz="4" w:space="0" w:color="auto"/>
              <w:left w:val="nil"/>
              <w:bottom w:val="single" w:sz="4" w:space="0" w:color="auto"/>
              <w:right w:val="single" w:sz="4" w:space="0" w:color="auto"/>
            </w:tcBorders>
            <w:noWrap/>
            <w:vAlign w:val="bottom"/>
            <w:hideMark/>
          </w:tcPr>
          <w:p w14:paraId="05713429" w14:textId="77777777" w:rsidR="00F73EAD" w:rsidRPr="009467B6" w:rsidRDefault="00F73EAD" w:rsidP="000678FC">
            <w:pPr>
              <w:spacing w:line="240" w:lineRule="auto"/>
              <w:jc w:val="left"/>
              <w:rPr>
                <w:rFonts w:cstheme="minorHAnsi"/>
                <w:color w:val="000000"/>
              </w:rPr>
            </w:pPr>
            <w:r w:rsidRPr="009467B6">
              <w:rPr>
                <w:rFonts w:cstheme="minorHAnsi"/>
                <w:color w:val="000000"/>
              </w:rPr>
              <w:t>1414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2EAB480" w14:textId="77777777" w:rsidR="00F73EAD" w:rsidRPr="009467B6" w:rsidRDefault="00F73EAD" w:rsidP="000678FC">
            <w:pPr>
              <w:spacing w:line="240" w:lineRule="auto"/>
              <w:jc w:val="left"/>
              <w:rPr>
                <w:rFonts w:cstheme="minorHAnsi"/>
                <w:color w:val="000000"/>
              </w:rPr>
            </w:pPr>
            <w:r w:rsidRPr="009467B6">
              <w:rPr>
                <w:rFonts w:cstheme="minorHAnsi"/>
                <w:color w:val="000000"/>
              </w:rPr>
              <w:t>318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11B87C3" w14:textId="77777777" w:rsidR="00F73EAD" w:rsidRPr="009467B6" w:rsidRDefault="00F73EAD" w:rsidP="000678FC">
            <w:pPr>
              <w:spacing w:line="240" w:lineRule="auto"/>
              <w:jc w:val="left"/>
              <w:rPr>
                <w:rFonts w:cstheme="minorHAnsi"/>
                <w:color w:val="000000"/>
              </w:rPr>
            </w:pPr>
            <w:r w:rsidRPr="009467B6">
              <w:rPr>
                <w:rFonts w:cstheme="minorHAnsi"/>
                <w:color w:val="000000"/>
              </w:rPr>
              <w:t>62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83427F1" w14:textId="77777777" w:rsidR="00F73EAD" w:rsidRPr="009467B6" w:rsidRDefault="00F73EAD" w:rsidP="000678FC">
            <w:pPr>
              <w:spacing w:line="240" w:lineRule="auto"/>
              <w:jc w:val="left"/>
              <w:rPr>
                <w:rFonts w:cstheme="minorHAnsi"/>
                <w:color w:val="000000"/>
              </w:rPr>
            </w:pPr>
            <w:r w:rsidRPr="009467B6">
              <w:rPr>
                <w:rFonts w:cstheme="minorHAnsi"/>
                <w:color w:val="000000"/>
              </w:rPr>
              <w:t>14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3ED3C2B"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F29FB96"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48A58BA6" w14:textId="77777777" w:rsidR="00F73EAD" w:rsidRPr="009467B6" w:rsidRDefault="00F73EAD" w:rsidP="000678FC">
            <w:pPr>
              <w:spacing w:line="240" w:lineRule="auto"/>
              <w:jc w:val="left"/>
              <w:rPr>
                <w:rFonts w:cstheme="minorHAnsi"/>
                <w:color w:val="000000"/>
              </w:rPr>
            </w:pPr>
            <w:r w:rsidRPr="009467B6">
              <w:rPr>
                <w:rFonts w:cstheme="minorHAnsi"/>
                <w:color w:val="000000"/>
              </w:rPr>
              <w:t>206</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11EB3733" w14:textId="77777777" w:rsidR="00F73EAD" w:rsidRPr="009467B6" w:rsidRDefault="00F73EAD" w:rsidP="000678FC">
            <w:pPr>
              <w:spacing w:line="240" w:lineRule="auto"/>
              <w:jc w:val="left"/>
              <w:rPr>
                <w:rFonts w:cstheme="minorHAnsi"/>
                <w:color w:val="000000"/>
              </w:rPr>
            </w:pPr>
            <w:r w:rsidRPr="009467B6">
              <w:rPr>
                <w:rFonts w:cstheme="minorHAnsi"/>
                <w:color w:val="000000"/>
              </w:rPr>
              <w:t>46</w:t>
            </w:r>
          </w:p>
        </w:tc>
      </w:tr>
      <w:tr w:rsidR="00F73EAD" w:rsidRPr="009467B6" w14:paraId="10663DE4"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928FAC5"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4291C0C"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5-14</w:t>
            </w:r>
          </w:p>
        </w:tc>
        <w:tc>
          <w:tcPr>
            <w:tcW w:w="709" w:type="dxa"/>
            <w:tcBorders>
              <w:top w:val="single" w:sz="4" w:space="0" w:color="auto"/>
              <w:left w:val="nil"/>
              <w:bottom w:val="single" w:sz="4" w:space="0" w:color="auto"/>
              <w:right w:val="single" w:sz="4" w:space="0" w:color="auto"/>
            </w:tcBorders>
            <w:noWrap/>
            <w:vAlign w:val="bottom"/>
            <w:hideMark/>
          </w:tcPr>
          <w:p w14:paraId="6825F94F" w14:textId="77777777" w:rsidR="00F73EAD" w:rsidRPr="009467B6" w:rsidRDefault="00F73EAD" w:rsidP="000678FC">
            <w:pPr>
              <w:spacing w:line="240" w:lineRule="auto"/>
              <w:jc w:val="left"/>
              <w:rPr>
                <w:rFonts w:cstheme="minorHAnsi"/>
                <w:color w:val="000000"/>
              </w:rPr>
            </w:pPr>
            <w:r w:rsidRPr="009467B6">
              <w:rPr>
                <w:rFonts w:cstheme="minorHAnsi"/>
                <w:color w:val="000000"/>
              </w:rPr>
              <w:t>1011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3DA3CC5" w14:textId="77777777" w:rsidR="00F73EAD" w:rsidRPr="009467B6" w:rsidRDefault="00F73EAD" w:rsidP="000678FC">
            <w:pPr>
              <w:spacing w:line="240" w:lineRule="auto"/>
              <w:jc w:val="left"/>
              <w:rPr>
                <w:rFonts w:cstheme="minorHAnsi"/>
                <w:color w:val="000000"/>
              </w:rPr>
            </w:pPr>
            <w:r w:rsidRPr="009467B6">
              <w:rPr>
                <w:rFonts w:cstheme="minorHAnsi"/>
                <w:color w:val="000000"/>
              </w:rPr>
              <w:t>135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65A08B7" w14:textId="77777777" w:rsidR="00F73EAD" w:rsidRPr="009467B6" w:rsidRDefault="00F73EAD" w:rsidP="000678FC">
            <w:pPr>
              <w:spacing w:line="240" w:lineRule="auto"/>
              <w:jc w:val="left"/>
              <w:rPr>
                <w:rFonts w:cstheme="minorHAnsi"/>
                <w:color w:val="000000"/>
              </w:rPr>
            </w:pPr>
            <w:r w:rsidRPr="009467B6">
              <w:rPr>
                <w:rFonts w:cstheme="minorHAnsi"/>
                <w:color w:val="000000"/>
              </w:rPr>
              <w:t>48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70D2255" w14:textId="77777777" w:rsidR="00F73EAD" w:rsidRPr="009467B6" w:rsidRDefault="00F73EAD" w:rsidP="000678FC">
            <w:pPr>
              <w:spacing w:line="240" w:lineRule="auto"/>
              <w:jc w:val="left"/>
              <w:rPr>
                <w:rFonts w:cstheme="minorHAnsi"/>
                <w:color w:val="000000"/>
              </w:rPr>
            </w:pPr>
            <w:r w:rsidRPr="009467B6">
              <w:rPr>
                <w:rFonts w:cstheme="minorHAnsi"/>
                <w:color w:val="000000"/>
              </w:rPr>
              <w:t>6</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DEAE628"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78C46C1"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2B8312C3" w14:textId="77777777" w:rsidR="00F73EAD" w:rsidRPr="009467B6" w:rsidRDefault="00F73EAD" w:rsidP="000678FC">
            <w:pPr>
              <w:spacing w:line="240" w:lineRule="auto"/>
              <w:jc w:val="left"/>
              <w:rPr>
                <w:rFonts w:cstheme="minorHAnsi"/>
                <w:color w:val="000000"/>
              </w:rPr>
            </w:pPr>
            <w:r w:rsidRPr="009467B6">
              <w:rPr>
                <w:rFonts w:cstheme="minorHAnsi"/>
                <w:color w:val="000000"/>
              </w:rPr>
              <w:t>163</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5E73829A" w14:textId="77777777" w:rsidR="00F73EAD" w:rsidRPr="009467B6" w:rsidRDefault="00F73EAD" w:rsidP="000678FC">
            <w:pPr>
              <w:spacing w:line="240" w:lineRule="auto"/>
              <w:jc w:val="left"/>
              <w:rPr>
                <w:rFonts w:cstheme="minorHAnsi"/>
                <w:color w:val="000000"/>
              </w:rPr>
            </w:pPr>
            <w:r w:rsidRPr="009467B6">
              <w:rPr>
                <w:rFonts w:cstheme="minorHAnsi"/>
                <w:color w:val="000000"/>
              </w:rPr>
              <w:t>22</w:t>
            </w:r>
          </w:p>
        </w:tc>
      </w:tr>
      <w:tr w:rsidR="00F73EAD" w:rsidRPr="009467B6" w14:paraId="18F2C69F"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D61158A"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084346F"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nil"/>
              <w:bottom w:val="single" w:sz="4" w:space="0" w:color="auto"/>
              <w:right w:val="single" w:sz="4" w:space="0" w:color="auto"/>
            </w:tcBorders>
            <w:noWrap/>
            <w:vAlign w:val="bottom"/>
            <w:hideMark/>
          </w:tcPr>
          <w:p w14:paraId="7ADC7657" w14:textId="77777777" w:rsidR="00F73EAD" w:rsidRPr="009467B6" w:rsidRDefault="00F73EAD" w:rsidP="000678FC">
            <w:pPr>
              <w:spacing w:line="240" w:lineRule="auto"/>
              <w:jc w:val="left"/>
              <w:rPr>
                <w:rFonts w:cstheme="minorHAnsi"/>
                <w:color w:val="000000"/>
              </w:rPr>
            </w:pPr>
            <w:r w:rsidRPr="009467B6">
              <w:rPr>
                <w:rFonts w:cstheme="minorHAnsi"/>
                <w:color w:val="000000"/>
              </w:rPr>
              <w:t>4889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6B4D6A5" w14:textId="77777777" w:rsidR="00F73EAD" w:rsidRPr="009467B6" w:rsidRDefault="00F73EAD" w:rsidP="000678FC">
            <w:pPr>
              <w:spacing w:line="240" w:lineRule="auto"/>
              <w:jc w:val="left"/>
              <w:rPr>
                <w:rFonts w:cstheme="minorHAnsi"/>
                <w:color w:val="000000"/>
              </w:rPr>
            </w:pPr>
            <w:r w:rsidRPr="009467B6">
              <w:rPr>
                <w:rFonts w:cstheme="minorHAnsi"/>
                <w:color w:val="000000"/>
              </w:rPr>
              <w:t>158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29B7FA4" w14:textId="77777777" w:rsidR="00F73EAD" w:rsidRPr="009467B6" w:rsidRDefault="00F73EAD" w:rsidP="000678FC">
            <w:pPr>
              <w:spacing w:line="240" w:lineRule="auto"/>
              <w:jc w:val="left"/>
              <w:rPr>
                <w:rFonts w:cstheme="minorHAnsi"/>
                <w:color w:val="000000"/>
              </w:rPr>
            </w:pPr>
            <w:r w:rsidRPr="009467B6">
              <w:rPr>
                <w:rFonts w:cstheme="minorHAnsi"/>
                <w:color w:val="000000"/>
              </w:rPr>
              <w:t>236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27C6841" w14:textId="77777777" w:rsidR="00F73EAD" w:rsidRPr="009467B6" w:rsidRDefault="00F73EAD" w:rsidP="000678FC">
            <w:pPr>
              <w:spacing w:line="240" w:lineRule="auto"/>
              <w:jc w:val="left"/>
              <w:rPr>
                <w:rFonts w:cstheme="minorHAnsi"/>
                <w:color w:val="000000"/>
              </w:rPr>
            </w:pPr>
            <w:r w:rsidRPr="009467B6">
              <w:rPr>
                <w:rFonts w:cstheme="minorHAnsi"/>
                <w:color w:val="000000"/>
              </w:rPr>
              <w:t>8</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9B86FDD"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3A83AA4"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07DE78C1" w14:textId="77777777" w:rsidR="00F73EAD" w:rsidRPr="009467B6" w:rsidRDefault="00F73EAD" w:rsidP="000678FC">
            <w:pPr>
              <w:spacing w:line="240" w:lineRule="auto"/>
              <w:jc w:val="left"/>
              <w:rPr>
                <w:rFonts w:cstheme="minorHAnsi"/>
                <w:color w:val="000000"/>
              </w:rPr>
            </w:pPr>
            <w:r w:rsidRPr="009467B6">
              <w:rPr>
                <w:rFonts w:cstheme="minorHAnsi"/>
                <w:color w:val="000000"/>
              </w:rPr>
              <w:t>783</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7CCB290D" w14:textId="77777777" w:rsidR="00F73EAD" w:rsidRPr="009467B6" w:rsidRDefault="00F73EAD" w:rsidP="000678FC">
            <w:pPr>
              <w:spacing w:line="240" w:lineRule="auto"/>
              <w:jc w:val="left"/>
              <w:rPr>
                <w:rFonts w:cstheme="minorHAnsi"/>
                <w:color w:val="000000"/>
              </w:rPr>
            </w:pPr>
            <w:r w:rsidRPr="009467B6">
              <w:rPr>
                <w:rFonts w:cstheme="minorHAnsi"/>
                <w:color w:val="000000"/>
              </w:rPr>
              <w:t>25</w:t>
            </w:r>
          </w:p>
        </w:tc>
      </w:tr>
      <w:tr w:rsidR="00F73EAD" w:rsidRPr="009467B6" w14:paraId="03075C51"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4BA6EA5"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F33823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nil"/>
              <w:bottom w:val="single" w:sz="4" w:space="0" w:color="auto"/>
              <w:right w:val="single" w:sz="4" w:space="0" w:color="auto"/>
            </w:tcBorders>
            <w:noWrap/>
            <w:vAlign w:val="bottom"/>
            <w:hideMark/>
          </w:tcPr>
          <w:p w14:paraId="26173C64" w14:textId="77777777" w:rsidR="00F73EAD" w:rsidRPr="009467B6" w:rsidRDefault="00F73EAD" w:rsidP="000678FC">
            <w:pPr>
              <w:spacing w:line="240" w:lineRule="auto"/>
              <w:jc w:val="left"/>
              <w:rPr>
                <w:rFonts w:cstheme="minorHAnsi"/>
                <w:color w:val="000000"/>
              </w:rPr>
            </w:pPr>
            <w:r w:rsidRPr="009467B6">
              <w:rPr>
                <w:rFonts w:cstheme="minorHAnsi"/>
                <w:color w:val="000000"/>
              </w:rPr>
              <w:t>3200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4749C05" w14:textId="77777777" w:rsidR="00F73EAD" w:rsidRPr="009467B6" w:rsidRDefault="00F73EAD" w:rsidP="000678FC">
            <w:pPr>
              <w:spacing w:line="240" w:lineRule="auto"/>
              <w:jc w:val="left"/>
              <w:rPr>
                <w:rFonts w:cstheme="minorHAnsi"/>
                <w:color w:val="000000"/>
              </w:rPr>
            </w:pPr>
            <w:r w:rsidRPr="009467B6">
              <w:rPr>
                <w:rFonts w:cstheme="minorHAnsi"/>
                <w:color w:val="000000"/>
              </w:rPr>
              <w:t>297</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89267E5" w14:textId="77777777" w:rsidR="00F73EAD" w:rsidRPr="009467B6" w:rsidRDefault="00F73EAD" w:rsidP="000678FC">
            <w:pPr>
              <w:spacing w:line="240" w:lineRule="auto"/>
              <w:jc w:val="left"/>
              <w:rPr>
                <w:rFonts w:cstheme="minorHAnsi"/>
                <w:color w:val="000000"/>
              </w:rPr>
            </w:pPr>
            <w:r w:rsidRPr="009467B6">
              <w:rPr>
                <w:rFonts w:cstheme="minorHAnsi"/>
                <w:color w:val="000000"/>
              </w:rPr>
              <w:t>149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3A8B49A" w14:textId="77777777" w:rsidR="00F73EAD" w:rsidRPr="009467B6" w:rsidRDefault="00F73EAD" w:rsidP="000678FC">
            <w:pPr>
              <w:spacing w:line="240" w:lineRule="auto"/>
              <w:jc w:val="left"/>
              <w:rPr>
                <w:rFonts w:cstheme="minorHAnsi"/>
                <w:color w:val="000000"/>
              </w:rPr>
            </w:pPr>
            <w:r w:rsidRPr="009467B6">
              <w:rPr>
                <w:rFonts w:cstheme="minorHAnsi"/>
                <w:color w:val="000000"/>
              </w:rPr>
              <w:t>14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A254DD1"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427048B"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77E63C7B" w14:textId="77777777" w:rsidR="00F73EAD" w:rsidRPr="009467B6" w:rsidRDefault="00F73EAD" w:rsidP="000678FC">
            <w:pPr>
              <w:spacing w:line="240" w:lineRule="auto"/>
              <w:jc w:val="left"/>
              <w:rPr>
                <w:rFonts w:cstheme="minorHAnsi"/>
                <w:color w:val="000000"/>
              </w:rPr>
            </w:pPr>
            <w:r w:rsidRPr="009467B6">
              <w:rPr>
                <w:rFonts w:cstheme="minorHAnsi"/>
                <w:color w:val="000000"/>
              </w:rPr>
              <w:t>490</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56AB41C7" w14:textId="77777777" w:rsidR="00F73EAD" w:rsidRPr="009467B6" w:rsidRDefault="00F73EAD" w:rsidP="000678FC">
            <w:pPr>
              <w:spacing w:line="240" w:lineRule="auto"/>
              <w:jc w:val="left"/>
              <w:rPr>
                <w:rFonts w:cstheme="minorHAnsi"/>
                <w:color w:val="000000"/>
              </w:rPr>
            </w:pPr>
            <w:r w:rsidRPr="009467B6">
              <w:rPr>
                <w:rFonts w:cstheme="minorHAnsi"/>
                <w:color w:val="000000"/>
              </w:rPr>
              <w:t>46</w:t>
            </w:r>
          </w:p>
        </w:tc>
      </w:tr>
      <w:tr w:rsidR="00F73EAD" w:rsidRPr="009467B6" w14:paraId="32F5000E"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C6D4DEA"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852F69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65+</w:t>
            </w:r>
          </w:p>
        </w:tc>
        <w:tc>
          <w:tcPr>
            <w:tcW w:w="709" w:type="dxa"/>
            <w:tcBorders>
              <w:top w:val="single" w:sz="4" w:space="0" w:color="auto"/>
              <w:left w:val="nil"/>
              <w:bottom w:val="single" w:sz="4" w:space="0" w:color="auto"/>
              <w:right w:val="single" w:sz="4" w:space="0" w:color="auto"/>
            </w:tcBorders>
            <w:noWrap/>
            <w:vAlign w:val="bottom"/>
            <w:hideMark/>
          </w:tcPr>
          <w:p w14:paraId="41CA842D" w14:textId="77777777" w:rsidR="00F73EAD" w:rsidRPr="009467B6" w:rsidRDefault="00F73EAD" w:rsidP="000678FC">
            <w:pPr>
              <w:spacing w:line="240" w:lineRule="auto"/>
              <w:jc w:val="left"/>
              <w:rPr>
                <w:rFonts w:cstheme="minorHAnsi"/>
                <w:color w:val="000000"/>
              </w:rPr>
            </w:pPr>
            <w:r w:rsidRPr="009467B6">
              <w:rPr>
                <w:rFonts w:cstheme="minorHAnsi"/>
                <w:color w:val="000000"/>
              </w:rPr>
              <w:t>9568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13D8838" w14:textId="77777777" w:rsidR="00F73EAD" w:rsidRPr="009467B6" w:rsidRDefault="00F73EAD" w:rsidP="000678FC">
            <w:pPr>
              <w:spacing w:line="240" w:lineRule="auto"/>
              <w:jc w:val="left"/>
              <w:rPr>
                <w:rFonts w:cstheme="minorHAnsi"/>
                <w:color w:val="000000"/>
              </w:rPr>
            </w:pPr>
            <w:r w:rsidRPr="009467B6">
              <w:rPr>
                <w:rFonts w:cstheme="minorHAnsi"/>
                <w:color w:val="000000"/>
              </w:rPr>
              <w:t>1070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09F85F8" w14:textId="77777777" w:rsidR="00F73EAD" w:rsidRPr="009467B6" w:rsidRDefault="00F73EAD" w:rsidP="000678FC">
            <w:pPr>
              <w:spacing w:line="240" w:lineRule="auto"/>
              <w:jc w:val="left"/>
              <w:rPr>
                <w:rFonts w:cstheme="minorHAnsi"/>
                <w:color w:val="000000"/>
              </w:rPr>
            </w:pPr>
            <w:r w:rsidRPr="009467B6">
              <w:rPr>
                <w:rFonts w:cstheme="minorHAnsi"/>
                <w:color w:val="000000"/>
              </w:rPr>
              <w:t>423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2E3225C" w14:textId="77777777" w:rsidR="00F73EAD" w:rsidRPr="009467B6" w:rsidRDefault="00F73EAD" w:rsidP="000678FC">
            <w:pPr>
              <w:spacing w:line="240" w:lineRule="auto"/>
              <w:jc w:val="left"/>
              <w:rPr>
                <w:rFonts w:cstheme="minorHAnsi"/>
                <w:color w:val="000000"/>
              </w:rPr>
            </w:pPr>
            <w:r w:rsidRPr="009467B6">
              <w:rPr>
                <w:rFonts w:cstheme="minorHAnsi"/>
                <w:color w:val="000000"/>
              </w:rPr>
              <w:t>47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EA9DDCA"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5AE86D4"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03774896" w14:textId="77777777" w:rsidR="00F73EAD" w:rsidRPr="009467B6" w:rsidRDefault="00F73EAD" w:rsidP="000678FC">
            <w:pPr>
              <w:spacing w:line="240" w:lineRule="auto"/>
              <w:jc w:val="left"/>
              <w:rPr>
                <w:rFonts w:cstheme="minorHAnsi"/>
                <w:color w:val="000000"/>
              </w:rPr>
            </w:pPr>
            <w:r w:rsidRPr="009467B6">
              <w:rPr>
                <w:rFonts w:cstheme="minorHAnsi"/>
                <w:color w:val="000000"/>
              </w:rPr>
              <w:t>1400</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1228669B" w14:textId="77777777" w:rsidR="00F73EAD" w:rsidRPr="009467B6" w:rsidRDefault="00F73EAD" w:rsidP="000678FC">
            <w:pPr>
              <w:spacing w:line="240" w:lineRule="auto"/>
              <w:jc w:val="left"/>
              <w:rPr>
                <w:rFonts w:cstheme="minorHAnsi"/>
                <w:color w:val="000000"/>
              </w:rPr>
            </w:pPr>
            <w:r w:rsidRPr="009467B6">
              <w:rPr>
                <w:rFonts w:cstheme="minorHAnsi"/>
                <w:color w:val="000000"/>
              </w:rPr>
              <w:t>157</w:t>
            </w:r>
          </w:p>
        </w:tc>
      </w:tr>
      <w:tr w:rsidR="00F73EAD" w:rsidRPr="009467B6" w14:paraId="785745BF"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C0FF851"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BB6367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All</w:t>
            </w:r>
          </w:p>
        </w:tc>
        <w:tc>
          <w:tcPr>
            <w:tcW w:w="709" w:type="dxa"/>
            <w:tcBorders>
              <w:top w:val="single" w:sz="4" w:space="0" w:color="auto"/>
              <w:left w:val="nil"/>
              <w:bottom w:val="single" w:sz="4" w:space="0" w:color="auto"/>
              <w:right w:val="single" w:sz="4" w:space="0" w:color="auto"/>
            </w:tcBorders>
            <w:noWrap/>
            <w:vAlign w:val="bottom"/>
            <w:hideMark/>
          </w:tcPr>
          <w:p w14:paraId="68540A3B" w14:textId="77777777" w:rsidR="00F73EAD" w:rsidRPr="009467B6" w:rsidRDefault="00F73EAD" w:rsidP="000678FC">
            <w:pPr>
              <w:spacing w:line="240" w:lineRule="auto"/>
              <w:jc w:val="left"/>
              <w:rPr>
                <w:rFonts w:cstheme="minorHAnsi"/>
                <w:color w:val="000000"/>
              </w:rPr>
            </w:pPr>
            <w:r w:rsidRPr="009467B6">
              <w:rPr>
                <w:rFonts w:cstheme="minorHAnsi"/>
                <w:color w:val="000000"/>
              </w:rPr>
              <w:t>20082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B197091" w14:textId="77777777" w:rsidR="00F73EAD" w:rsidRPr="009467B6" w:rsidRDefault="00F73EAD" w:rsidP="000678FC">
            <w:pPr>
              <w:spacing w:line="240" w:lineRule="auto"/>
              <w:jc w:val="left"/>
              <w:rPr>
                <w:rFonts w:cstheme="minorHAnsi"/>
                <w:color w:val="000000"/>
              </w:rPr>
            </w:pPr>
            <w:r w:rsidRPr="009467B6">
              <w:rPr>
                <w:rFonts w:cstheme="minorHAnsi"/>
                <w:color w:val="000000"/>
              </w:rPr>
              <w:t>321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A00638A" w14:textId="77777777" w:rsidR="00F73EAD" w:rsidRPr="009467B6" w:rsidRDefault="00F73EAD" w:rsidP="000678FC">
            <w:pPr>
              <w:spacing w:line="240" w:lineRule="auto"/>
              <w:jc w:val="left"/>
              <w:rPr>
                <w:rFonts w:cstheme="minorHAnsi"/>
                <w:color w:val="000000"/>
              </w:rPr>
            </w:pPr>
            <w:r w:rsidRPr="009467B6">
              <w:rPr>
                <w:rFonts w:cstheme="minorHAnsi"/>
                <w:color w:val="000000"/>
              </w:rPr>
              <w:t>918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BF75829" w14:textId="77777777" w:rsidR="00F73EAD" w:rsidRPr="009467B6" w:rsidRDefault="00F73EAD" w:rsidP="000678FC">
            <w:pPr>
              <w:spacing w:line="240" w:lineRule="auto"/>
              <w:jc w:val="left"/>
              <w:rPr>
                <w:rFonts w:cstheme="minorHAnsi"/>
                <w:color w:val="000000"/>
              </w:rPr>
            </w:pPr>
            <w:r w:rsidRPr="009467B6">
              <w:rPr>
                <w:rFonts w:cstheme="minorHAnsi"/>
                <w:color w:val="000000"/>
              </w:rPr>
              <w:t>15</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AFDEB1E"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A31D003"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6405F581" w14:textId="77777777" w:rsidR="00F73EAD" w:rsidRPr="009467B6" w:rsidRDefault="00F73EAD" w:rsidP="000678FC">
            <w:pPr>
              <w:spacing w:line="240" w:lineRule="auto"/>
              <w:jc w:val="left"/>
              <w:rPr>
                <w:rFonts w:cstheme="minorHAnsi"/>
                <w:color w:val="000000"/>
              </w:rPr>
            </w:pPr>
            <w:r w:rsidRPr="009467B6">
              <w:rPr>
                <w:rFonts w:cstheme="minorHAnsi"/>
                <w:color w:val="000000"/>
              </w:rPr>
              <w:t>3042</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53A83DCA" w14:textId="77777777" w:rsidR="00F73EAD" w:rsidRPr="009467B6" w:rsidRDefault="00F73EAD" w:rsidP="000678FC">
            <w:pPr>
              <w:spacing w:line="240" w:lineRule="auto"/>
              <w:jc w:val="left"/>
              <w:rPr>
                <w:rFonts w:cstheme="minorHAnsi"/>
                <w:color w:val="000000"/>
              </w:rPr>
            </w:pPr>
            <w:r w:rsidRPr="009467B6">
              <w:rPr>
                <w:rFonts w:cstheme="minorHAnsi"/>
                <w:color w:val="000000"/>
              </w:rPr>
              <w:t>49</w:t>
            </w:r>
          </w:p>
        </w:tc>
      </w:tr>
      <w:tr w:rsidR="00F73EAD" w:rsidRPr="009467B6" w14:paraId="04983BC9" w14:textId="77777777" w:rsidTr="000678FC">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71BA8A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B21B050"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0.5-4</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2675B5E5" w14:textId="77777777" w:rsidR="00F73EAD" w:rsidRPr="009467B6" w:rsidRDefault="00F73EAD" w:rsidP="000678FC">
            <w:pPr>
              <w:spacing w:line="240" w:lineRule="auto"/>
              <w:jc w:val="left"/>
              <w:rPr>
                <w:rFonts w:cstheme="minorHAnsi"/>
                <w:color w:val="000000"/>
              </w:rPr>
            </w:pPr>
            <w:r w:rsidRPr="009467B6">
              <w:rPr>
                <w:rFonts w:cstheme="minorHAnsi"/>
                <w:color w:val="000000"/>
              </w:rPr>
              <w:t>1402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CCFDAF3" w14:textId="77777777" w:rsidR="00F73EAD" w:rsidRPr="009467B6" w:rsidRDefault="00F73EAD" w:rsidP="000678FC">
            <w:pPr>
              <w:spacing w:line="240" w:lineRule="auto"/>
              <w:jc w:val="left"/>
              <w:rPr>
                <w:rFonts w:cstheme="minorHAnsi"/>
                <w:color w:val="000000"/>
              </w:rPr>
            </w:pPr>
            <w:r w:rsidRPr="009467B6">
              <w:rPr>
                <w:rFonts w:cstheme="minorHAnsi"/>
                <w:color w:val="000000"/>
              </w:rPr>
              <w:t>314</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D0F5E11" w14:textId="77777777" w:rsidR="00F73EAD" w:rsidRPr="009467B6" w:rsidRDefault="00F73EAD" w:rsidP="000678FC">
            <w:pPr>
              <w:spacing w:line="240" w:lineRule="auto"/>
              <w:jc w:val="left"/>
              <w:rPr>
                <w:rFonts w:cstheme="minorHAnsi"/>
                <w:color w:val="000000"/>
              </w:rPr>
            </w:pPr>
            <w:r w:rsidRPr="009467B6">
              <w:rPr>
                <w:rFonts w:cstheme="minorHAnsi"/>
                <w:color w:val="000000"/>
              </w:rPr>
              <w:t>321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1987815" w14:textId="77777777" w:rsidR="00F73EAD" w:rsidRPr="009467B6" w:rsidRDefault="00F73EAD" w:rsidP="000678FC">
            <w:pPr>
              <w:spacing w:line="240" w:lineRule="auto"/>
              <w:jc w:val="left"/>
              <w:rPr>
                <w:rFonts w:cstheme="minorHAnsi"/>
                <w:color w:val="000000"/>
              </w:rPr>
            </w:pPr>
            <w:r w:rsidRPr="009467B6">
              <w:rPr>
                <w:rFonts w:cstheme="minorHAnsi"/>
                <w:color w:val="000000"/>
              </w:rPr>
              <w:t>72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143A988" w14:textId="77777777" w:rsidR="00F73EAD" w:rsidRPr="009467B6" w:rsidRDefault="00F73EAD" w:rsidP="000678FC">
            <w:pPr>
              <w:spacing w:line="240" w:lineRule="auto"/>
              <w:jc w:val="left"/>
              <w:rPr>
                <w:rFonts w:cstheme="minorHAnsi"/>
                <w:color w:val="000000"/>
              </w:rPr>
            </w:pPr>
            <w:r w:rsidRPr="009467B6">
              <w:rPr>
                <w:rFonts w:cstheme="minorHAnsi"/>
                <w:color w:val="000000"/>
              </w:rPr>
              <w:t>141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BCB691A" w14:textId="77777777" w:rsidR="00F73EAD" w:rsidRPr="009467B6" w:rsidRDefault="00F73EAD" w:rsidP="000678FC">
            <w:pPr>
              <w:spacing w:line="240" w:lineRule="auto"/>
              <w:jc w:val="left"/>
              <w:rPr>
                <w:rFonts w:cstheme="minorHAnsi"/>
                <w:color w:val="000000"/>
              </w:rPr>
            </w:pPr>
            <w:r w:rsidRPr="009467B6">
              <w:rPr>
                <w:rFonts w:cstheme="minorHAnsi"/>
                <w:color w:val="000000"/>
              </w:rPr>
              <w:t>32</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58BC1BE" w14:textId="77777777" w:rsidR="00F73EAD" w:rsidRPr="009467B6" w:rsidRDefault="00F73EAD" w:rsidP="000678FC">
            <w:pPr>
              <w:spacing w:line="240" w:lineRule="auto"/>
              <w:jc w:val="left"/>
              <w:rPr>
                <w:rFonts w:cstheme="minorHAnsi"/>
                <w:color w:val="000000"/>
              </w:rPr>
            </w:pPr>
            <w:r w:rsidRPr="009467B6">
              <w:rPr>
                <w:rFonts w:cstheme="minorHAnsi"/>
                <w:color w:val="000000"/>
              </w:rPr>
              <w:t>642</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D947D50" w14:textId="77777777" w:rsidR="00F73EAD" w:rsidRPr="009467B6" w:rsidRDefault="00F73EAD" w:rsidP="000678FC">
            <w:pPr>
              <w:spacing w:line="240" w:lineRule="auto"/>
              <w:jc w:val="left"/>
              <w:rPr>
                <w:rFonts w:cstheme="minorHAnsi"/>
                <w:color w:val="000000"/>
              </w:rPr>
            </w:pPr>
            <w:r w:rsidRPr="009467B6">
              <w:rPr>
                <w:rFonts w:cstheme="minorHAnsi"/>
                <w:color w:val="000000"/>
              </w:rPr>
              <w:t>144</w:t>
            </w:r>
          </w:p>
        </w:tc>
      </w:tr>
      <w:tr w:rsidR="00F73EAD" w:rsidRPr="009467B6" w14:paraId="04813B08"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F3A39B3"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7C48442"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5-14</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2912B7F6" w14:textId="77777777" w:rsidR="00F73EAD" w:rsidRPr="009467B6" w:rsidRDefault="00F73EAD" w:rsidP="000678FC">
            <w:pPr>
              <w:spacing w:line="240" w:lineRule="auto"/>
              <w:jc w:val="left"/>
              <w:rPr>
                <w:rFonts w:cstheme="minorHAnsi"/>
                <w:color w:val="000000"/>
              </w:rPr>
            </w:pPr>
            <w:r w:rsidRPr="009467B6">
              <w:rPr>
                <w:rFonts w:cstheme="minorHAnsi"/>
                <w:color w:val="000000"/>
              </w:rPr>
              <w:t>697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E2825FE" w14:textId="77777777" w:rsidR="00F73EAD" w:rsidRPr="009467B6" w:rsidRDefault="00F73EAD" w:rsidP="000678FC">
            <w:pPr>
              <w:spacing w:line="240" w:lineRule="auto"/>
              <w:jc w:val="left"/>
              <w:rPr>
                <w:rFonts w:cstheme="minorHAnsi"/>
                <w:color w:val="000000"/>
              </w:rPr>
            </w:pPr>
            <w:r w:rsidRPr="009467B6">
              <w:rPr>
                <w:rFonts w:cstheme="minorHAnsi"/>
                <w:color w:val="000000"/>
              </w:rPr>
              <w:t>91</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5466201" w14:textId="77777777" w:rsidR="00F73EAD" w:rsidRPr="009467B6" w:rsidRDefault="00F73EAD" w:rsidP="000678FC">
            <w:pPr>
              <w:spacing w:line="240" w:lineRule="auto"/>
              <w:jc w:val="left"/>
              <w:rPr>
                <w:rFonts w:cstheme="minorHAnsi"/>
                <w:color w:val="000000"/>
              </w:rPr>
            </w:pPr>
            <w:r w:rsidRPr="009467B6">
              <w:rPr>
                <w:rFonts w:cstheme="minorHAnsi"/>
                <w:color w:val="000000"/>
              </w:rPr>
              <w:t>148</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82AAD50" w14:textId="77777777" w:rsidR="00F73EAD" w:rsidRPr="009467B6" w:rsidRDefault="00F73EAD" w:rsidP="000678FC">
            <w:pPr>
              <w:spacing w:line="240" w:lineRule="auto"/>
              <w:jc w:val="left"/>
              <w:rPr>
                <w:rFonts w:cstheme="minorHAnsi"/>
                <w:color w:val="000000"/>
              </w:rPr>
            </w:pPr>
            <w:r w:rsidRPr="009467B6">
              <w:rPr>
                <w:rFonts w:cstheme="minorHAnsi"/>
                <w:color w:val="000000"/>
              </w:rPr>
              <w:t>19</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8478DBD" w14:textId="77777777" w:rsidR="00F73EAD" w:rsidRPr="009467B6" w:rsidRDefault="00F73EAD" w:rsidP="000678FC">
            <w:pPr>
              <w:spacing w:line="240" w:lineRule="auto"/>
              <w:jc w:val="left"/>
              <w:rPr>
                <w:rFonts w:cstheme="minorHAnsi"/>
                <w:color w:val="000000"/>
              </w:rPr>
            </w:pPr>
            <w:r w:rsidRPr="009467B6">
              <w:rPr>
                <w:rFonts w:cstheme="minorHAnsi"/>
                <w:color w:val="000000"/>
              </w:rPr>
              <w:t>64</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C153D90" w14:textId="77777777" w:rsidR="00F73EAD" w:rsidRPr="009467B6" w:rsidRDefault="00F73EAD" w:rsidP="000678FC">
            <w:pPr>
              <w:spacing w:line="240" w:lineRule="auto"/>
              <w:jc w:val="left"/>
              <w:rPr>
                <w:rFonts w:cstheme="minorHAnsi"/>
                <w:color w:val="000000"/>
              </w:rPr>
            </w:pPr>
            <w:r w:rsidRPr="009467B6">
              <w:rPr>
                <w:rFonts w:cstheme="minorHAnsi"/>
                <w:color w:val="000000"/>
              </w:rPr>
              <w:t>8</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5E7961B" w14:textId="77777777" w:rsidR="00F73EAD" w:rsidRPr="009467B6" w:rsidRDefault="00F73EAD" w:rsidP="000678FC">
            <w:pPr>
              <w:spacing w:line="240" w:lineRule="auto"/>
              <w:jc w:val="left"/>
              <w:rPr>
                <w:rFonts w:cstheme="minorHAnsi"/>
                <w:color w:val="000000"/>
              </w:rPr>
            </w:pPr>
            <w:r w:rsidRPr="009467B6">
              <w:rPr>
                <w:rFonts w:cstheme="minorHAnsi"/>
                <w:color w:val="000000"/>
              </w:rPr>
              <w:t>304</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07646A6" w14:textId="77777777" w:rsidR="00F73EAD" w:rsidRPr="009467B6" w:rsidRDefault="00F73EAD" w:rsidP="000678FC">
            <w:pPr>
              <w:spacing w:line="240" w:lineRule="auto"/>
              <w:jc w:val="left"/>
              <w:rPr>
                <w:rFonts w:cstheme="minorHAnsi"/>
                <w:color w:val="000000"/>
              </w:rPr>
            </w:pPr>
            <w:r w:rsidRPr="009467B6">
              <w:rPr>
                <w:rFonts w:cstheme="minorHAnsi"/>
                <w:color w:val="000000"/>
              </w:rPr>
              <w:t>40</w:t>
            </w:r>
          </w:p>
        </w:tc>
      </w:tr>
      <w:tr w:rsidR="00F73EAD" w:rsidRPr="009467B6" w14:paraId="61E20975"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C24498"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3CE7F3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53F44976" w14:textId="77777777" w:rsidR="00F73EAD" w:rsidRPr="009467B6" w:rsidRDefault="00F73EAD" w:rsidP="000678FC">
            <w:pPr>
              <w:spacing w:line="240" w:lineRule="auto"/>
              <w:jc w:val="left"/>
              <w:rPr>
                <w:rFonts w:cstheme="minorHAnsi"/>
                <w:color w:val="000000"/>
              </w:rPr>
            </w:pPr>
            <w:r w:rsidRPr="009467B6">
              <w:rPr>
                <w:rFonts w:cstheme="minorHAnsi"/>
                <w:color w:val="000000"/>
              </w:rPr>
              <w:t>3478</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DB308E9" w14:textId="77777777" w:rsidR="00F73EAD" w:rsidRPr="009467B6" w:rsidRDefault="00F73EAD" w:rsidP="000678FC">
            <w:pPr>
              <w:spacing w:line="240" w:lineRule="auto"/>
              <w:jc w:val="left"/>
              <w:rPr>
                <w:rFonts w:cstheme="minorHAnsi"/>
                <w:color w:val="000000"/>
              </w:rPr>
            </w:pPr>
            <w:r w:rsidRPr="009467B6">
              <w:rPr>
                <w:rFonts w:cstheme="minorHAnsi"/>
                <w:color w:val="000000"/>
              </w:rPr>
              <w:t>110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869B2B4" w14:textId="77777777" w:rsidR="00F73EAD" w:rsidRPr="009467B6" w:rsidRDefault="00F73EAD" w:rsidP="000678FC">
            <w:pPr>
              <w:spacing w:line="240" w:lineRule="auto"/>
              <w:jc w:val="left"/>
              <w:rPr>
                <w:rFonts w:cstheme="minorHAnsi"/>
                <w:color w:val="000000"/>
              </w:rPr>
            </w:pPr>
            <w:r w:rsidRPr="009467B6">
              <w:rPr>
                <w:rFonts w:cstheme="minorHAnsi"/>
                <w:color w:val="000000"/>
              </w:rPr>
              <w:t>734</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9F977FC" w14:textId="77777777" w:rsidR="00F73EAD" w:rsidRPr="009467B6" w:rsidRDefault="00F73EAD" w:rsidP="000678FC">
            <w:pPr>
              <w:spacing w:line="240" w:lineRule="auto"/>
              <w:jc w:val="left"/>
              <w:rPr>
                <w:rFonts w:cstheme="minorHAnsi"/>
                <w:color w:val="000000"/>
              </w:rPr>
            </w:pPr>
            <w:r w:rsidRPr="009467B6">
              <w:rPr>
                <w:rFonts w:cstheme="minorHAnsi"/>
                <w:color w:val="000000"/>
              </w:rPr>
              <w:t>23</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27CDB2A" w14:textId="77777777" w:rsidR="00F73EAD" w:rsidRPr="009467B6" w:rsidRDefault="00F73EAD" w:rsidP="000678FC">
            <w:pPr>
              <w:spacing w:line="240" w:lineRule="auto"/>
              <w:jc w:val="left"/>
              <w:rPr>
                <w:rFonts w:cstheme="minorHAnsi"/>
                <w:color w:val="000000"/>
              </w:rPr>
            </w:pPr>
            <w:r w:rsidRPr="009467B6">
              <w:rPr>
                <w:rFonts w:cstheme="minorHAnsi"/>
                <w:color w:val="000000"/>
              </w:rPr>
              <w:t>314</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AF07ADB" w14:textId="77777777" w:rsidR="00F73EAD" w:rsidRPr="009467B6" w:rsidRDefault="00F73EAD" w:rsidP="000678FC">
            <w:pPr>
              <w:spacing w:line="240" w:lineRule="auto"/>
              <w:jc w:val="left"/>
              <w:rPr>
                <w:rFonts w:cstheme="minorHAnsi"/>
                <w:color w:val="000000"/>
              </w:rPr>
            </w:pPr>
            <w:r w:rsidRPr="009467B6">
              <w:rPr>
                <w:rFonts w:cstheme="minorHAnsi"/>
                <w:color w:val="000000"/>
              </w:rPr>
              <w:t>10</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6A5D790" w14:textId="77777777" w:rsidR="00F73EAD" w:rsidRPr="009467B6" w:rsidRDefault="00F73EAD" w:rsidP="000678FC">
            <w:pPr>
              <w:spacing w:line="240" w:lineRule="auto"/>
              <w:jc w:val="left"/>
              <w:rPr>
                <w:rFonts w:cstheme="minorHAnsi"/>
                <w:color w:val="000000"/>
              </w:rPr>
            </w:pPr>
            <w:r w:rsidRPr="009467B6">
              <w:rPr>
                <w:rFonts w:cstheme="minorHAnsi"/>
                <w:color w:val="000000"/>
              </w:rPr>
              <w:t>1497</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34B7C07" w14:textId="77777777" w:rsidR="00F73EAD" w:rsidRPr="009467B6" w:rsidRDefault="00F73EAD" w:rsidP="000678FC">
            <w:pPr>
              <w:spacing w:line="240" w:lineRule="auto"/>
              <w:jc w:val="left"/>
              <w:rPr>
                <w:rFonts w:cstheme="minorHAnsi"/>
                <w:color w:val="000000"/>
              </w:rPr>
            </w:pPr>
            <w:r w:rsidRPr="009467B6">
              <w:rPr>
                <w:rFonts w:cstheme="minorHAnsi"/>
                <w:color w:val="000000"/>
              </w:rPr>
              <w:t>47</w:t>
            </w:r>
          </w:p>
        </w:tc>
      </w:tr>
      <w:tr w:rsidR="00F73EAD" w:rsidRPr="009467B6" w14:paraId="19B0D73C"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91C371"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E039C2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1B8A05F8" w14:textId="77777777" w:rsidR="00F73EAD" w:rsidRPr="009467B6" w:rsidRDefault="00F73EAD" w:rsidP="000678FC">
            <w:pPr>
              <w:spacing w:line="240" w:lineRule="auto"/>
              <w:jc w:val="left"/>
              <w:rPr>
                <w:rFonts w:cstheme="minorHAnsi"/>
                <w:color w:val="000000"/>
              </w:rPr>
            </w:pPr>
            <w:r w:rsidRPr="009467B6">
              <w:rPr>
                <w:rFonts w:cstheme="minorHAnsi"/>
                <w:color w:val="000000"/>
              </w:rPr>
              <w:t>2510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913BC5C" w14:textId="77777777" w:rsidR="00F73EAD" w:rsidRPr="009467B6" w:rsidRDefault="00F73EAD" w:rsidP="000678FC">
            <w:pPr>
              <w:spacing w:line="240" w:lineRule="auto"/>
              <w:jc w:val="left"/>
              <w:rPr>
                <w:rFonts w:cstheme="minorHAnsi"/>
                <w:color w:val="000000"/>
              </w:rPr>
            </w:pPr>
            <w:r w:rsidRPr="009467B6">
              <w:rPr>
                <w:rFonts w:cstheme="minorHAnsi"/>
                <w:color w:val="000000"/>
              </w:rPr>
              <w:t>231</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52DD0EB" w14:textId="77777777" w:rsidR="00F73EAD" w:rsidRPr="009467B6" w:rsidRDefault="00F73EAD" w:rsidP="000678FC">
            <w:pPr>
              <w:spacing w:line="240" w:lineRule="auto"/>
              <w:jc w:val="left"/>
              <w:rPr>
                <w:rFonts w:cstheme="minorHAnsi"/>
                <w:color w:val="000000"/>
              </w:rPr>
            </w:pPr>
            <w:r w:rsidRPr="009467B6">
              <w:rPr>
                <w:rFonts w:cstheme="minorHAnsi"/>
                <w:color w:val="000000"/>
              </w:rPr>
              <w:t>524</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9B48363" w14:textId="77777777" w:rsidR="00F73EAD" w:rsidRPr="009467B6" w:rsidRDefault="00F73EAD" w:rsidP="000678FC">
            <w:pPr>
              <w:spacing w:line="240" w:lineRule="auto"/>
              <w:jc w:val="left"/>
              <w:rPr>
                <w:rFonts w:cstheme="minorHAnsi"/>
                <w:color w:val="000000"/>
              </w:rPr>
            </w:pPr>
            <w:r w:rsidRPr="009467B6">
              <w:rPr>
                <w:rFonts w:cstheme="minorHAnsi"/>
                <w:color w:val="000000"/>
              </w:rPr>
              <w:t>48</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D2159C3" w14:textId="77777777" w:rsidR="00F73EAD" w:rsidRPr="009467B6" w:rsidRDefault="00F73EAD" w:rsidP="000678FC">
            <w:pPr>
              <w:spacing w:line="240" w:lineRule="auto"/>
              <w:jc w:val="left"/>
              <w:rPr>
                <w:rFonts w:cstheme="minorHAnsi"/>
                <w:color w:val="000000"/>
              </w:rPr>
            </w:pPr>
            <w:r w:rsidRPr="009467B6">
              <w:rPr>
                <w:rFonts w:cstheme="minorHAnsi"/>
                <w:color w:val="000000"/>
              </w:rPr>
              <w:t>226</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37D5DCB" w14:textId="77777777" w:rsidR="00F73EAD" w:rsidRPr="009467B6" w:rsidRDefault="00F73EAD" w:rsidP="000678FC">
            <w:pPr>
              <w:spacing w:line="240" w:lineRule="auto"/>
              <w:jc w:val="left"/>
              <w:rPr>
                <w:rFonts w:cstheme="minorHAnsi"/>
                <w:color w:val="000000"/>
              </w:rPr>
            </w:pPr>
            <w:r w:rsidRPr="009467B6">
              <w:rPr>
                <w:rFonts w:cstheme="minorHAnsi"/>
                <w:color w:val="000000"/>
              </w:rPr>
              <w:t>21</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B83E0F4" w14:textId="77777777" w:rsidR="00F73EAD" w:rsidRPr="009467B6" w:rsidRDefault="00F73EAD" w:rsidP="000678FC">
            <w:pPr>
              <w:spacing w:line="240" w:lineRule="auto"/>
              <w:jc w:val="left"/>
              <w:rPr>
                <w:rFonts w:cstheme="minorHAnsi"/>
                <w:color w:val="000000"/>
              </w:rPr>
            </w:pPr>
            <w:r w:rsidRPr="009467B6">
              <w:rPr>
                <w:rFonts w:cstheme="minorHAnsi"/>
                <w:color w:val="000000"/>
              </w:rPr>
              <w:t>1067</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D59D0ED" w14:textId="77777777" w:rsidR="00F73EAD" w:rsidRPr="009467B6" w:rsidRDefault="00F73EAD" w:rsidP="000678FC">
            <w:pPr>
              <w:spacing w:line="240" w:lineRule="auto"/>
              <w:jc w:val="left"/>
              <w:rPr>
                <w:rFonts w:cstheme="minorHAnsi"/>
                <w:color w:val="000000"/>
              </w:rPr>
            </w:pPr>
            <w:r w:rsidRPr="009467B6">
              <w:rPr>
                <w:rFonts w:cstheme="minorHAnsi"/>
                <w:color w:val="000000"/>
              </w:rPr>
              <w:t>98</w:t>
            </w:r>
          </w:p>
        </w:tc>
      </w:tr>
      <w:tr w:rsidR="00F73EAD" w:rsidRPr="009467B6" w14:paraId="6F78080E"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3DE90C"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2223971"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65+</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060273DA" w14:textId="77777777" w:rsidR="00F73EAD" w:rsidRPr="009467B6" w:rsidRDefault="00F73EAD" w:rsidP="000678FC">
            <w:pPr>
              <w:spacing w:line="240" w:lineRule="auto"/>
              <w:jc w:val="left"/>
              <w:rPr>
                <w:rFonts w:cstheme="minorHAnsi"/>
                <w:color w:val="000000"/>
              </w:rPr>
            </w:pPr>
            <w:r w:rsidRPr="009467B6">
              <w:rPr>
                <w:rFonts w:cstheme="minorHAnsi"/>
                <w:color w:val="000000"/>
              </w:rPr>
              <w:t>8204</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72336D5" w14:textId="77777777" w:rsidR="00F73EAD" w:rsidRPr="009467B6" w:rsidRDefault="00F73EAD" w:rsidP="000678FC">
            <w:pPr>
              <w:spacing w:line="240" w:lineRule="auto"/>
              <w:jc w:val="left"/>
              <w:rPr>
                <w:rFonts w:cstheme="minorHAnsi"/>
                <w:color w:val="000000"/>
              </w:rPr>
            </w:pPr>
            <w:r w:rsidRPr="009467B6">
              <w:rPr>
                <w:rFonts w:cstheme="minorHAnsi"/>
                <w:color w:val="000000"/>
              </w:rPr>
              <w:t>891</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CFB4B8B" w14:textId="77777777" w:rsidR="00F73EAD" w:rsidRPr="009467B6" w:rsidRDefault="00F73EAD" w:rsidP="000678FC">
            <w:pPr>
              <w:spacing w:line="240" w:lineRule="auto"/>
              <w:jc w:val="left"/>
              <w:rPr>
                <w:rFonts w:cstheme="minorHAnsi"/>
                <w:color w:val="000000"/>
              </w:rPr>
            </w:pPr>
            <w:r w:rsidRPr="009467B6">
              <w:rPr>
                <w:rFonts w:cstheme="minorHAnsi"/>
                <w:color w:val="000000"/>
              </w:rPr>
              <w:t>1648</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F8DD5E3" w14:textId="77777777" w:rsidR="00F73EAD" w:rsidRPr="009467B6" w:rsidRDefault="00F73EAD" w:rsidP="000678FC">
            <w:pPr>
              <w:spacing w:line="240" w:lineRule="auto"/>
              <w:jc w:val="left"/>
              <w:rPr>
                <w:rFonts w:cstheme="minorHAnsi"/>
                <w:color w:val="000000"/>
              </w:rPr>
            </w:pPr>
            <w:r w:rsidRPr="009467B6">
              <w:rPr>
                <w:rFonts w:cstheme="minorHAnsi"/>
                <w:color w:val="000000"/>
              </w:rPr>
              <w:t>179</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F531665" w14:textId="77777777" w:rsidR="00F73EAD" w:rsidRPr="009467B6" w:rsidRDefault="00F73EAD" w:rsidP="000678FC">
            <w:pPr>
              <w:spacing w:line="240" w:lineRule="auto"/>
              <w:jc w:val="left"/>
              <w:rPr>
                <w:rFonts w:cstheme="minorHAnsi"/>
                <w:color w:val="000000"/>
              </w:rPr>
            </w:pPr>
            <w:r w:rsidRPr="009467B6">
              <w:rPr>
                <w:rFonts w:cstheme="minorHAnsi"/>
                <w:color w:val="000000"/>
              </w:rPr>
              <w:t>711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18EEB9E" w14:textId="77777777" w:rsidR="00F73EAD" w:rsidRPr="009467B6" w:rsidRDefault="00F73EAD" w:rsidP="000678FC">
            <w:pPr>
              <w:spacing w:line="240" w:lineRule="auto"/>
              <w:jc w:val="left"/>
              <w:rPr>
                <w:rFonts w:cstheme="minorHAnsi"/>
                <w:color w:val="000000"/>
              </w:rPr>
            </w:pPr>
            <w:r w:rsidRPr="009467B6">
              <w:rPr>
                <w:rFonts w:cstheme="minorHAnsi"/>
                <w:color w:val="000000"/>
              </w:rPr>
              <w:t>77</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2F1FED0" w14:textId="77777777" w:rsidR="00F73EAD" w:rsidRPr="009467B6" w:rsidRDefault="00F73EAD" w:rsidP="000678FC">
            <w:pPr>
              <w:spacing w:line="240" w:lineRule="auto"/>
              <w:jc w:val="left"/>
              <w:rPr>
                <w:rFonts w:cstheme="minorHAnsi"/>
                <w:color w:val="000000"/>
              </w:rPr>
            </w:pPr>
            <w:r w:rsidRPr="009467B6">
              <w:rPr>
                <w:rFonts w:cstheme="minorHAnsi"/>
                <w:color w:val="000000"/>
              </w:rPr>
              <w:t>3349</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8C9596A" w14:textId="77777777" w:rsidR="00F73EAD" w:rsidRPr="009467B6" w:rsidRDefault="00F73EAD" w:rsidP="000678FC">
            <w:pPr>
              <w:spacing w:line="240" w:lineRule="auto"/>
              <w:jc w:val="left"/>
              <w:rPr>
                <w:rFonts w:cstheme="minorHAnsi"/>
                <w:color w:val="000000"/>
              </w:rPr>
            </w:pPr>
            <w:r w:rsidRPr="009467B6">
              <w:rPr>
                <w:rFonts w:cstheme="minorHAnsi"/>
                <w:color w:val="000000"/>
              </w:rPr>
              <w:t>364</w:t>
            </w:r>
          </w:p>
        </w:tc>
      </w:tr>
      <w:tr w:rsidR="00F73EAD" w:rsidRPr="009467B6" w14:paraId="6331A9DE"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AD9E50A"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434967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All</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307D0103" w14:textId="77777777" w:rsidR="00F73EAD" w:rsidRPr="009467B6" w:rsidRDefault="00F73EAD" w:rsidP="000678FC">
            <w:pPr>
              <w:spacing w:line="240" w:lineRule="auto"/>
              <w:jc w:val="left"/>
              <w:rPr>
                <w:rFonts w:cstheme="minorHAnsi"/>
                <w:color w:val="000000"/>
              </w:rPr>
            </w:pPr>
            <w:r w:rsidRPr="009467B6">
              <w:rPr>
                <w:rFonts w:cstheme="minorHAnsi"/>
                <w:color w:val="000000"/>
              </w:rPr>
              <w:t>16291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69CA941" w14:textId="77777777" w:rsidR="00F73EAD" w:rsidRPr="009467B6" w:rsidRDefault="00F73EAD" w:rsidP="000678FC">
            <w:pPr>
              <w:spacing w:line="240" w:lineRule="auto"/>
              <w:jc w:val="left"/>
              <w:rPr>
                <w:rFonts w:cstheme="minorHAnsi"/>
                <w:color w:val="000000"/>
              </w:rPr>
            </w:pPr>
            <w:r w:rsidRPr="009467B6">
              <w:rPr>
                <w:rFonts w:cstheme="minorHAnsi"/>
                <w:color w:val="000000"/>
              </w:rPr>
              <w:t>255</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316024D" w14:textId="77777777" w:rsidR="00F73EAD" w:rsidRPr="009467B6" w:rsidRDefault="00F73EAD" w:rsidP="000678FC">
            <w:pPr>
              <w:spacing w:line="240" w:lineRule="auto"/>
              <w:jc w:val="left"/>
              <w:rPr>
                <w:rFonts w:cstheme="minorHAnsi"/>
                <w:color w:val="000000"/>
              </w:rPr>
            </w:pPr>
            <w:r w:rsidRPr="009467B6">
              <w:rPr>
                <w:rFonts w:cstheme="minorHAnsi"/>
                <w:color w:val="000000"/>
              </w:rPr>
              <w:t>3375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E62F5B9" w14:textId="77777777" w:rsidR="00F73EAD" w:rsidRPr="009467B6" w:rsidRDefault="00F73EAD" w:rsidP="000678FC">
            <w:pPr>
              <w:spacing w:line="240" w:lineRule="auto"/>
              <w:jc w:val="left"/>
              <w:rPr>
                <w:rFonts w:cstheme="minorHAnsi"/>
                <w:color w:val="000000"/>
              </w:rPr>
            </w:pPr>
            <w:r w:rsidRPr="009467B6">
              <w:rPr>
                <w:rFonts w:cstheme="minorHAnsi"/>
                <w:color w:val="000000"/>
              </w:rPr>
              <w:t>53</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579AB6D" w14:textId="77777777" w:rsidR="00F73EAD" w:rsidRPr="009467B6" w:rsidRDefault="00F73EAD" w:rsidP="000678FC">
            <w:pPr>
              <w:spacing w:line="240" w:lineRule="auto"/>
              <w:jc w:val="left"/>
              <w:rPr>
                <w:rFonts w:cstheme="minorHAnsi"/>
                <w:color w:val="000000"/>
              </w:rPr>
            </w:pPr>
            <w:r w:rsidRPr="009467B6">
              <w:rPr>
                <w:rFonts w:cstheme="minorHAnsi"/>
                <w:color w:val="000000"/>
              </w:rPr>
              <w:t>1456</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7B250B0" w14:textId="77777777" w:rsidR="00F73EAD" w:rsidRPr="009467B6" w:rsidRDefault="00F73EAD" w:rsidP="000678FC">
            <w:pPr>
              <w:spacing w:line="240" w:lineRule="auto"/>
              <w:jc w:val="left"/>
              <w:rPr>
                <w:rFonts w:cstheme="minorHAnsi"/>
                <w:color w:val="000000"/>
              </w:rPr>
            </w:pPr>
            <w:r w:rsidRPr="009467B6">
              <w:rPr>
                <w:rFonts w:cstheme="minorHAnsi"/>
                <w:color w:val="000000"/>
              </w:rPr>
              <w:t>23</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ECE2C7B" w14:textId="77777777" w:rsidR="00F73EAD" w:rsidRPr="009467B6" w:rsidRDefault="00F73EAD" w:rsidP="000678FC">
            <w:pPr>
              <w:spacing w:line="240" w:lineRule="auto"/>
              <w:jc w:val="left"/>
              <w:rPr>
                <w:rFonts w:cstheme="minorHAnsi"/>
                <w:color w:val="000000"/>
              </w:rPr>
            </w:pPr>
            <w:r w:rsidRPr="009467B6">
              <w:rPr>
                <w:rFonts w:cstheme="minorHAnsi"/>
                <w:color w:val="000000"/>
              </w:rPr>
              <w:t>6859</w:t>
            </w:r>
          </w:p>
        </w:tc>
        <w:tc>
          <w:tcPr>
            <w:tcW w:w="88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68D3B88" w14:textId="77777777" w:rsidR="00F73EAD" w:rsidRPr="009467B6" w:rsidRDefault="00F73EAD" w:rsidP="000678FC">
            <w:pPr>
              <w:spacing w:line="240" w:lineRule="auto"/>
              <w:jc w:val="left"/>
              <w:rPr>
                <w:rFonts w:cstheme="minorHAnsi"/>
                <w:color w:val="000000"/>
              </w:rPr>
            </w:pPr>
            <w:r w:rsidRPr="009467B6">
              <w:rPr>
                <w:rFonts w:cstheme="minorHAnsi"/>
                <w:color w:val="000000"/>
              </w:rPr>
              <w:t>108</w:t>
            </w:r>
          </w:p>
        </w:tc>
      </w:tr>
      <w:tr w:rsidR="00F73EAD" w:rsidRPr="009467B6" w14:paraId="1E8EA2A3" w14:textId="77777777" w:rsidTr="000678FC">
        <w:trPr>
          <w:trHeight w:val="300"/>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14:paraId="034EA53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B24A9E2"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0.5-4</w:t>
            </w:r>
          </w:p>
        </w:tc>
        <w:tc>
          <w:tcPr>
            <w:tcW w:w="709" w:type="dxa"/>
            <w:tcBorders>
              <w:top w:val="single" w:sz="4" w:space="0" w:color="auto"/>
              <w:left w:val="nil"/>
              <w:bottom w:val="single" w:sz="4" w:space="0" w:color="auto"/>
              <w:right w:val="single" w:sz="4" w:space="0" w:color="auto"/>
            </w:tcBorders>
            <w:noWrap/>
            <w:vAlign w:val="bottom"/>
            <w:hideMark/>
          </w:tcPr>
          <w:p w14:paraId="489635D2" w14:textId="77777777" w:rsidR="00F73EAD" w:rsidRPr="009467B6" w:rsidRDefault="00F73EAD" w:rsidP="000678FC">
            <w:pPr>
              <w:spacing w:line="240" w:lineRule="auto"/>
              <w:jc w:val="left"/>
              <w:rPr>
                <w:rFonts w:cstheme="minorHAnsi"/>
                <w:color w:val="000000"/>
              </w:rPr>
            </w:pPr>
            <w:r w:rsidRPr="009467B6">
              <w:rPr>
                <w:rFonts w:cstheme="minorHAnsi"/>
                <w:color w:val="000000"/>
              </w:rPr>
              <w:t>2106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59B874A" w14:textId="77777777" w:rsidR="00F73EAD" w:rsidRPr="009467B6" w:rsidRDefault="00F73EAD" w:rsidP="000678FC">
            <w:pPr>
              <w:spacing w:line="240" w:lineRule="auto"/>
              <w:jc w:val="left"/>
              <w:rPr>
                <w:rFonts w:cstheme="minorHAnsi"/>
                <w:color w:val="000000"/>
              </w:rPr>
            </w:pPr>
            <w:r w:rsidRPr="009467B6">
              <w:rPr>
                <w:rFonts w:cstheme="minorHAnsi"/>
                <w:color w:val="000000"/>
              </w:rPr>
              <w:t>474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AA1FF17" w14:textId="77777777" w:rsidR="00F73EAD" w:rsidRPr="009467B6" w:rsidRDefault="00F73EAD" w:rsidP="000678FC">
            <w:pPr>
              <w:spacing w:line="240" w:lineRule="auto"/>
              <w:jc w:val="left"/>
              <w:rPr>
                <w:rFonts w:cstheme="minorHAnsi"/>
                <w:color w:val="000000"/>
              </w:rPr>
            </w:pPr>
            <w:r w:rsidRPr="009467B6">
              <w:rPr>
                <w:rFonts w:cstheme="minorHAnsi"/>
                <w:color w:val="000000"/>
              </w:rPr>
              <w:t>474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3C4140F" w14:textId="77777777" w:rsidR="00F73EAD" w:rsidRPr="009467B6" w:rsidRDefault="00F73EAD" w:rsidP="000678FC">
            <w:pPr>
              <w:spacing w:line="240" w:lineRule="auto"/>
              <w:jc w:val="left"/>
              <w:rPr>
                <w:rFonts w:cstheme="minorHAnsi"/>
                <w:color w:val="000000"/>
              </w:rPr>
            </w:pPr>
            <w:r w:rsidRPr="009467B6">
              <w:rPr>
                <w:rFonts w:cstheme="minorHAnsi"/>
                <w:color w:val="000000"/>
              </w:rPr>
              <w:t>107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4426349" w14:textId="77777777" w:rsidR="00F73EAD" w:rsidRPr="009467B6" w:rsidRDefault="00F73EAD" w:rsidP="000678FC">
            <w:pPr>
              <w:spacing w:line="240" w:lineRule="auto"/>
              <w:jc w:val="left"/>
              <w:rPr>
                <w:rFonts w:cstheme="minorHAnsi"/>
                <w:color w:val="000000"/>
              </w:rPr>
            </w:pPr>
            <w:r w:rsidRPr="009467B6">
              <w:rPr>
                <w:rFonts w:cstheme="minorHAnsi"/>
                <w:color w:val="000000"/>
              </w:rPr>
              <w:t>279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1E7A736" w14:textId="77777777" w:rsidR="00F73EAD" w:rsidRPr="009467B6" w:rsidRDefault="00F73EAD" w:rsidP="000678FC">
            <w:pPr>
              <w:spacing w:line="240" w:lineRule="auto"/>
              <w:jc w:val="left"/>
              <w:rPr>
                <w:rFonts w:cstheme="minorHAnsi"/>
                <w:color w:val="000000"/>
              </w:rPr>
            </w:pPr>
            <w:r w:rsidRPr="009467B6">
              <w:rPr>
                <w:rFonts w:cstheme="minorHAnsi"/>
                <w:color w:val="000000"/>
              </w:rPr>
              <w:t>63</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2F06853B" w14:textId="77777777" w:rsidR="00F73EAD" w:rsidRPr="009467B6" w:rsidRDefault="00F73EAD" w:rsidP="000678FC">
            <w:pPr>
              <w:spacing w:line="240" w:lineRule="auto"/>
              <w:jc w:val="left"/>
              <w:rPr>
                <w:rFonts w:cstheme="minorHAnsi"/>
                <w:color w:val="000000"/>
              </w:rPr>
            </w:pPr>
            <w:r w:rsidRPr="009467B6">
              <w:rPr>
                <w:rFonts w:cstheme="minorHAnsi"/>
                <w:color w:val="000000"/>
              </w:rPr>
              <w:t>746</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2831EE45" w14:textId="77777777" w:rsidR="00F73EAD" w:rsidRPr="009467B6" w:rsidRDefault="00F73EAD" w:rsidP="000678FC">
            <w:pPr>
              <w:spacing w:line="240" w:lineRule="auto"/>
              <w:jc w:val="left"/>
              <w:rPr>
                <w:rFonts w:cstheme="minorHAnsi"/>
                <w:color w:val="000000"/>
              </w:rPr>
            </w:pPr>
            <w:r w:rsidRPr="009467B6">
              <w:rPr>
                <w:rFonts w:cstheme="minorHAnsi"/>
                <w:color w:val="000000"/>
              </w:rPr>
              <w:t>168</w:t>
            </w:r>
          </w:p>
        </w:tc>
      </w:tr>
      <w:tr w:rsidR="00F73EAD" w:rsidRPr="009467B6" w14:paraId="66084FCC"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1020B53"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6794D4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5-14</w:t>
            </w:r>
          </w:p>
        </w:tc>
        <w:tc>
          <w:tcPr>
            <w:tcW w:w="709" w:type="dxa"/>
            <w:tcBorders>
              <w:top w:val="single" w:sz="4" w:space="0" w:color="auto"/>
              <w:left w:val="nil"/>
              <w:bottom w:val="single" w:sz="4" w:space="0" w:color="auto"/>
              <w:right w:val="single" w:sz="4" w:space="0" w:color="auto"/>
            </w:tcBorders>
            <w:noWrap/>
            <w:vAlign w:val="bottom"/>
            <w:hideMark/>
          </w:tcPr>
          <w:p w14:paraId="1695E294" w14:textId="77777777" w:rsidR="00F73EAD" w:rsidRPr="009467B6" w:rsidRDefault="00F73EAD" w:rsidP="000678FC">
            <w:pPr>
              <w:spacing w:line="240" w:lineRule="auto"/>
              <w:jc w:val="left"/>
              <w:rPr>
                <w:rFonts w:cstheme="minorHAnsi"/>
                <w:color w:val="000000"/>
              </w:rPr>
            </w:pPr>
            <w:r w:rsidRPr="009467B6">
              <w:rPr>
                <w:rFonts w:cstheme="minorHAnsi"/>
                <w:color w:val="000000"/>
              </w:rPr>
              <w:t>1773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F21F613" w14:textId="77777777" w:rsidR="00F73EAD" w:rsidRPr="009467B6" w:rsidRDefault="00F73EAD" w:rsidP="000678FC">
            <w:pPr>
              <w:spacing w:line="240" w:lineRule="auto"/>
              <w:jc w:val="left"/>
              <w:rPr>
                <w:rFonts w:cstheme="minorHAnsi"/>
                <w:color w:val="000000"/>
              </w:rPr>
            </w:pPr>
            <w:r w:rsidRPr="009467B6">
              <w:rPr>
                <w:rFonts w:cstheme="minorHAnsi"/>
                <w:color w:val="000000"/>
              </w:rPr>
              <w:t>226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4E9F41F" w14:textId="77777777" w:rsidR="00F73EAD" w:rsidRPr="009467B6" w:rsidRDefault="00F73EAD" w:rsidP="000678FC">
            <w:pPr>
              <w:spacing w:line="240" w:lineRule="auto"/>
              <w:jc w:val="left"/>
              <w:rPr>
                <w:rFonts w:cstheme="minorHAnsi"/>
                <w:color w:val="000000"/>
              </w:rPr>
            </w:pPr>
            <w:r w:rsidRPr="009467B6">
              <w:rPr>
                <w:rFonts w:cstheme="minorHAnsi"/>
                <w:color w:val="000000"/>
              </w:rPr>
              <w:t>416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E470C19" w14:textId="77777777" w:rsidR="00F73EAD" w:rsidRPr="009467B6" w:rsidRDefault="00F73EAD" w:rsidP="000678FC">
            <w:pPr>
              <w:spacing w:line="240" w:lineRule="auto"/>
              <w:jc w:val="left"/>
              <w:rPr>
                <w:rFonts w:cstheme="minorHAnsi"/>
                <w:color w:val="000000"/>
              </w:rPr>
            </w:pPr>
            <w:r w:rsidRPr="009467B6">
              <w:rPr>
                <w:rFonts w:cstheme="minorHAnsi"/>
                <w:color w:val="000000"/>
              </w:rPr>
              <w:t>53</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6A7F5D2" w14:textId="77777777" w:rsidR="00F73EAD" w:rsidRPr="009467B6" w:rsidRDefault="00F73EAD" w:rsidP="000678FC">
            <w:pPr>
              <w:spacing w:line="240" w:lineRule="auto"/>
              <w:jc w:val="left"/>
              <w:rPr>
                <w:rFonts w:cstheme="minorHAnsi"/>
                <w:color w:val="000000"/>
              </w:rPr>
            </w:pPr>
            <w:r w:rsidRPr="009467B6">
              <w:rPr>
                <w:rFonts w:cstheme="minorHAnsi"/>
                <w:color w:val="000000"/>
              </w:rPr>
              <w:t>241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48E51DB" w14:textId="77777777" w:rsidR="00F73EAD" w:rsidRPr="009467B6" w:rsidRDefault="00F73EAD" w:rsidP="000678FC">
            <w:pPr>
              <w:spacing w:line="240" w:lineRule="auto"/>
              <w:jc w:val="left"/>
              <w:rPr>
                <w:rFonts w:cstheme="minorHAnsi"/>
                <w:color w:val="000000"/>
              </w:rPr>
            </w:pPr>
            <w:r w:rsidRPr="009467B6">
              <w:rPr>
                <w:rFonts w:cstheme="minorHAnsi"/>
                <w:color w:val="000000"/>
              </w:rPr>
              <w:t>31</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52E70CDC" w14:textId="77777777" w:rsidR="00F73EAD" w:rsidRPr="009467B6" w:rsidRDefault="00F73EAD" w:rsidP="000678FC">
            <w:pPr>
              <w:spacing w:line="240" w:lineRule="auto"/>
              <w:jc w:val="left"/>
              <w:rPr>
                <w:rFonts w:cstheme="minorHAnsi"/>
                <w:color w:val="000000"/>
              </w:rPr>
            </w:pPr>
            <w:r w:rsidRPr="009467B6">
              <w:rPr>
                <w:rFonts w:cstheme="minorHAnsi"/>
                <w:color w:val="000000"/>
              </w:rPr>
              <w:t>659</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04E526A6" w14:textId="77777777" w:rsidR="00F73EAD" w:rsidRPr="009467B6" w:rsidRDefault="00F73EAD" w:rsidP="000678FC">
            <w:pPr>
              <w:spacing w:line="240" w:lineRule="auto"/>
              <w:jc w:val="left"/>
              <w:rPr>
                <w:rFonts w:cstheme="minorHAnsi"/>
                <w:color w:val="000000"/>
              </w:rPr>
            </w:pPr>
            <w:r w:rsidRPr="009467B6">
              <w:rPr>
                <w:rFonts w:cstheme="minorHAnsi"/>
                <w:color w:val="000000"/>
              </w:rPr>
              <w:t>84</w:t>
            </w:r>
          </w:p>
        </w:tc>
      </w:tr>
      <w:tr w:rsidR="00F73EAD" w:rsidRPr="009467B6" w14:paraId="05FA9701"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7EA265D"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CCEB52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nil"/>
              <w:bottom w:val="single" w:sz="4" w:space="0" w:color="auto"/>
              <w:right w:val="single" w:sz="4" w:space="0" w:color="auto"/>
            </w:tcBorders>
            <w:noWrap/>
            <w:vAlign w:val="bottom"/>
            <w:hideMark/>
          </w:tcPr>
          <w:p w14:paraId="410833D8" w14:textId="77777777" w:rsidR="00F73EAD" w:rsidRPr="009467B6" w:rsidRDefault="00F73EAD" w:rsidP="000678FC">
            <w:pPr>
              <w:spacing w:line="240" w:lineRule="auto"/>
              <w:jc w:val="left"/>
              <w:rPr>
                <w:rFonts w:cstheme="minorHAnsi"/>
                <w:color w:val="000000"/>
              </w:rPr>
            </w:pPr>
            <w:r w:rsidRPr="009467B6">
              <w:rPr>
                <w:rFonts w:cstheme="minorHAnsi"/>
                <w:color w:val="000000"/>
              </w:rPr>
              <w:t>6955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2B9B26B" w14:textId="77777777" w:rsidR="00F73EAD" w:rsidRPr="009467B6" w:rsidRDefault="00F73EAD" w:rsidP="000678FC">
            <w:pPr>
              <w:spacing w:line="240" w:lineRule="auto"/>
              <w:jc w:val="left"/>
              <w:rPr>
                <w:rFonts w:cstheme="minorHAnsi"/>
                <w:color w:val="000000"/>
              </w:rPr>
            </w:pPr>
            <w:r w:rsidRPr="009467B6">
              <w:rPr>
                <w:rFonts w:cstheme="minorHAnsi"/>
                <w:color w:val="000000"/>
              </w:rPr>
              <w:t>216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8FEA19D" w14:textId="77777777" w:rsidR="00F73EAD" w:rsidRPr="009467B6" w:rsidRDefault="00F73EAD" w:rsidP="000678FC">
            <w:pPr>
              <w:spacing w:line="240" w:lineRule="auto"/>
              <w:jc w:val="left"/>
              <w:rPr>
                <w:rFonts w:cstheme="minorHAnsi"/>
                <w:color w:val="000000"/>
              </w:rPr>
            </w:pPr>
            <w:r w:rsidRPr="009467B6">
              <w:rPr>
                <w:rFonts w:cstheme="minorHAnsi"/>
                <w:color w:val="000000"/>
              </w:rPr>
              <w:t>1526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B8AEFDC" w14:textId="77777777" w:rsidR="00F73EAD" w:rsidRPr="009467B6" w:rsidRDefault="00F73EAD" w:rsidP="000678FC">
            <w:pPr>
              <w:spacing w:line="240" w:lineRule="auto"/>
              <w:jc w:val="left"/>
              <w:rPr>
                <w:rFonts w:cstheme="minorHAnsi"/>
                <w:color w:val="000000"/>
              </w:rPr>
            </w:pPr>
            <w:r w:rsidRPr="009467B6">
              <w:rPr>
                <w:rFonts w:cstheme="minorHAnsi"/>
                <w:color w:val="000000"/>
              </w:rPr>
              <w:t>47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C208D02" w14:textId="77777777" w:rsidR="00F73EAD" w:rsidRPr="009467B6" w:rsidRDefault="00F73EAD" w:rsidP="000678FC">
            <w:pPr>
              <w:spacing w:line="240" w:lineRule="auto"/>
              <w:jc w:val="left"/>
              <w:rPr>
                <w:rFonts w:cstheme="minorHAnsi"/>
                <w:color w:val="000000"/>
              </w:rPr>
            </w:pPr>
            <w:r w:rsidRPr="009467B6">
              <w:rPr>
                <w:rFonts w:cstheme="minorHAnsi"/>
                <w:color w:val="000000"/>
              </w:rPr>
              <w:t>887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7CE6782" w14:textId="77777777" w:rsidR="00F73EAD" w:rsidRPr="009467B6" w:rsidRDefault="00F73EAD" w:rsidP="000678FC">
            <w:pPr>
              <w:spacing w:line="240" w:lineRule="auto"/>
              <w:jc w:val="left"/>
              <w:rPr>
                <w:rFonts w:cstheme="minorHAnsi"/>
                <w:color w:val="000000"/>
              </w:rPr>
            </w:pPr>
            <w:r w:rsidRPr="009467B6">
              <w:rPr>
                <w:rFonts w:cstheme="minorHAnsi"/>
                <w:color w:val="000000"/>
              </w:rPr>
              <w:t>28</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7465C1A3" w14:textId="77777777" w:rsidR="00F73EAD" w:rsidRPr="009467B6" w:rsidRDefault="00F73EAD" w:rsidP="000678FC">
            <w:pPr>
              <w:spacing w:line="240" w:lineRule="auto"/>
              <w:jc w:val="left"/>
              <w:rPr>
                <w:rFonts w:cstheme="minorHAnsi"/>
                <w:color w:val="000000"/>
              </w:rPr>
            </w:pPr>
            <w:r w:rsidRPr="009467B6">
              <w:rPr>
                <w:rFonts w:cstheme="minorHAnsi"/>
                <w:color w:val="000000"/>
              </w:rPr>
              <w:t>2417</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7EC27B21" w14:textId="77777777" w:rsidR="00F73EAD" w:rsidRPr="009467B6" w:rsidRDefault="00F73EAD" w:rsidP="000678FC">
            <w:pPr>
              <w:spacing w:line="240" w:lineRule="auto"/>
              <w:jc w:val="left"/>
              <w:rPr>
                <w:rFonts w:cstheme="minorHAnsi"/>
                <w:color w:val="000000"/>
              </w:rPr>
            </w:pPr>
            <w:r w:rsidRPr="009467B6">
              <w:rPr>
                <w:rFonts w:cstheme="minorHAnsi"/>
                <w:color w:val="000000"/>
              </w:rPr>
              <w:t>75</w:t>
            </w:r>
          </w:p>
        </w:tc>
      </w:tr>
      <w:tr w:rsidR="00F73EAD" w:rsidRPr="009467B6" w14:paraId="68E1A3E2"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97FB822"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3C7E817"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nil"/>
              <w:bottom w:val="single" w:sz="4" w:space="0" w:color="auto"/>
              <w:right w:val="single" w:sz="4" w:space="0" w:color="auto"/>
            </w:tcBorders>
            <w:noWrap/>
            <w:vAlign w:val="bottom"/>
            <w:hideMark/>
          </w:tcPr>
          <w:p w14:paraId="171F7806" w14:textId="77777777" w:rsidR="00F73EAD" w:rsidRPr="009467B6" w:rsidRDefault="00F73EAD" w:rsidP="000678FC">
            <w:pPr>
              <w:spacing w:line="240" w:lineRule="auto"/>
              <w:jc w:val="left"/>
              <w:rPr>
                <w:rFonts w:cstheme="minorHAnsi"/>
                <w:color w:val="000000"/>
              </w:rPr>
            </w:pPr>
            <w:r w:rsidRPr="009467B6">
              <w:rPr>
                <w:rFonts w:cstheme="minorHAnsi"/>
                <w:color w:val="000000"/>
              </w:rPr>
              <w:t>3722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D4C4477" w14:textId="77777777" w:rsidR="00F73EAD" w:rsidRPr="009467B6" w:rsidRDefault="00F73EAD" w:rsidP="000678FC">
            <w:pPr>
              <w:spacing w:line="240" w:lineRule="auto"/>
              <w:jc w:val="left"/>
              <w:rPr>
                <w:rFonts w:cstheme="minorHAnsi"/>
                <w:color w:val="000000"/>
              </w:rPr>
            </w:pPr>
            <w:r w:rsidRPr="009467B6">
              <w:rPr>
                <w:rFonts w:cstheme="minorHAnsi"/>
                <w:color w:val="000000"/>
              </w:rPr>
              <w:t>337</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1EB4B3E" w14:textId="77777777" w:rsidR="00F73EAD" w:rsidRPr="009467B6" w:rsidRDefault="00F73EAD" w:rsidP="000678FC">
            <w:pPr>
              <w:spacing w:line="240" w:lineRule="auto"/>
              <w:jc w:val="left"/>
              <w:rPr>
                <w:rFonts w:cstheme="minorHAnsi"/>
                <w:color w:val="000000"/>
              </w:rPr>
            </w:pPr>
            <w:r w:rsidRPr="009467B6">
              <w:rPr>
                <w:rFonts w:cstheme="minorHAnsi"/>
                <w:color w:val="000000"/>
              </w:rPr>
              <w:t>812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AB26457" w14:textId="77777777" w:rsidR="00F73EAD" w:rsidRPr="009467B6" w:rsidRDefault="00F73EAD" w:rsidP="000678FC">
            <w:pPr>
              <w:spacing w:line="240" w:lineRule="auto"/>
              <w:jc w:val="left"/>
              <w:rPr>
                <w:rFonts w:cstheme="minorHAnsi"/>
                <w:color w:val="000000"/>
              </w:rPr>
            </w:pPr>
            <w:r w:rsidRPr="009467B6">
              <w:rPr>
                <w:rFonts w:cstheme="minorHAnsi"/>
                <w:color w:val="000000"/>
              </w:rPr>
              <w:t>74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8C016C7" w14:textId="77777777" w:rsidR="00F73EAD" w:rsidRPr="009467B6" w:rsidRDefault="00F73EAD" w:rsidP="000678FC">
            <w:pPr>
              <w:spacing w:line="240" w:lineRule="auto"/>
              <w:jc w:val="left"/>
              <w:rPr>
                <w:rFonts w:cstheme="minorHAnsi"/>
                <w:color w:val="000000"/>
              </w:rPr>
            </w:pPr>
            <w:r w:rsidRPr="009467B6">
              <w:rPr>
                <w:rFonts w:cstheme="minorHAnsi"/>
                <w:color w:val="000000"/>
              </w:rPr>
              <w:t>466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C369A7A" w14:textId="77777777" w:rsidR="00F73EAD" w:rsidRPr="009467B6" w:rsidRDefault="00F73EAD" w:rsidP="000678FC">
            <w:pPr>
              <w:spacing w:line="240" w:lineRule="auto"/>
              <w:jc w:val="left"/>
              <w:rPr>
                <w:rFonts w:cstheme="minorHAnsi"/>
                <w:color w:val="000000"/>
              </w:rPr>
            </w:pPr>
            <w:r w:rsidRPr="009467B6">
              <w:rPr>
                <w:rFonts w:cstheme="minorHAnsi"/>
                <w:color w:val="000000"/>
              </w:rPr>
              <w:t>42</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25D0E70E" w14:textId="77777777" w:rsidR="00F73EAD" w:rsidRPr="009467B6" w:rsidRDefault="00F73EAD" w:rsidP="000678FC">
            <w:pPr>
              <w:spacing w:line="240" w:lineRule="auto"/>
              <w:jc w:val="left"/>
              <w:rPr>
                <w:rFonts w:cstheme="minorHAnsi"/>
                <w:color w:val="000000"/>
              </w:rPr>
            </w:pPr>
            <w:r w:rsidRPr="009467B6">
              <w:rPr>
                <w:rFonts w:cstheme="minorHAnsi"/>
                <w:color w:val="000000"/>
              </w:rPr>
              <w:t>1296</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5A3CC86B" w14:textId="77777777" w:rsidR="00F73EAD" w:rsidRPr="009467B6" w:rsidRDefault="00F73EAD" w:rsidP="000678FC">
            <w:pPr>
              <w:spacing w:line="240" w:lineRule="auto"/>
              <w:jc w:val="left"/>
              <w:rPr>
                <w:rFonts w:cstheme="minorHAnsi"/>
                <w:color w:val="000000"/>
              </w:rPr>
            </w:pPr>
            <w:r w:rsidRPr="009467B6">
              <w:rPr>
                <w:rFonts w:cstheme="minorHAnsi"/>
                <w:color w:val="000000"/>
              </w:rPr>
              <w:t>117</w:t>
            </w:r>
          </w:p>
        </w:tc>
      </w:tr>
      <w:tr w:rsidR="00F73EAD" w:rsidRPr="009467B6" w14:paraId="36DB4212"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3590E56"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A87CF08"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65+</w:t>
            </w:r>
          </w:p>
        </w:tc>
        <w:tc>
          <w:tcPr>
            <w:tcW w:w="709" w:type="dxa"/>
            <w:tcBorders>
              <w:top w:val="single" w:sz="4" w:space="0" w:color="auto"/>
              <w:left w:val="nil"/>
              <w:bottom w:val="single" w:sz="4" w:space="0" w:color="auto"/>
              <w:right w:val="single" w:sz="4" w:space="0" w:color="auto"/>
            </w:tcBorders>
            <w:noWrap/>
            <w:vAlign w:val="bottom"/>
            <w:hideMark/>
          </w:tcPr>
          <w:p w14:paraId="471E6549" w14:textId="77777777" w:rsidR="00F73EAD" w:rsidRPr="009467B6" w:rsidRDefault="00F73EAD" w:rsidP="000678FC">
            <w:pPr>
              <w:spacing w:line="240" w:lineRule="auto"/>
              <w:jc w:val="left"/>
              <w:rPr>
                <w:rFonts w:cstheme="minorHAnsi"/>
                <w:color w:val="000000"/>
              </w:rPr>
            </w:pPr>
            <w:r w:rsidRPr="009467B6">
              <w:rPr>
                <w:rFonts w:cstheme="minorHAnsi"/>
                <w:color w:val="000000"/>
              </w:rPr>
              <w:t>10752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4207343" w14:textId="77777777" w:rsidR="00F73EAD" w:rsidRPr="009467B6" w:rsidRDefault="00F73EAD" w:rsidP="000678FC">
            <w:pPr>
              <w:spacing w:line="240" w:lineRule="auto"/>
              <w:jc w:val="left"/>
              <w:rPr>
                <w:rFonts w:cstheme="minorHAnsi"/>
                <w:color w:val="000000"/>
              </w:rPr>
            </w:pPr>
            <w:r w:rsidRPr="009467B6">
              <w:rPr>
                <w:rFonts w:cstheme="minorHAnsi"/>
                <w:color w:val="000000"/>
              </w:rPr>
              <w:t>1134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BF2D810" w14:textId="77777777" w:rsidR="00F73EAD" w:rsidRPr="009467B6" w:rsidRDefault="00F73EAD" w:rsidP="000678FC">
            <w:pPr>
              <w:spacing w:line="240" w:lineRule="auto"/>
              <w:jc w:val="left"/>
              <w:rPr>
                <w:rFonts w:cstheme="minorHAnsi"/>
                <w:color w:val="000000"/>
              </w:rPr>
            </w:pPr>
            <w:r w:rsidRPr="009467B6">
              <w:rPr>
                <w:rFonts w:cstheme="minorHAnsi"/>
                <w:color w:val="000000"/>
              </w:rPr>
              <w:t>2338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E57A811" w14:textId="77777777" w:rsidR="00F73EAD" w:rsidRPr="009467B6" w:rsidRDefault="00F73EAD" w:rsidP="000678FC">
            <w:pPr>
              <w:spacing w:line="240" w:lineRule="auto"/>
              <w:jc w:val="left"/>
              <w:rPr>
                <w:rFonts w:cstheme="minorHAnsi"/>
                <w:color w:val="000000"/>
              </w:rPr>
            </w:pPr>
            <w:r w:rsidRPr="009467B6">
              <w:rPr>
                <w:rFonts w:cstheme="minorHAnsi"/>
                <w:color w:val="000000"/>
              </w:rPr>
              <w:t>247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3D76E3E" w14:textId="77777777" w:rsidR="00F73EAD" w:rsidRPr="009467B6" w:rsidRDefault="00F73EAD" w:rsidP="000678FC">
            <w:pPr>
              <w:spacing w:line="240" w:lineRule="auto"/>
              <w:jc w:val="left"/>
              <w:rPr>
                <w:rFonts w:cstheme="minorHAnsi"/>
                <w:color w:val="000000"/>
              </w:rPr>
            </w:pPr>
            <w:r w:rsidRPr="009467B6">
              <w:rPr>
                <w:rFonts w:cstheme="minorHAnsi"/>
                <w:color w:val="000000"/>
              </w:rPr>
              <w:t>1334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AAD00BD" w14:textId="77777777" w:rsidR="00F73EAD" w:rsidRPr="009467B6" w:rsidRDefault="00F73EAD" w:rsidP="000678FC">
            <w:pPr>
              <w:spacing w:line="240" w:lineRule="auto"/>
              <w:jc w:val="left"/>
              <w:rPr>
                <w:rFonts w:cstheme="minorHAnsi"/>
                <w:color w:val="000000"/>
              </w:rPr>
            </w:pPr>
            <w:r w:rsidRPr="009467B6">
              <w:rPr>
                <w:rFonts w:cstheme="minorHAnsi"/>
                <w:color w:val="000000"/>
              </w:rPr>
              <w:t>141</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6A021FAF" w14:textId="77777777" w:rsidR="00F73EAD" w:rsidRPr="009467B6" w:rsidRDefault="00F73EAD" w:rsidP="000678FC">
            <w:pPr>
              <w:spacing w:line="240" w:lineRule="auto"/>
              <w:jc w:val="left"/>
              <w:rPr>
                <w:rFonts w:cstheme="minorHAnsi"/>
                <w:color w:val="000000"/>
              </w:rPr>
            </w:pPr>
            <w:r w:rsidRPr="009467B6">
              <w:rPr>
                <w:rFonts w:cstheme="minorHAnsi"/>
                <w:color w:val="000000"/>
              </w:rPr>
              <w:t>3751</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6E867249" w14:textId="77777777" w:rsidR="00F73EAD" w:rsidRPr="009467B6" w:rsidRDefault="00F73EAD" w:rsidP="000678FC">
            <w:pPr>
              <w:spacing w:line="240" w:lineRule="auto"/>
              <w:jc w:val="left"/>
              <w:rPr>
                <w:rFonts w:cstheme="minorHAnsi"/>
                <w:color w:val="000000"/>
              </w:rPr>
            </w:pPr>
            <w:r w:rsidRPr="009467B6">
              <w:rPr>
                <w:rFonts w:cstheme="minorHAnsi"/>
                <w:color w:val="000000"/>
              </w:rPr>
              <w:t>396</w:t>
            </w:r>
          </w:p>
        </w:tc>
      </w:tr>
      <w:tr w:rsidR="00F73EAD" w:rsidRPr="009467B6" w14:paraId="0A97B8A6" w14:textId="77777777" w:rsidTr="000678FC">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4828794" w14:textId="77777777" w:rsidR="00F73EAD" w:rsidRPr="009467B6" w:rsidRDefault="00F73EAD" w:rsidP="000678FC">
            <w:pPr>
              <w:spacing w:line="256" w:lineRule="auto"/>
              <w:jc w:val="left"/>
              <w:rPr>
                <w:rFonts w:eastAsia="Times New Roman" w:cstheme="minorHAnsi"/>
                <w:color w:val="000000"/>
                <w:lang w:eastAsia="en-A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E9806D7"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All</w:t>
            </w:r>
          </w:p>
        </w:tc>
        <w:tc>
          <w:tcPr>
            <w:tcW w:w="709" w:type="dxa"/>
            <w:tcBorders>
              <w:top w:val="single" w:sz="4" w:space="0" w:color="auto"/>
              <w:left w:val="nil"/>
              <w:bottom w:val="single" w:sz="4" w:space="0" w:color="auto"/>
              <w:right w:val="single" w:sz="4" w:space="0" w:color="auto"/>
            </w:tcBorders>
            <w:noWrap/>
            <w:vAlign w:val="bottom"/>
            <w:hideMark/>
          </w:tcPr>
          <w:p w14:paraId="594B4A49" w14:textId="77777777" w:rsidR="00F73EAD" w:rsidRPr="009467B6" w:rsidRDefault="00F73EAD" w:rsidP="000678FC">
            <w:pPr>
              <w:spacing w:line="240" w:lineRule="auto"/>
              <w:jc w:val="left"/>
              <w:rPr>
                <w:rFonts w:cstheme="minorHAnsi"/>
                <w:color w:val="000000"/>
              </w:rPr>
            </w:pPr>
            <w:r w:rsidRPr="009467B6">
              <w:rPr>
                <w:rFonts w:cstheme="minorHAnsi"/>
                <w:color w:val="000000"/>
              </w:rPr>
              <w:t>25308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86DA6D1" w14:textId="77777777" w:rsidR="00F73EAD" w:rsidRPr="009467B6" w:rsidRDefault="00F73EAD" w:rsidP="000678FC">
            <w:pPr>
              <w:spacing w:line="240" w:lineRule="auto"/>
              <w:jc w:val="left"/>
              <w:rPr>
                <w:rFonts w:cstheme="minorHAnsi"/>
                <w:color w:val="000000"/>
              </w:rPr>
            </w:pPr>
            <w:r w:rsidRPr="009467B6">
              <w:rPr>
                <w:rFonts w:cstheme="minorHAnsi"/>
                <w:color w:val="000000"/>
              </w:rPr>
              <w:t>390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1A560A9" w14:textId="77777777" w:rsidR="00F73EAD" w:rsidRPr="009467B6" w:rsidRDefault="00F73EAD" w:rsidP="000678FC">
            <w:pPr>
              <w:spacing w:line="240" w:lineRule="auto"/>
              <w:jc w:val="left"/>
              <w:rPr>
                <w:rFonts w:cstheme="minorHAnsi"/>
                <w:color w:val="000000"/>
              </w:rPr>
            </w:pPr>
            <w:r w:rsidRPr="009467B6">
              <w:rPr>
                <w:rFonts w:cstheme="minorHAnsi"/>
                <w:color w:val="000000"/>
              </w:rPr>
              <w:t>5566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07A3134" w14:textId="77777777" w:rsidR="00F73EAD" w:rsidRPr="009467B6" w:rsidRDefault="00F73EAD" w:rsidP="000678FC">
            <w:pPr>
              <w:spacing w:line="240" w:lineRule="auto"/>
              <w:jc w:val="left"/>
              <w:rPr>
                <w:rFonts w:cstheme="minorHAnsi"/>
                <w:color w:val="000000"/>
              </w:rPr>
            </w:pPr>
            <w:r w:rsidRPr="009467B6">
              <w:rPr>
                <w:rFonts w:cstheme="minorHAnsi"/>
                <w:color w:val="000000"/>
              </w:rPr>
              <w:t>86</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ABE4A65" w14:textId="77777777" w:rsidR="00F73EAD" w:rsidRPr="009467B6" w:rsidRDefault="00F73EAD" w:rsidP="000678FC">
            <w:pPr>
              <w:spacing w:line="240" w:lineRule="auto"/>
              <w:jc w:val="left"/>
              <w:rPr>
                <w:rFonts w:cstheme="minorHAnsi"/>
                <w:color w:val="000000"/>
              </w:rPr>
            </w:pPr>
            <w:r w:rsidRPr="009467B6">
              <w:rPr>
                <w:rFonts w:cstheme="minorHAnsi"/>
                <w:color w:val="000000"/>
              </w:rPr>
              <w:t>3207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138C880" w14:textId="77777777" w:rsidR="00F73EAD" w:rsidRPr="009467B6" w:rsidRDefault="00F73EAD" w:rsidP="000678FC">
            <w:pPr>
              <w:spacing w:line="240" w:lineRule="auto"/>
              <w:jc w:val="left"/>
              <w:rPr>
                <w:rFonts w:cstheme="minorHAnsi"/>
                <w:color w:val="000000"/>
              </w:rPr>
            </w:pPr>
            <w:r w:rsidRPr="009467B6">
              <w:rPr>
                <w:rFonts w:cstheme="minorHAnsi"/>
                <w:color w:val="000000"/>
              </w:rPr>
              <w:t>49</w:t>
            </w:r>
          </w:p>
        </w:tc>
        <w:tc>
          <w:tcPr>
            <w:tcW w:w="1243" w:type="dxa"/>
            <w:tcBorders>
              <w:top w:val="single" w:sz="4" w:space="0" w:color="auto"/>
              <w:left w:val="single" w:sz="4" w:space="0" w:color="auto"/>
              <w:bottom w:val="single" w:sz="4" w:space="0" w:color="auto"/>
              <w:right w:val="single" w:sz="4" w:space="0" w:color="auto"/>
            </w:tcBorders>
            <w:noWrap/>
            <w:vAlign w:val="bottom"/>
            <w:hideMark/>
          </w:tcPr>
          <w:p w14:paraId="3A70BF1A" w14:textId="77777777" w:rsidR="00F73EAD" w:rsidRPr="009467B6" w:rsidRDefault="00F73EAD" w:rsidP="000678FC">
            <w:pPr>
              <w:spacing w:line="240" w:lineRule="auto"/>
              <w:jc w:val="left"/>
              <w:rPr>
                <w:rFonts w:cstheme="minorHAnsi"/>
                <w:color w:val="000000"/>
              </w:rPr>
            </w:pPr>
            <w:r w:rsidRPr="009467B6">
              <w:rPr>
                <w:rFonts w:cstheme="minorHAnsi"/>
                <w:color w:val="000000"/>
              </w:rPr>
              <w:t>8869</w:t>
            </w:r>
          </w:p>
        </w:tc>
        <w:tc>
          <w:tcPr>
            <w:tcW w:w="888" w:type="dxa"/>
            <w:tcBorders>
              <w:top w:val="single" w:sz="4" w:space="0" w:color="auto"/>
              <w:left w:val="single" w:sz="4" w:space="0" w:color="auto"/>
              <w:bottom w:val="single" w:sz="4" w:space="0" w:color="auto"/>
              <w:right w:val="single" w:sz="4" w:space="0" w:color="auto"/>
            </w:tcBorders>
            <w:noWrap/>
            <w:vAlign w:val="bottom"/>
            <w:hideMark/>
          </w:tcPr>
          <w:p w14:paraId="126011CE" w14:textId="77777777" w:rsidR="00F73EAD" w:rsidRPr="009467B6" w:rsidRDefault="00F73EAD" w:rsidP="000678FC">
            <w:pPr>
              <w:spacing w:line="240" w:lineRule="auto"/>
              <w:jc w:val="left"/>
              <w:rPr>
                <w:rFonts w:cstheme="minorHAnsi"/>
                <w:color w:val="000000"/>
              </w:rPr>
            </w:pPr>
            <w:r w:rsidRPr="009467B6">
              <w:rPr>
                <w:rFonts w:cstheme="minorHAnsi"/>
                <w:color w:val="000000"/>
              </w:rPr>
              <w:t>137</w:t>
            </w:r>
          </w:p>
        </w:tc>
      </w:tr>
    </w:tbl>
    <w:p w14:paraId="79935D3E" w14:textId="77777777" w:rsidR="00F73EAD" w:rsidRPr="009467B6" w:rsidRDefault="00F73EAD" w:rsidP="00A5684C">
      <w:pPr>
        <w:jc w:val="left"/>
      </w:pPr>
      <w:r w:rsidRPr="009467B6">
        <w:rPr>
          <w:vertAlign w:val="superscript"/>
        </w:rPr>
        <w:t xml:space="preserve">a </w:t>
      </w:r>
      <w:r w:rsidRPr="009467B6">
        <w:t>Influenza-related events defined as events with J09-J18 ICD-10-AM code in any diagnostic field.</w:t>
      </w:r>
    </w:p>
    <w:p w14:paraId="256D026B" w14:textId="2348644C" w:rsidR="00F73EAD" w:rsidRPr="0078101F" w:rsidRDefault="00F73EAD" w:rsidP="00A5684C">
      <w:pPr>
        <w:pStyle w:val="Heading5"/>
        <w:jc w:val="left"/>
        <w:rPr>
          <w:sz w:val="22"/>
          <w:szCs w:val="20"/>
        </w:rPr>
      </w:pPr>
      <w:r w:rsidRPr="0078101F">
        <w:rPr>
          <w:sz w:val="22"/>
          <w:szCs w:val="20"/>
        </w:rPr>
        <w:lastRenderedPageBreak/>
        <w:t>Supplementary Table S</w:t>
      </w:r>
      <w:r w:rsidR="000A3DB0" w:rsidRPr="0078101F">
        <w:rPr>
          <w:sz w:val="22"/>
          <w:szCs w:val="20"/>
        </w:rPr>
        <w:t>7</w:t>
      </w:r>
      <w:r w:rsidRPr="0078101F">
        <w:rPr>
          <w:sz w:val="22"/>
          <w:szCs w:val="20"/>
        </w:rPr>
        <w:t>. Influenza-related hospitalizations and emergency department attendance averted by influenza vaccination, Victoria, 2017-2019: number, rate per 100 000 population and prevented fraction</w:t>
      </w:r>
      <w:r w:rsidRPr="0078101F">
        <w:rPr>
          <w:sz w:val="22"/>
          <w:szCs w:val="20"/>
          <w:vertAlign w:val="superscript"/>
        </w:rPr>
        <w:t>a</w:t>
      </w:r>
    </w:p>
    <w:p w14:paraId="6202961D" w14:textId="77777777" w:rsidR="00F73EAD" w:rsidRPr="009467B6" w:rsidRDefault="00F73EAD" w:rsidP="00A5684C">
      <w:pPr>
        <w:jc w:val="left"/>
        <w:rPr>
          <w:sz w:val="4"/>
          <w:szCs w:val="4"/>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567"/>
        <w:gridCol w:w="851"/>
        <w:gridCol w:w="694"/>
        <w:gridCol w:w="731"/>
        <w:gridCol w:w="586"/>
        <w:gridCol w:w="440"/>
        <w:gridCol w:w="586"/>
        <w:gridCol w:w="506"/>
        <w:gridCol w:w="567"/>
        <w:gridCol w:w="709"/>
        <w:gridCol w:w="567"/>
        <w:gridCol w:w="433"/>
      </w:tblGrid>
      <w:tr w:rsidR="00F73EAD" w:rsidRPr="009467B6" w14:paraId="6BF970CF" w14:textId="77777777" w:rsidTr="000678FC">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1845CF2C" w14:textId="77777777" w:rsidR="00F73EAD" w:rsidRPr="009467B6" w:rsidRDefault="00F73EAD" w:rsidP="000678FC">
            <w:pPr>
              <w:spacing w:line="240"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49298F65" w14:textId="77777777" w:rsidR="00F73EAD" w:rsidRPr="009467B6" w:rsidRDefault="00F73EAD" w:rsidP="000678FC">
            <w:pPr>
              <w:spacing w:line="240" w:lineRule="auto"/>
              <w:jc w:val="left"/>
              <w:rPr>
                <w:rFonts w:eastAsia="Times New Roman" w:cstheme="minorHAnsi"/>
                <w:color w:val="000000"/>
                <w:lang w:eastAsia="en-AU"/>
              </w:rPr>
            </w:pPr>
          </w:p>
        </w:tc>
        <w:tc>
          <w:tcPr>
            <w:tcW w:w="6670" w:type="dxa"/>
            <w:gridSpan w:val="11"/>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hideMark/>
          </w:tcPr>
          <w:p w14:paraId="5A6EE94F"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Hospitalizations</w:t>
            </w:r>
          </w:p>
        </w:tc>
      </w:tr>
      <w:tr w:rsidR="00F73EAD" w:rsidRPr="009467B6" w14:paraId="38F576D2" w14:textId="77777777" w:rsidTr="000678FC">
        <w:trPr>
          <w:trHeight w:val="300"/>
        </w:trPr>
        <w:tc>
          <w:tcPr>
            <w:tcW w:w="1838" w:type="dxa"/>
            <w:vMerge w:val="restart"/>
            <w:tcBorders>
              <w:top w:val="single" w:sz="4" w:space="0" w:color="auto"/>
              <w:left w:val="single" w:sz="4" w:space="0" w:color="auto"/>
              <w:right w:val="single" w:sz="4" w:space="0" w:color="auto"/>
            </w:tcBorders>
            <w:shd w:val="clear" w:color="auto" w:fill="DBDBDB" w:themeFill="accent3" w:themeFillTint="66"/>
            <w:noWrap/>
            <w:vAlign w:val="center"/>
            <w:hideMark/>
          </w:tcPr>
          <w:p w14:paraId="5B69B1B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Case definitions</w:t>
            </w:r>
          </w:p>
        </w:tc>
        <w:tc>
          <w:tcPr>
            <w:tcW w:w="567" w:type="dxa"/>
            <w:vMerge w:val="restart"/>
            <w:tcBorders>
              <w:top w:val="single" w:sz="4" w:space="0" w:color="auto"/>
              <w:left w:val="single" w:sz="4" w:space="0" w:color="auto"/>
              <w:right w:val="single" w:sz="4" w:space="0" w:color="auto"/>
            </w:tcBorders>
            <w:shd w:val="clear" w:color="auto" w:fill="DBDBDB" w:themeFill="accent3" w:themeFillTint="66"/>
            <w:noWrap/>
            <w:vAlign w:val="center"/>
            <w:hideMark/>
          </w:tcPr>
          <w:p w14:paraId="00D42895"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w:t>
            </w:r>
          </w:p>
        </w:tc>
        <w:tc>
          <w:tcPr>
            <w:tcW w:w="1545"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62580D7"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Observed</w:t>
            </w:r>
          </w:p>
        </w:tc>
        <w:tc>
          <w:tcPr>
            <w:tcW w:w="1757"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7CCB875"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Averted base scenario</w:t>
            </w:r>
          </w:p>
        </w:tc>
        <w:tc>
          <w:tcPr>
            <w:tcW w:w="1659"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3CD4B9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Averted low scenario</w:t>
            </w:r>
          </w:p>
        </w:tc>
        <w:tc>
          <w:tcPr>
            <w:tcW w:w="1709"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45D935E5"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Averted high scenario</w:t>
            </w:r>
          </w:p>
        </w:tc>
      </w:tr>
      <w:tr w:rsidR="00F73EAD" w:rsidRPr="009467B6" w14:paraId="7E4BAD7A" w14:textId="77777777" w:rsidTr="000678FC">
        <w:trPr>
          <w:trHeight w:val="300"/>
        </w:trPr>
        <w:tc>
          <w:tcPr>
            <w:tcW w:w="1838" w:type="dxa"/>
            <w:vMerge/>
            <w:tcBorders>
              <w:left w:val="single" w:sz="4" w:space="0" w:color="auto"/>
              <w:bottom w:val="single" w:sz="4" w:space="0" w:color="auto"/>
              <w:right w:val="single" w:sz="4" w:space="0" w:color="auto"/>
            </w:tcBorders>
            <w:shd w:val="clear" w:color="auto" w:fill="DBDBDB" w:themeFill="accent3" w:themeFillTint="66"/>
            <w:noWrap/>
            <w:vAlign w:val="bottom"/>
          </w:tcPr>
          <w:p w14:paraId="3BDC2DF5" w14:textId="77777777" w:rsidR="00F73EAD" w:rsidRPr="009467B6" w:rsidRDefault="00F73EAD" w:rsidP="000678FC">
            <w:pPr>
              <w:spacing w:line="240" w:lineRule="auto"/>
              <w:jc w:val="left"/>
              <w:rPr>
                <w:rFonts w:cstheme="minorHAnsi"/>
              </w:rPr>
            </w:pPr>
          </w:p>
        </w:tc>
        <w:tc>
          <w:tcPr>
            <w:tcW w:w="567" w:type="dxa"/>
            <w:vMerge/>
            <w:tcBorders>
              <w:left w:val="single" w:sz="4" w:space="0" w:color="auto"/>
              <w:bottom w:val="single" w:sz="4" w:space="0" w:color="auto"/>
              <w:right w:val="single" w:sz="4" w:space="0" w:color="auto"/>
            </w:tcBorders>
            <w:shd w:val="clear" w:color="auto" w:fill="DBDBDB" w:themeFill="accent3" w:themeFillTint="66"/>
            <w:noWrap/>
            <w:vAlign w:val="bottom"/>
          </w:tcPr>
          <w:p w14:paraId="08DBD76A" w14:textId="77777777" w:rsidR="00F73EAD" w:rsidRPr="009467B6" w:rsidRDefault="00F73EAD" w:rsidP="000678FC">
            <w:pPr>
              <w:spacing w:line="240" w:lineRule="auto"/>
              <w:jc w:val="left"/>
              <w:rPr>
                <w:rFonts w:eastAsia="Times New Roman" w:cstheme="minorHAns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74E3B4F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n</w:t>
            </w:r>
          </w:p>
        </w:tc>
        <w:tc>
          <w:tcPr>
            <w:tcW w:w="69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5EA1DE5D" w14:textId="77777777" w:rsidR="00F73EAD" w:rsidRPr="009467B6" w:rsidRDefault="00F73EAD" w:rsidP="000678FC">
            <w:pPr>
              <w:spacing w:line="240" w:lineRule="auto"/>
              <w:jc w:val="left"/>
              <w:rPr>
                <w:rFonts w:cstheme="minorHAnsi"/>
                <w:color w:val="000000"/>
              </w:rPr>
            </w:pPr>
            <w:r w:rsidRPr="009467B6">
              <w:rPr>
                <w:rFonts w:cstheme="minorHAnsi"/>
                <w:color w:val="000000"/>
              </w:rPr>
              <w:t>rate</w:t>
            </w:r>
          </w:p>
        </w:tc>
        <w:tc>
          <w:tcPr>
            <w:tcW w:w="73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02DC7B0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n</w:t>
            </w:r>
          </w:p>
        </w:tc>
        <w:tc>
          <w:tcPr>
            <w:tcW w:w="58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5F680B2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rate</w:t>
            </w:r>
          </w:p>
        </w:tc>
        <w:tc>
          <w:tcPr>
            <w:tcW w:w="44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358030E2" w14:textId="77777777" w:rsidR="00F73EAD" w:rsidRPr="009467B6" w:rsidRDefault="00F73EAD" w:rsidP="000678FC">
            <w:pPr>
              <w:spacing w:line="240" w:lineRule="auto"/>
              <w:jc w:val="left"/>
              <w:rPr>
                <w:rFonts w:eastAsia="Times New Roman" w:cstheme="minorHAnsi"/>
                <w:color w:val="000000"/>
                <w:vertAlign w:val="superscript"/>
                <w:lang w:eastAsia="en-AU"/>
              </w:rPr>
            </w:pPr>
            <w:r w:rsidRPr="009467B6">
              <w:rPr>
                <w:rFonts w:eastAsia="Times New Roman" w:cstheme="minorHAnsi"/>
                <w:color w:val="000000"/>
                <w:lang w:eastAsia="en-AU"/>
              </w:rPr>
              <w:t>pf</w:t>
            </w:r>
            <w:r w:rsidRPr="009467B6">
              <w:rPr>
                <w:rFonts w:eastAsia="Times New Roman" w:cstheme="minorHAnsi"/>
                <w:color w:val="000000"/>
                <w:vertAlign w:val="superscript"/>
                <w:lang w:eastAsia="en-AU"/>
              </w:rPr>
              <w:t>a</w:t>
            </w:r>
          </w:p>
        </w:tc>
        <w:tc>
          <w:tcPr>
            <w:tcW w:w="58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1E01F8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n</w:t>
            </w:r>
          </w:p>
        </w:tc>
        <w:tc>
          <w:tcPr>
            <w:tcW w:w="50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E2728B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rate</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1F518258"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pf</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1502349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n</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0A8A82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rate</w:t>
            </w:r>
          </w:p>
        </w:tc>
        <w:tc>
          <w:tcPr>
            <w:tcW w:w="43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3146A599" w14:textId="77777777" w:rsidR="00F73EAD" w:rsidRPr="009467B6" w:rsidRDefault="00F73EAD" w:rsidP="000678FC">
            <w:pPr>
              <w:spacing w:line="240" w:lineRule="auto"/>
              <w:jc w:val="left"/>
              <w:rPr>
                <w:rFonts w:cstheme="minorHAnsi"/>
                <w:color w:val="000000"/>
              </w:rPr>
            </w:pPr>
            <w:r w:rsidRPr="009467B6">
              <w:rPr>
                <w:rFonts w:cstheme="minorHAnsi"/>
                <w:color w:val="000000"/>
              </w:rPr>
              <w:t>pf</w:t>
            </w:r>
          </w:p>
        </w:tc>
      </w:tr>
      <w:tr w:rsidR="00F73EAD" w:rsidRPr="009467B6" w14:paraId="479887E7" w14:textId="77777777" w:rsidTr="000678FC">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B2BC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rPr>
              <w:t>Influenza, J09-J11, any diagnosis</w:t>
            </w:r>
            <w:r w:rsidRPr="009467B6">
              <w:rPr>
                <w:rFonts w:eastAsia="Times New Roman" w:cstheme="minorHAnsi"/>
                <w:color w:val="000000"/>
                <w:vertAlign w:val="superscript"/>
                <w:lang w:eastAsia="en-AU"/>
              </w:rPr>
              <w:t>b</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DBB1A3"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3A781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8826</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F1E7EF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141</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FAD8A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497</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556343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71F037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D5D1D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E0E40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297B03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50DEA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7A022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27</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B29F5E" w14:textId="77777777" w:rsidR="00F73EAD" w:rsidRPr="009467B6" w:rsidRDefault="00F73EAD" w:rsidP="000678FC">
            <w:pPr>
              <w:spacing w:line="240" w:lineRule="auto"/>
              <w:jc w:val="left"/>
              <w:rPr>
                <w:rFonts w:cstheme="minorHAnsi"/>
                <w:color w:val="000000"/>
              </w:rPr>
            </w:pPr>
            <w:r w:rsidRPr="009467B6">
              <w:rPr>
                <w:rFonts w:cstheme="minorHAnsi"/>
                <w:color w:val="000000"/>
              </w:rPr>
              <w:t>16</w:t>
            </w:r>
          </w:p>
        </w:tc>
      </w:tr>
      <w:tr w:rsidR="00F73EAD" w:rsidRPr="009467B6" w14:paraId="13AE7897"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1A28FF2"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790764"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21D3DF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3236</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6DE7D14" w14:textId="77777777" w:rsidR="00F73EAD" w:rsidRPr="009467B6" w:rsidRDefault="00F73EAD" w:rsidP="000678FC">
            <w:pPr>
              <w:spacing w:line="240" w:lineRule="auto"/>
              <w:jc w:val="left"/>
              <w:rPr>
                <w:rFonts w:cstheme="minorHAnsi"/>
                <w:color w:val="000000"/>
              </w:rPr>
            </w:pPr>
            <w:r w:rsidRPr="009467B6">
              <w:rPr>
                <w:rFonts w:cstheme="minorHAnsi"/>
                <w:color w:val="000000"/>
              </w:rPr>
              <w:t>51</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712E0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795</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FF912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12</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77000A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20</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D6A43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329</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66DB1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F0375B"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887FD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1656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9D368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26</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4156E0"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34</w:t>
            </w:r>
          </w:p>
        </w:tc>
      </w:tr>
      <w:tr w:rsidR="00F73EAD" w:rsidRPr="009467B6" w14:paraId="125EB967"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754E896"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6B9103"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CA72E1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10910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49F9733" w14:textId="77777777" w:rsidR="00F73EAD" w:rsidRPr="009467B6" w:rsidRDefault="00F73EAD" w:rsidP="000678FC">
            <w:pPr>
              <w:spacing w:line="240" w:lineRule="auto"/>
              <w:jc w:val="left"/>
              <w:rPr>
                <w:rFonts w:cstheme="minorHAnsi"/>
                <w:color w:val="000000"/>
              </w:rPr>
            </w:pPr>
            <w:r w:rsidRPr="009467B6">
              <w:rPr>
                <w:rFonts w:cstheme="minorHAnsi"/>
                <w:color w:val="000000"/>
              </w:rPr>
              <w:t>168</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78428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2254</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9C844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35</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8AF50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17</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E6DC9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1340</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A97EE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760E1B"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07DF6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3515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1231B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54</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0ABF6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24</w:t>
            </w:r>
          </w:p>
        </w:tc>
      </w:tr>
      <w:tr w:rsidR="00F73EAD" w:rsidRPr="009467B6" w14:paraId="4A94003C" w14:textId="77777777" w:rsidTr="000678FC">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6FB611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rPr>
              <w:t>Influenza, J09-J11, principal diagnosis</w:t>
            </w:r>
            <w:r w:rsidRPr="009467B6">
              <w:rPr>
                <w:rFonts w:eastAsia="Times New Roman" w:cstheme="minorHAnsi"/>
                <w:color w:val="000000"/>
                <w:vertAlign w:val="superscript"/>
                <w:lang w:eastAsia="en-AU"/>
              </w:rPr>
              <w:t>c</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4C94DF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9C0813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6195</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92A640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99</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A4BAE0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352</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460A58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ABA009C" w14:textId="77777777" w:rsidR="00F73EAD" w:rsidRPr="009467B6" w:rsidRDefault="00F73EAD" w:rsidP="000678FC">
            <w:pPr>
              <w:spacing w:line="240" w:lineRule="auto"/>
              <w:jc w:val="left"/>
              <w:rPr>
                <w:rFonts w:cstheme="minorHAnsi"/>
                <w:color w:val="000000"/>
              </w:rPr>
            </w:pPr>
            <w:r w:rsidRPr="009467B6">
              <w:rPr>
                <w:rFonts w:cstheme="minorHAnsi"/>
                <w:color w:val="000000"/>
              </w:rPr>
              <w:t>5</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CB623B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285AC9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D3A75F8"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6CC7A8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1167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D85087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19</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3A2E0B9" w14:textId="77777777" w:rsidR="00F73EAD" w:rsidRPr="009467B6" w:rsidRDefault="00F73EAD" w:rsidP="000678FC">
            <w:pPr>
              <w:spacing w:line="240" w:lineRule="auto"/>
              <w:jc w:val="left"/>
              <w:rPr>
                <w:rFonts w:cstheme="minorHAnsi"/>
                <w:color w:val="000000"/>
              </w:rPr>
            </w:pPr>
            <w:r w:rsidRPr="009467B6">
              <w:rPr>
                <w:rFonts w:cstheme="minorHAnsi"/>
                <w:color w:val="000000"/>
              </w:rPr>
              <w:t>16</w:t>
            </w:r>
          </w:p>
        </w:tc>
      </w:tr>
      <w:tr w:rsidR="00F73EAD" w:rsidRPr="009467B6" w14:paraId="30B10EA5"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AD9CE59"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0CDE9E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693E86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2420</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347F0A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38</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19E7A98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597</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7608E9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E4B272B" w14:textId="77777777" w:rsidR="00F73EAD" w:rsidRPr="009467B6" w:rsidRDefault="00F73EAD" w:rsidP="000678FC">
            <w:pPr>
              <w:spacing w:line="240" w:lineRule="auto"/>
              <w:jc w:val="left"/>
              <w:rPr>
                <w:rFonts w:cstheme="minorHAnsi"/>
                <w:color w:val="000000"/>
              </w:rPr>
            </w:pPr>
            <w:r w:rsidRPr="009467B6">
              <w:rPr>
                <w:rFonts w:cstheme="minorHAnsi"/>
                <w:color w:val="000000"/>
              </w:rPr>
              <w:t>20</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42AA78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244</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36A29F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AD95BA5" w14:textId="77777777" w:rsidR="00F73EAD" w:rsidRPr="009467B6" w:rsidRDefault="00F73EAD" w:rsidP="000678FC">
            <w:pPr>
              <w:spacing w:line="240" w:lineRule="auto"/>
              <w:jc w:val="left"/>
              <w:rPr>
                <w:rFonts w:cstheme="minorHAnsi"/>
                <w:color w:val="000000"/>
              </w:rPr>
            </w:pPr>
            <w:r w:rsidRPr="009467B6">
              <w:rPr>
                <w:rFonts w:cstheme="minorHAnsi"/>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F9DC480"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1239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2882A3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19</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CC80693" w14:textId="77777777" w:rsidR="00F73EAD" w:rsidRPr="009467B6" w:rsidRDefault="00F73EAD" w:rsidP="000678FC">
            <w:pPr>
              <w:spacing w:line="240" w:lineRule="auto"/>
              <w:jc w:val="left"/>
              <w:rPr>
                <w:rFonts w:cstheme="minorHAnsi"/>
                <w:color w:val="000000"/>
              </w:rPr>
            </w:pPr>
            <w:r w:rsidRPr="009467B6">
              <w:rPr>
                <w:rFonts w:cstheme="minorHAnsi"/>
                <w:color w:val="000000"/>
              </w:rPr>
              <w:t>34</w:t>
            </w:r>
          </w:p>
        </w:tc>
      </w:tr>
      <w:tr w:rsidR="00F73EAD" w:rsidRPr="009467B6" w14:paraId="7BE5567A"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8B903C"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C28FB6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B427630"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8052</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FBCF75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124</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F6A823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1661</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412C3E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26</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1EF39200" w14:textId="77777777" w:rsidR="00F73EAD" w:rsidRPr="009467B6" w:rsidRDefault="00F73EAD" w:rsidP="000678FC">
            <w:pPr>
              <w:spacing w:line="240" w:lineRule="auto"/>
              <w:jc w:val="left"/>
              <w:rPr>
                <w:rFonts w:cstheme="minorHAnsi"/>
                <w:color w:val="000000"/>
              </w:rPr>
            </w:pPr>
            <w:r w:rsidRPr="009467B6">
              <w:rPr>
                <w:rFonts w:cstheme="minorHAnsi"/>
                <w:color w:val="000000"/>
              </w:rPr>
              <w:t>17</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134CC3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989</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18C098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15</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455E020" w14:textId="77777777" w:rsidR="00F73EAD" w:rsidRPr="009467B6" w:rsidRDefault="00F73EAD" w:rsidP="000678FC">
            <w:pPr>
              <w:spacing w:line="240" w:lineRule="auto"/>
              <w:jc w:val="left"/>
              <w:rPr>
                <w:rFonts w:cstheme="minorHAnsi"/>
                <w:color w:val="000000"/>
              </w:rPr>
            </w:pPr>
            <w:r w:rsidRPr="009467B6">
              <w:rPr>
                <w:rFonts w:cstheme="minorHAnsi"/>
                <w:color w:val="000000"/>
              </w:rPr>
              <w:t>11</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D84026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2589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C5C9D3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40</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1807BCDE" w14:textId="77777777" w:rsidR="00F73EAD" w:rsidRPr="009467B6" w:rsidRDefault="00F73EAD" w:rsidP="000678FC">
            <w:pPr>
              <w:spacing w:line="240" w:lineRule="auto"/>
              <w:jc w:val="left"/>
              <w:rPr>
                <w:rFonts w:cstheme="minorHAnsi"/>
                <w:color w:val="000000"/>
              </w:rPr>
            </w:pPr>
            <w:r w:rsidRPr="009467B6">
              <w:rPr>
                <w:rFonts w:cstheme="minorHAnsi"/>
                <w:color w:val="000000"/>
              </w:rPr>
              <w:t>24</w:t>
            </w:r>
          </w:p>
        </w:tc>
      </w:tr>
      <w:tr w:rsidR="00F73EAD" w:rsidRPr="009467B6" w14:paraId="62387EBF" w14:textId="77777777" w:rsidTr="000678FC">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33919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P&amp;I, J09-J18, any diagnosis</w:t>
            </w:r>
            <w:r w:rsidRPr="009467B6">
              <w:rPr>
                <w:rFonts w:eastAsia="Times New Roman" w:cstheme="minorHAnsi"/>
                <w:color w:val="000000"/>
                <w:vertAlign w:val="superscript"/>
                <w:lang w:eastAsia="en-AU"/>
              </w:rPr>
              <w:t>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660149"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D4C31C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45598</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1E541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728</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98DDEE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1974</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2AD6C9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32</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2B651A" w14:textId="77777777" w:rsidR="00F73EAD" w:rsidRPr="009467B6" w:rsidRDefault="00F73EAD" w:rsidP="000678FC">
            <w:pPr>
              <w:spacing w:line="240" w:lineRule="auto"/>
              <w:jc w:val="left"/>
              <w:rPr>
                <w:rFonts w:cstheme="minorHAnsi"/>
                <w:color w:val="000000"/>
              </w:rPr>
            </w:pPr>
            <w:r w:rsidRPr="009467B6">
              <w:rPr>
                <w:rFonts w:cstheme="minorHAnsi"/>
                <w:color w:val="000000"/>
              </w:rPr>
              <w:t>4</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D2492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4DF5B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D7B044"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991EB2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6547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F832A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105</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BD176D" w14:textId="77777777" w:rsidR="00F73EAD" w:rsidRPr="009467B6" w:rsidRDefault="00F73EAD" w:rsidP="000678FC">
            <w:pPr>
              <w:spacing w:line="240" w:lineRule="auto"/>
              <w:jc w:val="left"/>
              <w:rPr>
                <w:rFonts w:cstheme="minorHAnsi"/>
                <w:color w:val="000000"/>
              </w:rPr>
            </w:pPr>
            <w:r w:rsidRPr="009467B6">
              <w:rPr>
                <w:rFonts w:cstheme="minorHAnsi"/>
                <w:color w:val="000000"/>
              </w:rPr>
              <w:t>13</w:t>
            </w:r>
          </w:p>
        </w:tc>
      </w:tr>
      <w:tr w:rsidR="00F73EAD" w:rsidRPr="009467B6" w14:paraId="6D12AECD"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C635089"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1567D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53E902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40054</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2D269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628</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B2D994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8147</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5E751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128</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5BEB897" w14:textId="77777777" w:rsidR="00F73EAD" w:rsidRPr="009467B6" w:rsidRDefault="00F73EAD" w:rsidP="000678FC">
            <w:pPr>
              <w:spacing w:line="240" w:lineRule="auto"/>
              <w:jc w:val="left"/>
              <w:rPr>
                <w:rFonts w:cstheme="minorHAnsi"/>
                <w:color w:val="000000"/>
              </w:rPr>
            </w:pPr>
            <w:r w:rsidRPr="009467B6">
              <w:rPr>
                <w:rFonts w:cstheme="minorHAnsi"/>
                <w:color w:val="000000"/>
              </w:rPr>
              <w:t>17</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BC4C6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3517</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CBD33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7225D1" w14:textId="77777777" w:rsidR="00F73EAD" w:rsidRPr="009467B6" w:rsidRDefault="00F73EAD" w:rsidP="000678FC">
            <w:pPr>
              <w:spacing w:line="240" w:lineRule="auto"/>
              <w:jc w:val="left"/>
              <w:rPr>
                <w:rFonts w:cstheme="minorHAnsi"/>
                <w:color w:val="000000"/>
              </w:rPr>
            </w:pPr>
            <w:r w:rsidRPr="009467B6">
              <w:rPr>
                <w:rFonts w:cstheme="minorHAnsi"/>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621980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16577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D2C50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260</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DD47A7" w14:textId="77777777" w:rsidR="00F73EAD" w:rsidRPr="009467B6" w:rsidRDefault="00F73EAD" w:rsidP="000678FC">
            <w:pPr>
              <w:spacing w:line="240" w:lineRule="auto"/>
              <w:jc w:val="left"/>
              <w:rPr>
                <w:rFonts w:cstheme="minorHAnsi"/>
                <w:color w:val="000000"/>
              </w:rPr>
            </w:pPr>
            <w:r w:rsidRPr="009467B6">
              <w:rPr>
                <w:rFonts w:cstheme="minorHAnsi"/>
                <w:color w:val="000000"/>
              </w:rPr>
              <w:t>29</w:t>
            </w:r>
          </w:p>
        </w:tc>
      </w:tr>
      <w:tr w:rsidR="00F73EAD" w:rsidRPr="009467B6" w14:paraId="06D2E3C9"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0C8E636"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346349"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D1ADC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49530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058551"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763</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BD820D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10435</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D7166B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161</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7F8A87" w14:textId="77777777" w:rsidR="00F73EAD" w:rsidRPr="009467B6" w:rsidRDefault="00F73EAD" w:rsidP="000678FC">
            <w:pPr>
              <w:spacing w:line="240" w:lineRule="auto"/>
              <w:jc w:val="left"/>
              <w:rPr>
                <w:rFonts w:cstheme="minorHAnsi"/>
                <w:color w:val="000000"/>
              </w:rPr>
            </w:pPr>
            <w:r w:rsidRPr="009467B6">
              <w:rPr>
                <w:rFonts w:cstheme="minorHAnsi"/>
                <w:color w:val="000000"/>
              </w:rPr>
              <w:t>17</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F2080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5976</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2BBE9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3BF8A8" w14:textId="77777777" w:rsidR="00F73EAD" w:rsidRPr="009467B6" w:rsidRDefault="00F73EAD" w:rsidP="000678FC">
            <w:pPr>
              <w:spacing w:line="240" w:lineRule="auto"/>
              <w:jc w:val="left"/>
              <w:rPr>
                <w:rFonts w:cstheme="minorHAnsi"/>
                <w:color w:val="000000"/>
              </w:rPr>
            </w:pPr>
            <w:r w:rsidRPr="009467B6">
              <w:rPr>
                <w:rFonts w:cstheme="minorHAnsi"/>
                <w:color w:val="000000"/>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BF0F4A"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16699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BA3D9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257</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8D963B5" w14:textId="77777777" w:rsidR="00F73EAD" w:rsidRPr="009467B6" w:rsidRDefault="00F73EAD" w:rsidP="000678FC">
            <w:pPr>
              <w:spacing w:line="240" w:lineRule="auto"/>
              <w:jc w:val="left"/>
              <w:rPr>
                <w:rFonts w:cstheme="minorHAnsi"/>
                <w:color w:val="000000"/>
              </w:rPr>
            </w:pPr>
            <w:r w:rsidRPr="009467B6">
              <w:rPr>
                <w:rFonts w:cstheme="minorHAnsi"/>
                <w:color w:val="000000"/>
              </w:rPr>
              <w:t>25</w:t>
            </w:r>
          </w:p>
        </w:tc>
      </w:tr>
      <w:tr w:rsidR="00F73EAD" w:rsidRPr="009467B6" w14:paraId="03F2C8B8" w14:textId="77777777" w:rsidTr="000678FC">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3793F01"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P&amp;I, J09-J18, principal diagnosis</w:t>
            </w:r>
            <w:r w:rsidRPr="009467B6">
              <w:rPr>
                <w:rFonts w:eastAsia="Times New Roman" w:cstheme="minorHAnsi"/>
                <w:color w:val="000000"/>
                <w:vertAlign w:val="superscript"/>
                <w:lang w:eastAsia="en-AU"/>
              </w:rPr>
              <w:t>e</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D72F0E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D911BE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27599</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2E806B2"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441</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A55A0B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1235</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203ACAE"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20</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2045007" w14:textId="77777777" w:rsidR="00F73EAD" w:rsidRPr="009467B6" w:rsidRDefault="00F73EAD" w:rsidP="000678FC">
            <w:pPr>
              <w:spacing w:line="240" w:lineRule="auto"/>
              <w:jc w:val="left"/>
              <w:rPr>
                <w:rFonts w:cstheme="minorHAnsi"/>
                <w:color w:val="000000"/>
              </w:rPr>
            </w:pPr>
            <w:r w:rsidRPr="009467B6">
              <w:rPr>
                <w:rFonts w:cstheme="minorHAnsi"/>
                <w:color w:val="000000"/>
              </w:rPr>
              <w:t>4</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A7ED49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EAE799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67BE422"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9EBC870"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4093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5755397"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65</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114BF11" w14:textId="77777777" w:rsidR="00F73EAD" w:rsidRPr="009467B6" w:rsidRDefault="00F73EAD" w:rsidP="000678FC">
            <w:pPr>
              <w:spacing w:line="240" w:lineRule="auto"/>
              <w:jc w:val="left"/>
              <w:rPr>
                <w:rFonts w:cstheme="minorHAnsi"/>
                <w:color w:val="000000"/>
              </w:rPr>
            </w:pPr>
            <w:r w:rsidRPr="009467B6">
              <w:rPr>
                <w:rFonts w:cstheme="minorHAnsi"/>
                <w:color w:val="000000"/>
              </w:rPr>
              <w:t>13</w:t>
            </w:r>
          </w:p>
        </w:tc>
      </w:tr>
      <w:tr w:rsidR="00F73EAD" w:rsidRPr="009467B6" w14:paraId="7680E20E"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40AF0A5"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2BEAD75"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81107D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23202</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067A97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364</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3DE0916"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4801</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80F616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75</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1180F58" w14:textId="77777777" w:rsidR="00F73EAD" w:rsidRPr="009467B6" w:rsidRDefault="00F73EAD" w:rsidP="000678FC">
            <w:pPr>
              <w:spacing w:line="240" w:lineRule="auto"/>
              <w:jc w:val="left"/>
              <w:rPr>
                <w:rFonts w:cstheme="minorHAnsi"/>
                <w:color w:val="000000"/>
              </w:rPr>
            </w:pPr>
            <w:r w:rsidRPr="009467B6">
              <w:rPr>
                <w:rFonts w:cstheme="minorHAnsi"/>
                <w:color w:val="000000"/>
              </w:rPr>
              <w:t>17</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31190E4"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2072</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3F0403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2DC3919" w14:textId="77777777" w:rsidR="00F73EAD" w:rsidRPr="009467B6" w:rsidRDefault="00F73EAD" w:rsidP="000678FC">
            <w:pPr>
              <w:spacing w:line="240" w:lineRule="auto"/>
              <w:jc w:val="left"/>
              <w:rPr>
                <w:rFonts w:cstheme="minorHAnsi"/>
                <w:color w:val="000000"/>
              </w:rPr>
            </w:pPr>
            <w:r w:rsidRPr="009467B6">
              <w:rPr>
                <w:rFonts w:cstheme="minorHAnsi"/>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5875A0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9767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496D37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153</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93AF975" w14:textId="77777777" w:rsidR="00F73EAD" w:rsidRPr="009467B6" w:rsidRDefault="00F73EAD" w:rsidP="000678FC">
            <w:pPr>
              <w:spacing w:line="240" w:lineRule="auto"/>
              <w:jc w:val="left"/>
              <w:rPr>
                <w:rFonts w:cstheme="minorHAnsi"/>
                <w:color w:val="000000"/>
              </w:rPr>
            </w:pPr>
            <w:r w:rsidRPr="009467B6">
              <w:rPr>
                <w:rFonts w:cstheme="minorHAnsi"/>
                <w:color w:val="000000"/>
              </w:rPr>
              <w:t>30</w:t>
            </w:r>
          </w:p>
        </w:tc>
      </w:tr>
      <w:tr w:rsidR="00F73EAD" w:rsidRPr="009467B6" w14:paraId="17480B04"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96D2A26"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BF6BF67"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419DD2F"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30139</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F473D3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464</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B03A14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6446</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54FBD4C"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99</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F1DDA89" w14:textId="77777777" w:rsidR="00F73EAD" w:rsidRPr="009467B6" w:rsidRDefault="00F73EAD" w:rsidP="000678FC">
            <w:pPr>
              <w:spacing w:line="240" w:lineRule="auto"/>
              <w:jc w:val="left"/>
              <w:rPr>
                <w:rFonts w:cstheme="minorHAnsi"/>
                <w:color w:val="000000"/>
              </w:rPr>
            </w:pPr>
            <w:r w:rsidRPr="009467B6">
              <w:rPr>
                <w:rFonts w:cstheme="minorHAnsi"/>
                <w:color w:val="000000"/>
              </w:rPr>
              <w:t>18</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7559003"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3703</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8829F8D"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57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62FC39C" w14:textId="77777777" w:rsidR="00F73EAD" w:rsidRPr="009467B6" w:rsidRDefault="00F73EAD" w:rsidP="000678FC">
            <w:pPr>
              <w:spacing w:line="240" w:lineRule="auto"/>
              <w:jc w:val="left"/>
              <w:rPr>
                <w:rFonts w:cstheme="minorHAnsi"/>
                <w:color w:val="000000"/>
              </w:rPr>
            </w:pPr>
            <w:r w:rsidRPr="009467B6">
              <w:rPr>
                <w:rFonts w:cstheme="minorHAnsi"/>
                <w:color w:val="000000"/>
              </w:rPr>
              <w:t>11</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16FF3E9"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10300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EED3358"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color w:val="000000"/>
              </w:rPr>
              <w:t>159</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1CD7A0FF" w14:textId="77777777" w:rsidR="00F73EAD" w:rsidRPr="009467B6" w:rsidRDefault="00F73EAD" w:rsidP="000678FC">
            <w:pPr>
              <w:spacing w:line="240" w:lineRule="auto"/>
              <w:jc w:val="left"/>
              <w:rPr>
                <w:rFonts w:cstheme="minorHAnsi"/>
                <w:color w:val="000000"/>
              </w:rPr>
            </w:pPr>
            <w:r w:rsidRPr="009467B6">
              <w:rPr>
                <w:rFonts w:cstheme="minorHAnsi"/>
                <w:color w:val="000000"/>
              </w:rPr>
              <w:t>25</w:t>
            </w:r>
          </w:p>
        </w:tc>
      </w:tr>
      <w:tr w:rsidR="00F73EAD" w:rsidRPr="009467B6" w14:paraId="77E053CC" w14:textId="77777777" w:rsidTr="000678FC">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41DB4AA8" w14:textId="77777777" w:rsidR="00F73EAD" w:rsidRPr="009467B6" w:rsidRDefault="00F73EAD" w:rsidP="000678FC">
            <w:pPr>
              <w:spacing w:line="240"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14CBDD56" w14:textId="77777777" w:rsidR="00F73EAD" w:rsidRPr="009467B6" w:rsidRDefault="00F73EAD" w:rsidP="000678FC">
            <w:pPr>
              <w:spacing w:line="240" w:lineRule="auto"/>
              <w:jc w:val="left"/>
              <w:rPr>
                <w:rFonts w:eastAsia="Times New Roman" w:cstheme="minorHAnsi"/>
                <w:color w:val="000000"/>
                <w:lang w:eastAsia="en-AU"/>
              </w:rPr>
            </w:pPr>
          </w:p>
        </w:tc>
        <w:tc>
          <w:tcPr>
            <w:tcW w:w="6670" w:type="dxa"/>
            <w:gridSpan w:val="11"/>
            <w:tcBorders>
              <w:top w:val="single" w:sz="4" w:space="0" w:color="auto"/>
              <w:left w:val="single" w:sz="4" w:space="0" w:color="auto"/>
              <w:bottom w:val="single" w:sz="4" w:space="0" w:color="auto"/>
              <w:right w:val="single" w:sz="4" w:space="0" w:color="auto"/>
            </w:tcBorders>
            <w:shd w:val="clear" w:color="auto" w:fill="9CC2E5" w:themeFill="accent5" w:themeFillTint="99"/>
            <w:vAlign w:val="bottom"/>
            <w:hideMark/>
          </w:tcPr>
          <w:p w14:paraId="6BF6D899" w14:textId="77777777" w:rsidR="00F73EAD" w:rsidRPr="009467B6" w:rsidRDefault="00F73EAD" w:rsidP="000678FC">
            <w:pPr>
              <w:spacing w:line="240" w:lineRule="auto"/>
              <w:jc w:val="left"/>
              <w:rPr>
                <w:rFonts w:cstheme="minorHAnsi"/>
                <w:color w:val="000000"/>
              </w:rPr>
            </w:pPr>
            <w:r w:rsidRPr="009467B6">
              <w:rPr>
                <w:rFonts w:cstheme="minorHAnsi"/>
                <w:color w:val="000000"/>
              </w:rPr>
              <w:t>Emergency department attendance</w:t>
            </w:r>
          </w:p>
        </w:tc>
      </w:tr>
      <w:tr w:rsidR="00F73EAD" w:rsidRPr="009467B6" w14:paraId="6FAE2AB9" w14:textId="77777777" w:rsidTr="000678FC">
        <w:trPr>
          <w:trHeight w:val="300"/>
        </w:trPr>
        <w:tc>
          <w:tcPr>
            <w:tcW w:w="1838" w:type="dxa"/>
            <w:vMerge w:val="restart"/>
            <w:tcBorders>
              <w:top w:val="single" w:sz="4" w:space="0" w:color="auto"/>
              <w:left w:val="single" w:sz="4" w:space="0" w:color="auto"/>
              <w:right w:val="single" w:sz="4" w:space="0" w:color="auto"/>
            </w:tcBorders>
            <w:shd w:val="clear" w:color="auto" w:fill="DBDBDB" w:themeFill="accent3" w:themeFillTint="66"/>
            <w:noWrap/>
            <w:vAlign w:val="center"/>
            <w:hideMark/>
          </w:tcPr>
          <w:p w14:paraId="73FBC0C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Case definitions</w:t>
            </w:r>
          </w:p>
        </w:tc>
        <w:tc>
          <w:tcPr>
            <w:tcW w:w="567" w:type="dxa"/>
            <w:vMerge w:val="restart"/>
            <w:tcBorders>
              <w:top w:val="single" w:sz="4" w:space="0" w:color="auto"/>
              <w:left w:val="single" w:sz="4" w:space="0" w:color="auto"/>
              <w:right w:val="single" w:sz="4" w:space="0" w:color="auto"/>
            </w:tcBorders>
            <w:shd w:val="clear" w:color="auto" w:fill="DBDBDB" w:themeFill="accent3" w:themeFillTint="66"/>
            <w:noWrap/>
            <w:vAlign w:val="center"/>
            <w:hideMark/>
          </w:tcPr>
          <w:p w14:paraId="1C2076E1"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w:t>
            </w:r>
          </w:p>
        </w:tc>
        <w:tc>
          <w:tcPr>
            <w:tcW w:w="1545"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47D59B3"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Observed</w:t>
            </w:r>
          </w:p>
        </w:tc>
        <w:tc>
          <w:tcPr>
            <w:tcW w:w="1757"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77E6F833"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Averted base scenario</w:t>
            </w:r>
          </w:p>
        </w:tc>
        <w:tc>
          <w:tcPr>
            <w:tcW w:w="1659"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2CCA400"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Averted low scenario</w:t>
            </w:r>
          </w:p>
        </w:tc>
        <w:tc>
          <w:tcPr>
            <w:tcW w:w="1709"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FBC8E5C" w14:textId="77777777" w:rsidR="00F73EAD" w:rsidRPr="009467B6" w:rsidRDefault="00F73EAD" w:rsidP="000678FC">
            <w:pPr>
              <w:spacing w:line="240" w:lineRule="auto"/>
              <w:jc w:val="left"/>
              <w:rPr>
                <w:rFonts w:cstheme="minorHAnsi"/>
                <w:color w:val="000000"/>
              </w:rPr>
            </w:pPr>
            <w:r w:rsidRPr="009467B6">
              <w:rPr>
                <w:rFonts w:eastAsia="Times New Roman" w:cstheme="minorHAnsi"/>
                <w:color w:val="000000"/>
                <w:lang w:eastAsia="en-AU"/>
              </w:rPr>
              <w:t>Averted high scenario</w:t>
            </w:r>
          </w:p>
        </w:tc>
      </w:tr>
      <w:tr w:rsidR="00F73EAD" w:rsidRPr="009467B6" w14:paraId="6445E205" w14:textId="77777777" w:rsidTr="000678FC">
        <w:trPr>
          <w:trHeight w:val="300"/>
        </w:trPr>
        <w:tc>
          <w:tcPr>
            <w:tcW w:w="1838" w:type="dxa"/>
            <w:vMerge/>
            <w:tcBorders>
              <w:left w:val="single" w:sz="4" w:space="0" w:color="auto"/>
              <w:bottom w:val="single" w:sz="4" w:space="0" w:color="auto"/>
              <w:right w:val="single" w:sz="4" w:space="0" w:color="auto"/>
            </w:tcBorders>
            <w:shd w:val="clear" w:color="auto" w:fill="DBDBDB" w:themeFill="accent3" w:themeFillTint="66"/>
            <w:noWrap/>
            <w:vAlign w:val="bottom"/>
          </w:tcPr>
          <w:p w14:paraId="07A9EA1B" w14:textId="77777777" w:rsidR="00F73EAD" w:rsidRPr="009467B6" w:rsidRDefault="00F73EAD" w:rsidP="000678FC">
            <w:pPr>
              <w:spacing w:line="240" w:lineRule="auto"/>
              <w:jc w:val="left"/>
              <w:rPr>
                <w:rFonts w:eastAsia="Times New Roman" w:cstheme="minorHAnsi"/>
                <w:color w:val="000000"/>
                <w:lang w:eastAsia="en-AU"/>
              </w:rPr>
            </w:pPr>
          </w:p>
        </w:tc>
        <w:tc>
          <w:tcPr>
            <w:tcW w:w="567" w:type="dxa"/>
            <w:vMerge/>
            <w:tcBorders>
              <w:left w:val="single" w:sz="4" w:space="0" w:color="auto"/>
              <w:bottom w:val="single" w:sz="4" w:space="0" w:color="auto"/>
              <w:right w:val="single" w:sz="4" w:space="0" w:color="auto"/>
            </w:tcBorders>
            <w:shd w:val="clear" w:color="auto" w:fill="DBDBDB" w:themeFill="accent3" w:themeFillTint="66"/>
            <w:noWrap/>
            <w:vAlign w:val="bottom"/>
            <w:hideMark/>
          </w:tcPr>
          <w:p w14:paraId="1C86BAB1" w14:textId="77777777" w:rsidR="00F73EAD" w:rsidRPr="009467B6" w:rsidRDefault="00F73EAD" w:rsidP="000678FC">
            <w:pPr>
              <w:spacing w:line="240" w:lineRule="auto"/>
              <w:jc w:val="left"/>
              <w:rPr>
                <w:rFonts w:eastAsia="Times New Roman" w:cstheme="minorHAns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77B4EA92" w14:textId="77777777" w:rsidR="00F73EAD" w:rsidRPr="009467B6" w:rsidRDefault="00F73EAD" w:rsidP="000678FC">
            <w:pPr>
              <w:spacing w:line="240" w:lineRule="auto"/>
              <w:jc w:val="left"/>
              <w:rPr>
                <w:rFonts w:cstheme="minorHAnsi"/>
                <w:color w:val="000000"/>
              </w:rPr>
            </w:pPr>
            <w:r w:rsidRPr="009467B6">
              <w:rPr>
                <w:rFonts w:cstheme="minorHAnsi"/>
                <w:color w:val="000000"/>
              </w:rPr>
              <w:t>n</w:t>
            </w:r>
          </w:p>
        </w:tc>
        <w:tc>
          <w:tcPr>
            <w:tcW w:w="69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7297CDCF" w14:textId="77777777" w:rsidR="00F73EAD" w:rsidRPr="009467B6" w:rsidRDefault="00F73EAD" w:rsidP="000678FC">
            <w:pPr>
              <w:spacing w:line="240" w:lineRule="auto"/>
              <w:jc w:val="left"/>
              <w:rPr>
                <w:rFonts w:cstheme="minorHAnsi"/>
                <w:color w:val="000000"/>
              </w:rPr>
            </w:pPr>
            <w:r w:rsidRPr="009467B6">
              <w:rPr>
                <w:rFonts w:cstheme="minorHAnsi"/>
                <w:color w:val="000000"/>
              </w:rPr>
              <w:t>rate</w:t>
            </w:r>
          </w:p>
        </w:tc>
        <w:tc>
          <w:tcPr>
            <w:tcW w:w="73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44BF7842" w14:textId="77777777" w:rsidR="00F73EAD" w:rsidRPr="009467B6" w:rsidRDefault="00F73EAD" w:rsidP="000678FC">
            <w:pPr>
              <w:spacing w:line="240" w:lineRule="auto"/>
              <w:jc w:val="left"/>
              <w:rPr>
                <w:rFonts w:cstheme="minorHAnsi"/>
                <w:color w:val="000000"/>
              </w:rPr>
            </w:pPr>
            <w:r w:rsidRPr="009467B6">
              <w:rPr>
                <w:rFonts w:cstheme="minorHAnsi"/>
                <w:color w:val="000000"/>
              </w:rPr>
              <w:t>n</w:t>
            </w:r>
          </w:p>
        </w:tc>
        <w:tc>
          <w:tcPr>
            <w:tcW w:w="58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007551C6" w14:textId="77777777" w:rsidR="00F73EAD" w:rsidRPr="009467B6" w:rsidRDefault="00F73EAD" w:rsidP="000678FC">
            <w:pPr>
              <w:spacing w:line="240" w:lineRule="auto"/>
              <w:jc w:val="left"/>
              <w:rPr>
                <w:rFonts w:cstheme="minorHAnsi"/>
                <w:color w:val="000000"/>
              </w:rPr>
            </w:pPr>
            <w:r w:rsidRPr="009467B6">
              <w:rPr>
                <w:rFonts w:cstheme="minorHAnsi"/>
                <w:color w:val="000000"/>
              </w:rPr>
              <w:t>rate</w:t>
            </w:r>
          </w:p>
        </w:tc>
        <w:tc>
          <w:tcPr>
            <w:tcW w:w="44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FCECB95" w14:textId="77777777" w:rsidR="00F73EAD" w:rsidRPr="009467B6" w:rsidRDefault="00F73EAD" w:rsidP="000678FC">
            <w:pPr>
              <w:spacing w:line="240" w:lineRule="auto"/>
              <w:jc w:val="left"/>
              <w:rPr>
                <w:rFonts w:cstheme="minorHAnsi"/>
                <w:color w:val="000000"/>
              </w:rPr>
            </w:pPr>
            <w:r w:rsidRPr="009467B6">
              <w:rPr>
                <w:rFonts w:cstheme="minorHAnsi"/>
                <w:color w:val="000000"/>
              </w:rPr>
              <w:t>pf</w:t>
            </w:r>
          </w:p>
        </w:tc>
        <w:tc>
          <w:tcPr>
            <w:tcW w:w="58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B64E4E1" w14:textId="77777777" w:rsidR="00F73EAD" w:rsidRPr="009467B6" w:rsidRDefault="00F73EAD" w:rsidP="000678FC">
            <w:pPr>
              <w:spacing w:line="240" w:lineRule="auto"/>
              <w:jc w:val="left"/>
              <w:rPr>
                <w:rFonts w:cstheme="minorHAnsi"/>
                <w:color w:val="000000"/>
              </w:rPr>
            </w:pPr>
            <w:r w:rsidRPr="009467B6">
              <w:rPr>
                <w:rFonts w:cstheme="minorHAnsi"/>
                <w:color w:val="000000"/>
              </w:rPr>
              <w:t>n</w:t>
            </w:r>
          </w:p>
        </w:tc>
        <w:tc>
          <w:tcPr>
            <w:tcW w:w="50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8AD513C" w14:textId="77777777" w:rsidR="00F73EAD" w:rsidRPr="009467B6" w:rsidRDefault="00F73EAD" w:rsidP="000678FC">
            <w:pPr>
              <w:spacing w:line="240" w:lineRule="auto"/>
              <w:jc w:val="left"/>
              <w:rPr>
                <w:rFonts w:cstheme="minorHAnsi"/>
                <w:color w:val="000000"/>
              </w:rPr>
            </w:pPr>
            <w:r w:rsidRPr="009467B6">
              <w:rPr>
                <w:rFonts w:cstheme="minorHAnsi"/>
                <w:color w:val="000000"/>
              </w:rPr>
              <w:t>rate</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0C12438E" w14:textId="77777777" w:rsidR="00F73EAD" w:rsidRPr="009467B6" w:rsidRDefault="00F73EAD" w:rsidP="000678FC">
            <w:pPr>
              <w:spacing w:line="240" w:lineRule="auto"/>
              <w:jc w:val="left"/>
              <w:rPr>
                <w:rFonts w:cstheme="minorHAnsi"/>
                <w:color w:val="000000"/>
              </w:rPr>
            </w:pPr>
            <w:r w:rsidRPr="009467B6">
              <w:rPr>
                <w:rFonts w:cstheme="minorHAnsi"/>
                <w:color w:val="000000"/>
              </w:rPr>
              <w:t>pf</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33B644CD" w14:textId="77777777" w:rsidR="00F73EAD" w:rsidRPr="009467B6" w:rsidRDefault="00F73EAD" w:rsidP="000678FC">
            <w:pPr>
              <w:spacing w:line="240" w:lineRule="auto"/>
              <w:jc w:val="left"/>
              <w:rPr>
                <w:rFonts w:cstheme="minorHAnsi"/>
                <w:color w:val="000000"/>
              </w:rPr>
            </w:pPr>
            <w:r w:rsidRPr="009467B6">
              <w:rPr>
                <w:rFonts w:cstheme="minorHAnsi"/>
                <w:color w:val="000000"/>
              </w:rPr>
              <w:t>n</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27A385F" w14:textId="77777777" w:rsidR="00F73EAD" w:rsidRPr="009467B6" w:rsidRDefault="00F73EAD" w:rsidP="000678FC">
            <w:pPr>
              <w:spacing w:line="240" w:lineRule="auto"/>
              <w:jc w:val="left"/>
              <w:rPr>
                <w:rFonts w:cstheme="minorHAnsi"/>
                <w:color w:val="000000"/>
              </w:rPr>
            </w:pPr>
            <w:r w:rsidRPr="009467B6">
              <w:rPr>
                <w:rFonts w:cstheme="minorHAnsi"/>
                <w:color w:val="000000"/>
              </w:rPr>
              <w:t>rate</w:t>
            </w:r>
          </w:p>
        </w:tc>
        <w:tc>
          <w:tcPr>
            <w:tcW w:w="43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55D194CA" w14:textId="77777777" w:rsidR="00F73EAD" w:rsidRPr="009467B6" w:rsidRDefault="00F73EAD" w:rsidP="000678FC">
            <w:pPr>
              <w:spacing w:line="240" w:lineRule="auto"/>
              <w:jc w:val="left"/>
              <w:rPr>
                <w:rFonts w:cstheme="minorHAnsi"/>
                <w:color w:val="000000"/>
              </w:rPr>
            </w:pPr>
            <w:r w:rsidRPr="009467B6">
              <w:rPr>
                <w:rFonts w:cstheme="minorHAnsi"/>
                <w:color w:val="000000"/>
              </w:rPr>
              <w:t>pf</w:t>
            </w:r>
          </w:p>
        </w:tc>
      </w:tr>
      <w:tr w:rsidR="00F73EAD" w:rsidRPr="009467B6" w14:paraId="37C736D5" w14:textId="77777777" w:rsidTr="000678FC">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FCD572"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rPr>
              <w:t>Influenza, J09-J11, any diagnosis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956B60"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4453079" w14:textId="77777777" w:rsidR="00F73EAD" w:rsidRPr="009467B6" w:rsidRDefault="00F73EAD" w:rsidP="000678FC">
            <w:pPr>
              <w:spacing w:line="240" w:lineRule="auto"/>
              <w:jc w:val="left"/>
              <w:rPr>
                <w:rFonts w:cstheme="minorHAnsi"/>
                <w:color w:val="000000"/>
              </w:rPr>
            </w:pPr>
            <w:r w:rsidRPr="009467B6">
              <w:rPr>
                <w:rFonts w:cstheme="minorHAnsi"/>
                <w:color w:val="000000"/>
              </w:rPr>
              <w:t>5314</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614955" w14:textId="77777777" w:rsidR="00F73EAD" w:rsidRPr="009467B6" w:rsidRDefault="00F73EAD" w:rsidP="000678FC">
            <w:pPr>
              <w:spacing w:line="240" w:lineRule="auto"/>
              <w:jc w:val="left"/>
              <w:rPr>
                <w:rFonts w:cstheme="minorHAnsi"/>
                <w:color w:val="000000"/>
              </w:rPr>
            </w:pPr>
            <w:r w:rsidRPr="009467B6">
              <w:rPr>
                <w:rFonts w:cstheme="minorHAnsi"/>
                <w:color w:val="000000"/>
              </w:rPr>
              <w:t>85</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46FE45" w14:textId="77777777" w:rsidR="00F73EAD" w:rsidRPr="009467B6" w:rsidRDefault="00F73EAD" w:rsidP="000678FC">
            <w:pPr>
              <w:spacing w:line="240" w:lineRule="auto"/>
              <w:jc w:val="left"/>
              <w:rPr>
                <w:rFonts w:cstheme="minorHAnsi"/>
                <w:color w:val="000000"/>
              </w:rPr>
            </w:pPr>
            <w:r w:rsidRPr="009467B6">
              <w:rPr>
                <w:rFonts w:cstheme="minorHAnsi"/>
                <w:color w:val="000000"/>
              </w:rPr>
              <w:t>292</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958658" w14:textId="77777777" w:rsidR="00F73EAD" w:rsidRPr="009467B6" w:rsidRDefault="00F73EAD" w:rsidP="000678FC">
            <w:pPr>
              <w:spacing w:line="240" w:lineRule="auto"/>
              <w:jc w:val="left"/>
              <w:rPr>
                <w:rFonts w:cstheme="minorHAnsi"/>
                <w:color w:val="000000"/>
              </w:rPr>
            </w:pPr>
            <w:r w:rsidRPr="009467B6">
              <w:rPr>
                <w:rFonts w:cstheme="minorHAns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4F9950" w14:textId="77777777" w:rsidR="00F73EAD" w:rsidRPr="009467B6" w:rsidRDefault="00F73EAD" w:rsidP="000678FC">
            <w:pPr>
              <w:spacing w:line="240" w:lineRule="auto"/>
              <w:jc w:val="left"/>
              <w:rPr>
                <w:rFonts w:cstheme="minorHAnsi"/>
                <w:color w:val="000000"/>
              </w:rPr>
            </w:pPr>
            <w:r w:rsidRPr="009467B6">
              <w:rPr>
                <w:rFonts w:cstheme="minorHAnsi"/>
                <w:color w:val="000000"/>
              </w:rPr>
              <w:t>3</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B96681"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9E57E7"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9F081F"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5074083" w14:textId="77777777" w:rsidR="00F73EAD" w:rsidRPr="009467B6" w:rsidRDefault="00F73EAD" w:rsidP="000678FC">
            <w:pPr>
              <w:spacing w:line="240" w:lineRule="auto"/>
              <w:jc w:val="left"/>
              <w:rPr>
                <w:rFonts w:cstheme="minorHAnsi"/>
                <w:color w:val="000000"/>
              </w:rPr>
            </w:pPr>
            <w:r w:rsidRPr="009467B6">
              <w:rPr>
                <w:rFonts w:cstheme="minorHAnsi"/>
                <w:color w:val="000000"/>
              </w:rPr>
              <w:t>973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42C4B8" w14:textId="77777777" w:rsidR="00F73EAD" w:rsidRPr="009467B6" w:rsidRDefault="00F73EAD" w:rsidP="000678FC">
            <w:pPr>
              <w:spacing w:line="240" w:lineRule="auto"/>
              <w:jc w:val="left"/>
              <w:rPr>
                <w:rFonts w:cstheme="minorHAnsi"/>
                <w:color w:val="000000"/>
              </w:rPr>
            </w:pPr>
            <w:r w:rsidRPr="009467B6">
              <w:rPr>
                <w:rFonts w:cstheme="minorHAnsi"/>
                <w:color w:val="000000"/>
              </w:rPr>
              <w:t>16</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81AC9A" w14:textId="77777777" w:rsidR="00F73EAD" w:rsidRPr="009467B6" w:rsidRDefault="00F73EAD" w:rsidP="000678FC">
            <w:pPr>
              <w:spacing w:line="240" w:lineRule="auto"/>
              <w:jc w:val="left"/>
              <w:rPr>
                <w:rFonts w:cstheme="minorHAnsi"/>
                <w:color w:val="000000"/>
              </w:rPr>
            </w:pPr>
            <w:r w:rsidRPr="009467B6">
              <w:rPr>
                <w:rFonts w:cstheme="minorHAnsi"/>
                <w:color w:val="000000"/>
              </w:rPr>
              <w:t>10</w:t>
            </w:r>
          </w:p>
        </w:tc>
      </w:tr>
      <w:tr w:rsidR="00F73EAD" w:rsidRPr="009467B6" w14:paraId="20E276DD"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08F6DA1"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6DBB0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AD4AB9" w14:textId="77777777" w:rsidR="00F73EAD" w:rsidRPr="009467B6" w:rsidRDefault="00F73EAD" w:rsidP="000678FC">
            <w:pPr>
              <w:spacing w:line="240" w:lineRule="auto"/>
              <w:jc w:val="left"/>
              <w:rPr>
                <w:rFonts w:cstheme="minorHAnsi"/>
                <w:color w:val="000000"/>
              </w:rPr>
            </w:pPr>
            <w:r w:rsidRPr="009467B6">
              <w:rPr>
                <w:rFonts w:cstheme="minorHAnsi"/>
                <w:color w:val="000000"/>
              </w:rPr>
              <w:t>2287</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1857C0" w14:textId="77777777" w:rsidR="00F73EAD" w:rsidRPr="009467B6" w:rsidRDefault="00F73EAD" w:rsidP="000678FC">
            <w:pPr>
              <w:spacing w:line="240" w:lineRule="auto"/>
              <w:jc w:val="left"/>
              <w:rPr>
                <w:rFonts w:cstheme="minorHAnsi"/>
                <w:color w:val="000000"/>
              </w:rPr>
            </w:pPr>
            <w:r w:rsidRPr="009467B6">
              <w:rPr>
                <w:rFonts w:cstheme="minorHAnsi"/>
                <w:color w:val="000000"/>
              </w:rPr>
              <w:t>36</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EB319A" w14:textId="77777777" w:rsidR="00F73EAD" w:rsidRPr="009467B6" w:rsidRDefault="00F73EAD" w:rsidP="000678FC">
            <w:pPr>
              <w:spacing w:line="240" w:lineRule="auto"/>
              <w:jc w:val="left"/>
              <w:rPr>
                <w:rFonts w:cstheme="minorHAnsi"/>
                <w:color w:val="000000"/>
              </w:rPr>
            </w:pPr>
            <w:r w:rsidRPr="009467B6">
              <w:rPr>
                <w:rFonts w:cstheme="minorHAnsi"/>
                <w:color w:val="000000"/>
              </w:rPr>
              <w:t>536</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DA940C" w14:textId="77777777" w:rsidR="00F73EAD" w:rsidRPr="009467B6" w:rsidRDefault="00F73EAD" w:rsidP="000678FC">
            <w:pPr>
              <w:spacing w:line="240" w:lineRule="auto"/>
              <w:jc w:val="left"/>
              <w:rPr>
                <w:rFonts w:cstheme="minorHAnsi"/>
                <w:color w:val="000000"/>
              </w:rPr>
            </w:pPr>
            <w:r w:rsidRPr="009467B6">
              <w:rPr>
                <w:rFonts w:cstheme="minorHAnsi"/>
                <w:color w:val="000000"/>
              </w:rPr>
              <w:t>8</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6E658E" w14:textId="77777777" w:rsidR="00F73EAD" w:rsidRPr="009467B6" w:rsidRDefault="00F73EAD" w:rsidP="000678FC">
            <w:pPr>
              <w:spacing w:line="240" w:lineRule="auto"/>
              <w:jc w:val="left"/>
              <w:rPr>
                <w:rFonts w:cstheme="minorHAnsi"/>
                <w:color w:val="000000"/>
              </w:rPr>
            </w:pPr>
            <w:r w:rsidRPr="009467B6">
              <w:rPr>
                <w:rFonts w:cstheme="minorHAnsi"/>
                <w:color w:val="000000"/>
              </w:rPr>
              <w:t>14</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3ACBAE" w14:textId="77777777" w:rsidR="00F73EAD" w:rsidRPr="009467B6" w:rsidRDefault="00F73EAD" w:rsidP="000678FC">
            <w:pPr>
              <w:spacing w:line="240" w:lineRule="auto"/>
              <w:jc w:val="left"/>
              <w:rPr>
                <w:rFonts w:cstheme="minorHAnsi"/>
                <w:color w:val="000000"/>
              </w:rPr>
            </w:pPr>
            <w:r w:rsidRPr="009467B6">
              <w:rPr>
                <w:rFonts w:cstheme="minorHAnsi"/>
                <w:color w:val="000000"/>
              </w:rPr>
              <w:t>227</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A4BCE9" w14:textId="77777777" w:rsidR="00F73EAD" w:rsidRPr="009467B6" w:rsidRDefault="00F73EAD" w:rsidP="000678FC">
            <w:pPr>
              <w:spacing w:line="240" w:lineRule="auto"/>
              <w:jc w:val="left"/>
              <w:rPr>
                <w:rFonts w:cstheme="minorHAnsi"/>
                <w:color w:val="000000"/>
              </w:rPr>
            </w:pPr>
            <w:r w:rsidRPr="009467B6">
              <w:rPr>
                <w:rFonts w:cstheme="minorHAnsi"/>
                <w:color w:val="00000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F0034D" w14:textId="77777777" w:rsidR="00F73EAD" w:rsidRPr="009467B6" w:rsidRDefault="00F73EAD" w:rsidP="000678FC">
            <w:pPr>
              <w:spacing w:line="240" w:lineRule="auto"/>
              <w:jc w:val="left"/>
              <w:rPr>
                <w:rFonts w:cstheme="minorHAnsi"/>
                <w:color w:val="000000"/>
              </w:rPr>
            </w:pPr>
            <w:r w:rsidRPr="009467B6">
              <w:rPr>
                <w:rFonts w:cstheme="minorHAnsi"/>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BB4D7A" w14:textId="77777777" w:rsidR="00F73EAD" w:rsidRPr="009467B6" w:rsidRDefault="00F73EAD" w:rsidP="000678FC">
            <w:pPr>
              <w:spacing w:line="240" w:lineRule="auto"/>
              <w:jc w:val="left"/>
              <w:rPr>
                <w:rFonts w:cstheme="minorHAnsi"/>
                <w:color w:val="000000"/>
              </w:rPr>
            </w:pPr>
            <w:r w:rsidRPr="009467B6">
              <w:rPr>
                <w:rFonts w:cstheme="minorHAnsi"/>
                <w:color w:val="000000"/>
              </w:rPr>
              <w:t>1107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983D7A" w14:textId="77777777" w:rsidR="00F73EAD" w:rsidRPr="009467B6" w:rsidRDefault="00F73EAD" w:rsidP="000678FC">
            <w:pPr>
              <w:spacing w:line="240" w:lineRule="auto"/>
              <w:jc w:val="left"/>
              <w:rPr>
                <w:rFonts w:cstheme="minorHAnsi"/>
                <w:color w:val="000000"/>
              </w:rPr>
            </w:pPr>
            <w:r w:rsidRPr="009467B6">
              <w:rPr>
                <w:rFonts w:cstheme="minorHAnsi"/>
                <w:color w:val="000000"/>
              </w:rPr>
              <w:t>17</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C7B4A68" w14:textId="77777777" w:rsidR="00F73EAD" w:rsidRPr="009467B6" w:rsidRDefault="00F73EAD" w:rsidP="000678FC">
            <w:pPr>
              <w:spacing w:line="240" w:lineRule="auto"/>
              <w:jc w:val="left"/>
              <w:rPr>
                <w:rFonts w:cstheme="minorHAnsi"/>
                <w:color w:val="000000"/>
              </w:rPr>
            </w:pPr>
            <w:r w:rsidRPr="009467B6">
              <w:rPr>
                <w:rFonts w:cstheme="minorHAnsi"/>
                <w:color w:val="000000"/>
              </w:rPr>
              <w:t>25</w:t>
            </w:r>
          </w:p>
        </w:tc>
      </w:tr>
      <w:tr w:rsidR="00F73EAD" w:rsidRPr="009467B6" w14:paraId="13D19033"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AF6B229"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1D995F"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B91C07A" w14:textId="77777777" w:rsidR="00F73EAD" w:rsidRPr="009467B6" w:rsidRDefault="00F73EAD" w:rsidP="000678FC">
            <w:pPr>
              <w:spacing w:line="240" w:lineRule="auto"/>
              <w:jc w:val="left"/>
              <w:rPr>
                <w:rFonts w:cstheme="minorHAnsi"/>
                <w:color w:val="000000"/>
              </w:rPr>
            </w:pPr>
            <w:r w:rsidRPr="009467B6">
              <w:rPr>
                <w:rFonts w:cstheme="minorHAnsi"/>
                <w:color w:val="000000"/>
              </w:rPr>
              <w:t>8567</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9208E6" w14:textId="77777777" w:rsidR="00F73EAD" w:rsidRPr="009467B6" w:rsidRDefault="00F73EAD" w:rsidP="000678FC">
            <w:pPr>
              <w:spacing w:line="240" w:lineRule="auto"/>
              <w:jc w:val="left"/>
              <w:rPr>
                <w:rFonts w:cstheme="minorHAnsi"/>
                <w:color w:val="000000"/>
              </w:rPr>
            </w:pPr>
            <w:r w:rsidRPr="009467B6">
              <w:rPr>
                <w:rFonts w:cstheme="minorHAnsi"/>
                <w:color w:val="000000"/>
              </w:rPr>
              <w:t>132</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A6C2DB4" w14:textId="77777777" w:rsidR="00F73EAD" w:rsidRPr="009467B6" w:rsidRDefault="00F73EAD" w:rsidP="000678FC">
            <w:pPr>
              <w:spacing w:line="240" w:lineRule="auto"/>
              <w:jc w:val="left"/>
              <w:rPr>
                <w:rFonts w:cstheme="minorHAnsi"/>
                <w:color w:val="000000"/>
              </w:rPr>
            </w:pPr>
            <w:r w:rsidRPr="009467B6">
              <w:rPr>
                <w:rFonts w:cstheme="minorHAnsi"/>
                <w:color w:val="000000"/>
              </w:rPr>
              <w:t>1848</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3223D8A" w14:textId="77777777" w:rsidR="00F73EAD" w:rsidRPr="009467B6" w:rsidRDefault="00F73EAD" w:rsidP="000678FC">
            <w:pPr>
              <w:spacing w:line="240" w:lineRule="auto"/>
              <w:jc w:val="left"/>
              <w:rPr>
                <w:rFonts w:cstheme="minorHAnsi"/>
                <w:color w:val="000000"/>
              </w:rPr>
            </w:pPr>
            <w:r w:rsidRPr="009467B6">
              <w:rPr>
                <w:rFonts w:cstheme="minorHAnsi"/>
                <w:color w:val="000000"/>
              </w:rPr>
              <w:t>28</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39FA73B" w14:textId="77777777" w:rsidR="00F73EAD" w:rsidRPr="009467B6" w:rsidRDefault="00F73EAD" w:rsidP="000678FC">
            <w:pPr>
              <w:spacing w:line="240" w:lineRule="auto"/>
              <w:jc w:val="left"/>
              <w:rPr>
                <w:rFonts w:cstheme="minorHAnsi"/>
                <w:color w:val="000000"/>
              </w:rPr>
            </w:pPr>
            <w:r w:rsidRPr="009467B6">
              <w:rPr>
                <w:rFonts w:cstheme="minorHAnsi"/>
                <w:color w:val="000000"/>
              </w:rPr>
              <w:t>14</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DF62F0" w14:textId="77777777" w:rsidR="00F73EAD" w:rsidRPr="009467B6" w:rsidRDefault="00F73EAD" w:rsidP="000678FC">
            <w:pPr>
              <w:spacing w:line="240" w:lineRule="auto"/>
              <w:jc w:val="left"/>
              <w:rPr>
                <w:rFonts w:cstheme="minorHAnsi"/>
                <w:color w:val="000000"/>
              </w:rPr>
            </w:pPr>
            <w:r w:rsidRPr="009467B6">
              <w:rPr>
                <w:rFonts w:cstheme="minorHAnsi"/>
                <w:color w:val="000000"/>
              </w:rPr>
              <w:t>1106</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E38F97" w14:textId="77777777" w:rsidR="00F73EAD" w:rsidRPr="009467B6" w:rsidRDefault="00F73EAD" w:rsidP="000678FC">
            <w:pPr>
              <w:spacing w:line="240" w:lineRule="auto"/>
              <w:jc w:val="left"/>
              <w:rPr>
                <w:rFonts w:cstheme="minorHAnsi"/>
                <w:color w:val="000000"/>
              </w:rPr>
            </w:pPr>
            <w:r w:rsidRPr="009467B6">
              <w:rPr>
                <w:rFonts w:cstheme="minorHAnsi"/>
                <w:color w:val="000000"/>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087E2D" w14:textId="77777777" w:rsidR="00F73EAD" w:rsidRPr="009467B6" w:rsidRDefault="00F73EAD" w:rsidP="000678FC">
            <w:pPr>
              <w:spacing w:line="240" w:lineRule="auto"/>
              <w:jc w:val="left"/>
              <w:rPr>
                <w:rFonts w:cstheme="minorHAnsi"/>
                <w:color w:val="000000"/>
              </w:rPr>
            </w:pPr>
            <w:r w:rsidRPr="009467B6">
              <w:rPr>
                <w:rFonts w:cstheme="minorHAnsi"/>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DD7AE2" w14:textId="77777777" w:rsidR="00F73EAD" w:rsidRPr="009467B6" w:rsidRDefault="00F73EAD" w:rsidP="000678FC">
            <w:pPr>
              <w:spacing w:line="240" w:lineRule="auto"/>
              <w:jc w:val="left"/>
              <w:rPr>
                <w:rFonts w:cstheme="minorHAnsi"/>
                <w:color w:val="000000"/>
              </w:rPr>
            </w:pPr>
            <w:r w:rsidRPr="009467B6">
              <w:rPr>
                <w:rFonts w:cstheme="minorHAnsi"/>
                <w:color w:val="000000"/>
              </w:rPr>
              <w:t>2878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C01795" w14:textId="77777777" w:rsidR="00F73EAD" w:rsidRPr="009467B6" w:rsidRDefault="00F73EAD" w:rsidP="000678FC">
            <w:pPr>
              <w:spacing w:line="240" w:lineRule="auto"/>
              <w:jc w:val="left"/>
              <w:rPr>
                <w:rFonts w:cstheme="minorHAnsi"/>
                <w:color w:val="000000"/>
              </w:rPr>
            </w:pPr>
            <w:r w:rsidRPr="009467B6">
              <w:rPr>
                <w:rFonts w:cstheme="minorHAnsi"/>
                <w:color w:val="000000"/>
              </w:rPr>
              <w:t>44</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555CB0" w14:textId="77777777" w:rsidR="00F73EAD" w:rsidRPr="009467B6" w:rsidRDefault="00F73EAD" w:rsidP="000678FC">
            <w:pPr>
              <w:spacing w:line="240" w:lineRule="auto"/>
              <w:jc w:val="left"/>
              <w:rPr>
                <w:rFonts w:cstheme="minorHAnsi"/>
                <w:color w:val="000000"/>
              </w:rPr>
            </w:pPr>
            <w:r w:rsidRPr="009467B6">
              <w:rPr>
                <w:rFonts w:cstheme="minorHAnsi"/>
                <w:color w:val="000000"/>
              </w:rPr>
              <w:t>21</w:t>
            </w:r>
          </w:p>
        </w:tc>
      </w:tr>
      <w:tr w:rsidR="00F73EAD" w:rsidRPr="009467B6" w14:paraId="3A20A944" w14:textId="77777777" w:rsidTr="000678FC">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995BA35" w14:textId="77777777" w:rsidR="00F73EAD" w:rsidRPr="009467B6" w:rsidRDefault="00F73EAD" w:rsidP="000678FC">
            <w:pPr>
              <w:spacing w:line="240" w:lineRule="auto"/>
              <w:jc w:val="left"/>
              <w:rPr>
                <w:rFonts w:eastAsia="Times New Roman" w:cstheme="minorHAnsi"/>
                <w:color w:val="000000"/>
                <w:lang w:eastAsia="en-AU"/>
              </w:rPr>
            </w:pPr>
            <w:r w:rsidRPr="009467B6">
              <w:rPr>
                <w:rFonts w:cstheme="minorHAnsi"/>
              </w:rPr>
              <w:t>Influenza, J09-J11, principal diagnosis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015809C"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3F3B617" w14:textId="77777777" w:rsidR="00F73EAD" w:rsidRPr="009467B6" w:rsidRDefault="00F73EAD" w:rsidP="000678FC">
            <w:pPr>
              <w:spacing w:line="240" w:lineRule="auto"/>
              <w:jc w:val="left"/>
              <w:rPr>
                <w:rFonts w:cstheme="minorHAnsi"/>
                <w:color w:val="000000"/>
              </w:rPr>
            </w:pPr>
            <w:r w:rsidRPr="009467B6">
              <w:rPr>
                <w:rFonts w:cstheme="minorHAnsi"/>
                <w:color w:val="000000"/>
              </w:rPr>
              <w:t>5104</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79D6CE4" w14:textId="77777777" w:rsidR="00F73EAD" w:rsidRPr="009467B6" w:rsidRDefault="00F73EAD" w:rsidP="000678FC">
            <w:pPr>
              <w:spacing w:line="240" w:lineRule="auto"/>
              <w:jc w:val="left"/>
              <w:rPr>
                <w:rFonts w:cstheme="minorHAnsi"/>
                <w:color w:val="000000"/>
              </w:rPr>
            </w:pPr>
            <w:r w:rsidRPr="009467B6">
              <w:rPr>
                <w:rFonts w:cstheme="minorHAnsi"/>
                <w:color w:val="000000"/>
              </w:rPr>
              <w:t>82</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D674D2E" w14:textId="77777777" w:rsidR="00F73EAD" w:rsidRPr="009467B6" w:rsidRDefault="00F73EAD" w:rsidP="000678FC">
            <w:pPr>
              <w:spacing w:line="240" w:lineRule="auto"/>
              <w:jc w:val="left"/>
              <w:rPr>
                <w:rFonts w:cstheme="minorHAnsi"/>
                <w:color w:val="000000"/>
              </w:rPr>
            </w:pPr>
            <w:r w:rsidRPr="009467B6">
              <w:rPr>
                <w:rFonts w:cstheme="minorHAnsi"/>
                <w:color w:val="000000"/>
              </w:rPr>
              <w:t>282</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F08BC59" w14:textId="77777777" w:rsidR="00F73EAD" w:rsidRPr="009467B6" w:rsidRDefault="00F73EAD" w:rsidP="000678FC">
            <w:pPr>
              <w:spacing w:line="240" w:lineRule="auto"/>
              <w:jc w:val="left"/>
              <w:rPr>
                <w:rFonts w:cstheme="minorHAnsi"/>
                <w:color w:val="000000"/>
              </w:rPr>
            </w:pPr>
            <w:r w:rsidRPr="009467B6">
              <w:rPr>
                <w:rFonts w:cstheme="minorHAns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D2E65B0" w14:textId="77777777" w:rsidR="00F73EAD" w:rsidRPr="009467B6" w:rsidRDefault="00F73EAD" w:rsidP="000678FC">
            <w:pPr>
              <w:spacing w:line="240" w:lineRule="auto"/>
              <w:jc w:val="left"/>
              <w:rPr>
                <w:rFonts w:cstheme="minorHAnsi"/>
                <w:color w:val="000000"/>
              </w:rPr>
            </w:pPr>
            <w:r w:rsidRPr="009467B6">
              <w:rPr>
                <w:rFonts w:cstheme="minorHAnsi"/>
                <w:color w:val="000000"/>
              </w:rPr>
              <w:t>4</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8001C73"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750705F"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3F3CB73"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AD0B392" w14:textId="77777777" w:rsidR="00F73EAD" w:rsidRPr="009467B6" w:rsidRDefault="00F73EAD" w:rsidP="000678FC">
            <w:pPr>
              <w:spacing w:line="240" w:lineRule="auto"/>
              <w:jc w:val="left"/>
              <w:rPr>
                <w:rFonts w:cstheme="minorHAnsi"/>
                <w:color w:val="000000"/>
              </w:rPr>
            </w:pPr>
            <w:r w:rsidRPr="009467B6">
              <w:rPr>
                <w:rFonts w:cstheme="minorHAnsi"/>
                <w:color w:val="000000"/>
              </w:rPr>
              <w:t>932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385DC1B" w14:textId="77777777" w:rsidR="00F73EAD" w:rsidRPr="009467B6" w:rsidRDefault="00F73EAD" w:rsidP="000678FC">
            <w:pPr>
              <w:spacing w:line="240" w:lineRule="auto"/>
              <w:jc w:val="left"/>
              <w:rPr>
                <w:rFonts w:cstheme="minorHAnsi"/>
                <w:color w:val="000000"/>
              </w:rPr>
            </w:pPr>
            <w:r w:rsidRPr="009467B6">
              <w:rPr>
                <w:rFonts w:cstheme="minorHAnsi"/>
                <w:color w:val="000000"/>
              </w:rPr>
              <w:t>15</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1159B926" w14:textId="77777777" w:rsidR="00F73EAD" w:rsidRPr="009467B6" w:rsidRDefault="00F73EAD" w:rsidP="000678FC">
            <w:pPr>
              <w:spacing w:line="240" w:lineRule="auto"/>
              <w:jc w:val="left"/>
              <w:rPr>
                <w:rFonts w:cstheme="minorHAnsi"/>
                <w:color w:val="000000"/>
              </w:rPr>
            </w:pPr>
            <w:r w:rsidRPr="009467B6">
              <w:rPr>
                <w:rFonts w:cstheme="minorHAnsi"/>
                <w:color w:val="000000"/>
              </w:rPr>
              <w:t>13</w:t>
            </w:r>
          </w:p>
        </w:tc>
      </w:tr>
      <w:tr w:rsidR="00F73EAD" w:rsidRPr="009467B6" w14:paraId="63280D74"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20A73F7"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60F918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E4F2790" w14:textId="77777777" w:rsidR="00F73EAD" w:rsidRPr="009467B6" w:rsidRDefault="00F73EAD" w:rsidP="000678FC">
            <w:pPr>
              <w:spacing w:line="240" w:lineRule="auto"/>
              <w:jc w:val="left"/>
              <w:rPr>
                <w:rFonts w:cstheme="minorHAnsi"/>
                <w:color w:val="000000"/>
              </w:rPr>
            </w:pPr>
            <w:r w:rsidRPr="009467B6">
              <w:rPr>
                <w:rFonts w:cstheme="minorHAnsi"/>
                <w:color w:val="000000"/>
              </w:rPr>
              <w:t>2198</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DAD7D48" w14:textId="77777777" w:rsidR="00F73EAD" w:rsidRPr="009467B6" w:rsidRDefault="00F73EAD" w:rsidP="000678FC">
            <w:pPr>
              <w:spacing w:line="240" w:lineRule="auto"/>
              <w:jc w:val="left"/>
              <w:rPr>
                <w:rFonts w:cstheme="minorHAnsi"/>
                <w:color w:val="000000"/>
              </w:rPr>
            </w:pPr>
            <w:r w:rsidRPr="009467B6">
              <w:rPr>
                <w:rFonts w:cstheme="minorHAnsi"/>
                <w:color w:val="000000"/>
              </w:rPr>
              <w:t>34</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3ABEEF3" w14:textId="77777777" w:rsidR="00F73EAD" w:rsidRPr="009467B6" w:rsidRDefault="00F73EAD" w:rsidP="000678FC">
            <w:pPr>
              <w:spacing w:line="240" w:lineRule="auto"/>
              <w:jc w:val="left"/>
              <w:rPr>
                <w:rFonts w:cstheme="minorHAnsi"/>
                <w:color w:val="000000"/>
              </w:rPr>
            </w:pPr>
            <w:r w:rsidRPr="009467B6">
              <w:rPr>
                <w:rFonts w:cstheme="minorHAnsi"/>
                <w:color w:val="000000"/>
              </w:rPr>
              <w:t>519</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5FAB82C" w14:textId="77777777" w:rsidR="00F73EAD" w:rsidRPr="009467B6" w:rsidRDefault="00F73EAD" w:rsidP="000678FC">
            <w:pPr>
              <w:spacing w:line="240" w:lineRule="auto"/>
              <w:jc w:val="left"/>
              <w:rPr>
                <w:rFonts w:cstheme="minorHAnsi"/>
                <w:color w:val="000000"/>
              </w:rPr>
            </w:pPr>
            <w:r w:rsidRPr="009467B6">
              <w:rPr>
                <w:rFonts w:cstheme="minorHAnsi"/>
                <w:color w:val="000000"/>
              </w:rPr>
              <w:t>8</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E7825EE" w14:textId="77777777" w:rsidR="00F73EAD" w:rsidRPr="009467B6" w:rsidRDefault="00F73EAD" w:rsidP="000678FC">
            <w:pPr>
              <w:spacing w:line="240" w:lineRule="auto"/>
              <w:jc w:val="left"/>
              <w:rPr>
                <w:rFonts w:cstheme="minorHAnsi"/>
                <w:color w:val="000000"/>
              </w:rPr>
            </w:pPr>
            <w:r w:rsidRPr="009467B6">
              <w:rPr>
                <w:rFonts w:cstheme="minorHAnsi"/>
                <w:color w:val="000000"/>
              </w:rPr>
              <w:t>18</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2541345" w14:textId="77777777" w:rsidR="00F73EAD" w:rsidRPr="009467B6" w:rsidRDefault="00F73EAD" w:rsidP="000678FC">
            <w:pPr>
              <w:spacing w:line="240" w:lineRule="auto"/>
              <w:jc w:val="left"/>
              <w:rPr>
                <w:rFonts w:cstheme="minorHAnsi"/>
                <w:color w:val="000000"/>
              </w:rPr>
            </w:pPr>
            <w:r w:rsidRPr="009467B6">
              <w:rPr>
                <w:rFonts w:cstheme="minorHAnsi"/>
                <w:color w:val="000000"/>
              </w:rPr>
              <w:t>219</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E7428FD" w14:textId="77777777" w:rsidR="00F73EAD" w:rsidRPr="009467B6" w:rsidRDefault="00F73EAD" w:rsidP="000678FC">
            <w:pPr>
              <w:spacing w:line="240" w:lineRule="auto"/>
              <w:jc w:val="left"/>
              <w:rPr>
                <w:rFonts w:cstheme="minorHAnsi"/>
                <w:color w:val="000000"/>
              </w:rPr>
            </w:pPr>
            <w:r w:rsidRPr="009467B6">
              <w:rPr>
                <w:rFonts w:cstheme="minorHAnsi"/>
                <w:color w:val="000000"/>
              </w:rPr>
              <w:t>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9555377" w14:textId="77777777" w:rsidR="00F73EAD" w:rsidRPr="009467B6" w:rsidRDefault="00F73EAD" w:rsidP="000678FC">
            <w:pPr>
              <w:spacing w:line="240" w:lineRule="auto"/>
              <w:jc w:val="left"/>
              <w:rPr>
                <w:rFonts w:cstheme="minorHAnsi"/>
                <w:color w:val="000000"/>
              </w:rPr>
            </w:pPr>
            <w:r w:rsidRPr="009467B6">
              <w:rPr>
                <w:rFonts w:cstheme="minorHAnsi"/>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96FE91A" w14:textId="77777777" w:rsidR="00F73EAD" w:rsidRPr="009467B6" w:rsidRDefault="00F73EAD" w:rsidP="000678FC">
            <w:pPr>
              <w:spacing w:line="240" w:lineRule="auto"/>
              <w:jc w:val="left"/>
              <w:rPr>
                <w:rFonts w:cstheme="minorHAnsi"/>
                <w:color w:val="000000"/>
              </w:rPr>
            </w:pPr>
            <w:r w:rsidRPr="009467B6">
              <w:rPr>
                <w:rFonts w:cstheme="minorHAnsi"/>
                <w:color w:val="000000"/>
              </w:rPr>
              <w:t>1071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54E615D" w14:textId="77777777" w:rsidR="00F73EAD" w:rsidRPr="009467B6" w:rsidRDefault="00F73EAD" w:rsidP="000678FC">
            <w:pPr>
              <w:spacing w:line="240" w:lineRule="auto"/>
              <w:jc w:val="left"/>
              <w:rPr>
                <w:rFonts w:cstheme="minorHAnsi"/>
                <w:color w:val="000000"/>
              </w:rPr>
            </w:pPr>
            <w:r w:rsidRPr="009467B6">
              <w:rPr>
                <w:rFonts w:cstheme="minorHAnsi"/>
                <w:color w:val="000000"/>
              </w:rPr>
              <w:t>17</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AF9FB3B" w14:textId="77777777" w:rsidR="00F73EAD" w:rsidRPr="009467B6" w:rsidRDefault="00F73EAD" w:rsidP="000678FC">
            <w:pPr>
              <w:spacing w:line="240" w:lineRule="auto"/>
              <w:jc w:val="left"/>
              <w:rPr>
                <w:rFonts w:cstheme="minorHAnsi"/>
                <w:color w:val="000000"/>
              </w:rPr>
            </w:pPr>
            <w:r w:rsidRPr="009467B6">
              <w:rPr>
                <w:rFonts w:cstheme="minorHAnsi"/>
                <w:color w:val="000000"/>
              </w:rPr>
              <w:t>31</w:t>
            </w:r>
          </w:p>
        </w:tc>
      </w:tr>
      <w:tr w:rsidR="00F73EAD" w:rsidRPr="009467B6" w14:paraId="6E895434"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2990145"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2D27DA6"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02B0B05" w14:textId="77777777" w:rsidR="00F73EAD" w:rsidRPr="009467B6" w:rsidRDefault="00F73EAD" w:rsidP="000678FC">
            <w:pPr>
              <w:spacing w:line="240" w:lineRule="auto"/>
              <w:jc w:val="left"/>
              <w:rPr>
                <w:rFonts w:cstheme="minorHAnsi"/>
                <w:color w:val="000000"/>
              </w:rPr>
            </w:pPr>
            <w:r w:rsidRPr="009467B6">
              <w:rPr>
                <w:rFonts w:cstheme="minorHAnsi"/>
                <w:color w:val="000000"/>
              </w:rPr>
              <w:t>8228</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E527DC1" w14:textId="77777777" w:rsidR="00F73EAD" w:rsidRPr="009467B6" w:rsidRDefault="00F73EAD" w:rsidP="000678FC">
            <w:pPr>
              <w:spacing w:line="240" w:lineRule="auto"/>
              <w:jc w:val="left"/>
              <w:rPr>
                <w:rFonts w:cstheme="minorHAnsi"/>
                <w:color w:val="000000"/>
              </w:rPr>
            </w:pPr>
            <w:r w:rsidRPr="009467B6">
              <w:rPr>
                <w:rFonts w:cstheme="minorHAnsi"/>
                <w:color w:val="000000"/>
              </w:rPr>
              <w:t>127</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DAF4522" w14:textId="77777777" w:rsidR="00F73EAD" w:rsidRPr="009467B6" w:rsidRDefault="00F73EAD" w:rsidP="000678FC">
            <w:pPr>
              <w:spacing w:line="240" w:lineRule="auto"/>
              <w:jc w:val="left"/>
              <w:rPr>
                <w:rFonts w:cstheme="minorHAnsi"/>
                <w:color w:val="000000"/>
              </w:rPr>
            </w:pPr>
            <w:r w:rsidRPr="009467B6">
              <w:rPr>
                <w:rFonts w:cstheme="minorHAnsi"/>
                <w:color w:val="000000"/>
              </w:rPr>
              <w:t>1774</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7FBF21C" w14:textId="77777777" w:rsidR="00F73EAD" w:rsidRPr="009467B6" w:rsidRDefault="00F73EAD" w:rsidP="000678FC">
            <w:pPr>
              <w:spacing w:line="240" w:lineRule="auto"/>
              <w:jc w:val="left"/>
              <w:rPr>
                <w:rFonts w:cstheme="minorHAnsi"/>
                <w:color w:val="000000"/>
              </w:rPr>
            </w:pPr>
            <w:r w:rsidRPr="009467B6">
              <w:rPr>
                <w:rFonts w:cstheme="minorHAnsi"/>
                <w:color w:val="000000"/>
              </w:rPr>
              <w:t>27</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783DDF5" w14:textId="77777777" w:rsidR="00F73EAD" w:rsidRPr="009467B6" w:rsidRDefault="00F73EAD" w:rsidP="000678FC">
            <w:pPr>
              <w:spacing w:line="240" w:lineRule="auto"/>
              <w:jc w:val="left"/>
              <w:rPr>
                <w:rFonts w:cstheme="minorHAnsi"/>
                <w:color w:val="000000"/>
              </w:rPr>
            </w:pPr>
            <w:r w:rsidRPr="009467B6">
              <w:rPr>
                <w:rFonts w:cstheme="minorHAnsi"/>
                <w:color w:val="000000"/>
              </w:rPr>
              <w:t>18</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8E6EC46" w14:textId="77777777" w:rsidR="00F73EAD" w:rsidRPr="009467B6" w:rsidRDefault="00F73EAD" w:rsidP="000678FC">
            <w:pPr>
              <w:spacing w:line="240" w:lineRule="auto"/>
              <w:jc w:val="left"/>
              <w:rPr>
                <w:rFonts w:cstheme="minorHAnsi"/>
                <w:color w:val="000000"/>
              </w:rPr>
            </w:pPr>
            <w:r w:rsidRPr="009467B6">
              <w:rPr>
                <w:rFonts w:cstheme="minorHAnsi"/>
                <w:color w:val="000000"/>
              </w:rPr>
              <w:t>1055</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E032553" w14:textId="77777777" w:rsidR="00F73EAD" w:rsidRPr="009467B6" w:rsidRDefault="00F73EAD" w:rsidP="000678FC">
            <w:pPr>
              <w:spacing w:line="240" w:lineRule="auto"/>
              <w:jc w:val="left"/>
              <w:rPr>
                <w:rFonts w:cstheme="minorHAnsi"/>
                <w:color w:val="000000"/>
              </w:rPr>
            </w:pPr>
            <w:r w:rsidRPr="009467B6">
              <w:rPr>
                <w:rFonts w:cstheme="minorHAnsi"/>
                <w:color w:val="000000"/>
              </w:rPr>
              <w:t>16</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9BBD092" w14:textId="77777777" w:rsidR="00F73EAD" w:rsidRPr="009467B6" w:rsidRDefault="00F73EAD" w:rsidP="000678FC">
            <w:pPr>
              <w:spacing w:line="240" w:lineRule="auto"/>
              <w:jc w:val="left"/>
              <w:rPr>
                <w:rFonts w:cstheme="minorHAnsi"/>
                <w:color w:val="000000"/>
              </w:rPr>
            </w:pPr>
            <w:r w:rsidRPr="009467B6">
              <w:rPr>
                <w:rFonts w:cstheme="minorHAnsi"/>
                <w:color w:val="000000"/>
              </w:rPr>
              <w:t>12</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53D4EB2" w14:textId="77777777" w:rsidR="00F73EAD" w:rsidRPr="009467B6" w:rsidRDefault="00F73EAD" w:rsidP="000678FC">
            <w:pPr>
              <w:spacing w:line="240" w:lineRule="auto"/>
              <w:jc w:val="left"/>
              <w:rPr>
                <w:rFonts w:cstheme="minorHAnsi"/>
                <w:color w:val="000000"/>
              </w:rPr>
            </w:pPr>
            <w:r w:rsidRPr="009467B6">
              <w:rPr>
                <w:rFonts w:cstheme="minorHAnsi"/>
                <w:color w:val="000000"/>
              </w:rPr>
              <w:t>2755</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C0104D0" w14:textId="77777777" w:rsidR="00F73EAD" w:rsidRPr="009467B6" w:rsidRDefault="00F73EAD" w:rsidP="000678FC">
            <w:pPr>
              <w:spacing w:line="240" w:lineRule="auto"/>
              <w:jc w:val="left"/>
              <w:rPr>
                <w:rFonts w:cstheme="minorHAnsi"/>
                <w:color w:val="000000"/>
              </w:rPr>
            </w:pPr>
            <w:r w:rsidRPr="009467B6">
              <w:rPr>
                <w:rFonts w:cstheme="minorHAnsi"/>
                <w:color w:val="000000"/>
              </w:rPr>
              <w:t>42</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E228D08" w14:textId="77777777" w:rsidR="00F73EAD" w:rsidRPr="009467B6" w:rsidRDefault="00F73EAD" w:rsidP="000678FC">
            <w:pPr>
              <w:spacing w:line="240" w:lineRule="auto"/>
              <w:jc w:val="left"/>
              <w:rPr>
                <w:rFonts w:cstheme="minorHAnsi"/>
                <w:color w:val="000000"/>
              </w:rPr>
            </w:pPr>
            <w:r w:rsidRPr="009467B6">
              <w:rPr>
                <w:rFonts w:cstheme="minorHAnsi"/>
                <w:color w:val="000000"/>
              </w:rPr>
              <w:t>25</w:t>
            </w:r>
          </w:p>
        </w:tc>
      </w:tr>
      <w:tr w:rsidR="00F73EAD" w:rsidRPr="009467B6" w14:paraId="756BD30F" w14:textId="77777777" w:rsidTr="000678FC">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70491A"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P&amp;I, J09-J18, any diagnosis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B127CF"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512756" w14:textId="77777777" w:rsidR="00F73EAD" w:rsidRPr="009467B6" w:rsidRDefault="00F73EAD" w:rsidP="000678FC">
            <w:pPr>
              <w:spacing w:line="240" w:lineRule="auto"/>
              <w:jc w:val="left"/>
              <w:rPr>
                <w:rFonts w:cstheme="minorHAnsi"/>
                <w:color w:val="000000"/>
              </w:rPr>
            </w:pPr>
            <w:r w:rsidRPr="009467B6">
              <w:rPr>
                <w:rFonts w:cstheme="minorHAnsi"/>
                <w:color w:val="000000"/>
              </w:rPr>
              <w:t>20082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5EE0BE" w14:textId="77777777" w:rsidR="00F73EAD" w:rsidRPr="009467B6" w:rsidRDefault="00F73EAD" w:rsidP="000678FC">
            <w:pPr>
              <w:spacing w:line="240" w:lineRule="auto"/>
              <w:jc w:val="left"/>
              <w:rPr>
                <w:rFonts w:cstheme="minorHAnsi"/>
                <w:color w:val="000000"/>
              </w:rPr>
            </w:pPr>
            <w:r w:rsidRPr="009467B6">
              <w:rPr>
                <w:rFonts w:cstheme="minorHAnsi"/>
                <w:color w:val="000000"/>
              </w:rPr>
              <w:t>321</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E08BFB" w14:textId="77777777" w:rsidR="00F73EAD" w:rsidRPr="009467B6" w:rsidRDefault="00F73EAD" w:rsidP="000678FC">
            <w:pPr>
              <w:spacing w:line="240" w:lineRule="auto"/>
              <w:jc w:val="left"/>
              <w:rPr>
                <w:rFonts w:cstheme="minorHAnsi"/>
                <w:color w:val="000000"/>
              </w:rPr>
            </w:pPr>
            <w:r w:rsidRPr="009467B6">
              <w:rPr>
                <w:rFonts w:cstheme="minorHAnsi"/>
                <w:color w:val="000000"/>
              </w:rPr>
              <w:t>918</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66BD14" w14:textId="77777777" w:rsidR="00F73EAD" w:rsidRPr="009467B6" w:rsidRDefault="00F73EAD" w:rsidP="000678FC">
            <w:pPr>
              <w:spacing w:line="240" w:lineRule="auto"/>
              <w:jc w:val="left"/>
              <w:rPr>
                <w:rFonts w:cstheme="minorHAnsi"/>
                <w:color w:val="000000"/>
              </w:rPr>
            </w:pPr>
            <w:r w:rsidRPr="009467B6">
              <w:rPr>
                <w:rFonts w:cstheme="minorHAnsi"/>
                <w:color w:val="000000"/>
              </w:rPr>
              <w:t>15</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707825" w14:textId="77777777" w:rsidR="00F73EAD" w:rsidRPr="009467B6" w:rsidRDefault="00F73EAD" w:rsidP="000678FC">
            <w:pPr>
              <w:spacing w:line="240" w:lineRule="auto"/>
              <w:jc w:val="left"/>
              <w:rPr>
                <w:rFonts w:cstheme="minorHAnsi"/>
                <w:color w:val="000000"/>
              </w:rPr>
            </w:pPr>
            <w:r w:rsidRPr="009467B6">
              <w:rPr>
                <w:rFonts w:cstheme="minorHAnsi"/>
                <w:color w:val="000000"/>
              </w:rPr>
              <w:t>2</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BDD424"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806BD4"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B57C83"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D764E8F" w14:textId="77777777" w:rsidR="00F73EAD" w:rsidRPr="009467B6" w:rsidRDefault="00F73EAD" w:rsidP="000678FC">
            <w:pPr>
              <w:spacing w:line="240" w:lineRule="auto"/>
              <w:jc w:val="left"/>
              <w:rPr>
                <w:rFonts w:cstheme="minorHAnsi"/>
                <w:color w:val="000000"/>
              </w:rPr>
            </w:pPr>
            <w:r w:rsidRPr="009467B6">
              <w:rPr>
                <w:rFonts w:cstheme="minorHAnsi"/>
                <w:color w:val="000000"/>
              </w:rPr>
              <w:t>3042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B09ACB" w14:textId="77777777" w:rsidR="00F73EAD" w:rsidRPr="009467B6" w:rsidRDefault="00F73EAD" w:rsidP="000678FC">
            <w:pPr>
              <w:spacing w:line="240" w:lineRule="auto"/>
              <w:jc w:val="left"/>
              <w:rPr>
                <w:rFonts w:cstheme="minorHAnsi"/>
                <w:color w:val="000000"/>
              </w:rPr>
            </w:pPr>
            <w:r w:rsidRPr="009467B6">
              <w:rPr>
                <w:rFonts w:cstheme="minorHAnsi"/>
                <w:color w:val="000000"/>
              </w:rPr>
              <w:t>49</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2F30B1" w14:textId="77777777" w:rsidR="00F73EAD" w:rsidRPr="009467B6" w:rsidRDefault="00F73EAD" w:rsidP="000678FC">
            <w:pPr>
              <w:spacing w:line="240" w:lineRule="auto"/>
              <w:jc w:val="left"/>
              <w:rPr>
                <w:rFonts w:cstheme="minorHAnsi"/>
                <w:color w:val="000000"/>
              </w:rPr>
            </w:pPr>
            <w:r w:rsidRPr="009467B6">
              <w:rPr>
                <w:rFonts w:cstheme="minorHAnsi"/>
                <w:color w:val="000000"/>
              </w:rPr>
              <w:t>6</w:t>
            </w:r>
          </w:p>
        </w:tc>
      </w:tr>
      <w:tr w:rsidR="00F73EAD" w:rsidRPr="009467B6" w14:paraId="7F5252E1"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48CE1B5"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BBAEF3"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338416" w14:textId="77777777" w:rsidR="00F73EAD" w:rsidRPr="009467B6" w:rsidRDefault="00F73EAD" w:rsidP="000678FC">
            <w:pPr>
              <w:spacing w:line="240" w:lineRule="auto"/>
              <w:jc w:val="left"/>
              <w:rPr>
                <w:rFonts w:cstheme="minorHAnsi"/>
                <w:color w:val="000000"/>
              </w:rPr>
            </w:pPr>
            <w:r w:rsidRPr="009467B6">
              <w:rPr>
                <w:rFonts w:cstheme="minorHAnsi"/>
                <w:color w:val="000000"/>
              </w:rPr>
              <w:t>16291</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55EF15F" w14:textId="77777777" w:rsidR="00F73EAD" w:rsidRPr="009467B6" w:rsidRDefault="00F73EAD" w:rsidP="000678FC">
            <w:pPr>
              <w:spacing w:line="240" w:lineRule="auto"/>
              <w:jc w:val="left"/>
              <w:rPr>
                <w:rFonts w:cstheme="minorHAnsi"/>
                <w:color w:val="000000"/>
              </w:rPr>
            </w:pPr>
            <w:r w:rsidRPr="009467B6">
              <w:rPr>
                <w:rFonts w:cstheme="minorHAnsi"/>
                <w:color w:val="000000"/>
              </w:rPr>
              <w:t>255</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65E97E2" w14:textId="77777777" w:rsidR="00F73EAD" w:rsidRPr="009467B6" w:rsidRDefault="00F73EAD" w:rsidP="000678FC">
            <w:pPr>
              <w:spacing w:line="240" w:lineRule="auto"/>
              <w:jc w:val="left"/>
              <w:rPr>
                <w:rFonts w:cstheme="minorHAnsi"/>
                <w:color w:val="000000"/>
              </w:rPr>
            </w:pPr>
            <w:r w:rsidRPr="009467B6">
              <w:rPr>
                <w:rFonts w:cstheme="minorHAnsi"/>
                <w:color w:val="000000"/>
              </w:rPr>
              <w:t>3375</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F5B927" w14:textId="77777777" w:rsidR="00F73EAD" w:rsidRPr="009467B6" w:rsidRDefault="00F73EAD" w:rsidP="000678FC">
            <w:pPr>
              <w:spacing w:line="240" w:lineRule="auto"/>
              <w:jc w:val="left"/>
              <w:rPr>
                <w:rFonts w:cstheme="minorHAnsi"/>
                <w:color w:val="000000"/>
              </w:rPr>
            </w:pPr>
            <w:r w:rsidRPr="009467B6">
              <w:rPr>
                <w:rFonts w:cstheme="minorHAnsi"/>
                <w:color w:val="000000"/>
              </w:rPr>
              <w:t>53</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CCF744" w14:textId="77777777" w:rsidR="00F73EAD" w:rsidRPr="009467B6" w:rsidRDefault="00F73EAD" w:rsidP="000678FC">
            <w:pPr>
              <w:spacing w:line="240" w:lineRule="auto"/>
              <w:jc w:val="left"/>
              <w:rPr>
                <w:rFonts w:cstheme="minorHAnsi"/>
                <w:color w:val="000000"/>
              </w:rPr>
            </w:pPr>
            <w:r w:rsidRPr="009467B6">
              <w:rPr>
                <w:rFonts w:cstheme="minorHAnsi"/>
                <w:color w:val="000000"/>
              </w:rPr>
              <w:t>8</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36CD56" w14:textId="77777777" w:rsidR="00F73EAD" w:rsidRPr="009467B6" w:rsidRDefault="00F73EAD" w:rsidP="000678FC">
            <w:pPr>
              <w:spacing w:line="240" w:lineRule="auto"/>
              <w:jc w:val="left"/>
              <w:rPr>
                <w:rFonts w:cstheme="minorHAnsi"/>
                <w:color w:val="000000"/>
              </w:rPr>
            </w:pPr>
            <w:r w:rsidRPr="009467B6">
              <w:rPr>
                <w:rFonts w:cstheme="minorHAnsi"/>
                <w:color w:val="000000"/>
              </w:rPr>
              <w:t>1456</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7029B8" w14:textId="77777777" w:rsidR="00F73EAD" w:rsidRPr="009467B6" w:rsidRDefault="00F73EAD" w:rsidP="000678FC">
            <w:pPr>
              <w:spacing w:line="240" w:lineRule="auto"/>
              <w:jc w:val="left"/>
              <w:rPr>
                <w:rFonts w:cstheme="minorHAnsi"/>
                <w:color w:val="000000"/>
              </w:rPr>
            </w:pPr>
            <w:r w:rsidRPr="009467B6">
              <w:rPr>
                <w:rFonts w:cstheme="minorHAnsi"/>
                <w:color w:val="000000"/>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EFD4AA4" w14:textId="77777777" w:rsidR="00F73EAD" w:rsidRPr="009467B6" w:rsidRDefault="00F73EAD" w:rsidP="000678FC">
            <w:pPr>
              <w:spacing w:line="240" w:lineRule="auto"/>
              <w:jc w:val="left"/>
              <w:rPr>
                <w:rFonts w:cstheme="minorHAnsi"/>
                <w:color w:val="000000"/>
              </w:rPr>
            </w:pPr>
            <w:r w:rsidRPr="009467B6">
              <w:rPr>
                <w:rFonts w:cstheme="minorHAnsi"/>
                <w:color w:val="000000"/>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6254468" w14:textId="77777777" w:rsidR="00F73EAD" w:rsidRPr="009467B6" w:rsidRDefault="00F73EAD" w:rsidP="000678FC">
            <w:pPr>
              <w:spacing w:line="240" w:lineRule="auto"/>
              <w:jc w:val="left"/>
              <w:rPr>
                <w:rFonts w:cstheme="minorHAnsi"/>
                <w:color w:val="000000"/>
              </w:rPr>
            </w:pPr>
            <w:r w:rsidRPr="009467B6">
              <w:rPr>
                <w:rFonts w:cstheme="minorHAnsi"/>
                <w:color w:val="000000"/>
              </w:rPr>
              <w:t>6859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BE008E" w14:textId="77777777" w:rsidR="00F73EAD" w:rsidRPr="009467B6" w:rsidRDefault="00F73EAD" w:rsidP="000678FC">
            <w:pPr>
              <w:spacing w:line="240" w:lineRule="auto"/>
              <w:jc w:val="left"/>
              <w:rPr>
                <w:rFonts w:cstheme="minorHAnsi"/>
                <w:color w:val="000000"/>
              </w:rPr>
            </w:pPr>
            <w:r w:rsidRPr="009467B6">
              <w:rPr>
                <w:rFonts w:cstheme="minorHAnsi"/>
                <w:color w:val="000000"/>
              </w:rPr>
              <w:t>108</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2818F5" w14:textId="77777777" w:rsidR="00F73EAD" w:rsidRPr="009467B6" w:rsidRDefault="00F73EAD" w:rsidP="000678FC">
            <w:pPr>
              <w:spacing w:line="240" w:lineRule="auto"/>
              <w:jc w:val="left"/>
              <w:rPr>
                <w:rFonts w:cstheme="minorHAnsi"/>
                <w:color w:val="000000"/>
              </w:rPr>
            </w:pPr>
            <w:r w:rsidRPr="009467B6">
              <w:rPr>
                <w:rFonts w:cstheme="minorHAnsi"/>
                <w:color w:val="000000"/>
              </w:rPr>
              <w:t>15</w:t>
            </w:r>
          </w:p>
        </w:tc>
      </w:tr>
      <w:tr w:rsidR="00F73EAD" w:rsidRPr="009467B6" w14:paraId="54E80EE2"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44286D0"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3AA3D1"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AB62FC" w14:textId="77777777" w:rsidR="00F73EAD" w:rsidRPr="009467B6" w:rsidRDefault="00F73EAD" w:rsidP="000678FC">
            <w:pPr>
              <w:spacing w:line="240" w:lineRule="auto"/>
              <w:jc w:val="left"/>
              <w:rPr>
                <w:rFonts w:cstheme="minorHAnsi"/>
                <w:color w:val="000000"/>
              </w:rPr>
            </w:pPr>
            <w:r w:rsidRPr="009467B6">
              <w:rPr>
                <w:rFonts w:cstheme="minorHAnsi"/>
                <w:color w:val="000000"/>
              </w:rPr>
              <w:t>25308</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016A7C" w14:textId="77777777" w:rsidR="00F73EAD" w:rsidRPr="009467B6" w:rsidRDefault="00F73EAD" w:rsidP="000678FC">
            <w:pPr>
              <w:spacing w:line="240" w:lineRule="auto"/>
              <w:jc w:val="left"/>
              <w:rPr>
                <w:rFonts w:cstheme="minorHAnsi"/>
                <w:color w:val="000000"/>
              </w:rPr>
            </w:pPr>
            <w:r w:rsidRPr="009467B6">
              <w:rPr>
                <w:rFonts w:cstheme="minorHAnsi"/>
                <w:color w:val="000000"/>
              </w:rPr>
              <w:t>390</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A5F0A82" w14:textId="77777777" w:rsidR="00F73EAD" w:rsidRPr="009467B6" w:rsidRDefault="00F73EAD" w:rsidP="000678FC">
            <w:pPr>
              <w:spacing w:line="240" w:lineRule="auto"/>
              <w:jc w:val="left"/>
              <w:rPr>
                <w:rFonts w:cstheme="minorHAnsi"/>
                <w:color w:val="000000"/>
              </w:rPr>
            </w:pPr>
            <w:r w:rsidRPr="009467B6">
              <w:rPr>
                <w:rFonts w:cstheme="minorHAnsi"/>
                <w:color w:val="000000"/>
              </w:rPr>
              <w:t>5566</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2319FB" w14:textId="77777777" w:rsidR="00F73EAD" w:rsidRPr="009467B6" w:rsidRDefault="00F73EAD" w:rsidP="000678FC">
            <w:pPr>
              <w:spacing w:line="240" w:lineRule="auto"/>
              <w:jc w:val="left"/>
              <w:rPr>
                <w:rFonts w:cstheme="minorHAnsi"/>
                <w:color w:val="000000"/>
              </w:rPr>
            </w:pPr>
            <w:r w:rsidRPr="009467B6">
              <w:rPr>
                <w:rFonts w:cstheme="minorHAnsi"/>
                <w:color w:val="000000"/>
              </w:rPr>
              <w:t>86</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A89C94" w14:textId="77777777" w:rsidR="00F73EAD" w:rsidRPr="009467B6" w:rsidRDefault="00F73EAD" w:rsidP="000678FC">
            <w:pPr>
              <w:spacing w:line="240" w:lineRule="auto"/>
              <w:jc w:val="left"/>
              <w:rPr>
                <w:rFonts w:cstheme="minorHAnsi"/>
                <w:color w:val="000000"/>
              </w:rPr>
            </w:pPr>
            <w:r w:rsidRPr="009467B6">
              <w:rPr>
                <w:rFonts w:cstheme="minorHAnsi"/>
                <w:color w:val="000000"/>
              </w:rPr>
              <w:t>10</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8BD746" w14:textId="77777777" w:rsidR="00F73EAD" w:rsidRPr="009467B6" w:rsidRDefault="00F73EAD" w:rsidP="000678FC">
            <w:pPr>
              <w:spacing w:line="240" w:lineRule="auto"/>
              <w:jc w:val="left"/>
              <w:rPr>
                <w:rFonts w:cstheme="minorHAnsi"/>
                <w:color w:val="000000"/>
              </w:rPr>
            </w:pPr>
            <w:r w:rsidRPr="009467B6">
              <w:rPr>
                <w:rFonts w:cstheme="minorHAnsi"/>
                <w:color w:val="000000"/>
              </w:rPr>
              <w:t>3207</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CE557F" w14:textId="77777777" w:rsidR="00F73EAD" w:rsidRPr="009467B6" w:rsidRDefault="00F73EAD" w:rsidP="000678FC">
            <w:pPr>
              <w:spacing w:line="240" w:lineRule="auto"/>
              <w:jc w:val="left"/>
              <w:rPr>
                <w:rFonts w:cstheme="minorHAnsi"/>
                <w:color w:val="000000"/>
              </w:rPr>
            </w:pPr>
            <w:r w:rsidRPr="009467B6">
              <w:rPr>
                <w:rFonts w:cstheme="minorHAnsi"/>
                <w:color w:val="000000"/>
              </w:rPr>
              <w:t>49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B2C467" w14:textId="77777777" w:rsidR="00F73EAD" w:rsidRPr="009467B6" w:rsidRDefault="00F73EAD" w:rsidP="000678FC">
            <w:pPr>
              <w:spacing w:line="240" w:lineRule="auto"/>
              <w:jc w:val="left"/>
              <w:rPr>
                <w:rFonts w:cstheme="minorHAnsi"/>
                <w:color w:val="000000"/>
              </w:rPr>
            </w:pPr>
            <w:r w:rsidRPr="009467B6">
              <w:rPr>
                <w:rFonts w:cstheme="minorHAnsi"/>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256009" w14:textId="77777777" w:rsidR="00F73EAD" w:rsidRPr="009467B6" w:rsidRDefault="00F73EAD" w:rsidP="000678FC">
            <w:pPr>
              <w:spacing w:line="240" w:lineRule="auto"/>
              <w:jc w:val="left"/>
              <w:rPr>
                <w:rFonts w:cstheme="minorHAnsi"/>
                <w:color w:val="000000"/>
              </w:rPr>
            </w:pPr>
            <w:r w:rsidRPr="009467B6">
              <w:rPr>
                <w:rFonts w:cstheme="minorHAnsi"/>
                <w:color w:val="000000"/>
              </w:rPr>
              <w:t>8869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E21115" w14:textId="77777777" w:rsidR="00F73EAD" w:rsidRPr="009467B6" w:rsidRDefault="00F73EAD" w:rsidP="000678FC">
            <w:pPr>
              <w:spacing w:line="240" w:lineRule="auto"/>
              <w:jc w:val="left"/>
              <w:rPr>
                <w:rFonts w:cstheme="minorHAnsi"/>
                <w:color w:val="000000"/>
              </w:rPr>
            </w:pPr>
            <w:r w:rsidRPr="009467B6">
              <w:rPr>
                <w:rFonts w:cstheme="minorHAnsi"/>
                <w:color w:val="000000"/>
              </w:rPr>
              <w:t>137</w:t>
            </w:r>
          </w:p>
        </w:tc>
        <w:tc>
          <w:tcPr>
            <w:tcW w:w="4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B64E57" w14:textId="77777777" w:rsidR="00F73EAD" w:rsidRPr="009467B6" w:rsidRDefault="00F73EAD" w:rsidP="000678FC">
            <w:pPr>
              <w:spacing w:line="240" w:lineRule="auto"/>
              <w:jc w:val="left"/>
              <w:rPr>
                <w:rFonts w:cstheme="minorHAnsi"/>
                <w:color w:val="000000"/>
              </w:rPr>
            </w:pPr>
            <w:r w:rsidRPr="009467B6">
              <w:rPr>
                <w:rFonts w:cstheme="minorHAnsi"/>
                <w:color w:val="000000"/>
              </w:rPr>
              <w:t>15</w:t>
            </w:r>
          </w:p>
        </w:tc>
      </w:tr>
      <w:tr w:rsidR="00F73EAD" w:rsidRPr="009467B6" w14:paraId="70E9C1DD" w14:textId="77777777" w:rsidTr="000678FC">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58FE58B"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P&amp;I, J09-J18, principal diagnosis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C65DF7C"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B3B77A8" w14:textId="77777777" w:rsidR="00F73EAD" w:rsidRPr="009467B6" w:rsidRDefault="00F73EAD" w:rsidP="000678FC">
            <w:pPr>
              <w:spacing w:line="240" w:lineRule="auto"/>
              <w:jc w:val="left"/>
              <w:rPr>
                <w:rFonts w:cstheme="minorHAnsi"/>
                <w:color w:val="000000"/>
              </w:rPr>
            </w:pPr>
            <w:r w:rsidRPr="009467B6">
              <w:rPr>
                <w:rFonts w:cstheme="minorHAnsi"/>
                <w:color w:val="000000"/>
              </w:rPr>
              <w:t>19290</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36A392E" w14:textId="77777777" w:rsidR="00F73EAD" w:rsidRPr="009467B6" w:rsidRDefault="00F73EAD" w:rsidP="000678FC">
            <w:pPr>
              <w:spacing w:line="240" w:lineRule="auto"/>
              <w:jc w:val="left"/>
              <w:rPr>
                <w:rFonts w:cstheme="minorHAnsi"/>
                <w:color w:val="000000"/>
              </w:rPr>
            </w:pPr>
            <w:r w:rsidRPr="009467B6">
              <w:rPr>
                <w:rFonts w:cstheme="minorHAnsi"/>
                <w:color w:val="000000"/>
              </w:rPr>
              <w:t>308</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D2068AF" w14:textId="77777777" w:rsidR="00F73EAD" w:rsidRPr="009467B6" w:rsidRDefault="00F73EAD" w:rsidP="000678FC">
            <w:pPr>
              <w:spacing w:line="240" w:lineRule="auto"/>
              <w:jc w:val="left"/>
              <w:rPr>
                <w:rFonts w:cstheme="minorHAnsi"/>
                <w:color w:val="000000"/>
              </w:rPr>
            </w:pPr>
            <w:r w:rsidRPr="009467B6">
              <w:rPr>
                <w:rFonts w:cstheme="minorHAnsi"/>
                <w:color w:val="000000"/>
              </w:rPr>
              <w:t>880</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F5CECA6" w14:textId="77777777" w:rsidR="00F73EAD" w:rsidRPr="009467B6" w:rsidRDefault="00F73EAD" w:rsidP="000678FC">
            <w:pPr>
              <w:spacing w:line="240" w:lineRule="auto"/>
              <w:jc w:val="left"/>
              <w:rPr>
                <w:rFonts w:cstheme="minorHAnsi"/>
                <w:color w:val="000000"/>
              </w:rPr>
            </w:pPr>
            <w:r w:rsidRPr="009467B6">
              <w:rPr>
                <w:rFonts w:cstheme="minorHAnsi"/>
                <w:color w:val="000000"/>
              </w:rPr>
              <w:t>14</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AEF656F" w14:textId="77777777" w:rsidR="00F73EAD" w:rsidRPr="009467B6" w:rsidRDefault="00F73EAD" w:rsidP="000678FC">
            <w:pPr>
              <w:spacing w:line="240" w:lineRule="auto"/>
              <w:jc w:val="left"/>
              <w:rPr>
                <w:rFonts w:cstheme="minorHAnsi"/>
                <w:color w:val="000000"/>
              </w:rPr>
            </w:pPr>
            <w:r w:rsidRPr="009467B6">
              <w:rPr>
                <w:rFonts w:cstheme="minorHAnsi"/>
                <w:color w:val="000000"/>
              </w:rPr>
              <w:t>3</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D1337F3"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5566361"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E2F750D" w14:textId="77777777" w:rsidR="00F73EAD" w:rsidRPr="009467B6" w:rsidRDefault="00F73EAD" w:rsidP="000678FC">
            <w:pPr>
              <w:spacing w:line="240" w:lineRule="auto"/>
              <w:jc w:val="left"/>
              <w:rPr>
                <w:rFonts w:cstheme="minorHAnsi"/>
                <w:color w:val="000000"/>
              </w:rPr>
            </w:pPr>
            <w:r w:rsidRPr="009467B6">
              <w:rPr>
                <w:rFonts w:cstheme="minorHAns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3DAA5461" w14:textId="77777777" w:rsidR="00F73EAD" w:rsidRPr="009467B6" w:rsidRDefault="00F73EAD" w:rsidP="000678FC">
            <w:pPr>
              <w:spacing w:line="240" w:lineRule="auto"/>
              <w:jc w:val="left"/>
              <w:rPr>
                <w:rFonts w:cstheme="minorHAnsi"/>
                <w:color w:val="000000"/>
              </w:rPr>
            </w:pPr>
            <w:r w:rsidRPr="009467B6">
              <w:rPr>
                <w:rFonts w:cstheme="minorHAnsi"/>
                <w:color w:val="000000"/>
              </w:rPr>
              <w:t>2922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A73F337" w14:textId="77777777" w:rsidR="00F73EAD" w:rsidRPr="009467B6" w:rsidRDefault="00F73EAD" w:rsidP="000678FC">
            <w:pPr>
              <w:spacing w:line="240" w:lineRule="auto"/>
              <w:jc w:val="left"/>
              <w:rPr>
                <w:rFonts w:cstheme="minorHAnsi"/>
                <w:color w:val="000000"/>
              </w:rPr>
            </w:pPr>
            <w:r w:rsidRPr="009467B6">
              <w:rPr>
                <w:rFonts w:cstheme="minorHAnsi"/>
                <w:color w:val="000000"/>
              </w:rPr>
              <w:t>47</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D4666FC" w14:textId="77777777" w:rsidR="00F73EAD" w:rsidRPr="009467B6" w:rsidRDefault="00F73EAD" w:rsidP="000678FC">
            <w:pPr>
              <w:spacing w:line="240" w:lineRule="auto"/>
              <w:jc w:val="left"/>
              <w:rPr>
                <w:rFonts w:cstheme="minorHAnsi"/>
                <w:color w:val="000000"/>
              </w:rPr>
            </w:pPr>
            <w:r w:rsidRPr="009467B6">
              <w:rPr>
                <w:rFonts w:cstheme="minorHAnsi"/>
                <w:color w:val="000000"/>
              </w:rPr>
              <w:t>10</w:t>
            </w:r>
          </w:p>
        </w:tc>
      </w:tr>
      <w:tr w:rsidR="00F73EAD" w:rsidRPr="009467B6" w14:paraId="481C9977"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BF1FD7"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9354BF5"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CAFA91B" w14:textId="77777777" w:rsidR="00F73EAD" w:rsidRPr="009467B6" w:rsidRDefault="00F73EAD" w:rsidP="000678FC">
            <w:pPr>
              <w:spacing w:line="240" w:lineRule="auto"/>
              <w:jc w:val="left"/>
              <w:rPr>
                <w:rFonts w:cstheme="minorHAnsi"/>
                <w:color w:val="000000"/>
              </w:rPr>
            </w:pPr>
            <w:r w:rsidRPr="009467B6">
              <w:rPr>
                <w:rFonts w:cstheme="minorHAnsi"/>
                <w:color w:val="000000"/>
              </w:rPr>
              <w:t>15717</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9F74600" w14:textId="77777777" w:rsidR="00F73EAD" w:rsidRPr="009467B6" w:rsidRDefault="00F73EAD" w:rsidP="000678FC">
            <w:pPr>
              <w:spacing w:line="240" w:lineRule="auto"/>
              <w:jc w:val="left"/>
              <w:rPr>
                <w:rFonts w:cstheme="minorHAnsi"/>
                <w:color w:val="000000"/>
              </w:rPr>
            </w:pPr>
            <w:r w:rsidRPr="009467B6">
              <w:rPr>
                <w:rFonts w:cstheme="minorHAnsi"/>
                <w:color w:val="000000"/>
              </w:rPr>
              <w:t>246</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E455BFE" w14:textId="77777777" w:rsidR="00F73EAD" w:rsidRPr="009467B6" w:rsidRDefault="00F73EAD" w:rsidP="000678FC">
            <w:pPr>
              <w:spacing w:line="240" w:lineRule="auto"/>
              <w:jc w:val="left"/>
              <w:rPr>
                <w:rFonts w:cstheme="minorHAnsi"/>
                <w:color w:val="000000"/>
              </w:rPr>
            </w:pPr>
            <w:r w:rsidRPr="009467B6">
              <w:rPr>
                <w:rFonts w:cstheme="minorHAnsi"/>
                <w:color w:val="000000"/>
              </w:rPr>
              <w:t>3257</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5E711FD" w14:textId="77777777" w:rsidR="00F73EAD" w:rsidRPr="009467B6" w:rsidRDefault="00F73EAD" w:rsidP="000678FC">
            <w:pPr>
              <w:spacing w:line="240" w:lineRule="auto"/>
              <w:jc w:val="left"/>
              <w:rPr>
                <w:rFonts w:cstheme="minorHAnsi"/>
                <w:color w:val="000000"/>
              </w:rPr>
            </w:pPr>
            <w:r w:rsidRPr="009467B6">
              <w:rPr>
                <w:rFonts w:cstheme="minorHAnsi"/>
                <w:color w:val="000000"/>
              </w:rPr>
              <w:t>51</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CA9F458" w14:textId="77777777" w:rsidR="00F73EAD" w:rsidRPr="009467B6" w:rsidRDefault="00F73EAD" w:rsidP="000678FC">
            <w:pPr>
              <w:spacing w:line="240" w:lineRule="auto"/>
              <w:jc w:val="left"/>
              <w:rPr>
                <w:rFonts w:cstheme="minorHAnsi"/>
                <w:color w:val="000000"/>
              </w:rPr>
            </w:pPr>
            <w:r w:rsidRPr="009467B6">
              <w:rPr>
                <w:rFonts w:cstheme="minorHAnsi"/>
                <w:color w:val="000000"/>
              </w:rPr>
              <w:t>12</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F0FC137" w14:textId="77777777" w:rsidR="00F73EAD" w:rsidRPr="009467B6" w:rsidRDefault="00F73EAD" w:rsidP="000678FC">
            <w:pPr>
              <w:spacing w:line="240" w:lineRule="auto"/>
              <w:jc w:val="left"/>
              <w:rPr>
                <w:rFonts w:cstheme="minorHAnsi"/>
                <w:color w:val="000000"/>
              </w:rPr>
            </w:pPr>
            <w:r w:rsidRPr="009467B6">
              <w:rPr>
                <w:rFonts w:cstheme="minorHAnsi"/>
                <w:color w:val="000000"/>
              </w:rPr>
              <w:t>1407</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A742E61" w14:textId="77777777" w:rsidR="00F73EAD" w:rsidRPr="009467B6" w:rsidRDefault="00F73EAD" w:rsidP="000678FC">
            <w:pPr>
              <w:spacing w:line="240" w:lineRule="auto"/>
              <w:jc w:val="left"/>
              <w:rPr>
                <w:rFonts w:cstheme="minorHAnsi"/>
                <w:color w:val="000000"/>
              </w:rPr>
            </w:pPr>
            <w:r w:rsidRPr="009467B6">
              <w:rPr>
                <w:rFonts w:cstheme="minorHAnsi"/>
                <w:color w:val="000000"/>
              </w:rPr>
              <w:t>22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623F916" w14:textId="77777777" w:rsidR="00F73EAD" w:rsidRPr="009467B6" w:rsidRDefault="00F73EAD" w:rsidP="000678FC">
            <w:pPr>
              <w:spacing w:line="240" w:lineRule="auto"/>
              <w:jc w:val="left"/>
              <w:rPr>
                <w:rFonts w:cstheme="minorHAnsi"/>
                <w:color w:val="000000"/>
              </w:rPr>
            </w:pPr>
            <w:r w:rsidRPr="009467B6">
              <w:rPr>
                <w:rFonts w:cstheme="minorHAnsi"/>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D177D29" w14:textId="77777777" w:rsidR="00F73EAD" w:rsidRPr="009467B6" w:rsidRDefault="00F73EAD" w:rsidP="000678FC">
            <w:pPr>
              <w:spacing w:line="240" w:lineRule="auto"/>
              <w:jc w:val="left"/>
              <w:rPr>
                <w:rFonts w:cstheme="minorHAnsi"/>
                <w:color w:val="000000"/>
              </w:rPr>
            </w:pPr>
            <w:r w:rsidRPr="009467B6">
              <w:rPr>
                <w:rFonts w:cstheme="minorHAnsi"/>
                <w:color w:val="000000"/>
              </w:rPr>
              <w:t>6616</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9296244" w14:textId="77777777" w:rsidR="00F73EAD" w:rsidRPr="009467B6" w:rsidRDefault="00F73EAD" w:rsidP="000678FC">
            <w:pPr>
              <w:spacing w:line="240" w:lineRule="auto"/>
              <w:jc w:val="left"/>
              <w:rPr>
                <w:rFonts w:cstheme="minorHAnsi"/>
                <w:color w:val="000000"/>
              </w:rPr>
            </w:pPr>
            <w:r w:rsidRPr="009467B6">
              <w:rPr>
                <w:rFonts w:cstheme="minorHAnsi"/>
                <w:color w:val="000000"/>
              </w:rPr>
              <w:t>104</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3AB9268" w14:textId="77777777" w:rsidR="00F73EAD" w:rsidRPr="009467B6" w:rsidRDefault="00F73EAD" w:rsidP="000678FC">
            <w:pPr>
              <w:spacing w:line="240" w:lineRule="auto"/>
              <w:jc w:val="left"/>
              <w:rPr>
                <w:rFonts w:cstheme="minorHAnsi"/>
                <w:color w:val="000000"/>
              </w:rPr>
            </w:pPr>
            <w:r w:rsidRPr="009467B6">
              <w:rPr>
                <w:rFonts w:cstheme="minorHAnsi"/>
                <w:color w:val="000000"/>
              </w:rPr>
              <w:t>22</w:t>
            </w:r>
          </w:p>
        </w:tc>
      </w:tr>
      <w:tr w:rsidR="00F73EAD" w:rsidRPr="009467B6" w14:paraId="06C81A62" w14:textId="77777777" w:rsidTr="000678FC">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C384379" w14:textId="77777777" w:rsidR="00F73EAD" w:rsidRPr="009467B6" w:rsidRDefault="00F73EAD" w:rsidP="000678FC">
            <w:pPr>
              <w:spacing w:line="256" w:lineRule="auto"/>
              <w:jc w:val="left"/>
              <w:rPr>
                <w:rFonts w:eastAsia="Times New Roman" w:cstheme="minorHAnsi"/>
                <w:color w:val="000000"/>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581393E"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97DF9E2" w14:textId="77777777" w:rsidR="00F73EAD" w:rsidRPr="009467B6" w:rsidRDefault="00F73EAD" w:rsidP="000678FC">
            <w:pPr>
              <w:spacing w:line="240" w:lineRule="auto"/>
              <w:jc w:val="left"/>
              <w:rPr>
                <w:rFonts w:cstheme="minorHAnsi"/>
                <w:color w:val="000000"/>
              </w:rPr>
            </w:pPr>
            <w:r w:rsidRPr="009467B6">
              <w:rPr>
                <w:rFonts w:cstheme="minorHAnsi"/>
                <w:color w:val="000000"/>
              </w:rPr>
              <w:t>24461</w:t>
            </w:r>
          </w:p>
        </w:tc>
        <w:tc>
          <w:tcPr>
            <w:tcW w:w="6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0E81E54" w14:textId="77777777" w:rsidR="00F73EAD" w:rsidRPr="009467B6" w:rsidRDefault="00F73EAD" w:rsidP="000678FC">
            <w:pPr>
              <w:spacing w:line="240" w:lineRule="auto"/>
              <w:jc w:val="left"/>
              <w:rPr>
                <w:rFonts w:cstheme="minorHAnsi"/>
                <w:color w:val="000000"/>
              </w:rPr>
            </w:pPr>
            <w:r w:rsidRPr="009467B6">
              <w:rPr>
                <w:rFonts w:cstheme="minorHAnsi"/>
                <w:color w:val="000000"/>
              </w:rPr>
              <w:t>377</w:t>
            </w:r>
          </w:p>
        </w:tc>
        <w:tc>
          <w:tcPr>
            <w:tcW w:w="7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3E06471" w14:textId="77777777" w:rsidR="00F73EAD" w:rsidRPr="009467B6" w:rsidRDefault="00F73EAD" w:rsidP="000678FC">
            <w:pPr>
              <w:spacing w:line="240" w:lineRule="auto"/>
              <w:jc w:val="left"/>
              <w:rPr>
                <w:rFonts w:cstheme="minorHAnsi"/>
                <w:color w:val="000000"/>
              </w:rPr>
            </w:pPr>
            <w:r w:rsidRPr="009467B6">
              <w:rPr>
                <w:rFonts w:cstheme="minorHAnsi"/>
                <w:color w:val="000000"/>
              </w:rPr>
              <w:t>5366</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127A1A6C" w14:textId="77777777" w:rsidR="00F73EAD" w:rsidRPr="009467B6" w:rsidRDefault="00F73EAD" w:rsidP="000678FC">
            <w:pPr>
              <w:spacing w:line="240" w:lineRule="auto"/>
              <w:jc w:val="left"/>
              <w:rPr>
                <w:rFonts w:cstheme="minorHAnsi"/>
                <w:color w:val="000000"/>
              </w:rPr>
            </w:pPr>
            <w:r w:rsidRPr="009467B6">
              <w:rPr>
                <w:rFonts w:cstheme="minorHAnsi"/>
                <w:color w:val="000000"/>
              </w:rPr>
              <w:t>83</w:t>
            </w:r>
          </w:p>
        </w:tc>
        <w:tc>
          <w:tcPr>
            <w:tcW w:w="4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1544CC4" w14:textId="77777777" w:rsidR="00F73EAD" w:rsidRPr="009467B6" w:rsidRDefault="00F73EAD" w:rsidP="000678FC">
            <w:pPr>
              <w:spacing w:line="240" w:lineRule="auto"/>
              <w:jc w:val="left"/>
              <w:rPr>
                <w:rFonts w:cstheme="minorHAnsi"/>
                <w:color w:val="000000"/>
              </w:rPr>
            </w:pPr>
            <w:r w:rsidRPr="009467B6">
              <w:rPr>
                <w:rFonts w:cstheme="minorHAnsi"/>
                <w:color w:val="000000"/>
              </w:rPr>
              <w:t>15</w:t>
            </w:r>
          </w:p>
        </w:tc>
        <w:tc>
          <w:tcPr>
            <w:tcW w:w="5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A11E97F" w14:textId="77777777" w:rsidR="00F73EAD" w:rsidRPr="009467B6" w:rsidRDefault="00F73EAD" w:rsidP="000678FC">
            <w:pPr>
              <w:spacing w:line="240" w:lineRule="auto"/>
              <w:jc w:val="left"/>
              <w:rPr>
                <w:rFonts w:cstheme="minorHAnsi"/>
                <w:color w:val="000000"/>
              </w:rPr>
            </w:pPr>
            <w:r w:rsidRPr="009467B6">
              <w:rPr>
                <w:rFonts w:cstheme="minorHAnsi"/>
                <w:color w:val="000000"/>
              </w:rPr>
              <w:t>3092</w:t>
            </w:r>
          </w:p>
        </w:tc>
        <w:tc>
          <w:tcPr>
            <w:tcW w:w="50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C37955D" w14:textId="77777777" w:rsidR="00F73EAD" w:rsidRPr="009467B6" w:rsidRDefault="00F73EAD" w:rsidP="000678FC">
            <w:pPr>
              <w:spacing w:line="240" w:lineRule="auto"/>
              <w:jc w:val="left"/>
              <w:rPr>
                <w:rFonts w:cstheme="minorHAnsi"/>
                <w:color w:val="000000"/>
              </w:rPr>
            </w:pPr>
            <w:r w:rsidRPr="009467B6">
              <w:rPr>
                <w:rFonts w:cstheme="minorHAnsi"/>
                <w:color w:val="000000"/>
              </w:rPr>
              <w:t>48</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6B69DDA9" w14:textId="77777777" w:rsidR="00F73EAD" w:rsidRPr="009467B6" w:rsidRDefault="00F73EAD" w:rsidP="000678FC">
            <w:pPr>
              <w:spacing w:line="240" w:lineRule="auto"/>
              <w:jc w:val="left"/>
              <w:rPr>
                <w:rFonts w:cstheme="minorHAnsi"/>
                <w:color w:val="000000"/>
              </w:rPr>
            </w:pPr>
            <w:r w:rsidRPr="009467B6">
              <w:rPr>
                <w:rFonts w:cstheme="minorHAnsi"/>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769842B" w14:textId="77777777" w:rsidR="00F73EAD" w:rsidRPr="009467B6" w:rsidRDefault="00F73EAD" w:rsidP="000678FC">
            <w:pPr>
              <w:spacing w:line="240" w:lineRule="auto"/>
              <w:jc w:val="left"/>
              <w:rPr>
                <w:rFonts w:cstheme="minorHAnsi"/>
                <w:color w:val="000000"/>
              </w:rPr>
            </w:pPr>
            <w:r w:rsidRPr="009467B6">
              <w:rPr>
                <w:rFonts w:cstheme="minorHAnsi"/>
                <w:color w:val="000000"/>
              </w:rPr>
              <w:t>8555</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600557E" w14:textId="77777777" w:rsidR="00F73EAD" w:rsidRPr="009467B6" w:rsidRDefault="00F73EAD" w:rsidP="000678FC">
            <w:pPr>
              <w:spacing w:line="240" w:lineRule="auto"/>
              <w:jc w:val="left"/>
              <w:rPr>
                <w:rFonts w:cstheme="minorHAnsi"/>
                <w:color w:val="000000"/>
              </w:rPr>
            </w:pPr>
            <w:r w:rsidRPr="009467B6">
              <w:rPr>
                <w:rFonts w:cstheme="minorHAnsi"/>
                <w:color w:val="000000"/>
              </w:rPr>
              <w:t>132</w:t>
            </w:r>
          </w:p>
        </w:tc>
        <w:tc>
          <w:tcPr>
            <w:tcW w:w="43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5DC7D84" w14:textId="77777777" w:rsidR="00F73EAD" w:rsidRPr="009467B6" w:rsidRDefault="00F73EAD" w:rsidP="000678FC">
            <w:pPr>
              <w:spacing w:line="240" w:lineRule="auto"/>
              <w:jc w:val="left"/>
              <w:rPr>
                <w:rFonts w:cstheme="minorHAnsi"/>
                <w:color w:val="000000"/>
              </w:rPr>
            </w:pPr>
            <w:r w:rsidRPr="009467B6">
              <w:rPr>
                <w:rFonts w:cstheme="minorHAnsi"/>
                <w:color w:val="000000"/>
              </w:rPr>
              <w:t>22</w:t>
            </w:r>
          </w:p>
        </w:tc>
      </w:tr>
    </w:tbl>
    <w:p w14:paraId="45A8C485" w14:textId="77777777" w:rsidR="00F73EAD" w:rsidRPr="009467B6" w:rsidRDefault="00F73EAD" w:rsidP="00A5684C">
      <w:pPr>
        <w:spacing w:line="240" w:lineRule="auto"/>
        <w:jc w:val="left"/>
        <w:rPr>
          <w:sz w:val="8"/>
          <w:szCs w:val="8"/>
          <w:vertAlign w:val="superscript"/>
        </w:rPr>
      </w:pPr>
    </w:p>
    <w:p w14:paraId="7687EE84" w14:textId="77777777" w:rsidR="00F73EAD" w:rsidRPr="009467B6" w:rsidRDefault="00F73EAD" w:rsidP="00A5684C">
      <w:pPr>
        <w:spacing w:line="240" w:lineRule="auto"/>
        <w:jc w:val="left"/>
      </w:pPr>
      <w:r w:rsidRPr="009467B6">
        <w:rPr>
          <w:vertAlign w:val="superscript"/>
        </w:rPr>
        <w:t xml:space="preserve">a </w:t>
      </w:r>
      <w:r w:rsidRPr="009467B6">
        <w:t>Pf – prevented fraction = (events averted / [events averted + events])*100</w:t>
      </w:r>
    </w:p>
    <w:p w14:paraId="57D633BD" w14:textId="77777777" w:rsidR="00F73EAD" w:rsidRPr="009467B6" w:rsidRDefault="00F73EAD" w:rsidP="00A5684C">
      <w:pPr>
        <w:spacing w:line="240" w:lineRule="auto"/>
        <w:jc w:val="left"/>
        <w:rPr>
          <w:vertAlign w:val="superscript"/>
        </w:rPr>
      </w:pPr>
      <w:r w:rsidRPr="009467B6">
        <w:rPr>
          <w:vertAlign w:val="superscript"/>
        </w:rPr>
        <w:t xml:space="preserve">b </w:t>
      </w:r>
      <w:r w:rsidRPr="009467B6">
        <w:t>Influenza-related events defined as events with J09-J11 ICD-10-AM code in any diagnostic field.</w:t>
      </w:r>
      <w:r w:rsidRPr="009467B6">
        <w:rPr>
          <w:vertAlign w:val="superscript"/>
        </w:rPr>
        <w:t xml:space="preserve"> </w:t>
      </w:r>
    </w:p>
    <w:p w14:paraId="4F8BC82E" w14:textId="77777777" w:rsidR="00F73EAD" w:rsidRPr="009467B6" w:rsidRDefault="00F73EAD" w:rsidP="00A5684C">
      <w:pPr>
        <w:spacing w:line="240" w:lineRule="auto"/>
        <w:jc w:val="left"/>
        <w:rPr>
          <w:vertAlign w:val="superscript"/>
        </w:rPr>
      </w:pPr>
      <w:r w:rsidRPr="009467B6">
        <w:rPr>
          <w:vertAlign w:val="superscript"/>
        </w:rPr>
        <w:t xml:space="preserve">c </w:t>
      </w:r>
      <w:r w:rsidRPr="009467B6">
        <w:t>Influenza-related events defined as events with J09-J11 ICD-10-AM code in principal diagnostic field.</w:t>
      </w:r>
      <w:r w:rsidRPr="009467B6">
        <w:rPr>
          <w:vertAlign w:val="superscript"/>
        </w:rPr>
        <w:t xml:space="preserve"> </w:t>
      </w:r>
    </w:p>
    <w:p w14:paraId="408B637A" w14:textId="77777777" w:rsidR="00F73EAD" w:rsidRPr="009467B6" w:rsidRDefault="00F73EAD" w:rsidP="00A5684C">
      <w:pPr>
        <w:spacing w:line="240" w:lineRule="auto"/>
        <w:jc w:val="left"/>
      </w:pPr>
      <w:r w:rsidRPr="009467B6">
        <w:rPr>
          <w:vertAlign w:val="superscript"/>
        </w:rPr>
        <w:t xml:space="preserve">d </w:t>
      </w:r>
      <w:r w:rsidRPr="009467B6">
        <w:t>Influenza-related events defined as events with J09-J18 ICD-10-AM codes in any diagnostic field.</w:t>
      </w:r>
    </w:p>
    <w:p w14:paraId="3E742633" w14:textId="77777777" w:rsidR="00F73EAD" w:rsidRPr="009467B6" w:rsidRDefault="00F73EAD" w:rsidP="00A5684C">
      <w:pPr>
        <w:spacing w:line="240" w:lineRule="auto"/>
        <w:jc w:val="left"/>
      </w:pPr>
      <w:r w:rsidRPr="009467B6">
        <w:rPr>
          <w:vertAlign w:val="superscript"/>
        </w:rPr>
        <w:t xml:space="preserve">e </w:t>
      </w:r>
      <w:r w:rsidRPr="009467B6">
        <w:t>Influenza-related events defined as events with J09-J18 ICD-10-AM codes in principal diagnostic field.</w:t>
      </w:r>
    </w:p>
    <w:p w14:paraId="08EA3511" w14:textId="77777777" w:rsidR="00F73EAD" w:rsidRPr="009467B6" w:rsidRDefault="00F73EAD" w:rsidP="00A5684C">
      <w:pPr>
        <w:jc w:val="left"/>
        <w:rPr>
          <w:rFonts w:ascii="Times New Roman" w:hAnsi="Times New Roman" w:cs="Times New Roman"/>
          <w:sz w:val="24"/>
          <w:szCs w:val="24"/>
          <w:lang w:eastAsia="en-AU"/>
        </w:rPr>
      </w:pPr>
      <w:r w:rsidRPr="009467B6">
        <w:rPr>
          <w:rFonts w:ascii="Times New Roman" w:hAnsi="Times New Roman" w:cs="Times New Roman"/>
          <w:sz w:val="24"/>
          <w:szCs w:val="24"/>
          <w:lang w:eastAsia="en-AU"/>
        </w:rPr>
        <w:br w:type="page"/>
      </w:r>
    </w:p>
    <w:p w14:paraId="1C028C0B" w14:textId="4D1517EB" w:rsidR="00F73EAD" w:rsidRPr="0078101F" w:rsidRDefault="00F73EAD" w:rsidP="00A5684C">
      <w:pPr>
        <w:pStyle w:val="Heading5"/>
        <w:jc w:val="left"/>
        <w:rPr>
          <w:sz w:val="22"/>
          <w:szCs w:val="20"/>
        </w:rPr>
      </w:pPr>
      <w:r w:rsidRPr="0078101F">
        <w:rPr>
          <w:sz w:val="22"/>
          <w:szCs w:val="20"/>
        </w:rPr>
        <w:lastRenderedPageBreak/>
        <w:t>Supplementary Table S</w:t>
      </w:r>
      <w:r w:rsidR="000A3DB0" w:rsidRPr="0078101F">
        <w:rPr>
          <w:sz w:val="22"/>
          <w:szCs w:val="20"/>
        </w:rPr>
        <w:t>8</w:t>
      </w:r>
      <w:r w:rsidRPr="0078101F">
        <w:rPr>
          <w:sz w:val="22"/>
          <w:szCs w:val="20"/>
        </w:rPr>
        <w:t>. Influenza-specific hospitalizations and emergency attendance averted by influenza vaccination, Alternative Model,</w:t>
      </w:r>
      <w:r w:rsidRPr="0078101F">
        <w:rPr>
          <w:sz w:val="22"/>
          <w:szCs w:val="20"/>
          <w:vertAlign w:val="superscript"/>
        </w:rPr>
        <w:t>a</w:t>
      </w:r>
      <w:r w:rsidRPr="0078101F">
        <w:rPr>
          <w:sz w:val="22"/>
          <w:szCs w:val="20"/>
        </w:rPr>
        <w:t xml:space="preserve"> Victoria, 2017-2019</w:t>
      </w:r>
      <w:r w:rsidRPr="0078101F">
        <w:rPr>
          <w:sz w:val="22"/>
          <w:szCs w:val="20"/>
          <w:vertAlign w:val="superscript"/>
        </w:rPr>
        <w:t>b</w:t>
      </w:r>
      <w:r w:rsidRPr="0078101F">
        <w:rPr>
          <w:sz w:val="22"/>
          <w:szCs w:val="20"/>
        </w:rPr>
        <w:t>: number and rate per 100 000 population</w:t>
      </w:r>
    </w:p>
    <w:p w14:paraId="28C344AF" w14:textId="77777777" w:rsidR="00F73EAD" w:rsidRPr="009467B6" w:rsidRDefault="00F73EAD" w:rsidP="00A5684C">
      <w:pPr>
        <w:pStyle w:val="TableParagraph"/>
        <w:jc w:val="left"/>
        <w:rPr>
          <w:sz w:val="2"/>
          <w:szCs w:val="2"/>
          <w:lang w:val="en-AU"/>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2"/>
        <w:gridCol w:w="851"/>
        <w:gridCol w:w="709"/>
        <w:gridCol w:w="567"/>
        <w:gridCol w:w="992"/>
        <w:gridCol w:w="1134"/>
        <w:gridCol w:w="1134"/>
        <w:gridCol w:w="992"/>
        <w:gridCol w:w="959"/>
        <w:gridCol w:w="1160"/>
      </w:tblGrid>
      <w:tr w:rsidR="00F73EAD" w:rsidRPr="009467B6" w14:paraId="77616D63" w14:textId="77777777" w:rsidTr="000678FC">
        <w:trPr>
          <w:trHeight w:val="286"/>
        </w:trPr>
        <w:tc>
          <w:tcPr>
            <w:tcW w:w="56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662EBA60" w14:textId="77777777" w:rsidR="00F73EAD" w:rsidRPr="009467B6" w:rsidRDefault="00F73EAD" w:rsidP="000678FC">
            <w:pPr>
              <w:spacing w:line="240"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29B0D5AF" w14:textId="77777777" w:rsidR="00F73EAD" w:rsidRPr="009467B6" w:rsidRDefault="00F73EAD" w:rsidP="000678FC">
            <w:pPr>
              <w:spacing w:line="240" w:lineRule="auto"/>
              <w:jc w:val="left"/>
              <w:rPr>
                <w:rFonts w:ascii="Calibri" w:eastAsia="Times New Roman" w:hAnsi="Calibri" w:cs="Calibri"/>
                <w:color w:val="000000"/>
                <w:lang w:eastAsia="en-AU"/>
              </w:rPr>
            </w:pPr>
          </w:p>
        </w:tc>
        <w:tc>
          <w:tcPr>
            <w:tcW w:w="7647" w:type="dxa"/>
            <w:gridSpan w:val="8"/>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hideMark/>
          </w:tcPr>
          <w:p w14:paraId="0002682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Hospitalizations</w:t>
            </w:r>
          </w:p>
        </w:tc>
      </w:tr>
      <w:tr w:rsidR="00F73EAD" w:rsidRPr="009467B6" w14:paraId="0DAD654F" w14:textId="77777777" w:rsidTr="000678FC">
        <w:trPr>
          <w:trHeight w:val="286"/>
        </w:trPr>
        <w:tc>
          <w:tcPr>
            <w:tcW w:w="5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FAE600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Year</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FA6FE4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Age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475CEE0" w14:textId="77777777" w:rsidR="00F73EAD" w:rsidRPr="009467B6" w:rsidRDefault="00F73EAD" w:rsidP="000678FC">
            <w:pPr>
              <w:spacing w:line="240" w:lineRule="auto"/>
              <w:jc w:val="left"/>
              <w:rPr>
                <w:rFonts w:ascii="Calibri" w:eastAsia="Times New Roman" w:hAnsi="Calibri" w:cs="Calibri"/>
                <w:color w:val="000000"/>
                <w:vertAlign w:val="superscript"/>
                <w:lang w:eastAsia="en-AU"/>
              </w:rPr>
            </w:pPr>
            <w:r w:rsidRPr="009467B6">
              <w:rPr>
                <w:rFonts w:eastAsia="Times New Roman" w:cstheme="minorHAnsi"/>
                <w:bCs/>
                <w:color w:val="000000"/>
                <w:lang w:eastAsia="en-AU"/>
              </w:rPr>
              <w:t>Observed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68E1C2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Averted base scenario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4D9CCA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Averted low scenario</w:t>
            </w:r>
          </w:p>
        </w:tc>
        <w:tc>
          <w:tcPr>
            <w:tcW w:w="2119"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28D9C2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Averted high scenario</w:t>
            </w:r>
          </w:p>
        </w:tc>
      </w:tr>
      <w:tr w:rsidR="00F73EAD" w:rsidRPr="009467B6" w14:paraId="6521AABF" w14:textId="77777777" w:rsidTr="000678FC">
        <w:trPr>
          <w:trHeight w:val="286"/>
        </w:trPr>
        <w:tc>
          <w:tcPr>
            <w:tcW w:w="5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tcPr>
          <w:p w14:paraId="50143DF3" w14:textId="77777777" w:rsidR="00F73EAD" w:rsidRPr="009467B6" w:rsidRDefault="00F73EAD" w:rsidP="000678FC">
            <w:pPr>
              <w:spacing w:line="240"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tcPr>
          <w:p w14:paraId="3399713D" w14:textId="77777777" w:rsidR="00F73EAD" w:rsidRPr="009467B6" w:rsidRDefault="00F73EAD" w:rsidP="000678FC">
            <w:pPr>
              <w:spacing w:line="240" w:lineRule="auto"/>
              <w:jc w:val="left"/>
              <w:rPr>
                <w:rFonts w:eastAsia="Times New Roman" w:cstheme="minorHAnsi"/>
                <w:color w:val="000000"/>
                <w:lang w:eastAsia="en-AU"/>
              </w:rPr>
            </w:pPr>
            <w:r w:rsidRPr="009467B6">
              <w:rPr>
                <w:rFonts w:eastAsia="Times New Roman" w:cstheme="minorHAnsi"/>
                <w:color w:val="000000"/>
                <w:lang w:eastAsia="en-AU"/>
              </w:rPr>
              <w:t>Years</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09A027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n</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F5D1F6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rate</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28B085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ACBBB7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rate</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4E461A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n</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88258B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rate</w:t>
            </w:r>
          </w:p>
        </w:tc>
        <w:tc>
          <w:tcPr>
            <w:tcW w:w="95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B93698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n</w:t>
            </w:r>
          </w:p>
        </w:tc>
        <w:tc>
          <w:tcPr>
            <w:tcW w:w="11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1437D1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rate</w:t>
            </w:r>
          </w:p>
        </w:tc>
      </w:tr>
      <w:tr w:rsidR="00F73EAD" w:rsidRPr="009467B6" w14:paraId="78B1CD1C" w14:textId="77777777" w:rsidTr="000678FC">
        <w:trPr>
          <w:trHeight w:val="286"/>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14:paraId="57A05CB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E11D7E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0.5-4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D95C48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409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5A1BE6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92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9110CF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E2C34E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0F575F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3BADFC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6328338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76</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84DB8A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17</w:t>
            </w:r>
          </w:p>
        </w:tc>
      </w:tr>
      <w:tr w:rsidR="00F73EAD" w:rsidRPr="009467B6" w14:paraId="0296EADE"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816A155"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73824F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5-14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FEE6DC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287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8F6033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0E56CD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C8CEEC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5B172D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38F18B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33B4EFD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47</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3F60E0A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6</w:t>
            </w:r>
          </w:p>
        </w:tc>
      </w:tr>
      <w:tr w:rsidR="00F73EAD" w:rsidRPr="009467B6" w14:paraId="79FD543B"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2BD00B7"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7D163E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6F30D7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1883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558083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61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D40D19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108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AB682D9"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6C6A09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D0C827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3F5405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340</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02B1CC7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11</w:t>
            </w:r>
          </w:p>
        </w:tc>
      </w:tr>
      <w:tr w:rsidR="00F73EAD" w:rsidRPr="009467B6" w14:paraId="48D21C31"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6955054"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937587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B4AB98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1318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CBC757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123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4F4298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77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5E925B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C57930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6B02EF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20066EC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240</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31D4B93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22</w:t>
            </w:r>
          </w:p>
        </w:tc>
      </w:tr>
      <w:tr w:rsidR="00F73EAD" w:rsidRPr="009467B6" w14:paraId="01A1D095"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9059E5"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FD574B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65+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AEB781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4929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66B85A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551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5F3AD2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295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046048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927E589"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A9DB1B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EB726D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925</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33593DB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103</w:t>
            </w:r>
          </w:p>
        </w:tc>
      </w:tr>
      <w:tr w:rsidR="00F73EAD" w:rsidRPr="009467B6" w14:paraId="1E120516"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7CB8699"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5F76457" w14:textId="77777777" w:rsidR="00F73EAD" w:rsidRPr="009467B6" w:rsidRDefault="00F73EAD" w:rsidP="000678FC">
            <w:pPr>
              <w:spacing w:line="240" w:lineRule="auto"/>
              <w:jc w:val="left"/>
              <w:rPr>
                <w:rFonts w:ascii="Times New Roman" w:eastAsia="Times New Roman" w:hAnsi="Times New Roman" w:cs="Times New Roman"/>
                <w:sz w:val="20"/>
                <w:szCs w:val="20"/>
                <w:lang w:eastAsia="en-AU"/>
              </w:rPr>
            </w:pPr>
            <w:r w:rsidRPr="009467B6">
              <w:rPr>
                <w:rFonts w:ascii="Calibri" w:eastAsia="Times New Roman" w:hAnsi="Calibri" w:cs="Calibri"/>
                <w:color w:val="000000"/>
                <w:lang w:eastAsia="en-AU"/>
              </w:rPr>
              <w:t>All ages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ED12AD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8826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965F7D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141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7E0C1C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516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475BEC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4241AC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824194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3BE9F86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1628</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9EC6CA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26</w:t>
            </w:r>
          </w:p>
        </w:tc>
      </w:tr>
      <w:tr w:rsidR="00F73EAD" w:rsidRPr="009467B6" w14:paraId="3F9CCE1F" w14:textId="77777777" w:rsidTr="000678FC">
        <w:trPr>
          <w:trHeight w:val="286"/>
        </w:trPr>
        <w:tc>
          <w:tcPr>
            <w:tcW w:w="562"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459E779"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811D58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0.5-4</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F3ACF8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192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E383C3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43</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E6A0EF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5CC508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A3A133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21</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0FF624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06ABE1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88</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A0C942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20</w:t>
            </w:r>
          </w:p>
        </w:tc>
      </w:tr>
      <w:tr w:rsidR="00F73EAD" w:rsidRPr="009467B6" w14:paraId="5D1E0778"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D9C644F"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3C11DD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5-14</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2A3882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160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6ABAE3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21</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347509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1EB9E2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71FFEB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18</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17B683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65975C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74</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108E3F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10</w:t>
            </w:r>
          </w:p>
        </w:tc>
      </w:tr>
      <w:tr w:rsidR="00F73EAD" w:rsidRPr="009467B6" w14:paraId="0611F731"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4115BC9"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8FB1C0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46E91C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946</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0DC693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2BC897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225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5F18B9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7</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E84198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CD3765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7704AA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419</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9EC374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13</w:t>
            </w:r>
          </w:p>
        </w:tc>
      </w:tr>
      <w:tr w:rsidR="00F73EAD" w:rsidRPr="009467B6" w14:paraId="32A3CF81"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44B617"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90A7F6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2C64D6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626</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C93A6E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58</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777DBB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142</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C35D56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13</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849828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62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720426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6</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BA0B52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263</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F52481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24</w:t>
            </w:r>
          </w:p>
        </w:tc>
      </w:tr>
      <w:tr w:rsidR="00F73EAD" w:rsidRPr="009467B6" w14:paraId="1F02854C"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15C5018"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D79867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65+</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A27F2E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1312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99E247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143</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2E9CAF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291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E1B2DA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32</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3B26E8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129</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F47003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14</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1E1242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547</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53435D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59</w:t>
            </w:r>
          </w:p>
        </w:tc>
      </w:tr>
      <w:tr w:rsidR="00F73EAD" w:rsidRPr="009467B6" w14:paraId="5FB0DB59"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C088AE"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B484D67" w14:textId="77777777" w:rsidR="00F73EAD" w:rsidRPr="009467B6" w:rsidRDefault="00F73EAD" w:rsidP="000678FC">
            <w:pPr>
              <w:spacing w:line="240" w:lineRule="auto"/>
              <w:jc w:val="left"/>
              <w:rPr>
                <w:rFonts w:ascii="Times New Roman" w:eastAsia="Times New Roman" w:hAnsi="Times New Roman" w:cs="Times New Roman"/>
                <w:sz w:val="20"/>
                <w:szCs w:val="20"/>
                <w:lang w:eastAsia="en-AU"/>
              </w:rPr>
            </w:pPr>
            <w:r w:rsidRPr="009467B6">
              <w:rPr>
                <w:rFonts w:ascii="Calibri" w:eastAsia="Times New Roman" w:hAnsi="Calibri" w:cs="Calibri"/>
                <w:color w:val="000000"/>
                <w:lang w:eastAsia="en-AU"/>
              </w:rPr>
              <w:t>All ages</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FCE729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3236</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E0EBC3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51</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658182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743</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CA429A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0DF959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330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C7A56C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C5F4450"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1391</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DCCAA5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22</w:t>
            </w:r>
          </w:p>
        </w:tc>
      </w:tr>
      <w:tr w:rsidR="00F73EAD" w:rsidRPr="009467B6" w14:paraId="2608E10E" w14:textId="77777777" w:rsidTr="000678FC">
        <w:trPr>
          <w:trHeight w:val="286"/>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14:paraId="1EDBC14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F92490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0.5-4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A08B75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705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B6F1D3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159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0C083D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151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48DFC0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609C81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91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04D313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7C66845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223</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03EFEAA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50</w:t>
            </w:r>
          </w:p>
        </w:tc>
      </w:tr>
      <w:tr w:rsidR="00F73EAD" w:rsidRPr="009467B6" w14:paraId="09E62DE6"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DAEA343"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FBA1E9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5-14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235BF6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591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2FDE0F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75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0AC1CD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124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5DAB46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246AC0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75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426AA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6B014D0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183</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2BF5A5C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23</w:t>
            </w:r>
          </w:p>
        </w:tc>
      </w:tr>
      <w:tr w:rsidR="00F73EAD" w:rsidRPr="009467B6" w14:paraId="3A9F02CB"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E7B792A"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1E42B5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95F250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2957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21BA25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92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93054B9"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604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E2F2AF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290ADA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371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362008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12</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61BA613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895</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463000E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28</w:t>
            </w:r>
          </w:p>
        </w:tc>
      </w:tr>
      <w:tr w:rsidR="00F73EAD" w:rsidRPr="009467B6" w14:paraId="07C680BE"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13B0908"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0D61ED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16B15D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1642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432EE8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149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0F61ED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D0AF25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800607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193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1812259"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17</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320F92D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465</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A81FCA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42</w:t>
            </w:r>
          </w:p>
        </w:tc>
      </w:tr>
      <w:tr w:rsidR="00F73EAD" w:rsidRPr="009467B6" w14:paraId="1760561A"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545A5FA"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BFD676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65+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37580E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5015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DDE587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529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5F4721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1071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DC9EAA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63B934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656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68F0FB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69</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195BE85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1587</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75ECC57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167</w:t>
            </w:r>
          </w:p>
        </w:tc>
      </w:tr>
      <w:tr w:rsidR="00F73EAD" w:rsidRPr="009467B6" w14:paraId="0A9CD871"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5D3DE43"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C02A0BC" w14:textId="77777777" w:rsidR="00F73EAD" w:rsidRPr="009467B6" w:rsidRDefault="00F73EAD" w:rsidP="000678FC">
            <w:pPr>
              <w:spacing w:line="240" w:lineRule="auto"/>
              <w:jc w:val="left"/>
              <w:rPr>
                <w:rFonts w:ascii="Times New Roman" w:eastAsia="Times New Roman" w:hAnsi="Times New Roman" w:cs="Times New Roman"/>
                <w:sz w:val="20"/>
                <w:szCs w:val="20"/>
                <w:lang w:eastAsia="en-AU"/>
              </w:rPr>
            </w:pPr>
            <w:r w:rsidRPr="009467B6">
              <w:rPr>
                <w:rFonts w:ascii="Calibri" w:eastAsia="Times New Roman" w:hAnsi="Calibri" w:cs="Calibri"/>
                <w:color w:val="000000"/>
                <w:lang w:eastAsia="en-AU"/>
              </w:rPr>
              <w:t>All ages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BDD117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10910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AF3821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168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AD22B8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2264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BDCDA5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2B0546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1386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1A3D54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21</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53AE6E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3353</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4FB9166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52</w:t>
            </w:r>
          </w:p>
        </w:tc>
      </w:tr>
      <w:tr w:rsidR="00F73EAD" w:rsidRPr="009467B6" w14:paraId="006AC6D7" w14:textId="77777777" w:rsidTr="000678FC">
        <w:trPr>
          <w:trHeight w:val="286"/>
        </w:trPr>
        <w:tc>
          <w:tcPr>
            <w:tcW w:w="56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3E281FEC" w14:textId="77777777" w:rsidR="00F73EAD" w:rsidRPr="009467B6" w:rsidRDefault="00F73EAD" w:rsidP="000678FC">
            <w:pPr>
              <w:spacing w:line="240"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tcPr>
          <w:p w14:paraId="245D7568" w14:textId="77777777" w:rsidR="00F73EAD" w:rsidRPr="009467B6" w:rsidRDefault="00F73EAD" w:rsidP="000678FC">
            <w:pPr>
              <w:spacing w:line="240" w:lineRule="auto"/>
              <w:jc w:val="left"/>
              <w:rPr>
                <w:rFonts w:ascii="Calibri" w:eastAsia="Times New Roman" w:hAnsi="Calibri" w:cs="Calibri"/>
                <w:color w:val="000000"/>
                <w:lang w:eastAsia="en-AU"/>
              </w:rPr>
            </w:pPr>
          </w:p>
        </w:tc>
        <w:tc>
          <w:tcPr>
            <w:tcW w:w="7647" w:type="dxa"/>
            <w:gridSpan w:val="8"/>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hideMark/>
          </w:tcPr>
          <w:p w14:paraId="306DD40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Emergency department attendance</w:t>
            </w:r>
          </w:p>
        </w:tc>
      </w:tr>
      <w:tr w:rsidR="00F73EAD" w:rsidRPr="009467B6" w14:paraId="762B47D8" w14:textId="77777777" w:rsidTr="000678FC">
        <w:trPr>
          <w:trHeight w:val="286"/>
        </w:trPr>
        <w:tc>
          <w:tcPr>
            <w:tcW w:w="5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B5ADA7C"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Year</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77C794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Age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D44660D" w14:textId="77777777" w:rsidR="00F73EAD" w:rsidRPr="009467B6" w:rsidRDefault="00F73EAD" w:rsidP="000678FC">
            <w:pPr>
              <w:spacing w:line="240" w:lineRule="auto"/>
              <w:jc w:val="left"/>
              <w:rPr>
                <w:rFonts w:ascii="Calibri" w:hAnsi="Calibri" w:cs="Calibri"/>
                <w:color w:val="000000"/>
              </w:rPr>
            </w:pPr>
            <w:r w:rsidRPr="009467B6">
              <w:rPr>
                <w:rFonts w:eastAsia="Times New Roman" w:cstheme="minorHAnsi"/>
                <w:bCs/>
                <w:color w:val="000000"/>
                <w:lang w:eastAsia="en-AU"/>
              </w:rPr>
              <w:t>Observed</w:t>
            </w:r>
            <w:r w:rsidRPr="009467B6">
              <w:rPr>
                <w:rFonts w:eastAsia="Times New Roman" w:cstheme="minorHAnsi"/>
                <w:bCs/>
                <w:color w:val="000000"/>
                <w:vertAlign w:val="superscript"/>
                <w:lang w:eastAsia="en-AU"/>
              </w:rPr>
              <w:t>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40BE217"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Averted base scenario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6ED7AF3"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Averted low scenario</w:t>
            </w:r>
          </w:p>
        </w:tc>
        <w:tc>
          <w:tcPr>
            <w:tcW w:w="2119"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F929A03"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Averted high scenario</w:t>
            </w:r>
          </w:p>
        </w:tc>
      </w:tr>
      <w:tr w:rsidR="00F73EAD" w:rsidRPr="009467B6" w14:paraId="157744FC" w14:textId="77777777" w:rsidTr="000678FC">
        <w:trPr>
          <w:trHeight w:val="286"/>
        </w:trPr>
        <w:tc>
          <w:tcPr>
            <w:tcW w:w="5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tcPr>
          <w:p w14:paraId="757012BD" w14:textId="77777777" w:rsidR="00F73EAD" w:rsidRPr="009467B6" w:rsidRDefault="00F73EAD" w:rsidP="000678FC">
            <w:pPr>
              <w:spacing w:line="240"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78BE4C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Years</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CD58E52"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n</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7C1D7AD"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rate</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27BD34D"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3660770"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rate</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C38450E"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n</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5BDFD2F"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rate</w:t>
            </w:r>
          </w:p>
        </w:tc>
        <w:tc>
          <w:tcPr>
            <w:tcW w:w="95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4A6B868"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n</w:t>
            </w:r>
          </w:p>
        </w:tc>
        <w:tc>
          <w:tcPr>
            <w:tcW w:w="11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AFD60CB" w14:textId="77777777" w:rsidR="00F73EAD" w:rsidRPr="009467B6" w:rsidRDefault="00F73EAD" w:rsidP="000678FC">
            <w:pPr>
              <w:spacing w:line="240" w:lineRule="auto"/>
              <w:jc w:val="left"/>
              <w:rPr>
                <w:rFonts w:ascii="Calibri" w:hAnsi="Calibri" w:cs="Calibri"/>
                <w:color w:val="000000"/>
              </w:rPr>
            </w:pPr>
            <w:r w:rsidRPr="009467B6">
              <w:rPr>
                <w:rFonts w:ascii="Calibri" w:eastAsia="Times New Roman" w:hAnsi="Calibri" w:cs="Calibri"/>
                <w:color w:val="000000"/>
                <w:lang w:eastAsia="en-AU"/>
              </w:rPr>
              <w:t>rate</w:t>
            </w:r>
          </w:p>
        </w:tc>
      </w:tr>
      <w:tr w:rsidR="00F73EAD" w:rsidRPr="009467B6" w14:paraId="432FB503" w14:textId="77777777" w:rsidTr="000678FC">
        <w:trPr>
          <w:trHeight w:val="286"/>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14:paraId="1B9E272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2017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D4FDD9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0.5-4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BF4404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288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452782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65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AD91968"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5B09A6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32113F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7072EA4"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995097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53</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459A154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hAnsi="Calibri" w:cs="Calibri"/>
                <w:color w:val="000000"/>
              </w:rPr>
              <w:t>12</w:t>
            </w:r>
          </w:p>
        </w:tc>
      </w:tr>
      <w:tr w:rsidR="00F73EAD" w:rsidRPr="009467B6" w14:paraId="73681771"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8401AF8"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E575EA1"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5-14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8D62BB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B57F49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84FB21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46F85F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572AF9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BC623E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3B5CCAD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70</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71DE2CC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w:t>
            </w:r>
          </w:p>
        </w:tc>
      </w:tr>
      <w:tr w:rsidR="00F73EAD" w:rsidRPr="009467B6" w14:paraId="1C2918E5"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B584BC0"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55EEEC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5FAFCA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2447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8BC04B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00CA23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139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FB8D0E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03235F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14CD94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C37B05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434</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5F74BAA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14</w:t>
            </w:r>
          </w:p>
        </w:tc>
      </w:tr>
      <w:tr w:rsidR="00F73EAD" w:rsidRPr="009467B6" w14:paraId="356DE47C"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ACD192"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3F0B9B6"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51155B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868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511CB6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6B4452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CCD6E6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011A76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05024E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3DA3E5B7"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155</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53B081B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14</w:t>
            </w:r>
          </w:p>
        </w:tc>
      </w:tr>
      <w:tr w:rsidR="00F73EAD" w:rsidRPr="009467B6" w14:paraId="69F04831"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E3450F"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0DD2C6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65+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FFCA6E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1309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A9CF7E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2DFA4B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8BF297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8A5C4E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A7F4DC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0</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70D8655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245</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38B3EF4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27</w:t>
            </w:r>
          </w:p>
        </w:tc>
      </w:tr>
      <w:tr w:rsidR="00F73EAD" w:rsidRPr="009467B6" w14:paraId="43A3F160"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20E7D3B"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0E71CD2"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All ages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D497CB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741EC1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70C15F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5B2664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809FC8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2294E9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5B99DC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71</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4CE68C5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w:t>
            </w:r>
          </w:p>
        </w:tc>
      </w:tr>
      <w:tr w:rsidR="00F73EAD" w:rsidRPr="009467B6" w14:paraId="24673429" w14:textId="77777777" w:rsidTr="000678FC">
        <w:trPr>
          <w:trHeight w:val="286"/>
        </w:trPr>
        <w:tc>
          <w:tcPr>
            <w:tcW w:w="562"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36FDA0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2018</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50CE6F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0.5-4</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0B0534B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1C4707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35</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81AE46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38</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AB97AE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8AD5CF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19</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DD54B0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AABFB5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71</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2D65AD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w:t>
            </w:r>
          </w:p>
        </w:tc>
      </w:tr>
      <w:tr w:rsidR="00F73EAD" w:rsidRPr="009467B6" w14:paraId="0325AB7E"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648C4C4"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0B14BB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5-14</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CB1EA3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147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073382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19</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F3E8A9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D57627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C69AED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D64999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764ED8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63</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5F92C4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w:t>
            </w:r>
          </w:p>
        </w:tc>
      </w:tr>
      <w:tr w:rsidR="00F73EAD" w:rsidRPr="009467B6" w14:paraId="6DC2BCE1"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730BD9D"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3E71CC3"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4471E7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1142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768627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36</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0A975C8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261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BC4ADC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34CBC1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119</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1D8626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543A4C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482</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F14D88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w:t>
            </w:r>
          </w:p>
        </w:tc>
      </w:tr>
      <w:tr w:rsidR="00F73EAD" w:rsidRPr="009467B6" w14:paraId="627FB086"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D4F2C8"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E72C3FE"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3D598E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393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456ACA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36</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C2A765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87</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40B6C47"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545DD3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38</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444B03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A2A20F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159</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D3EEFB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w:t>
            </w:r>
          </w:p>
        </w:tc>
      </w:tr>
      <w:tr w:rsidR="00F73EAD" w:rsidRPr="009467B6" w14:paraId="0ABCF474"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7A3EB7B"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68DAF9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65+</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497036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448</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069AF4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49</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176071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101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7FBD8F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3BEADF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45</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524550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DDE391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184</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14121D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20</w:t>
            </w:r>
          </w:p>
        </w:tc>
      </w:tr>
      <w:tr w:rsidR="00F73EAD" w:rsidRPr="009467B6" w14:paraId="301F851F"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FABF77"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78FE9F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All ages</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7103367"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2287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390BB8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36</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276097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521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55636F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78814BA"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237</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A8FD95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B92D50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959</w:t>
            </w:r>
          </w:p>
        </w:tc>
        <w:tc>
          <w:tcPr>
            <w:tcW w:w="11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B0313E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w:t>
            </w:r>
          </w:p>
        </w:tc>
      </w:tr>
      <w:tr w:rsidR="00F73EAD" w:rsidRPr="009467B6" w14:paraId="3C266DD5" w14:textId="77777777" w:rsidTr="000678FC">
        <w:trPr>
          <w:trHeight w:val="286"/>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14:paraId="4442C7EF"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2019</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0FCF537"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0.5-4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3580D3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722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3FF760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A5EF6B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158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82B384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D1AA9F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98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2F6A4E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22</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B21BCD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231</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3855518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52</w:t>
            </w:r>
          </w:p>
        </w:tc>
      </w:tr>
      <w:tr w:rsidR="00F73EAD" w:rsidRPr="009467B6" w14:paraId="4E04C318"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9505587"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9EDEB05"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5-14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75DE38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7EE7B2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2F82B9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206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5ADFDB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EEAA9C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128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B80D4E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3875251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303</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011CEEE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39</w:t>
            </w:r>
          </w:p>
        </w:tc>
      </w:tr>
      <w:tr w:rsidR="00F73EAD" w:rsidRPr="009467B6" w14:paraId="7180087E"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7BD40A5"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265BF7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15-49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46F746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3965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2D06489"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123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FADB78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856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667AFF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2D7118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525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FC7CCEB"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16</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0F0D36A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1269</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08F671FF"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39</w:t>
            </w:r>
          </w:p>
        </w:tc>
      </w:tr>
      <w:tr w:rsidR="00F73EAD" w:rsidRPr="009467B6" w14:paraId="25D295FE"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7D2C734"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C30F26D"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50-64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CD125F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1178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EA9B9C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107</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048498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242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03A8CA6"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132A1C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149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E74671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13</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12A2DE0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360</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0D2D81A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33</w:t>
            </w:r>
          </w:p>
        </w:tc>
      </w:tr>
      <w:tr w:rsidR="00F73EAD" w:rsidRPr="009467B6" w14:paraId="483FB1FD"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AD0F3F6"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D2BF12B"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eastAsia="Times New Roman" w:cstheme="minorHAnsi"/>
                <w:color w:val="000000"/>
                <w:lang w:eastAsia="en-AU"/>
              </w:rPr>
              <w:t>65+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9CFDF6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1810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6BB4C8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191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A73176E"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396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C56A8A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390283D"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241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C64A0C0"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25</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2B77B18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587</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29E16DD8"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62</w:t>
            </w:r>
          </w:p>
        </w:tc>
      </w:tr>
      <w:tr w:rsidR="00F73EAD" w:rsidRPr="009467B6" w14:paraId="0C637A4F" w14:textId="77777777" w:rsidTr="000678FC">
        <w:trPr>
          <w:trHeight w:val="28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E9C0B6E" w14:textId="77777777" w:rsidR="00F73EAD" w:rsidRPr="009467B6" w:rsidRDefault="00F73EAD" w:rsidP="000678FC">
            <w:pPr>
              <w:spacing w:line="256" w:lineRule="auto"/>
              <w:jc w:val="left"/>
              <w:rPr>
                <w:rFonts w:ascii="Calibri" w:eastAsia="Times New Roman" w:hAnsi="Calibri"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36F509A" w14:textId="77777777" w:rsidR="00F73EAD" w:rsidRPr="009467B6" w:rsidRDefault="00F73EAD" w:rsidP="000678FC">
            <w:pPr>
              <w:spacing w:line="240" w:lineRule="auto"/>
              <w:jc w:val="left"/>
              <w:rPr>
                <w:rFonts w:ascii="Calibri" w:eastAsia="Times New Roman" w:hAnsi="Calibri" w:cs="Calibri"/>
                <w:color w:val="000000"/>
                <w:lang w:eastAsia="en-AU"/>
              </w:rPr>
            </w:pPr>
            <w:r w:rsidRPr="009467B6">
              <w:rPr>
                <w:rFonts w:ascii="Calibri" w:eastAsia="Times New Roman" w:hAnsi="Calibri" w:cs="Calibri"/>
                <w:color w:val="000000"/>
                <w:lang w:eastAsia="en-AU"/>
              </w:rPr>
              <w:t>All ages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0741562"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8567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06550F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132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9DF8053"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1858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E4AC844"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5F1C9EC"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1141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7DC27D1"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18</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63F068E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2750</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18F50F95" w14:textId="77777777" w:rsidR="00F73EAD" w:rsidRPr="009467B6" w:rsidRDefault="00F73EAD" w:rsidP="000678FC">
            <w:pPr>
              <w:spacing w:line="240" w:lineRule="auto"/>
              <w:jc w:val="left"/>
              <w:rPr>
                <w:rFonts w:ascii="Calibri" w:hAnsi="Calibri" w:cs="Calibri"/>
                <w:color w:val="000000"/>
              </w:rPr>
            </w:pPr>
            <w:r w:rsidRPr="009467B6">
              <w:rPr>
                <w:rFonts w:ascii="Calibri" w:hAnsi="Calibri" w:cs="Calibri"/>
                <w:color w:val="000000"/>
              </w:rPr>
              <w:t>42</w:t>
            </w:r>
          </w:p>
        </w:tc>
      </w:tr>
    </w:tbl>
    <w:p w14:paraId="5F57DE7F" w14:textId="77777777" w:rsidR="00F73EAD" w:rsidRPr="009467B6" w:rsidRDefault="00F73EAD" w:rsidP="00A5684C">
      <w:pPr>
        <w:spacing w:line="240" w:lineRule="auto"/>
        <w:jc w:val="left"/>
      </w:pPr>
      <w:r w:rsidRPr="009467B6">
        <w:rPr>
          <w:vertAlign w:val="superscript"/>
        </w:rPr>
        <w:t xml:space="preserve">a </w:t>
      </w:r>
      <w:r w:rsidRPr="009467B6">
        <w:t>Table results calculated using Method 1 from Tokars et al. (Supplementary Table S1).</w:t>
      </w:r>
      <w:r>
        <w:t xml:space="preserve"> (1)</w:t>
      </w:r>
    </w:p>
    <w:p w14:paraId="48FF9803" w14:textId="77777777" w:rsidR="00F73EAD" w:rsidRPr="009467B6" w:rsidRDefault="00F73EAD" w:rsidP="00A5684C">
      <w:pPr>
        <w:spacing w:line="240" w:lineRule="auto"/>
        <w:jc w:val="left"/>
        <w:rPr>
          <w:vertAlign w:val="superscript"/>
        </w:rPr>
      </w:pPr>
      <w:r w:rsidRPr="009467B6">
        <w:rPr>
          <w:vertAlign w:val="superscript"/>
        </w:rPr>
        <w:t xml:space="preserve">b </w:t>
      </w:r>
      <w:r w:rsidRPr="009467B6">
        <w:t>Influenza-related events defined as events with J09-J11 ICD-10-AM in any diagnostic field.</w:t>
      </w:r>
      <w:r w:rsidRPr="009467B6">
        <w:rPr>
          <w:vertAlign w:val="superscript"/>
        </w:rPr>
        <w:t xml:space="preserve"> </w:t>
      </w:r>
      <w:r w:rsidRPr="009467B6">
        <w:rPr>
          <w:vertAlign w:val="superscript"/>
        </w:rPr>
        <w:br w:type="page"/>
      </w:r>
    </w:p>
    <w:p w14:paraId="107777D2" w14:textId="77777777" w:rsidR="00F73EAD" w:rsidRPr="0078101F" w:rsidRDefault="00F73EAD" w:rsidP="00A5684C">
      <w:pPr>
        <w:pStyle w:val="Heading5"/>
        <w:jc w:val="left"/>
        <w:rPr>
          <w:sz w:val="22"/>
          <w:szCs w:val="20"/>
        </w:rPr>
      </w:pPr>
      <w:r w:rsidRPr="0078101F">
        <w:rPr>
          <w:sz w:val="22"/>
          <w:szCs w:val="20"/>
        </w:rPr>
        <w:lastRenderedPageBreak/>
        <w:t>Supplementary references</w:t>
      </w:r>
    </w:p>
    <w:p w14:paraId="523C66C4" w14:textId="77777777" w:rsidR="00F73EAD" w:rsidRPr="009467B6" w:rsidRDefault="00F73EAD" w:rsidP="00A5684C">
      <w:pPr>
        <w:jc w:val="left"/>
      </w:pPr>
    </w:p>
    <w:p w14:paraId="723F3EDF" w14:textId="6FDA9DE6" w:rsidR="00F73EAD" w:rsidRPr="00B31FF0" w:rsidRDefault="00F73EAD" w:rsidP="00A5684C">
      <w:pPr>
        <w:pStyle w:val="EndNoteBibliography"/>
      </w:pPr>
      <w:r w:rsidRPr="00B31FF0">
        <w:t>1.</w:t>
      </w:r>
      <w:r w:rsidRPr="00B31FF0">
        <w:tab/>
        <w:t>Tokars JI, Rolfes MA, Foppa IM, Reed C. An evaluation and update of methods for estimating the number of influenza cases averted by vaccination in the United States. Vaccine. 2018;36:7331-</w:t>
      </w:r>
      <w:r>
        <w:t>733</w:t>
      </w:r>
      <w:r w:rsidRPr="00B31FF0">
        <w:t>7. Epub 20181014. doi: 10.1016/j.vaccine.2018.10.026. PubMed PMID: 30327213; PubMed Central PMCID: PMC6666399.</w:t>
      </w:r>
    </w:p>
    <w:p w14:paraId="7F5BF0C3" w14:textId="77777777" w:rsidR="00F73EAD" w:rsidRPr="00B31FF0" w:rsidRDefault="00F73EAD" w:rsidP="00A5684C">
      <w:pPr>
        <w:pStyle w:val="EndNoteBibliography"/>
      </w:pPr>
      <w:r w:rsidRPr="00B31FF0">
        <w:t>2.</w:t>
      </w:r>
      <w:r w:rsidRPr="00B31FF0">
        <w:tab/>
        <w:t>Victorian Government Department of Health. Victorian Admitted Episodes Dataset (VAED) manual 2021-22. Melbourne: Victorian Government Department of Health, 2021 July 8. Report No.</w:t>
      </w:r>
    </w:p>
    <w:p w14:paraId="05305D82" w14:textId="77777777" w:rsidR="00F73EAD" w:rsidRPr="00996DAB" w:rsidRDefault="00F73EAD" w:rsidP="00A5684C">
      <w:pPr>
        <w:jc w:val="left"/>
      </w:pPr>
    </w:p>
    <w:p w14:paraId="2B7FF0A9" w14:textId="77777777" w:rsidR="00F73EAD" w:rsidRDefault="00F73EAD" w:rsidP="00A5684C">
      <w:pPr>
        <w:jc w:val="left"/>
      </w:pPr>
    </w:p>
    <w:p w14:paraId="66405238" w14:textId="77777777" w:rsidR="00F73EAD" w:rsidRDefault="00F73EAD" w:rsidP="00A5684C">
      <w:pPr>
        <w:jc w:val="left"/>
      </w:pPr>
    </w:p>
    <w:p w14:paraId="4C9F0B7B" w14:textId="77777777" w:rsidR="00F73EAD" w:rsidRDefault="00F73EAD" w:rsidP="00A5684C">
      <w:pPr>
        <w:jc w:val="left"/>
      </w:pPr>
    </w:p>
    <w:p w14:paraId="0C883F0F" w14:textId="77777777" w:rsidR="00F73EAD" w:rsidRDefault="00F73EAD"/>
    <w:p w14:paraId="61E7DFF7" w14:textId="77777777" w:rsidR="00E420E3" w:rsidRDefault="00E420E3"/>
    <w:sectPr w:rsidR="00E42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36A66"/>
    <w:multiLevelType w:val="hybridMultilevel"/>
    <w:tmpl w:val="DFBAA696"/>
    <w:lvl w:ilvl="0" w:tplc="6D0A8BFA">
      <w:start w:val="1"/>
      <w:numFmt w:val="bullet"/>
      <w:lvlText w:val=""/>
      <w:lvlJc w:val="left"/>
      <w:pPr>
        <w:ind w:left="720" w:hanging="360"/>
      </w:pPr>
      <w:rPr>
        <w:rFonts w:ascii="Symbol" w:hAnsi="Symbol" w:hint="default"/>
      </w:rPr>
    </w:lvl>
    <w:lvl w:ilvl="1" w:tplc="92AA215E">
      <w:start w:val="1"/>
      <w:numFmt w:val="bullet"/>
      <w:lvlText w:val="o"/>
      <w:lvlJc w:val="left"/>
      <w:pPr>
        <w:ind w:left="1440" w:hanging="360"/>
      </w:pPr>
      <w:rPr>
        <w:rFonts w:ascii="Courier New" w:hAnsi="Courier New" w:hint="default"/>
      </w:rPr>
    </w:lvl>
    <w:lvl w:ilvl="2" w:tplc="93A81EAE">
      <w:start w:val="1"/>
      <w:numFmt w:val="bullet"/>
      <w:lvlText w:val=""/>
      <w:lvlJc w:val="left"/>
      <w:pPr>
        <w:ind w:left="2160" w:hanging="360"/>
      </w:pPr>
      <w:rPr>
        <w:rFonts w:ascii="Wingdings" w:hAnsi="Wingdings" w:hint="default"/>
      </w:rPr>
    </w:lvl>
    <w:lvl w:ilvl="3" w:tplc="48BE1F94">
      <w:start w:val="1"/>
      <w:numFmt w:val="bullet"/>
      <w:lvlText w:val=""/>
      <w:lvlJc w:val="left"/>
      <w:pPr>
        <w:ind w:left="2880" w:hanging="360"/>
      </w:pPr>
      <w:rPr>
        <w:rFonts w:ascii="Symbol" w:hAnsi="Symbol" w:hint="default"/>
      </w:rPr>
    </w:lvl>
    <w:lvl w:ilvl="4" w:tplc="D64A5ACE">
      <w:start w:val="1"/>
      <w:numFmt w:val="bullet"/>
      <w:lvlText w:val="o"/>
      <w:lvlJc w:val="left"/>
      <w:pPr>
        <w:ind w:left="3600" w:hanging="360"/>
      </w:pPr>
      <w:rPr>
        <w:rFonts w:ascii="Courier New" w:hAnsi="Courier New" w:hint="default"/>
      </w:rPr>
    </w:lvl>
    <w:lvl w:ilvl="5" w:tplc="EF4253AA">
      <w:start w:val="1"/>
      <w:numFmt w:val="bullet"/>
      <w:lvlText w:val=""/>
      <w:lvlJc w:val="left"/>
      <w:pPr>
        <w:ind w:left="4320" w:hanging="360"/>
      </w:pPr>
      <w:rPr>
        <w:rFonts w:ascii="Wingdings" w:hAnsi="Wingdings" w:hint="default"/>
      </w:rPr>
    </w:lvl>
    <w:lvl w:ilvl="6" w:tplc="F8DCB3A6">
      <w:start w:val="1"/>
      <w:numFmt w:val="bullet"/>
      <w:lvlText w:val=""/>
      <w:lvlJc w:val="left"/>
      <w:pPr>
        <w:ind w:left="5040" w:hanging="360"/>
      </w:pPr>
      <w:rPr>
        <w:rFonts w:ascii="Symbol" w:hAnsi="Symbol" w:hint="default"/>
      </w:rPr>
    </w:lvl>
    <w:lvl w:ilvl="7" w:tplc="72F4626E">
      <w:start w:val="1"/>
      <w:numFmt w:val="bullet"/>
      <w:lvlText w:val="o"/>
      <w:lvlJc w:val="left"/>
      <w:pPr>
        <w:ind w:left="5760" w:hanging="360"/>
      </w:pPr>
      <w:rPr>
        <w:rFonts w:ascii="Courier New" w:hAnsi="Courier New" w:hint="default"/>
      </w:rPr>
    </w:lvl>
    <w:lvl w:ilvl="8" w:tplc="8CFC44AA">
      <w:start w:val="1"/>
      <w:numFmt w:val="bullet"/>
      <w:lvlText w:val=""/>
      <w:lvlJc w:val="left"/>
      <w:pPr>
        <w:ind w:left="6480" w:hanging="360"/>
      </w:pPr>
      <w:rPr>
        <w:rFonts w:ascii="Wingdings" w:hAnsi="Wingdings" w:hint="default"/>
      </w:rPr>
    </w:lvl>
  </w:abstractNum>
  <w:abstractNum w:abstractNumId="1" w15:restartNumberingAfterBreak="0">
    <w:nsid w:val="6FC8201E"/>
    <w:multiLevelType w:val="hybridMultilevel"/>
    <w:tmpl w:val="2B3ABE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45648F"/>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50682728">
    <w:abstractNumId w:val="0"/>
  </w:num>
  <w:num w:numId="2" w16cid:durableId="2097633528">
    <w:abstractNumId w:val="2"/>
  </w:num>
  <w:num w:numId="3" w16cid:durableId="64778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73EAD"/>
    <w:rsid w:val="0001772C"/>
    <w:rsid w:val="000A3DB0"/>
    <w:rsid w:val="00160B76"/>
    <w:rsid w:val="00171AA0"/>
    <w:rsid w:val="00226F47"/>
    <w:rsid w:val="002A6B7B"/>
    <w:rsid w:val="00320005"/>
    <w:rsid w:val="00372CAD"/>
    <w:rsid w:val="003918D1"/>
    <w:rsid w:val="004079C7"/>
    <w:rsid w:val="0044195E"/>
    <w:rsid w:val="00553C3C"/>
    <w:rsid w:val="005748BE"/>
    <w:rsid w:val="00747352"/>
    <w:rsid w:val="00760C36"/>
    <w:rsid w:val="0078101F"/>
    <w:rsid w:val="007B7336"/>
    <w:rsid w:val="0083018D"/>
    <w:rsid w:val="00897E52"/>
    <w:rsid w:val="009522AA"/>
    <w:rsid w:val="00977D7A"/>
    <w:rsid w:val="009A1818"/>
    <w:rsid w:val="00A554E2"/>
    <w:rsid w:val="00A92664"/>
    <w:rsid w:val="00B2397A"/>
    <w:rsid w:val="00C47A31"/>
    <w:rsid w:val="00C821EE"/>
    <w:rsid w:val="00D91CB5"/>
    <w:rsid w:val="00E420E3"/>
    <w:rsid w:val="00E521E7"/>
    <w:rsid w:val="00F65A76"/>
    <w:rsid w:val="00F73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6F58"/>
  <w15:chartTrackingRefBased/>
  <w15:docId w15:val="{621A8A51-8BC1-4CA6-88E3-6BB0D27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EAD"/>
    <w:pPr>
      <w:spacing w:after="0" w:line="360" w:lineRule="auto"/>
      <w:jc w:val="both"/>
    </w:pPr>
    <w:rPr>
      <w:noProof/>
      <w:kern w:val="0"/>
      <w14:ligatures w14:val="none"/>
    </w:rPr>
  </w:style>
  <w:style w:type="paragraph" w:styleId="Heading1">
    <w:name w:val="heading 1"/>
    <w:basedOn w:val="Normal"/>
    <w:next w:val="Normal"/>
    <w:link w:val="Heading1Char"/>
    <w:uiPriority w:val="9"/>
    <w:qFormat/>
    <w:rsid w:val="00F73EAD"/>
    <w:pPr>
      <w:keepNext/>
      <w:keepLines/>
      <w:spacing w:before="120" w:line="288" w:lineRule="auto"/>
      <w:jc w:val="left"/>
      <w:outlineLvl w:val="0"/>
    </w:pPr>
    <w:rPr>
      <w:rFonts w:asciiTheme="majorHAnsi" w:eastAsiaTheme="majorEastAsia" w:hAnsiTheme="majorHAnsi" w:cstheme="majorBidi"/>
      <w:color w:val="2F5496" w:themeColor="accent1" w:themeShade="BF"/>
      <w:sz w:val="72"/>
      <w:szCs w:val="32"/>
    </w:rPr>
  </w:style>
  <w:style w:type="paragraph" w:styleId="Heading2">
    <w:name w:val="heading 2"/>
    <w:basedOn w:val="Normal"/>
    <w:next w:val="Normal"/>
    <w:link w:val="Heading2Char"/>
    <w:uiPriority w:val="9"/>
    <w:unhideWhenUsed/>
    <w:qFormat/>
    <w:rsid w:val="00F73EAD"/>
    <w:pPr>
      <w:keepNext/>
      <w:keepLines/>
      <w:spacing w:before="40"/>
      <w:outlineLvl w:val="1"/>
    </w:pPr>
    <w:rPr>
      <w:rFonts w:asciiTheme="majorHAnsi" w:eastAsiaTheme="majorEastAsia" w:hAnsiTheme="majorHAnsi" w:cstheme="majorBidi"/>
      <w:b/>
      <w:color w:val="2F5496" w:themeColor="accent1" w:themeShade="BF"/>
      <w:sz w:val="36"/>
      <w:szCs w:val="26"/>
    </w:rPr>
  </w:style>
  <w:style w:type="paragraph" w:styleId="Heading3">
    <w:name w:val="heading 3"/>
    <w:basedOn w:val="Normal"/>
    <w:next w:val="Normal"/>
    <w:link w:val="Heading3Char"/>
    <w:uiPriority w:val="9"/>
    <w:unhideWhenUsed/>
    <w:qFormat/>
    <w:rsid w:val="00F73EAD"/>
    <w:pPr>
      <w:keepNext/>
      <w:keepLines/>
      <w:spacing w:before="40"/>
      <w:outlineLvl w:val="2"/>
    </w:pPr>
    <w:rPr>
      <w:rFonts w:asciiTheme="majorHAnsi" w:eastAsiaTheme="majorEastAsia" w:hAnsiTheme="majorHAnsi" w:cstheme="majorBidi"/>
      <w:b/>
      <w:color w:val="2E74B5"/>
      <w:sz w:val="32"/>
      <w:szCs w:val="24"/>
    </w:rPr>
  </w:style>
  <w:style w:type="paragraph" w:styleId="Heading4">
    <w:name w:val="heading 4"/>
    <w:basedOn w:val="Normal"/>
    <w:next w:val="Normal"/>
    <w:link w:val="Heading4Char"/>
    <w:uiPriority w:val="9"/>
    <w:unhideWhenUsed/>
    <w:qFormat/>
    <w:rsid w:val="00F73EAD"/>
    <w:pPr>
      <w:keepNext/>
      <w:keepLines/>
      <w:spacing w:before="40"/>
      <w:outlineLvl w:val="3"/>
    </w:pPr>
    <w:rPr>
      <w:rFonts w:asciiTheme="majorHAnsi" w:eastAsiaTheme="majorEastAsia" w:hAnsiTheme="majorHAnsi" w:cstheme="majorBidi"/>
      <w:b/>
      <w:iCs/>
      <w:color w:val="2F5496" w:themeColor="accent1" w:themeShade="BF"/>
      <w:sz w:val="28"/>
    </w:rPr>
  </w:style>
  <w:style w:type="paragraph" w:styleId="Heading5">
    <w:name w:val="heading 5"/>
    <w:basedOn w:val="Normal"/>
    <w:next w:val="Normal"/>
    <w:link w:val="Heading5Char"/>
    <w:uiPriority w:val="9"/>
    <w:unhideWhenUsed/>
    <w:qFormat/>
    <w:rsid w:val="00F73EAD"/>
    <w:pPr>
      <w:keepNext/>
      <w:keepLines/>
      <w:spacing w:after="40" w:line="240" w:lineRule="auto"/>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unhideWhenUsed/>
    <w:qFormat/>
    <w:rsid w:val="00F73EAD"/>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73EAD"/>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73EA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73EA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EAD"/>
    <w:rPr>
      <w:rFonts w:asciiTheme="majorHAnsi" w:eastAsiaTheme="majorEastAsia" w:hAnsiTheme="majorHAnsi" w:cstheme="majorBidi"/>
      <w:noProof/>
      <w:color w:val="2F5496" w:themeColor="accent1" w:themeShade="BF"/>
      <w:kern w:val="0"/>
      <w:sz w:val="72"/>
      <w:szCs w:val="32"/>
      <w14:ligatures w14:val="none"/>
    </w:rPr>
  </w:style>
  <w:style w:type="character" w:customStyle="1" w:styleId="Heading2Char">
    <w:name w:val="Heading 2 Char"/>
    <w:basedOn w:val="DefaultParagraphFont"/>
    <w:link w:val="Heading2"/>
    <w:uiPriority w:val="9"/>
    <w:rsid w:val="00F73EAD"/>
    <w:rPr>
      <w:rFonts w:asciiTheme="majorHAnsi" w:eastAsiaTheme="majorEastAsia" w:hAnsiTheme="majorHAnsi" w:cstheme="majorBidi"/>
      <w:b/>
      <w:noProof/>
      <w:color w:val="2F5496" w:themeColor="accent1" w:themeShade="BF"/>
      <w:kern w:val="0"/>
      <w:sz w:val="36"/>
      <w:szCs w:val="26"/>
      <w14:ligatures w14:val="none"/>
    </w:rPr>
  </w:style>
  <w:style w:type="character" w:customStyle="1" w:styleId="Heading3Char">
    <w:name w:val="Heading 3 Char"/>
    <w:basedOn w:val="DefaultParagraphFont"/>
    <w:link w:val="Heading3"/>
    <w:uiPriority w:val="9"/>
    <w:rsid w:val="00F73EAD"/>
    <w:rPr>
      <w:rFonts w:asciiTheme="majorHAnsi" w:eastAsiaTheme="majorEastAsia" w:hAnsiTheme="majorHAnsi" w:cstheme="majorBidi"/>
      <w:b/>
      <w:noProof/>
      <w:color w:val="2E74B5"/>
      <w:kern w:val="0"/>
      <w:sz w:val="32"/>
      <w:szCs w:val="24"/>
      <w14:ligatures w14:val="none"/>
    </w:rPr>
  </w:style>
  <w:style w:type="character" w:customStyle="1" w:styleId="Heading4Char">
    <w:name w:val="Heading 4 Char"/>
    <w:basedOn w:val="DefaultParagraphFont"/>
    <w:link w:val="Heading4"/>
    <w:uiPriority w:val="9"/>
    <w:rsid w:val="00F73EAD"/>
    <w:rPr>
      <w:rFonts w:asciiTheme="majorHAnsi" w:eastAsiaTheme="majorEastAsia" w:hAnsiTheme="majorHAnsi" w:cstheme="majorBidi"/>
      <w:b/>
      <w:iCs/>
      <w:noProof/>
      <w:color w:val="2F5496" w:themeColor="accent1" w:themeShade="BF"/>
      <w:kern w:val="0"/>
      <w:sz w:val="28"/>
      <w14:ligatures w14:val="none"/>
    </w:rPr>
  </w:style>
  <w:style w:type="character" w:customStyle="1" w:styleId="Heading5Char">
    <w:name w:val="Heading 5 Char"/>
    <w:basedOn w:val="DefaultParagraphFont"/>
    <w:link w:val="Heading5"/>
    <w:uiPriority w:val="9"/>
    <w:rsid w:val="00F73EAD"/>
    <w:rPr>
      <w:rFonts w:asciiTheme="majorHAnsi" w:eastAsiaTheme="majorEastAsia" w:hAnsiTheme="majorHAnsi" w:cstheme="majorBidi"/>
      <w:noProof/>
      <w:color w:val="2F5496" w:themeColor="accent1" w:themeShade="BF"/>
      <w:kern w:val="0"/>
      <w:sz w:val="24"/>
      <w14:ligatures w14:val="none"/>
    </w:rPr>
  </w:style>
  <w:style w:type="character" w:customStyle="1" w:styleId="Heading6Char">
    <w:name w:val="Heading 6 Char"/>
    <w:basedOn w:val="DefaultParagraphFont"/>
    <w:link w:val="Heading6"/>
    <w:uiPriority w:val="9"/>
    <w:rsid w:val="00F73EAD"/>
    <w:rPr>
      <w:rFonts w:asciiTheme="majorHAnsi" w:eastAsiaTheme="majorEastAsia" w:hAnsiTheme="majorHAnsi" w:cstheme="majorBidi"/>
      <w:noProof/>
      <w:color w:val="1F3763" w:themeColor="accent1" w:themeShade="7F"/>
      <w:kern w:val="0"/>
      <w14:ligatures w14:val="none"/>
    </w:rPr>
  </w:style>
  <w:style w:type="character" w:customStyle="1" w:styleId="Heading7Char">
    <w:name w:val="Heading 7 Char"/>
    <w:basedOn w:val="DefaultParagraphFont"/>
    <w:link w:val="Heading7"/>
    <w:uiPriority w:val="9"/>
    <w:rsid w:val="00F73EAD"/>
    <w:rPr>
      <w:rFonts w:asciiTheme="majorHAnsi" w:eastAsiaTheme="majorEastAsia" w:hAnsiTheme="majorHAnsi" w:cstheme="majorBidi"/>
      <w:i/>
      <w:iCs/>
      <w:noProof/>
      <w:color w:val="1F3763" w:themeColor="accent1" w:themeShade="7F"/>
      <w:kern w:val="0"/>
      <w14:ligatures w14:val="none"/>
    </w:rPr>
  </w:style>
  <w:style w:type="character" w:customStyle="1" w:styleId="Heading8Char">
    <w:name w:val="Heading 8 Char"/>
    <w:basedOn w:val="DefaultParagraphFont"/>
    <w:link w:val="Heading8"/>
    <w:uiPriority w:val="9"/>
    <w:rsid w:val="00F73EAD"/>
    <w:rPr>
      <w:rFonts w:asciiTheme="majorHAnsi" w:eastAsiaTheme="majorEastAsia" w:hAnsiTheme="majorHAnsi" w:cstheme="majorBidi"/>
      <w:noProof/>
      <w:color w:val="272727" w:themeColor="text1" w:themeTint="D8"/>
      <w:kern w:val="0"/>
      <w:sz w:val="21"/>
      <w:szCs w:val="21"/>
      <w14:ligatures w14:val="none"/>
    </w:rPr>
  </w:style>
  <w:style w:type="character" w:customStyle="1" w:styleId="Heading9Char">
    <w:name w:val="Heading 9 Char"/>
    <w:basedOn w:val="DefaultParagraphFont"/>
    <w:link w:val="Heading9"/>
    <w:uiPriority w:val="9"/>
    <w:rsid w:val="00F73EAD"/>
    <w:rPr>
      <w:rFonts w:asciiTheme="majorHAnsi" w:eastAsiaTheme="majorEastAsia" w:hAnsiTheme="majorHAnsi" w:cstheme="majorBidi"/>
      <w:i/>
      <w:iCs/>
      <w:noProof/>
      <w:color w:val="272727" w:themeColor="text1" w:themeTint="D8"/>
      <w:kern w:val="0"/>
      <w:sz w:val="21"/>
      <w:szCs w:val="21"/>
      <w14:ligatures w14:val="none"/>
    </w:rPr>
  </w:style>
  <w:style w:type="paragraph" w:styleId="ListParagraph">
    <w:name w:val="List Paragraph"/>
    <w:basedOn w:val="Normal"/>
    <w:uiPriority w:val="34"/>
    <w:qFormat/>
    <w:rsid w:val="00F73EAD"/>
    <w:pPr>
      <w:ind w:left="720"/>
      <w:contextualSpacing/>
    </w:pPr>
  </w:style>
  <w:style w:type="character" w:styleId="Hyperlink">
    <w:name w:val="Hyperlink"/>
    <w:basedOn w:val="DefaultParagraphFont"/>
    <w:uiPriority w:val="99"/>
    <w:unhideWhenUsed/>
    <w:rsid w:val="00F73EAD"/>
    <w:rPr>
      <w:color w:val="0563C1" w:themeColor="hyperlink"/>
      <w:u w:val="single"/>
    </w:rPr>
  </w:style>
  <w:style w:type="table" w:styleId="TableGrid">
    <w:name w:val="Table Grid"/>
    <w:basedOn w:val="TableNormal"/>
    <w:uiPriority w:val="39"/>
    <w:rsid w:val="00F73E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73EAD"/>
    <w:pPr>
      <w:spacing w:line="240" w:lineRule="auto"/>
    </w:pPr>
    <w:rPr>
      <w:sz w:val="20"/>
      <w:szCs w:val="20"/>
    </w:rPr>
  </w:style>
  <w:style w:type="character" w:customStyle="1" w:styleId="FootnoteTextChar">
    <w:name w:val="Footnote Text Char"/>
    <w:basedOn w:val="DefaultParagraphFont"/>
    <w:link w:val="FootnoteText"/>
    <w:uiPriority w:val="99"/>
    <w:semiHidden/>
    <w:rsid w:val="00F73EAD"/>
    <w:rPr>
      <w:noProof/>
      <w:kern w:val="0"/>
      <w:sz w:val="20"/>
      <w:szCs w:val="20"/>
      <w14:ligatures w14:val="none"/>
    </w:rPr>
  </w:style>
  <w:style w:type="character" w:styleId="FootnoteReference">
    <w:name w:val="footnote reference"/>
    <w:basedOn w:val="DefaultParagraphFont"/>
    <w:uiPriority w:val="99"/>
    <w:unhideWhenUsed/>
    <w:rsid w:val="00F73EAD"/>
    <w:rPr>
      <w:vertAlign w:val="superscript"/>
    </w:rPr>
  </w:style>
  <w:style w:type="paragraph" w:customStyle="1" w:styleId="EndNoteBibliography">
    <w:name w:val="EndNote Bibliography"/>
    <w:basedOn w:val="Normal"/>
    <w:link w:val="EndNoteBibliographyChar"/>
    <w:rsid w:val="00F73EAD"/>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F73EAD"/>
    <w:rPr>
      <w:rFonts w:ascii="Calibri" w:hAnsi="Calibri" w:cs="Calibri"/>
      <w:noProof/>
      <w:kern w:val="0"/>
      <w:lang w:val="en-US"/>
      <w14:ligatures w14:val="none"/>
    </w:rPr>
  </w:style>
  <w:style w:type="paragraph" w:styleId="BodyText">
    <w:name w:val="Body Text"/>
    <w:basedOn w:val="Normal"/>
    <w:link w:val="BodyTextChar"/>
    <w:uiPriority w:val="1"/>
    <w:qFormat/>
    <w:rsid w:val="00F73EAD"/>
    <w:pPr>
      <w:widowControl w:val="0"/>
      <w:spacing w:before="42" w:line="240" w:lineRule="auto"/>
      <w:ind w:left="220"/>
    </w:pPr>
    <w:rPr>
      <w:rFonts w:ascii="Arial" w:eastAsia="Arial" w:hAnsi="Arial"/>
      <w:i/>
      <w:sz w:val="20"/>
      <w:szCs w:val="20"/>
      <w:lang w:val="en-US"/>
    </w:rPr>
  </w:style>
  <w:style w:type="character" w:customStyle="1" w:styleId="BodyTextChar">
    <w:name w:val="Body Text Char"/>
    <w:basedOn w:val="DefaultParagraphFont"/>
    <w:link w:val="BodyText"/>
    <w:uiPriority w:val="1"/>
    <w:rsid w:val="00F73EAD"/>
    <w:rPr>
      <w:rFonts w:ascii="Arial" w:eastAsia="Arial" w:hAnsi="Arial"/>
      <w:i/>
      <w:noProof/>
      <w:kern w:val="0"/>
      <w:sz w:val="20"/>
      <w:szCs w:val="20"/>
      <w:lang w:val="en-US"/>
      <w14:ligatures w14:val="none"/>
    </w:rPr>
  </w:style>
  <w:style w:type="paragraph" w:customStyle="1" w:styleId="TableParagraph">
    <w:name w:val="Table Paragraph"/>
    <w:basedOn w:val="Normal"/>
    <w:link w:val="TableParagraphChar"/>
    <w:uiPriority w:val="1"/>
    <w:qFormat/>
    <w:rsid w:val="00F73EAD"/>
    <w:pPr>
      <w:widowControl w:val="0"/>
      <w:spacing w:line="240" w:lineRule="auto"/>
    </w:pPr>
    <w:rPr>
      <w:color w:val="2F5496" w:themeColor="accent1" w:themeShade="BF"/>
      <w:lang w:val="en-US"/>
    </w:rPr>
  </w:style>
  <w:style w:type="character" w:customStyle="1" w:styleId="TableParagraphChar">
    <w:name w:val="Table Paragraph Char"/>
    <w:basedOn w:val="DefaultParagraphFont"/>
    <w:link w:val="TableParagraph"/>
    <w:uiPriority w:val="1"/>
    <w:rsid w:val="00F73EAD"/>
    <w:rPr>
      <w:noProof/>
      <w:color w:val="2F5496" w:themeColor="accent1" w:themeShade="BF"/>
      <w:kern w:val="0"/>
      <w:lang w:val="en-US"/>
      <w14:ligatures w14:val="none"/>
    </w:rPr>
  </w:style>
  <w:style w:type="character" w:customStyle="1" w:styleId="UnresolvedMention1">
    <w:name w:val="Unresolved Mention1"/>
    <w:basedOn w:val="DefaultParagraphFont"/>
    <w:uiPriority w:val="99"/>
    <w:semiHidden/>
    <w:unhideWhenUsed/>
    <w:rsid w:val="00F73EAD"/>
    <w:rPr>
      <w:color w:val="605E5C"/>
      <w:shd w:val="clear" w:color="auto" w:fill="E1DFDD"/>
    </w:rPr>
  </w:style>
  <w:style w:type="paragraph" w:styleId="Header">
    <w:name w:val="header"/>
    <w:basedOn w:val="Normal"/>
    <w:link w:val="HeaderChar"/>
    <w:uiPriority w:val="99"/>
    <w:unhideWhenUsed/>
    <w:rsid w:val="00F73EAD"/>
    <w:pPr>
      <w:tabs>
        <w:tab w:val="center" w:pos="4513"/>
        <w:tab w:val="right" w:pos="9026"/>
      </w:tabs>
      <w:spacing w:line="240" w:lineRule="auto"/>
    </w:pPr>
  </w:style>
  <w:style w:type="character" w:customStyle="1" w:styleId="HeaderChar">
    <w:name w:val="Header Char"/>
    <w:basedOn w:val="DefaultParagraphFont"/>
    <w:link w:val="Header"/>
    <w:uiPriority w:val="99"/>
    <w:rsid w:val="00F73EAD"/>
    <w:rPr>
      <w:noProof/>
      <w:kern w:val="0"/>
      <w14:ligatures w14:val="none"/>
    </w:rPr>
  </w:style>
  <w:style w:type="paragraph" w:styleId="Footer">
    <w:name w:val="footer"/>
    <w:basedOn w:val="Normal"/>
    <w:link w:val="FooterChar"/>
    <w:uiPriority w:val="99"/>
    <w:unhideWhenUsed/>
    <w:rsid w:val="00F73EAD"/>
    <w:pPr>
      <w:tabs>
        <w:tab w:val="center" w:pos="4513"/>
        <w:tab w:val="right" w:pos="9026"/>
      </w:tabs>
      <w:spacing w:line="240" w:lineRule="auto"/>
    </w:pPr>
  </w:style>
  <w:style w:type="character" w:customStyle="1" w:styleId="FooterChar">
    <w:name w:val="Footer Char"/>
    <w:basedOn w:val="DefaultParagraphFont"/>
    <w:link w:val="Footer"/>
    <w:uiPriority w:val="99"/>
    <w:rsid w:val="00F73EAD"/>
    <w:rPr>
      <w:noProof/>
      <w:kern w:val="0"/>
      <w14:ligatures w14:val="none"/>
    </w:rPr>
  </w:style>
  <w:style w:type="paragraph" w:customStyle="1" w:styleId="Default">
    <w:name w:val="Default"/>
    <w:link w:val="DefaultChar"/>
    <w:rsid w:val="00F73EA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EndNoteBibliographyTitle">
    <w:name w:val="EndNote Bibliography Title"/>
    <w:basedOn w:val="Normal"/>
    <w:link w:val="EndNoteBibliographyTitleChar"/>
    <w:rsid w:val="00F73EAD"/>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F73EAD"/>
    <w:rPr>
      <w:rFonts w:ascii="Calibri" w:hAnsi="Calibri" w:cs="Calibri"/>
      <w:noProof/>
      <w:kern w:val="0"/>
      <w:lang w:val="en-US"/>
      <w14:ligatures w14:val="none"/>
    </w:rPr>
  </w:style>
  <w:style w:type="character" w:styleId="Emphasis">
    <w:name w:val="Emphasis"/>
    <w:basedOn w:val="DefaultParagraphFont"/>
    <w:uiPriority w:val="20"/>
    <w:qFormat/>
    <w:rsid w:val="00F73EAD"/>
    <w:rPr>
      <w:i/>
      <w:iCs/>
    </w:rPr>
  </w:style>
  <w:style w:type="character" w:styleId="CommentReference">
    <w:name w:val="annotation reference"/>
    <w:basedOn w:val="DefaultParagraphFont"/>
    <w:uiPriority w:val="99"/>
    <w:semiHidden/>
    <w:unhideWhenUsed/>
    <w:rsid w:val="00F73EAD"/>
    <w:rPr>
      <w:sz w:val="16"/>
      <w:szCs w:val="16"/>
    </w:rPr>
  </w:style>
  <w:style w:type="paragraph" w:styleId="CommentText">
    <w:name w:val="annotation text"/>
    <w:basedOn w:val="Normal"/>
    <w:link w:val="CommentTextChar"/>
    <w:uiPriority w:val="99"/>
    <w:unhideWhenUsed/>
    <w:rsid w:val="00F73EAD"/>
    <w:pPr>
      <w:spacing w:line="240" w:lineRule="auto"/>
    </w:pPr>
    <w:rPr>
      <w:sz w:val="20"/>
      <w:szCs w:val="20"/>
    </w:rPr>
  </w:style>
  <w:style w:type="character" w:customStyle="1" w:styleId="CommentTextChar">
    <w:name w:val="Comment Text Char"/>
    <w:basedOn w:val="DefaultParagraphFont"/>
    <w:link w:val="CommentText"/>
    <w:uiPriority w:val="99"/>
    <w:rsid w:val="00F73EAD"/>
    <w:rPr>
      <w:noProo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73EAD"/>
    <w:rPr>
      <w:b/>
      <w:bCs/>
    </w:rPr>
  </w:style>
  <w:style w:type="character" w:customStyle="1" w:styleId="CommentSubjectChar">
    <w:name w:val="Comment Subject Char"/>
    <w:basedOn w:val="CommentTextChar"/>
    <w:link w:val="CommentSubject"/>
    <w:uiPriority w:val="99"/>
    <w:semiHidden/>
    <w:rsid w:val="00F73EAD"/>
    <w:rPr>
      <w:b/>
      <w:bCs/>
      <w:noProof/>
      <w:kern w:val="0"/>
      <w:sz w:val="20"/>
      <w:szCs w:val="20"/>
      <w14:ligatures w14:val="none"/>
    </w:rPr>
  </w:style>
  <w:style w:type="paragraph" w:styleId="BalloonText">
    <w:name w:val="Balloon Text"/>
    <w:basedOn w:val="Normal"/>
    <w:link w:val="BalloonTextChar"/>
    <w:uiPriority w:val="99"/>
    <w:semiHidden/>
    <w:unhideWhenUsed/>
    <w:rsid w:val="00F73E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AD"/>
    <w:rPr>
      <w:rFonts w:ascii="Segoe UI" w:hAnsi="Segoe UI" w:cs="Segoe UI"/>
      <w:noProof/>
      <w:kern w:val="0"/>
      <w:sz w:val="18"/>
      <w:szCs w:val="18"/>
      <w14:ligatures w14:val="none"/>
    </w:rPr>
  </w:style>
  <w:style w:type="character" w:customStyle="1" w:styleId="UnresolvedMention10">
    <w:name w:val="Unresolved Mention10"/>
    <w:basedOn w:val="DefaultParagraphFont"/>
    <w:uiPriority w:val="99"/>
    <w:semiHidden/>
    <w:unhideWhenUsed/>
    <w:rsid w:val="00F73EAD"/>
    <w:rPr>
      <w:color w:val="605E5C"/>
      <w:shd w:val="clear" w:color="auto" w:fill="E1DFDD"/>
    </w:rPr>
  </w:style>
  <w:style w:type="character" w:styleId="Strong">
    <w:name w:val="Strong"/>
    <w:basedOn w:val="DefaultParagraphFont"/>
    <w:uiPriority w:val="22"/>
    <w:qFormat/>
    <w:rsid w:val="00F73EAD"/>
    <w:rPr>
      <w:b/>
      <w:bCs/>
    </w:rPr>
  </w:style>
  <w:style w:type="paragraph" w:styleId="NormalWeb">
    <w:name w:val="Normal (Web)"/>
    <w:basedOn w:val="Normal"/>
    <w:uiPriority w:val="99"/>
    <w:unhideWhenUsed/>
    <w:rsid w:val="00F73E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bnmv5skzu">
    <w:name w:val="markbnmv5skzu"/>
    <w:basedOn w:val="DefaultParagraphFont"/>
    <w:rsid w:val="00F73EAD"/>
  </w:style>
  <w:style w:type="character" w:customStyle="1" w:styleId="UnresolvedMention2">
    <w:name w:val="Unresolved Mention2"/>
    <w:basedOn w:val="DefaultParagraphFont"/>
    <w:uiPriority w:val="99"/>
    <w:semiHidden/>
    <w:unhideWhenUsed/>
    <w:rsid w:val="00F73EAD"/>
    <w:rPr>
      <w:color w:val="605E5C"/>
      <w:shd w:val="clear" w:color="auto" w:fill="E1DFDD"/>
    </w:rPr>
  </w:style>
  <w:style w:type="paragraph" w:styleId="TOCHeading">
    <w:name w:val="TOC Heading"/>
    <w:basedOn w:val="Heading1"/>
    <w:next w:val="Normal"/>
    <w:uiPriority w:val="39"/>
    <w:unhideWhenUsed/>
    <w:qFormat/>
    <w:rsid w:val="00F73EAD"/>
    <w:pPr>
      <w:outlineLvl w:val="9"/>
    </w:pPr>
    <w:rPr>
      <w:lang w:val="en-US"/>
    </w:rPr>
  </w:style>
  <w:style w:type="character" w:customStyle="1" w:styleId="UnresolvedMention3">
    <w:name w:val="Unresolved Mention3"/>
    <w:basedOn w:val="DefaultParagraphFont"/>
    <w:uiPriority w:val="99"/>
    <w:semiHidden/>
    <w:unhideWhenUsed/>
    <w:rsid w:val="00F73EAD"/>
    <w:rPr>
      <w:color w:val="605E5C"/>
      <w:shd w:val="clear" w:color="auto" w:fill="E1DFDD"/>
    </w:rPr>
  </w:style>
  <w:style w:type="character" w:customStyle="1" w:styleId="UnresolvedMention4">
    <w:name w:val="Unresolved Mention4"/>
    <w:basedOn w:val="DefaultParagraphFont"/>
    <w:uiPriority w:val="99"/>
    <w:semiHidden/>
    <w:unhideWhenUsed/>
    <w:rsid w:val="00F73EAD"/>
    <w:rPr>
      <w:color w:val="605E5C"/>
      <w:shd w:val="clear" w:color="auto" w:fill="E1DFDD"/>
    </w:rPr>
  </w:style>
  <w:style w:type="paragraph" w:styleId="Revision">
    <w:name w:val="Revision"/>
    <w:hidden/>
    <w:uiPriority w:val="99"/>
    <w:semiHidden/>
    <w:rsid w:val="00F73EAD"/>
    <w:pPr>
      <w:spacing w:after="0" w:line="240" w:lineRule="auto"/>
    </w:pPr>
    <w:rPr>
      <w:kern w:val="0"/>
      <w14:ligatures w14:val="none"/>
    </w:rPr>
  </w:style>
  <w:style w:type="character" w:customStyle="1" w:styleId="Mention1">
    <w:name w:val="Mention1"/>
    <w:basedOn w:val="DefaultParagraphFont"/>
    <w:uiPriority w:val="99"/>
    <w:unhideWhenUsed/>
    <w:rsid w:val="00F73EAD"/>
    <w:rPr>
      <w:color w:val="2B579A"/>
      <w:shd w:val="clear" w:color="auto" w:fill="E1DFDD"/>
    </w:rPr>
  </w:style>
  <w:style w:type="character" w:customStyle="1" w:styleId="UnresolvedMention5">
    <w:name w:val="Unresolved Mention5"/>
    <w:basedOn w:val="DefaultParagraphFont"/>
    <w:uiPriority w:val="99"/>
    <w:semiHidden/>
    <w:unhideWhenUsed/>
    <w:rsid w:val="00F73EAD"/>
    <w:rPr>
      <w:color w:val="605E5C"/>
      <w:shd w:val="clear" w:color="auto" w:fill="E1DFDD"/>
    </w:rPr>
  </w:style>
  <w:style w:type="paragraph" w:styleId="TOC1">
    <w:name w:val="toc 1"/>
    <w:basedOn w:val="Normal"/>
    <w:next w:val="Normal"/>
    <w:autoRedefine/>
    <w:uiPriority w:val="39"/>
    <w:unhideWhenUsed/>
    <w:rsid w:val="00F73EAD"/>
    <w:rPr>
      <w:sz w:val="24"/>
    </w:rPr>
  </w:style>
  <w:style w:type="paragraph" w:styleId="TOC2">
    <w:name w:val="toc 2"/>
    <w:basedOn w:val="Normal"/>
    <w:next w:val="Normal"/>
    <w:autoRedefine/>
    <w:uiPriority w:val="39"/>
    <w:unhideWhenUsed/>
    <w:rsid w:val="00F73EAD"/>
    <w:pPr>
      <w:spacing w:line="312" w:lineRule="auto"/>
      <w:ind w:left="221"/>
    </w:pPr>
  </w:style>
  <w:style w:type="paragraph" w:styleId="TOC3">
    <w:name w:val="toc 3"/>
    <w:basedOn w:val="Normal"/>
    <w:next w:val="Normal"/>
    <w:autoRedefine/>
    <w:uiPriority w:val="39"/>
    <w:unhideWhenUsed/>
    <w:rsid w:val="00F73EAD"/>
    <w:pPr>
      <w:spacing w:after="100"/>
      <w:ind w:left="440"/>
    </w:pPr>
  </w:style>
  <w:style w:type="paragraph" w:styleId="Title">
    <w:name w:val="Title"/>
    <w:basedOn w:val="Normal"/>
    <w:next w:val="Normal"/>
    <w:link w:val="TitleChar"/>
    <w:uiPriority w:val="10"/>
    <w:qFormat/>
    <w:rsid w:val="00F73EA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EAD"/>
    <w:rPr>
      <w:rFonts w:asciiTheme="majorHAnsi" w:eastAsiaTheme="majorEastAsia" w:hAnsiTheme="majorHAnsi" w:cstheme="majorBidi"/>
      <w:noProof/>
      <w:spacing w:val="-10"/>
      <w:kern w:val="28"/>
      <w:sz w:val="56"/>
      <w:szCs w:val="56"/>
      <w14:ligatures w14:val="none"/>
    </w:rPr>
  </w:style>
  <w:style w:type="paragraph" w:styleId="Subtitle">
    <w:name w:val="Subtitle"/>
    <w:basedOn w:val="Normal"/>
    <w:next w:val="Normal"/>
    <w:link w:val="SubtitleChar"/>
    <w:uiPriority w:val="11"/>
    <w:qFormat/>
    <w:rsid w:val="00F73EAD"/>
    <w:pPr>
      <w:numPr>
        <w:ilvl w:val="1"/>
      </w:numPr>
    </w:pPr>
    <w:rPr>
      <w:rFonts w:asciiTheme="majorHAnsi" w:eastAsiaTheme="minorEastAsia" w:hAnsiTheme="majorHAnsi"/>
      <w:b/>
      <w:color w:val="000000" w:themeColor="text1"/>
      <w:spacing w:val="15"/>
      <w:sz w:val="24"/>
    </w:rPr>
  </w:style>
  <w:style w:type="character" w:customStyle="1" w:styleId="SubtitleChar">
    <w:name w:val="Subtitle Char"/>
    <w:basedOn w:val="DefaultParagraphFont"/>
    <w:link w:val="Subtitle"/>
    <w:uiPriority w:val="11"/>
    <w:rsid w:val="00F73EAD"/>
    <w:rPr>
      <w:rFonts w:asciiTheme="majorHAnsi" w:eastAsiaTheme="minorEastAsia" w:hAnsiTheme="majorHAnsi"/>
      <w:b/>
      <w:noProof/>
      <w:color w:val="000000" w:themeColor="text1"/>
      <w:spacing w:val="15"/>
      <w:kern w:val="0"/>
      <w:sz w:val="24"/>
      <w14:ligatures w14:val="none"/>
    </w:rPr>
  </w:style>
  <w:style w:type="character" w:styleId="SubtleEmphasis">
    <w:name w:val="Subtle Emphasis"/>
    <w:basedOn w:val="DefaultParagraphFont"/>
    <w:uiPriority w:val="19"/>
    <w:qFormat/>
    <w:rsid w:val="00F73EAD"/>
    <w:rPr>
      <w:rFonts w:asciiTheme="majorHAnsi" w:hAnsiTheme="majorHAnsi"/>
      <w:b w:val="0"/>
      <w:i w:val="0"/>
      <w:iCs/>
      <w:color w:val="000000" w:themeColor="text1"/>
      <w:sz w:val="22"/>
    </w:rPr>
  </w:style>
  <w:style w:type="character" w:styleId="FollowedHyperlink">
    <w:name w:val="FollowedHyperlink"/>
    <w:basedOn w:val="DefaultParagraphFont"/>
    <w:uiPriority w:val="99"/>
    <w:semiHidden/>
    <w:unhideWhenUsed/>
    <w:rsid w:val="00F73EAD"/>
    <w:rPr>
      <w:color w:val="954F72" w:themeColor="followedHyperlink"/>
      <w:u w:val="single"/>
    </w:rPr>
  </w:style>
  <w:style w:type="paragraph" w:styleId="HTMLPreformatted">
    <w:name w:val="HTML Preformatted"/>
    <w:basedOn w:val="Normal"/>
    <w:link w:val="HTMLPreformattedChar"/>
    <w:uiPriority w:val="99"/>
    <w:unhideWhenUsed/>
    <w:rsid w:val="00F73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F73EAD"/>
    <w:rPr>
      <w:rFonts w:ascii="Courier New" w:eastAsia="Times New Roman" w:hAnsi="Courier New" w:cs="Courier New"/>
      <w:noProof/>
      <w:kern w:val="0"/>
      <w:sz w:val="20"/>
      <w:szCs w:val="20"/>
      <w:lang w:eastAsia="en-AU"/>
      <w14:ligatures w14:val="none"/>
    </w:rPr>
  </w:style>
  <w:style w:type="paragraph" w:customStyle="1" w:styleId="msonormal0">
    <w:name w:val="msonormal"/>
    <w:basedOn w:val="Normal"/>
    <w:rsid w:val="00F73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F73EAD"/>
    <w:pPr>
      <w:spacing w:after="57"/>
      <w:ind w:left="850"/>
    </w:pPr>
  </w:style>
  <w:style w:type="paragraph" w:styleId="TOC5">
    <w:name w:val="toc 5"/>
    <w:basedOn w:val="Normal"/>
    <w:next w:val="Normal"/>
    <w:autoRedefine/>
    <w:uiPriority w:val="39"/>
    <w:unhideWhenUsed/>
    <w:rsid w:val="00F73EAD"/>
    <w:pPr>
      <w:spacing w:after="57"/>
      <w:ind w:left="1134"/>
    </w:pPr>
  </w:style>
  <w:style w:type="paragraph" w:styleId="TOC6">
    <w:name w:val="toc 6"/>
    <w:basedOn w:val="Normal"/>
    <w:next w:val="Normal"/>
    <w:autoRedefine/>
    <w:uiPriority w:val="39"/>
    <w:unhideWhenUsed/>
    <w:rsid w:val="00F73EAD"/>
    <w:pPr>
      <w:spacing w:after="57"/>
      <w:ind w:left="1417"/>
    </w:pPr>
  </w:style>
  <w:style w:type="paragraph" w:styleId="TOC7">
    <w:name w:val="toc 7"/>
    <w:basedOn w:val="Normal"/>
    <w:next w:val="Normal"/>
    <w:autoRedefine/>
    <w:uiPriority w:val="39"/>
    <w:unhideWhenUsed/>
    <w:rsid w:val="00F73EAD"/>
    <w:pPr>
      <w:spacing w:after="57"/>
      <w:ind w:left="1701"/>
    </w:pPr>
  </w:style>
  <w:style w:type="paragraph" w:styleId="TOC8">
    <w:name w:val="toc 8"/>
    <w:basedOn w:val="Normal"/>
    <w:next w:val="Normal"/>
    <w:autoRedefine/>
    <w:uiPriority w:val="39"/>
    <w:unhideWhenUsed/>
    <w:rsid w:val="00F73EAD"/>
    <w:pPr>
      <w:spacing w:after="57"/>
      <w:ind w:left="1984"/>
    </w:pPr>
  </w:style>
  <w:style w:type="paragraph" w:styleId="TOC9">
    <w:name w:val="toc 9"/>
    <w:basedOn w:val="Normal"/>
    <w:next w:val="Normal"/>
    <w:autoRedefine/>
    <w:uiPriority w:val="39"/>
    <w:unhideWhenUsed/>
    <w:rsid w:val="00F73EAD"/>
    <w:pPr>
      <w:spacing w:after="57"/>
      <w:ind w:left="2268"/>
    </w:pPr>
  </w:style>
  <w:style w:type="paragraph" w:styleId="Caption">
    <w:name w:val="caption"/>
    <w:basedOn w:val="Normal"/>
    <w:next w:val="Normal"/>
    <w:uiPriority w:val="35"/>
    <w:semiHidden/>
    <w:unhideWhenUsed/>
    <w:qFormat/>
    <w:rsid w:val="00F73EAD"/>
    <w:pPr>
      <w:spacing w:line="276" w:lineRule="auto"/>
    </w:pPr>
    <w:rPr>
      <w:b/>
      <w:bCs/>
      <w:color w:val="4472C4" w:themeColor="accent1"/>
      <w:sz w:val="18"/>
      <w:szCs w:val="18"/>
    </w:rPr>
  </w:style>
  <w:style w:type="paragraph" w:styleId="TableofFigures">
    <w:name w:val="table of figures"/>
    <w:basedOn w:val="Normal"/>
    <w:next w:val="Normal"/>
    <w:uiPriority w:val="99"/>
    <w:unhideWhenUsed/>
    <w:rsid w:val="00F73EAD"/>
  </w:style>
  <w:style w:type="paragraph" w:styleId="EndnoteText">
    <w:name w:val="endnote text"/>
    <w:basedOn w:val="Normal"/>
    <w:link w:val="EndnoteTextChar"/>
    <w:uiPriority w:val="99"/>
    <w:semiHidden/>
    <w:unhideWhenUsed/>
    <w:rsid w:val="00F73EAD"/>
    <w:pPr>
      <w:spacing w:line="240" w:lineRule="auto"/>
    </w:pPr>
    <w:rPr>
      <w:sz w:val="20"/>
    </w:rPr>
  </w:style>
  <w:style w:type="character" w:customStyle="1" w:styleId="EndnoteTextChar">
    <w:name w:val="Endnote Text Char"/>
    <w:basedOn w:val="DefaultParagraphFont"/>
    <w:link w:val="EndnoteText"/>
    <w:uiPriority w:val="99"/>
    <w:semiHidden/>
    <w:rsid w:val="00F73EAD"/>
    <w:rPr>
      <w:noProof/>
      <w:kern w:val="0"/>
      <w:sz w:val="20"/>
      <w14:ligatures w14:val="none"/>
    </w:rPr>
  </w:style>
  <w:style w:type="paragraph" w:styleId="NoSpacing">
    <w:name w:val="No Spacing"/>
    <w:uiPriority w:val="1"/>
    <w:qFormat/>
    <w:rsid w:val="00F73EAD"/>
    <w:pPr>
      <w:spacing w:after="40" w:line="240" w:lineRule="auto"/>
    </w:pPr>
    <w:rPr>
      <w:kern w:val="0"/>
      <w14:ligatures w14:val="none"/>
    </w:rPr>
  </w:style>
  <w:style w:type="paragraph" w:styleId="Quote">
    <w:name w:val="Quote"/>
    <w:basedOn w:val="Normal"/>
    <w:next w:val="Normal"/>
    <w:link w:val="QuoteChar"/>
    <w:uiPriority w:val="29"/>
    <w:qFormat/>
    <w:rsid w:val="00F73EAD"/>
    <w:pPr>
      <w:ind w:left="720" w:right="720"/>
    </w:pPr>
    <w:rPr>
      <w:i/>
    </w:rPr>
  </w:style>
  <w:style w:type="character" w:customStyle="1" w:styleId="QuoteChar">
    <w:name w:val="Quote Char"/>
    <w:basedOn w:val="DefaultParagraphFont"/>
    <w:link w:val="Quote"/>
    <w:uiPriority w:val="29"/>
    <w:rsid w:val="00F73EAD"/>
    <w:rPr>
      <w:i/>
      <w:noProof/>
      <w:kern w:val="0"/>
      <w14:ligatures w14:val="none"/>
    </w:rPr>
  </w:style>
  <w:style w:type="paragraph" w:styleId="IntenseQuote">
    <w:name w:val="Intense Quote"/>
    <w:basedOn w:val="Normal"/>
    <w:next w:val="Normal"/>
    <w:link w:val="IntenseQuoteChar"/>
    <w:uiPriority w:val="30"/>
    <w:qFormat/>
    <w:rsid w:val="00F73EA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basedOn w:val="DefaultParagraphFont"/>
    <w:link w:val="IntenseQuote"/>
    <w:uiPriority w:val="30"/>
    <w:rsid w:val="00F73EAD"/>
    <w:rPr>
      <w:i/>
      <w:noProof/>
      <w:kern w:val="0"/>
      <w:shd w:val="clear" w:color="auto" w:fill="F2F2F2"/>
      <w14:ligatures w14:val="none"/>
    </w:rPr>
  </w:style>
  <w:style w:type="paragraph" w:customStyle="1" w:styleId="Tabletext">
    <w:name w:val="Table text"/>
    <w:uiPriority w:val="3"/>
    <w:qFormat/>
    <w:rsid w:val="00F73EAD"/>
    <w:pPr>
      <w:spacing w:after="0" w:line="360" w:lineRule="auto"/>
    </w:pPr>
    <w:rPr>
      <w:rFonts w:eastAsia="Times New Roman" w:cs="Times New Roman"/>
      <w:color w:val="2F5496" w:themeColor="accent1" w:themeShade="BF"/>
      <w:kern w:val="0"/>
      <w:szCs w:val="20"/>
      <w14:ligatures w14:val="none"/>
    </w:rPr>
  </w:style>
  <w:style w:type="character" w:styleId="EndnoteReference">
    <w:name w:val="endnote reference"/>
    <w:basedOn w:val="DefaultParagraphFont"/>
    <w:uiPriority w:val="99"/>
    <w:semiHidden/>
    <w:unhideWhenUsed/>
    <w:rsid w:val="00F73EAD"/>
    <w:rPr>
      <w:vertAlign w:val="superscript"/>
    </w:rPr>
  </w:style>
  <w:style w:type="character" w:customStyle="1" w:styleId="CaptionChar">
    <w:name w:val="Caption Char"/>
    <w:uiPriority w:val="99"/>
    <w:rsid w:val="00F73EAD"/>
  </w:style>
  <w:style w:type="character" w:customStyle="1" w:styleId="gnd-iwgdh3b">
    <w:name w:val="gnd-iwgdh3b"/>
    <w:basedOn w:val="DefaultParagraphFont"/>
    <w:rsid w:val="00F73EAD"/>
  </w:style>
  <w:style w:type="table" w:styleId="PlainTable1">
    <w:name w:val="Plain Table 1"/>
    <w:basedOn w:val="TableNormal"/>
    <w:uiPriority w:val="59"/>
    <w:rsid w:val="00F73EAD"/>
    <w:pPr>
      <w:spacing w:after="0" w:line="240" w:lineRule="auto"/>
    </w:pPr>
    <w:rPr>
      <w:kern w:val="0"/>
      <w14:ligatures w14:val="none"/>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rsid w:val="00F73EAD"/>
    <w:pPr>
      <w:spacing w:after="0" w:line="240" w:lineRule="auto"/>
    </w:pPr>
    <w:rPr>
      <w:kern w:val="0"/>
      <w14:ligatures w14:val="none"/>
    </w:rPr>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PlainTable4">
    <w:name w:val="Plain Table 4"/>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PlainTable5">
    <w:name w:val="Plain Table 5"/>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TableGridLight">
    <w:name w:val="Grid Table Light"/>
    <w:basedOn w:val="TableNormal"/>
    <w:uiPriority w:val="59"/>
    <w:rsid w:val="00F73EAD"/>
    <w:pPr>
      <w:spacing w:after="0" w:line="240" w:lineRule="auto"/>
    </w:pPr>
    <w:rPr>
      <w:kern w:val="0"/>
      <w14:ligatures w14:val="none"/>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
    <w:name w:val="Grid Table 1 Light"/>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GridTable3">
    <w:name w:val="Grid Table 3"/>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GridTable4">
    <w:name w:val="Grid Table 4"/>
    <w:basedOn w:val="TableNormal"/>
    <w:uiPriority w:val="59"/>
    <w:rsid w:val="00F73EAD"/>
    <w:pPr>
      <w:spacing w:after="0" w:line="240" w:lineRule="auto"/>
    </w:pPr>
    <w:rPr>
      <w:kern w:val="0"/>
      <w14:ligatures w14:val="none"/>
    </w:rPr>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GridTable5Dark">
    <w:name w:val="Grid Table 5 Dark"/>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6Colorful">
    <w:name w:val="Grid Table 6 Colorful"/>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styleId="GridTable7Colorful">
    <w:name w:val="Grid Table 7 Colorful"/>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styleId="GridTable1Light-Accent1">
    <w:name w:val="Grid Table 1 Light Accent 1"/>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2-Accent1">
    <w:name w:val="Grid Table 2 Accent 1"/>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single" w:sz="12" w:space="0" w:color="537DC8" w:themeColor="accent1" w:themeTint="EA"/>
          <w:right w:val="none" w:sz="0" w:space="0" w:color="auto"/>
        </w:tcBorders>
        <w:shd w:val="clear" w:color="auto" w:fill="auto"/>
      </w:tcPr>
    </w:tblStylePr>
    <w:tblStylePr w:type="lastRow">
      <w:rPr>
        <w:b/>
        <w:color w:val="404040"/>
      </w:rPr>
      <w:tblPr/>
      <w:tcPr>
        <w:tcBorders>
          <w:top w:val="single" w:sz="4" w:space="0" w:color="537DC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styleId="GridTable3-Accent1">
    <w:name w:val="Grid Table 3 Accent 1"/>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styleId="GridTable4-Accent1">
    <w:name w:val="Grid Table 4 Accent 1"/>
    <w:basedOn w:val="TableNormal"/>
    <w:uiPriority w:val="59"/>
    <w:rsid w:val="00F73EAD"/>
    <w:pPr>
      <w:spacing w:after="0" w:line="240" w:lineRule="auto"/>
    </w:pPr>
    <w:rPr>
      <w:kern w:val="0"/>
      <w14:ligatures w14:val="none"/>
    </w:rPr>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cs="Arial" w:hint="default"/>
        <w:b/>
        <w:color w:val="FFFFFF"/>
        <w:sz w:val="22"/>
        <w:szCs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hemeFill="accent1" w:themeFillTint="32"/>
      </w:tcPr>
    </w:tblStylePr>
    <w:tblStylePr w:type="band1Horz">
      <w:rPr>
        <w:rFonts w:ascii="Arial" w:hAnsi="Arial" w:cs="Arial" w:hint="default"/>
        <w:color w:val="404040"/>
        <w:sz w:val="22"/>
        <w:szCs w:val="22"/>
      </w:rPr>
      <w:tblPr/>
      <w:tcPr>
        <w:shd w:val="clear" w:color="auto" w:fill="DAE3F3" w:themeFill="accent1" w:themeFillTint="32"/>
      </w:tcPr>
    </w:tblStylePr>
  </w:style>
  <w:style w:type="table" w:styleId="GridTable6Colorful-Accent1">
    <w:name w:val="Grid Table 6 Colorful Accent 1"/>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styleId="GridTable7Colorful-Accent1">
    <w:name w:val="Grid Table 7 Colorful Accent 1"/>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cs="Arial" w:hint="default"/>
        <w:b/>
        <w:color w:val="A0B7E1" w:themeColor="accent1" w:themeTint="80" w:themeShade="95"/>
        <w:sz w:val="22"/>
        <w:szCs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cs="Arial" w:hint="default"/>
        <w:b/>
        <w:color w:val="A0B7E1" w:themeColor="accent1" w:themeTint="80" w:themeShade="95"/>
        <w:sz w:val="22"/>
        <w:szCs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0B7E1" w:themeColor="accent1" w:themeTint="80" w:themeShade="95"/>
        <w:sz w:val="22"/>
        <w:szCs w:val="22"/>
      </w:rPr>
      <w:tblPr/>
      <w:tcPr>
        <w:tcBorders>
          <w:top w:val="none" w:sz="0" w:space="0" w:color="auto"/>
          <w:left w:val="none" w:sz="0" w:space="0" w:color="auto"/>
          <w:bottom w:val="none" w:sz="0" w:space="0" w:color="auto"/>
          <w:right w:val="single" w:sz="4" w:space="0" w:color="A0B7E1" w:themeColor="accent1" w:themeTint="80"/>
        </w:tcBorders>
        <w:shd w:val="clear" w:color="auto" w:fill="auto"/>
      </w:tcPr>
    </w:tblStylePr>
    <w:tblStylePr w:type="lastCol">
      <w:rPr>
        <w:rFonts w:ascii="Arial" w:hAnsi="Arial" w:cs="Arial" w:hint="default"/>
        <w:i/>
        <w:color w:val="A0B7E1" w:themeColor="accent1" w:themeTint="80" w:themeShade="95"/>
        <w:sz w:val="22"/>
        <w:szCs w:val="22"/>
      </w:rPr>
      <w:tblPr/>
      <w:tcPr>
        <w:tcBorders>
          <w:top w:val="none" w:sz="0" w:space="0" w:color="auto"/>
          <w:left w:val="single" w:sz="4" w:space="0" w:color="A0B7E1" w:themeColor="accent1" w:themeTint="80"/>
          <w:bottom w:val="none" w:sz="0" w:space="0" w:color="auto"/>
          <w:right w:val="none" w:sz="0" w:space="0" w:color="auto"/>
        </w:tcBorders>
        <w:shd w:val="clear" w:color="auto" w:fill="auto"/>
      </w:tc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styleId="GridTable1Light-Accent2">
    <w:name w:val="Grid Table 1 Light Accent 2"/>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2-Accent2">
    <w:name w:val="Grid Table 2 Accent 2"/>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styleId="GridTable3-Accent2">
    <w:name w:val="Grid Table 3 Accent 2"/>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styleId="GridTable4-Accent2">
    <w:name w:val="Grid Table 4 Accent 2"/>
    <w:basedOn w:val="TableNormal"/>
    <w:uiPriority w:val="59"/>
    <w:rsid w:val="00F73EAD"/>
    <w:pPr>
      <w:spacing w:after="0" w:line="240" w:lineRule="auto"/>
    </w:pPr>
    <w:rPr>
      <w:kern w:val="0"/>
      <w14:ligatures w14:val="none"/>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styleId="GridTable5Dark-Accent2">
    <w:name w:val="Grid Table 5 Dark Accent 2"/>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6Colorful-Accent2">
    <w:name w:val="Grid Table 6 Colorful Accent 2"/>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styleId="GridTable7Colorful-Accent2">
    <w:name w:val="Grid Table 7 Colorful Accent 2"/>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styleId="GridTable1Light-Accent3">
    <w:name w:val="Grid Table 1 Light Accent 3"/>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2-Accent3">
    <w:name w:val="Grid Table 2 Accent 3"/>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styleId="GridTable3-Accent3">
    <w:name w:val="Grid Table 3 Accent 3"/>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styleId="GridTable4-Accent3">
    <w:name w:val="Grid Table 4 Accent 3"/>
    <w:basedOn w:val="TableNormal"/>
    <w:uiPriority w:val="59"/>
    <w:rsid w:val="00F73EAD"/>
    <w:pPr>
      <w:spacing w:after="0" w:line="240" w:lineRule="auto"/>
    </w:pPr>
    <w:rPr>
      <w:kern w:val="0"/>
      <w14:ligatures w14:val="none"/>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styleId="GridTable5Dark-Accent3">
    <w:name w:val="Grid Table 5 Dark Accent 3"/>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GridTable6Colorful-Accent3">
    <w:name w:val="Grid Table 6 Colorful Accent 3"/>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styleId="GridTable7Colorful-Accent3">
    <w:name w:val="Grid Table 7 Colorful Accent 3"/>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styleId="GridTable1Light-Accent4">
    <w:name w:val="Grid Table 1 Light Accent 4"/>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2-Accent4">
    <w:name w:val="Grid Table 2 Accent 4"/>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styleId="GridTable3-Accent4">
    <w:name w:val="Grid Table 3 Accent 4"/>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styleId="GridTable4-Accent4">
    <w:name w:val="Grid Table 4 Accent 4"/>
    <w:basedOn w:val="TableNormal"/>
    <w:uiPriority w:val="59"/>
    <w:rsid w:val="00F73EAD"/>
    <w:pPr>
      <w:spacing w:after="0" w:line="240" w:lineRule="auto"/>
    </w:pPr>
    <w:rPr>
      <w:kern w:val="0"/>
      <w14:ligatures w14:val="none"/>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styleId="GridTable6Colorful-Accent4">
    <w:name w:val="Grid Table 6 Colorful Accent 4"/>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styleId="GridTable7Colorful-Accent4">
    <w:name w:val="Grid Table 7 Colorful Accent 4"/>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styleId="GridTable1Light-Accent5">
    <w:name w:val="Grid Table 1 Light Accent 5"/>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2-Accent5">
    <w:name w:val="Grid Table 2 Accent 5"/>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single" w:sz="12" w:space="0" w:color="5B9BD5" w:themeColor="accent5"/>
          <w:right w:val="none" w:sz="0" w:space="0" w:color="auto"/>
        </w:tcBorders>
        <w:shd w:val="clear" w:color="auto" w:fill="auto"/>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styleId="GridTable3-Accent5">
    <w:name w:val="Grid Table 3 Accent 5"/>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styleId="GridTable4-Accent5">
    <w:name w:val="Grid Table 4 Accent 5"/>
    <w:basedOn w:val="TableNormal"/>
    <w:uiPriority w:val="59"/>
    <w:rsid w:val="00F73EAD"/>
    <w:pPr>
      <w:spacing w:after="0" w:line="240" w:lineRule="auto"/>
    </w:pPr>
    <w:rPr>
      <w:kern w:val="0"/>
      <w14:ligatures w14:val="none"/>
    </w:rPr>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FFFFFF"/>
        <w:sz w:val="22"/>
        <w:szCs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styleId="GridTable5Dark-Accent5">
    <w:name w:val="Grid Table 5 Dark Accent 5"/>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cs="Arial" w:hint="default"/>
        <w:b/>
        <w:color w:val="FFFFFF"/>
        <w:sz w:val="22"/>
        <w:szCs w:val="22"/>
      </w:rPr>
      <w:tblPr/>
      <w:tcPr>
        <w:shd w:val="clear" w:color="auto" w:fill="5B9BD5"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5"/>
      </w:tcPr>
    </w:tblStylePr>
    <w:tblStylePr w:type="firstCol">
      <w:rPr>
        <w:rFonts w:ascii="Arial" w:hAnsi="Arial" w:cs="Arial" w:hint="default"/>
        <w:b/>
        <w:color w:val="FFFFFF"/>
        <w:sz w:val="22"/>
        <w:szCs w:val="22"/>
      </w:rPr>
      <w:tblPr/>
      <w:tcPr>
        <w:shd w:val="clear" w:color="auto" w:fill="5B9BD5" w:themeFill="accent5"/>
      </w:tcPr>
    </w:tblStylePr>
    <w:tblStylePr w:type="lastCol">
      <w:rPr>
        <w:rFonts w:ascii="Arial" w:hAnsi="Arial" w:cs="Arial" w:hint="default"/>
        <w:b/>
        <w:color w:val="FFFFFF"/>
        <w:sz w:val="22"/>
        <w:szCs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ridTable6Colorful-Accent5">
    <w:name w:val="Grid Table 6 Colorful Accent 5"/>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styleId="GridTable7Colorful-Accent5">
    <w:name w:val="Grid Table 7 Colorful Accent 5"/>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245A8D" w:themeColor="accent5" w:themeShade="95"/>
        <w:sz w:val="22"/>
        <w:szCs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cs="Arial" w:hint="default"/>
        <w:b/>
        <w:color w:val="245A8D" w:themeColor="accent5" w:themeShade="95"/>
        <w:sz w:val="22"/>
        <w:szCs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5" w:themeShade="95"/>
        <w:sz w:val="22"/>
        <w:szCs w:val="22"/>
      </w:rPr>
      <w:tblPr/>
      <w:tcPr>
        <w:tcBorders>
          <w:top w:val="none" w:sz="0" w:space="0" w:color="auto"/>
          <w:left w:val="none" w:sz="0" w:space="0" w:color="auto"/>
          <w:bottom w:val="none" w:sz="0" w:space="0" w:color="auto"/>
          <w:right w:val="single" w:sz="4" w:space="0" w:color="A2C6E7" w:themeColor="accent5" w:themeTint="90"/>
        </w:tcBorders>
        <w:shd w:val="clear" w:color="auto" w:fill="auto"/>
      </w:tcPr>
    </w:tblStylePr>
    <w:tblStylePr w:type="lastCol">
      <w:rPr>
        <w:rFonts w:ascii="Arial" w:hAnsi="Arial" w:cs="Arial" w:hint="default"/>
        <w:i/>
        <w:color w:val="245A8D" w:themeColor="accent5" w:themeShade="95"/>
        <w:sz w:val="22"/>
        <w:szCs w:val="22"/>
      </w:rPr>
      <w:tblPr/>
      <w:tcPr>
        <w:tcBorders>
          <w:top w:val="none" w:sz="0" w:space="0" w:color="auto"/>
          <w:left w:val="single" w:sz="4" w:space="0" w:color="A2C6E7" w:themeColor="accent5" w:themeTint="90"/>
          <w:bottom w:val="none" w:sz="0" w:space="0" w:color="auto"/>
          <w:right w:val="none" w:sz="0" w:space="0" w:color="auto"/>
        </w:tcBorders>
        <w:shd w:val="clear" w:color="auto" w:fill="auto"/>
      </w:tc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styleId="GridTable1Light-Accent6">
    <w:name w:val="Grid Table 1 Light Accent 6"/>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6">
    <w:name w:val="Grid Table 2 Accent 6"/>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styleId="GridTable3-Accent6">
    <w:name w:val="Grid Table 3 Accent 6"/>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styleId="GridTable4-Accent6">
    <w:name w:val="Grid Table 4 Accent 6"/>
    <w:basedOn w:val="TableNormal"/>
    <w:uiPriority w:val="59"/>
    <w:rsid w:val="00F73EAD"/>
    <w:pPr>
      <w:spacing w:after="0" w:line="240" w:lineRule="auto"/>
    </w:pPr>
    <w:rPr>
      <w:kern w:val="0"/>
      <w14:ligatures w14:val="none"/>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styleId="GridTable5Dark-Accent6">
    <w:name w:val="Grid Table 5 Dark Accent 6"/>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Accent6">
    <w:name w:val="Grid Table 6 Colorful Accent 6"/>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45A8D" w:themeColor="accent5" w:themeShade="95"/>
        <w:sz w:val="22"/>
        <w:szCs w:val="22"/>
      </w:rPr>
      <w:tblPr/>
      <w:tcPr>
        <w:shd w:val="clear" w:color="auto" w:fill="E1EFD8" w:themeFill="accent6" w:themeFillTint="34"/>
      </w:tcPr>
    </w:tblStylePr>
    <w:tblStylePr w:type="band2Horz">
      <w:rPr>
        <w:rFonts w:ascii="Arial" w:hAnsi="Arial" w:cs="Arial" w:hint="default"/>
        <w:color w:val="245A8D" w:themeColor="accent5" w:themeShade="95"/>
        <w:sz w:val="22"/>
        <w:szCs w:val="22"/>
      </w:rPr>
    </w:tblStylePr>
  </w:style>
  <w:style w:type="table" w:styleId="GridTable7Colorful-Accent6">
    <w:name w:val="Grid Table 7 Colorful Accent 6"/>
    <w:basedOn w:val="TableNormal"/>
    <w:uiPriority w:val="99"/>
    <w:rsid w:val="00F73EAD"/>
    <w:pPr>
      <w:spacing w:after="0" w:line="240" w:lineRule="auto"/>
    </w:pPr>
    <w:rPr>
      <w:kern w:val="0"/>
      <w14:ligatures w14:val="none"/>
    </w:rPr>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styleId="ListTable1Light">
    <w:name w:val="List Table 1 Light"/>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ListTable3">
    <w:name w:val="List Table 3"/>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ListTable5Dark">
    <w:name w:val="List Table 5 Dark"/>
    <w:basedOn w:val="TableNormal"/>
    <w:uiPriority w:val="99"/>
    <w:rsid w:val="00F73EAD"/>
    <w:pPr>
      <w:spacing w:after="0" w:line="240" w:lineRule="auto"/>
    </w:pPr>
    <w:rPr>
      <w:kern w:val="0"/>
      <w14:ligatures w14:val="none"/>
    </w:rPr>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styleId="ListTable7Colorful">
    <w:name w:val="List Table 7 Colorful"/>
    <w:basedOn w:val="TableNormal"/>
    <w:uiPriority w:val="99"/>
    <w:rsid w:val="00F73EAD"/>
    <w:pPr>
      <w:spacing w:after="0" w:line="240" w:lineRule="auto"/>
    </w:pPr>
    <w:rPr>
      <w:kern w:val="0"/>
      <w14:ligatures w14:val="none"/>
    </w:rPr>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styleId="ListTable1Light-Accent1">
    <w:name w:val="List Table 1 Light Accent 1"/>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themeColor="accent1"/>
          <w:right w:val="none" w:sz="0" w:space="0" w:color="auto"/>
        </w:tcBorders>
      </w:tcPr>
    </w:tblStylePr>
    <w:tblStylePr w:type="lastRow">
      <w:rPr>
        <w:b/>
        <w:color w:val="404040"/>
      </w:rPr>
      <w:tblPr/>
      <w:tcPr>
        <w:tcBorders>
          <w:top w:val="single" w:sz="4" w:space="0" w:color="4472C4"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Table2-Accent1">
    <w:name w:val="List Table 2 Accent 1"/>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styleId="ListTable3-Accent1">
    <w:name w:val="List Table 3 Accent 1"/>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themeColor="accent1"/>
          <w:right w:val="single" w:sz="4" w:space="0" w:color="4472C4" w:themeColor="accent1"/>
        </w:tcBorders>
      </w:tcPr>
    </w:tblStylePr>
    <w:tblStylePr w:type="band1Horz">
      <w:rPr>
        <w:rFonts w:ascii="Arial" w:hAnsi="Arial" w:cs="Arial" w:hint="default"/>
        <w:color w:val="404040"/>
        <w:sz w:val="22"/>
        <w:szCs w:val="22"/>
      </w:rPr>
      <w:tblPr/>
      <w:tcPr>
        <w:tcBorders>
          <w:top w:val="single" w:sz="4" w:space="0" w:color="4472C4" w:themeColor="accent1"/>
          <w:bottom w:val="single" w:sz="4" w:space="0" w:color="4472C4" w:themeColor="accent1"/>
        </w:tcBorders>
      </w:tcPr>
    </w:tblStylePr>
  </w:style>
  <w:style w:type="table" w:styleId="ListTable4-Accent1">
    <w:name w:val="List Table 4 Accent 1"/>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styleId="ListTable5Dark-Accent1">
    <w:name w:val="List Table 5 Dark Accent 1"/>
    <w:basedOn w:val="TableNormal"/>
    <w:uiPriority w:val="99"/>
    <w:rsid w:val="00F73EAD"/>
    <w:pPr>
      <w:spacing w:after="0" w:line="240" w:lineRule="auto"/>
    </w:pPr>
    <w:rPr>
      <w:kern w:val="0"/>
      <w14:ligatures w14:val="none"/>
    </w:rPr>
    <w:tblPr>
      <w:tblStyleRowBandSize w:val="1"/>
      <w:tblStyleColBandSize w:val="1"/>
      <w:tblInd w:w="0" w:type="nil"/>
      <w:tblBorders>
        <w:top w:val="single" w:sz="36" w:space="0" w:color="4472C4" w:themeColor="accent1"/>
        <w:left w:val="single" w:sz="36" w:space="0" w:color="4472C4" w:themeColor="accent1"/>
        <w:bottom w:val="single" w:sz="36" w:space="0" w:color="4472C4" w:themeColor="accent1"/>
        <w:right w:val="single" w:sz="36" w:space="0" w:color="4472C4" w:themeColor="accent1"/>
      </w:tblBorders>
      <w:shd w:val="clear" w:color="auto" w:fill="4472C4" w:themeFill="accent1"/>
    </w:tblPr>
    <w:tblStylePr w:type="firstRow">
      <w:rPr>
        <w:rFonts w:ascii="Arial" w:hAnsi="Arial" w:cs="Arial" w:hint="default"/>
        <w:b/>
        <w:color w:val="FFFFFF" w:themeColor="light1"/>
        <w:sz w:val="22"/>
        <w:szCs w:val="22"/>
      </w:rPr>
      <w:tblPr/>
      <w:tcPr>
        <w:tcBorders>
          <w:top w:val="single" w:sz="36" w:space="0" w:color="4472C4" w:themeColor="accent1"/>
          <w:bottom w:val="single" w:sz="12" w:space="0" w:color="FFFFFF" w:themeColor="light1"/>
        </w:tcBorders>
        <w:shd w:val="clear" w:color="auto" w:fill="4472C4"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472C4" w:themeColor="accent1"/>
          <w:right w:val="single" w:sz="4" w:space="0" w:color="FFFFFF" w:themeColor="light1"/>
        </w:tcBorders>
      </w:tcPr>
    </w:tblStylePr>
    <w:tblStylePr w:type="lastCol">
      <w:tblPr/>
      <w:tcPr>
        <w:tcBorders>
          <w:left w:val="single" w:sz="4" w:space="0" w:color="FFFFFF" w:themeColor="light1"/>
          <w:right w:val="single" w:sz="36"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Table6Colorful-Accent1">
    <w:name w:val="List Table 6 Colorful Accent 1"/>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styleId="ListTable7Colorful-Accent1">
    <w:name w:val="List Table 7 Colorful Accent 1"/>
    <w:basedOn w:val="TableNormal"/>
    <w:uiPriority w:val="99"/>
    <w:rsid w:val="00F73EAD"/>
    <w:pPr>
      <w:spacing w:after="0" w:line="240" w:lineRule="auto"/>
    </w:pPr>
    <w:rPr>
      <w:kern w:val="0"/>
      <w14:ligatures w14:val="none"/>
    </w:rPr>
    <w:tblPr>
      <w:tblStyleRowBandSize w:val="1"/>
      <w:tblStyleColBandSize w:val="1"/>
      <w:tblInd w:w="0" w:type="nil"/>
      <w:tblBorders>
        <w:right w:val="single" w:sz="4" w:space="0" w:color="4472C4" w:themeColor="accent1"/>
      </w:tblBorders>
    </w:tblPr>
    <w:tblStylePr w:type="firstRow">
      <w:rPr>
        <w:rFonts w:ascii="Arial" w:hAnsi="Arial" w:cs="Arial" w:hint="default"/>
        <w:i/>
        <w:color w:val="254175" w:themeColor="accent1" w:themeShade="95"/>
        <w:sz w:val="22"/>
        <w:szCs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cs="Arial" w:hint="default"/>
        <w:i/>
        <w:color w:val="254175" w:themeColor="accent1" w:themeShade="95"/>
        <w:sz w:val="22"/>
        <w:szCs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1" w:themeShade="95"/>
        <w:sz w:val="22"/>
        <w:szCs w:val="22"/>
      </w:rPr>
      <w:tblPr/>
      <w:tcPr>
        <w:tcBorders>
          <w:top w:val="none" w:sz="0" w:space="0" w:color="auto"/>
          <w:left w:val="none" w:sz="0" w:space="0" w:color="auto"/>
          <w:bottom w:val="none" w:sz="0" w:space="0" w:color="auto"/>
          <w:right w:val="single" w:sz="4" w:space="0" w:color="4472C4" w:themeColor="accent1"/>
        </w:tcBorders>
        <w:shd w:val="clear" w:color="auto" w:fill="auto"/>
      </w:tcPr>
    </w:tblStylePr>
    <w:tblStylePr w:type="lastCol">
      <w:rPr>
        <w:rFonts w:ascii="Arial" w:hAnsi="Arial" w:cs="Arial" w:hint="default"/>
        <w:i/>
        <w:color w:val="254175" w:themeColor="accent1" w:themeShade="95"/>
        <w:sz w:val="22"/>
        <w:szCs w:val="22"/>
      </w:rPr>
      <w:tblPr/>
      <w:tcPr>
        <w:tcBorders>
          <w:top w:val="none" w:sz="0" w:space="0" w:color="auto"/>
          <w:left w:val="single" w:sz="4" w:space="0" w:color="4472C4" w:themeColor="accent1"/>
          <w:bottom w:val="none" w:sz="0" w:space="0" w:color="auto"/>
          <w:right w:val="none" w:sz="0" w:space="0" w:color="auto"/>
        </w:tcBorders>
        <w:shd w:val="clear" w:color="auto" w:fill="auto"/>
      </w:tc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styleId="ListTable1Light-Accent2">
    <w:name w:val="List Table 1 Light Accent 2"/>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2-Accent2">
    <w:name w:val="List Table 2 Accent 2"/>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styleId="ListTable3-Accent2">
    <w:name w:val="List Table 3 Accent 2"/>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styleId="ListTable4-Accent2">
    <w:name w:val="List Table 4 Accent 2"/>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styleId="ListTable5Dark-Accent2">
    <w:name w:val="List Table 5 Dark Accent 2"/>
    <w:basedOn w:val="TableNormal"/>
    <w:uiPriority w:val="99"/>
    <w:rsid w:val="00F73EAD"/>
    <w:pPr>
      <w:spacing w:after="0" w:line="240" w:lineRule="auto"/>
    </w:pPr>
    <w:rPr>
      <w:kern w:val="0"/>
      <w14:ligatures w14:val="none"/>
    </w:rPr>
    <w:tblPr>
      <w:tblStyleRowBandSize w:val="1"/>
      <w:tblStyleColBandSize w:val="1"/>
      <w:tblInd w:w="0" w:type="nil"/>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6Colorful-Accent2">
    <w:name w:val="List Table 6 Colorful Accent 2"/>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styleId="ListTable7Colorful-Accent2">
    <w:name w:val="List Table 7 Colorful Accent 2"/>
    <w:basedOn w:val="TableNormal"/>
    <w:uiPriority w:val="99"/>
    <w:rsid w:val="00F73EAD"/>
    <w:pPr>
      <w:spacing w:after="0" w:line="240" w:lineRule="auto"/>
    </w:pPr>
    <w:rPr>
      <w:kern w:val="0"/>
      <w14:ligatures w14:val="none"/>
    </w:rPr>
    <w:tblPr>
      <w:tblStyleRowBandSize w:val="1"/>
      <w:tblStyleColBandSize w:val="1"/>
      <w:tblInd w:w="0" w:type="nil"/>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styleId="ListTable1Light-Accent3">
    <w:name w:val="List Table 1 Light Accent 3"/>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2-Accent3">
    <w:name w:val="List Table 2 Accent 3"/>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styleId="ListTable3-Accent3">
    <w:name w:val="List Table 3 Accent 3"/>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styleId="ListTable4-Accent3">
    <w:name w:val="List Table 4 Accent 3"/>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styleId="ListTable5Dark-Accent3">
    <w:name w:val="List Table 5 Dark Accent 3"/>
    <w:basedOn w:val="TableNormal"/>
    <w:uiPriority w:val="99"/>
    <w:rsid w:val="00F73EAD"/>
    <w:pPr>
      <w:spacing w:after="0" w:line="240" w:lineRule="auto"/>
    </w:pPr>
    <w:rPr>
      <w:kern w:val="0"/>
      <w14:ligatures w14:val="none"/>
    </w:rPr>
    <w:tblPr>
      <w:tblStyleRowBandSize w:val="1"/>
      <w:tblStyleColBandSize w:val="1"/>
      <w:tblInd w:w="0" w:type="nil"/>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6Colorful-Accent3">
    <w:name w:val="List Table 6 Colorful Accent 3"/>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styleId="ListTable7Colorful-Accent3">
    <w:name w:val="List Table 7 Colorful Accent 3"/>
    <w:basedOn w:val="TableNormal"/>
    <w:uiPriority w:val="99"/>
    <w:rsid w:val="00F73EAD"/>
    <w:pPr>
      <w:spacing w:after="0" w:line="240" w:lineRule="auto"/>
    </w:pPr>
    <w:rPr>
      <w:kern w:val="0"/>
      <w14:ligatures w14:val="none"/>
    </w:rPr>
    <w:tblPr>
      <w:tblStyleRowBandSize w:val="1"/>
      <w:tblStyleColBandSize w:val="1"/>
      <w:tblInd w:w="0" w:type="nil"/>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styleId="ListTable1Light-Accent4">
    <w:name w:val="List Table 1 Light Accent 4"/>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2-Accent4">
    <w:name w:val="List Table 2 Accent 4"/>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styleId="ListTable3-Accent4">
    <w:name w:val="List Table 3 Accent 4"/>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styleId="ListTable4-Accent4">
    <w:name w:val="List Table 4 Accent 4"/>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styleId="ListTable5Dark-Accent4">
    <w:name w:val="List Table 5 Dark Accent 4"/>
    <w:basedOn w:val="TableNormal"/>
    <w:uiPriority w:val="99"/>
    <w:rsid w:val="00F73EAD"/>
    <w:pPr>
      <w:spacing w:after="0" w:line="240" w:lineRule="auto"/>
    </w:pPr>
    <w:rPr>
      <w:kern w:val="0"/>
      <w14:ligatures w14:val="none"/>
    </w:rPr>
    <w:tblPr>
      <w:tblStyleRowBandSize w:val="1"/>
      <w:tblStyleColBandSize w:val="1"/>
      <w:tblInd w:w="0" w:type="nil"/>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6Colorful-Accent4">
    <w:name w:val="List Table 6 Colorful Accent 4"/>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styleId="ListTable7Colorful-Accent4">
    <w:name w:val="List Table 7 Colorful Accent 4"/>
    <w:basedOn w:val="TableNormal"/>
    <w:uiPriority w:val="99"/>
    <w:rsid w:val="00F73EAD"/>
    <w:pPr>
      <w:spacing w:after="0" w:line="240" w:lineRule="auto"/>
    </w:pPr>
    <w:rPr>
      <w:kern w:val="0"/>
      <w14:ligatures w14:val="none"/>
    </w:rPr>
    <w:tblPr>
      <w:tblStyleRowBandSize w:val="1"/>
      <w:tblStyleColBandSize w:val="1"/>
      <w:tblInd w:w="0" w:type="nil"/>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styleId="ListTable1Light-Accent5">
    <w:name w:val="List Table 1 Light Accent 5"/>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themeColor="accent5"/>
          <w:right w:val="none" w:sz="0" w:space="0" w:color="auto"/>
        </w:tcBorders>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Table2-Accent5">
    <w:name w:val="List Table 2 Accent 5"/>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styleId="ListTable3-Accent5">
    <w:name w:val="List Table 3 Accent 5"/>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cs="Arial" w:hint="default"/>
        <w:b/>
        <w:color w:val="FFFFFF"/>
        <w:sz w:val="22"/>
        <w:szCs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s="Arial" w:hint="default"/>
        <w:color w:val="404040"/>
        <w:sz w:val="22"/>
        <w:szCs w:val="22"/>
      </w:rPr>
      <w:tblPr/>
      <w:tcPr>
        <w:tcBorders>
          <w:top w:val="single" w:sz="4" w:space="0" w:color="9BC2E5" w:themeColor="accent5" w:themeTint="9A"/>
          <w:bottom w:val="single" w:sz="4" w:space="0" w:color="9BC2E5" w:themeColor="accent5" w:themeTint="9A"/>
        </w:tcBorders>
      </w:tcPr>
    </w:tblStylePr>
  </w:style>
  <w:style w:type="table" w:styleId="ListTable4-Accent5">
    <w:name w:val="List Table 4 Accent 5"/>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cs="Arial" w:hint="default"/>
        <w:b/>
        <w:color w:val="FFFFFF"/>
        <w:sz w:val="22"/>
        <w:szCs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styleId="ListTable5Dark-Accent5">
    <w:name w:val="List Table 5 Dark Accent 5"/>
    <w:basedOn w:val="TableNormal"/>
    <w:uiPriority w:val="99"/>
    <w:rsid w:val="00F73EAD"/>
    <w:pPr>
      <w:spacing w:after="0" w:line="240" w:lineRule="auto"/>
    </w:pPr>
    <w:rPr>
      <w:kern w:val="0"/>
      <w14:ligatures w14:val="none"/>
    </w:rPr>
    <w:tblPr>
      <w:tblStyleRowBandSize w:val="1"/>
      <w:tblStyleColBandSize w:val="1"/>
      <w:tblInd w:w="0" w:type="nil"/>
      <w:tblBorders>
        <w:top w:val="single" w:sz="36" w:space="0" w:color="9BC2E5" w:themeColor="accent5" w:themeTint="9A"/>
        <w:left w:val="single" w:sz="36" w:space="0" w:color="9BC2E5" w:themeColor="accent5" w:themeTint="9A"/>
        <w:bottom w:val="single" w:sz="36" w:space="0" w:color="9BC2E5" w:themeColor="accent5" w:themeTint="9A"/>
        <w:right w:val="single" w:sz="36" w:space="0" w:color="9BC2E5" w:themeColor="accent5" w:themeTint="9A"/>
      </w:tblBorders>
      <w:shd w:val="clear" w:color="auto" w:fill="9BC2E5" w:themeFill="accent5" w:themeFillTint="9A"/>
    </w:tblPr>
    <w:tblStylePr w:type="firstRow">
      <w:rPr>
        <w:rFonts w:ascii="Arial" w:hAnsi="Arial" w:cs="Arial" w:hint="default"/>
        <w:b/>
        <w:color w:val="FFFFFF" w:themeColor="light1"/>
        <w:sz w:val="22"/>
        <w:szCs w:val="22"/>
      </w:rPr>
      <w:tblPr/>
      <w:tcPr>
        <w:tcBorders>
          <w:top w:val="single" w:sz="36"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BC2E5" w:themeColor="accent5" w:themeTint="9A"/>
          <w:right w:val="single" w:sz="4" w:space="0" w:color="FFFFFF" w:themeColor="light1"/>
        </w:tcBorders>
      </w:tcPr>
    </w:tblStylePr>
    <w:tblStylePr w:type="lastCol">
      <w:tblPr/>
      <w:tcPr>
        <w:tcBorders>
          <w:left w:val="single" w:sz="4" w:space="0" w:color="FFFFFF" w:themeColor="light1"/>
          <w:right w:val="single" w:sz="36"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Table6Colorful-Accent5">
    <w:name w:val="List Table 6 Colorful Accent 5"/>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styleId="ListTable7Colorful-Accent5">
    <w:name w:val="List Table 7 Colorful Accent 5"/>
    <w:basedOn w:val="TableNormal"/>
    <w:uiPriority w:val="99"/>
    <w:rsid w:val="00F73EAD"/>
    <w:pPr>
      <w:spacing w:after="0" w:line="240" w:lineRule="auto"/>
    </w:pPr>
    <w:rPr>
      <w:kern w:val="0"/>
      <w14:ligatures w14:val="none"/>
    </w:rPr>
    <w:tblPr>
      <w:tblStyleRowBandSize w:val="1"/>
      <w:tblStyleColBandSize w:val="1"/>
      <w:tblInd w:w="0" w:type="nil"/>
      <w:tblBorders>
        <w:right w:val="single" w:sz="4" w:space="0" w:color="9BC2E5" w:themeColor="accent5" w:themeTint="9A"/>
      </w:tblBorders>
    </w:tblPr>
    <w:tblStylePr w:type="firstRow">
      <w:rPr>
        <w:rFonts w:ascii="Arial" w:hAnsi="Arial" w:cs="Arial" w:hint="default"/>
        <w:i/>
        <w:color w:val="9BC2E5" w:themeColor="accent5" w:themeTint="9A" w:themeShade="95"/>
        <w:sz w:val="22"/>
        <w:szCs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cs="Arial" w:hint="default"/>
        <w:i/>
        <w:color w:val="9BC2E5" w:themeColor="accent5" w:themeTint="9A" w:themeShade="95"/>
        <w:sz w:val="22"/>
        <w:szCs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BC2E5" w:themeColor="accent5" w:themeTint="9A" w:themeShade="95"/>
        <w:sz w:val="22"/>
        <w:szCs w:val="22"/>
      </w:rPr>
      <w:tblPr/>
      <w:tcPr>
        <w:tcBorders>
          <w:top w:val="none" w:sz="0" w:space="0" w:color="auto"/>
          <w:left w:val="none" w:sz="0" w:space="0" w:color="auto"/>
          <w:bottom w:val="none" w:sz="0" w:space="0" w:color="auto"/>
          <w:right w:val="single" w:sz="4" w:space="0" w:color="9BC2E5" w:themeColor="accent5" w:themeTint="9A"/>
        </w:tcBorders>
        <w:shd w:val="clear" w:color="auto" w:fill="auto"/>
      </w:tcPr>
    </w:tblStylePr>
    <w:tblStylePr w:type="lastCol">
      <w:rPr>
        <w:rFonts w:ascii="Arial" w:hAnsi="Arial" w:cs="Arial" w:hint="default"/>
        <w:i/>
        <w:color w:val="9BC2E5" w:themeColor="accent5" w:themeTint="9A" w:themeShade="95"/>
        <w:sz w:val="22"/>
        <w:szCs w:val="22"/>
      </w:rPr>
      <w:tblPr/>
      <w:tcPr>
        <w:tcBorders>
          <w:top w:val="none" w:sz="0" w:space="0" w:color="auto"/>
          <w:left w:val="single" w:sz="4" w:space="0" w:color="9BC2E5" w:themeColor="accent5" w:themeTint="9A"/>
          <w:bottom w:val="none" w:sz="0" w:space="0" w:color="auto"/>
          <w:right w:val="none" w:sz="0" w:space="0" w:color="auto"/>
        </w:tcBorders>
        <w:shd w:val="clear" w:color="auto" w:fill="auto"/>
      </w:tc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styleId="ListTable1Light-Accent6">
    <w:name w:val="List Table 1 Light Accent 6"/>
    <w:basedOn w:val="TableNormal"/>
    <w:uiPriority w:val="99"/>
    <w:rsid w:val="00F73EAD"/>
    <w:pPr>
      <w:spacing w:after="0" w:line="240" w:lineRule="auto"/>
    </w:pPr>
    <w:rPr>
      <w:kern w:val="0"/>
      <w14:ligatures w14:val="none"/>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Accent6">
    <w:name w:val="List Table 2 Accent 6"/>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styleId="ListTable3-Accent6">
    <w:name w:val="List Table 3 Accent 6"/>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styleId="ListTable4-Accent6">
    <w:name w:val="List Table 4 Accent 6"/>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styleId="ListTable5Dark-Accent6">
    <w:name w:val="List Table 5 Dark Accent 6"/>
    <w:basedOn w:val="TableNormal"/>
    <w:uiPriority w:val="99"/>
    <w:rsid w:val="00F73EAD"/>
    <w:pPr>
      <w:spacing w:after="0" w:line="240" w:lineRule="auto"/>
    </w:pPr>
    <w:rPr>
      <w:kern w:val="0"/>
      <w14:ligatures w14:val="none"/>
    </w:rPr>
    <w:tblPr>
      <w:tblStyleRowBandSize w:val="1"/>
      <w:tblStyleColBandSize w:val="1"/>
      <w:tblInd w:w="0" w:type="nil"/>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Accent6">
    <w:name w:val="List Table 6 Colorful Accent 6"/>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styleId="ListTable7Colorful-Accent6">
    <w:name w:val="List Table 7 Colorful Accent 6"/>
    <w:basedOn w:val="TableNormal"/>
    <w:uiPriority w:val="99"/>
    <w:rsid w:val="00F73EAD"/>
    <w:pPr>
      <w:spacing w:after="0" w:line="240" w:lineRule="auto"/>
    </w:pPr>
    <w:rPr>
      <w:kern w:val="0"/>
      <w14:ligatures w14:val="none"/>
    </w:rPr>
    <w:tblPr>
      <w:tblStyleRowBandSize w:val="1"/>
      <w:tblStyleColBandSize w:val="1"/>
      <w:tblInd w:w="0" w:type="nil"/>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GridTable5Dark-Accent11">
    <w:name w:val="Grid Table 5 Dark - Accent 11"/>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cs="Arial" w:hint="default"/>
        <w:b/>
        <w:color w:val="FFFFFF"/>
        <w:sz w:val="22"/>
        <w:szCs w:val="22"/>
      </w:rPr>
      <w:tblPr/>
      <w:tcPr>
        <w:shd w:val="clear" w:color="auto" w:fill="4472C4"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1"/>
      </w:tcPr>
    </w:tblStylePr>
    <w:tblStylePr w:type="firstCol">
      <w:rPr>
        <w:rFonts w:ascii="Arial" w:hAnsi="Arial" w:cs="Arial" w:hint="default"/>
        <w:b/>
        <w:color w:val="FFFFFF"/>
        <w:sz w:val="22"/>
        <w:szCs w:val="22"/>
      </w:rPr>
      <w:tblPr/>
      <w:tcPr>
        <w:shd w:val="clear" w:color="auto" w:fill="4472C4" w:themeFill="accent1"/>
      </w:tcPr>
    </w:tblStylePr>
    <w:tblStylePr w:type="lastCol">
      <w:rPr>
        <w:rFonts w:ascii="Arial" w:hAnsi="Arial" w:cs="Arial" w:hint="default"/>
        <w:b/>
        <w:color w:val="FFFFFF"/>
        <w:sz w:val="22"/>
        <w:szCs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41">
    <w:name w:val="Grid Table 5 Dark - Accent 41"/>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Lined-Accent">
    <w:name w:val="Lined - Accent"/>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Lined-Accent2">
    <w:name w:val="Lined - Accent 2"/>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Lined-Accent6">
    <w:name w:val="Lined - Accent 6"/>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BorderedLined-Accent2">
    <w:name w:val="Bordered &amp; Lined - Accent 2"/>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BorderedLined-Accent6">
    <w:name w:val="Bordered &amp; Lined - Accent 6"/>
    <w:basedOn w:val="TableNormal"/>
    <w:uiPriority w:val="99"/>
    <w:rsid w:val="00F73EAD"/>
    <w:pPr>
      <w:spacing w:after="0" w:line="240" w:lineRule="auto"/>
    </w:pPr>
    <w:rPr>
      <w:color w:val="404040"/>
      <w:kern w:val="0"/>
      <w:sz w:val="20"/>
      <w:szCs w:val="20"/>
      <w14:ligatures w14:val="none"/>
    </w:rPr>
    <w:tblPr>
      <w:tblStyleRowBandSize w:val="1"/>
      <w:tblStyleColBandSize w:val="1"/>
      <w:tblInd w:w="0" w:type="nil"/>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s="Arial" w:hint="default"/>
        <w:color w:val="404040"/>
        <w:sz w:val="22"/>
        <w:szCs w:val="22"/>
      </w:rPr>
      <w:tblPr/>
      <w:tcPr>
        <w:tcBorders>
          <w:bottom w:val="single" w:sz="12" w:space="0" w:color="4472C4" w:themeColor="accent1"/>
        </w:tcBorders>
      </w:tcPr>
    </w:tblStylePr>
    <w:tblStylePr w:type="lastRow">
      <w:rPr>
        <w:rFonts w:ascii="Arial" w:hAnsi="Arial" w:cs="Arial" w:hint="default"/>
        <w:color w:val="404040"/>
        <w:sz w:val="22"/>
        <w:szCs w:val="22"/>
      </w:rPr>
      <w:tblPr/>
      <w:tcPr>
        <w:tcBorders>
          <w:top w:val="single" w:sz="12" w:space="0" w:color="4472C4"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hemeColor="accent1"/>
        </w:tcBorders>
      </w:tc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s="Arial" w:hint="default"/>
        <w:color w:val="404040"/>
        <w:sz w:val="22"/>
        <w:szCs w:val="22"/>
      </w:rPr>
      <w:tblPr/>
      <w:tcPr>
        <w:tcBorders>
          <w:bottom w:val="single" w:sz="12" w:space="0" w:color="9BC2E5" w:themeColor="accent5" w:themeTint="9A"/>
        </w:tcBorders>
      </w:tcPr>
    </w:tblStylePr>
    <w:tblStylePr w:type="lastRow">
      <w:rPr>
        <w:rFonts w:ascii="Arial" w:hAnsi="Arial" w:cs="Arial" w:hint="default"/>
        <w:color w:val="404040"/>
        <w:sz w:val="22"/>
        <w:szCs w:val="22"/>
      </w:rPr>
      <w:tblPr/>
      <w:tcPr>
        <w:tcBorders>
          <w:top w:val="single" w:sz="12" w:space="0" w:color="9BC2E5"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hemeColor="accent5" w:themeTint="9A"/>
        </w:tcBorders>
      </w:tc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F73EAD"/>
    <w:pPr>
      <w:spacing w:after="0" w:line="240" w:lineRule="auto"/>
    </w:pPr>
    <w:rPr>
      <w:kern w:val="0"/>
      <w14:ligatures w14:val="none"/>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Documenttitle">
    <w:name w:val="Document title"/>
    <w:uiPriority w:val="8"/>
    <w:rsid w:val="00F73EAD"/>
    <w:pPr>
      <w:spacing w:after="240" w:line="560" w:lineRule="atLeast"/>
    </w:pPr>
    <w:rPr>
      <w:rFonts w:ascii="Arial" w:eastAsia="Times New Roman" w:hAnsi="Arial" w:cs="Times New Roman"/>
      <w:b/>
      <w:color w:val="53565A"/>
      <w:kern w:val="0"/>
      <w:sz w:val="48"/>
      <w:szCs w:val="50"/>
      <w14:ligatures w14:val="none"/>
    </w:rPr>
  </w:style>
  <w:style w:type="paragraph" w:customStyle="1" w:styleId="Body">
    <w:name w:val="Body"/>
    <w:link w:val="BodyChar"/>
    <w:qFormat/>
    <w:rsid w:val="00F73EAD"/>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F73EAD"/>
    <w:rPr>
      <w:rFonts w:ascii="Arial" w:eastAsia="Times" w:hAnsi="Arial" w:cs="Times New Roman"/>
      <w:kern w:val="0"/>
      <w:sz w:val="21"/>
      <w:szCs w:val="20"/>
      <w14:ligatures w14:val="none"/>
    </w:rPr>
  </w:style>
  <w:style w:type="character" w:customStyle="1" w:styleId="rpl-text-label">
    <w:name w:val="rpl-text-label"/>
    <w:basedOn w:val="DefaultParagraphFont"/>
    <w:rsid w:val="00F73EAD"/>
  </w:style>
  <w:style w:type="character" w:customStyle="1" w:styleId="rpl-text-icongroup">
    <w:name w:val="rpl-text-icon__group"/>
    <w:basedOn w:val="DefaultParagraphFont"/>
    <w:rsid w:val="00F73EAD"/>
  </w:style>
  <w:style w:type="character" w:customStyle="1" w:styleId="cf01">
    <w:name w:val="cf01"/>
    <w:basedOn w:val="DefaultParagraphFont"/>
    <w:rsid w:val="00F73EAD"/>
    <w:rPr>
      <w:rFonts w:ascii="Segoe UI" w:hAnsi="Segoe UI" w:cs="Segoe UI" w:hint="default"/>
      <w:sz w:val="18"/>
      <w:szCs w:val="18"/>
    </w:rPr>
  </w:style>
  <w:style w:type="character" w:styleId="IntenseEmphasis">
    <w:name w:val="Intense Emphasis"/>
    <w:basedOn w:val="DefaultParagraphFont"/>
    <w:uiPriority w:val="21"/>
    <w:qFormat/>
    <w:rsid w:val="00F73EAD"/>
    <w:rPr>
      <w:rFonts w:ascii="Calibri Light" w:hAnsi="Calibri Light"/>
      <w:b/>
      <w:i w:val="0"/>
      <w:iCs/>
      <w:color w:val="4472C4" w:themeColor="accent1"/>
      <w:sz w:val="22"/>
    </w:rPr>
  </w:style>
  <w:style w:type="character" w:customStyle="1" w:styleId="aufname">
    <w:name w:val="au_fname"/>
    <w:rsid w:val="00F73EAD"/>
    <w:rPr>
      <w:rFonts w:ascii="Calibri" w:hAnsi="Calibri"/>
      <w:b w:val="0"/>
      <w:sz w:val="20"/>
      <w:bdr w:val="none" w:sz="0" w:space="0" w:color="auto"/>
      <w:shd w:val="clear" w:color="auto" w:fill="FFFFCC"/>
    </w:rPr>
  </w:style>
  <w:style w:type="character" w:customStyle="1" w:styleId="ausurname">
    <w:name w:val="au_surname"/>
    <w:rsid w:val="00F73EAD"/>
    <w:rPr>
      <w:rFonts w:ascii="Calibri" w:hAnsi="Calibri"/>
      <w:b w:val="0"/>
      <w:sz w:val="20"/>
      <w:bdr w:val="none" w:sz="0" w:space="0" w:color="auto"/>
      <w:shd w:val="clear" w:color="auto" w:fill="CCFF99"/>
    </w:rPr>
  </w:style>
  <w:style w:type="character" w:customStyle="1" w:styleId="citefn">
    <w:name w:val="cite_fn"/>
    <w:rsid w:val="00F73EAD"/>
    <w:rPr>
      <w:rFonts w:ascii="Calibri" w:hAnsi="Calibri"/>
      <w:sz w:val="24"/>
      <w:bdr w:val="none" w:sz="0" w:space="0" w:color="auto"/>
      <w:shd w:val="clear" w:color="auto" w:fill="FF99CC"/>
    </w:rPr>
  </w:style>
  <w:style w:type="paragraph" w:customStyle="1" w:styleId="Authors">
    <w:name w:val="Authors"/>
    <w:basedOn w:val="Normal"/>
    <w:rsid w:val="00F73EAD"/>
    <w:pPr>
      <w:widowControl w:val="0"/>
      <w:spacing w:before="200" w:after="280"/>
    </w:pPr>
    <w:rPr>
      <w:rFonts w:ascii="Calibri" w:eastAsia="Calibri" w:hAnsi="Calibri" w:cs="Times New Roman"/>
      <w:sz w:val="20"/>
      <w:lang w:val="en-GB"/>
    </w:rPr>
  </w:style>
  <w:style w:type="character" w:customStyle="1" w:styleId="mark6mv55z1rs">
    <w:name w:val="mark6mv55z1rs"/>
    <w:basedOn w:val="DefaultParagraphFont"/>
    <w:rsid w:val="00F73EAD"/>
  </w:style>
  <w:style w:type="paragraph" w:customStyle="1" w:styleId="commentcontentpara">
    <w:name w:val="commentcontentpara"/>
    <w:basedOn w:val="Normal"/>
    <w:rsid w:val="00F73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ticleTitle">
    <w:name w:val="Article_Title"/>
    <w:basedOn w:val="Normal"/>
    <w:link w:val="ArticleTitleChar"/>
    <w:rsid w:val="00F73EAD"/>
    <w:pPr>
      <w:widowControl w:val="0"/>
      <w:shd w:val="clear" w:color="auto" w:fill="006AAB"/>
      <w:spacing w:before="200" w:after="240"/>
      <w:outlineLvl w:val="0"/>
    </w:pPr>
    <w:rPr>
      <w:rFonts w:ascii="Times New Roman" w:eastAsia="Times New Roman" w:hAnsi="Times New Roman" w:cs="Times New Roman"/>
      <w:b/>
      <w:color w:val="FFFFFF"/>
      <w:sz w:val="36"/>
      <w:lang w:val="en-GB"/>
    </w:rPr>
  </w:style>
  <w:style w:type="character" w:customStyle="1" w:styleId="ArticleTitleChar">
    <w:name w:val="Article_Title Char"/>
    <w:basedOn w:val="DefaultParagraphFont"/>
    <w:link w:val="ArticleTitle"/>
    <w:rsid w:val="00F73EAD"/>
    <w:rPr>
      <w:rFonts w:ascii="Times New Roman" w:eastAsia="Times New Roman" w:hAnsi="Times New Roman" w:cs="Times New Roman"/>
      <w:b/>
      <w:noProof/>
      <w:color w:val="FFFFFF"/>
      <w:kern w:val="0"/>
      <w:sz w:val="36"/>
      <w:shd w:val="clear" w:color="auto" w:fill="006AAB"/>
      <w:lang w:val="en-GB"/>
      <w14:ligatures w14:val="none"/>
    </w:rPr>
  </w:style>
  <w:style w:type="table" w:customStyle="1" w:styleId="TableGridLight1">
    <w:name w:val="Table Grid Light1"/>
    <w:basedOn w:val="TableNormal"/>
    <w:uiPriority w:val="59"/>
    <w:rsid w:val="00F73EAD"/>
    <w:pPr>
      <w:widowControl w:val="0"/>
      <w:spacing w:after="0" w:line="240" w:lineRule="auto"/>
    </w:pPr>
    <w:rPr>
      <w:kern w:val="0"/>
      <w:lang w:val="en-US"/>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TableNormal"/>
    <w:uiPriority w:val="59"/>
    <w:rsid w:val="00F73EAD"/>
    <w:pPr>
      <w:widowControl w:val="0"/>
      <w:spacing w:after="0" w:line="240" w:lineRule="auto"/>
    </w:pPr>
    <w:rPr>
      <w:kern w:val="0"/>
      <w:lang w:val="en-US"/>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rsid w:val="00F73EAD"/>
    <w:pPr>
      <w:widowControl w:val="0"/>
      <w:spacing w:after="0" w:line="240" w:lineRule="auto"/>
    </w:pPr>
    <w:rPr>
      <w:kern w:val="0"/>
      <w:lang w:val="en-US"/>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rsid w:val="00F73EAD"/>
    <w:pPr>
      <w:widowControl w:val="0"/>
      <w:spacing w:after="0" w:line="240" w:lineRule="auto"/>
    </w:pPr>
    <w:rPr>
      <w:kern w:val="0"/>
      <w:lang w:val="en-US"/>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rsid w:val="00F73EAD"/>
    <w:pPr>
      <w:widowControl w:val="0"/>
      <w:spacing w:after="0" w:line="240" w:lineRule="auto"/>
    </w:pPr>
    <w:rPr>
      <w:kern w:val="0"/>
      <w:lang w:val="en-US"/>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rsid w:val="00F73EAD"/>
    <w:pPr>
      <w:widowControl w:val="0"/>
      <w:spacing w:after="0" w:line="240" w:lineRule="auto"/>
    </w:pPr>
    <w:rPr>
      <w:kern w:val="0"/>
      <w:lang w:val="en-US"/>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rsid w:val="00F73EAD"/>
    <w:pPr>
      <w:widowControl w:val="0"/>
      <w:spacing w:after="0" w:line="240" w:lineRule="auto"/>
    </w:pPr>
    <w:rPr>
      <w:kern w:val="0"/>
      <w:lang w:val="en-US"/>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rsid w:val="00F73EAD"/>
    <w:pPr>
      <w:widowControl w:val="0"/>
      <w:spacing w:after="0" w:line="240" w:lineRule="auto"/>
    </w:pPr>
    <w:rPr>
      <w:kern w:val="0"/>
      <w:lang w:val="en-US"/>
      <w14:ligatures w14:val="none"/>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rsid w:val="00F73EAD"/>
    <w:pPr>
      <w:widowControl w:val="0"/>
      <w:spacing w:after="0" w:line="240" w:lineRule="auto"/>
    </w:pPr>
    <w:rPr>
      <w:kern w:val="0"/>
      <w:lang w:val="en-US"/>
      <w14:ligatures w14:val="none"/>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F73EAD"/>
    <w:pPr>
      <w:widowControl w:val="0"/>
      <w:spacing w:after="0" w:line="240" w:lineRule="auto"/>
    </w:pPr>
    <w:rPr>
      <w:kern w:val="0"/>
      <w:lang w:val="en-US"/>
      <w14:ligatures w14:val="none"/>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F73EAD"/>
    <w:pPr>
      <w:widowControl w:val="0"/>
      <w:spacing w:after="0" w:line="240" w:lineRule="auto"/>
    </w:pPr>
    <w:rPr>
      <w:kern w:val="0"/>
      <w:lang w:val="en-US"/>
      <w14:ligatures w14:val="none"/>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F73EAD"/>
    <w:pPr>
      <w:widowControl w:val="0"/>
      <w:spacing w:after="0" w:line="240" w:lineRule="auto"/>
    </w:pPr>
    <w:rPr>
      <w:kern w:val="0"/>
      <w:lang w:val="en-US"/>
      <w14:ligatures w14:val="none"/>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rsid w:val="00F73EAD"/>
    <w:pPr>
      <w:widowControl w:val="0"/>
      <w:spacing w:after="0" w:line="240" w:lineRule="auto"/>
    </w:pPr>
    <w:rPr>
      <w:kern w:val="0"/>
      <w:lang w:val="en-US"/>
      <w14:ligatures w14:val="none"/>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PlainTable11">
    <w:name w:val="Plain Table 11"/>
    <w:basedOn w:val="TableNormal"/>
    <w:uiPriority w:val="59"/>
    <w:rsid w:val="00F73EAD"/>
    <w:pPr>
      <w:widowControl w:val="0"/>
      <w:spacing w:after="0" w:line="240" w:lineRule="auto"/>
    </w:pPr>
    <w:rPr>
      <w:kern w:val="0"/>
      <w:lang w:val="en-US"/>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rsid w:val="00F73EAD"/>
    <w:pPr>
      <w:widowControl w:val="0"/>
      <w:spacing w:after="0" w:line="240" w:lineRule="auto"/>
    </w:pPr>
    <w:rPr>
      <w:kern w:val="0"/>
      <w:lang w:val="en-US"/>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1">
    <w:name w:val="Grid Table 3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1">
    <w:name w:val="Grid Table 41"/>
    <w:basedOn w:val="TableNormal"/>
    <w:uiPriority w:val="59"/>
    <w:rsid w:val="00F73EAD"/>
    <w:pPr>
      <w:widowControl w:val="0"/>
      <w:spacing w:after="0" w:line="240" w:lineRule="auto"/>
    </w:pPr>
    <w:rPr>
      <w:kern w:val="0"/>
      <w:lang w:val="en-US"/>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1">
    <w:name w:val="Grid Table 5 Dark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1">
    <w:name w:val="Grid Table 6 Colorful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
    <w:name w:val="Grid Table 7 Colorful1"/>
    <w:basedOn w:val="TableNormal"/>
    <w:uiPriority w:val="99"/>
    <w:rsid w:val="00F73EAD"/>
    <w:pPr>
      <w:widowControl w:val="0"/>
      <w:spacing w:after="0" w:line="240" w:lineRule="auto"/>
    </w:pPr>
    <w:rPr>
      <w:kern w:val="0"/>
      <w:lang w:val="en-US"/>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
    <w:name w:val="List Table 1 Light1"/>
    <w:basedOn w:val="TableNormal"/>
    <w:uiPriority w:val="99"/>
    <w:rsid w:val="00F73EAD"/>
    <w:pPr>
      <w:widowControl w:val="0"/>
      <w:spacing w:after="0" w:line="240" w:lineRule="auto"/>
    </w:pPr>
    <w:rPr>
      <w:kern w:val="0"/>
      <w:lang w:val="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1">
    <w:name w:val="List Table 2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1">
    <w:name w:val="List Table 3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1">
    <w:name w:val="List Table 5 Dark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1">
    <w:name w:val="List Table 6 Colorful1"/>
    <w:basedOn w:val="TableNormal"/>
    <w:uiPriority w:val="99"/>
    <w:rsid w:val="00F73EAD"/>
    <w:pPr>
      <w:widowControl w:val="0"/>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rsid w:val="00F73EAD"/>
    <w:pPr>
      <w:widowControl w:val="0"/>
      <w:spacing w:after="0" w:line="240" w:lineRule="auto"/>
    </w:pPr>
    <w:rPr>
      <w:kern w:val="0"/>
      <w:lang w:val="en-US"/>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DefaultChar">
    <w:name w:val="Default Char"/>
    <w:basedOn w:val="DefaultParagraphFont"/>
    <w:link w:val="Default"/>
    <w:rsid w:val="00F73EAD"/>
    <w:rPr>
      <w:rFonts w:ascii="Arial" w:hAnsi="Arial" w:cs="Arial"/>
      <w:color w:val="000000"/>
      <w:kern w:val="0"/>
      <w:sz w:val="24"/>
      <w:szCs w:val="24"/>
      <w14:ligatures w14:val="none"/>
    </w:rPr>
  </w:style>
  <w:style w:type="character" w:styleId="PlaceholderText">
    <w:name w:val="Placeholder Text"/>
    <w:basedOn w:val="DefaultParagraphFont"/>
    <w:uiPriority w:val="99"/>
    <w:semiHidden/>
    <w:rsid w:val="00F73EAD"/>
    <w:rPr>
      <w:color w:val="808080"/>
    </w:rPr>
  </w:style>
  <w:style w:type="paragraph" w:customStyle="1" w:styleId="Pa14">
    <w:name w:val="Pa14"/>
    <w:basedOn w:val="Default"/>
    <w:next w:val="Default"/>
    <w:uiPriority w:val="99"/>
    <w:rsid w:val="00F73EAD"/>
    <w:pPr>
      <w:autoSpaceDE/>
      <w:autoSpaceDN/>
      <w:adjustRightInd/>
      <w:spacing w:line="140" w:lineRule="atLeast"/>
    </w:pPr>
    <w:rPr>
      <w:rFonts w:ascii="shaker 2 lancet" w:hAnsi="shaker 2 lancet" w:cstheme="minorBidi"/>
      <w:color w:val="auto"/>
    </w:rPr>
  </w:style>
  <w:style w:type="paragraph" w:customStyle="1" w:styleId="pf0">
    <w:name w:val="pf0"/>
    <w:basedOn w:val="Normal"/>
    <w:rsid w:val="00F73EAD"/>
    <w:pPr>
      <w:spacing w:before="100" w:beforeAutospacing="1" w:after="100" w:afterAutospacing="1" w:line="480" w:lineRule="auto"/>
    </w:pPr>
    <w:rPr>
      <w:rFonts w:ascii="Times New Roman" w:eastAsia="Times New Roman" w:hAnsi="Times New Roman" w:cs="Times New Roman"/>
      <w:sz w:val="24"/>
      <w:szCs w:val="24"/>
      <w:lang w:eastAsia="en-AU"/>
    </w:rPr>
  </w:style>
  <w:style w:type="character" w:customStyle="1" w:styleId="citation-doi">
    <w:name w:val="citation-doi"/>
    <w:basedOn w:val="DefaultParagraphFont"/>
    <w:rsid w:val="00F73EAD"/>
  </w:style>
  <w:style w:type="character" w:customStyle="1" w:styleId="article-headerdoi">
    <w:name w:val="article-header__doi"/>
    <w:basedOn w:val="DefaultParagraphFont"/>
    <w:rsid w:val="00F73EAD"/>
  </w:style>
  <w:style w:type="character" w:customStyle="1" w:styleId="doi">
    <w:name w:val="doi"/>
    <w:basedOn w:val="DefaultParagraphFont"/>
    <w:rsid w:val="00F73EAD"/>
  </w:style>
  <w:style w:type="character" w:styleId="LineNumber">
    <w:name w:val="line number"/>
    <w:basedOn w:val="DefaultParagraphFont"/>
    <w:uiPriority w:val="99"/>
    <w:semiHidden/>
    <w:unhideWhenUsed/>
    <w:rsid w:val="00F73EAD"/>
  </w:style>
  <w:style w:type="character" w:customStyle="1" w:styleId="identifier">
    <w:name w:val="identifier"/>
    <w:basedOn w:val="DefaultParagraphFont"/>
    <w:rsid w:val="00F73EAD"/>
  </w:style>
  <w:style w:type="character" w:customStyle="1" w:styleId="id-label">
    <w:name w:val="id-label"/>
    <w:basedOn w:val="DefaultParagraphFont"/>
    <w:rsid w:val="00F73EAD"/>
  </w:style>
  <w:style w:type="character" w:customStyle="1" w:styleId="mi">
    <w:name w:val="mi"/>
    <w:basedOn w:val="DefaultParagraphFont"/>
    <w:rsid w:val="00F73EAD"/>
  </w:style>
  <w:style w:type="character" w:customStyle="1" w:styleId="mn">
    <w:name w:val="mn"/>
    <w:basedOn w:val="DefaultParagraphFont"/>
    <w:rsid w:val="00F73EAD"/>
  </w:style>
  <w:style w:type="character" w:customStyle="1" w:styleId="mjxassistivemathml">
    <w:name w:val="mjx_assistive_mathml"/>
    <w:basedOn w:val="DefaultParagraphFont"/>
    <w:rsid w:val="00F73EAD"/>
  </w:style>
  <w:style w:type="character" w:customStyle="1" w:styleId="UnresolvedMention6">
    <w:name w:val="Unresolved Mention6"/>
    <w:basedOn w:val="DefaultParagraphFont"/>
    <w:uiPriority w:val="99"/>
    <w:semiHidden/>
    <w:unhideWhenUsed/>
    <w:rsid w:val="00F73EAD"/>
    <w:rPr>
      <w:color w:val="605E5C"/>
      <w:shd w:val="clear" w:color="auto" w:fill="E1DFDD"/>
    </w:rPr>
  </w:style>
  <w:style w:type="paragraph" w:customStyle="1" w:styleId="xl63">
    <w:name w:val="xl63"/>
    <w:basedOn w:val="Normal"/>
    <w:rsid w:val="00F73EAD"/>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xl64">
    <w:name w:val="xl64"/>
    <w:basedOn w:val="Normal"/>
    <w:rsid w:val="00F73EAD"/>
    <w:pP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xl65">
    <w:name w:val="xl65"/>
    <w:basedOn w:val="Normal"/>
    <w:rsid w:val="00F73EAD"/>
    <w:pP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paragraph">
    <w:name w:val="paragraph"/>
    <w:basedOn w:val="Normal"/>
    <w:rsid w:val="00F73EAD"/>
    <w:pPr>
      <w:spacing w:before="100" w:beforeAutospacing="1" w:after="100" w:afterAutospacing="1" w:line="240" w:lineRule="auto"/>
      <w:jc w:val="left"/>
    </w:pPr>
    <w:rPr>
      <w:rFonts w:ascii="Times New Roman" w:eastAsia="Times New Roman" w:hAnsi="Times New Roman" w:cs="Times New Roman"/>
      <w:noProof w:val="0"/>
      <w:sz w:val="24"/>
      <w:szCs w:val="24"/>
      <w:lang w:eastAsia="en-AU"/>
    </w:rPr>
  </w:style>
  <w:style w:type="character" w:customStyle="1" w:styleId="normaltextrun">
    <w:name w:val="normaltextrun"/>
    <w:basedOn w:val="DefaultParagraphFont"/>
    <w:rsid w:val="00F73EAD"/>
  </w:style>
  <w:style w:type="character" w:customStyle="1" w:styleId="eop">
    <w:name w:val="eop"/>
    <w:basedOn w:val="DefaultParagraphFont"/>
    <w:rsid w:val="00F73EAD"/>
  </w:style>
  <w:style w:type="character" w:customStyle="1" w:styleId="meta-value">
    <w:name w:val="meta-value"/>
    <w:basedOn w:val="DefaultParagraphFont"/>
    <w:rsid w:val="00F73EAD"/>
  </w:style>
  <w:style w:type="character" w:styleId="UnresolvedMention">
    <w:name w:val="Unresolved Mention"/>
    <w:basedOn w:val="DefaultParagraphFont"/>
    <w:uiPriority w:val="99"/>
    <w:semiHidden/>
    <w:unhideWhenUsed/>
    <w:rsid w:val="00F7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Pendrey</dc:creator>
  <cp:keywords/>
  <dc:description/>
  <cp:lastModifiedBy>Catherine Pendrey</cp:lastModifiedBy>
  <cp:revision>5</cp:revision>
  <dcterms:created xsi:type="dcterms:W3CDTF">2024-05-26T03:36:00Z</dcterms:created>
  <dcterms:modified xsi:type="dcterms:W3CDTF">2024-05-26T03:39:00Z</dcterms:modified>
</cp:coreProperties>
</file>