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FC40A" w14:textId="0A814B91" w:rsidR="003F11EC" w:rsidRDefault="003F11EC" w:rsidP="00122807">
      <w:r>
        <w:t>Supplementary Material</w:t>
      </w:r>
    </w:p>
    <w:p w14:paraId="5D8FBB2C" w14:textId="334DBD9B" w:rsidR="00122807" w:rsidRDefault="00122807" w:rsidP="00122807">
      <w:r>
        <w:t>Epidemiology and Infection</w:t>
      </w:r>
    </w:p>
    <w:p w14:paraId="29D736CB" w14:textId="3C3D15CE" w:rsidR="00B71DD3" w:rsidRDefault="00D15F2F" w:rsidP="00122807">
      <w:r w:rsidRPr="00D15F2F">
        <w:t>Weather conditions and Legionellosis: A nationwide case-crossover study among  Medicare recipients</w:t>
      </w:r>
    </w:p>
    <w:p w14:paraId="03767A10" w14:textId="7A89E6CE" w:rsidR="00D15F2F" w:rsidRDefault="00D15F2F" w:rsidP="00122807">
      <w:r>
        <w:t>Timothy J. Wade and Carly Herbert</w:t>
      </w:r>
    </w:p>
    <w:p w14:paraId="58337D12" w14:textId="004B2324" w:rsidR="008C7652" w:rsidRDefault="008C7652" w:rsidP="00122807">
      <w:r>
        <w:br w:type="page"/>
      </w:r>
    </w:p>
    <w:p w14:paraId="1025C3C4" w14:textId="3C74B1B6" w:rsidR="00254C25" w:rsidRDefault="006E69CD">
      <w:pPr>
        <w:rPr>
          <w:noProof/>
        </w:rPr>
      </w:pPr>
      <w:r>
        <w:lastRenderedPageBreak/>
        <w:t xml:space="preserve">Figure S1: Legionellosis </w:t>
      </w:r>
      <w:r w:rsidR="007E7558">
        <w:t>hospitalizations among Medicare recipients, age adjusted rates</w:t>
      </w:r>
      <w:r w:rsidR="00D91F43">
        <w:t xml:space="preserve"> per 100,000</w:t>
      </w:r>
      <w:r w:rsidR="00D411BD">
        <w:t xml:space="preserve"> (2010-20</w:t>
      </w:r>
      <w:r w:rsidR="00733E8D">
        <w:t>20</w:t>
      </w:r>
      <w:r w:rsidR="00D411BD">
        <w:t>)</w:t>
      </w:r>
      <w:r w:rsidR="00081AEB">
        <w:t>.</w:t>
      </w:r>
    </w:p>
    <w:p w14:paraId="42EF52F0" w14:textId="1F5409E1" w:rsidR="00254C25" w:rsidRDefault="00254C25">
      <w:pPr>
        <w:rPr>
          <w:noProof/>
        </w:rPr>
      </w:pPr>
      <w:r w:rsidRPr="00D91F43">
        <w:rPr>
          <w:noProof/>
        </w:rPr>
        <w:drawing>
          <wp:inline distT="0" distB="0" distL="0" distR="0" wp14:anchorId="760BBBAD" wp14:editId="628C6DF2">
            <wp:extent cx="5943600" cy="39484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4A87C616" w14:textId="7BF7AC58" w:rsidR="00A41234" w:rsidRDefault="00254C25">
      <w:r>
        <w:lastRenderedPageBreak/>
        <w:t xml:space="preserve">Figure S2: </w:t>
      </w:r>
      <w:r w:rsidR="00415CC8" w:rsidRPr="00123104">
        <w:t xml:space="preserve">Associations between </w:t>
      </w:r>
      <w:r w:rsidR="00415CC8">
        <w:t>L</w:t>
      </w:r>
      <w:r w:rsidR="00415CC8" w:rsidRPr="00123104">
        <w:t xml:space="preserve">egionellosis cases and daily weather from </w:t>
      </w:r>
      <w:r w:rsidR="008752E0">
        <w:t xml:space="preserve">conditional logistic regression </w:t>
      </w:r>
      <w:r w:rsidR="00415CC8" w:rsidRPr="00123104">
        <w:t>case-crossover model</w:t>
      </w:r>
      <w:r w:rsidR="00415CC8">
        <w:t xml:space="preserve">, single exposure models. </w:t>
      </w:r>
      <w:r w:rsidR="001F3C1C" w:rsidRPr="001F3C1C">
        <w:t>Odds ratios for relative humidity are for 5% increase; precipitation for a 1 cm</w:t>
      </w:r>
      <w:r w:rsidR="001F3C1C">
        <w:t xml:space="preserve"> </w:t>
      </w:r>
      <w:r w:rsidR="001F3C1C" w:rsidRPr="001F3C1C">
        <w:t xml:space="preserve">increase, and temperature for 35 </w:t>
      </w:r>
      <w:r w:rsidR="001B1C39" w:rsidRPr="000E2AC2">
        <w:rPr>
          <w:sz w:val="14"/>
          <w:szCs w:val="14"/>
          <w:vertAlign w:val="superscript"/>
        </w:rPr>
        <w:t>o</w:t>
      </w:r>
      <w:r w:rsidR="001F3C1C" w:rsidRPr="001F3C1C">
        <w:t>C</w:t>
      </w:r>
      <w:r w:rsidR="001B1C39">
        <w:t xml:space="preserve"> </w:t>
      </w:r>
      <w:r w:rsidR="001F3C1C" w:rsidRPr="001F3C1C">
        <w:t xml:space="preserve"> increase</w:t>
      </w:r>
      <w:r w:rsidR="00081AEB">
        <w:t>.</w:t>
      </w:r>
      <w:r w:rsidR="001F3C1C" w:rsidRPr="001F3C1C" w:rsidDel="00450861">
        <w:t xml:space="preserve"> </w:t>
      </w:r>
    </w:p>
    <w:p w14:paraId="490F6AA1" w14:textId="67766CA7" w:rsidR="00826E1D" w:rsidRDefault="00902B86">
      <w:r w:rsidRPr="00902B86">
        <w:rPr>
          <w:noProof/>
        </w:rPr>
        <w:drawing>
          <wp:inline distT="0" distB="0" distL="0" distR="0" wp14:anchorId="2795690D" wp14:editId="484B5714">
            <wp:extent cx="7178029" cy="4770782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202" cy="47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2CFC5" w14:textId="59DE3BC9" w:rsidR="00826E1D" w:rsidRDefault="00826E1D"/>
    <w:p w14:paraId="73C46BD9" w14:textId="679B9D68" w:rsidR="00A96299" w:rsidRDefault="00A96299"/>
    <w:p w14:paraId="57256493" w14:textId="77777777" w:rsidR="007C6680" w:rsidRDefault="007C6680"/>
    <w:p w14:paraId="37D89542" w14:textId="77777777" w:rsidR="00D9569B" w:rsidRDefault="00D9569B">
      <w:r>
        <w:br w:type="page"/>
      </w:r>
    </w:p>
    <w:p w14:paraId="12A29A31" w14:textId="1BC1FD15" w:rsidR="00A41234" w:rsidRDefault="007C6680">
      <w:pPr>
        <w:rPr>
          <w:iCs/>
        </w:rPr>
      </w:pPr>
      <w:r>
        <w:lastRenderedPageBreak/>
        <w:t>Figure S3:</w:t>
      </w:r>
      <w:r w:rsidRPr="007C6680">
        <w:t xml:space="preserve"> </w:t>
      </w:r>
      <w:r w:rsidRPr="00123104">
        <w:t xml:space="preserve">Associations between </w:t>
      </w:r>
      <w:r>
        <w:t>L</w:t>
      </w:r>
      <w:r w:rsidRPr="00123104">
        <w:t>egionellosis cases and</w:t>
      </w:r>
      <w:r>
        <w:t xml:space="preserve"> high weather days</w:t>
      </w:r>
      <w:r w:rsidRPr="00123104">
        <w:t xml:space="preserve"> from</w:t>
      </w:r>
      <w:r w:rsidR="008752E0" w:rsidRPr="008752E0">
        <w:t xml:space="preserve"> conditional logistic regression </w:t>
      </w:r>
      <w:r w:rsidRPr="00123104">
        <w:t>case-crossover model</w:t>
      </w:r>
      <w:r>
        <w:t xml:space="preserve">, single exposure models. </w:t>
      </w:r>
      <w:r w:rsidR="00450861">
        <w:t xml:space="preserve"> </w:t>
      </w:r>
      <w:r w:rsidR="00D9569B" w:rsidRPr="00D9569B">
        <w:rPr>
          <w:iCs/>
        </w:rPr>
        <w:t xml:space="preserve">Type 1: any precipitation; relative humidity&gt;80% and maximum daily temperature &gt; </w:t>
      </w:r>
      <w:r w:rsidR="005973FF">
        <w:rPr>
          <w:iCs/>
        </w:rPr>
        <w:t>29</w:t>
      </w:r>
      <w:r w:rsidR="00D9569B" w:rsidRPr="00D9569B">
        <w:rPr>
          <w:iCs/>
        </w:rPr>
        <w:t xml:space="preserve"> </w:t>
      </w:r>
      <w:r w:rsidR="00D9569B" w:rsidRPr="00D9569B">
        <w:rPr>
          <w:iCs/>
          <w:vertAlign w:val="superscript"/>
        </w:rPr>
        <w:t>o</w:t>
      </w:r>
      <w:r w:rsidR="005973FF">
        <w:rPr>
          <w:iCs/>
        </w:rPr>
        <w:t>C</w:t>
      </w:r>
      <w:r w:rsidR="00D9569B" w:rsidRPr="00D9569B">
        <w:rPr>
          <w:iCs/>
        </w:rPr>
        <w:t>; Type 2:  daily precipitation&gt;</w:t>
      </w:r>
      <w:r w:rsidR="004D7E9E">
        <w:rPr>
          <w:iCs/>
        </w:rPr>
        <w:t>1.27 cm (0.5 inch)</w:t>
      </w:r>
      <w:r w:rsidR="00D9569B" w:rsidRPr="00D9569B">
        <w:rPr>
          <w:iCs/>
        </w:rPr>
        <w:t>; relative humidity&gt;</w:t>
      </w:r>
      <w:r w:rsidR="004A240C">
        <w:rPr>
          <w:iCs/>
        </w:rPr>
        <w:t>90</w:t>
      </w:r>
      <w:r w:rsidR="00D9569B" w:rsidRPr="00D9569B">
        <w:rPr>
          <w:iCs/>
        </w:rPr>
        <w:t xml:space="preserve">% and maximum daily temperature &gt; </w:t>
      </w:r>
      <w:r w:rsidR="002B26BB">
        <w:rPr>
          <w:iCs/>
        </w:rPr>
        <w:t>32</w:t>
      </w:r>
      <w:r w:rsidR="00D9569B" w:rsidRPr="00D9569B">
        <w:rPr>
          <w:iCs/>
        </w:rPr>
        <w:t xml:space="preserve"> </w:t>
      </w:r>
      <w:r w:rsidR="00D9569B" w:rsidRPr="00D9569B">
        <w:rPr>
          <w:iCs/>
          <w:vertAlign w:val="superscript"/>
        </w:rPr>
        <w:t>o</w:t>
      </w:r>
      <w:r w:rsidR="002B26BB">
        <w:rPr>
          <w:iCs/>
        </w:rPr>
        <w:t>C</w:t>
      </w:r>
      <w:r w:rsidR="00D9569B" w:rsidRPr="00D9569B">
        <w:rPr>
          <w:iCs/>
        </w:rPr>
        <w:t>; and Type 3:  precipitation&gt;</w:t>
      </w:r>
      <w:r w:rsidR="004D7E9E">
        <w:rPr>
          <w:iCs/>
        </w:rPr>
        <w:t>2.54 cm (1 inch)</w:t>
      </w:r>
      <w:r w:rsidR="00D9569B" w:rsidRPr="00D9569B">
        <w:rPr>
          <w:iCs/>
        </w:rPr>
        <w:t xml:space="preserve"> relative humidity&gt;9</w:t>
      </w:r>
      <w:r w:rsidR="004A240C">
        <w:rPr>
          <w:iCs/>
        </w:rPr>
        <w:t>5</w:t>
      </w:r>
      <w:r w:rsidR="00D9569B" w:rsidRPr="00D9569B">
        <w:rPr>
          <w:iCs/>
        </w:rPr>
        <w:t xml:space="preserve">% and maximum daily temperature &gt; </w:t>
      </w:r>
      <w:r w:rsidR="002B26BB">
        <w:rPr>
          <w:iCs/>
        </w:rPr>
        <w:t>35</w:t>
      </w:r>
      <w:r w:rsidR="00D9569B" w:rsidRPr="00D9569B">
        <w:rPr>
          <w:iCs/>
        </w:rPr>
        <w:t xml:space="preserve"> </w:t>
      </w:r>
      <w:r w:rsidR="00D9569B" w:rsidRPr="00D9569B">
        <w:rPr>
          <w:iCs/>
          <w:vertAlign w:val="superscript"/>
        </w:rPr>
        <w:t>o</w:t>
      </w:r>
      <w:r w:rsidR="002B26BB">
        <w:rPr>
          <w:iCs/>
        </w:rPr>
        <w:t>C</w:t>
      </w:r>
      <w:r w:rsidR="00D9569B" w:rsidRPr="00D9569B">
        <w:rPr>
          <w:iCs/>
        </w:rPr>
        <w:t>.</w:t>
      </w:r>
    </w:p>
    <w:p w14:paraId="3634EF13" w14:textId="77777777" w:rsidR="006E2026" w:rsidRDefault="006E2026">
      <w:pPr>
        <w:rPr>
          <w:iCs/>
        </w:rPr>
      </w:pPr>
    </w:p>
    <w:p w14:paraId="2C4C3116" w14:textId="2CAFC0A0" w:rsidR="008C0EA3" w:rsidRDefault="005C25CE">
      <w:pPr>
        <w:rPr>
          <w:iCs/>
        </w:rPr>
      </w:pPr>
      <w:r w:rsidRPr="005C25CE">
        <w:rPr>
          <w:iCs/>
          <w:noProof/>
        </w:rPr>
        <w:drawing>
          <wp:inline distT="0" distB="0" distL="0" distR="0" wp14:anchorId="56732C6A" wp14:editId="3390406E">
            <wp:extent cx="7049852" cy="4685591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743" cy="469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4904F" w14:textId="77777777" w:rsidR="008C0EA3" w:rsidRDefault="008C0EA3">
      <w:pPr>
        <w:rPr>
          <w:iCs/>
        </w:rPr>
      </w:pPr>
    </w:p>
    <w:p w14:paraId="377FF6D8" w14:textId="77777777" w:rsidR="008C0EA3" w:rsidRDefault="008C0EA3"/>
    <w:p w14:paraId="003B8900" w14:textId="7C16C9AB" w:rsidR="00A41234" w:rsidRDefault="00A41234"/>
    <w:p w14:paraId="73B1B20C" w14:textId="77777777" w:rsidR="00862CED" w:rsidRDefault="00862CED"/>
    <w:p w14:paraId="29FE32DA" w14:textId="77777777" w:rsidR="00CA7721" w:rsidRDefault="00CA7721">
      <w:r>
        <w:br w:type="page"/>
      </w:r>
    </w:p>
    <w:p w14:paraId="76ED01BA" w14:textId="6BEDAA1A" w:rsidR="00862CED" w:rsidRDefault="00862CED">
      <w:pPr>
        <w:rPr>
          <w:iCs/>
          <w:noProof/>
        </w:rPr>
      </w:pPr>
      <w:r>
        <w:lastRenderedPageBreak/>
        <w:t>Figure S4:</w:t>
      </w:r>
      <w:r w:rsidRPr="007C6680">
        <w:t xml:space="preserve"> </w:t>
      </w:r>
      <w:r w:rsidR="00F7240C" w:rsidRPr="00F7240C">
        <w:rPr>
          <w:iCs/>
        </w:rPr>
        <w:t xml:space="preserve">Associations between Legionellosis cases and temperature (odds ratios per </w:t>
      </w:r>
      <w:r w:rsidR="006E17A0">
        <w:rPr>
          <w:iCs/>
        </w:rPr>
        <w:t>3</w:t>
      </w:r>
      <w:r w:rsidR="00F7240C" w:rsidRPr="00F7240C">
        <w:rPr>
          <w:iCs/>
        </w:rPr>
        <w:t xml:space="preserve"> </w:t>
      </w:r>
      <w:r w:rsidR="00F7240C" w:rsidRPr="00F7240C">
        <w:rPr>
          <w:iCs/>
          <w:vertAlign w:val="superscript"/>
        </w:rPr>
        <w:t>o</w:t>
      </w:r>
      <w:r w:rsidR="006E17A0">
        <w:rPr>
          <w:iCs/>
        </w:rPr>
        <w:t>C</w:t>
      </w:r>
      <w:r w:rsidR="00F7240C" w:rsidRPr="00F7240C">
        <w:rPr>
          <w:iCs/>
        </w:rPr>
        <w:t xml:space="preserve"> increase) from </w:t>
      </w:r>
      <w:r w:rsidR="00261543">
        <w:rPr>
          <w:iCs/>
        </w:rPr>
        <w:t xml:space="preserve">conditional logistic regression </w:t>
      </w:r>
      <w:r w:rsidR="00F7240C" w:rsidRPr="00F7240C">
        <w:rPr>
          <w:iCs/>
        </w:rPr>
        <w:t xml:space="preserve">case-crossover model, </w:t>
      </w:r>
      <w:r w:rsidR="00F7240C" w:rsidRPr="00F7240C">
        <w:rPr>
          <w:iCs/>
          <w:noProof/>
        </w:rPr>
        <w:t xml:space="preserve"> by region</w:t>
      </w:r>
      <w:r w:rsidR="00081AEB">
        <w:rPr>
          <w:iCs/>
          <w:noProof/>
        </w:rPr>
        <w:t>.</w:t>
      </w:r>
    </w:p>
    <w:p w14:paraId="15589C34" w14:textId="0BD6AB14" w:rsidR="00E3629B" w:rsidRDefault="00E3629B">
      <w:pPr>
        <w:rPr>
          <w:iCs/>
          <w:noProof/>
        </w:rPr>
      </w:pPr>
      <w:r w:rsidRPr="00E3629B">
        <w:rPr>
          <w:iCs/>
          <w:noProof/>
        </w:rPr>
        <w:drawing>
          <wp:inline distT="0" distB="0" distL="0" distR="0" wp14:anchorId="3A7424B5" wp14:editId="4365EAB3">
            <wp:extent cx="7208734" cy="4793501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360" cy="480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2976B" w14:textId="17A3A27B" w:rsidR="00CA7721" w:rsidRDefault="00CA7721">
      <w:pPr>
        <w:rPr>
          <w:iCs/>
          <w:noProof/>
        </w:rPr>
      </w:pPr>
    </w:p>
    <w:p w14:paraId="11EED6A2" w14:textId="3D8334E6" w:rsidR="00EE16A3" w:rsidRDefault="00EE16A3">
      <w:r>
        <w:br w:type="page"/>
      </w:r>
    </w:p>
    <w:p w14:paraId="22EE6EDF" w14:textId="5A684AE8" w:rsidR="00EE16A3" w:rsidRDefault="00EE16A3" w:rsidP="00EE16A3">
      <w:pPr>
        <w:rPr>
          <w:noProof/>
        </w:rPr>
      </w:pPr>
      <w:r>
        <w:lastRenderedPageBreak/>
        <w:t>Figure S5:</w:t>
      </w:r>
      <w:r w:rsidRPr="007C6680">
        <w:t xml:space="preserve"> </w:t>
      </w:r>
      <w:r w:rsidRPr="00123104">
        <w:t xml:space="preserve">Associations between </w:t>
      </w:r>
      <w:r>
        <w:t>L</w:t>
      </w:r>
      <w:r w:rsidRPr="00123104">
        <w:t>egionellosis cases and</w:t>
      </w:r>
      <w:r>
        <w:t xml:space="preserve"> high weather days</w:t>
      </w:r>
      <w:r w:rsidRPr="00123104">
        <w:t xml:space="preserve"> from </w:t>
      </w:r>
      <w:r w:rsidR="00252C2E">
        <w:t xml:space="preserve">conditional logistic regression </w:t>
      </w:r>
      <w:r w:rsidRPr="00123104">
        <w:t>case-crossover model</w:t>
      </w:r>
      <w:r>
        <w:t xml:space="preserve">, by region. </w:t>
      </w:r>
      <w:r>
        <w:rPr>
          <w:iCs/>
        </w:rPr>
        <w:t xml:space="preserve"> </w:t>
      </w:r>
      <w:r w:rsidR="00935D73">
        <w:rPr>
          <w:iCs/>
        </w:rPr>
        <w:t xml:space="preserve">High </w:t>
      </w:r>
      <w:r>
        <w:rPr>
          <w:iCs/>
        </w:rPr>
        <w:t>days</w:t>
      </w:r>
      <w:r w:rsidR="00935D73">
        <w:rPr>
          <w:iCs/>
        </w:rPr>
        <w:t xml:space="preserve"> (definition 3)</w:t>
      </w:r>
      <w:r>
        <w:rPr>
          <w:iCs/>
        </w:rPr>
        <w:t xml:space="preserve">: </w:t>
      </w:r>
      <w:r w:rsidRPr="00D9569B">
        <w:rPr>
          <w:iCs/>
        </w:rPr>
        <w:t>precipitation&gt;</w:t>
      </w:r>
      <w:r w:rsidR="00A22923">
        <w:rPr>
          <w:iCs/>
        </w:rPr>
        <w:t>2.54 cm (1 inch)</w:t>
      </w:r>
      <w:r w:rsidRPr="00D9569B">
        <w:rPr>
          <w:iCs/>
        </w:rPr>
        <w:t>; relative humidity&gt;9</w:t>
      </w:r>
      <w:r w:rsidR="00A848EA">
        <w:rPr>
          <w:iCs/>
        </w:rPr>
        <w:t>5</w:t>
      </w:r>
      <w:r w:rsidRPr="00D9569B">
        <w:rPr>
          <w:iCs/>
        </w:rPr>
        <w:t xml:space="preserve">% and maximum daily temperature &gt; </w:t>
      </w:r>
      <w:r w:rsidR="00051A96">
        <w:rPr>
          <w:iCs/>
        </w:rPr>
        <w:t>35</w:t>
      </w:r>
      <w:r w:rsidRPr="00D9569B">
        <w:rPr>
          <w:iCs/>
        </w:rPr>
        <w:t xml:space="preserve"> </w:t>
      </w:r>
      <w:r w:rsidRPr="00D9569B">
        <w:rPr>
          <w:iCs/>
          <w:vertAlign w:val="superscript"/>
        </w:rPr>
        <w:t>o</w:t>
      </w:r>
      <w:r w:rsidR="00051A96">
        <w:rPr>
          <w:iCs/>
        </w:rPr>
        <w:t>C</w:t>
      </w:r>
      <w:r w:rsidRPr="00D9569B">
        <w:rPr>
          <w:iCs/>
        </w:rPr>
        <w:t>.</w:t>
      </w:r>
      <w:r w:rsidR="00A55FDC" w:rsidRPr="00A55FDC">
        <w:rPr>
          <w:noProof/>
        </w:rPr>
        <w:t xml:space="preserve"> </w:t>
      </w:r>
    </w:p>
    <w:p w14:paraId="6A203A75" w14:textId="479FD257" w:rsidR="00A240D3" w:rsidRDefault="007F20A8" w:rsidP="00EE16A3">
      <w:r w:rsidRPr="007F20A8">
        <w:rPr>
          <w:noProof/>
        </w:rPr>
        <w:drawing>
          <wp:inline distT="0" distB="0" distL="0" distR="0" wp14:anchorId="42B9DC50" wp14:editId="160536A2">
            <wp:extent cx="7097700" cy="4719667"/>
            <wp:effectExtent l="0" t="0" r="8255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752" cy="473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DBBE" w14:textId="6E0E8BA8" w:rsidR="00A16BB8" w:rsidRDefault="00E92C6B">
      <w:r w:rsidRPr="00E92C6B">
        <w:t xml:space="preserve"> </w:t>
      </w:r>
      <w:r w:rsidR="00A16BB8">
        <w:br w:type="page"/>
      </w:r>
    </w:p>
    <w:p w14:paraId="33DB7E4B" w14:textId="0AE56599" w:rsidR="00CA7721" w:rsidRDefault="00A16BB8">
      <w:pPr>
        <w:rPr>
          <w:iCs/>
        </w:rPr>
      </w:pPr>
      <w:r>
        <w:lastRenderedPageBreak/>
        <w:t xml:space="preserve">Figure S6:  </w:t>
      </w:r>
      <w:r w:rsidRPr="00123104">
        <w:t xml:space="preserve">Associations between </w:t>
      </w:r>
      <w:r>
        <w:t>L</w:t>
      </w:r>
      <w:r w:rsidRPr="00123104">
        <w:t xml:space="preserve">egionellosis cases </w:t>
      </w:r>
      <w:r w:rsidR="00855AC2">
        <w:t>and</w:t>
      </w:r>
      <w:r w:rsidR="00032DD8">
        <w:t xml:space="preserve"> precipitation and humidity</w:t>
      </w:r>
      <w:r>
        <w:t xml:space="preserve">, from </w:t>
      </w:r>
      <w:r w:rsidR="00240A30" w:rsidRPr="00240A30">
        <w:t xml:space="preserve">conditional logistic regression </w:t>
      </w:r>
      <w:r w:rsidR="00240A30">
        <w:t xml:space="preserve"> </w:t>
      </w:r>
      <w:r>
        <w:t xml:space="preserve">case-crossover model, by season. </w:t>
      </w:r>
      <w:r w:rsidR="00032DD8">
        <w:t xml:space="preserve"> </w:t>
      </w:r>
      <w:r w:rsidR="00645A1A" w:rsidRPr="00645A1A">
        <w:t>Odds ratios for relative humidity are for 5% increase; precipitation fo</w:t>
      </w:r>
      <w:r w:rsidR="00645A1A">
        <w:t>r</w:t>
      </w:r>
      <w:r w:rsidR="00645A1A" w:rsidRPr="00645A1A">
        <w:t xml:space="preserve"> a 1 cm increase, and temperature for 3</w:t>
      </w:r>
      <w:r w:rsidR="006A20BC">
        <w:t xml:space="preserve"> </w:t>
      </w:r>
      <w:r w:rsidR="006A20BC" w:rsidRPr="000E2AC2">
        <w:rPr>
          <w:sz w:val="14"/>
          <w:szCs w:val="14"/>
          <w:vertAlign w:val="superscript"/>
        </w:rPr>
        <w:t>o</w:t>
      </w:r>
      <w:r w:rsidR="00645A1A" w:rsidRPr="00645A1A">
        <w:t>C  increase</w:t>
      </w:r>
      <w:r w:rsidR="004D437B">
        <w:t>.</w:t>
      </w:r>
    </w:p>
    <w:p w14:paraId="7B74377A" w14:textId="4804E4EA" w:rsidR="00032DD8" w:rsidRDefault="006033DB">
      <w:pPr>
        <w:rPr>
          <w:iCs/>
        </w:rPr>
      </w:pPr>
      <w:r w:rsidRPr="006033DB">
        <w:rPr>
          <w:iCs/>
          <w:noProof/>
        </w:rPr>
        <w:drawing>
          <wp:inline distT="0" distB="0" distL="0" distR="0" wp14:anchorId="5E5D54B8" wp14:editId="0575326E">
            <wp:extent cx="7178106" cy="4770782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069" cy="477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3E49D" w14:textId="1D77568E" w:rsidR="009F60F7" w:rsidRDefault="009F60F7">
      <w:pPr>
        <w:rPr>
          <w:iCs/>
        </w:rPr>
      </w:pPr>
    </w:p>
    <w:p w14:paraId="4C25A95F" w14:textId="77777777" w:rsidR="00FB533B" w:rsidRDefault="00FB533B">
      <w:pPr>
        <w:rPr>
          <w:iCs/>
        </w:rPr>
      </w:pPr>
      <w:r>
        <w:rPr>
          <w:iCs/>
        </w:rPr>
        <w:br w:type="page"/>
      </w:r>
    </w:p>
    <w:p w14:paraId="4BA3E634" w14:textId="6CCADF17" w:rsidR="00FB533B" w:rsidRDefault="00FB533B">
      <w:pPr>
        <w:rPr>
          <w:iCs/>
        </w:rPr>
      </w:pPr>
      <w:r w:rsidRPr="00FB533B">
        <w:rPr>
          <w:iCs/>
        </w:rPr>
        <w:lastRenderedPageBreak/>
        <w:t xml:space="preserve">Figure S7: Associations between Legionellosis cases and high weather days from conditional logistic regression case-crossover model, by season.  </w:t>
      </w:r>
      <w:r w:rsidR="00CE1781">
        <w:rPr>
          <w:iCs/>
        </w:rPr>
        <w:t xml:space="preserve">Odds ratios are for days of </w:t>
      </w:r>
      <w:r w:rsidR="000109B7" w:rsidRPr="000109B7">
        <w:rPr>
          <w:iCs/>
        </w:rPr>
        <w:t>precipitation&gt;</w:t>
      </w:r>
      <w:r w:rsidR="007E5632">
        <w:rPr>
          <w:iCs/>
        </w:rPr>
        <w:t>1.27 cm (0.5 inch)</w:t>
      </w:r>
      <w:r w:rsidR="000109B7" w:rsidRPr="000109B7">
        <w:rPr>
          <w:iCs/>
        </w:rPr>
        <w:t xml:space="preserve"> and relative humidity&gt;90%</w:t>
      </w:r>
      <w:r w:rsidR="004D437B">
        <w:rPr>
          <w:iCs/>
        </w:rPr>
        <w:t>.</w:t>
      </w:r>
      <w:r w:rsidR="000109B7">
        <w:rPr>
          <w:iCs/>
        </w:rPr>
        <w:t xml:space="preserve"> </w:t>
      </w:r>
    </w:p>
    <w:p w14:paraId="7B4097BC" w14:textId="3DDD5A0F" w:rsidR="009F60F7" w:rsidRDefault="00B267F6">
      <w:pPr>
        <w:rPr>
          <w:iCs/>
        </w:rPr>
      </w:pPr>
      <w:r w:rsidRPr="00032DD8">
        <w:rPr>
          <w:iCs/>
          <w:noProof/>
        </w:rPr>
        <w:drawing>
          <wp:inline distT="0" distB="0" distL="0" distR="0" wp14:anchorId="502DF715" wp14:editId="30CF377F">
            <wp:extent cx="6867072" cy="4566321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541" cy="45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2D392" w14:textId="1808FA90" w:rsidR="00CA6D3D" w:rsidRDefault="00CA6D3D"/>
    <w:p w14:paraId="74B31D5C" w14:textId="77777777" w:rsidR="00CA6D3D" w:rsidRDefault="00CA6D3D">
      <w:r>
        <w:br w:type="page"/>
      </w:r>
    </w:p>
    <w:p w14:paraId="2F5A2776" w14:textId="0410D0AC" w:rsidR="00DD23F2" w:rsidRDefault="00DD23F2">
      <w:pPr>
        <w:rPr>
          <w:i/>
        </w:rPr>
      </w:pPr>
    </w:p>
    <w:p w14:paraId="6610100D" w14:textId="41219AAC" w:rsidR="00E518B8" w:rsidRPr="00E518B8" w:rsidRDefault="00E518B8" w:rsidP="00E518B8">
      <w:pPr>
        <w:rPr>
          <w:i/>
        </w:rPr>
      </w:pPr>
      <w:r w:rsidRPr="00605BEB">
        <w:t>Figure S8:</w:t>
      </w:r>
      <w:r w:rsidRPr="00F474CE">
        <w:t xml:space="preserve"> Associations between Legionellosis cases </w:t>
      </w:r>
      <w:r w:rsidR="00855AC2">
        <w:t xml:space="preserve">and </w:t>
      </w:r>
      <w:r w:rsidRPr="00F474CE">
        <w:t xml:space="preserve">weather, from case-crossover model, by year.  </w:t>
      </w:r>
      <w:r w:rsidR="00E908E1" w:rsidRPr="00E908E1">
        <w:t xml:space="preserve">Odds ratios for relative humidity are for 5% increase; precipitation for a 1 cm increase, and temperature for 3 </w:t>
      </w:r>
      <w:r w:rsidR="00E908E1" w:rsidRPr="000E2AC2">
        <w:rPr>
          <w:sz w:val="14"/>
          <w:szCs w:val="14"/>
          <w:vertAlign w:val="superscript"/>
        </w:rPr>
        <w:t>o</w:t>
      </w:r>
      <w:r w:rsidR="00E908E1" w:rsidRPr="00E908E1">
        <w:t>C  increase</w:t>
      </w:r>
      <w:r w:rsidR="004D437B">
        <w:t>.</w:t>
      </w:r>
      <w:r w:rsidR="00E908E1" w:rsidRPr="00E908E1" w:rsidDel="003D1A69">
        <w:t xml:space="preserve"> </w:t>
      </w:r>
    </w:p>
    <w:p w14:paraId="1144A9E7" w14:textId="41378EE0" w:rsidR="00E518B8" w:rsidRPr="00E518B8" w:rsidRDefault="00D51356" w:rsidP="00E518B8">
      <w:pPr>
        <w:rPr>
          <w:i/>
        </w:rPr>
      </w:pPr>
      <w:r w:rsidRPr="00D51356">
        <w:t xml:space="preserve"> </w:t>
      </w:r>
      <w:r w:rsidR="006B657A" w:rsidRPr="006B657A">
        <w:rPr>
          <w:noProof/>
        </w:rPr>
        <w:drawing>
          <wp:inline distT="0" distB="0" distL="0" distR="0" wp14:anchorId="6DD27EB3" wp14:editId="3DCDD999">
            <wp:extent cx="7161015" cy="4759423"/>
            <wp:effectExtent l="0" t="0" r="1905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709" cy="476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6BAF8" w14:textId="77777777" w:rsidR="00E518B8" w:rsidRPr="00E518B8" w:rsidRDefault="00E518B8" w:rsidP="00E518B8">
      <w:pPr>
        <w:rPr>
          <w:i/>
        </w:rPr>
      </w:pPr>
    </w:p>
    <w:p w14:paraId="58AF6A79" w14:textId="77777777" w:rsidR="00E518B8" w:rsidRPr="00E518B8" w:rsidRDefault="00E518B8" w:rsidP="00E518B8">
      <w:pPr>
        <w:rPr>
          <w:i/>
          <w:iCs/>
        </w:rPr>
      </w:pPr>
      <w:r w:rsidRPr="00E518B8">
        <w:rPr>
          <w:i/>
          <w:iCs/>
        </w:rPr>
        <w:br w:type="page"/>
      </w:r>
    </w:p>
    <w:p w14:paraId="5C948E81" w14:textId="00AB5460" w:rsidR="00E518B8" w:rsidRPr="00CC2FD0" w:rsidRDefault="00E518B8" w:rsidP="00E518B8">
      <w:r w:rsidRPr="00CC2FD0">
        <w:lastRenderedPageBreak/>
        <w:t>Figure S9: Distributed lag non-linear model</w:t>
      </w:r>
      <w:r w:rsidR="00CC2FD0" w:rsidRPr="00CC2FD0">
        <w:t xml:space="preserve"> for Legionellosis cases</w:t>
      </w:r>
      <w:r w:rsidRPr="00CC2FD0">
        <w:t>. Cumulative effect of daily precipitation (odds ratios are relative to no precipitation)</w:t>
      </w:r>
      <w:r w:rsidR="004D437B">
        <w:t>.</w:t>
      </w:r>
    </w:p>
    <w:p w14:paraId="4A2BCFF1" w14:textId="0B7111C7" w:rsidR="00E518B8" w:rsidRPr="00E518B8" w:rsidRDefault="00D75547" w:rsidP="00E518B8">
      <w:pPr>
        <w:rPr>
          <w:i/>
        </w:rPr>
      </w:pPr>
      <w:r w:rsidRPr="00D75547">
        <w:rPr>
          <w:i/>
        </w:rPr>
        <w:t xml:space="preserve"> </w:t>
      </w:r>
      <w:r w:rsidRPr="00D75547">
        <w:rPr>
          <w:i/>
          <w:noProof/>
        </w:rPr>
        <w:drawing>
          <wp:inline distT="0" distB="0" distL="0" distR="0" wp14:anchorId="65E483F8" wp14:editId="3675B010">
            <wp:extent cx="7280650" cy="483893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411" cy="484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2BAB" w14:textId="77777777" w:rsidR="00E518B8" w:rsidRPr="00E518B8" w:rsidRDefault="00E518B8" w:rsidP="00E518B8">
      <w:pPr>
        <w:rPr>
          <w:i/>
          <w:iCs/>
        </w:rPr>
      </w:pPr>
      <w:r w:rsidRPr="00E518B8">
        <w:rPr>
          <w:i/>
          <w:iCs/>
        </w:rPr>
        <w:br w:type="page"/>
      </w:r>
    </w:p>
    <w:p w14:paraId="45F8EDCD" w14:textId="26EC5867" w:rsidR="00E518B8" w:rsidRPr="00CC2FD0" w:rsidRDefault="00E518B8" w:rsidP="00E518B8">
      <w:r w:rsidRPr="00CC2FD0">
        <w:lastRenderedPageBreak/>
        <w:t>Figure S10: Distributed lag non-linear model</w:t>
      </w:r>
      <w:r w:rsidR="00CC2FD0" w:rsidRPr="00CC2FD0">
        <w:t xml:space="preserve"> for Legionellosis cases</w:t>
      </w:r>
      <w:r w:rsidRPr="00CC2FD0">
        <w:t>. Cumulative effect of relative humidity (odds ratios are relative to</w:t>
      </w:r>
      <w:r w:rsidR="005568C5" w:rsidRPr="00CC2FD0">
        <w:t xml:space="preserve"> 60% relative humidity</w:t>
      </w:r>
      <w:r w:rsidRPr="00CC2FD0">
        <w:t>)</w:t>
      </w:r>
      <w:r w:rsidR="00081AEB">
        <w:t>.</w:t>
      </w:r>
    </w:p>
    <w:p w14:paraId="79C7B187" w14:textId="0CB01A86" w:rsidR="00E518B8" w:rsidRPr="00E518B8" w:rsidRDefault="00B50C31" w:rsidP="00E518B8">
      <w:pPr>
        <w:rPr>
          <w:i/>
        </w:rPr>
      </w:pPr>
      <w:r w:rsidRPr="00B50C31">
        <w:rPr>
          <w:i/>
          <w:noProof/>
        </w:rPr>
        <w:drawing>
          <wp:inline distT="0" distB="0" distL="0" distR="0" wp14:anchorId="634F926D" wp14:editId="43C03D80">
            <wp:extent cx="6853875" cy="4566321"/>
            <wp:effectExtent l="0" t="0" r="4445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12" cy="457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282FF" w14:textId="77777777" w:rsidR="00E518B8" w:rsidRPr="00E518B8" w:rsidRDefault="00E518B8" w:rsidP="00E518B8">
      <w:pPr>
        <w:rPr>
          <w:i/>
          <w:iCs/>
        </w:rPr>
      </w:pPr>
      <w:r w:rsidRPr="00E518B8">
        <w:rPr>
          <w:i/>
          <w:iCs/>
        </w:rPr>
        <w:br w:type="page"/>
      </w:r>
    </w:p>
    <w:p w14:paraId="7E9873AF" w14:textId="124D5A3A" w:rsidR="00E518B8" w:rsidRPr="00CC2FD0" w:rsidRDefault="00E518B8" w:rsidP="00E518B8">
      <w:r w:rsidRPr="00CC2FD0">
        <w:lastRenderedPageBreak/>
        <w:t>Figure S11: Distributed lag non-linear model</w:t>
      </w:r>
      <w:r w:rsidR="00CC2FD0" w:rsidRPr="00CC2FD0">
        <w:t xml:space="preserve"> for Legionellosis cases</w:t>
      </w:r>
      <w:r w:rsidRPr="00CC2FD0">
        <w:t>. Cumulative effect of temperature (odds ratios are relative to mean temperature)</w:t>
      </w:r>
      <w:r w:rsidR="00081AEB">
        <w:t>.</w:t>
      </w:r>
    </w:p>
    <w:p w14:paraId="399AF4F0" w14:textId="3C8B1B1E" w:rsidR="00E518B8" w:rsidRPr="00E518B8" w:rsidRDefault="00335C14" w:rsidP="00E518B8">
      <w:pPr>
        <w:rPr>
          <w:i/>
        </w:rPr>
      </w:pPr>
      <w:r w:rsidRPr="00335C14">
        <w:rPr>
          <w:i/>
        </w:rPr>
        <w:t xml:space="preserve"> </w:t>
      </w:r>
      <w:r w:rsidRPr="00335C14">
        <w:rPr>
          <w:i/>
          <w:noProof/>
        </w:rPr>
        <w:drawing>
          <wp:inline distT="0" distB="0" distL="0" distR="0" wp14:anchorId="613B4071" wp14:editId="7C9DA473">
            <wp:extent cx="7208735" cy="479350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6" cy="48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3787A" w14:textId="77777777" w:rsidR="00E518B8" w:rsidRPr="00E518B8" w:rsidRDefault="00E518B8" w:rsidP="00E518B8">
      <w:pPr>
        <w:rPr>
          <w:i/>
          <w:iCs/>
        </w:rPr>
      </w:pPr>
      <w:r w:rsidRPr="00E518B8">
        <w:rPr>
          <w:i/>
          <w:iCs/>
        </w:rPr>
        <w:br w:type="page"/>
      </w:r>
    </w:p>
    <w:p w14:paraId="68219944" w14:textId="76FF39E2" w:rsidR="00E518B8" w:rsidRPr="0081036B" w:rsidRDefault="00E518B8" w:rsidP="00E518B8">
      <w:bookmarkStart w:id="0" w:name="_Hlk164786721"/>
      <w:r w:rsidRPr="0081036B">
        <w:lastRenderedPageBreak/>
        <w:t xml:space="preserve">Figure S12: Distributed lag model for </w:t>
      </w:r>
      <w:r w:rsidR="004736EC">
        <w:t>l</w:t>
      </w:r>
      <w:r w:rsidR="00CC2FD0" w:rsidRPr="0081036B">
        <w:t>egionellosis</w:t>
      </w:r>
      <w:r w:rsidR="0081036B" w:rsidRPr="0081036B">
        <w:t xml:space="preserve"> cases</w:t>
      </w:r>
      <w:r w:rsidR="00CC2FD0" w:rsidRPr="0081036B">
        <w:t xml:space="preserve">. Days of </w:t>
      </w:r>
      <w:r w:rsidRPr="0081036B">
        <w:t>high precipitation &gt;</w:t>
      </w:r>
      <w:r w:rsidR="00D16B07">
        <w:t>1.27 cm (0.5</w:t>
      </w:r>
      <w:r w:rsidRPr="0081036B">
        <w:t xml:space="preserve"> inch); relative humidity&gt;</w:t>
      </w:r>
      <w:r w:rsidR="00AF3F00">
        <w:t>90</w:t>
      </w:r>
      <w:r w:rsidRPr="0081036B">
        <w:t>%; and temperature &gt;</w:t>
      </w:r>
      <w:r w:rsidR="00B71025">
        <w:t>32</w:t>
      </w:r>
      <w:r w:rsidRPr="0081036B">
        <w:t xml:space="preserve"> </w:t>
      </w:r>
      <w:r w:rsidRPr="0081036B">
        <w:rPr>
          <w:vertAlign w:val="superscript"/>
        </w:rPr>
        <w:t>o</w:t>
      </w:r>
      <w:r w:rsidR="00B71025">
        <w:t>C</w:t>
      </w:r>
      <w:r w:rsidR="00081AEB">
        <w:t>.</w:t>
      </w:r>
    </w:p>
    <w:bookmarkEnd w:id="0"/>
    <w:p w14:paraId="6C01A157" w14:textId="385C78DB" w:rsidR="00981C5B" w:rsidRDefault="007537CB" w:rsidP="00E518B8">
      <w:pPr>
        <w:rPr>
          <w:i/>
        </w:rPr>
      </w:pPr>
      <w:r w:rsidRPr="007537CB">
        <w:rPr>
          <w:i/>
        </w:rPr>
        <w:t xml:space="preserve"> </w:t>
      </w:r>
      <w:r w:rsidRPr="007537CB">
        <w:rPr>
          <w:i/>
          <w:noProof/>
        </w:rPr>
        <w:drawing>
          <wp:inline distT="0" distB="0" distL="0" distR="0" wp14:anchorId="2A368061" wp14:editId="1D420CE5">
            <wp:extent cx="7131863" cy="4742385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819" cy="47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62E9D" w14:textId="77777777" w:rsidR="00981C5B" w:rsidRDefault="00981C5B">
      <w:pPr>
        <w:rPr>
          <w:i/>
        </w:rPr>
      </w:pPr>
      <w:r>
        <w:rPr>
          <w:i/>
        </w:rPr>
        <w:br w:type="page"/>
      </w:r>
    </w:p>
    <w:p w14:paraId="559A41A2" w14:textId="432FF76B" w:rsidR="00E518B8" w:rsidRDefault="00981C5B" w:rsidP="00E518B8">
      <w:pPr>
        <w:rPr>
          <w:iCs/>
        </w:rPr>
      </w:pPr>
      <w:r w:rsidRPr="00981C5B">
        <w:rPr>
          <w:iCs/>
        </w:rPr>
        <w:lastRenderedPageBreak/>
        <w:t>Figure S1</w:t>
      </w:r>
      <w:r w:rsidR="00F33DD1">
        <w:rPr>
          <w:iCs/>
        </w:rPr>
        <w:t>3</w:t>
      </w:r>
      <w:r w:rsidRPr="00981C5B">
        <w:rPr>
          <w:iCs/>
        </w:rPr>
        <w:t>: Distributed lag model for legionellosis cases</w:t>
      </w:r>
      <w:r w:rsidR="008C6373">
        <w:rPr>
          <w:iCs/>
        </w:rPr>
        <w:t xml:space="preserve">. Effect of daily precipitation for selected totals over the lag period, </w:t>
      </w:r>
      <w:r>
        <w:rPr>
          <w:iCs/>
        </w:rPr>
        <w:t>with la</w:t>
      </w:r>
      <w:r w:rsidR="00F831C8">
        <w:rPr>
          <w:iCs/>
        </w:rPr>
        <w:t>g</w:t>
      </w:r>
      <w:r>
        <w:rPr>
          <w:iCs/>
        </w:rPr>
        <w:t xml:space="preserve"> spline </w:t>
      </w:r>
      <w:r w:rsidR="00F831C8">
        <w:rPr>
          <w:iCs/>
        </w:rPr>
        <w:t xml:space="preserve">distribution </w:t>
      </w:r>
      <w:r>
        <w:rPr>
          <w:iCs/>
        </w:rPr>
        <w:t>knots at 5, 10 and 15 days</w:t>
      </w:r>
      <w:r w:rsidR="001913D7">
        <w:rPr>
          <w:iCs/>
        </w:rPr>
        <w:t xml:space="preserve"> (o</w:t>
      </w:r>
      <w:r>
        <w:rPr>
          <w:iCs/>
        </w:rPr>
        <w:t>dds ratios relative to no precipitation</w:t>
      </w:r>
      <w:r w:rsidR="001913D7">
        <w:rPr>
          <w:iCs/>
        </w:rPr>
        <w:t>)</w:t>
      </w:r>
      <w:r w:rsidR="00F831C8">
        <w:rPr>
          <w:iCs/>
        </w:rPr>
        <w:t>.</w:t>
      </w:r>
    </w:p>
    <w:p w14:paraId="53E442E8" w14:textId="58DD0C67" w:rsidR="00981C5B" w:rsidRDefault="001913D7" w:rsidP="00E518B8">
      <w:pPr>
        <w:rPr>
          <w:iCs/>
        </w:rPr>
      </w:pPr>
      <w:r w:rsidRPr="001913D7">
        <w:rPr>
          <w:iCs/>
          <w:noProof/>
        </w:rPr>
        <w:drawing>
          <wp:inline distT="0" distB="0" distL="0" distR="0" wp14:anchorId="1AA4F092" wp14:editId="58020832">
            <wp:extent cx="7212289" cy="4793501"/>
            <wp:effectExtent l="0" t="0" r="825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760" cy="479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88AB9" w14:textId="77777777" w:rsidR="00981C5B" w:rsidRPr="000E2AC2" w:rsidRDefault="00981C5B" w:rsidP="00E518B8">
      <w:pPr>
        <w:rPr>
          <w:iCs/>
        </w:rPr>
      </w:pPr>
    </w:p>
    <w:p w14:paraId="15976611" w14:textId="75177147" w:rsidR="004A7BBE" w:rsidRDefault="004A7BBE">
      <w:pPr>
        <w:rPr>
          <w:iCs/>
        </w:rPr>
      </w:pPr>
      <w:r>
        <w:rPr>
          <w:iCs/>
        </w:rPr>
        <w:br w:type="page"/>
      </w:r>
    </w:p>
    <w:p w14:paraId="1F61B498" w14:textId="3C8EAD40" w:rsidR="005E64B4" w:rsidRDefault="00876D4B">
      <w:pPr>
        <w:rPr>
          <w:iCs/>
        </w:rPr>
      </w:pPr>
      <w:r w:rsidRPr="00876D4B">
        <w:rPr>
          <w:iCs/>
        </w:rPr>
        <w:lastRenderedPageBreak/>
        <w:t>Figure S1</w:t>
      </w:r>
      <w:r w:rsidR="00F33DD1">
        <w:rPr>
          <w:iCs/>
        </w:rPr>
        <w:t>4</w:t>
      </w:r>
      <w:r w:rsidRPr="00876D4B">
        <w:rPr>
          <w:iCs/>
        </w:rPr>
        <w:t xml:space="preserve">: Distributed lag model for legionellosis cases. Effect </w:t>
      </w:r>
      <w:r w:rsidR="00280A5D">
        <w:rPr>
          <w:iCs/>
        </w:rPr>
        <w:t>at selected humidity levels over the lag period</w:t>
      </w:r>
      <w:r w:rsidRPr="00876D4B">
        <w:rPr>
          <w:iCs/>
        </w:rPr>
        <w:t>, with lag spline distribution knots at 5, 10 and 15 days</w:t>
      </w:r>
      <w:r w:rsidR="00F33DD1">
        <w:rPr>
          <w:iCs/>
        </w:rPr>
        <w:t xml:space="preserve"> (o</w:t>
      </w:r>
      <w:r w:rsidRPr="00876D4B">
        <w:rPr>
          <w:iCs/>
        </w:rPr>
        <w:t xml:space="preserve">dds ratios relative to </w:t>
      </w:r>
      <w:r w:rsidR="00280A5D">
        <w:rPr>
          <w:iCs/>
        </w:rPr>
        <w:t>60% humidity</w:t>
      </w:r>
      <w:r w:rsidR="00F33DD1">
        <w:rPr>
          <w:iCs/>
        </w:rPr>
        <w:t>)</w:t>
      </w:r>
      <w:r w:rsidRPr="00876D4B">
        <w:rPr>
          <w:iCs/>
        </w:rPr>
        <w:t>.</w:t>
      </w:r>
    </w:p>
    <w:p w14:paraId="46D84850" w14:textId="77777777" w:rsidR="003948FE" w:rsidRDefault="003948FE">
      <w:pPr>
        <w:rPr>
          <w:iCs/>
        </w:rPr>
      </w:pPr>
    </w:p>
    <w:p w14:paraId="16EF1656" w14:textId="6DF9FC51" w:rsidR="003948FE" w:rsidRDefault="00414747">
      <w:pPr>
        <w:rPr>
          <w:iCs/>
        </w:rPr>
      </w:pPr>
      <w:r w:rsidRPr="00414747">
        <w:rPr>
          <w:iCs/>
          <w:noProof/>
        </w:rPr>
        <w:drawing>
          <wp:inline distT="0" distB="0" distL="0" distR="0" wp14:anchorId="52BA93BE" wp14:editId="1F06E8AC">
            <wp:extent cx="7246470" cy="4816219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839" cy="482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44498" w14:textId="77777777" w:rsidR="003948FE" w:rsidRDefault="003948FE">
      <w:pPr>
        <w:rPr>
          <w:iCs/>
        </w:rPr>
      </w:pPr>
    </w:p>
    <w:p w14:paraId="604059C9" w14:textId="77777777" w:rsidR="005E64B4" w:rsidRDefault="005E64B4">
      <w:pPr>
        <w:rPr>
          <w:iCs/>
        </w:rPr>
      </w:pPr>
      <w:r>
        <w:rPr>
          <w:iCs/>
        </w:rPr>
        <w:br w:type="page"/>
      </w:r>
    </w:p>
    <w:p w14:paraId="1B458A87" w14:textId="61969A36" w:rsidR="00427341" w:rsidRPr="000E2AC2" w:rsidRDefault="005E64B4" w:rsidP="00E518B8">
      <w:pPr>
        <w:rPr>
          <w:iCs/>
        </w:rPr>
      </w:pPr>
      <w:r w:rsidRPr="005E64B4">
        <w:rPr>
          <w:iCs/>
        </w:rPr>
        <w:lastRenderedPageBreak/>
        <w:t>Figure S1</w:t>
      </w:r>
      <w:r w:rsidR="00622A0F">
        <w:rPr>
          <w:iCs/>
        </w:rPr>
        <w:t>5</w:t>
      </w:r>
      <w:r w:rsidRPr="005E64B4">
        <w:rPr>
          <w:iCs/>
        </w:rPr>
        <w:t>: Distributed lag model for legionellosis cases. Effect</w:t>
      </w:r>
      <w:r w:rsidR="001452BC">
        <w:rPr>
          <w:iCs/>
        </w:rPr>
        <w:t>s</w:t>
      </w:r>
      <w:r w:rsidRPr="005E64B4">
        <w:rPr>
          <w:iCs/>
        </w:rPr>
        <w:t xml:space="preserve"> at selected </w:t>
      </w:r>
      <w:r>
        <w:rPr>
          <w:iCs/>
        </w:rPr>
        <w:t>daily maximum temperatures</w:t>
      </w:r>
      <w:r w:rsidR="00AB1A60">
        <w:rPr>
          <w:iCs/>
        </w:rPr>
        <w:t xml:space="preserve"> (mean-centered)</w:t>
      </w:r>
      <w:r>
        <w:rPr>
          <w:iCs/>
        </w:rPr>
        <w:t xml:space="preserve"> </w:t>
      </w:r>
      <w:r w:rsidRPr="005E64B4">
        <w:rPr>
          <w:iCs/>
        </w:rPr>
        <w:t>levels over the lag period, with lag spline distribution knots at 5, 10 and 15 days</w:t>
      </w:r>
      <w:r w:rsidR="00D528B0">
        <w:rPr>
          <w:iCs/>
        </w:rPr>
        <w:t xml:space="preserve"> (o</w:t>
      </w:r>
      <w:r w:rsidRPr="005E64B4">
        <w:rPr>
          <w:iCs/>
        </w:rPr>
        <w:t xml:space="preserve">dds ratios are relative to </w:t>
      </w:r>
      <w:r w:rsidR="00D528B0">
        <w:rPr>
          <w:iCs/>
        </w:rPr>
        <w:t>mean-centered temperature)</w:t>
      </w:r>
      <w:r w:rsidR="00081AEB">
        <w:rPr>
          <w:iCs/>
        </w:rPr>
        <w:t>.</w:t>
      </w:r>
    </w:p>
    <w:p w14:paraId="23C32086" w14:textId="77777777" w:rsidR="00CA6D3D" w:rsidRDefault="00CA6D3D">
      <w:pPr>
        <w:rPr>
          <w:i/>
        </w:rPr>
      </w:pPr>
    </w:p>
    <w:p w14:paraId="1416BFC1" w14:textId="23BE5C35" w:rsidR="00427341" w:rsidRDefault="00287091">
      <w:pPr>
        <w:rPr>
          <w:i/>
        </w:rPr>
      </w:pPr>
      <w:r w:rsidRPr="00287091">
        <w:rPr>
          <w:i/>
          <w:noProof/>
        </w:rPr>
        <w:drawing>
          <wp:inline distT="0" distB="0" distL="0" distR="0" wp14:anchorId="1C6C6F34" wp14:editId="0E5C1A49">
            <wp:extent cx="7169563" cy="476510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697" cy="477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308FB" w14:textId="77777777" w:rsidR="00CA6D3D" w:rsidRPr="00A16BB8" w:rsidRDefault="00CA6D3D"/>
    <w:sectPr w:rsidR="00CA6D3D" w:rsidRPr="00A16BB8" w:rsidSect="000E2A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5CF"/>
    <w:rsid w:val="0000480A"/>
    <w:rsid w:val="000109B7"/>
    <w:rsid w:val="00032DD8"/>
    <w:rsid w:val="00042396"/>
    <w:rsid w:val="00051A96"/>
    <w:rsid w:val="000810DE"/>
    <w:rsid w:val="00081AEB"/>
    <w:rsid w:val="00086D4E"/>
    <w:rsid w:val="00095974"/>
    <w:rsid w:val="00095E5F"/>
    <w:rsid w:val="000A63B3"/>
    <w:rsid w:val="000E2AC2"/>
    <w:rsid w:val="00122807"/>
    <w:rsid w:val="001452BC"/>
    <w:rsid w:val="001643E7"/>
    <w:rsid w:val="001913D7"/>
    <w:rsid w:val="001B1C39"/>
    <w:rsid w:val="001F3C1C"/>
    <w:rsid w:val="00224730"/>
    <w:rsid w:val="00240A30"/>
    <w:rsid w:val="00247387"/>
    <w:rsid w:val="00252C2E"/>
    <w:rsid w:val="00254C25"/>
    <w:rsid w:val="00261543"/>
    <w:rsid w:val="0026323C"/>
    <w:rsid w:val="00280A5D"/>
    <w:rsid w:val="00285ED8"/>
    <w:rsid w:val="00287091"/>
    <w:rsid w:val="002B26BB"/>
    <w:rsid w:val="002D6465"/>
    <w:rsid w:val="00335C14"/>
    <w:rsid w:val="00346E39"/>
    <w:rsid w:val="003948FE"/>
    <w:rsid w:val="003A2634"/>
    <w:rsid w:val="003D1A69"/>
    <w:rsid w:val="003D310D"/>
    <w:rsid w:val="003D4B9A"/>
    <w:rsid w:val="003E7FA6"/>
    <w:rsid w:val="003F11EC"/>
    <w:rsid w:val="00414747"/>
    <w:rsid w:val="00415CC8"/>
    <w:rsid w:val="00427341"/>
    <w:rsid w:val="00450861"/>
    <w:rsid w:val="004736EC"/>
    <w:rsid w:val="00485085"/>
    <w:rsid w:val="00486A24"/>
    <w:rsid w:val="004A240C"/>
    <w:rsid w:val="004A7BBE"/>
    <w:rsid w:val="004D437B"/>
    <w:rsid w:val="004D7E9E"/>
    <w:rsid w:val="004F02B6"/>
    <w:rsid w:val="005568C5"/>
    <w:rsid w:val="00563DBB"/>
    <w:rsid w:val="00595206"/>
    <w:rsid w:val="005973FF"/>
    <w:rsid w:val="005C1B2A"/>
    <w:rsid w:val="005C25CE"/>
    <w:rsid w:val="005E64B4"/>
    <w:rsid w:val="006033DB"/>
    <w:rsid w:val="00605BEB"/>
    <w:rsid w:val="00622A0F"/>
    <w:rsid w:val="00645A1A"/>
    <w:rsid w:val="00661B33"/>
    <w:rsid w:val="00670CF8"/>
    <w:rsid w:val="00680F86"/>
    <w:rsid w:val="00693E8B"/>
    <w:rsid w:val="0069591B"/>
    <w:rsid w:val="006A20BC"/>
    <w:rsid w:val="006B657A"/>
    <w:rsid w:val="006E17A0"/>
    <w:rsid w:val="006E2026"/>
    <w:rsid w:val="006E69CD"/>
    <w:rsid w:val="00733E8D"/>
    <w:rsid w:val="007456BE"/>
    <w:rsid w:val="007537CB"/>
    <w:rsid w:val="007B043D"/>
    <w:rsid w:val="007C6680"/>
    <w:rsid w:val="007C77EA"/>
    <w:rsid w:val="007D2CD0"/>
    <w:rsid w:val="007E5632"/>
    <w:rsid w:val="007E7558"/>
    <w:rsid w:val="007F20A8"/>
    <w:rsid w:val="007F37E0"/>
    <w:rsid w:val="008075CF"/>
    <w:rsid w:val="0081036B"/>
    <w:rsid w:val="00826E1D"/>
    <w:rsid w:val="00842B1B"/>
    <w:rsid w:val="00855AC2"/>
    <w:rsid w:val="00862CED"/>
    <w:rsid w:val="008752E0"/>
    <w:rsid w:val="00876D4B"/>
    <w:rsid w:val="00892F76"/>
    <w:rsid w:val="008C0EA3"/>
    <w:rsid w:val="008C6373"/>
    <w:rsid w:val="008C6AAE"/>
    <w:rsid w:val="008C7652"/>
    <w:rsid w:val="00902B86"/>
    <w:rsid w:val="00935D73"/>
    <w:rsid w:val="009542EA"/>
    <w:rsid w:val="00981C5B"/>
    <w:rsid w:val="0098455A"/>
    <w:rsid w:val="00984C77"/>
    <w:rsid w:val="009B2086"/>
    <w:rsid w:val="009C6639"/>
    <w:rsid w:val="009F60F7"/>
    <w:rsid w:val="009F6E64"/>
    <w:rsid w:val="00A12B3F"/>
    <w:rsid w:val="00A16422"/>
    <w:rsid w:val="00A16BB8"/>
    <w:rsid w:val="00A22923"/>
    <w:rsid w:val="00A240D3"/>
    <w:rsid w:val="00A41234"/>
    <w:rsid w:val="00A55FDC"/>
    <w:rsid w:val="00A848EA"/>
    <w:rsid w:val="00A96299"/>
    <w:rsid w:val="00AA434F"/>
    <w:rsid w:val="00AB1A60"/>
    <w:rsid w:val="00AF3F00"/>
    <w:rsid w:val="00B20B09"/>
    <w:rsid w:val="00B267F6"/>
    <w:rsid w:val="00B50C31"/>
    <w:rsid w:val="00B60918"/>
    <w:rsid w:val="00B71025"/>
    <w:rsid w:val="00B71DD3"/>
    <w:rsid w:val="00BB31B9"/>
    <w:rsid w:val="00BD4D49"/>
    <w:rsid w:val="00C330AD"/>
    <w:rsid w:val="00C37BD6"/>
    <w:rsid w:val="00C83879"/>
    <w:rsid w:val="00C96BE2"/>
    <w:rsid w:val="00CA6D3D"/>
    <w:rsid w:val="00CA7721"/>
    <w:rsid w:val="00CC2FD0"/>
    <w:rsid w:val="00CE1781"/>
    <w:rsid w:val="00CE3989"/>
    <w:rsid w:val="00D15F2F"/>
    <w:rsid w:val="00D16B07"/>
    <w:rsid w:val="00D411BD"/>
    <w:rsid w:val="00D4645F"/>
    <w:rsid w:val="00D51356"/>
    <w:rsid w:val="00D528B0"/>
    <w:rsid w:val="00D75547"/>
    <w:rsid w:val="00D91F43"/>
    <w:rsid w:val="00D9569B"/>
    <w:rsid w:val="00D96D21"/>
    <w:rsid w:val="00DB5272"/>
    <w:rsid w:val="00DD23F2"/>
    <w:rsid w:val="00DF6C95"/>
    <w:rsid w:val="00E3629B"/>
    <w:rsid w:val="00E518B8"/>
    <w:rsid w:val="00E60338"/>
    <w:rsid w:val="00E8600C"/>
    <w:rsid w:val="00E908E1"/>
    <w:rsid w:val="00E91C56"/>
    <w:rsid w:val="00E92C6B"/>
    <w:rsid w:val="00EA7E4F"/>
    <w:rsid w:val="00EB10D8"/>
    <w:rsid w:val="00EC3F70"/>
    <w:rsid w:val="00EE16A3"/>
    <w:rsid w:val="00EF48CA"/>
    <w:rsid w:val="00F33DD1"/>
    <w:rsid w:val="00F474CE"/>
    <w:rsid w:val="00F674CC"/>
    <w:rsid w:val="00F7240C"/>
    <w:rsid w:val="00F831C8"/>
    <w:rsid w:val="00F9098F"/>
    <w:rsid w:val="00FA2BBD"/>
    <w:rsid w:val="00FB533B"/>
    <w:rsid w:val="00FC5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B802F4"/>
  <w15:chartTrackingRefBased/>
  <w15:docId w15:val="{1B74B7CC-DE8E-4474-B1E4-94054DD81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7C77E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541</Words>
  <Characters>3090</Characters>
  <Application>Microsoft Office Word</Application>
  <DocSecurity>0</DocSecurity>
  <Lines>25</Lines>
  <Paragraphs>7</Paragraphs>
  <ScaleCrop>false</ScaleCrop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Wade, Tim</dc:creator>
  <cp:keywords/>
  <dc:description/>
  <cp:lastModifiedBy>Wade, Tim</cp:lastModifiedBy>
  <cp:revision>3</cp:revision>
  <dcterms:created xsi:type="dcterms:W3CDTF">2024-10-07T18:10:00Z</dcterms:created>
  <dcterms:modified xsi:type="dcterms:W3CDTF">2024-10-07T18:10:00Z</dcterms:modified>
</cp:coreProperties>
</file>