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629" w:type="dxa"/>
        <w:tblLook w:val="04A0" w:firstRow="1" w:lastRow="0" w:firstColumn="1" w:lastColumn="0" w:noHBand="0" w:noVBand="1"/>
      </w:tblPr>
      <w:tblGrid>
        <w:gridCol w:w="3090"/>
        <w:gridCol w:w="1140"/>
        <w:gridCol w:w="1278"/>
        <w:gridCol w:w="892"/>
        <w:gridCol w:w="252"/>
        <w:gridCol w:w="1211"/>
        <w:gridCol w:w="1241"/>
        <w:gridCol w:w="895"/>
        <w:gridCol w:w="252"/>
        <w:gridCol w:w="1241"/>
        <w:gridCol w:w="1241"/>
        <w:gridCol w:w="896"/>
      </w:tblGrid>
      <w:tr w:rsidR="00CD415F" w:rsidRPr="00CD415F" w14:paraId="00D5A9AB" w14:textId="77777777" w:rsidTr="00C321C3">
        <w:trPr>
          <w:trHeight w:val="318"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AAAB" w14:textId="77777777" w:rsidR="00CD415F" w:rsidRPr="00CD415F" w:rsidRDefault="00CD415F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Table S1</w:t>
            </w: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Pulmonary TB treatment outcomes by sex among each age group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29FA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3D14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F944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66BF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53FA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6633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21C3" w:rsidRPr="00CD415F" w14:paraId="7604BE51" w14:textId="77777777" w:rsidTr="00C321C3">
        <w:trPr>
          <w:trHeight w:val="318"/>
        </w:trPr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B142" w14:textId="10FF4DE6" w:rsidR="00C321C3" w:rsidRPr="00CD415F" w:rsidRDefault="00C321C3" w:rsidP="00C3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E3EE" w14:textId="77777777" w:rsidR="00C321C3" w:rsidRPr="00CD415F" w:rsidRDefault="00C321C3" w:rsidP="00C3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F438" w14:textId="2D5C2C6D" w:rsidR="00C321C3" w:rsidRPr="00CD415F" w:rsidRDefault="00C321C3" w:rsidP="00C3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E6DD" w14:textId="77777777" w:rsidR="00C321C3" w:rsidRPr="00CD415F" w:rsidRDefault="00C321C3" w:rsidP="00C3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9EA0" w14:textId="44210A18" w:rsidR="00C321C3" w:rsidRPr="00CD415F" w:rsidRDefault="00C321C3" w:rsidP="00C3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4102" w14:textId="77777777" w:rsidR="00C321C3" w:rsidRPr="00CD415F" w:rsidRDefault="00C321C3" w:rsidP="00C3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OA</w:t>
            </w:r>
          </w:p>
        </w:tc>
      </w:tr>
      <w:tr w:rsidR="00CD415F" w:rsidRPr="00CD415F" w14:paraId="2B2475E3" w14:textId="77777777" w:rsidTr="00C321C3">
        <w:trPr>
          <w:trHeight w:val="367"/>
        </w:trPr>
        <w:tc>
          <w:tcPr>
            <w:tcW w:w="3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2C67" w14:textId="5DA5D13E" w:rsidR="00CD415F" w:rsidRPr="00CD415F" w:rsidRDefault="00C321C3" w:rsidP="00C3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Treatment outcome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3261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Male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673C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Female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C6B3F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p-</w:t>
            </w:r>
            <w:proofErr w:type="spellStart"/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value</w:t>
            </w:r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32DF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4678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Male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1892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Female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A94F9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p-</w:t>
            </w:r>
            <w:proofErr w:type="spellStart"/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value</w:t>
            </w:r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D891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10CA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Male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CE40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Female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36849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p-</w:t>
            </w:r>
            <w:proofErr w:type="spellStart"/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value</w:t>
            </w:r>
            <w:r w:rsidRPr="00CD41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</w:rPr>
              <w:t>a</w:t>
            </w:r>
            <w:proofErr w:type="spellEnd"/>
          </w:p>
        </w:tc>
      </w:tr>
      <w:tr w:rsidR="00CD415F" w:rsidRPr="00CD415F" w14:paraId="5CFDDE42" w14:textId="77777777" w:rsidTr="00C321C3">
        <w:trPr>
          <w:trHeight w:val="318"/>
        </w:trPr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B563D" w14:textId="77777777" w:rsidR="00CD415F" w:rsidRPr="00CD415F" w:rsidRDefault="00CD415F" w:rsidP="00C32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Completed Treatment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34A9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 (76.6)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A58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1,225 (86.3)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1F97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&lt;0.001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B3BC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D889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2,682 (77.7)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E42D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1,095 (83.7)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551C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&lt;0.001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E6F1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3267" w14:textId="428D12E9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</w:t>
            </w:r>
          </w:p>
          <w:p w14:paraId="3FF8883D" w14:textId="7730A942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(64.3)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CB61" w14:textId="391B4678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461</w:t>
            </w:r>
          </w:p>
          <w:p w14:paraId="3C8F5A16" w14:textId="0FAD6CDB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(65.6)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D43C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0.123</w:t>
            </w:r>
          </w:p>
        </w:tc>
      </w:tr>
      <w:tr w:rsidR="00CD415F" w:rsidRPr="00CD415F" w14:paraId="68FF7F36" w14:textId="77777777" w:rsidTr="00C321C3">
        <w:trPr>
          <w:trHeight w:val="31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695D" w14:textId="77777777" w:rsidR="00CD415F" w:rsidRPr="00CD415F" w:rsidRDefault="00CD415F" w:rsidP="00C32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Moved/Unknown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D107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379 (15.4)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D4E2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145 (10.2)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A5B0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24A1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086D" w14:textId="666B2A8E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342</w:t>
            </w:r>
          </w:p>
          <w:p w14:paraId="56973092" w14:textId="797A3FB5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(9.9)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9F7D" w14:textId="384C75EF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90</w:t>
            </w:r>
          </w:p>
          <w:p w14:paraId="012F2317" w14:textId="0719560B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(6.9)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D8DD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4FE8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1919" w14:textId="68551E53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119</w:t>
            </w:r>
          </w:p>
          <w:p w14:paraId="420B5069" w14:textId="6DCC62C5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(9.0)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D6D9" w14:textId="24794174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</w:t>
            </w:r>
          </w:p>
          <w:p w14:paraId="47189529" w14:textId="29C7F619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(11.8)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334B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D415F" w:rsidRPr="00CD415F" w14:paraId="2075A139" w14:textId="77777777" w:rsidTr="00C321C3">
        <w:trPr>
          <w:trHeight w:val="31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38F3" w14:textId="77777777" w:rsidR="00CD415F" w:rsidRPr="00CD415F" w:rsidRDefault="00CD415F" w:rsidP="00C32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Death at diagnosis or during Rx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C045" w14:textId="5AD0B6D0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</w:p>
          <w:p w14:paraId="65557F31" w14:textId="2D37D5B8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(2.2)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33D8" w14:textId="140221D5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  <w:p w14:paraId="1BFD6E7E" w14:textId="1AF2FB66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(1.6)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9CA1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C9EB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F242" w14:textId="30D89ACF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280</w:t>
            </w:r>
          </w:p>
          <w:p w14:paraId="314418C2" w14:textId="10AF193D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(8.1)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1241" w14:textId="00B7B40C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</w:t>
            </w:r>
          </w:p>
          <w:p w14:paraId="1C76A2E5" w14:textId="032160CC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(7.0)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EB8F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818D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DF05" w14:textId="2282D05B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324</w:t>
            </w:r>
          </w:p>
          <w:p w14:paraId="10F6C555" w14:textId="002DC5E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(24.6)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9F1D" w14:textId="0F7FFC0B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</w:t>
            </w:r>
          </w:p>
          <w:p w14:paraId="65FD0FD0" w14:textId="5A9744C2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(21.3)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98C5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D415F" w:rsidRPr="00CD415F" w14:paraId="47D7CC9B" w14:textId="77777777" w:rsidTr="00C321C3">
        <w:trPr>
          <w:trHeight w:val="31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D183" w14:textId="77777777" w:rsidR="00CD415F" w:rsidRPr="00CD415F" w:rsidRDefault="00CD415F" w:rsidP="00C32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Nonadherent (Lost |Refused)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0C97" w14:textId="3BF4EDD4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139</w:t>
            </w:r>
          </w:p>
          <w:p w14:paraId="0F906536" w14:textId="6E08E3B8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(5.7)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3C72" w14:textId="3E54A636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  <w:p w14:paraId="31877B32" w14:textId="5090FBB5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(1.8)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7F2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BD08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B5A7" w14:textId="50792CA6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142</w:t>
            </w:r>
          </w:p>
          <w:p w14:paraId="66F9A5A2" w14:textId="36C59130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(4.1)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2CDD" w14:textId="53B2BDA3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  <w:p w14:paraId="12542DDE" w14:textId="1C481E89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(2.2)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5459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A4BC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508F" w14:textId="0B21EE2F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  <w:p w14:paraId="189CA84D" w14:textId="6A31B42F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(1.8)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9B60" w14:textId="2FBB3DFE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  <w:p w14:paraId="4CF149F2" w14:textId="3C26172B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(1.1)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96B0" w14:textId="77777777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D415F" w:rsidRPr="00CD415F" w14:paraId="2EDF1B0E" w14:textId="77777777" w:rsidTr="00C321C3">
        <w:trPr>
          <w:trHeight w:val="318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13B03" w14:textId="77777777" w:rsidR="00CD415F" w:rsidRPr="00CD415F" w:rsidRDefault="00CD415F" w:rsidP="00C321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Adverse Event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413E" w14:textId="3D46069A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41D1C0B9" w14:textId="7ABCDE9E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(0.0)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4B52" w14:textId="427806CE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  <w:p w14:paraId="26DB62DC" w14:textId="5694CC73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(0.1)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49BE" w14:textId="11A9E3E8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E439" w14:textId="3D98F14E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2D73" w14:textId="2F6E15C1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  <w:p w14:paraId="2C21559F" w14:textId="76C8B1FD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(0.1)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4763" w14:textId="2D454D7A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  <w:p w14:paraId="15DE725B" w14:textId="3B6DCB83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(0.3)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CC60" w14:textId="56BA1C48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E4502" w14:textId="3CDBE3A1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0BF72" w14:textId="5AB8596D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  <w:p w14:paraId="087A382B" w14:textId="45513D7D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(0.3)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25B5" w14:textId="6D4B7E71" w:rsid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53C98650" w14:textId="4E7C61AE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41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(0.1)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89D8" w14:textId="043E98B6" w:rsidR="00CD415F" w:rsidRPr="00CD415F" w:rsidRDefault="00CD415F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1A7FB83" w14:textId="6176A891" w:rsidR="00CD415F" w:rsidRDefault="006C60A0" w:rsidP="002D06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D4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a</w:t>
      </w:r>
      <w:r w:rsidRPr="00CD4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Chi-square </w:t>
      </w:r>
      <w:proofErr w:type="gramStart"/>
      <w:r w:rsidRPr="00CD41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test</w:t>
      </w:r>
      <w:proofErr w:type="gramEnd"/>
    </w:p>
    <w:p w14:paraId="108F88FE" w14:textId="77777777" w:rsidR="006C60A0" w:rsidRDefault="006C60A0" w:rsidP="002D06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A48D9" w14:textId="77777777" w:rsidR="005F3879" w:rsidRDefault="005F3879" w:rsidP="002D06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DAF4D" w14:textId="77777777" w:rsidR="002D063E" w:rsidRDefault="002D063E" w:rsidP="002D06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6258F" w14:textId="38666F88" w:rsidR="00507903" w:rsidRPr="00F65A67" w:rsidRDefault="00F954ED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67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2D06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5A67">
        <w:rPr>
          <w:rFonts w:ascii="Times New Roman" w:hAnsi="Times New Roman" w:cs="Times New Roman"/>
          <w:sz w:val="24"/>
          <w:szCs w:val="24"/>
        </w:rPr>
        <w:t xml:space="preserve">. Predictors of adverse TB </w:t>
      </w:r>
      <w:r w:rsidR="00015A8D" w:rsidRPr="00F65A67">
        <w:rPr>
          <w:rFonts w:ascii="Times New Roman" w:hAnsi="Times New Roman" w:cs="Times New Roman"/>
          <w:sz w:val="24"/>
          <w:szCs w:val="24"/>
        </w:rPr>
        <w:t>treatment</w:t>
      </w:r>
      <w:r w:rsidRPr="00F65A67">
        <w:rPr>
          <w:rFonts w:ascii="Times New Roman" w:hAnsi="Times New Roman" w:cs="Times New Roman"/>
          <w:sz w:val="24"/>
          <w:szCs w:val="24"/>
        </w:rPr>
        <w:t xml:space="preserve"> outcomes among older adults </w:t>
      </w:r>
      <w:r w:rsidRPr="00F65A67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140"/>
        <w:gridCol w:w="2110"/>
      </w:tblGrid>
      <w:tr w:rsidR="00F65A67" w:rsidRPr="00F65A67" w14:paraId="0EBDA025" w14:textId="77777777" w:rsidTr="00F65A67">
        <w:trPr>
          <w:trHeight w:val="353"/>
        </w:trPr>
        <w:tc>
          <w:tcPr>
            <w:tcW w:w="23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B725EF" w14:textId="24399568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373930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Non-adherent </w:t>
            </w: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99A78D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Death</w:t>
            </w: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F65A67" w:rsidRPr="00F65A67" w14:paraId="3556DB9C" w14:textId="77777777" w:rsidTr="00F65A67">
        <w:trPr>
          <w:trHeight w:val="308"/>
        </w:trPr>
        <w:tc>
          <w:tcPr>
            <w:tcW w:w="23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B56FB4" w14:textId="77777777" w:rsidR="00F954ED" w:rsidRPr="00F65A67" w:rsidRDefault="00F954ED" w:rsidP="002D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 Variables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8B1214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aOR</w:t>
            </w:r>
            <w:proofErr w:type="spellEnd"/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4139E4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aOR</w:t>
            </w:r>
            <w:proofErr w:type="spellEnd"/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</w:tc>
      </w:tr>
      <w:tr w:rsidR="00F954ED" w:rsidRPr="00F65A67" w14:paraId="5E52CA75" w14:textId="77777777" w:rsidTr="00F65A67">
        <w:trPr>
          <w:trHeight w:val="353"/>
        </w:trPr>
        <w:tc>
          <w:tcPr>
            <w:tcW w:w="2320" w:type="dxa"/>
            <w:tcBorders>
              <w:top w:val="single" w:sz="4" w:space="0" w:color="auto"/>
            </w:tcBorders>
            <w:noWrap/>
            <w:hideMark/>
          </w:tcPr>
          <w:p w14:paraId="6033CC35" w14:textId="77777777" w:rsidR="00F954ED" w:rsidRPr="00C321C3" w:rsidRDefault="00F954ED" w:rsidP="002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Pr="00C32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2DF39B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sz w:val="24"/>
                <w:szCs w:val="24"/>
              </w:rPr>
              <w:t>1.02 (0.96, 1.07)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E75FCC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1.06 (1.04, 1.08)</w:t>
            </w:r>
          </w:p>
        </w:tc>
      </w:tr>
      <w:tr w:rsidR="00F954ED" w:rsidRPr="00F65A67" w14:paraId="04137363" w14:textId="77777777" w:rsidTr="00F65A67">
        <w:trPr>
          <w:trHeight w:val="308"/>
        </w:trPr>
        <w:tc>
          <w:tcPr>
            <w:tcW w:w="2320" w:type="dxa"/>
            <w:noWrap/>
            <w:hideMark/>
          </w:tcPr>
          <w:p w14:paraId="292DD0EF" w14:textId="77777777" w:rsidR="00F954ED" w:rsidRPr="00C321C3" w:rsidRDefault="00F954ED" w:rsidP="002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40" w:type="dxa"/>
            <w:noWrap/>
            <w:vAlign w:val="center"/>
            <w:hideMark/>
          </w:tcPr>
          <w:p w14:paraId="5DB51FEA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sz w:val="24"/>
                <w:szCs w:val="24"/>
              </w:rPr>
              <w:t>1.26 (0.54, 2.92)</w:t>
            </w:r>
          </w:p>
        </w:tc>
        <w:tc>
          <w:tcPr>
            <w:tcW w:w="2110" w:type="dxa"/>
            <w:noWrap/>
            <w:vAlign w:val="center"/>
            <w:hideMark/>
          </w:tcPr>
          <w:p w14:paraId="08962B9A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sz w:val="24"/>
                <w:szCs w:val="24"/>
              </w:rPr>
              <w:t>1.16 (0.89, 1.53)</w:t>
            </w:r>
          </w:p>
        </w:tc>
      </w:tr>
      <w:tr w:rsidR="00F954ED" w:rsidRPr="00F65A67" w14:paraId="6097AB72" w14:textId="77777777" w:rsidTr="00F65A67">
        <w:trPr>
          <w:trHeight w:val="308"/>
        </w:trPr>
        <w:tc>
          <w:tcPr>
            <w:tcW w:w="2320" w:type="dxa"/>
            <w:hideMark/>
          </w:tcPr>
          <w:p w14:paraId="793E5888" w14:textId="77777777" w:rsidR="00F954ED" w:rsidRPr="00C321C3" w:rsidRDefault="00F954ED" w:rsidP="002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Country of Birth</w:t>
            </w:r>
          </w:p>
        </w:tc>
        <w:tc>
          <w:tcPr>
            <w:tcW w:w="2140" w:type="dxa"/>
            <w:noWrap/>
            <w:vAlign w:val="center"/>
            <w:hideMark/>
          </w:tcPr>
          <w:p w14:paraId="67D742C1" w14:textId="5A2F9839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14:paraId="4828CEF0" w14:textId="6EEF97D3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ED" w:rsidRPr="00F65A67" w14:paraId="13C91F30" w14:textId="77777777" w:rsidTr="00F65A67">
        <w:trPr>
          <w:trHeight w:val="308"/>
        </w:trPr>
        <w:tc>
          <w:tcPr>
            <w:tcW w:w="2320" w:type="dxa"/>
            <w:noWrap/>
            <w:hideMark/>
          </w:tcPr>
          <w:p w14:paraId="35992196" w14:textId="77777777" w:rsidR="00F954ED" w:rsidRPr="00C321C3" w:rsidRDefault="00F954ED" w:rsidP="002D063E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140" w:type="dxa"/>
            <w:noWrap/>
            <w:vAlign w:val="center"/>
            <w:hideMark/>
          </w:tcPr>
          <w:p w14:paraId="4EAA43EB" w14:textId="78A060AD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14:paraId="74FC72B2" w14:textId="07B2F449" w:rsidR="00F954ED" w:rsidRPr="00F65A67" w:rsidRDefault="006F7E13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F954ED" w:rsidRPr="00F65A67" w14:paraId="30C94E4E" w14:textId="77777777" w:rsidTr="00F65A67">
        <w:trPr>
          <w:trHeight w:val="308"/>
        </w:trPr>
        <w:tc>
          <w:tcPr>
            <w:tcW w:w="2320" w:type="dxa"/>
            <w:noWrap/>
            <w:hideMark/>
          </w:tcPr>
          <w:p w14:paraId="25BE261E" w14:textId="77777777" w:rsidR="00F954ED" w:rsidRPr="00C321C3" w:rsidRDefault="00F954ED" w:rsidP="002D063E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2140" w:type="dxa"/>
            <w:noWrap/>
            <w:vAlign w:val="center"/>
            <w:hideMark/>
          </w:tcPr>
          <w:p w14:paraId="0AC910C9" w14:textId="3BA9C3C2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14:paraId="5E95B839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0.74 (0.56, 0.99)</w:t>
            </w:r>
          </w:p>
        </w:tc>
      </w:tr>
      <w:tr w:rsidR="00F954ED" w:rsidRPr="00F65A67" w14:paraId="06627373" w14:textId="77777777" w:rsidTr="00F65A67">
        <w:trPr>
          <w:trHeight w:val="308"/>
        </w:trPr>
        <w:tc>
          <w:tcPr>
            <w:tcW w:w="2320" w:type="dxa"/>
            <w:noWrap/>
            <w:hideMark/>
          </w:tcPr>
          <w:p w14:paraId="35CDD9E2" w14:textId="77777777" w:rsidR="00F954ED" w:rsidRPr="00C321C3" w:rsidRDefault="00F954ED" w:rsidP="002D063E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140" w:type="dxa"/>
            <w:noWrap/>
            <w:vAlign w:val="center"/>
            <w:hideMark/>
          </w:tcPr>
          <w:p w14:paraId="352C7AE2" w14:textId="7AC7CD81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14:paraId="06730A65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0.48 (0.33, 0.68)</w:t>
            </w:r>
          </w:p>
        </w:tc>
      </w:tr>
      <w:tr w:rsidR="00F954ED" w:rsidRPr="00F65A67" w14:paraId="765CB68E" w14:textId="77777777" w:rsidTr="00F65A67">
        <w:trPr>
          <w:trHeight w:val="308"/>
        </w:trPr>
        <w:tc>
          <w:tcPr>
            <w:tcW w:w="2320" w:type="dxa"/>
            <w:noWrap/>
            <w:hideMark/>
          </w:tcPr>
          <w:p w14:paraId="09F3C372" w14:textId="77777777" w:rsidR="00F954ED" w:rsidRPr="00C321C3" w:rsidRDefault="00F954ED" w:rsidP="002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Homeless</w:t>
            </w:r>
          </w:p>
        </w:tc>
        <w:tc>
          <w:tcPr>
            <w:tcW w:w="2140" w:type="dxa"/>
            <w:noWrap/>
            <w:vAlign w:val="center"/>
            <w:hideMark/>
          </w:tcPr>
          <w:p w14:paraId="679D9686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 (4.94, 34.33)</w:t>
            </w:r>
          </w:p>
        </w:tc>
        <w:tc>
          <w:tcPr>
            <w:tcW w:w="2110" w:type="dxa"/>
            <w:noWrap/>
            <w:vAlign w:val="center"/>
            <w:hideMark/>
          </w:tcPr>
          <w:p w14:paraId="23A46FAB" w14:textId="5E23BA82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ED" w:rsidRPr="00F65A67" w14:paraId="72B97C18" w14:textId="77777777" w:rsidTr="00F65A67">
        <w:trPr>
          <w:trHeight w:val="308"/>
        </w:trPr>
        <w:tc>
          <w:tcPr>
            <w:tcW w:w="2320" w:type="dxa"/>
            <w:tcBorders>
              <w:bottom w:val="single" w:sz="4" w:space="0" w:color="auto"/>
            </w:tcBorders>
            <w:noWrap/>
            <w:hideMark/>
          </w:tcPr>
          <w:p w14:paraId="5DD451B5" w14:textId="77777777" w:rsidR="00F954ED" w:rsidRPr="00C321C3" w:rsidRDefault="00F954ED" w:rsidP="002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Mtb</w:t>
            </w: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 xml:space="preserve"> culture +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4F6ACA" w14:textId="1BB6F5C1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C09FA6" w14:textId="77777777" w:rsidR="00F954ED" w:rsidRPr="00F65A67" w:rsidRDefault="00F954ED" w:rsidP="002D0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2.31 (1.55, 3.44)</w:t>
            </w:r>
          </w:p>
        </w:tc>
      </w:tr>
    </w:tbl>
    <w:p w14:paraId="40369FF5" w14:textId="77777777" w:rsidR="009A0D8F" w:rsidRDefault="009A0D8F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67">
        <w:rPr>
          <w:rFonts w:ascii="Times New Roman" w:hAnsi="Times New Roman" w:cs="Times New Roman"/>
          <w:sz w:val="24"/>
          <w:szCs w:val="24"/>
        </w:rPr>
        <w:t xml:space="preserve">Abbreviations: </w:t>
      </w:r>
      <w:proofErr w:type="spellStart"/>
      <w:r w:rsidRPr="00F65A67">
        <w:rPr>
          <w:rFonts w:ascii="Times New Roman" w:hAnsi="Times New Roman" w:cs="Times New Roman"/>
          <w:sz w:val="24"/>
          <w:szCs w:val="24"/>
        </w:rPr>
        <w:t>aOR</w:t>
      </w:r>
      <w:proofErr w:type="spellEnd"/>
      <w:r w:rsidRPr="00F65A67">
        <w:rPr>
          <w:rFonts w:ascii="Times New Roman" w:hAnsi="Times New Roman" w:cs="Times New Roman"/>
          <w:sz w:val="24"/>
          <w:szCs w:val="24"/>
        </w:rPr>
        <w:t>= adjusted odds ratio. 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A67">
        <w:rPr>
          <w:rFonts w:ascii="Times New Roman" w:hAnsi="Times New Roman" w:cs="Times New Roman"/>
          <w:sz w:val="24"/>
          <w:szCs w:val="24"/>
        </w:rPr>
        <w:t xml:space="preserve"> confidence interval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5A67">
        <w:rPr>
          <w:rFonts w:ascii="Times New Roman" w:hAnsi="Times New Roman" w:cs="Times New Roman"/>
          <w:sz w:val="24"/>
          <w:szCs w:val="24"/>
        </w:rPr>
        <w:t xml:space="preserve"> </w:t>
      </w:r>
      <w:r w:rsidRPr="00F65A67">
        <w:rPr>
          <w:rFonts w:ascii="Times New Roman" w:hAnsi="Times New Roman" w:cs="Times New Roman"/>
          <w:i/>
          <w:iCs/>
          <w:sz w:val="24"/>
          <w:szCs w:val="24"/>
        </w:rPr>
        <w:t>Mtb, Mycobacterium tuberculosis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12D0AE00" w14:textId="0EDE723B" w:rsidR="00F954ED" w:rsidRPr="00F65A67" w:rsidRDefault="00F954ED" w:rsidP="006C60A0">
      <w:pPr>
        <w:spacing w:after="0" w:line="24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C60A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65A67">
        <w:rPr>
          <w:rFonts w:ascii="Times New Roman" w:hAnsi="Times New Roman" w:cs="Times New Roman"/>
          <w:sz w:val="24"/>
          <w:szCs w:val="24"/>
        </w:rPr>
        <w:t xml:space="preserve"> </w:t>
      </w:r>
      <w:r w:rsidR="009A0D8F">
        <w:rPr>
          <w:rFonts w:ascii="Times New Roman" w:hAnsi="Times New Roman" w:cs="Times New Roman"/>
          <w:sz w:val="24"/>
          <w:szCs w:val="24"/>
        </w:rPr>
        <w:t>All</w:t>
      </w:r>
      <w:r w:rsidRPr="00F65A67">
        <w:rPr>
          <w:rFonts w:ascii="Times New Roman" w:hAnsi="Times New Roman" w:cs="Times New Roman"/>
          <w:sz w:val="24"/>
          <w:szCs w:val="24"/>
        </w:rPr>
        <w:t xml:space="preserve"> models </w:t>
      </w:r>
      <w:r w:rsidR="009A0D8F">
        <w:rPr>
          <w:rFonts w:ascii="Times New Roman" w:hAnsi="Times New Roman" w:cs="Times New Roman"/>
          <w:sz w:val="24"/>
          <w:szCs w:val="24"/>
        </w:rPr>
        <w:t xml:space="preserve">considered predictor variables with p </w:t>
      </w:r>
      <w:r w:rsidR="009A0D8F" w:rsidRPr="00F65A67">
        <w:rPr>
          <w:rFonts w:ascii="Times New Roman" w:hAnsi="Times New Roman" w:cs="Times New Roman"/>
          <w:sz w:val="24"/>
          <w:szCs w:val="24"/>
        </w:rPr>
        <w:t xml:space="preserve">&lt;0.20 </w:t>
      </w:r>
      <w:r w:rsidR="009A0D8F">
        <w:rPr>
          <w:rFonts w:ascii="Times New Roman" w:hAnsi="Times New Roman" w:cs="Times New Roman"/>
          <w:sz w:val="24"/>
          <w:szCs w:val="24"/>
        </w:rPr>
        <w:t>plus</w:t>
      </w:r>
      <w:r w:rsidRPr="00F65A67">
        <w:rPr>
          <w:rFonts w:ascii="Times New Roman" w:hAnsi="Times New Roman" w:cs="Times New Roman"/>
          <w:sz w:val="24"/>
          <w:szCs w:val="24"/>
        </w:rPr>
        <w:t xml:space="preserve"> age group and sex</w:t>
      </w:r>
      <w:r w:rsidR="009A0D8F">
        <w:rPr>
          <w:rFonts w:ascii="Times New Roman" w:hAnsi="Times New Roman" w:cs="Times New Roman"/>
          <w:sz w:val="24"/>
          <w:szCs w:val="24"/>
        </w:rPr>
        <w:t xml:space="preserve">, and reduced models are shown with </w:t>
      </w:r>
      <w:r w:rsidRPr="00F65A67">
        <w:rPr>
          <w:rFonts w:ascii="Times New Roman" w:hAnsi="Times New Roman" w:cs="Times New Roman"/>
          <w:sz w:val="24"/>
          <w:szCs w:val="24"/>
        </w:rPr>
        <w:t xml:space="preserve">predictor variables with </w:t>
      </w:r>
      <w:r w:rsidR="009A0D8F">
        <w:rPr>
          <w:rFonts w:ascii="Times New Roman" w:hAnsi="Times New Roman" w:cs="Times New Roman"/>
          <w:sz w:val="24"/>
          <w:szCs w:val="24"/>
        </w:rPr>
        <w:t>p</w:t>
      </w:r>
      <w:r w:rsidRPr="00F65A67">
        <w:rPr>
          <w:rFonts w:ascii="Times New Roman" w:hAnsi="Times New Roman" w:cs="Times New Roman"/>
          <w:sz w:val="24"/>
          <w:szCs w:val="24"/>
        </w:rPr>
        <w:t xml:space="preserve"> &lt;0.05</w:t>
      </w:r>
      <w:r w:rsidR="009A0D8F">
        <w:rPr>
          <w:rFonts w:ascii="Times New Roman" w:hAnsi="Times New Roman" w:cs="Times New Roman"/>
          <w:sz w:val="24"/>
          <w:szCs w:val="24"/>
        </w:rPr>
        <w:t xml:space="preserve"> plus</w:t>
      </w:r>
      <w:r w:rsidR="009A0D8F" w:rsidRPr="00F65A67">
        <w:rPr>
          <w:rFonts w:ascii="Times New Roman" w:hAnsi="Times New Roman" w:cs="Times New Roman"/>
          <w:sz w:val="24"/>
          <w:szCs w:val="24"/>
        </w:rPr>
        <w:t xml:space="preserve"> age group and sex</w:t>
      </w:r>
      <w:r w:rsidRPr="00F65A67">
        <w:rPr>
          <w:rFonts w:ascii="Times New Roman" w:hAnsi="Times New Roman" w:cs="Times New Roman"/>
          <w:sz w:val="24"/>
          <w:szCs w:val="24"/>
        </w:rPr>
        <w:t>.</w:t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6AB001C0" w14:textId="40B574BA" w:rsidR="00F954ED" w:rsidRPr="00F65A67" w:rsidRDefault="00F954ED" w:rsidP="006C60A0">
      <w:pPr>
        <w:spacing w:after="0" w:line="24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r w:rsidRPr="006C60A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65A67">
        <w:rPr>
          <w:rFonts w:ascii="Times New Roman" w:hAnsi="Times New Roman" w:cs="Times New Roman"/>
          <w:sz w:val="24"/>
          <w:szCs w:val="24"/>
        </w:rPr>
        <w:t xml:space="preserve"> Treatment not completed excludes TB patients who died. </w:t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7D401516" w14:textId="6D87235B" w:rsidR="00F954ED" w:rsidRPr="00F65A67" w:rsidRDefault="00F954ED" w:rsidP="006C60A0">
      <w:pPr>
        <w:spacing w:after="0" w:line="24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r w:rsidRPr="006C60A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65A67">
        <w:rPr>
          <w:rFonts w:ascii="Times New Roman" w:hAnsi="Times New Roman" w:cs="Times New Roman"/>
          <w:sz w:val="24"/>
          <w:szCs w:val="24"/>
        </w:rPr>
        <w:t xml:space="preserve"> Death of any cause at diagnosis or during TB treatment</w:t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30E2ACDF" w14:textId="70B92518" w:rsidR="00F954ED" w:rsidRPr="00F65A67" w:rsidRDefault="00F954ED" w:rsidP="006C60A0">
      <w:pPr>
        <w:spacing w:after="0" w:line="24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r w:rsidRPr="006C60A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F65A67">
        <w:rPr>
          <w:rFonts w:ascii="Times New Roman" w:hAnsi="Times New Roman" w:cs="Times New Roman"/>
          <w:sz w:val="24"/>
          <w:szCs w:val="24"/>
        </w:rPr>
        <w:t xml:space="preserve"> Age as </w:t>
      </w:r>
      <w:r w:rsidR="006C60A0" w:rsidRPr="00F65A67">
        <w:rPr>
          <w:rFonts w:ascii="Times New Roman" w:hAnsi="Times New Roman" w:cs="Times New Roman"/>
          <w:sz w:val="24"/>
          <w:szCs w:val="24"/>
        </w:rPr>
        <w:t>continuous</w:t>
      </w:r>
      <w:r w:rsidRPr="00F65A67">
        <w:rPr>
          <w:rFonts w:ascii="Times New Roman" w:hAnsi="Times New Roman" w:cs="Times New Roman"/>
          <w:sz w:val="24"/>
          <w:szCs w:val="24"/>
        </w:rPr>
        <w:t xml:space="preserve"> </w:t>
      </w:r>
      <w:r w:rsidR="006C60A0">
        <w:rPr>
          <w:rFonts w:ascii="Times New Roman" w:hAnsi="Times New Roman" w:cs="Times New Roman"/>
          <w:sz w:val="24"/>
          <w:szCs w:val="24"/>
        </w:rPr>
        <w:t>variable</w:t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030EA38F" w14:textId="77777777" w:rsidR="00F954ED" w:rsidRPr="00F65A67" w:rsidRDefault="00F954ED" w:rsidP="006C60A0">
      <w:pPr>
        <w:spacing w:after="0" w:line="240" w:lineRule="auto"/>
        <w:ind w:left="270" w:hanging="180"/>
        <w:rPr>
          <w:rFonts w:ascii="Times New Roman" w:hAnsi="Times New Roman" w:cs="Times New Roman"/>
          <w:sz w:val="24"/>
          <w:szCs w:val="24"/>
        </w:rPr>
        <w:sectPr w:rsidR="00F954ED" w:rsidRPr="00F65A67" w:rsidSect="00FB52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177B10F" w14:textId="1C792D83" w:rsidR="00115609" w:rsidRPr="00F65A67" w:rsidRDefault="00115609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6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2D06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5A67">
        <w:rPr>
          <w:rFonts w:ascii="Times New Roman" w:hAnsi="Times New Roman" w:cs="Times New Roman"/>
          <w:sz w:val="24"/>
          <w:szCs w:val="24"/>
        </w:rPr>
        <w:t>. Evaluation of age as an effect modifier of the association between the predictor variables and adverse TB outcomes</w:t>
      </w:r>
    </w:p>
    <w:tbl>
      <w:tblPr>
        <w:tblW w:w="6803" w:type="dxa"/>
        <w:tblLook w:val="04A0" w:firstRow="1" w:lastRow="0" w:firstColumn="1" w:lastColumn="0" w:noHBand="0" w:noVBand="1"/>
      </w:tblPr>
      <w:tblGrid>
        <w:gridCol w:w="3523"/>
        <w:gridCol w:w="1640"/>
        <w:gridCol w:w="1640"/>
      </w:tblGrid>
      <w:tr w:rsidR="00EC47F5" w:rsidRPr="00115609" w14:paraId="3FD2ACA5" w14:textId="77777777" w:rsidTr="00EC47F5">
        <w:trPr>
          <w:trHeight w:val="653"/>
        </w:trPr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188C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E66EF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Nonadherent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B3AC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Death</w:t>
            </w:r>
          </w:p>
        </w:tc>
      </w:tr>
      <w:tr w:rsidR="00EC47F5" w:rsidRPr="00115609" w14:paraId="08087635" w14:textId="77777777" w:rsidTr="00EC47F5">
        <w:trPr>
          <w:trHeight w:val="353"/>
        </w:trPr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603A5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Predictor Variable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369248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p-</w:t>
            </w:r>
            <w:proofErr w:type="spellStart"/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value</w:t>
            </w: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1D09A9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p-</w:t>
            </w:r>
            <w:proofErr w:type="spellStart"/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value</w:t>
            </w: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b</w:t>
            </w:r>
            <w:proofErr w:type="spellEnd"/>
          </w:p>
        </w:tc>
      </w:tr>
      <w:tr w:rsidR="00EC47F5" w:rsidRPr="00115609" w14:paraId="5F05A097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B929D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7631" w14:textId="5CEC1798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0.0</w:t>
            </w:r>
            <w:r w:rsidR="00CC73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4C3C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0.785</w:t>
            </w:r>
          </w:p>
        </w:tc>
      </w:tr>
      <w:tr w:rsidR="00EC47F5" w:rsidRPr="00115609" w14:paraId="64F831EB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B85D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Race/Ethnicity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BD1F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211C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7F5" w:rsidRPr="00115609" w14:paraId="51600B11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033A" w14:textId="77777777" w:rsidR="00EC47F5" w:rsidRPr="00115609" w:rsidRDefault="00EC47F5" w:rsidP="002D06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8F67" w14:textId="4586E6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B86D2" w14:textId="7B723130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1.00</w:t>
            </w:r>
          </w:p>
        </w:tc>
      </w:tr>
      <w:tr w:rsidR="00EC47F5" w:rsidRPr="00115609" w14:paraId="635AE1EF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70C7" w14:textId="77777777" w:rsidR="00EC47F5" w:rsidRPr="00115609" w:rsidRDefault="00EC47F5" w:rsidP="002D06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Other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67D2" w14:textId="42959D7F" w:rsidR="00EC47F5" w:rsidRPr="00CE598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E59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</w:t>
            </w:r>
            <w:r w:rsidR="00CC73EA" w:rsidRPr="00CE59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6463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0.511</w:t>
            </w:r>
          </w:p>
        </w:tc>
      </w:tr>
      <w:tr w:rsidR="00EC47F5" w:rsidRPr="00115609" w14:paraId="3EDFA101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A81F7" w14:textId="77777777" w:rsidR="00EC47F5" w:rsidRPr="00115609" w:rsidRDefault="00EC47F5" w:rsidP="002D06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8A90A" w14:textId="15476BBE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</w:t>
            </w:r>
            <w:r w:rsidR="00CC73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E0917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0.698</w:t>
            </w:r>
          </w:p>
        </w:tc>
      </w:tr>
      <w:tr w:rsidR="00EC47F5" w:rsidRPr="00115609" w14:paraId="4F3E1D7F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818D" w14:textId="77777777" w:rsidR="00EC47F5" w:rsidRPr="00115609" w:rsidRDefault="00EC47F5" w:rsidP="002D06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Hispanic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6BE0F" w14:textId="17B4ED53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</w:t>
            </w:r>
            <w:r w:rsidR="00CC73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7973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0.930</w:t>
            </w:r>
          </w:p>
        </w:tc>
      </w:tr>
      <w:tr w:rsidR="00EC47F5" w:rsidRPr="00115609" w14:paraId="63A5ADB3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807C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Country of Birth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C560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8CAD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7F5" w:rsidRPr="00115609" w14:paraId="17881D23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9899" w14:textId="77777777" w:rsidR="00EC47F5" w:rsidRPr="00115609" w:rsidRDefault="00EC47F5" w:rsidP="002D06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United States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C06FC" w14:textId="3EA3A62E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E9BB5" w14:textId="4D4374EF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1.00</w:t>
            </w:r>
          </w:p>
        </w:tc>
      </w:tr>
      <w:tr w:rsidR="00EC47F5" w:rsidRPr="00115609" w14:paraId="237733FD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8BE6" w14:textId="77777777" w:rsidR="00EC47F5" w:rsidRPr="00115609" w:rsidRDefault="00EC47F5" w:rsidP="002D06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Mexico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DDBA2" w14:textId="2E518E8B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0.01</w:t>
            </w:r>
            <w:r w:rsidR="00CC73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C8C6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0.577</w:t>
            </w:r>
          </w:p>
        </w:tc>
      </w:tr>
      <w:tr w:rsidR="00EC47F5" w:rsidRPr="00115609" w14:paraId="525E917D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4581" w14:textId="77777777" w:rsidR="00EC47F5" w:rsidRPr="00115609" w:rsidRDefault="00EC47F5" w:rsidP="002D06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Other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4279" w14:textId="57256896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</w:t>
            </w:r>
            <w:r w:rsidR="00CC73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C33B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0.149</w:t>
            </w:r>
          </w:p>
        </w:tc>
      </w:tr>
      <w:tr w:rsidR="00EC47F5" w:rsidRPr="00115609" w14:paraId="39A9AB74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4733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Excess Alcohol Use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81A63" w14:textId="49011AA0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0.6</w:t>
            </w:r>
            <w:r w:rsidR="00CC73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343B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0.656</w:t>
            </w:r>
          </w:p>
        </w:tc>
      </w:tr>
      <w:tr w:rsidR="00EC47F5" w:rsidRPr="00115609" w14:paraId="3ACBEB1E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349D2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Drug Use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DE79" w14:textId="192087C5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0.8</w:t>
            </w:r>
            <w:r w:rsidR="00CC73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F5C11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0.947</w:t>
            </w:r>
          </w:p>
        </w:tc>
      </w:tr>
      <w:tr w:rsidR="00EC47F5" w:rsidRPr="00115609" w14:paraId="08138F1B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A9F4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Homeless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FB722" w14:textId="0FD46F7D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</w:t>
            </w:r>
            <w:r w:rsidR="00CC73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D4FB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0.794</w:t>
            </w:r>
          </w:p>
        </w:tc>
      </w:tr>
      <w:tr w:rsidR="00EC47F5" w:rsidRPr="00115609" w14:paraId="780CF7A2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5C444" w14:textId="4B90BD55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Resident</w:t>
            </w:r>
            <w:r w:rsidRPr="00F6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Correctional Facility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74D27" w14:textId="7DD08A6A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0.</w:t>
            </w:r>
            <w:r w:rsidR="003B7A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AF6E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0.556</w:t>
            </w:r>
          </w:p>
        </w:tc>
      </w:tr>
      <w:tr w:rsidR="00EC47F5" w:rsidRPr="00115609" w14:paraId="4DA0EDD6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F89D" w14:textId="2CE977E9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Resident</w:t>
            </w: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Long-term Care Facility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7521" w14:textId="3B689B76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0.7</w:t>
            </w:r>
            <w:r w:rsidR="00603E7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2638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0.311</w:t>
            </w:r>
          </w:p>
        </w:tc>
      </w:tr>
      <w:tr w:rsidR="00EC47F5" w:rsidRPr="00115609" w14:paraId="2D90E769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0D20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Diabetes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4B0F" w14:textId="385628AE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0.7</w:t>
            </w:r>
            <w:r w:rsidR="00603E7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71A0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0.920</w:t>
            </w:r>
          </w:p>
        </w:tc>
      </w:tr>
      <w:tr w:rsidR="00EC47F5" w:rsidRPr="00115609" w14:paraId="62EE17A0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6A48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HIV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C1C67" w14:textId="71D46CDF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</w:t>
            </w:r>
            <w:r w:rsidR="00603E7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7B316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0.115</w:t>
            </w:r>
          </w:p>
        </w:tc>
      </w:tr>
      <w:tr w:rsidR="00EC47F5" w:rsidRPr="00115609" w14:paraId="6181EBAC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D3DA6" w14:textId="77777777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Cavities on Chest X-ray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F20F" w14:textId="5A2884B0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</w:t>
            </w:r>
            <w:r w:rsidR="001D31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862A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0.321</w:t>
            </w:r>
          </w:p>
        </w:tc>
      </w:tr>
      <w:tr w:rsidR="00EC47F5" w:rsidRPr="00115609" w14:paraId="10967877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0D56" w14:textId="0DA6771D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AFB Smear </w:t>
            </w: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+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6CA5" w14:textId="206E29E2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</w:t>
            </w:r>
            <w:r w:rsidR="001D31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4A624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0.528</w:t>
            </w:r>
          </w:p>
        </w:tc>
      </w:tr>
      <w:tr w:rsidR="00EC47F5" w:rsidRPr="00115609" w14:paraId="05E5A542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2859" w14:textId="5EE58C24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5A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Mtb</w:t>
            </w: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Culture </w:t>
            </w: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+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0C43D" w14:textId="17439EEB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</w:t>
            </w:r>
            <w:r w:rsidR="00FA0C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A3BD1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0.999</w:t>
            </w:r>
          </w:p>
        </w:tc>
      </w:tr>
      <w:tr w:rsidR="00EC47F5" w:rsidRPr="00115609" w14:paraId="7DB8C35B" w14:textId="77777777" w:rsidTr="00EC47F5">
        <w:trPr>
          <w:trHeight w:val="308"/>
        </w:trPr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190C5" w14:textId="79A8B5C9" w:rsidR="00EC47F5" w:rsidRPr="00115609" w:rsidRDefault="00EC47F5" w:rsidP="002D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65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Drug-resistant TB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BAD76" w14:textId="6E9A6E8C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</w:t>
            </w:r>
            <w:r w:rsidR="00FA0C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24C60" w14:textId="77777777" w:rsidR="00EC47F5" w:rsidRPr="00115609" w:rsidRDefault="00EC47F5" w:rsidP="002D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1560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0.485</w:t>
            </w:r>
          </w:p>
        </w:tc>
      </w:tr>
    </w:tbl>
    <w:p w14:paraId="3804A523" w14:textId="2C8268B5" w:rsidR="00115609" w:rsidRPr="00F65A67" w:rsidRDefault="00115609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67">
        <w:rPr>
          <w:rFonts w:ascii="Times New Roman" w:hAnsi="Times New Roman" w:cs="Times New Roman"/>
          <w:sz w:val="24"/>
          <w:szCs w:val="24"/>
        </w:rPr>
        <w:t xml:space="preserve">Note: NHW, Non-Hispanic White; Other, Other Race/Ethnicity Not Specified; NHB, Non-Hispanic Black; AFB, acid-fast bacilli; </w:t>
      </w:r>
      <w:r w:rsidR="004F6139" w:rsidRPr="00F65A67">
        <w:rPr>
          <w:rFonts w:ascii="Times New Roman" w:hAnsi="Times New Roman" w:cs="Times New Roman"/>
          <w:i/>
          <w:iCs/>
          <w:sz w:val="24"/>
          <w:szCs w:val="24"/>
        </w:rPr>
        <w:t>Mtb</w:t>
      </w:r>
      <w:r w:rsidRPr="00F65A67">
        <w:rPr>
          <w:rFonts w:ascii="Times New Roman" w:hAnsi="Times New Roman" w:cs="Times New Roman"/>
          <w:i/>
          <w:iCs/>
          <w:sz w:val="24"/>
          <w:szCs w:val="24"/>
        </w:rPr>
        <w:t>, Mycobacterium tuberculosis</w:t>
      </w:r>
      <w:r w:rsidR="004F6139" w:rsidRPr="00F65A67">
        <w:rPr>
          <w:rFonts w:ascii="Times New Roman" w:hAnsi="Times New Roman" w:cs="Times New Roman"/>
          <w:sz w:val="24"/>
          <w:szCs w:val="24"/>
        </w:rPr>
        <w:t>.</w:t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="0092506D">
        <w:rPr>
          <w:rFonts w:ascii="Times New Roman" w:hAnsi="Times New Roman" w:cs="Times New Roman"/>
          <w:sz w:val="24"/>
          <w:szCs w:val="24"/>
        </w:rPr>
        <w:t>P values ≤ 0.05 are in bold text.</w:t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2540061C" w14:textId="7FEB1501" w:rsidR="00115609" w:rsidRPr="00F65A67" w:rsidRDefault="00115609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67">
        <w:rPr>
          <w:rFonts w:ascii="Times New Roman" w:hAnsi="Times New Roman" w:cs="Times New Roman"/>
          <w:sz w:val="24"/>
          <w:szCs w:val="24"/>
        </w:rPr>
        <w:t xml:space="preserve">a </w:t>
      </w:r>
      <w:r w:rsidR="009A76C5">
        <w:rPr>
          <w:rFonts w:ascii="Times New Roman" w:hAnsi="Times New Roman" w:cs="Times New Roman"/>
          <w:sz w:val="24"/>
          <w:szCs w:val="24"/>
        </w:rPr>
        <w:t>Nonadherent</w:t>
      </w:r>
      <w:r w:rsidRPr="00F65A67">
        <w:rPr>
          <w:rFonts w:ascii="Times New Roman" w:hAnsi="Times New Roman" w:cs="Times New Roman"/>
          <w:sz w:val="24"/>
          <w:szCs w:val="24"/>
        </w:rPr>
        <w:t xml:space="preserve"> excludes TB patients who died. </w:t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0837F20D" w14:textId="77777777" w:rsidR="00115609" w:rsidRPr="00F65A67" w:rsidRDefault="00115609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67">
        <w:rPr>
          <w:rFonts w:ascii="Times New Roman" w:hAnsi="Times New Roman" w:cs="Times New Roman"/>
          <w:sz w:val="24"/>
          <w:szCs w:val="24"/>
        </w:rPr>
        <w:t>b Death from any cause at diagnosis or during TB treatment</w:t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  <w:r w:rsidRPr="00F65A67">
        <w:rPr>
          <w:rFonts w:ascii="Times New Roman" w:hAnsi="Times New Roman" w:cs="Times New Roman"/>
          <w:sz w:val="24"/>
          <w:szCs w:val="24"/>
        </w:rPr>
        <w:tab/>
      </w:r>
    </w:p>
    <w:p w14:paraId="654D8ACD" w14:textId="77777777" w:rsidR="00115609" w:rsidRPr="00F65A67" w:rsidRDefault="00115609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5609" w:rsidRPr="00F65A67" w:rsidSect="00FB52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F771F" w14:textId="7BF495FC" w:rsidR="00F954ED" w:rsidRPr="00F65A67" w:rsidRDefault="002D063E" w:rsidP="002D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3E">
        <w:lastRenderedPageBreak/>
        <w:drawing>
          <wp:inline distT="0" distB="0" distL="0" distR="0" wp14:anchorId="7C5216B9" wp14:editId="2701637B">
            <wp:extent cx="9144000" cy="5501640"/>
            <wp:effectExtent l="0" t="0" r="0" b="3810"/>
            <wp:docPr id="1001430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  <w:r w:rsidR="00F954ED" w:rsidRPr="00F65A67">
        <w:rPr>
          <w:rFonts w:ascii="Times New Roman" w:hAnsi="Times New Roman" w:cs="Times New Roman"/>
          <w:sz w:val="24"/>
          <w:szCs w:val="24"/>
        </w:rPr>
        <w:tab/>
      </w:r>
    </w:p>
    <w:sectPr w:rsidR="00F954ED" w:rsidRPr="00F65A67" w:rsidSect="00FB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33"/>
    <w:rsid w:val="00015A8D"/>
    <w:rsid w:val="00115609"/>
    <w:rsid w:val="00186033"/>
    <w:rsid w:val="001D3168"/>
    <w:rsid w:val="00200170"/>
    <w:rsid w:val="002B4372"/>
    <w:rsid w:val="002D063E"/>
    <w:rsid w:val="003B7AA8"/>
    <w:rsid w:val="004F6139"/>
    <w:rsid w:val="00507903"/>
    <w:rsid w:val="005F3879"/>
    <w:rsid w:val="00603E7F"/>
    <w:rsid w:val="006C60A0"/>
    <w:rsid w:val="006F7E13"/>
    <w:rsid w:val="008E00F8"/>
    <w:rsid w:val="0092506D"/>
    <w:rsid w:val="009A0D8F"/>
    <w:rsid w:val="009A76C5"/>
    <w:rsid w:val="00AC13BF"/>
    <w:rsid w:val="00C321C3"/>
    <w:rsid w:val="00CC73EA"/>
    <w:rsid w:val="00CD415F"/>
    <w:rsid w:val="00CE5989"/>
    <w:rsid w:val="00EC47F5"/>
    <w:rsid w:val="00F65A67"/>
    <w:rsid w:val="00F954ED"/>
    <w:rsid w:val="00FA0C00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C0BD"/>
  <w15:chartTrackingRefBased/>
  <w15:docId w15:val="{CEE4385E-7356-4EE6-9009-442A95A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Restrepo, Blanca I</dc:creator>
  <cp:keywords/>
  <dc:description/>
  <cp:lastModifiedBy>Blanca Restrepo</cp:lastModifiedBy>
  <cp:revision>6</cp:revision>
  <dcterms:created xsi:type="dcterms:W3CDTF">2024-03-22T11:58:00Z</dcterms:created>
  <dcterms:modified xsi:type="dcterms:W3CDTF">2024-03-22T12:16:00Z</dcterms:modified>
</cp:coreProperties>
</file>