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4BCB" w14:textId="27CF5713" w:rsidR="00760346" w:rsidRPr="007B77C0" w:rsidRDefault="00447CDD" w:rsidP="00406D60">
      <w:pPr>
        <w:pStyle w:val="Paragraphedeliste"/>
        <w:spacing w:line="360" w:lineRule="auto"/>
        <w:ind w:left="0"/>
        <w:jc w:val="center"/>
        <w:rPr>
          <w:rStyle w:val="lev"/>
          <w:rFonts w:cstheme="minorHAnsi"/>
          <w:sz w:val="28"/>
        </w:rPr>
      </w:pPr>
      <w:r w:rsidRPr="007B77C0">
        <w:rPr>
          <w:rStyle w:val="lev"/>
          <w:rFonts w:cstheme="minorHAnsi"/>
          <w:sz w:val="28"/>
        </w:rPr>
        <w:t>Metabolic syndrome and its components are associated with length</w:t>
      </w:r>
      <w:r w:rsidR="00A603E3">
        <w:rPr>
          <w:rStyle w:val="lev"/>
          <w:rFonts w:cstheme="minorHAnsi"/>
          <w:sz w:val="28"/>
        </w:rPr>
        <w:t>s</w:t>
      </w:r>
      <w:r w:rsidRPr="007B77C0">
        <w:rPr>
          <w:rStyle w:val="lev"/>
          <w:rFonts w:cstheme="minorHAnsi"/>
          <w:sz w:val="28"/>
        </w:rPr>
        <w:t xml:space="preserve"> of stay in </w:t>
      </w:r>
      <w:r w:rsidR="001F1F7B">
        <w:rPr>
          <w:rStyle w:val="lev"/>
          <w:rFonts w:cstheme="minorHAnsi"/>
          <w:sz w:val="28"/>
        </w:rPr>
        <w:t xml:space="preserve">a </w:t>
      </w:r>
      <w:r w:rsidRPr="007B77C0">
        <w:rPr>
          <w:rStyle w:val="lev"/>
          <w:rFonts w:cstheme="minorHAnsi"/>
          <w:sz w:val="28"/>
        </w:rPr>
        <w:t>psychiatric hospital: results from a Swiss psychiatric cohort and first</w:t>
      </w:r>
      <w:r w:rsidR="00277A9A">
        <w:rPr>
          <w:rStyle w:val="lev"/>
          <w:rFonts w:cstheme="minorHAnsi"/>
          <w:sz w:val="28"/>
        </w:rPr>
        <w:t>-</w:t>
      </w:r>
      <w:r w:rsidRPr="007B77C0">
        <w:rPr>
          <w:rStyle w:val="lev"/>
          <w:rFonts w:cstheme="minorHAnsi"/>
          <w:sz w:val="28"/>
        </w:rPr>
        <w:t xml:space="preserve">episode </w:t>
      </w:r>
      <w:r w:rsidR="00F71BE2" w:rsidRPr="00F71BE2">
        <w:rPr>
          <w:rStyle w:val="lev"/>
          <w:rFonts w:cstheme="minorHAnsi"/>
          <w:sz w:val="28"/>
        </w:rPr>
        <w:t xml:space="preserve">psychosis </w:t>
      </w:r>
      <w:r w:rsidRPr="007B77C0">
        <w:rPr>
          <w:rStyle w:val="lev"/>
          <w:rFonts w:cstheme="minorHAnsi"/>
          <w:sz w:val="28"/>
        </w:rPr>
        <w:t>patients</w:t>
      </w:r>
      <w:r w:rsidR="009800B5" w:rsidRPr="007B77C0">
        <w:rPr>
          <w:rStyle w:val="lev"/>
          <w:rFonts w:cstheme="minorHAnsi"/>
          <w:sz w:val="28"/>
        </w:rPr>
        <w:t xml:space="preserve">: </w:t>
      </w:r>
      <w:r w:rsidR="00760346" w:rsidRPr="007B77C0">
        <w:rPr>
          <w:rStyle w:val="lev"/>
          <w:rFonts w:cstheme="minorHAnsi"/>
          <w:sz w:val="28"/>
        </w:rPr>
        <w:t>Supplementary files</w:t>
      </w:r>
    </w:p>
    <w:p w14:paraId="58087A52" w14:textId="77777777" w:rsidR="00760346" w:rsidRPr="007B77C0" w:rsidRDefault="00760346" w:rsidP="00760346">
      <w:pPr>
        <w:rPr>
          <w:rFonts w:cstheme="minorHAnsi"/>
        </w:rPr>
      </w:pPr>
    </w:p>
    <w:p w14:paraId="584971E1" w14:textId="77777777" w:rsidR="00AA6C23" w:rsidRPr="00F60840" w:rsidRDefault="00760346" w:rsidP="00AA6C23">
      <w:pPr>
        <w:rPr>
          <w:rFonts w:cstheme="minorHAnsi"/>
          <w:sz w:val="20"/>
          <w:szCs w:val="20"/>
        </w:rPr>
      </w:pPr>
      <w:r w:rsidRPr="00F60840">
        <w:rPr>
          <w:rFonts w:cstheme="minorHAnsi"/>
          <w:b/>
          <w:szCs w:val="20"/>
        </w:rPr>
        <w:t>Supplementary Table 1:</w:t>
      </w:r>
      <w:r w:rsidRPr="00F60840">
        <w:rPr>
          <w:rFonts w:cstheme="minorHAnsi"/>
          <w:szCs w:val="20"/>
        </w:rPr>
        <w:t xml:space="preserve"> </w:t>
      </w:r>
      <w:r w:rsidR="00AA6C23" w:rsidRPr="00F60840">
        <w:rPr>
          <w:rFonts w:cstheme="minorHAnsi"/>
          <w:bCs/>
          <w:szCs w:val="20"/>
        </w:rPr>
        <w:t>Psychotropic medications categorized by risk of weight gain</w:t>
      </w:r>
      <w:r w:rsidR="00AA6C23" w:rsidRPr="00F60840">
        <w:rPr>
          <w:rFonts w:cstheme="minorHAnsi"/>
          <w:b/>
          <w:szCs w:val="20"/>
        </w:rPr>
        <w:t xml:space="preserve"> </w:t>
      </w:r>
    </w:p>
    <w:tbl>
      <w:tblPr>
        <w:tblStyle w:val="Grilledutableau"/>
        <w:tblpPr w:leftFromText="141" w:rightFromText="141" w:vertAnchor="text" w:horzAnchor="margin" w:tblpY="25"/>
        <w:tblW w:w="9720" w:type="dxa"/>
        <w:tblLook w:val="04A0" w:firstRow="1" w:lastRow="0" w:firstColumn="1" w:lastColumn="0" w:noHBand="0" w:noVBand="1"/>
      </w:tblPr>
      <w:tblGrid>
        <w:gridCol w:w="3027"/>
        <w:gridCol w:w="3944"/>
        <w:gridCol w:w="2749"/>
      </w:tblGrid>
      <w:tr w:rsidR="009E66A6" w:rsidRPr="007B77C0" w14:paraId="3C3505BC" w14:textId="77777777" w:rsidTr="002D3A40">
        <w:trPr>
          <w:trHeight w:val="487"/>
        </w:trPr>
        <w:tc>
          <w:tcPr>
            <w:tcW w:w="6971" w:type="dxa"/>
            <w:gridSpan w:val="2"/>
          </w:tcPr>
          <w:p w14:paraId="41B816C0" w14:textId="669F623C" w:rsidR="009E66A6" w:rsidRPr="007B77C0" w:rsidRDefault="009E66A6" w:rsidP="00F43B01">
            <w:pPr>
              <w:jc w:val="center"/>
              <w:rPr>
                <w:rFonts w:cstheme="minorHAnsi"/>
                <w:b/>
              </w:rPr>
            </w:pPr>
            <w:r w:rsidRPr="007B77C0">
              <w:rPr>
                <w:rFonts w:cstheme="minorHAnsi"/>
                <w:b/>
              </w:rPr>
              <w:t>Risk of weight gain</w:t>
            </w:r>
          </w:p>
        </w:tc>
        <w:tc>
          <w:tcPr>
            <w:tcW w:w="2749" w:type="dxa"/>
          </w:tcPr>
          <w:p w14:paraId="13D70DB1" w14:textId="09596F5B" w:rsidR="009E66A6" w:rsidRPr="007B77C0" w:rsidRDefault="009E66A6" w:rsidP="00F43B01">
            <w:pPr>
              <w:jc w:val="center"/>
              <w:rPr>
                <w:rFonts w:cstheme="minorHAnsi"/>
                <w:b/>
              </w:rPr>
            </w:pPr>
            <w:r w:rsidRPr="007B77C0">
              <w:rPr>
                <w:rFonts w:cstheme="minorHAnsi"/>
                <w:b/>
              </w:rPr>
              <w:t>No risk  of weight gain</w:t>
            </w:r>
          </w:p>
        </w:tc>
      </w:tr>
      <w:tr w:rsidR="009E66A6" w:rsidRPr="007B77C0" w14:paraId="13FCFA91" w14:textId="77777777" w:rsidTr="009E66A6">
        <w:trPr>
          <w:trHeight w:val="462"/>
        </w:trPr>
        <w:tc>
          <w:tcPr>
            <w:tcW w:w="3027" w:type="dxa"/>
          </w:tcPr>
          <w:p w14:paraId="5929CD3F" w14:textId="64D070C3" w:rsidR="009E66A6" w:rsidRPr="007B77C0" w:rsidRDefault="009E66A6" w:rsidP="009E66A6">
            <w:pPr>
              <w:rPr>
                <w:rFonts w:cstheme="minorHAnsi"/>
                <w:b/>
                <w:bCs/>
              </w:rPr>
            </w:pPr>
            <w:bookmarkStart w:id="0" w:name="_Hlk150765812"/>
            <w:r w:rsidRPr="007B77C0">
              <w:rPr>
                <w:rFonts w:cstheme="minorHAnsi"/>
              </w:rPr>
              <w:t>Amisulpride</w:t>
            </w:r>
          </w:p>
        </w:tc>
        <w:tc>
          <w:tcPr>
            <w:tcW w:w="3944" w:type="dxa"/>
          </w:tcPr>
          <w:p w14:paraId="33B3BC75" w14:textId="0C20B8FB" w:rsidR="009E66A6" w:rsidRPr="007B77C0" w:rsidRDefault="009E66A6" w:rsidP="009E66A6">
            <w:pPr>
              <w:rPr>
                <w:rFonts w:cstheme="minorHAnsi"/>
              </w:rPr>
            </w:pPr>
            <w:r w:rsidRPr="007B77C0">
              <w:rPr>
                <w:rFonts w:cstheme="minorHAnsi"/>
              </w:rPr>
              <w:t>Lurasidone</w:t>
            </w:r>
          </w:p>
        </w:tc>
        <w:tc>
          <w:tcPr>
            <w:tcW w:w="2749" w:type="dxa"/>
            <w:vMerge w:val="restart"/>
          </w:tcPr>
          <w:p w14:paraId="06916C86" w14:textId="2E8EB381" w:rsidR="009E66A6" w:rsidRPr="007B77C0" w:rsidRDefault="009E66A6" w:rsidP="009E66A6">
            <w:pPr>
              <w:jc w:val="center"/>
              <w:rPr>
                <w:rFonts w:cstheme="minorHAnsi"/>
              </w:rPr>
            </w:pPr>
            <w:r w:rsidRPr="007B77C0">
              <w:rPr>
                <w:rFonts w:cstheme="minorHAnsi"/>
              </w:rPr>
              <w:t>All the other psychotropic medications</w:t>
            </w:r>
          </w:p>
        </w:tc>
      </w:tr>
      <w:tr w:rsidR="009E66A6" w:rsidRPr="007B77C0" w14:paraId="5E5767A7" w14:textId="77777777" w:rsidTr="009E66A6">
        <w:trPr>
          <w:trHeight w:val="462"/>
        </w:trPr>
        <w:tc>
          <w:tcPr>
            <w:tcW w:w="3027" w:type="dxa"/>
          </w:tcPr>
          <w:p w14:paraId="4A22402F" w14:textId="2CB1BFBC" w:rsidR="009E66A6" w:rsidRPr="007B77C0" w:rsidRDefault="009E66A6" w:rsidP="009E66A6">
            <w:pPr>
              <w:rPr>
                <w:rFonts w:cstheme="minorHAnsi"/>
                <w:bCs/>
              </w:rPr>
            </w:pPr>
            <w:r w:rsidRPr="007B77C0">
              <w:rPr>
                <w:rFonts w:cstheme="minorHAnsi"/>
              </w:rPr>
              <w:t>Amitriptyline</w:t>
            </w:r>
          </w:p>
        </w:tc>
        <w:tc>
          <w:tcPr>
            <w:tcW w:w="3944" w:type="dxa"/>
          </w:tcPr>
          <w:p w14:paraId="1F053088" w14:textId="5E65371E" w:rsidR="009E66A6" w:rsidRPr="007B77C0" w:rsidRDefault="009E66A6" w:rsidP="009E66A6">
            <w:pPr>
              <w:rPr>
                <w:rFonts w:cstheme="minorHAnsi"/>
              </w:rPr>
            </w:pPr>
            <w:r w:rsidRPr="007B77C0">
              <w:rPr>
                <w:rFonts w:cstheme="minorHAnsi"/>
              </w:rPr>
              <w:t>Mirtazapine</w:t>
            </w:r>
          </w:p>
        </w:tc>
        <w:tc>
          <w:tcPr>
            <w:tcW w:w="2749" w:type="dxa"/>
            <w:vMerge/>
          </w:tcPr>
          <w:p w14:paraId="252382A3" w14:textId="77777777" w:rsidR="009E66A6" w:rsidRPr="007B77C0" w:rsidRDefault="009E66A6" w:rsidP="009E66A6">
            <w:pPr>
              <w:jc w:val="center"/>
              <w:rPr>
                <w:rFonts w:cstheme="minorHAnsi"/>
              </w:rPr>
            </w:pPr>
          </w:p>
        </w:tc>
      </w:tr>
      <w:tr w:rsidR="009E66A6" w:rsidRPr="007B77C0" w14:paraId="75ED75F2" w14:textId="77777777" w:rsidTr="009E66A6">
        <w:trPr>
          <w:trHeight w:val="462"/>
        </w:trPr>
        <w:tc>
          <w:tcPr>
            <w:tcW w:w="3027" w:type="dxa"/>
          </w:tcPr>
          <w:p w14:paraId="4569F496" w14:textId="15476154" w:rsidR="009E66A6" w:rsidRPr="007B77C0" w:rsidRDefault="009E66A6" w:rsidP="009E66A6">
            <w:pPr>
              <w:rPr>
                <w:rFonts w:cstheme="minorHAnsi"/>
                <w:bCs/>
              </w:rPr>
            </w:pPr>
            <w:r w:rsidRPr="007B77C0">
              <w:rPr>
                <w:rFonts w:cstheme="minorHAnsi"/>
              </w:rPr>
              <w:t>Aripiprazole</w:t>
            </w:r>
          </w:p>
        </w:tc>
        <w:tc>
          <w:tcPr>
            <w:tcW w:w="3944" w:type="dxa"/>
          </w:tcPr>
          <w:p w14:paraId="0CD9067F" w14:textId="6C00741B" w:rsidR="009E66A6" w:rsidRPr="007B77C0" w:rsidRDefault="009E66A6" w:rsidP="009E66A6">
            <w:pPr>
              <w:rPr>
                <w:rFonts w:cstheme="minorHAnsi"/>
              </w:rPr>
            </w:pPr>
            <w:r w:rsidRPr="007B77C0">
              <w:rPr>
                <w:rFonts w:cstheme="minorHAnsi"/>
              </w:rPr>
              <w:t>Nortriptyline</w:t>
            </w:r>
            <w:r w:rsidRPr="007B77C0" w:rsidDel="002A4FCB">
              <w:rPr>
                <w:rFonts w:cstheme="minorHAnsi"/>
              </w:rPr>
              <w:t xml:space="preserve"> </w:t>
            </w:r>
          </w:p>
        </w:tc>
        <w:tc>
          <w:tcPr>
            <w:tcW w:w="2749" w:type="dxa"/>
            <w:vMerge/>
          </w:tcPr>
          <w:p w14:paraId="7CDAEE1B" w14:textId="77777777" w:rsidR="009E66A6" w:rsidRPr="007B77C0" w:rsidRDefault="009E66A6" w:rsidP="009E66A6">
            <w:pPr>
              <w:jc w:val="center"/>
              <w:rPr>
                <w:rFonts w:cstheme="minorHAnsi"/>
              </w:rPr>
            </w:pPr>
          </w:p>
        </w:tc>
      </w:tr>
      <w:tr w:rsidR="009E66A6" w:rsidRPr="007B77C0" w14:paraId="63FB23E6" w14:textId="77777777" w:rsidTr="009E66A6">
        <w:trPr>
          <w:trHeight w:val="487"/>
        </w:trPr>
        <w:tc>
          <w:tcPr>
            <w:tcW w:w="3027" w:type="dxa"/>
          </w:tcPr>
          <w:p w14:paraId="6B2554C1" w14:textId="4DB07FC7" w:rsidR="009E66A6" w:rsidRPr="007B77C0" w:rsidRDefault="009E66A6" w:rsidP="009E66A6">
            <w:pPr>
              <w:rPr>
                <w:rFonts w:cstheme="minorHAnsi"/>
                <w:b/>
                <w:bCs/>
              </w:rPr>
            </w:pPr>
            <w:proofErr w:type="spellStart"/>
            <w:r w:rsidRPr="007B77C0">
              <w:rPr>
                <w:rFonts w:cstheme="minorHAnsi"/>
              </w:rPr>
              <w:t>Asenapine</w:t>
            </w:r>
            <w:proofErr w:type="spellEnd"/>
          </w:p>
        </w:tc>
        <w:tc>
          <w:tcPr>
            <w:tcW w:w="3944" w:type="dxa"/>
          </w:tcPr>
          <w:p w14:paraId="12316647" w14:textId="1694EB18" w:rsidR="009E66A6" w:rsidRPr="007B77C0" w:rsidRDefault="009E66A6" w:rsidP="009E66A6">
            <w:pPr>
              <w:rPr>
                <w:rFonts w:cstheme="minorHAnsi"/>
              </w:rPr>
            </w:pPr>
            <w:r w:rsidRPr="007B77C0">
              <w:rPr>
                <w:rFonts w:cstheme="minorHAnsi"/>
                <w:bCs/>
              </w:rPr>
              <w:t>Olanzapine</w:t>
            </w:r>
          </w:p>
        </w:tc>
        <w:tc>
          <w:tcPr>
            <w:tcW w:w="2749" w:type="dxa"/>
            <w:vMerge/>
          </w:tcPr>
          <w:p w14:paraId="4727FBFE" w14:textId="77777777" w:rsidR="009E66A6" w:rsidRPr="007B77C0" w:rsidRDefault="009E66A6" w:rsidP="009E66A6">
            <w:pPr>
              <w:rPr>
                <w:rFonts w:cstheme="minorHAnsi"/>
              </w:rPr>
            </w:pPr>
          </w:p>
        </w:tc>
      </w:tr>
      <w:tr w:rsidR="009E66A6" w:rsidRPr="007B77C0" w14:paraId="7B7F2360" w14:textId="77777777" w:rsidTr="009E66A6">
        <w:trPr>
          <w:trHeight w:val="462"/>
        </w:trPr>
        <w:tc>
          <w:tcPr>
            <w:tcW w:w="3027" w:type="dxa"/>
          </w:tcPr>
          <w:p w14:paraId="349D2C96" w14:textId="39592D67" w:rsidR="009E66A6" w:rsidRPr="007B77C0" w:rsidRDefault="009E66A6" w:rsidP="009E66A6">
            <w:pPr>
              <w:rPr>
                <w:rFonts w:cstheme="minorHAnsi"/>
                <w:b/>
                <w:bCs/>
              </w:rPr>
            </w:pPr>
            <w:proofErr w:type="spellStart"/>
            <w:r w:rsidRPr="007B77C0">
              <w:rPr>
                <w:rFonts w:cstheme="minorHAnsi"/>
              </w:rPr>
              <w:t>Brexpiprazole</w:t>
            </w:r>
            <w:proofErr w:type="spellEnd"/>
          </w:p>
        </w:tc>
        <w:tc>
          <w:tcPr>
            <w:tcW w:w="3944" w:type="dxa"/>
          </w:tcPr>
          <w:p w14:paraId="0CC43DE7" w14:textId="6A0BA7AC" w:rsidR="009E66A6" w:rsidRPr="007B77C0" w:rsidRDefault="009E66A6" w:rsidP="009E66A6">
            <w:pPr>
              <w:rPr>
                <w:rFonts w:cstheme="minorHAnsi"/>
              </w:rPr>
            </w:pPr>
            <w:r w:rsidRPr="007B77C0">
              <w:rPr>
                <w:rFonts w:cstheme="minorHAnsi"/>
              </w:rPr>
              <w:t>Opipramol</w:t>
            </w:r>
          </w:p>
        </w:tc>
        <w:tc>
          <w:tcPr>
            <w:tcW w:w="2749" w:type="dxa"/>
            <w:vMerge/>
          </w:tcPr>
          <w:p w14:paraId="6C079F82" w14:textId="77777777" w:rsidR="009E66A6" w:rsidRPr="007B77C0" w:rsidRDefault="009E66A6" w:rsidP="009E66A6">
            <w:pPr>
              <w:rPr>
                <w:rFonts w:cstheme="minorHAnsi"/>
              </w:rPr>
            </w:pPr>
          </w:p>
        </w:tc>
      </w:tr>
      <w:tr w:rsidR="009E66A6" w:rsidRPr="007B77C0" w14:paraId="7924EE5F" w14:textId="77777777" w:rsidTr="009E66A6">
        <w:trPr>
          <w:trHeight w:val="487"/>
        </w:trPr>
        <w:tc>
          <w:tcPr>
            <w:tcW w:w="3027" w:type="dxa"/>
          </w:tcPr>
          <w:p w14:paraId="577D2278" w14:textId="204A99AE" w:rsidR="009E66A6" w:rsidRPr="007B77C0" w:rsidRDefault="009E66A6" w:rsidP="009E66A6">
            <w:pPr>
              <w:rPr>
                <w:rFonts w:cstheme="minorHAnsi"/>
                <w:b/>
                <w:bCs/>
              </w:rPr>
            </w:pPr>
            <w:r w:rsidRPr="007B77C0">
              <w:rPr>
                <w:rFonts w:cstheme="minorHAnsi"/>
              </w:rPr>
              <w:t>Carbamazepine</w:t>
            </w:r>
          </w:p>
        </w:tc>
        <w:tc>
          <w:tcPr>
            <w:tcW w:w="3944" w:type="dxa"/>
          </w:tcPr>
          <w:p w14:paraId="76A03486" w14:textId="5C2C54EA" w:rsidR="009E66A6" w:rsidRPr="007B77C0" w:rsidRDefault="009E66A6" w:rsidP="009E66A6">
            <w:pPr>
              <w:rPr>
                <w:rFonts w:cstheme="minorHAnsi"/>
              </w:rPr>
            </w:pPr>
            <w:r w:rsidRPr="007B77C0">
              <w:rPr>
                <w:rFonts w:cstheme="minorHAnsi"/>
              </w:rPr>
              <w:t>Pipamperone</w:t>
            </w:r>
          </w:p>
        </w:tc>
        <w:tc>
          <w:tcPr>
            <w:tcW w:w="2749" w:type="dxa"/>
            <w:vMerge/>
          </w:tcPr>
          <w:p w14:paraId="1623DEBE" w14:textId="77777777" w:rsidR="009E66A6" w:rsidRPr="007B77C0" w:rsidRDefault="009E66A6" w:rsidP="009E66A6">
            <w:pPr>
              <w:rPr>
                <w:rFonts w:cstheme="minorHAnsi"/>
              </w:rPr>
            </w:pPr>
          </w:p>
        </w:tc>
      </w:tr>
      <w:tr w:rsidR="009E66A6" w:rsidRPr="007B77C0" w14:paraId="343F8DD0" w14:textId="77777777" w:rsidTr="009E66A6">
        <w:trPr>
          <w:trHeight w:val="487"/>
        </w:trPr>
        <w:tc>
          <w:tcPr>
            <w:tcW w:w="3027" w:type="dxa"/>
          </w:tcPr>
          <w:p w14:paraId="2C6EB4C8" w14:textId="6000CF12" w:rsidR="009E66A6" w:rsidRPr="007B77C0" w:rsidRDefault="009E66A6" w:rsidP="009E66A6">
            <w:pPr>
              <w:rPr>
                <w:rFonts w:cstheme="minorHAnsi"/>
                <w:b/>
                <w:bCs/>
              </w:rPr>
            </w:pPr>
            <w:proofErr w:type="spellStart"/>
            <w:r w:rsidRPr="007B77C0">
              <w:rPr>
                <w:rFonts w:cstheme="minorHAnsi"/>
              </w:rPr>
              <w:t>Cariprazine</w:t>
            </w:r>
            <w:proofErr w:type="spellEnd"/>
          </w:p>
        </w:tc>
        <w:tc>
          <w:tcPr>
            <w:tcW w:w="3944" w:type="dxa"/>
          </w:tcPr>
          <w:p w14:paraId="2E1A3A18" w14:textId="584C2D12" w:rsidR="009E66A6" w:rsidRPr="007B77C0" w:rsidRDefault="009E66A6" w:rsidP="009E66A6">
            <w:pPr>
              <w:rPr>
                <w:rFonts w:cstheme="minorHAnsi"/>
              </w:rPr>
            </w:pPr>
            <w:r w:rsidRPr="007B77C0">
              <w:rPr>
                <w:rFonts w:cstheme="minorHAnsi"/>
              </w:rPr>
              <w:t>Pregabalin</w:t>
            </w:r>
          </w:p>
        </w:tc>
        <w:tc>
          <w:tcPr>
            <w:tcW w:w="2749" w:type="dxa"/>
            <w:vMerge/>
          </w:tcPr>
          <w:p w14:paraId="3399F457" w14:textId="77777777" w:rsidR="009E66A6" w:rsidRPr="007B77C0" w:rsidRDefault="009E66A6" w:rsidP="009E66A6">
            <w:pPr>
              <w:rPr>
                <w:rFonts w:cstheme="minorHAnsi"/>
              </w:rPr>
            </w:pPr>
          </w:p>
        </w:tc>
      </w:tr>
      <w:tr w:rsidR="009E66A6" w:rsidRPr="007B77C0" w14:paraId="5D406ED9" w14:textId="77777777" w:rsidTr="009E66A6">
        <w:trPr>
          <w:trHeight w:val="462"/>
        </w:trPr>
        <w:tc>
          <w:tcPr>
            <w:tcW w:w="3027" w:type="dxa"/>
          </w:tcPr>
          <w:p w14:paraId="18D99A11" w14:textId="7B1BD77B" w:rsidR="009E66A6" w:rsidRPr="007B77C0" w:rsidRDefault="009E66A6" w:rsidP="009E66A6">
            <w:pPr>
              <w:rPr>
                <w:rFonts w:cstheme="minorHAnsi"/>
                <w:b/>
                <w:bCs/>
              </w:rPr>
            </w:pPr>
            <w:r w:rsidRPr="007B77C0">
              <w:rPr>
                <w:rFonts w:cstheme="minorHAnsi"/>
              </w:rPr>
              <w:t>Chlorprothixene</w:t>
            </w:r>
          </w:p>
        </w:tc>
        <w:tc>
          <w:tcPr>
            <w:tcW w:w="3944" w:type="dxa"/>
          </w:tcPr>
          <w:p w14:paraId="6EF832D9" w14:textId="5D59EA0C" w:rsidR="009E66A6" w:rsidRPr="007B77C0" w:rsidRDefault="009E66A6" w:rsidP="009E66A6">
            <w:pPr>
              <w:rPr>
                <w:rFonts w:cstheme="minorHAnsi"/>
              </w:rPr>
            </w:pPr>
            <w:r w:rsidRPr="007B77C0">
              <w:rPr>
                <w:rFonts w:cstheme="minorHAnsi"/>
              </w:rPr>
              <w:t>Promazine</w:t>
            </w:r>
          </w:p>
        </w:tc>
        <w:tc>
          <w:tcPr>
            <w:tcW w:w="2749" w:type="dxa"/>
            <w:vMerge/>
          </w:tcPr>
          <w:p w14:paraId="665B7265" w14:textId="77777777" w:rsidR="009E66A6" w:rsidRPr="007B77C0" w:rsidRDefault="009E66A6" w:rsidP="009E66A6">
            <w:pPr>
              <w:rPr>
                <w:rFonts w:cstheme="minorHAnsi"/>
              </w:rPr>
            </w:pPr>
          </w:p>
        </w:tc>
      </w:tr>
      <w:tr w:rsidR="009E66A6" w:rsidRPr="007B77C0" w14:paraId="7596DC0C" w14:textId="77777777" w:rsidTr="009E66A6">
        <w:trPr>
          <w:trHeight w:val="462"/>
        </w:trPr>
        <w:tc>
          <w:tcPr>
            <w:tcW w:w="3027" w:type="dxa"/>
          </w:tcPr>
          <w:p w14:paraId="55CEC950" w14:textId="76268098" w:rsidR="009E66A6" w:rsidRPr="007B77C0" w:rsidRDefault="009E66A6" w:rsidP="009E66A6">
            <w:pPr>
              <w:rPr>
                <w:rFonts w:cstheme="minorHAnsi"/>
                <w:b/>
                <w:bCs/>
              </w:rPr>
            </w:pPr>
            <w:r w:rsidRPr="007B77C0">
              <w:rPr>
                <w:rFonts w:cstheme="minorHAnsi"/>
              </w:rPr>
              <w:t>Clomipramine</w:t>
            </w:r>
          </w:p>
        </w:tc>
        <w:tc>
          <w:tcPr>
            <w:tcW w:w="3944" w:type="dxa"/>
          </w:tcPr>
          <w:p w14:paraId="790DE6B0" w14:textId="5D74A62D" w:rsidR="009E66A6" w:rsidRPr="007B77C0" w:rsidRDefault="009E66A6" w:rsidP="009E66A6">
            <w:pPr>
              <w:rPr>
                <w:rFonts w:cstheme="minorHAnsi"/>
              </w:rPr>
            </w:pPr>
            <w:r w:rsidRPr="007B77C0">
              <w:rPr>
                <w:rFonts w:cstheme="minorHAnsi"/>
              </w:rPr>
              <w:t>Quetiapine</w:t>
            </w:r>
          </w:p>
        </w:tc>
        <w:tc>
          <w:tcPr>
            <w:tcW w:w="2749" w:type="dxa"/>
            <w:vMerge/>
          </w:tcPr>
          <w:p w14:paraId="390450A7" w14:textId="77777777" w:rsidR="009E66A6" w:rsidRPr="007B77C0" w:rsidRDefault="009E66A6" w:rsidP="009E66A6">
            <w:pPr>
              <w:rPr>
                <w:rFonts w:cstheme="minorHAnsi"/>
              </w:rPr>
            </w:pPr>
          </w:p>
        </w:tc>
      </w:tr>
      <w:tr w:rsidR="009E66A6" w:rsidRPr="007B77C0" w14:paraId="1A0DC387" w14:textId="77777777" w:rsidTr="009E66A6">
        <w:trPr>
          <w:trHeight w:val="462"/>
        </w:trPr>
        <w:tc>
          <w:tcPr>
            <w:tcW w:w="3027" w:type="dxa"/>
          </w:tcPr>
          <w:p w14:paraId="0BE952BA" w14:textId="3E202B40" w:rsidR="009E66A6" w:rsidRPr="007B77C0" w:rsidRDefault="009E66A6" w:rsidP="009E66A6">
            <w:pPr>
              <w:rPr>
                <w:rFonts w:cstheme="minorHAnsi"/>
                <w:b/>
                <w:bCs/>
              </w:rPr>
            </w:pPr>
            <w:proofErr w:type="spellStart"/>
            <w:r w:rsidRPr="007B77C0">
              <w:rPr>
                <w:rFonts w:cstheme="minorHAnsi"/>
              </w:rPr>
              <w:t>Clotiapine</w:t>
            </w:r>
            <w:proofErr w:type="spellEnd"/>
          </w:p>
        </w:tc>
        <w:tc>
          <w:tcPr>
            <w:tcW w:w="3944" w:type="dxa"/>
          </w:tcPr>
          <w:p w14:paraId="11175F86" w14:textId="5F17E1B0" w:rsidR="009E66A6" w:rsidRPr="007B77C0" w:rsidRDefault="009E66A6" w:rsidP="009E66A6">
            <w:pPr>
              <w:rPr>
                <w:rFonts w:cstheme="minorHAnsi"/>
              </w:rPr>
            </w:pPr>
            <w:r w:rsidRPr="007B77C0">
              <w:rPr>
                <w:rFonts w:cstheme="minorHAnsi"/>
              </w:rPr>
              <w:t>Risperidone/Paliperidone</w:t>
            </w:r>
          </w:p>
        </w:tc>
        <w:tc>
          <w:tcPr>
            <w:tcW w:w="2749" w:type="dxa"/>
            <w:vMerge/>
          </w:tcPr>
          <w:p w14:paraId="5FE61DB0" w14:textId="77777777" w:rsidR="009E66A6" w:rsidRPr="007B77C0" w:rsidRDefault="009E66A6" w:rsidP="009E66A6">
            <w:pPr>
              <w:rPr>
                <w:rFonts w:cstheme="minorHAnsi"/>
              </w:rPr>
            </w:pPr>
          </w:p>
        </w:tc>
      </w:tr>
      <w:tr w:rsidR="009E66A6" w:rsidRPr="007B77C0" w14:paraId="5569C80A" w14:textId="77777777" w:rsidTr="009E66A6">
        <w:trPr>
          <w:trHeight w:val="462"/>
        </w:trPr>
        <w:tc>
          <w:tcPr>
            <w:tcW w:w="3027" w:type="dxa"/>
          </w:tcPr>
          <w:p w14:paraId="1D12DCAD" w14:textId="7327FC9B" w:rsidR="009E66A6" w:rsidRPr="007B77C0" w:rsidRDefault="009E66A6" w:rsidP="009E66A6">
            <w:pPr>
              <w:rPr>
                <w:rFonts w:cstheme="minorHAnsi"/>
                <w:b/>
                <w:bCs/>
              </w:rPr>
            </w:pPr>
            <w:r w:rsidRPr="007B77C0">
              <w:rPr>
                <w:rFonts w:cstheme="minorHAnsi"/>
                <w:bCs/>
              </w:rPr>
              <w:t>Clozapine</w:t>
            </w:r>
          </w:p>
        </w:tc>
        <w:tc>
          <w:tcPr>
            <w:tcW w:w="3944" w:type="dxa"/>
          </w:tcPr>
          <w:p w14:paraId="77A88906" w14:textId="323A18DF" w:rsidR="009E66A6" w:rsidRPr="007B77C0" w:rsidRDefault="009E66A6" w:rsidP="009E66A6">
            <w:pPr>
              <w:rPr>
                <w:rFonts w:cstheme="minorHAnsi"/>
              </w:rPr>
            </w:pPr>
            <w:proofErr w:type="spellStart"/>
            <w:r w:rsidRPr="007B77C0">
              <w:rPr>
                <w:rFonts w:cstheme="minorHAnsi"/>
              </w:rPr>
              <w:t>Sertindole</w:t>
            </w:r>
            <w:proofErr w:type="spellEnd"/>
          </w:p>
        </w:tc>
        <w:tc>
          <w:tcPr>
            <w:tcW w:w="2749" w:type="dxa"/>
            <w:vMerge/>
          </w:tcPr>
          <w:p w14:paraId="1596CE01" w14:textId="77777777" w:rsidR="009E66A6" w:rsidRPr="007B77C0" w:rsidRDefault="009E66A6" w:rsidP="009E66A6">
            <w:pPr>
              <w:rPr>
                <w:rFonts w:cstheme="minorHAnsi"/>
              </w:rPr>
            </w:pPr>
          </w:p>
        </w:tc>
      </w:tr>
      <w:tr w:rsidR="009E66A6" w:rsidRPr="007B77C0" w14:paraId="0180EDB4" w14:textId="77777777" w:rsidTr="009E66A6">
        <w:trPr>
          <w:trHeight w:val="462"/>
        </w:trPr>
        <w:tc>
          <w:tcPr>
            <w:tcW w:w="3027" w:type="dxa"/>
          </w:tcPr>
          <w:p w14:paraId="562C1301" w14:textId="7D69FC14" w:rsidR="009E66A6" w:rsidRPr="007B77C0" w:rsidRDefault="009E66A6" w:rsidP="009E66A6">
            <w:pPr>
              <w:rPr>
                <w:rFonts w:cstheme="minorHAnsi"/>
                <w:b/>
                <w:bCs/>
              </w:rPr>
            </w:pPr>
            <w:r w:rsidRPr="007B77C0">
              <w:rPr>
                <w:rFonts w:cstheme="minorHAnsi"/>
              </w:rPr>
              <w:t>Doxepin</w:t>
            </w:r>
          </w:p>
        </w:tc>
        <w:tc>
          <w:tcPr>
            <w:tcW w:w="3944" w:type="dxa"/>
          </w:tcPr>
          <w:p w14:paraId="73E1F25D" w14:textId="79D8E71E" w:rsidR="009E66A6" w:rsidRPr="007B77C0" w:rsidRDefault="009E66A6" w:rsidP="009E66A6">
            <w:pPr>
              <w:rPr>
                <w:rFonts w:cstheme="minorHAnsi"/>
              </w:rPr>
            </w:pPr>
            <w:proofErr w:type="spellStart"/>
            <w:r w:rsidRPr="007B77C0">
              <w:rPr>
                <w:rFonts w:cstheme="minorHAnsi"/>
              </w:rPr>
              <w:t>Sulpiride</w:t>
            </w:r>
            <w:proofErr w:type="spellEnd"/>
          </w:p>
        </w:tc>
        <w:tc>
          <w:tcPr>
            <w:tcW w:w="2749" w:type="dxa"/>
            <w:vMerge/>
          </w:tcPr>
          <w:p w14:paraId="4CAC1A7C" w14:textId="77777777" w:rsidR="009E66A6" w:rsidRPr="007B77C0" w:rsidRDefault="009E66A6" w:rsidP="009E66A6">
            <w:pPr>
              <w:rPr>
                <w:rFonts w:cstheme="minorHAnsi"/>
              </w:rPr>
            </w:pPr>
          </w:p>
        </w:tc>
      </w:tr>
      <w:tr w:rsidR="009E66A6" w:rsidRPr="007B77C0" w14:paraId="73BD2149" w14:textId="77777777" w:rsidTr="009E66A6">
        <w:trPr>
          <w:trHeight w:val="462"/>
        </w:trPr>
        <w:tc>
          <w:tcPr>
            <w:tcW w:w="3027" w:type="dxa"/>
          </w:tcPr>
          <w:p w14:paraId="02F60D9A" w14:textId="509C872C" w:rsidR="009E66A6" w:rsidRPr="007B77C0" w:rsidRDefault="009E66A6" w:rsidP="009E66A6">
            <w:pPr>
              <w:rPr>
                <w:rFonts w:cstheme="minorHAnsi"/>
                <w:b/>
                <w:bCs/>
              </w:rPr>
            </w:pPr>
            <w:r w:rsidRPr="007B77C0">
              <w:rPr>
                <w:rFonts w:cstheme="minorHAnsi"/>
              </w:rPr>
              <w:t>Flupentixol</w:t>
            </w:r>
          </w:p>
        </w:tc>
        <w:tc>
          <w:tcPr>
            <w:tcW w:w="3944" w:type="dxa"/>
          </w:tcPr>
          <w:p w14:paraId="34746CF1" w14:textId="11276E60" w:rsidR="009E66A6" w:rsidRPr="007B77C0" w:rsidRDefault="009E66A6" w:rsidP="009E66A6">
            <w:pPr>
              <w:rPr>
                <w:rFonts w:cstheme="minorHAnsi"/>
              </w:rPr>
            </w:pPr>
            <w:r w:rsidRPr="007B77C0">
              <w:rPr>
                <w:rFonts w:cstheme="minorHAnsi"/>
              </w:rPr>
              <w:t>Tiapride</w:t>
            </w:r>
          </w:p>
        </w:tc>
        <w:tc>
          <w:tcPr>
            <w:tcW w:w="2749" w:type="dxa"/>
            <w:vMerge/>
          </w:tcPr>
          <w:p w14:paraId="752DA919" w14:textId="77777777" w:rsidR="009E66A6" w:rsidRPr="007B77C0" w:rsidRDefault="009E66A6" w:rsidP="009E66A6">
            <w:pPr>
              <w:rPr>
                <w:rFonts w:cstheme="minorHAnsi"/>
              </w:rPr>
            </w:pPr>
          </w:p>
        </w:tc>
      </w:tr>
      <w:tr w:rsidR="009E66A6" w:rsidRPr="007B77C0" w14:paraId="35CFF090" w14:textId="77777777" w:rsidTr="009E66A6">
        <w:trPr>
          <w:trHeight w:val="462"/>
        </w:trPr>
        <w:tc>
          <w:tcPr>
            <w:tcW w:w="3027" w:type="dxa"/>
          </w:tcPr>
          <w:p w14:paraId="3B65AC97" w14:textId="1FFA74BC" w:rsidR="009E66A6" w:rsidRPr="007B77C0" w:rsidRDefault="009E66A6" w:rsidP="009E66A6">
            <w:pPr>
              <w:rPr>
                <w:rFonts w:cstheme="minorHAnsi"/>
                <w:b/>
                <w:bCs/>
              </w:rPr>
            </w:pPr>
            <w:r w:rsidRPr="007B77C0">
              <w:rPr>
                <w:rFonts w:cstheme="minorHAnsi"/>
              </w:rPr>
              <w:t>Haloperidol</w:t>
            </w:r>
          </w:p>
        </w:tc>
        <w:tc>
          <w:tcPr>
            <w:tcW w:w="3944" w:type="dxa"/>
          </w:tcPr>
          <w:p w14:paraId="469B03CF" w14:textId="30C211BF" w:rsidR="009E66A6" w:rsidRPr="007B77C0" w:rsidRDefault="009E66A6" w:rsidP="009E66A6">
            <w:pPr>
              <w:rPr>
                <w:rFonts w:cstheme="minorHAnsi"/>
              </w:rPr>
            </w:pPr>
            <w:r w:rsidRPr="007B77C0">
              <w:rPr>
                <w:rFonts w:cstheme="minorHAnsi"/>
              </w:rPr>
              <w:t>Trimipramine</w:t>
            </w:r>
          </w:p>
        </w:tc>
        <w:tc>
          <w:tcPr>
            <w:tcW w:w="2749" w:type="dxa"/>
            <w:vMerge/>
          </w:tcPr>
          <w:p w14:paraId="18920B80" w14:textId="77777777" w:rsidR="009E66A6" w:rsidRPr="007B77C0" w:rsidRDefault="009E66A6" w:rsidP="009E66A6">
            <w:pPr>
              <w:rPr>
                <w:rFonts w:cstheme="minorHAnsi"/>
              </w:rPr>
            </w:pPr>
          </w:p>
        </w:tc>
      </w:tr>
      <w:tr w:rsidR="009E66A6" w:rsidRPr="007B77C0" w14:paraId="27AFC71E" w14:textId="77777777" w:rsidTr="009E66A6">
        <w:trPr>
          <w:trHeight w:val="462"/>
        </w:trPr>
        <w:tc>
          <w:tcPr>
            <w:tcW w:w="3027" w:type="dxa"/>
          </w:tcPr>
          <w:p w14:paraId="71711EEE" w14:textId="392BA0E8" w:rsidR="009E66A6" w:rsidRPr="007B77C0" w:rsidRDefault="009E66A6" w:rsidP="009E66A6">
            <w:pPr>
              <w:rPr>
                <w:rFonts w:cstheme="minorHAnsi"/>
                <w:b/>
                <w:bCs/>
              </w:rPr>
            </w:pPr>
            <w:r w:rsidRPr="007B77C0">
              <w:rPr>
                <w:rFonts w:cstheme="minorHAnsi"/>
              </w:rPr>
              <w:t>Levomepromazine</w:t>
            </w:r>
          </w:p>
        </w:tc>
        <w:tc>
          <w:tcPr>
            <w:tcW w:w="3944" w:type="dxa"/>
          </w:tcPr>
          <w:p w14:paraId="1BBC7864" w14:textId="202FA10F" w:rsidR="009E66A6" w:rsidRPr="007B77C0" w:rsidRDefault="009E66A6" w:rsidP="009E66A6">
            <w:pPr>
              <w:rPr>
                <w:rFonts w:cstheme="minorHAnsi"/>
              </w:rPr>
            </w:pPr>
            <w:r w:rsidRPr="007B77C0">
              <w:rPr>
                <w:rFonts w:cstheme="minorHAnsi"/>
                <w:bCs/>
              </w:rPr>
              <w:t>Valproate</w:t>
            </w:r>
          </w:p>
        </w:tc>
        <w:tc>
          <w:tcPr>
            <w:tcW w:w="2749" w:type="dxa"/>
            <w:vMerge/>
          </w:tcPr>
          <w:p w14:paraId="036A7FA6" w14:textId="77777777" w:rsidR="009E66A6" w:rsidRPr="007B77C0" w:rsidRDefault="009E66A6" w:rsidP="009E66A6">
            <w:pPr>
              <w:rPr>
                <w:rFonts w:cstheme="minorHAnsi"/>
              </w:rPr>
            </w:pPr>
          </w:p>
        </w:tc>
      </w:tr>
      <w:tr w:rsidR="009E66A6" w:rsidRPr="007B77C0" w14:paraId="6CDC078D" w14:textId="77777777" w:rsidTr="009E66A6">
        <w:trPr>
          <w:trHeight w:val="462"/>
        </w:trPr>
        <w:tc>
          <w:tcPr>
            <w:tcW w:w="3027" w:type="dxa"/>
          </w:tcPr>
          <w:p w14:paraId="7ED28996" w14:textId="59C8A83D" w:rsidR="009E66A6" w:rsidRPr="007B77C0" w:rsidRDefault="009E66A6" w:rsidP="009E66A6">
            <w:pPr>
              <w:rPr>
                <w:rFonts w:cstheme="minorHAnsi"/>
                <w:b/>
                <w:bCs/>
              </w:rPr>
            </w:pPr>
            <w:r w:rsidRPr="007B77C0">
              <w:rPr>
                <w:rFonts w:cstheme="minorHAnsi"/>
              </w:rPr>
              <w:t>Lithium</w:t>
            </w:r>
          </w:p>
        </w:tc>
        <w:tc>
          <w:tcPr>
            <w:tcW w:w="3944" w:type="dxa"/>
          </w:tcPr>
          <w:p w14:paraId="6DF54935" w14:textId="5E4279AA" w:rsidR="009E66A6" w:rsidRPr="007B77C0" w:rsidRDefault="009E66A6" w:rsidP="009E66A6">
            <w:pPr>
              <w:rPr>
                <w:rFonts w:cstheme="minorHAnsi"/>
              </w:rPr>
            </w:pPr>
            <w:r w:rsidRPr="007B77C0">
              <w:rPr>
                <w:rFonts w:cstheme="minorHAnsi"/>
              </w:rPr>
              <w:t>Zuclopenthixol</w:t>
            </w:r>
          </w:p>
        </w:tc>
        <w:tc>
          <w:tcPr>
            <w:tcW w:w="2749" w:type="dxa"/>
            <w:vMerge/>
          </w:tcPr>
          <w:p w14:paraId="702C418F" w14:textId="77777777" w:rsidR="009E66A6" w:rsidRPr="007B77C0" w:rsidRDefault="009E66A6" w:rsidP="009E66A6">
            <w:pPr>
              <w:rPr>
                <w:rFonts w:cstheme="minorHAnsi"/>
              </w:rPr>
            </w:pPr>
          </w:p>
        </w:tc>
      </w:tr>
      <w:bookmarkEnd w:id="0"/>
    </w:tbl>
    <w:p w14:paraId="6BE2379C" w14:textId="77777777" w:rsidR="00AA6C23" w:rsidRPr="007B77C0" w:rsidRDefault="00AA6C23" w:rsidP="00AA6C23">
      <w:pPr>
        <w:rPr>
          <w:rFonts w:cstheme="minorHAnsi"/>
        </w:rPr>
      </w:pPr>
    </w:p>
    <w:p w14:paraId="607C5401" w14:textId="77777777" w:rsidR="00760346" w:rsidRPr="007B77C0" w:rsidRDefault="00760346" w:rsidP="00760346">
      <w:pPr>
        <w:rPr>
          <w:rFonts w:cstheme="minorHAnsi"/>
        </w:rPr>
      </w:pPr>
    </w:p>
    <w:p w14:paraId="1CAF9FC7" w14:textId="77777777" w:rsidR="00760346" w:rsidRPr="007B77C0" w:rsidRDefault="00760346" w:rsidP="00760346">
      <w:pPr>
        <w:pStyle w:val="Paragraphedeliste"/>
        <w:spacing w:line="360" w:lineRule="auto"/>
        <w:ind w:left="0"/>
        <w:jc w:val="center"/>
        <w:rPr>
          <w:rStyle w:val="lev"/>
          <w:rFonts w:cstheme="minorHAnsi"/>
          <w:sz w:val="28"/>
        </w:rPr>
      </w:pPr>
    </w:p>
    <w:p w14:paraId="189160F9" w14:textId="77777777" w:rsidR="00760346" w:rsidRPr="007B77C0" w:rsidRDefault="00760346" w:rsidP="00760346">
      <w:pPr>
        <w:pStyle w:val="Paragraphedeliste"/>
        <w:spacing w:line="360" w:lineRule="auto"/>
        <w:ind w:left="0"/>
        <w:jc w:val="center"/>
        <w:rPr>
          <w:rStyle w:val="lev"/>
          <w:rFonts w:cstheme="minorHAnsi"/>
          <w:sz w:val="28"/>
        </w:rPr>
      </w:pPr>
    </w:p>
    <w:p w14:paraId="1C41F578" w14:textId="77777777" w:rsidR="00760346" w:rsidRPr="007B77C0" w:rsidRDefault="00760346" w:rsidP="00760346">
      <w:pPr>
        <w:pStyle w:val="Paragraphedeliste"/>
        <w:spacing w:line="360" w:lineRule="auto"/>
        <w:ind w:left="0"/>
        <w:rPr>
          <w:rStyle w:val="lev"/>
          <w:rFonts w:cstheme="minorHAnsi"/>
          <w:sz w:val="28"/>
        </w:rPr>
      </w:pPr>
    </w:p>
    <w:p w14:paraId="2972BB3C" w14:textId="77777777" w:rsidR="00760346" w:rsidRPr="007B77C0" w:rsidRDefault="00760346" w:rsidP="00760346">
      <w:pPr>
        <w:pStyle w:val="Paragraphedeliste"/>
        <w:spacing w:line="360" w:lineRule="auto"/>
        <w:ind w:left="0"/>
        <w:rPr>
          <w:rStyle w:val="lev"/>
          <w:rFonts w:cstheme="minorHAnsi"/>
          <w:sz w:val="28"/>
        </w:rPr>
      </w:pPr>
    </w:p>
    <w:p w14:paraId="3185C0F1" w14:textId="77777777" w:rsidR="00760346" w:rsidRPr="007B77C0" w:rsidRDefault="00760346" w:rsidP="00760346">
      <w:pPr>
        <w:pStyle w:val="Paragraphedeliste"/>
        <w:spacing w:line="360" w:lineRule="auto"/>
        <w:ind w:left="0"/>
        <w:rPr>
          <w:rStyle w:val="lev"/>
          <w:rFonts w:cstheme="minorHAnsi"/>
          <w:sz w:val="28"/>
        </w:rPr>
      </w:pPr>
    </w:p>
    <w:p w14:paraId="7347B6B6" w14:textId="77777777" w:rsidR="00760346" w:rsidRPr="007B77C0" w:rsidRDefault="00760346" w:rsidP="00760346">
      <w:pPr>
        <w:pStyle w:val="Paragraphedeliste"/>
        <w:spacing w:line="360" w:lineRule="auto"/>
        <w:ind w:left="0"/>
        <w:rPr>
          <w:rStyle w:val="lev"/>
          <w:rFonts w:cstheme="minorHAnsi"/>
          <w:sz w:val="28"/>
        </w:rPr>
      </w:pPr>
    </w:p>
    <w:p w14:paraId="3D6764C1" w14:textId="7EE460C5" w:rsidR="002A4FCB" w:rsidRPr="007B77C0" w:rsidRDefault="002A4FCB" w:rsidP="00FD6DA0">
      <w:pPr>
        <w:jc w:val="both"/>
        <w:rPr>
          <w:rFonts w:cstheme="minorHAnsi"/>
          <w:b/>
          <w:bCs/>
          <w:sz w:val="24"/>
        </w:rPr>
      </w:pPr>
    </w:p>
    <w:p w14:paraId="1A617428" w14:textId="27B1EF7C" w:rsidR="009E66A6" w:rsidRPr="007B77C0" w:rsidRDefault="009E66A6" w:rsidP="00FD6DA0">
      <w:pPr>
        <w:jc w:val="both"/>
        <w:rPr>
          <w:rFonts w:cstheme="minorHAnsi"/>
          <w:b/>
          <w:bCs/>
          <w:sz w:val="24"/>
        </w:rPr>
      </w:pPr>
    </w:p>
    <w:p w14:paraId="703D306D" w14:textId="7677B144" w:rsidR="009E66A6" w:rsidRPr="007B77C0" w:rsidRDefault="009E66A6" w:rsidP="00FD6DA0">
      <w:pPr>
        <w:jc w:val="both"/>
        <w:rPr>
          <w:rFonts w:cstheme="minorHAnsi"/>
          <w:b/>
          <w:bCs/>
          <w:sz w:val="24"/>
        </w:rPr>
      </w:pPr>
    </w:p>
    <w:p w14:paraId="68D87EA7" w14:textId="547FBDBC" w:rsidR="009E66A6" w:rsidRPr="007B77C0" w:rsidRDefault="009E66A6" w:rsidP="00FD6DA0">
      <w:pPr>
        <w:jc w:val="both"/>
        <w:rPr>
          <w:rFonts w:cstheme="minorHAnsi"/>
          <w:b/>
          <w:bCs/>
          <w:sz w:val="24"/>
        </w:rPr>
      </w:pPr>
    </w:p>
    <w:p w14:paraId="439EB2CF" w14:textId="3A3E7D0D" w:rsidR="009E66A6" w:rsidRPr="007B77C0" w:rsidRDefault="009E66A6" w:rsidP="00FD6DA0">
      <w:pPr>
        <w:jc w:val="both"/>
        <w:rPr>
          <w:rFonts w:cstheme="minorHAnsi"/>
          <w:b/>
          <w:bCs/>
          <w:sz w:val="24"/>
        </w:rPr>
      </w:pPr>
    </w:p>
    <w:p w14:paraId="0A502B00" w14:textId="408E5938" w:rsidR="009E66A6" w:rsidRPr="007B77C0" w:rsidRDefault="009E66A6" w:rsidP="00FD6DA0">
      <w:pPr>
        <w:jc w:val="both"/>
        <w:rPr>
          <w:rFonts w:cstheme="minorHAnsi"/>
          <w:b/>
          <w:bCs/>
          <w:sz w:val="24"/>
        </w:rPr>
      </w:pPr>
    </w:p>
    <w:p w14:paraId="3001985B" w14:textId="483E9AD3" w:rsidR="009E66A6" w:rsidRPr="007B77C0" w:rsidRDefault="009E66A6" w:rsidP="00FD6DA0">
      <w:pPr>
        <w:jc w:val="both"/>
        <w:rPr>
          <w:rFonts w:cstheme="minorHAnsi"/>
          <w:b/>
          <w:bCs/>
          <w:sz w:val="24"/>
        </w:rPr>
      </w:pPr>
    </w:p>
    <w:p w14:paraId="24C65A3C" w14:textId="68807182" w:rsidR="009E66A6" w:rsidRPr="007B77C0" w:rsidRDefault="009E66A6" w:rsidP="00FD6DA0">
      <w:pPr>
        <w:jc w:val="both"/>
        <w:rPr>
          <w:rFonts w:cstheme="minorHAnsi"/>
          <w:b/>
          <w:bCs/>
          <w:sz w:val="24"/>
        </w:rPr>
      </w:pPr>
    </w:p>
    <w:p w14:paraId="228F6D88" w14:textId="7369C40F" w:rsidR="009E66A6" w:rsidRPr="007B77C0" w:rsidRDefault="009E66A6" w:rsidP="00FD6DA0">
      <w:pPr>
        <w:jc w:val="both"/>
        <w:rPr>
          <w:rFonts w:cstheme="minorHAnsi"/>
          <w:b/>
          <w:bCs/>
          <w:sz w:val="24"/>
        </w:rPr>
      </w:pPr>
    </w:p>
    <w:p w14:paraId="32032D0F" w14:textId="77777777" w:rsidR="00FE35C0" w:rsidRPr="00FE35C0" w:rsidRDefault="00FE35C0" w:rsidP="00FE35C0">
      <w:pPr>
        <w:spacing w:after="0"/>
        <w:jc w:val="both"/>
        <w:rPr>
          <w:rFonts w:cstheme="minorHAnsi"/>
          <w:szCs w:val="20"/>
        </w:rPr>
      </w:pPr>
      <w:r w:rsidRPr="00FE35C0">
        <w:rPr>
          <w:rFonts w:cstheme="minorHAnsi"/>
          <w:szCs w:val="20"/>
        </w:rPr>
        <w:t>Psychotropic medications were categorized  by their risk of weight according to:</w:t>
      </w:r>
    </w:p>
    <w:p w14:paraId="3EE477D5" w14:textId="77777777" w:rsidR="00FE35C0" w:rsidRPr="00FF6F13" w:rsidRDefault="00FE35C0" w:rsidP="00FE35C0">
      <w:pPr>
        <w:spacing w:after="0"/>
        <w:jc w:val="both"/>
        <w:rPr>
          <w:rFonts w:cstheme="minorHAnsi"/>
          <w:szCs w:val="20"/>
          <w:lang w:val="fr-CH"/>
        </w:rPr>
      </w:pPr>
      <w:proofErr w:type="spellStart"/>
      <w:r w:rsidRPr="00FE35C0">
        <w:rPr>
          <w:rFonts w:cstheme="minorHAnsi"/>
          <w:szCs w:val="20"/>
        </w:rPr>
        <w:t>Leucht</w:t>
      </w:r>
      <w:proofErr w:type="spellEnd"/>
      <w:r w:rsidRPr="00FE35C0">
        <w:rPr>
          <w:rFonts w:cstheme="minorHAnsi"/>
          <w:szCs w:val="20"/>
        </w:rPr>
        <w:t xml:space="preserve"> S, Cipriani A, </w:t>
      </w:r>
      <w:proofErr w:type="spellStart"/>
      <w:r w:rsidRPr="00FE35C0">
        <w:rPr>
          <w:rFonts w:cstheme="minorHAnsi"/>
          <w:szCs w:val="20"/>
        </w:rPr>
        <w:t>Spineli</w:t>
      </w:r>
      <w:proofErr w:type="spellEnd"/>
      <w:r w:rsidRPr="00FE35C0">
        <w:rPr>
          <w:rFonts w:cstheme="minorHAnsi"/>
          <w:szCs w:val="20"/>
        </w:rPr>
        <w:t xml:space="preserve"> L, </w:t>
      </w:r>
      <w:proofErr w:type="spellStart"/>
      <w:r w:rsidRPr="00FE35C0">
        <w:rPr>
          <w:rFonts w:cstheme="minorHAnsi"/>
          <w:szCs w:val="20"/>
        </w:rPr>
        <w:t>Mavridis</w:t>
      </w:r>
      <w:proofErr w:type="spellEnd"/>
      <w:r w:rsidRPr="00FE35C0">
        <w:rPr>
          <w:rFonts w:cstheme="minorHAnsi"/>
          <w:szCs w:val="20"/>
        </w:rPr>
        <w:t xml:space="preserve"> D, </w:t>
      </w:r>
      <w:proofErr w:type="spellStart"/>
      <w:r w:rsidRPr="00FE35C0">
        <w:rPr>
          <w:rFonts w:cstheme="minorHAnsi"/>
          <w:szCs w:val="20"/>
        </w:rPr>
        <w:t>Orey</w:t>
      </w:r>
      <w:proofErr w:type="spellEnd"/>
      <w:r w:rsidRPr="00FE35C0">
        <w:rPr>
          <w:rFonts w:cstheme="minorHAnsi"/>
          <w:szCs w:val="20"/>
        </w:rPr>
        <w:t xml:space="preserve"> D, Richter F, et al. Comparative efficacy and tolerability of 15 antipsychotic drugs in schizophrenia: a multiple-treatments meta-analysis. </w:t>
      </w:r>
      <w:r w:rsidRPr="00FF6F13">
        <w:rPr>
          <w:rFonts w:cstheme="minorHAnsi"/>
          <w:szCs w:val="20"/>
          <w:lang w:val="fr-CH"/>
        </w:rPr>
        <w:t>Lancet. 2013;382:951–62.</w:t>
      </w:r>
    </w:p>
    <w:p w14:paraId="3B93627E" w14:textId="5DD608FC" w:rsidR="009E66A6" w:rsidRPr="00FE35C0" w:rsidRDefault="00FE35C0" w:rsidP="00FE35C0">
      <w:pPr>
        <w:spacing w:after="0"/>
        <w:jc w:val="both"/>
        <w:rPr>
          <w:rFonts w:cstheme="minorHAnsi"/>
          <w:szCs w:val="20"/>
        </w:rPr>
      </w:pPr>
      <w:r w:rsidRPr="00FE35C0">
        <w:rPr>
          <w:rFonts w:cstheme="minorHAnsi"/>
          <w:szCs w:val="20"/>
          <w:lang w:val="fr-CH"/>
        </w:rPr>
        <w:t xml:space="preserve">Christoph U. </w:t>
      </w:r>
      <w:proofErr w:type="spellStart"/>
      <w:r w:rsidRPr="00FE35C0">
        <w:rPr>
          <w:rFonts w:cstheme="minorHAnsi"/>
          <w:szCs w:val="20"/>
          <w:lang w:val="fr-CH"/>
        </w:rPr>
        <w:t>Correll</w:t>
      </w:r>
      <w:proofErr w:type="spellEnd"/>
      <w:r w:rsidRPr="00FE35C0">
        <w:rPr>
          <w:rFonts w:cstheme="minorHAnsi"/>
          <w:szCs w:val="20"/>
          <w:lang w:val="fr-CH"/>
        </w:rPr>
        <w:t xml:space="preserve">, Johan </w:t>
      </w:r>
      <w:proofErr w:type="spellStart"/>
      <w:r w:rsidRPr="00FE35C0">
        <w:rPr>
          <w:rFonts w:cstheme="minorHAnsi"/>
          <w:szCs w:val="20"/>
          <w:lang w:val="fr-CH"/>
        </w:rPr>
        <w:t>Detraux</w:t>
      </w:r>
      <w:proofErr w:type="spellEnd"/>
      <w:r w:rsidRPr="00FE35C0">
        <w:rPr>
          <w:rFonts w:cstheme="minorHAnsi"/>
          <w:szCs w:val="20"/>
          <w:lang w:val="fr-CH"/>
        </w:rPr>
        <w:t xml:space="preserve">, Jan De </w:t>
      </w:r>
      <w:proofErr w:type="spellStart"/>
      <w:r w:rsidRPr="00FE35C0">
        <w:rPr>
          <w:rFonts w:cstheme="minorHAnsi"/>
          <w:szCs w:val="20"/>
          <w:lang w:val="fr-CH"/>
        </w:rPr>
        <w:t>Lepeleire</w:t>
      </w:r>
      <w:proofErr w:type="spellEnd"/>
      <w:r w:rsidRPr="00FE35C0">
        <w:rPr>
          <w:rFonts w:cstheme="minorHAnsi"/>
          <w:szCs w:val="20"/>
          <w:lang w:val="fr-CH"/>
        </w:rPr>
        <w:t xml:space="preserve">, Marc De </w:t>
      </w:r>
      <w:proofErr w:type="spellStart"/>
      <w:r w:rsidRPr="00FE35C0">
        <w:rPr>
          <w:rFonts w:cstheme="minorHAnsi"/>
          <w:szCs w:val="20"/>
          <w:lang w:val="fr-CH"/>
        </w:rPr>
        <w:t>Hert</w:t>
      </w:r>
      <w:proofErr w:type="spellEnd"/>
      <w:r w:rsidRPr="00FE35C0">
        <w:rPr>
          <w:rFonts w:cstheme="minorHAnsi"/>
          <w:szCs w:val="20"/>
          <w:lang w:val="fr-CH"/>
        </w:rPr>
        <w:t xml:space="preserve">. </w:t>
      </w:r>
      <w:r w:rsidRPr="00FE35C0">
        <w:rPr>
          <w:rFonts w:cstheme="minorHAnsi"/>
          <w:szCs w:val="20"/>
        </w:rPr>
        <w:t>Effects of antipsychotics, antidepressants and mood stabilizers on risk for physical diseases in people with schizophrenia, depression and bipolar disorder. World Psychiatry. 2015</w:t>
      </w:r>
    </w:p>
    <w:p w14:paraId="609EACC6" w14:textId="42570B36" w:rsidR="009E66A6" w:rsidRPr="007B77C0" w:rsidRDefault="009E66A6" w:rsidP="00FD6DA0">
      <w:pPr>
        <w:jc w:val="both"/>
        <w:rPr>
          <w:rFonts w:cstheme="minorHAnsi"/>
          <w:b/>
          <w:bCs/>
          <w:sz w:val="24"/>
        </w:rPr>
      </w:pPr>
    </w:p>
    <w:p w14:paraId="2055E3F2" w14:textId="1A167FC7" w:rsidR="009E66A6" w:rsidRPr="007B77C0" w:rsidRDefault="009E66A6" w:rsidP="00FD6DA0">
      <w:pPr>
        <w:jc w:val="both"/>
        <w:rPr>
          <w:rFonts w:cstheme="minorHAnsi"/>
          <w:b/>
          <w:bCs/>
          <w:sz w:val="24"/>
        </w:rPr>
      </w:pPr>
    </w:p>
    <w:p w14:paraId="6C30A5FE" w14:textId="215D0407" w:rsidR="009E66A6" w:rsidRPr="007B77C0" w:rsidRDefault="009E66A6" w:rsidP="00FD6DA0">
      <w:pPr>
        <w:jc w:val="both"/>
        <w:rPr>
          <w:rFonts w:cstheme="minorHAnsi"/>
          <w:b/>
          <w:bCs/>
          <w:sz w:val="24"/>
        </w:rPr>
      </w:pPr>
    </w:p>
    <w:p w14:paraId="087032AC" w14:textId="5354B7D1" w:rsidR="009E66A6" w:rsidRPr="007B77C0" w:rsidRDefault="009E66A6" w:rsidP="00FD6DA0">
      <w:pPr>
        <w:jc w:val="both"/>
        <w:rPr>
          <w:rFonts w:cstheme="minorHAnsi"/>
          <w:b/>
          <w:bCs/>
          <w:sz w:val="24"/>
        </w:rPr>
      </w:pPr>
    </w:p>
    <w:p w14:paraId="65ED523F" w14:textId="77777777" w:rsidR="00FE35C0" w:rsidRDefault="00FE35C0" w:rsidP="00760346">
      <w:pPr>
        <w:rPr>
          <w:rFonts w:cstheme="minorHAnsi"/>
          <w:b/>
          <w:szCs w:val="20"/>
        </w:rPr>
      </w:pPr>
    </w:p>
    <w:p w14:paraId="62A6365F" w14:textId="709A2E40" w:rsidR="00760346" w:rsidRPr="00F60840" w:rsidRDefault="00760346" w:rsidP="00760346">
      <w:pPr>
        <w:rPr>
          <w:rFonts w:cstheme="minorHAnsi"/>
          <w:szCs w:val="20"/>
        </w:rPr>
      </w:pPr>
      <w:r w:rsidRPr="00F60840">
        <w:rPr>
          <w:rFonts w:cstheme="minorHAnsi"/>
          <w:b/>
          <w:szCs w:val="20"/>
        </w:rPr>
        <w:lastRenderedPageBreak/>
        <w:t xml:space="preserve">Supplementary Table </w:t>
      </w:r>
      <w:r w:rsidR="00F60840" w:rsidRPr="00F60840">
        <w:rPr>
          <w:rFonts w:cstheme="minorHAnsi"/>
          <w:b/>
          <w:szCs w:val="20"/>
        </w:rPr>
        <w:t>2</w:t>
      </w:r>
      <w:r w:rsidR="00C55EB3" w:rsidRPr="00F60840">
        <w:rPr>
          <w:rFonts w:cstheme="minorHAnsi"/>
          <w:b/>
          <w:szCs w:val="20"/>
        </w:rPr>
        <w:t>A</w:t>
      </w:r>
      <w:r w:rsidRPr="00F60840">
        <w:rPr>
          <w:rFonts w:cstheme="minorHAnsi"/>
          <w:b/>
          <w:szCs w:val="20"/>
        </w:rPr>
        <w:t>:</w:t>
      </w:r>
      <w:r w:rsidRPr="00F60840">
        <w:rPr>
          <w:rFonts w:cstheme="minorHAnsi"/>
          <w:szCs w:val="20"/>
        </w:rPr>
        <w:t xml:space="preserve"> Definition of metabolic disturbances and metabolic syndrome [International Diabetes Federation (IDF) definition]:</w:t>
      </w:r>
    </w:p>
    <w:tbl>
      <w:tblPr>
        <w:tblStyle w:val="Grilledutableau"/>
        <w:tblW w:w="10485" w:type="dxa"/>
        <w:tblLook w:val="04A0" w:firstRow="1" w:lastRow="0" w:firstColumn="1" w:lastColumn="0" w:noHBand="0" w:noVBand="1"/>
      </w:tblPr>
      <w:tblGrid>
        <w:gridCol w:w="3256"/>
        <w:gridCol w:w="7229"/>
      </w:tblGrid>
      <w:tr w:rsidR="00036DE4" w:rsidRPr="00640BF5" w14:paraId="427B49AF" w14:textId="77777777" w:rsidTr="008C7313">
        <w:trPr>
          <w:trHeight w:val="569"/>
        </w:trPr>
        <w:tc>
          <w:tcPr>
            <w:tcW w:w="3256" w:type="dxa"/>
          </w:tcPr>
          <w:p w14:paraId="79F21D4F" w14:textId="77777777" w:rsidR="00036DE4" w:rsidRPr="00640BF5" w:rsidRDefault="00036DE4" w:rsidP="008C7313">
            <w:pPr>
              <w:rPr>
                <w:rFonts w:cstheme="minorHAnsi"/>
              </w:rPr>
            </w:pPr>
            <w:r w:rsidRPr="00640BF5">
              <w:rPr>
                <w:rFonts w:cstheme="minorHAnsi"/>
              </w:rPr>
              <w:t>A. Central obesity</w:t>
            </w:r>
          </w:p>
        </w:tc>
        <w:tc>
          <w:tcPr>
            <w:tcW w:w="7229" w:type="dxa"/>
          </w:tcPr>
          <w:p w14:paraId="585B5290" w14:textId="06BB4BCF" w:rsidR="00036DE4" w:rsidRPr="00640BF5" w:rsidRDefault="00036DE4" w:rsidP="008C7313">
            <w:pPr>
              <w:jc w:val="both"/>
              <w:rPr>
                <w:rFonts w:cstheme="minorHAnsi"/>
              </w:rPr>
            </w:pPr>
            <w:r w:rsidRPr="00640BF5">
              <w:rPr>
                <w:rFonts w:cstheme="minorHAnsi"/>
              </w:rPr>
              <w:t>Waist circumference ≥ 94 cm (</w:t>
            </w:r>
            <w:r w:rsidR="00AA07FF">
              <w:rPr>
                <w:rFonts w:cstheme="minorHAnsi"/>
              </w:rPr>
              <w:t>male</w:t>
            </w:r>
            <w:r w:rsidRPr="00640BF5">
              <w:rPr>
                <w:rFonts w:cstheme="minorHAnsi"/>
              </w:rPr>
              <w:t>) or 80 cm (female) or BMI &gt; 30 kg/m².</w:t>
            </w:r>
          </w:p>
        </w:tc>
      </w:tr>
      <w:tr w:rsidR="00036DE4" w:rsidRPr="00640BF5" w14:paraId="065A1BD0" w14:textId="77777777" w:rsidTr="008C7313">
        <w:trPr>
          <w:trHeight w:val="849"/>
        </w:trPr>
        <w:tc>
          <w:tcPr>
            <w:tcW w:w="3256" w:type="dxa"/>
          </w:tcPr>
          <w:p w14:paraId="0EC6A395" w14:textId="77777777" w:rsidR="00036DE4" w:rsidRPr="00640BF5" w:rsidRDefault="00036DE4" w:rsidP="008C7313">
            <w:pPr>
              <w:rPr>
                <w:rFonts w:cstheme="minorHAnsi"/>
              </w:rPr>
            </w:pPr>
            <w:r w:rsidRPr="00640BF5">
              <w:rPr>
                <w:rFonts w:cstheme="minorHAnsi"/>
              </w:rPr>
              <w:t>B. Hypertension</w:t>
            </w:r>
          </w:p>
        </w:tc>
        <w:tc>
          <w:tcPr>
            <w:tcW w:w="7229" w:type="dxa"/>
          </w:tcPr>
          <w:p w14:paraId="757E38E8" w14:textId="534B3BFF" w:rsidR="00036DE4" w:rsidRPr="00640BF5" w:rsidRDefault="00036DE4" w:rsidP="008C7313">
            <w:pPr>
              <w:jc w:val="both"/>
              <w:rPr>
                <w:rFonts w:cstheme="minorHAnsi"/>
              </w:rPr>
            </w:pPr>
            <w:r w:rsidRPr="00640BF5">
              <w:rPr>
                <w:rFonts w:cstheme="minorHAnsi"/>
              </w:rPr>
              <w:t xml:space="preserve">Systolic BP ≥ 130 or diastolic BP ≥ 85 mmHg and/or specific treatment for blood pressure abnormality is listed in Supplementary Table </w:t>
            </w:r>
            <w:r w:rsidR="00F53C42">
              <w:rPr>
                <w:rFonts w:cstheme="minorHAnsi"/>
              </w:rPr>
              <w:t>2</w:t>
            </w:r>
            <w:r w:rsidRPr="00640BF5">
              <w:rPr>
                <w:rFonts w:cstheme="minorHAnsi"/>
              </w:rPr>
              <w:t>B.</w:t>
            </w:r>
          </w:p>
        </w:tc>
      </w:tr>
      <w:tr w:rsidR="00036DE4" w:rsidRPr="00640BF5" w14:paraId="6542ABFA" w14:textId="77777777" w:rsidTr="008C7313">
        <w:trPr>
          <w:trHeight w:val="799"/>
        </w:trPr>
        <w:tc>
          <w:tcPr>
            <w:tcW w:w="3256" w:type="dxa"/>
          </w:tcPr>
          <w:p w14:paraId="49E9B408" w14:textId="77777777" w:rsidR="00036DE4" w:rsidRPr="00640BF5" w:rsidRDefault="00036DE4" w:rsidP="008C7313">
            <w:pPr>
              <w:rPr>
                <w:rFonts w:cstheme="minorHAnsi"/>
              </w:rPr>
            </w:pPr>
            <w:r w:rsidRPr="00640BF5">
              <w:rPr>
                <w:rFonts w:cstheme="minorHAnsi"/>
              </w:rPr>
              <w:t>C. Hyperglycemia</w:t>
            </w:r>
          </w:p>
        </w:tc>
        <w:tc>
          <w:tcPr>
            <w:tcW w:w="7229" w:type="dxa"/>
          </w:tcPr>
          <w:p w14:paraId="25AC7CF6" w14:textId="0713B857" w:rsidR="00036DE4" w:rsidRPr="00640BF5" w:rsidRDefault="00036DE4" w:rsidP="008C7313">
            <w:pPr>
              <w:jc w:val="both"/>
              <w:rPr>
                <w:rFonts w:cstheme="minorHAnsi"/>
              </w:rPr>
            </w:pPr>
            <w:r w:rsidRPr="00640BF5">
              <w:rPr>
                <w:rFonts w:cstheme="minorHAnsi"/>
              </w:rPr>
              <w:t xml:space="preserve">Fasting plasma glucose (FPG) ≥ 100 mg/dL (5.6 mmol/L) and/or specific treatment for type 2 diabetes is listed in Supplementary Table </w:t>
            </w:r>
            <w:r w:rsidR="00F53C42">
              <w:rPr>
                <w:rFonts w:cstheme="minorHAnsi"/>
              </w:rPr>
              <w:t>2</w:t>
            </w:r>
            <w:r w:rsidRPr="00640BF5">
              <w:rPr>
                <w:rFonts w:cstheme="minorHAnsi"/>
              </w:rPr>
              <w:t>B.</w:t>
            </w:r>
          </w:p>
        </w:tc>
      </w:tr>
      <w:tr w:rsidR="00036DE4" w:rsidRPr="00640BF5" w14:paraId="5B4254C7" w14:textId="77777777" w:rsidTr="008C7313">
        <w:trPr>
          <w:trHeight w:val="860"/>
        </w:trPr>
        <w:tc>
          <w:tcPr>
            <w:tcW w:w="3256" w:type="dxa"/>
          </w:tcPr>
          <w:p w14:paraId="49CC8204" w14:textId="77777777" w:rsidR="00036DE4" w:rsidRPr="00640BF5" w:rsidRDefault="00036DE4" w:rsidP="008C7313">
            <w:pPr>
              <w:rPr>
                <w:rFonts w:cstheme="minorHAnsi"/>
              </w:rPr>
            </w:pPr>
            <w:r w:rsidRPr="00640BF5">
              <w:rPr>
                <w:rFonts w:cstheme="minorHAnsi"/>
              </w:rPr>
              <w:t>D. Hypertriglyceridemia</w:t>
            </w:r>
          </w:p>
        </w:tc>
        <w:tc>
          <w:tcPr>
            <w:tcW w:w="7229" w:type="dxa"/>
          </w:tcPr>
          <w:p w14:paraId="45A4B862" w14:textId="2B7D5049" w:rsidR="00036DE4" w:rsidRPr="00640BF5" w:rsidRDefault="00036DE4" w:rsidP="008C7313">
            <w:pPr>
              <w:jc w:val="both"/>
              <w:rPr>
                <w:rFonts w:cstheme="minorHAnsi"/>
              </w:rPr>
            </w:pPr>
            <w:r w:rsidRPr="00640BF5">
              <w:rPr>
                <w:rFonts w:cstheme="minorHAnsi"/>
              </w:rPr>
              <w:t xml:space="preserve">Serum triglycerides ≥ 150 mg/dL (1.7 mmol/L) and/or treatment for lipid abnormality is listed in Supplementary Table </w:t>
            </w:r>
            <w:r w:rsidR="00F53C42">
              <w:rPr>
                <w:rFonts w:cstheme="minorHAnsi"/>
              </w:rPr>
              <w:t>2</w:t>
            </w:r>
            <w:r w:rsidRPr="00640BF5">
              <w:rPr>
                <w:rFonts w:cstheme="minorHAnsi"/>
              </w:rPr>
              <w:t>B.</w:t>
            </w:r>
          </w:p>
        </w:tc>
      </w:tr>
      <w:tr w:rsidR="00036DE4" w:rsidRPr="00640BF5" w14:paraId="695B788A" w14:textId="77777777" w:rsidTr="008C7313">
        <w:trPr>
          <w:trHeight w:val="871"/>
        </w:trPr>
        <w:tc>
          <w:tcPr>
            <w:tcW w:w="3256" w:type="dxa"/>
          </w:tcPr>
          <w:p w14:paraId="1ABB3395" w14:textId="77777777" w:rsidR="00036DE4" w:rsidRPr="00640BF5" w:rsidRDefault="00036DE4" w:rsidP="008C7313">
            <w:pPr>
              <w:rPr>
                <w:rFonts w:cstheme="minorHAnsi"/>
              </w:rPr>
            </w:pPr>
            <w:r w:rsidRPr="00640BF5">
              <w:rPr>
                <w:rFonts w:cstheme="minorHAnsi"/>
              </w:rPr>
              <w:t>E. HDL hypocholesterolemia</w:t>
            </w:r>
          </w:p>
        </w:tc>
        <w:tc>
          <w:tcPr>
            <w:tcW w:w="7229" w:type="dxa"/>
          </w:tcPr>
          <w:p w14:paraId="1AB69414" w14:textId="5051F995" w:rsidR="00036DE4" w:rsidRPr="00640BF5" w:rsidRDefault="00036DE4" w:rsidP="008C7313">
            <w:pPr>
              <w:jc w:val="both"/>
              <w:rPr>
                <w:rFonts w:cstheme="minorHAnsi"/>
              </w:rPr>
            </w:pPr>
            <w:r w:rsidRPr="00640BF5">
              <w:rPr>
                <w:rFonts w:cstheme="minorHAnsi"/>
              </w:rPr>
              <w:t xml:space="preserve">HDL cholesterol &lt; 40 mg/dL in men (1.03 mmol/L) or 50 mg/dL in women (1.29 mmol/L) and/or treatment for lipid abnormality is listed in Supplementary Table </w:t>
            </w:r>
            <w:r w:rsidR="00F53C42">
              <w:rPr>
                <w:rFonts w:cstheme="minorHAnsi"/>
              </w:rPr>
              <w:t>2</w:t>
            </w:r>
            <w:r w:rsidRPr="00640BF5">
              <w:rPr>
                <w:rFonts w:cstheme="minorHAnsi"/>
              </w:rPr>
              <w:t>B.</w:t>
            </w:r>
          </w:p>
        </w:tc>
      </w:tr>
      <w:tr w:rsidR="00036DE4" w:rsidRPr="00640BF5" w14:paraId="6F7C8240" w14:textId="77777777" w:rsidTr="008C7313">
        <w:trPr>
          <w:trHeight w:val="557"/>
        </w:trPr>
        <w:tc>
          <w:tcPr>
            <w:tcW w:w="3256" w:type="dxa"/>
          </w:tcPr>
          <w:p w14:paraId="752C2597" w14:textId="77777777" w:rsidR="00036DE4" w:rsidRPr="00640BF5" w:rsidRDefault="00036DE4" w:rsidP="008C7313">
            <w:pPr>
              <w:rPr>
                <w:rFonts w:cstheme="minorHAnsi"/>
              </w:rPr>
            </w:pPr>
            <w:r w:rsidRPr="00640BF5">
              <w:rPr>
                <w:rFonts w:cstheme="minorHAnsi"/>
              </w:rPr>
              <w:t xml:space="preserve">Metabolic syndrome </w:t>
            </w:r>
          </w:p>
        </w:tc>
        <w:tc>
          <w:tcPr>
            <w:tcW w:w="7229" w:type="dxa"/>
          </w:tcPr>
          <w:p w14:paraId="39AAFB6E" w14:textId="77777777" w:rsidR="00036DE4" w:rsidRPr="00640BF5" w:rsidRDefault="00036DE4" w:rsidP="008C7313">
            <w:pPr>
              <w:jc w:val="both"/>
              <w:rPr>
                <w:rFonts w:cstheme="minorHAnsi"/>
              </w:rPr>
            </w:pPr>
            <w:r w:rsidRPr="00640BF5">
              <w:rPr>
                <w:rFonts w:cstheme="minorHAnsi"/>
              </w:rPr>
              <w:t>Presence of A plus any two of B, C, D and E.</w:t>
            </w:r>
          </w:p>
        </w:tc>
      </w:tr>
    </w:tbl>
    <w:p w14:paraId="2CAD366E" w14:textId="211E84E4" w:rsidR="00760346" w:rsidRPr="007B77C0" w:rsidRDefault="00760346" w:rsidP="00760346">
      <w:pPr>
        <w:jc w:val="both"/>
        <w:rPr>
          <w:rFonts w:cstheme="minorHAnsi"/>
          <w:sz w:val="24"/>
        </w:rPr>
      </w:pPr>
      <w:r w:rsidRPr="007B77C0">
        <w:rPr>
          <w:rFonts w:cstheme="minorHAnsi"/>
          <w:sz w:val="20"/>
        </w:rPr>
        <w:t>BMI=body mass index; cm=centimeters; Kg/m</w:t>
      </w:r>
      <w:r w:rsidRPr="007B77C0">
        <w:rPr>
          <w:rFonts w:cstheme="minorHAnsi"/>
          <w:sz w:val="20"/>
          <w:vertAlign w:val="superscript"/>
        </w:rPr>
        <w:t>2</w:t>
      </w:r>
      <w:r w:rsidRPr="007B77C0">
        <w:rPr>
          <w:rFonts w:cstheme="minorHAnsi"/>
          <w:sz w:val="20"/>
        </w:rPr>
        <w:t>=kilograms per square meter; BP=blood pressure; mmHG=millimeters of mercury; mg/dL=milligram per deciliter; mmol/L=millimoles per liter; HDL=</w:t>
      </w:r>
      <w:r w:rsidR="00525EB6" w:rsidRPr="007B77C0">
        <w:rPr>
          <w:rFonts w:cstheme="minorHAnsi"/>
          <w:sz w:val="20"/>
        </w:rPr>
        <w:t>high-density</w:t>
      </w:r>
      <w:r w:rsidRPr="007B77C0">
        <w:rPr>
          <w:rFonts w:cstheme="minorHAnsi"/>
          <w:sz w:val="20"/>
        </w:rPr>
        <w:t xml:space="preserve"> lipoprotein.</w:t>
      </w:r>
    </w:p>
    <w:p w14:paraId="0C0DD65B" w14:textId="77777777" w:rsidR="00760346" w:rsidRPr="007B77C0" w:rsidRDefault="00760346" w:rsidP="00760346">
      <w:pPr>
        <w:rPr>
          <w:rFonts w:cstheme="minorHAnsi"/>
          <w:sz w:val="24"/>
        </w:rPr>
      </w:pPr>
    </w:p>
    <w:p w14:paraId="09E523F9" w14:textId="77777777" w:rsidR="00A36129" w:rsidRPr="007B77C0" w:rsidRDefault="00A36129" w:rsidP="00760346">
      <w:pPr>
        <w:rPr>
          <w:rFonts w:cstheme="minorHAnsi"/>
          <w:sz w:val="24"/>
        </w:rPr>
      </w:pPr>
    </w:p>
    <w:p w14:paraId="36A1C2CD" w14:textId="77777777" w:rsidR="00A36129" w:rsidRPr="007B77C0" w:rsidRDefault="00A36129" w:rsidP="00760346">
      <w:pPr>
        <w:rPr>
          <w:rFonts w:cstheme="minorHAnsi"/>
          <w:sz w:val="24"/>
        </w:rPr>
      </w:pPr>
    </w:p>
    <w:p w14:paraId="76BB06EA" w14:textId="77777777" w:rsidR="00A36129" w:rsidRPr="007B77C0" w:rsidRDefault="00A36129" w:rsidP="00760346">
      <w:pPr>
        <w:rPr>
          <w:rFonts w:cstheme="minorHAnsi"/>
          <w:sz w:val="24"/>
        </w:rPr>
      </w:pPr>
    </w:p>
    <w:p w14:paraId="0005340D" w14:textId="77777777" w:rsidR="00A36129" w:rsidRPr="007B77C0" w:rsidRDefault="00A36129" w:rsidP="00760346">
      <w:pPr>
        <w:rPr>
          <w:rFonts w:cstheme="minorHAnsi"/>
          <w:sz w:val="24"/>
        </w:rPr>
      </w:pPr>
    </w:p>
    <w:p w14:paraId="62AA7FB5" w14:textId="77777777" w:rsidR="00A36129" w:rsidRPr="007B77C0" w:rsidRDefault="00A36129" w:rsidP="00760346">
      <w:pPr>
        <w:rPr>
          <w:rFonts w:cstheme="minorHAnsi"/>
          <w:sz w:val="24"/>
        </w:rPr>
      </w:pPr>
    </w:p>
    <w:p w14:paraId="41F22A4E" w14:textId="77777777" w:rsidR="00A36129" w:rsidRPr="007B77C0" w:rsidRDefault="00A36129" w:rsidP="00760346">
      <w:pPr>
        <w:rPr>
          <w:rFonts w:cstheme="minorHAnsi"/>
          <w:sz w:val="24"/>
        </w:rPr>
      </w:pPr>
    </w:p>
    <w:p w14:paraId="024DDB17" w14:textId="77777777" w:rsidR="00A36129" w:rsidRPr="007B77C0" w:rsidRDefault="00A36129" w:rsidP="00760346">
      <w:pPr>
        <w:rPr>
          <w:rFonts w:cstheme="minorHAnsi"/>
          <w:sz w:val="24"/>
        </w:rPr>
      </w:pPr>
    </w:p>
    <w:p w14:paraId="7FDAB248" w14:textId="77777777" w:rsidR="00A36129" w:rsidRPr="007B77C0" w:rsidRDefault="00A36129" w:rsidP="00760346">
      <w:pPr>
        <w:rPr>
          <w:rFonts w:cstheme="minorHAnsi"/>
          <w:sz w:val="24"/>
        </w:rPr>
      </w:pPr>
    </w:p>
    <w:p w14:paraId="03F66574" w14:textId="77777777" w:rsidR="00A36129" w:rsidRPr="007B77C0" w:rsidRDefault="00A36129" w:rsidP="00760346">
      <w:pPr>
        <w:rPr>
          <w:rFonts w:cstheme="minorHAnsi"/>
          <w:sz w:val="24"/>
        </w:rPr>
      </w:pPr>
    </w:p>
    <w:p w14:paraId="1E9ECFE9" w14:textId="77777777" w:rsidR="00690A6B" w:rsidRPr="007B77C0" w:rsidRDefault="00690A6B" w:rsidP="00760346">
      <w:pPr>
        <w:rPr>
          <w:rFonts w:cstheme="minorHAnsi"/>
          <w:sz w:val="24"/>
        </w:rPr>
      </w:pPr>
    </w:p>
    <w:p w14:paraId="4D9ADD09" w14:textId="77777777" w:rsidR="00A36129" w:rsidRPr="007B77C0" w:rsidRDefault="00A36129" w:rsidP="00760346">
      <w:pPr>
        <w:rPr>
          <w:rFonts w:cstheme="minorHAnsi"/>
          <w:sz w:val="24"/>
        </w:rPr>
      </w:pPr>
    </w:p>
    <w:p w14:paraId="491E6F5F" w14:textId="77777777" w:rsidR="00540257" w:rsidRPr="007B77C0" w:rsidRDefault="00540257" w:rsidP="00760346">
      <w:pPr>
        <w:rPr>
          <w:rFonts w:cstheme="minorHAnsi"/>
          <w:sz w:val="24"/>
        </w:rPr>
      </w:pPr>
    </w:p>
    <w:p w14:paraId="2FA365D5" w14:textId="77777777" w:rsidR="00540257" w:rsidRPr="007B77C0" w:rsidRDefault="00540257" w:rsidP="00760346">
      <w:pPr>
        <w:rPr>
          <w:rFonts w:cstheme="minorHAnsi"/>
          <w:sz w:val="24"/>
        </w:rPr>
      </w:pPr>
    </w:p>
    <w:p w14:paraId="2A865972" w14:textId="77777777" w:rsidR="009115CC" w:rsidRPr="007B77C0" w:rsidRDefault="009115CC" w:rsidP="00760346">
      <w:pPr>
        <w:rPr>
          <w:rFonts w:cstheme="minorHAnsi"/>
          <w:sz w:val="24"/>
        </w:rPr>
      </w:pPr>
    </w:p>
    <w:p w14:paraId="7F2245AC" w14:textId="77777777" w:rsidR="009115CC" w:rsidRPr="007B77C0" w:rsidRDefault="009115CC" w:rsidP="00760346">
      <w:pPr>
        <w:rPr>
          <w:rFonts w:cstheme="minorHAnsi"/>
          <w:sz w:val="24"/>
        </w:rPr>
      </w:pPr>
    </w:p>
    <w:p w14:paraId="60D7E0D4" w14:textId="77777777" w:rsidR="00540257" w:rsidRPr="007B77C0" w:rsidRDefault="00540257" w:rsidP="00760346">
      <w:pPr>
        <w:rPr>
          <w:rFonts w:cstheme="minorHAnsi"/>
          <w:sz w:val="24"/>
        </w:rPr>
      </w:pPr>
    </w:p>
    <w:p w14:paraId="54D8FCE8" w14:textId="77777777" w:rsidR="00540257" w:rsidRPr="007B77C0" w:rsidRDefault="00540257" w:rsidP="00760346">
      <w:pPr>
        <w:rPr>
          <w:rFonts w:cstheme="minorHAnsi"/>
          <w:sz w:val="24"/>
        </w:rPr>
      </w:pPr>
    </w:p>
    <w:p w14:paraId="619A94AA" w14:textId="77777777" w:rsidR="00A36129" w:rsidRPr="00F60840" w:rsidRDefault="00A36129" w:rsidP="00760346">
      <w:pPr>
        <w:rPr>
          <w:rFonts w:cstheme="minorHAnsi"/>
          <w:szCs w:val="20"/>
        </w:rPr>
      </w:pPr>
    </w:p>
    <w:p w14:paraId="0246289C" w14:textId="5257407D" w:rsidR="00FD6DA0" w:rsidRPr="00F60840" w:rsidRDefault="00690A6B" w:rsidP="00FD6DA0">
      <w:pPr>
        <w:jc w:val="both"/>
        <w:rPr>
          <w:rFonts w:cstheme="minorHAnsi"/>
          <w:b/>
          <w:szCs w:val="20"/>
        </w:rPr>
      </w:pPr>
      <w:r w:rsidRPr="00F60840">
        <w:rPr>
          <w:rFonts w:cstheme="minorHAnsi"/>
          <w:b/>
          <w:szCs w:val="20"/>
        </w:rPr>
        <w:lastRenderedPageBreak/>
        <w:t xml:space="preserve">Supplementary </w:t>
      </w:r>
      <w:r w:rsidR="00127A1C" w:rsidRPr="00F60840">
        <w:rPr>
          <w:rFonts w:cstheme="minorHAnsi"/>
          <w:b/>
          <w:szCs w:val="20"/>
        </w:rPr>
        <w:t xml:space="preserve">Table </w:t>
      </w:r>
      <w:r w:rsidR="00F60840" w:rsidRPr="00F60840">
        <w:rPr>
          <w:rFonts w:cstheme="minorHAnsi"/>
          <w:b/>
          <w:szCs w:val="20"/>
        </w:rPr>
        <w:t>2</w:t>
      </w:r>
      <w:r w:rsidR="00C55EB3" w:rsidRPr="00F60840">
        <w:rPr>
          <w:rFonts w:cstheme="minorHAnsi"/>
          <w:b/>
          <w:szCs w:val="20"/>
        </w:rPr>
        <w:t>B</w:t>
      </w:r>
      <w:r w:rsidRPr="00F60840">
        <w:rPr>
          <w:rFonts w:cstheme="minorHAnsi"/>
          <w:b/>
          <w:szCs w:val="20"/>
        </w:rPr>
        <w:t>:</w:t>
      </w:r>
      <w:r w:rsidR="00FD6DA0" w:rsidRPr="00F60840">
        <w:rPr>
          <w:rFonts w:cstheme="minorHAnsi"/>
          <w:b/>
          <w:szCs w:val="20"/>
        </w:rPr>
        <w:t xml:space="preserve"> </w:t>
      </w:r>
      <w:r w:rsidRPr="00F60840">
        <w:rPr>
          <w:rFonts w:cstheme="minorHAnsi"/>
          <w:szCs w:val="20"/>
        </w:rPr>
        <w:t>Treatment used to define hypertension (anti-</w:t>
      </w:r>
      <w:r w:rsidR="00931DDD" w:rsidRPr="00F60840">
        <w:rPr>
          <w:rFonts w:cstheme="minorHAnsi"/>
          <w:szCs w:val="20"/>
        </w:rPr>
        <w:t>hypertensive</w:t>
      </w:r>
      <w:r w:rsidRPr="00F60840">
        <w:rPr>
          <w:rFonts w:cstheme="minorHAnsi"/>
          <w:szCs w:val="20"/>
        </w:rPr>
        <w:t>), hyperglycemia (anti-diabetic), and hypertriglyceridemia and HDL hypocholesterolemia (lipid lowering agents)</w:t>
      </w:r>
    </w:p>
    <w:tbl>
      <w:tblPr>
        <w:tblStyle w:val="Grilledutableau"/>
        <w:tblW w:w="10881" w:type="dxa"/>
        <w:tblInd w:w="-113" w:type="dxa"/>
        <w:tblLook w:val="04A0" w:firstRow="1" w:lastRow="0" w:firstColumn="1" w:lastColumn="0" w:noHBand="0" w:noVBand="1"/>
      </w:tblPr>
      <w:tblGrid>
        <w:gridCol w:w="2116"/>
        <w:gridCol w:w="2528"/>
        <w:gridCol w:w="2268"/>
        <w:gridCol w:w="1985"/>
        <w:gridCol w:w="1984"/>
      </w:tblGrid>
      <w:tr w:rsidR="00036DE4" w:rsidRPr="007B77C0" w14:paraId="0EB89248" w14:textId="77777777" w:rsidTr="008C7313">
        <w:tc>
          <w:tcPr>
            <w:tcW w:w="2116" w:type="dxa"/>
          </w:tcPr>
          <w:p w14:paraId="2DA8CDE1" w14:textId="77777777" w:rsidR="00036DE4" w:rsidRPr="007B77C0" w:rsidRDefault="00036DE4" w:rsidP="008C7313">
            <w:pPr>
              <w:jc w:val="center"/>
              <w:rPr>
                <w:rFonts w:cstheme="minorHAnsi"/>
                <w:b/>
                <w:sz w:val="20"/>
              </w:rPr>
            </w:pPr>
            <w:r w:rsidRPr="007B77C0">
              <w:rPr>
                <w:rFonts w:cstheme="minorHAnsi"/>
                <w:b/>
                <w:sz w:val="20"/>
              </w:rPr>
              <w:t>Lipid-lowering agents</w:t>
            </w:r>
          </w:p>
        </w:tc>
        <w:tc>
          <w:tcPr>
            <w:tcW w:w="2528" w:type="dxa"/>
          </w:tcPr>
          <w:p w14:paraId="3FEF09C1" w14:textId="77777777" w:rsidR="00036DE4" w:rsidRPr="007B77C0" w:rsidRDefault="00036DE4" w:rsidP="008C7313">
            <w:pPr>
              <w:jc w:val="center"/>
              <w:rPr>
                <w:rFonts w:cstheme="minorHAnsi"/>
                <w:b/>
                <w:sz w:val="20"/>
              </w:rPr>
            </w:pPr>
            <w:r w:rsidRPr="007B77C0">
              <w:rPr>
                <w:rFonts w:cstheme="minorHAnsi"/>
                <w:b/>
                <w:sz w:val="20"/>
              </w:rPr>
              <w:t>Anti-diabetic medications</w:t>
            </w:r>
          </w:p>
        </w:tc>
        <w:tc>
          <w:tcPr>
            <w:tcW w:w="6237" w:type="dxa"/>
            <w:gridSpan w:val="3"/>
          </w:tcPr>
          <w:p w14:paraId="505602DC" w14:textId="77777777" w:rsidR="00036DE4" w:rsidRPr="007B77C0" w:rsidRDefault="00036DE4" w:rsidP="008C7313">
            <w:pPr>
              <w:jc w:val="center"/>
              <w:rPr>
                <w:rFonts w:cstheme="minorHAnsi"/>
                <w:b/>
                <w:sz w:val="20"/>
              </w:rPr>
            </w:pPr>
            <w:r w:rsidRPr="007B77C0">
              <w:rPr>
                <w:rFonts w:cstheme="minorHAnsi"/>
                <w:b/>
                <w:sz w:val="20"/>
              </w:rPr>
              <w:t>Antihypertensives</w:t>
            </w:r>
          </w:p>
        </w:tc>
      </w:tr>
      <w:tr w:rsidR="00036DE4" w:rsidRPr="007B77C0" w14:paraId="20F08739" w14:textId="77777777" w:rsidTr="008C7313">
        <w:tc>
          <w:tcPr>
            <w:tcW w:w="2116" w:type="dxa"/>
          </w:tcPr>
          <w:p w14:paraId="59D09E42" w14:textId="77777777" w:rsidR="00036DE4" w:rsidRPr="001F0430" w:rsidRDefault="00036DE4" w:rsidP="008C7313">
            <w:pPr>
              <w:rPr>
                <w:rFonts w:cstheme="minorHAnsi"/>
                <w:sz w:val="20"/>
                <w:lang w:val="it-IT"/>
              </w:rPr>
            </w:pPr>
            <w:r w:rsidRPr="001F0430">
              <w:rPr>
                <w:rFonts w:cstheme="minorHAnsi"/>
                <w:sz w:val="20"/>
                <w:lang w:val="it-IT"/>
              </w:rPr>
              <w:t>Simvastatin (C10AA01)</w:t>
            </w:r>
          </w:p>
          <w:p w14:paraId="33543C78" w14:textId="77777777" w:rsidR="00036DE4" w:rsidRPr="001F0430" w:rsidRDefault="00036DE4" w:rsidP="008C7313">
            <w:pPr>
              <w:rPr>
                <w:rFonts w:cstheme="minorHAnsi"/>
                <w:sz w:val="20"/>
                <w:lang w:val="it-IT"/>
              </w:rPr>
            </w:pPr>
            <w:r w:rsidRPr="001F0430">
              <w:rPr>
                <w:rFonts w:cstheme="minorHAnsi"/>
                <w:sz w:val="20"/>
                <w:lang w:val="it-IT"/>
              </w:rPr>
              <w:t>Pravastatin (C10AA03)</w:t>
            </w:r>
          </w:p>
          <w:p w14:paraId="41A0900D" w14:textId="77777777" w:rsidR="00036DE4" w:rsidRPr="001F0430" w:rsidRDefault="00036DE4" w:rsidP="008C7313">
            <w:pPr>
              <w:rPr>
                <w:rFonts w:cstheme="minorHAnsi"/>
                <w:sz w:val="20"/>
                <w:lang w:val="it-IT"/>
              </w:rPr>
            </w:pPr>
            <w:r w:rsidRPr="001F0430">
              <w:rPr>
                <w:rFonts w:cstheme="minorHAnsi"/>
                <w:sz w:val="20"/>
                <w:lang w:val="it-IT"/>
              </w:rPr>
              <w:t>Fluvastatin (C10AA04)</w:t>
            </w:r>
          </w:p>
          <w:p w14:paraId="47C30F00" w14:textId="77777777" w:rsidR="00036DE4" w:rsidRPr="001F0430" w:rsidRDefault="00036DE4" w:rsidP="008C7313">
            <w:pPr>
              <w:rPr>
                <w:rFonts w:cstheme="minorHAnsi"/>
                <w:sz w:val="20"/>
                <w:lang w:val="it-IT"/>
              </w:rPr>
            </w:pPr>
            <w:r w:rsidRPr="001F0430">
              <w:rPr>
                <w:rFonts w:cstheme="minorHAnsi"/>
                <w:sz w:val="20"/>
                <w:lang w:val="it-IT"/>
              </w:rPr>
              <w:t>Atorvastatin (C10AA05)</w:t>
            </w:r>
          </w:p>
          <w:p w14:paraId="21234965" w14:textId="77777777" w:rsidR="00036DE4" w:rsidRPr="001F0430" w:rsidRDefault="00036DE4" w:rsidP="008C7313">
            <w:pPr>
              <w:rPr>
                <w:rFonts w:cstheme="minorHAnsi"/>
                <w:sz w:val="20"/>
                <w:lang w:val="it-IT"/>
              </w:rPr>
            </w:pPr>
            <w:r w:rsidRPr="001F0430">
              <w:rPr>
                <w:rFonts w:cstheme="minorHAnsi"/>
                <w:sz w:val="20"/>
                <w:lang w:val="it-IT"/>
              </w:rPr>
              <w:t>Rosuvastatin (C10AA07)</w:t>
            </w:r>
          </w:p>
          <w:p w14:paraId="61C36BB9" w14:textId="77777777" w:rsidR="00036DE4" w:rsidRPr="001F0430" w:rsidRDefault="00036DE4" w:rsidP="008C7313">
            <w:pPr>
              <w:rPr>
                <w:rFonts w:cstheme="minorHAnsi"/>
                <w:sz w:val="20"/>
                <w:lang w:val="it-IT"/>
              </w:rPr>
            </w:pPr>
            <w:r w:rsidRPr="001F0430">
              <w:rPr>
                <w:rFonts w:cstheme="minorHAnsi"/>
                <w:sz w:val="20"/>
                <w:lang w:val="it-IT"/>
              </w:rPr>
              <w:t>Pitavastatin (C10AA08)</w:t>
            </w:r>
          </w:p>
          <w:p w14:paraId="210895B7" w14:textId="77777777" w:rsidR="00036DE4" w:rsidRPr="001F0430" w:rsidRDefault="00036DE4" w:rsidP="008C7313">
            <w:pPr>
              <w:rPr>
                <w:rFonts w:cstheme="minorHAnsi"/>
                <w:sz w:val="20"/>
                <w:lang w:val="de-CH"/>
              </w:rPr>
            </w:pPr>
            <w:proofErr w:type="spellStart"/>
            <w:r w:rsidRPr="001F0430">
              <w:rPr>
                <w:rFonts w:cstheme="minorHAnsi"/>
                <w:sz w:val="20"/>
                <w:lang w:val="de-CH"/>
              </w:rPr>
              <w:t>Bezafibrate</w:t>
            </w:r>
            <w:proofErr w:type="spellEnd"/>
            <w:r w:rsidRPr="001F0430">
              <w:rPr>
                <w:rFonts w:cstheme="minorHAnsi"/>
                <w:sz w:val="20"/>
                <w:lang w:val="de-CH"/>
              </w:rPr>
              <w:t xml:space="preserve"> (C10AB02)</w:t>
            </w:r>
          </w:p>
          <w:p w14:paraId="61644A78" w14:textId="77777777" w:rsidR="00036DE4" w:rsidRPr="001F0430" w:rsidRDefault="00036DE4" w:rsidP="008C7313">
            <w:pPr>
              <w:rPr>
                <w:rFonts w:cstheme="minorHAnsi"/>
                <w:sz w:val="20"/>
                <w:lang w:val="de-CH"/>
              </w:rPr>
            </w:pPr>
            <w:proofErr w:type="spellStart"/>
            <w:r w:rsidRPr="001F0430">
              <w:rPr>
                <w:rFonts w:cstheme="minorHAnsi"/>
                <w:sz w:val="20"/>
                <w:lang w:val="de-CH"/>
              </w:rPr>
              <w:t>Gemfibrozil</w:t>
            </w:r>
            <w:proofErr w:type="spellEnd"/>
            <w:r w:rsidRPr="001F0430">
              <w:rPr>
                <w:rFonts w:cstheme="minorHAnsi"/>
                <w:sz w:val="20"/>
                <w:lang w:val="de-CH"/>
              </w:rPr>
              <w:t xml:space="preserve"> (C10AB04)</w:t>
            </w:r>
          </w:p>
          <w:p w14:paraId="5F89D840" w14:textId="77777777" w:rsidR="00036DE4" w:rsidRPr="001F0430" w:rsidRDefault="00036DE4" w:rsidP="008C7313">
            <w:pPr>
              <w:rPr>
                <w:rFonts w:cstheme="minorHAnsi"/>
                <w:sz w:val="20"/>
                <w:lang w:val="de-CH"/>
              </w:rPr>
            </w:pPr>
            <w:proofErr w:type="spellStart"/>
            <w:r w:rsidRPr="001F0430">
              <w:rPr>
                <w:rFonts w:cstheme="minorHAnsi"/>
                <w:sz w:val="20"/>
                <w:lang w:val="de-CH"/>
              </w:rPr>
              <w:t>Fenofibrate</w:t>
            </w:r>
            <w:proofErr w:type="spellEnd"/>
            <w:r w:rsidRPr="001F0430">
              <w:rPr>
                <w:rFonts w:cstheme="minorHAnsi"/>
                <w:sz w:val="20"/>
                <w:lang w:val="de-CH"/>
              </w:rPr>
              <w:t xml:space="preserve"> (C10AB05)</w:t>
            </w:r>
          </w:p>
          <w:p w14:paraId="4639F65A" w14:textId="77777777" w:rsidR="00036DE4" w:rsidRPr="007B77C0" w:rsidRDefault="00036DE4" w:rsidP="008C7313">
            <w:pPr>
              <w:rPr>
                <w:rFonts w:cstheme="minorHAnsi"/>
                <w:sz w:val="20"/>
              </w:rPr>
            </w:pPr>
            <w:proofErr w:type="spellStart"/>
            <w:r w:rsidRPr="007B77C0">
              <w:rPr>
                <w:rFonts w:cstheme="minorHAnsi"/>
                <w:sz w:val="20"/>
              </w:rPr>
              <w:t>Colestyramine</w:t>
            </w:r>
            <w:proofErr w:type="spellEnd"/>
            <w:r w:rsidRPr="007B77C0">
              <w:rPr>
                <w:rFonts w:cstheme="minorHAnsi"/>
                <w:sz w:val="20"/>
              </w:rPr>
              <w:t xml:space="preserve"> (C10AC01)</w:t>
            </w:r>
          </w:p>
          <w:p w14:paraId="38ACB223" w14:textId="77777777" w:rsidR="00036DE4" w:rsidRPr="007B77C0" w:rsidRDefault="00036DE4" w:rsidP="008C7313">
            <w:pPr>
              <w:rPr>
                <w:rFonts w:cstheme="minorHAnsi"/>
                <w:sz w:val="20"/>
              </w:rPr>
            </w:pPr>
            <w:r w:rsidRPr="007B77C0">
              <w:rPr>
                <w:rFonts w:cstheme="minorHAnsi"/>
                <w:sz w:val="20"/>
              </w:rPr>
              <w:t>Ezetimibe (C10AX09)</w:t>
            </w:r>
          </w:p>
          <w:p w14:paraId="543AC194" w14:textId="77777777" w:rsidR="00036DE4" w:rsidRPr="007B77C0" w:rsidRDefault="00036DE4" w:rsidP="008C7313">
            <w:pPr>
              <w:jc w:val="both"/>
              <w:rPr>
                <w:rFonts w:cstheme="minorHAnsi"/>
                <w:b/>
                <w:sz w:val="20"/>
              </w:rPr>
            </w:pPr>
            <w:r w:rsidRPr="007B77C0">
              <w:rPr>
                <w:rFonts w:cstheme="minorHAnsi"/>
                <w:sz w:val="20"/>
              </w:rPr>
              <w:t>Simvastatin and ezetimibe (C10BA02)</w:t>
            </w:r>
          </w:p>
        </w:tc>
        <w:tc>
          <w:tcPr>
            <w:tcW w:w="2528" w:type="dxa"/>
          </w:tcPr>
          <w:p w14:paraId="6D2134F0" w14:textId="77777777" w:rsidR="00036DE4" w:rsidRPr="007B77C0" w:rsidRDefault="00036DE4" w:rsidP="008C7313">
            <w:pPr>
              <w:rPr>
                <w:rFonts w:cstheme="minorHAnsi"/>
                <w:sz w:val="20"/>
              </w:rPr>
            </w:pPr>
            <w:r w:rsidRPr="007B77C0">
              <w:rPr>
                <w:rFonts w:cstheme="minorHAnsi"/>
                <w:sz w:val="20"/>
              </w:rPr>
              <w:t>Human Insulin (A10AB01, A10AC01, A10AD01)</w:t>
            </w:r>
          </w:p>
          <w:p w14:paraId="2DF8C3CA" w14:textId="77777777" w:rsidR="00036DE4" w:rsidRPr="001F0430" w:rsidRDefault="00036DE4" w:rsidP="008C7313">
            <w:pPr>
              <w:rPr>
                <w:rFonts w:cstheme="minorHAnsi"/>
                <w:sz w:val="20"/>
                <w:lang w:val="it-IT"/>
              </w:rPr>
            </w:pPr>
            <w:r w:rsidRPr="001F0430">
              <w:rPr>
                <w:rFonts w:cstheme="minorHAnsi"/>
                <w:sz w:val="20"/>
                <w:lang w:val="it-IT"/>
              </w:rPr>
              <w:t>Insulin lispro (A10AB04, A10AD04)</w:t>
            </w:r>
          </w:p>
          <w:p w14:paraId="3B7BE5BD" w14:textId="77777777" w:rsidR="00036DE4" w:rsidRPr="001F0430" w:rsidRDefault="00036DE4" w:rsidP="008C7313">
            <w:pPr>
              <w:rPr>
                <w:rFonts w:cstheme="minorHAnsi"/>
                <w:sz w:val="20"/>
                <w:lang w:val="it-IT"/>
              </w:rPr>
            </w:pPr>
            <w:r w:rsidRPr="001F0430">
              <w:rPr>
                <w:rFonts w:cstheme="minorHAnsi"/>
                <w:sz w:val="20"/>
                <w:lang w:val="it-IT"/>
              </w:rPr>
              <w:t>Insulin aspart (A10AB05, A10AD05)</w:t>
            </w:r>
          </w:p>
          <w:p w14:paraId="1B2956D5" w14:textId="77777777" w:rsidR="00036DE4" w:rsidRPr="001F0430" w:rsidRDefault="00036DE4" w:rsidP="008C7313">
            <w:pPr>
              <w:rPr>
                <w:rFonts w:cstheme="minorHAnsi"/>
                <w:sz w:val="20"/>
                <w:lang w:val="it-IT"/>
              </w:rPr>
            </w:pPr>
            <w:r w:rsidRPr="001F0430">
              <w:rPr>
                <w:rFonts w:cstheme="minorHAnsi"/>
                <w:sz w:val="20"/>
                <w:lang w:val="it-IT"/>
              </w:rPr>
              <w:t>Insulin glulisine (A10AB06)</w:t>
            </w:r>
          </w:p>
          <w:p w14:paraId="1BF4F4AF" w14:textId="77777777" w:rsidR="00036DE4" w:rsidRPr="001F0430" w:rsidRDefault="00036DE4" w:rsidP="008C7313">
            <w:pPr>
              <w:rPr>
                <w:rFonts w:cstheme="minorHAnsi"/>
                <w:sz w:val="20"/>
                <w:lang w:val="it-IT"/>
              </w:rPr>
            </w:pPr>
            <w:r w:rsidRPr="001F0430">
              <w:rPr>
                <w:rFonts w:cstheme="minorHAnsi"/>
                <w:sz w:val="20"/>
                <w:lang w:val="it-IT"/>
              </w:rPr>
              <w:t>Insulin degludec and insulin aspart (A10AD06)</w:t>
            </w:r>
          </w:p>
          <w:p w14:paraId="1F5BA61B" w14:textId="77777777" w:rsidR="00036DE4" w:rsidRPr="001F0430" w:rsidRDefault="00036DE4" w:rsidP="008C7313">
            <w:pPr>
              <w:rPr>
                <w:rFonts w:cstheme="minorHAnsi"/>
                <w:sz w:val="20"/>
                <w:lang w:val="it-IT"/>
              </w:rPr>
            </w:pPr>
            <w:r w:rsidRPr="001F0430">
              <w:rPr>
                <w:rFonts w:cstheme="minorHAnsi"/>
                <w:sz w:val="20"/>
                <w:lang w:val="it-IT"/>
              </w:rPr>
              <w:t>Insulin glargine (A10AE04)</w:t>
            </w:r>
          </w:p>
          <w:p w14:paraId="1A002D0E" w14:textId="77777777" w:rsidR="00036DE4" w:rsidRPr="001F0430" w:rsidRDefault="00036DE4" w:rsidP="008C7313">
            <w:pPr>
              <w:rPr>
                <w:rFonts w:cstheme="minorHAnsi"/>
                <w:sz w:val="20"/>
                <w:lang w:val="it-IT"/>
              </w:rPr>
            </w:pPr>
            <w:r w:rsidRPr="001F0430">
              <w:rPr>
                <w:rFonts w:cstheme="minorHAnsi"/>
                <w:sz w:val="20"/>
                <w:lang w:val="it-IT"/>
              </w:rPr>
              <w:t>Insulin detemir (A10AE05)</w:t>
            </w:r>
          </w:p>
          <w:p w14:paraId="13CD445C" w14:textId="77777777" w:rsidR="00036DE4" w:rsidRPr="001F0430" w:rsidRDefault="00036DE4" w:rsidP="008C7313">
            <w:pPr>
              <w:rPr>
                <w:rFonts w:cstheme="minorHAnsi"/>
                <w:sz w:val="20"/>
                <w:lang w:val="it-IT"/>
              </w:rPr>
            </w:pPr>
            <w:r w:rsidRPr="001F0430">
              <w:rPr>
                <w:rFonts w:cstheme="minorHAnsi"/>
                <w:sz w:val="20"/>
                <w:lang w:val="it-IT"/>
              </w:rPr>
              <w:t>Insulin degludec (A10AE06)</w:t>
            </w:r>
          </w:p>
          <w:p w14:paraId="44C441D5" w14:textId="77777777" w:rsidR="00036DE4" w:rsidRPr="001F0430" w:rsidRDefault="00036DE4" w:rsidP="008C7313">
            <w:pPr>
              <w:rPr>
                <w:rFonts w:cstheme="minorHAnsi"/>
                <w:sz w:val="20"/>
                <w:lang w:val="it-IT"/>
              </w:rPr>
            </w:pPr>
            <w:r w:rsidRPr="001F0430">
              <w:rPr>
                <w:rFonts w:cstheme="minorHAnsi"/>
                <w:sz w:val="20"/>
                <w:lang w:val="it-IT"/>
              </w:rPr>
              <w:t>Metformin (A10BA02)</w:t>
            </w:r>
          </w:p>
          <w:p w14:paraId="381E5C00" w14:textId="77777777" w:rsidR="00036DE4" w:rsidRPr="001F0430" w:rsidRDefault="00036DE4" w:rsidP="008C7313">
            <w:pPr>
              <w:rPr>
                <w:rFonts w:cstheme="minorHAnsi"/>
                <w:sz w:val="20"/>
                <w:lang w:val="it-IT"/>
              </w:rPr>
            </w:pPr>
            <w:r w:rsidRPr="001F0430">
              <w:rPr>
                <w:rFonts w:cstheme="minorHAnsi"/>
                <w:sz w:val="20"/>
                <w:lang w:val="it-IT"/>
              </w:rPr>
              <w:t>Glibenclamide (A10BB01)</w:t>
            </w:r>
          </w:p>
          <w:p w14:paraId="7FBC3ABF" w14:textId="77777777" w:rsidR="00036DE4" w:rsidRPr="001F0430" w:rsidRDefault="00036DE4" w:rsidP="008C7313">
            <w:pPr>
              <w:rPr>
                <w:rFonts w:cstheme="minorHAnsi"/>
                <w:sz w:val="20"/>
                <w:lang w:val="it-IT"/>
              </w:rPr>
            </w:pPr>
            <w:r w:rsidRPr="001F0430">
              <w:rPr>
                <w:rFonts w:cstheme="minorHAnsi"/>
                <w:sz w:val="20"/>
                <w:lang w:val="it-IT"/>
              </w:rPr>
              <w:t>Gliclazide (A10BB09)</w:t>
            </w:r>
          </w:p>
          <w:p w14:paraId="7326ADEA" w14:textId="77777777" w:rsidR="00036DE4" w:rsidRPr="001F0430" w:rsidRDefault="00036DE4" w:rsidP="008C7313">
            <w:pPr>
              <w:rPr>
                <w:rFonts w:cstheme="minorHAnsi"/>
                <w:sz w:val="20"/>
                <w:lang w:val="it-IT"/>
              </w:rPr>
            </w:pPr>
            <w:r w:rsidRPr="001F0430">
              <w:rPr>
                <w:rFonts w:cstheme="minorHAnsi"/>
                <w:sz w:val="20"/>
                <w:lang w:val="it-IT"/>
              </w:rPr>
              <w:t>Glimépiride (A10BB12)</w:t>
            </w:r>
          </w:p>
          <w:p w14:paraId="2DEAE604" w14:textId="77777777" w:rsidR="00036DE4" w:rsidRPr="001F0430" w:rsidRDefault="00036DE4" w:rsidP="008C7313">
            <w:pPr>
              <w:rPr>
                <w:rFonts w:cstheme="minorHAnsi"/>
                <w:sz w:val="20"/>
                <w:lang w:val="it-IT"/>
              </w:rPr>
            </w:pPr>
            <w:r w:rsidRPr="001F0430">
              <w:rPr>
                <w:rFonts w:cstheme="minorHAnsi"/>
                <w:sz w:val="20"/>
                <w:lang w:val="it-IT"/>
              </w:rPr>
              <w:t xml:space="preserve">Metformin and </w:t>
            </w:r>
          </w:p>
          <w:p w14:paraId="2786F29C" w14:textId="77777777" w:rsidR="00036DE4" w:rsidRPr="001F0430" w:rsidRDefault="00036DE4" w:rsidP="008C7313">
            <w:pPr>
              <w:rPr>
                <w:rFonts w:cstheme="minorHAnsi"/>
                <w:sz w:val="20"/>
                <w:lang w:val="it-IT"/>
              </w:rPr>
            </w:pPr>
            <w:r w:rsidRPr="001F0430">
              <w:rPr>
                <w:rFonts w:cstheme="minorHAnsi"/>
                <w:sz w:val="20"/>
                <w:lang w:val="it-IT"/>
              </w:rPr>
              <w:t xml:space="preserve">     sulfonamides (A10BD02)</w:t>
            </w:r>
          </w:p>
          <w:p w14:paraId="7F160543" w14:textId="77777777" w:rsidR="00036DE4" w:rsidRPr="001F0430" w:rsidRDefault="00036DE4" w:rsidP="008C7313">
            <w:pPr>
              <w:rPr>
                <w:rFonts w:cstheme="minorHAnsi"/>
                <w:sz w:val="20"/>
                <w:lang w:val="it-IT"/>
              </w:rPr>
            </w:pPr>
            <w:r w:rsidRPr="001F0430">
              <w:rPr>
                <w:rFonts w:cstheme="minorHAnsi"/>
                <w:sz w:val="20"/>
                <w:lang w:val="it-IT"/>
              </w:rPr>
              <w:t xml:space="preserve">     rosiglitazone (A10BD03)</w:t>
            </w:r>
          </w:p>
          <w:p w14:paraId="0AD4DD32" w14:textId="77777777" w:rsidR="00036DE4" w:rsidRPr="001F0430" w:rsidRDefault="00036DE4" w:rsidP="008C7313">
            <w:pPr>
              <w:rPr>
                <w:rFonts w:cstheme="minorHAnsi"/>
                <w:sz w:val="20"/>
                <w:lang w:val="it-IT"/>
              </w:rPr>
            </w:pPr>
            <w:r w:rsidRPr="001F0430">
              <w:rPr>
                <w:rFonts w:cstheme="minorHAnsi"/>
                <w:sz w:val="20"/>
                <w:lang w:val="it-IT"/>
              </w:rPr>
              <w:t xml:space="preserve">     sitagliptin (A10BD07)</w:t>
            </w:r>
          </w:p>
          <w:p w14:paraId="23367266" w14:textId="77777777" w:rsidR="00036DE4" w:rsidRPr="001F0430" w:rsidRDefault="00036DE4" w:rsidP="008C7313">
            <w:pPr>
              <w:rPr>
                <w:rFonts w:cstheme="minorHAnsi"/>
                <w:sz w:val="20"/>
                <w:lang w:val="it-IT"/>
              </w:rPr>
            </w:pPr>
            <w:r w:rsidRPr="001F0430">
              <w:rPr>
                <w:rFonts w:cstheme="minorHAnsi"/>
                <w:sz w:val="20"/>
                <w:lang w:val="it-IT"/>
              </w:rPr>
              <w:t xml:space="preserve">     vildagliptin (A10BD08)</w:t>
            </w:r>
          </w:p>
          <w:p w14:paraId="7ACF8579" w14:textId="77777777" w:rsidR="00036DE4" w:rsidRPr="001F0430" w:rsidRDefault="00036DE4" w:rsidP="008C7313">
            <w:pPr>
              <w:rPr>
                <w:rFonts w:cstheme="minorHAnsi"/>
                <w:sz w:val="20"/>
                <w:lang w:val="it-IT"/>
              </w:rPr>
            </w:pPr>
            <w:r w:rsidRPr="001F0430">
              <w:rPr>
                <w:rFonts w:cstheme="minorHAnsi"/>
                <w:sz w:val="20"/>
                <w:lang w:val="it-IT"/>
              </w:rPr>
              <w:t xml:space="preserve">     saxagliptin (A10BD10)</w:t>
            </w:r>
          </w:p>
          <w:p w14:paraId="06406BAC" w14:textId="77777777" w:rsidR="00036DE4" w:rsidRPr="001F0430" w:rsidRDefault="00036DE4" w:rsidP="008C7313">
            <w:pPr>
              <w:rPr>
                <w:rFonts w:cstheme="minorHAnsi"/>
                <w:sz w:val="20"/>
                <w:lang w:val="it-IT"/>
              </w:rPr>
            </w:pPr>
            <w:r w:rsidRPr="001F0430">
              <w:rPr>
                <w:rFonts w:cstheme="minorHAnsi"/>
                <w:sz w:val="20"/>
                <w:lang w:val="it-IT"/>
              </w:rPr>
              <w:t xml:space="preserve">     linagliptin (A10BD11)</w:t>
            </w:r>
          </w:p>
          <w:p w14:paraId="706F4A92" w14:textId="77777777" w:rsidR="00036DE4" w:rsidRPr="001F0430" w:rsidRDefault="00036DE4" w:rsidP="008C7313">
            <w:pPr>
              <w:rPr>
                <w:rFonts w:cstheme="minorHAnsi"/>
                <w:sz w:val="20"/>
                <w:lang w:val="it-IT"/>
              </w:rPr>
            </w:pPr>
            <w:r w:rsidRPr="001F0430">
              <w:rPr>
                <w:rFonts w:cstheme="minorHAnsi"/>
                <w:sz w:val="20"/>
                <w:lang w:val="it-IT"/>
              </w:rPr>
              <w:t xml:space="preserve">     empagliflozin (A10BD20)</w:t>
            </w:r>
          </w:p>
          <w:p w14:paraId="788CBFDE" w14:textId="77777777" w:rsidR="00036DE4" w:rsidRPr="001F0430" w:rsidRDefault="00036DE4" w:rsidP="008C7313">
            <w:pPr>
              <w:rPr>
                <w:rFonts w:cstheme="minorHAnsi"/>
                <w:sz w:val="20"/>
                <w:lang w:val="it-IT"/>
              </w:rPr>
            </w:pPr>
            <w:r w:rsidRPr="001F0430">
              <w:rPr>
                <w:rFonts w:cstheme="minorHAnsi"/>
                <w:sz w:val="20"/>
                <w:lang w:val="it-IT"/>
              </w:rPr>
              <w:t>Acarbose (A10BF01)</w:t>
            </w:r>
          </w:p>
          <w:p w14:paraId="4AA9992A" w14:textId="77777777" w:rsidR="00036DE4" w:rsidRPr="001F0430" w:rsidRDefault="00036DE4" w:rsidP="008C7313">
            <w:pPr>
              <w:rPr>
                <w:rFonts w:cstheme="minorHAnsi"/>
                <w:sz w:val="20"/>
                <w:lang w:val="it-IT"/>
              </w:rPr>
            </w:pPr>
            <w:r w:rsidRPr="001F0430">
              <w:rPr>
                <w:rFonts w:cstheme="minorHAnsi"/>
                <w:sz w:val="20"/>
                <w:lang w:val="it-IT"/>
              </w:rPr>
              <w:t>Rosiglitazone (A10BG02)</w:t>
            </w:r>
          </w:p>
          <w:p w14:paraId="6765C14A" w14:textId="77777777" w:rsidR="00036DE4" w:rsidRPr="001F0430" w:rsidRDefault="00036DE4" w:rsidP="008C7313">
            <w:pPr>
              <w:rPr>
                <w:rFonts w:cstheme="minorHAnsi"/>
                <w:sz w:val="20"/>
                <w:lang w:val="it-IT"/>
              </w:rPr>
            </w:pPr>
            <w:r w:rsidRPr="001F0430">
              <w:rPr>
                <w:rFonts w:cstheme="minorHAnsi"/>
                <w:sz w:val="20"/>
                <w:lang w:val="it-IT"/>
              </w:rPr>
              <w:t>Pioglitazone (A10BG03)</w:t>
            </w:r>
          </w:p>
          <w:p w14:paraId="45B51657" w14:textId="77777777" w:rsidR="00036DE4" w:rsidRPr="007B77C0" w:rsidRDefault="00036DE4" w:rsidP="008C7313">
            <w:pPr>
              <w:rPr>
                <w:rFonts w:cstheme="minorHAnsi"/>
                <w:sz w:val="20"/>
              </w:rPr>
            </w:pPr>
            <w:r w:rsidRPr="007B77C0">
              <w:rPr>
                <w:rFonts w:cstheme="minorHAnsi"/>
                <w:sz w:val="20"/>
              </w:rPr>
              <w:t>Sitagliptin (A10BH01)</w:t>
            </w:r>
          </w:p>
          <w:p w14:paraId="4F26D501" w14:textId="77777777" w:rsidR="00036DE4" w:rsidRPr="007B77C0" w:rsidRDefault="00036DE4" w:rsidP="008C7313">
            <w:pPr>
              <w:rPr>
                <w:rFonts w:cstheme="minorHAnsi"/>
                <w:sz w:val="20"/>
              </w:rPr>
            </w:pPr>
            <w:r w:rsidRPr="007B77C0">
              <w:rPr>
                <w:rFonts w:cstheme="minorHAnsi"/>
                <w:sz w:val="20"/>
              </w:rPr>
              <w:t>Vildagliptin (A10BH02)</w:t>
            </w:r>
          </w:p>
          <w:p w14:paraId="1FC6798E" w14:textId="77777777" w:rsidR="00036DE4" w:rsidRPr="007B77C0" w:rsidRDefault="00036DE4" w:rsidP="008C7313">
            <w:pPr>
              <w:rPr>
                <w:rFonts w:cstheme="minorHAnsi"/>
                <w:sz w:val="20"/>
              </w:rPr>
            </w:pPr>
            <w:proofErr w:type="spellStart"/>
            <w:r w:rsidRPr="007B77C0">
              <w:rPr>
                <w:rFonts w:cstheme="minorHAnsi"/>
                <w:sz w:val="20"/>
              </w:rPr>
              <w:t>Saxagliptin</w:t>
            </w:r>
            <w:proofErr w:type="spellEnd"/>
            <w:r w:rsidRPr="007B77C0">
              <w:rPr>
                <w:rFonts w:cstheme="minorHAnsi"/>
                <w:sz w:val="20"/>
              </w:rPr>
              <w:t xml:space="preserve"> (A10BH03)</w:t>
            </w:r>
          </w:p>
          <w:p w14:paraId="1C320F89" w14:textId="77777777" w:rsidR="00036DE4" w:rsidRPr="007B77C0" w:rsidRDefault="00036DE4" w:rsidP="008C7313">
            <w:pPr>
              <w:rPr>
                <w:rFonts w:cstheme="minorHAnsi"/>
                <w:sz w:val="20"/>
              </w:rPr>
            </w:pPr>
            <w:r w:rsidRPr="007B77C0">
              <w:rPr>
                <w:rFonts w:cstheme="minorHAnsi"/>
                <w:sz w:val="20"/>
              </w:rPr>
              <w:t>Linagliptin (A10BH05)</w:t>
            </w:r>
          </w:p>
          <w:p w14:paraId="478AB12B" w14:textId="77777777" w:rsidR="00036DE4" w:rsidRPr="007B77C0" w:rsidRDefault="00036DE4" w:rsidP="008C7313">
            <w:pPr>
              <w:rPr>
                <w:rFonts w:cstheme="minorHAnsi"/>
                <w:sz w:val="20"/>
              </w:rPr>
            </w:pPr>
            <w:r w:rsidRPr="007B77C0">
              <w:rPr>
                <w:rFonts w:cstheme="minorHAnsi"/>
                <w:sz w:val="20"/>
              </w:rPr>
              <w:t>Exenatide (A10BJ01)</w:t>
            </w:r>
          </w:p>
          <w:p w14:paraId="2EBB9384" w14:textId="77777777" w:rsidR="00036DE4" w:rsidRPr="007B77C0" w:rsidRDefault="00036DE4" w:rsidP="008C7313">
            <w:pPr>
              <w:rPr>
                <w:rFonts w:cstheme="minorHAnsi"/>
                <w:sz w:val="20"/>
              </w:rPr>
            </w:pPr>
            <w:r w:rsidRPr="007B77C0">
              <w:rPr>
                <w:rFonts w:cstheme="minorHAnsi"/>
                <w:sz w:val="20"/>
              </w:rPr>
              <w:t>Liraglutide (A10BJ02)</w:t>
            </w:r>
          </w:p>
          <w:p w14:paraId="6D170112" w14:textId="77777777" w:rsidR="00036DE4" w:rsidRPr="007B77C0" w:rsidRDefault="00036DE4" w:rsidP="008C7313">
            <w:pPr>
              <w:rPr>
                <w:rFonts w:cstheme="minorHAnsi"/>
                <w:sz w:val="20"/>
              </w:rPr>
            </w:pPr>
            <w:r w:rsidRPr="007B77C0">
              <w:rPr>
                <w:rFonts w:cstheme="minorHAnsi"/>
                <w:sz w:val="20"/>
              </w:rPr>
              <w:t>Dapagliflozin (A10BK01)</w:t>
            </w:r>
          </w:p>
          <w:p w14:paraId="269112BE" w14:textId="77777777" w:rsidR="00036DE4" w:rsidRPr="007B77C0" w:rsidRDefault="00036DE4" w:rsidP="008C7313">
            <w:pPr>
              <w:rPr>
                <w:rFonts w:cstheme="minorHAnsi"/>
                <w:sz w:val="20"/>
              </w:rPr>
            </w:pPr>
            <w:r w:rsidRPr="007B77C0">
              <w:rPr>
                <w:rFonts w:cstheme="minorHAnsi"/>
                <w:sz w:val="20"/>
              </w:rPr>
              <w:t>Empagliflozin (A10BK03)</w:t>
            </w:r>
          </w:p>
          <w:p w14:paraId="2688B899" w14:textId="77777777" w:rsidR="00036DE4" w:rsidRPr="007B77C0" w:rsidRDefault="00036DE4" w:rsidP="008C7313">
            <w:pPr>
              <w:rPr>
                <w:rFonts w:cstheme="minorHAnsi"/>
                <w:sz w:val="20"/>
              </w:rPr>
            </w:pPr>
            <w:r w:rsidRPr="007B77C0">
              <w:rPr>
                <w:rFonts w:cstheme="minorHAnsi"/>
                <w:sz w:val="20"/>
              </w:rPr>
              <w:t>Repaglinide (A10BX02)</w:t>
            </w:r>
          </w:p>
          <w:p w14:paraId="661E9A8C" w14:textId="77777777" w:rsidR="00036DE4" w:rsidRPr="007B77C0" w:rsidRDefault="00036DE4" w:rsidP="008C7313">
            <w:pPr>
              <w:rPr>
                <w:rFonts w:cstheme="minorHAnsi"/>
                <w:sz w:val="20"/>
              </w:rPr>
            </w:pPr>
            <w:r w:rsidRPr="007B77C0">
              <w:rPr>
                <w:rFonts w:cstheme="minorHAnsi"/>
                <w:sz w:val="20"/>
              </w:rPr>
              <w:t>Nateglinide (A10BX03)</w:t>
            </w:r>
          </w:p>
          <w:p w14:paraId="3F1BEC50" w14:textId="77777777" w:rsidR="00036DE4" w:rsidRPr="007B77C0" w:rsidRDefault="00036DE4" w:rsidP="008C7313">
            <w:pPr>
              <w:jc w:val="both"/>
              <w:rPr>
                <w:rFonts w:cstheme="minorHAnsi"/>
                <w:b/>
                <w:sz w:val="20"/>
              </w:rPr>
            </w:pPr>
            <w:r w:rsidRPr="007B77C0">
              <w:rPr>
                <w:rFonts w:cstheme="minorHAnsi"/>
                <w:sz w:val="20"/>
              </w:rPr>
              <w:t>Desmopressin (H01BA02)</w:t>
            </w:r>
          </w:p>
        </w:tc>
        <w:tc>
          <w:tcPr>
            <w:tcW w:w="2268" w:type="dxa"/>
          </w:tcPr>
          <w:p w14:paraId="2D4591C7" w14:textId="77777777" w:rsidR="00036DE4" w:rsidRPr="007B77C0" w:rsidRDefault="00036DE4" w:rsidP="008C7313">
            <w:pPr>
              <w:rPr>
                <w:rFonts w:cstheme="minorHAnsi"/>
                <w:sz w:val="20"/>
              </w:rPr>
            </w:pPr>
            <w:r w:rsidRPr="007B77C0">
              <w:rPr>
                <w:rFonts w:cstheme="minorHAnsi"/>
                <w:sz w:val="20"/>
              </w:rPr>
              <w:t>Clonidine (C02AC01)</w:t>
            </w:r>
          </w:p>
          <w:p w14:paraId="60F65B87" w14:textId="77777777" w:rsidR="00036DE4" w:rsidRPr="007B77C0" w:rsidRDefault="00036DE4" w:rsidP="008C7313">
            <w:pPr>
              <w:rPr>
                <w:rFonts w:cstheme="minorHAnsi"/>
                <w:sz w:val="20"/>
              </w:rPr>
            </w:pPr>
            <w:proofErr w:type="spellStart"/>
            <w:r w:rsidRPr="007B77C0">
              <w:rPr>
                <w:rFonts w:cstheme="minorHAnsi"/>
                <w:sz w:val="20"/>
              </w:rPr>
              <w:t>Moxonidine</w:t>
            </w:r>
            <w:proofErr w:type="spellEnd"/>
            <w:r w:rsidRPr="007B77C0">
              <w:rPr>
                <w:rFonts w:cstheme="minorHAnsi"/>
                <w:sz w:val="20"/>
              </w:rPr>
              <w:t xml:space="preserve"> (C02AC05)</w:t>
            </w:r>
          </w:p>
          <w:p w14:paraId="66223AE2" w14:textId="77777777" w:rsidR="00036DE4" w:rsidRPr="007B77C0" w:rsidRDefault="00036DE4" w:rsidP="008C7313">
            <w:pPr>
              <w:rPr>
                <w:rFonts w:cstheme="minorHAnsi"/>
                <w:sz w:val="20"/>
              </w:rPr>
            </w:pPr>
            <w:r w:rsidRPr="007B77C0">
              <w:rPr>
                <w:rFonts w:cstheme="minorHAnsi"/>
                <w:sz w:val="20"/>
              </w:rPr>
              <w:t>Doxazosin (C02CA04)</w:t>
            </w:r>
          </w:p>
          <w:p w14:paraId="4A39DF12" w14:textId="77777777" w:rsidR="00036DE4" w:rsidRPr="007B77C0" w:rsidRDefault="00036DE4" w:rsidP="008C7313">
            <w:pPr>
              <w:rPr>
                <w:rFonts w:cstheme="minorHAnsi"/>
                <w:sz w:val="20"/>
              </w:rPr>
            </w:pPr>
            <w:r w:rsidRPr="007B77C0">
              <w:rPr>
                <w:rFonts w:cstheme="minorHAnsi"/>
                <w:sz w:val="20"/>
              </w:rPr>
              <w:t>Hydrochlorothiazide (C03AA03)</w:t>
            </w:r>
          </w:p>
          <w:p w14:paraId="292F8FC1" w14:textId="77777777" w:rsidR="00036DE4" w:rsidRPr="001F0430" w:rsidRDefault="00036DE4" w:rsidP="008C7313">
            <w:pPr>
              <w:rPr>
                <w:rFonts w:cstheme="minorHAnsi"/>
                <w:sz w:val="20"/>
                <w:lang w:val="it-IT"/>
              </w:rPr>
            </w:pPr>
            <w:r w:rsidRPr="001F0430">
              <w:rPr>
                <w:rFonts w:cstheme="minorHAnsi"/>
                <w:sz w:val="20"/>
                <w:lang w:val="it-IT"/>
              </w:rPr>
              <w:t>Chlortalidone (C03BA04)</w:t>
            </w:r>
          </w:p>
          <w:p w14:paraId="20AAAD44" w14:textId="77777777" w:rsidR="00036DE4" w:rsidRPr="001F0430" w:rsidRDefault="00036DE4" w:rsidP="008C7313">
            <w:pPr>
              <w:rPr>
                <w:rFonts w:cstheme="minorHAnsi"/>
                <w:sz w:val="20"/>
                <w:lang w:val="it-IT"/>
              </w:rPr>
            </w:pPr>
            <w:r w:rsidRPr="001F0430">
              <w:rPr>
                <w:rFonts w:cstheme="minorHAnsi"/>
                <w:sz w:val="20"/>
                <w:lang w:val="it-IT"/>
              </w:rPr>
              <w:t>Metolazone (C03BA08)</w:t>
            </w:r>
          </w:p>
          <w:p w14:paraId="4EC5CE7D" w14:textId="77777777" w:rsidR="00036DE4" w:rsidRPr="001F0430" w:rsidRDefault="00036DE4" w:rsidP="008C7313">
            <w:pPr>
              <w:rPr>
                <w:rFonts w:cstheme="minorHAnsi"/>
                <w:sz w:val="20"/>
                <w:lang w:val="it-IT"/>
              </w:rPr>
            </w:pPr>
            <w:r w:rsidRPr="001F0430">
              <w:rPr>
                <w:rFonts w:cstheme="minorHAnsi"/>
                <w:sz w:val="20"/>
                <w:lang w:val="it-IT"/>
              </w:rPr>
              <w:t>Indapamide (C03BA11)</w:t>
            </w:r>
          </w:p>
          <w:p w14:paraId="158F6183" w14:textId="77777777" w:rsidR="00036DE4" w:rsidRPr="001F0430" w:rsidRDefault="00036DE4" w:rsidP="008C7313">
            <w:pPr>
              <w:rPr>
                <w:rFonts w:cstheme="minorHAnsi"/>
                <w:sz w:val="20"/>
                <w:lang w:val="it-IT"/>
              </w:rPr>
            </w:pPr>
            <w:r w:rsidRPr="001F0430">
              <w:rPr>
                <w:rFonts w:cstheme="minorHAnsi"/>
                <w:sz w:val="20"/>
                <w:lang w:val="it-IT"/>
              </w:rPr>
              <w:t>Furosemide (C03CA01)</w:t>
            </w:r>
          </w:p>
          <w:p w14:paraId="389C98BC" w14:textId="77777777" w:rsidR="00036DE4" w:rsidRPr="001F0430" w:rsidRDefault="00036DE4" w:rsidP="008C7313">
            <w:pPr>
              <w:rPr>
                <w:rFonts w:cstheme="minorHAnsi"/>
                <w:sz w:val="20"/>
                <w:lang w:val="it-IT"/>
              </w:rPr>
            </w:pPr>
            <w:r w:rsidRPr="001F0430">
              <w:rPr>
                <w:rFonts w:cstheme="minorHAnsi"/>
                <w:sz w:val="20"/>
                <w:lang w:val="it-IT"/>
              </w:rPr>
              <w:t>Torasemide (C03CA04)</w:t>
            </w:r>
          </w:p>
          <w:p w14:paraId="6A9C3C56" w14:textId="77777777" w:rsidR="00036DE4" w:rsidRPr="001F0430" w:rsidRDefault="00036DE4" w:rsidP="008C7313">
            <w:pPr>
              <w:rPr>
                <w:rFonts w:cstheme="minorHAnsi"/>
                <w:sz w:val="20"/>
                <w:lang w:val="it-IT"/>
              </w:rPr>
            </w:pPr>
            <w:r w:rsidRPr="001F0430">
              <w:rPr>
                <w:rFonts w:cstheme="minorHAnsi"/>
                <w:sz w:val="20"/>
                <w:lang w:val="it-IT"/>
              </w:rPr>
              <w:t>Spironolactone (C03DA01)</w:t>
            </w:r>
          </w:p>
          <w:p w14:paraId="06C3997F" w14:textId="77777777" w:rsidR="00036DE4" w:rsidRPr="007B77C0" w:rsidRDefault="00036DE4" w:rsidP="008C7313">
            <w:pPr>
              <w:rPr>
                <w:rFonts w:cstheme="minorHAnsi"/>
                <w:sz w:val="20"/>
              </w:rPr>
            </w:pPr>
            <w:r w:rsidRPr="007B77C0">
              <w:rPr>
                <w:rFonts w:cstheme="minorHAnsi"/>
                <w:sz w:val="20"/>
              </w:rPr>
              <w:t>Eplerenone (C03DA04)</w:t>
            </w:r>
          </w:p>
          <w:p w14:paraId="18E43FFB" w14:textId="77777777" w:rsidR="00036DE4" w:rsidRPr="007B77C0" w:rsidRDefault="00036DE4" w:rsidP="008C7313">
            <w:pPr>
              <w:rPr>
                <w:rFonts w:cstheme="minorHAnsi"/>
                <w:sz w:val="20"/>
              </w:rPr>
            </w:pPr>
            <w:r w:rsidRPr="007B77C0">
              <w:rPr>
                <w:rFonts w:cstheme="minorHAnsi"/>
                <w:sz w:val="20"/>
              </w:rPr>
              <w:t>Hydrochlorothiazide and potassium-sparing diuretics (C03EA01)</w:t>
            </w:r>
          </w:p>
          <w:p w14:paraId="0777456C" w14:textId="77777777" w:rsidR="00036DE4" w:rsidRPr="007B77C0" w:rsidRDefault="00036DE4" w:rsidP="008C7313">
            <w:pPr>
              <w:rPr>
                <w:rFonts w:cstheme="minorHAnsi"/>
                <w:sz w:val="20"/>
              </w:rPr>
            </w:pPr>
            <w:r w:rsidRPr="007B77C0">
              <w:rPr>
                <w:rFonts w:cstheme="minorHAnsi"/>
                <w:sz w:val="20"/>
              </w:rPr>
              <w:t>Butizide and potassium-sparing diuretics (C03EA14)</w:t>
            </w:r>
          </w:p>
          <w:p w14:paraId="05AEED6C" w14:textId="77777777" w:rsidR="00036DE4" w:rsidRPr="007B77C0" w:rsidRDefault="00036DE4" w:rsidP="008C7313">
            <w:pPr>
              <w:rPr>
                <w:rFonts w:cstheme="minorHAnsi"/>
                <w:sz w:val="20"/>
              </w:rPr>
            </w:pPr>
            <w:r w:rsidRPr="007B77C0">
              <w:rPr>
                <w:rFonts w:cstheme="minorHAnsi"/>
                <w:sz w:val="20"/>
              </w:rPr>
              <w:t>Furosemide and potassium-sparing diuretics (C03EB01)</w:t>
            </w:r>
          </w:p>
          <w:p w14:paraId="22D6E9A8" w14:textId="77777777" w:rsidR="00036DE4" w:rsidRPr="007B77C0" w:rsidRDefault="00036DE4" w:rsidP="008C7313">
            <w:pPr>
              <w:rPr>
                <w:rFonts w:cstheme="minorHAnsi"/>
                <w:sz w:val="20"/>
              </w:rPr>
            </w:pPr>
            <w:r w:rsidRPr="007B77C0">
              <w:rPr>
                <w:rFonts w:cstheme="minorHAnsi"/>
                <w:sz w:val="20"/>
              </w:rPr>
              <w:t>Oxprenolol (C07AA02)</w:t>
            </w:r>
          </w:p>
          <w:p w14:paraId="29CE85F5" w14:textId="77777777" w:rsidR="00036DE4" w:rsidRPr="007B77C0" w:rsidRDefault="00036DE4" w:rsidP="008C7313">
            <w:pPr>
              <w:rPr>
                <w:rFonts w:cstheme="minorHAnsi"/>
                <w:sz w:val="20"/>
              </w:rPr>
            </w:pPr>
            <w:r w:rsidRPr="007B77C0">
              <w:rPr>
                <w:rFonts w:cstheme="minorHAnsi"/>
                <w:sz w:val="20"/>
              </w:rPr>
              <w:t>Propranolol (C07AA05)</w:t>
            </w:r>
          </w:p>
          <w:p w14:paraId="72F5DD1F" w14:textId="77777777" w:rsidR="00036DE4" w:rsidRPr="007B77C0" w:rsidRDefault="00036DE4" w:rsidP="008C7313">
            <w:pPr>
              <w:rPr>
                <w:rFonts w:cstheme="minorHAnsi"/>
                <w:sz w:val="20"/>
              </w:rPr>
            </w:pPr>
            <w:r w:rsidRPr="007B77C0">
              <w:rPr>
                <w:rFonts w:cstheme="minorHAnsi"/>
                <w:sz w:val="20"/>
              </w:rPr>
              <w:t>Metoprolol (C07AB02)</w:t>
            </w:r>
          </w:p>
          <w:p w14:paraId="5D30D549" w14:textId="77777777" w:rsidR="00036DE4" w:rsidRPr="007B77C0" w:rsidRDefault="00036DE4" w:rsidP="008C7313">
            <w:pPr>
              <w:rPr>
                <w:rFonts w:cstheme="minorHAnsi"/>
                <w:sz w:val="20"/>
              </w:rPr>
            </w:pPr>
            <w:r w:rsidRPr="007B77C0">
              <w:rPr>
                <w:rFonts w:cstheme="minorHAnsi"/>
                <w:sz w:val="20"/>
              </w:rPr>
              <w:t>Atenolol (C07AB03)</w:t>
            </w:r>
          </w:p>
          <w:p w14:paraId="3573486F" w14:textId="77777777" w:rsidR="00036DE4" w:rsidRPr="007B77C0" w:rsidRDefault="00036DE4" w:rsidP="008C7313">
            <w:pPr>
              <w:rPr>
                <w:rFonts w:cstheme="minorHAnsi"/>
                <w:sz w:val="20"/>
              </w:rPr>
            </w:pPr>
            <w:r w:rsidRPr="007B77C0">
              <w:rPr>
                <w:rFonts w:cstheme="minorHAnsi"/>
                <w:sz w:val="20"/>
              </w:rPr>
              <w:t>Bisoprolol (C07AB07)</w:t>
            </w:r>
          </w:p>
          <w:p w14:paraId="22AE87EB" w14:textId="77777777" w:rsidR="00036DE4" w:rsidRPr="007B77C0" w:rsidRDefault="00036DE4" w:rsidP="008C7313">
            <w:pPr>
              <w:rPr>
                <w:rFonts w:cstheme="minorHAnsi"/>
                <w:sz w:val="20"/>
              </w:rPr>
            </w:pPr>
            <w:proofErr w:type="spellStart"/>
            <w:r w:rsidRPr="007B77C0">
              <w:rPr>
                <w:rFonts w:cstheme="minorHAnsi"/>
                <w:sz w:val="20"/>
              </w:rPr>
              <w:t>Celiprolol</w:t>
            </w:r>
            <w:proofErr w:type="spellEnd"/>
            <w:r w:rsidRPr="007B77C0">
              <w:rPr>
                <w:rFonts w:cstheme="minorHAnsi"/>
                <w:sz w:val="20"/>
              </w:rPr>
              <w:t xml:space="preserve"> (C07AB08)</w:t>
            </w:r>
          </w:p>
          <w:p w14:paraId="1CA101B0" w14:textId="77777777" w:rsidR="00036DE4" w:rsidRPr="007B77C0" w:rsidRDefault="00036DE4" w:rsidP="008C7313">
            <w:pPr>
              <w:rPr>
                <w:rFonts w:cstheme="minorHAnsi"/>
                <w:sz w:val="20"/>
              </w:rPr>
            </w:pPr>
            <w:r w:rsidRPr="007B77C0">
              <w:rPr>
                <w:rFonts w:cstheme="minorHAnsi"/>
                <w:sz w:val="20"/>
              </w:rPr>
              <w:t>Nebivolol (C07AB12)</w:t>
            </w:r>
          </w:p>
          <w:p w14:paraId="67CA8311" w14:textId="77777777" w:rsidR="00036DE4" w:rsidRPr="007B77C0" w:rsidRDefault="00036DE4" w:rsidP="008C7313">
            <w:pPr>
              <w:rPr>
                <w:rFonts w:cstheme="minorHAnsi"/>
                <w:sz w:val="20"/>
              </w:rPr>
            </w:pPr>
            <w:r w:rsidRPr="007B77C0">
              <w:rPr>
                <w:rFonts w:cstheme="minorHAnsi"/>
                <w:sz w:val="20"/>
              </w:rPr>
              <w:t>Labetalol (C07AG01)</w:t>
            </w:r>
          </w:p>
          <w:p w14:paraId="5F1323FA" w14:textId="77777777" w:rsidR="00036DE4" w:rsidRPr="007B77C0" w:rsidRDefault="00036DE4" w:rsidP="008C7313">
            <w:pPr>
              <w:rPr>
                <w:rFonts w:cstheme="minorHAnsi"/>
                <w:sz w:val="20"/>
              </w:rPr>
            </w:pPr>
            <w:r w:rsidRPr="007B77C0">
              <w:rPr>
                <w:rFonts w:cstheme="minorHAnsi"/>
                <w:sz w:val="20"/>
              </w:rPr>
              <w:t>Carvedilol (C07AG02)</w:t>
            </w:r>
          </w:p>
          <w:p w14:paraId="7C5810DF" w14:textId="77777777" w:rsidR="00036DE4" w:rsidRPr="007B77C0" w:rsidRDefault="00036DE4" w:rsidP="008C7313">
            <w:pPr>
              <w:rPr>
                <w:rFonts w:cstheme="minorHAnsi"/>
                <w:sz w:val="20"/>
              </w:rPr>
            </w:pPr>
            <w:r w:rsidRPr="007B77C0">
              <w:rPr>
                <w:rFonts w:cstheme="minorHAnsi"/>
                <w:sz w:val="20"/>
              </w:rPr>
              <w:t>Bisoprolol and thiazides (C07BB07)</w:t>
            </w:r>
          </w:p>
          <w:p w14:paraId="598C4028" w14:textId="77777777" w:rsidR="00036DE4" w:rsidRPr="007B77C0" w:rsidRDefault="00036DE4" w:rsidP="008C7313">
            <w:pPr>
              <w:rPr>
                <w:rFonts w:cstheme="minorHAnsi"/>
                <w:sz w:val="20"/>
              </w:rPr>
            </w:pPr>
            <w:r w:rsidRPr="007B77C0">
              <w:rPr>
                <w:rFonts w:cstheme="minorHAnsi"/>
                <w:sz w:val="20"/>
              </w:rPr>
              <w:t>Nebivolol and thiazides (C07BB12)</w:t>
            </w:r>
          </w:p>
          <w:p w14:paraId="74863630" w14:textId="77777777" w:rsidR="00036DE4" w:rsidRPr="007B77C0" w:rsidRDefault="00036DE4" w:rsidP="008C7313">
            <w:pPr>
              <w:rPr>
                <w:rFonts w:cstheme="minorHAnsi"/>
                <w:sz w:val="20"/>
              </w:rPr>
            </w:pPr>
            <w:r w:rsidRPr="007B77C0">
              <w:rPr>
                <w:rFonts w:cstheme="minorHAnsi"/>
                <w:sz w:val="20"/>
              </w:rPr>
              <w:t>Atenolol and other diuretics (C07CB03)</w:t>
            </w:r>
          </w:p>
          <w:p w14:paraId="5BD9D2B6" w14:textId="77777777" w:rsidR="00036DE4" w:rsidRPr="007B77C0" w:rsidRDefault="00036DE4" w:rsidP="008C7313">
            <w:pPr>
              <w:rPr>
                <w:rFonts w:cstheme="minorHAnsi"/>
                <w:sz w:val="20"/>
              </w:rPr>
            </w:pPr>
            <w:r w:rsidRPr="007B77C0">
              <w:rPr>
                <w:rFonts w:cstheme="minorHAnsi"/>
                <w:sz w:val="20"/>
              </w:rPr>
              <w:t>Metoprolol and other antihypertensives (C07FB02)</w:t>
            </w:r>
          </w:p>
          <w:p w14:paraId="4E7572F2" w14:textId="77777777" w:rsidR="00036DE4" w:rsidRPr="007B77C0" w:rsidRDefault="00036DE4" w:rsidP="008C7313">
            <w:pPr>
              <w:rPr>
                <w:rFonts w:cstheme="minorHAnsi"/>
                <w:sz w:val="20"/>
              </w:rPr>
            </w:pPr>
            <w:r w:rsidRPr="007B77C0">
              <w:rPr>
                <w:rFonts w:cstheme="minorHAnsi"/>
                <w:sz w:val="20"/>
              </w:rPr>
              <w:t>Atenolol and other antihypertensives (C07FB03)</w:t>
            </w:r>
          </w:p>
        </w:tc>
        <w:tc>
          <w:tcPr>
            <w:tcW w:w="1985" w:type="dxa"/>
          </w:tcPr>
          <w:p w14:paraId="0AC79E29" w14:textId="77777777" w:rsidR="00036DE4" w:rsidRPr="001F0430" w:rsidRDefault="00036DE4" w:rsidP="008C7313">
            <w:pPr>
              <w:rPr>
                <w:rFonts w:cstheme="minorHAnsi"/>
                <w:sz w:val="20"/>
                <w:lang w:val="it-IT"/>
              </w:rPr>
            </w:pPr>
            <w:r w:rsidRPr="001F0430">
              <w:rPr>
                <w:rFonts w:cstheme="minorHAnsi"/>
                <w:sz w:val="20"/>
                <w:lang w:val="it-IT"/>
              </w:rPr>
              <w:t xml:space="preserve">Amlodipine (C08CA01) </w:t>
            </w:r>
          </w:p>
          <w:p w14:paraId="270B421E" w14:textId="77777777" w:rsidR="00036DE4" w:rsidRPr="001F0430" w:rsidRDefault="00036DE4" w:rsidP="008C7313">
            <w:pPr>
              <w:rPr>
                <w:rFonts w:cstheme="minorHAnsi"/>
                <w:sz w:val="20"/>
                <w:lang w:val="it-IT"/>
              </w:rPr>
            </w:pPr>
            <w:r w:rsidRPr="001F0430">
              <w:rPr>
                <w:rFonts w:cstheme="minorHAnsi"/>
                <w:sz w:val="20"/>
                <w:lang w:val="it-IT"/>
              </w:rPr>
              <w:t>Felodipine (C08CA02)</w:t>
            </w:r>
          </w:p>
          <w:p w14:paraId="75F44DB7" w14:textId="77777777" w:rsidR="00036DE4" w:rsidRPr="001F0430" w:rsidRDefault="00036DE4" w:rsidP="008C7313">
            <w:pPr>
              <w:rPr>
                <w:rFonts w:cstheme="minorHAnsi"/>
                <w:sz w:val="20"/>
                <w:lang w:val="it-IT"/>
              </w:rPr>
            </w:pPr>
            <w:r w:rsidRPr="001F0430">
              <w:rPr>
                <w:rFonts w:cstheme="minorHAnsi"/>
                <w:sz w:val="20"/>
                <w:lang w:val="it-IT"/>
              </w:rPr>
              <w:t>Isradipine (C08CA03)</w:t>
            </w:r>
          </w:p>
          <w:p w14:paraId="385656FF" w14:textId="77777777" w:rsidR="00036DE4" w:rsidRPr="001F0430" w:rsidRDefault="00036DE4" w:rsidP="008C7313">
            <w:pPr>
              <w:rPr>
                <w:rFonts w:cstheme="minorHAnsi"/>
                <w:sz w:val="20"/>
                <w:lang w:val="it-IT"/>
              </w:rPr>
            </w:pPr>
            <w:r w:rsidRPr="001F0430">
              <w:rPr>
                <w:rFonts w:cstheme="minorHAnsi"/>
                <w:sz w:val="20"/>
                <w:lang w:val="it-IT"/>
              </w:rPr>
              <w:t>Nifedipine (C08CA05)</w:t>
            </w:r>
          </w:p>
          <w:p w14:paraId="635455AB" w14:textId="77777777" w:rsidR="00036DE4" w:rsidRPr="001F0430" w:rsidRDefault="00036DE4" w:rsidP="008C7313">
            <w:pPr>
              <w:rPr>
                <w:rFonts w:cstheme="minorHAnsi"/>
                <w:sz w:val="20"/>
                <w:lang w:val="it-IT"/>
              </w:rPr>
            </w:pPr>
            <w:r w:rsidRPr="001F0430">
              <w:rPr>
                <w:rFonts w:cstheme="minorHAnsi"/>
                <w:sz w:val="20"/>
                <w:lang w:val="it-IT"/>
              </w:rPr>
              <w:t>Lercanidipine (C08CA13)</w:t>
            </w:r>
          </w:p>
          <w:p w14:paraId="35676394" w14:textId="77777777" w:rsidR="00036DE4" w:rsidRPr="001F0430" w:rsidRDefault="00036DE4" w:rsidP="008C7313">
            <w:pPr>
              <w:rPr>
                <w:rFonts w:cstheme="minorHAnsi"/>
                <w:sz w:val="20"/>
                <w:lang w:val="it-IT"/>
              </w:rPr>
            </w:pPr>
            <w:r w:rsidRPr="001F0430">
              <w:rPr>
                <w:rFonts w:cstheme="minorHAnsi"/>
                <w:sz w:val="20"/>
                <w:lang w:val="it-IT"/>
              </w:rPr>
              <w:t>Verapamil (C08DA01)</w:t>
            </w:r>
          </w:p>
          <w:p w14:paraId="5A63F22A" w14:textId="77777777" w:rsidR="00036DE4" w:rsidRPr="001F0430" w:rsidRDefault="00036DE4" w:rsidP="008C7313">
            <w:pPr>
              <w:rPr>
                <w:rFonts w:cstheme="minorHAnsi"/>
                <w:sz w:val="20"/>
                <w:lang w:val="it-IT"/>
              </w:rPr>
            </w:pPr>
            <w:r w:rsidRPr="001F0430">
              <w:rPr>
                <w:rFonts w:cstheme="minorHAnsi"/>
                <w:sz w:val="20"/>
                <w:lang w:val="it-IT"/>
              </w:rPr>
              <w:t>Diltiazem (C08DB01)</w:t>
            </w:r>
          </w:p>
          <w:p w14:paraId="474E2773" w14:textId="77777777" w:rsidR="00036DE4" w:rsidRPr="001F0430" w:rsidRDefault="00036DE4" w:rsidP="008C7313">
            <w:pPr>
              <w:rPr>
                <w:rFonts w:cstheme="minorHAnsi"/>
                <w:sz w:val="20"/>
                <w:lang w:val="it-IT"/>
              </w:rPr>
            </w:pPr>
            <w:r w:rsidRPr="001F0430">
              <w:rPr>
                <w:rFonts w:cstheme="minorHAnsi"/>
                <w:sz w:val="20"/>
                <w:lang w:val="it-IT"/>
              </w:rPr>
              <w:t>Captopril (C09AA01)</w:t>
            </w:r>
          </w:p>
          <w:p w14:paraId="1C4C39BA" w14:textId="77777777" w:rsidR="00036DE4" w:rsidRPr="001F0430" w:rsidRDefault="00036DE4" w:rsidP="008C7313">
            <w:pPr>
              <w:rPr>
                <w:rFonts w:cstheme="minorHAnsi"/>
                <w:sz w:val="20"/>
                <w:lang w:val="it-IT"/>
              </w:rPr>
            </w:pPr>
            <w:r w:rsidRPr="001F0430">
              <w:rPr>
                <w:rFonts w:cstheme="minorHAnsi"/>
                <w:sz w:val="20"/>
                <w:lang w:val="it-IT"/>
              </w:rPr>
              <w:t>Enalapril (C09AA02)</w:t>
            </w:r>
          </w:p>
          <w:p w14:paraId="334F4AF8" w14:textId="77777777" w:rsidR="00036DE4" w:rsidRPr="001F0430" w:rsidRDefault="00036DE4" w:rsidP="008C7313">
            <w:pPr>
              <w:rPr>
                <w:rFonts w:cstheme="minorHAnsi"/>
                <w:sz w:val="20"/>
                <w:lang w:val="it-IT"/>
              </w:rPr>
            </w:pPr>
            <w:r w:rsidRPr="001F0430">
              <w:rPr>
                <w:rFonts w:cstheme="minorHAnsi"/>
                <w:sz w:val="20"/>
                <w:lang w:val="it-IT"/>
              </w:rPr>
              <w:t>Lisinopril (C09AA03)</w:t>
            </w:r>
          </w:p>
          <w:p w14:paraId="03FBE0FE" w14:textId="77777777" w:rsidR="00036DE4" w:rsidRPr="001F0430" w:rsidRDefault="00036DE4" w:rsidP="008C7313">
            <w:pPr>
              <w:rPr>
                <w:rFonts w:cstheme="minorHAnsi"/>
                <w:sz w:val="20"/>
                <w:lang w:val="it-IT"/>
              </w:rPr>
            </w:pPr>
            <w:r w:rsidRPr="001F0430">
              <w:rPr>
                <w:rFonts w:cstheme="minorHAnsi"/>
                <w:sz w:val="20"/>
                <w:lang w:val="it-IT"/>
              </w:rPr>
              <w:t>Perindopril (C09AA04)</w:t>
            </w:r>
          </w:p>
          <w:p w14:paraId="70F31C07" w14:textId="77777777" w:rsidR="00036DE4" w:rsidRPr="001F0430" w:rsidRDefault="00036DE4" w:rsidP="008C7313">
            <w:pPr>
              <w:rPr>
                <w:rFonts w:cstheme="minorHAnsi"/>
                <w:sz w:val="20"/>
                <w:lang w:val="it-IT"/>
              </w:rPr>
            </w:pPr>
            <w:r w:rsidRPr="001F0430">
              <w:rPr>
                <w:rFonts w:cstheme="minorHAnsi"/>
                <w:sz w:val="20"/>
                <w:lang w:val="it-IT"/>
              </w:rPr>
              <w:t>Ramipril (C09AA05)</w:t>
            </w:r>
          </w:p>
          <w:p w14:paraId="39873BBE" w14:textId="77777777" w:rsidR="00036DE4" w:rsidRPr="001F0430" w:rsidRDefault="00036DE4" w:rsidP="008C7313">
            <w:pPr>
              <w:rPr>
                <w:rFonts w:cstheme="minorHAnsi"/>
                <w:sz w:val="20"/>
                <w:lang w:val="it-IT"/>
              </w:rPr>
            </w:pPr>
            <w:r w:rsidRPr="001F0430">
              <w:rPr>
                <w:rFonts w:cstheme="minorHAnsi"/>
                <w:sz w:val="20"/>
                <w:lang w:val="it-IT"/>
              </w:rPr>
              <w:t>Quinapril (C09AA06)</w:t>
            </w:r>
          </w:p>
          <w:p w14:paraId="140BC3F7" w14:textId="77777777" w:rsidR="00036DE4" w:rsidRPr="001F0430" w:rsidRDefault="00036DE4" w:rsidP="008C7313">
            <w:pPr>
              <w:rPr>
                <w:rFonts w:cstheme="minorHAnsi"/>
                <w:sz w:val="20"/>
                <w:lang w:val="it-IT"/>
              </w:rPr>
            </w:pPr>
            <w:r w:rsidRPr="001F0430">
              <w:rPr>
                <w:rFonts w:cstheme="minorHAnsi"/>
                <w:sz w:val="20"/>
                <w:lang w:val="it-IT"/>
              </w:rPr>
              <w:t>Benazepril (C09AA07)</w:t>
            </w:r>
          </w:p>
          <w:p w14:paraId="22698957" w14:textId="77777777" w:rsidR="00036DE4" w:rsidRPr="001F0430" w:rsidRDefault="00036DE4" w:rsidP="008C7313">
            <w:pPr>
              <w:rPr>
                <w:rFonts w:cstheme="minorHAnsi"/>
                <w:sz w:val="20"/>
                <w:lang w:val="it-IT"/>
              </w:rPr>
            </w:pPr>
            <w:r w:rsidRPr="001F0430">
              <w:rPr>
                <w:rFonts w:cstheme="minorHAnsi"/>
                <w:sz w:val="20"/>
                <w:lang w:val="it-IT"/>
              </w:rPr>
              <w:t>Cilazapril (C09AA08)</w:t>
            </w:r>
          </w:p>
          <w:p w14:paraId="45C68155" w14:textId="77777777" w:rsidR="00036DE4" w:rsidRPr="007B77C0" w:rsidRDefault="00036DE4" w:rsidP="008C7313">
            <w:pPr>
              <w:rPr>
                <w:rFonts w:cstheme="minorHAnsi"/>
                <w:sz w:val="20"/>
              </w:rPr>
            </w:pPr>
            <w:proofErr w:type="spellStart"/>
            <w:r w:rsidRPr="007B77C0">
              <w:rPr>
                <w:rFonts w:cstheme="minorHAnsi"/>
                <w:sz w:val="20"/>
              </w:rPr>
              <w:t>Fosinopril</w:t>
            </w:r>
            <w:proofErr w:type="spellEnd"/>
            <w:r w:rsidRPr="007B77C0">
              <w:rPr>
                <w:rFonts w:cstheme="minorHAnsi"/>
                <w:sz w:val="20"/>
              </w:rPr>
              <w:t xml:space="preserve"> (C09AA09)</w:t>
            </w:r>
          </w:p>
          <w:p w14:paraId="6B5C7297" w14:textId="77777777" w:rsidR="00036DE4" w:rsidRPr="007B77C0" w:rsidRDefault="00036DE4" w:rsidP="008C7313">
            <w:pPr>
              <w:rPr>
                <w:rFonts w:cstheme="minorHAnsi"/>
                <w:sz w:val="20"/>
              </w:rPr>
            </w:pPr>
            <w:r w:rsidRPr="007B77C0">
              <w:rPr>
                <w:rFonts w:cstheme="minorHAnsi"/>
                <w:sz w:val="20"/>
              </w:rPr>
              <w:t>Captopril and diuretics (C09BA01)</w:t>
            </w:r>
          </w:p>
          <w:p w14:paraId="54A50D74" w14:textId="77777777" w:rsidR="00036DE4" w:rsidRPr="007B77C0" w:rsidRDefault="00036DE4" w:rsidP="008C7313">
            <w:pPr>
              <w:rPr>
                <w:rFonts w:cstheme="minorHAnsi"/>
                <w:sz w:val="20"/>
              </w:rPr>
            </w:pPr>
            <w:r w:rsidRPr="007B77C0">
              <w:rPr>
                <w:rFonts w:cstheme="minorHAnsi"/>
                <w:sz w:val="20"/>
              </w:rPr>
              <w:t>Enalapril and diuretics (C09BA02)</w:t>
            </w:r>
          </w:p>
          <w:p w14:paraId="5B020C0E" w14:textId="77777777" w:rsidR="00036DE4" w:rsidRPr="007B77C0" w:rsidRDefault="00036DE4" w:rsidP="008C7313">
            <w:pPr>
              <w:rPr>
                <w:rFonts w:cstheme="minorHAnsi"/>
                <w:sz w:val="20"/>
              </w:rPr>
            </w:pPr>
            <w:r w:rsidRPr="007B77C0">
              <w:rPr>
                <w:rFonts w:cstheme="minorHAnsi"/>
                <w:sz w:val="20"/>
              </w:rPr>
              <w:t>Lisinopril and diuretics (C09BA03)</w:t>
            </w:r>
          </w:p>
          <w:p w14:paraId="78956B05" w14:textId="77777777" w:rsidR="00036DE4" w:rsidRPr="007B77C0" w:rsidRDefault="00036DE4" w:rsidP="008C7313">
            <w:pPr>
              <w:rPr>
                <w:rFonts w:cstheme="minorHAnsi"/>
                <w:sz w:val="20"/>
              </w:rPr>
            </w:pPr>
            <w:r w:rsidRPr="007B77C0">
              <w:rPr>
                <w:rFonts w:cstheme="minorHAnsi"/>
                <w:sz w:val="20"/>
              </w:rPr>
              <w:t>Perindopril and diuretics (C09BA04)</w:t>
            </w:r>
          </w:p>
          <w:p w14:paraId="17379B46" w14:textId="77777777" w:rsidR="00036DE4" w:rsidRPr="007B77C0" w:rsidRDefault="00036DE4" w:rsidP="008C7313">
            <w:pPr>
              <w:rPr>
                <w:rFonts w:cstheme="minorHAnsi"/>
                <w:sz w:val="20"/>
              </w:rPr>
            </w:pPr>
            <w:r w:rsidRPr="007B77C0">
              <w:rPr>
                <w:rFonts w:cstheme="minorHAnsi"/>
                <w:sz w:val="20"/>
              </w:rPr>
              <w:t>Ramipril and diuretics (C09BA05)</w:t>
            </w:r>
          </w:p>
          <w:p w14:paraId="4B4C9B07" w14:textId="77777777" w:rsidR="00036DE4" w:rsidRPr="007B77C0" w:rsidRDefault="00036DE4" w:rsidP="008C7313">
            <w:pPr>
              <w:rPr>
                <w:rFonts w:cstheme="minorHAnsi"/>
                <w:sz w:val="20"/>
              </w:rPr>
            </w:pPr>
            <w:r w:rsidRPr="007B77C0">
              <w:rPr>
                <w:rFonts w:cstheme="minorHAnsi"/>
                <w:sz w:val="20"/>
              </w:rPr>
              <w:t>Quinapril and diuretics (C09BA06)</w:t>
            </w:r>
          </w:p>
          <w:p w14:paraId="54E44A23" w14:textId="77777777" w:rsidR="00036DE4" w:rsidRPr="007B77C0" w:rsidRDefault="00036DE4" w:rsidP="008C7313">
            <w:pPr>
              <w:rPr>
                <w:rFonts w:cstheme="minorHAnsi"/>
                <w:sz w:val="20"/>
              </w:rPr>
            </w:pPr>
            <w:r w:rsidRPr="007B77C0">
              <w:rPr>
                <w:rFonts w:cstheme="minorHAnsi"/>
                <w:sz w:val="20"/>
              </w:rPr>
              <w:t>Cilazapril and diuretics (C09BA08)</w:t>
            </w:r>
          </w:p>
          <w:p w14:paraId="54FCFE73" w14:textId="77777777" w:rsidR="00036DE4" w:rsidRPr="007B77C0" w:rsidRDefault="00036DE4" w:rsidP="008C7313">
            <w:pPr>
              <w:rPr>
                <w:rFonts w:cstheme="minorHAnsi"/>
                <w:sz w:val="20"/>
              </w:rPr>
            </w:pPr>
            <w:proofErr w:type="spellStart"/>
            <w:r w:rsidRPr="007B77C0">
              <w:rPr>
                <w:rFonts w:cstheme="minorHAnsi"/>
                <w:sz w:val="20"/>
              </w:rPr>
              <w:t>Fosinopril</w:t>
            </w:r>
            <w:proofErr w:type="spellEnd"/>
            <w:r w:rsidRPr="007B77C0">
              <w:rPr>
                <w:rFonts w:cstheme="minorHAnsi"/>
                <w:sz w:val="20"/>
              </w:rPr>
              <w:t xml:space="preserve"> and diuretics (C09BA09)</w:t>
            </w:r>
          </w:p>
          <w:p w14:paraId="08BA6489" w14:textId="77777777" w:rsidR="00036DE4" w:rsidRPr="007B77C0" w:rsidRDefault="00036DE4" w:rsidP="008C7313">
            <w:pPr>
              <w:rPr>
                <w:rFonts w:cstheme="minorHAnsi"/>
                <w:sz w:val="20"/>
              </w:rPr>
            </w:pPr>
            <w:r w:rsidRPr="007B77C0">
              <w:rPr>
                <w:rFonts w:cstheme="minorHAnsi"/>
                <w:sz w:val="20"/>
              </w:rPr>
              <w:t>Perindopril and amlodipine (C09BB04)</w:t>
            </w:r>
          </w:p>
          <w:p w14:paraId="71AF9EAE" w14:textId="77777777" w:rsidR="00036DE4" w:rsidRPr="007B77C0" w:rsidRDefault="00036DE4" w:rsidP="008C7313">
            <w:pPr>
              <w:rPr>
                <w:rFonts w:cstheme="minorHAnsi"/>
                <w:sz w:val="20"/>
              </w:rPr>
            </w:pPr>
            <w:r w:rsidRPr="007B77C0">
              <w:rPr>
                <w:rFonts w:cstheme="minorHAnsi"/>
                <w:sz w:val="20"/>
              </w:rPr>
              <w:t>Ramipril and calcium antagonists (C09BB05)</w:t>
            </w:r>
          </w:p>
          <w:p w14:paraId="79675AEA" w14:textId="77777777" w:rsidR="00036DE4" w:rsidRPr="007B77C0" w:rsidRDefault="00036DE4" w:rsidP="008C7313">
            <w:pPr>
              <w:rPr>
                <w:rFonts w:cstheme="minorHAnsi"/>
                <w:b/>
                <w:sz w:val="20"/>
              </w:rPr>
            </w:pPr>
            <w:r w:rsidRPr="007B77C0">
              <w:rPr>
                <w:rFonts w:cstheme="minorHAnsi"/>
                <w:sz w:val="20"/>
              </w:rPr>
              <w:t>Trandolapril and calcium antagonists (C09BB10)</w:t>
            </w:r>
          </w:p>
        </w:tc>
        <w:tc>
          <w:tcPr>
            <w:tcW w:w="1984" w:type="dxa"/>
          </w:tcPr>
          <w:p w14:paraId="0D17BDD2" w14:textId="77777777" w:rsidR="00036DE4" w:rsidRPr="001F0430" w:rsidRDefault="00036DE4" w:rsidP="008C7313">
            <w:pPr>
              <w:rPr>
                <w:rFonts w:cstheme="minorHAnsi"/>
                <w:sz w:val="20"/>
                <w:lang w:val="it-IT"/>
              </w:rPr>
            </w:pPr>
            <w:r w:rsidRPr="001F0430">
              <w:rPr>
                <w:rFonts w:cstheme="minorHAnsi"/>
                <w:sz w:val="20"/>
                <w:lang w:val="it-IT"/>
              </w:rPr>
              <w:t>Losartan (C09CA01)</w:t>
            </w:r>
          </w:p>
          <w:p w14:paraId="62D9C9AC" w14:textId="77777777" w:rsidR="00036DE4" w:rsidRPr="001F0430" w:rsidRDefault="00036DE4" w:rsidP="008C7313">
            <w:pPr>
              <w:rPr>
                <w:rFonts w:cstheme="minorHAnsi"/>
                <w:sz w:val="20"/>
                <w:lang w:val="it-IT"/>
              </w:rPr>
            </w:pPr>
            <w:r w:rsidRPr="001F0430">
              <w:rPr>
                <w:rFonts w:cstheme="minorHAnsi"/>
                <w:sz w:val="20"/>
                <w:lang w:val="it-IT"/>
              </w:rPr>
              <w:t>Valsartan (C09CA03)</w:t>
            </w:r>
          </w:p>
          <w:p w14:paraId="581AC804" w14:textId="77777777" w:rsidR="00036DE4" w:rsidRPr="001F0430" w:rsidRDefault="00036DE4" w:rsidP="008C7313">
            <w:pPr>
              <w:rPr>
                <w:rFonts w:cstheme="minorHAnsi"/>
                <w:sz w:val="20"/>
                <w:lang w:val="it-IT"/>
              </w:rPr>
            </w:pPr>
            <w:r w:rsidRPr="001F0430">
              <w:rPr>
                <w:rFonts w:cstheme="minorHAnsi"/>
                <w:sz w:val="20"/>
                <w:lang w:val="it-IT"/>
              </w:rPr>
              <w:t>Irbesartan (C09CA04)</w:t>
            </w:r>
          </w:p>
          <w:p w14:paraId="167816F3" w14:textId="77777777" w:rsidR="00036DE4" w:rsidRPr="001F0430" w:rsidRDefault="00036DE4" w:rsidP="008C7313">
            <w:pPr>
              <w:rPr>
                <w:rFonts w:cstheme="minorHAnsi"/>
                <w:sz w:val="20"/>
                <w:lang w:val="it-IT"/>
              </w:rPr>
            </w:pPr>
            <w:r w:rsidRPr="001F0430">
              <w:rPr>
                <w:rFonts w:cstheme="minorHAnsi"/>
                <w:sz w:val="20"/>
                <w:lang w:val="it-IT"/>
              </w:rPr>
              <w:t>Candesartan (C09CA06)</w:t>
            </w:r>
          </w:p>
          <w:p w14:paraId="1815256C" w14:textId="77777777" w:rsidR="00036DE4" w:rsidRPr="001F0430" w:rsidRDefault="00036DE4" w:rsidP="008C7313">
            <w:pPr>
              <w:rPr>
                <w:rFonts w:cstheme="minorHAnsi"/>
                <w:sz w:val="20"/>
                <w:lang w:val="it-IT"/>
              </w:rPr>
            </w:pPr>
            <w:r w:rsidRPr="001F0430">
              <w:rPr>
                <w:rFonts w:cstheme="minorHAnsi"/>
                <w:sz w:val="20"/>
                <w:lang w:val="it-IT"/>
              </w:rPr>
              <w:t>Telmisartan (C09CA07)</w:t>
            </w:r>
          </w:p>
          <w:p w14:paraId="7E495C19" w14:textId="77777777" w:rsidR="00036DE4" w:rsidRPr="001F0430" w:rsidRDefault="00036DE4" w:rsidP="008C7313">
            <w:pPr>
              <w:rPr>
                <w:rFonts w:cstheme="minorHAnsi"/>
                <w:sz w:val="20"/>
                <w:lang w:val="it-IT"/>
              </w:rPr>
            </w:pPr>
            <w:r w:rsidRPr="001F0430">
              <w:rPr>
                <w:rFonts w:cstheme="minorHAnsi"/>
                <w:sz w:val="20"/>
                <w:lang w:val="it-IT"/>
              </w:rPr>
              <w:t>Olmesartan medoxomil (C09CA08)</w:t>
            </w:r>
          </w:p>
          <w:p w14:paraId="5F5F304E" w14:textId="77777777" w:rsidR="00036DE4" w:rsidRPr="001F0430" w:rsidRDefault="00036DE4" w:rsidP="008C7313">
            <w:pPr>
              <w:rPr>
                <w:rFonts w:cstheme="minorHAnsi"/>
                <w:sz w:val="20"/>
                <w:lang w:val="it-IT"/>
              </w:rPr>
            </w:pPr>
            <w:r w:rsidRPr="001F0430">
              <w:rPr>
                <w:rFonts w:cstheme="minorHAnsi"/>
                <w:sz w:val="20"/>
                <w:lang w:val="it-IT"/>
              </w:rPr>
              <w:t>Azilsartan medoxomil (C09CA09)</w:t>
            </w:r>
          </w:p>
          <w:p w14:paraId="61CCF8AD" w14:textId="77777777" w:rsidR="00036DE4" w:rsidRPr="001F0430" w:rsidRDefault="00036DE4" w:rsidP="008C7313">
            <w:pPr>
              <w:rPr>
                <w:rFonts w:cstheme="minorHAnsi"/>
                <w:sz w:val="20"/>
                <w:lang w:val="it-IT"/>
              </w:rPr>
            </w:pPr>
            <w:r w:rsidRPr="001F0430">
              <w:rPr>
                <w:rFonts w:cstheme="minorHAnsi"/>
                <w:sz w:val="20"/>
                <w:lang w:val="it-IT"/>
              </w:rPr>
              <w:t>Losartan and diuretics (C09DA01)</w:t>
            </w:r>
          </w:p>
          <w:p w14:paraId="0F6CE49C" w14:textId="77777777" w:rsidR="00036DE4" w:rsidRPr="001F0430" w:rsidRDefault="00036DE4" w:rsidP="008C7313">
            <w:pPr>
              <w:rPr>
                <w:rFonts w:cstheme="minorHAnsi"/>
                <w:sz w:val="20"/>
                <w:lang w:val="it-IT"/>
              </w:rPr>
            </w:pPr>
            <w:r w:rsidRPr="001F0430">
              <w:rPr>
                <w:rFonts w:cstheme="minorHAnsi"/>
                <w:sz w:val="20"/>
                <w:lang w:val="it-IT"/>
              </w:rPr>
              <w:t>Eprosartan and diuretics (C09DA02)</w:t>
            </w:r>
          </w:p>
          <w:p w14:paraId="5F8AED64" w14:textId="77777777" w:rsidR="00036DE4" w:rsidRPr="001F0430" w:rsidRDefault="00036DE4" w:rsidP="008C7313">
            <w:pPr>
              <w:rPr>
                <w:rFonts w:cstheme="minorHAnsi"/>
                <w:sz w:val="20"/>
                <w:lang w:val="it-IT"/>
              </w:rPr>
            </w:pPr>
            <w:r w:rsidRPr="001F0430">
              <w:rPr>
                <w:rFonts w:cstheme="minorHAnsi"/>
                <w:sz w:val="20"/>
                <w:lang w:val="it-IT"/>
              </w:rPr>
              <w:t>Valsartan and diuretics (C09DA03)</w:t>
            </w:r>
          </w:p>
          <w:p w14:paraId="6FC2026C" w14:textId="77777777" w:rsidR="00036DE4" w:rsidRPr="001F0430" w:rsidRDefault="00036DE4" w:rsidP="008C7313">
            <w:pPr>
              <w:rPr>
                <w:rFonts w:cstheme="minorHAnsi"/>
                <w:sz w:val="20"/>
                <w:lang w:val="it-IT"/>
              </w:rPr>
            </w:pPr>
            <w:r w:rsidRPr="001F0430">
              <w:rPr>
                <w:rFonts w:cstheme="minorHAnsi"/>
                <w:sz w:val="20"/>
                <w:lang w:val="it-IT"/>
              </w:rPr>
              <w:t>Irbesartan and diuretics (C09DA04)</w:t>
            </w:r>
          </w:p>
          <w:p w14:paraId="00E3D50F" w14:textId="77777777" w:rsidR="00036DE4" w:rsidRPr="001F0430" w:rsidRDefault="00036DE4" w:rsidP="008C7313">
            <w:pPr>
              <w:rPr>
                <w:rFonts w:cstheme="minorHAnsi"/>
                <w:sz w:val="20"/>
                <w:lang w:val="it-IT"/>
              </w:rPr>
            </w:pPr>
            <w:r w:rsidRPr="001F0430">
              <w:rPr>
                <w:rFonts w:cstheme="minorHAnsi"/>
                <w:sz w:val="20"/>
                <w:lang w:val="it-IT"/>
              </w:rPr>
              <w:t>Candesartan and diuretics (C09DA06)</w:t>
            </w:r>
          </w:p>
          <w:p w14:paraId="3F71629C" w14:textId="77777777" w:rsidR="00036DE4" w:rsidRPr="001F0430" w:rsidRDefault="00036DE4" w:rsidP="008C7313">
            <w:pPr>
              <w:rPr>
                <w:rFonts w:cstheme="minorHAnsi"/>
                <w:sz w:val="20"/>
                <w:lang w:val="it-IT"/>
              </w:rPr>
            </w:pPr>
            <w:r w:rsidRPr="001F0430">
              <w:rPr>
                <w:rFonts w:cstheme="minorHAnsi"/>
                <w:sz w:val="20"/>
                <w:lang w:val="it-IT"/>
              </w:rPr>
              <w:t>Telmisartan and diuretics (C09DA07)</w:t>
            </w:r>
          </w:p>
          <w:p w14:paraId="7BE0E36B" w14:textId="77777777" w:rsidR="00036DE4" w:rsidRPr="001F0430" w:rsidRDefault="00036DE4" w:rsidP="008C7313">
            <w:pPr>
              <w:rPr>
                <w:rFonts w:cstheme="minorHAnsi"/>
                <w:sz w:val="20"/>
                <w:lang w:val="it-IT"/>
              </w:rPr>
            </w:pPr>
            <w:r w:rsidRPr="001F0430">
              <w:rPr>
                <w:rFonts w:cstheme="minorHAnsi"/>
                <w:sz w:val="20"/>
                <w:lang w:val="it-IT"/>
              </w:rPr>
              <w:t>Olmesartan medoxomil with diuretics (C09DA08)</w:t>
            </w:r>
          </w:p>
          <w:p w14:paraId="7D8188FD" w14:textId="77777777" w:rsidR="00036DE4" w:rsidRPr="001F0430" w:rsidRDefault="00036DE4" w:rsidP="008C7313">
            <w:pPr>
              <w:rPr>
                <w:rFonts w:cstheme="minorHAnsi"/>
                <w:sz w:val="20"/>
                <w:lang w:val="it-IT"/>
              </w:rPr>
            </w:pPr>
            <w:r w:rsidRPr="001F0430">
              <w:rPr>
                <w:rFonts w:cstheme="minorHAnsi"/>
                <w:sz w:val="20"/>
                <w:lang w:val="it-IT"/>
              </w:rPr>
              <w:t>Azilsartan medoxomil and diuretics (C09DA09)</w:t>
            </w:r>
          </w:p>
          <w:p w14:paraId="6D713B55" w14:textId="77777777" w:rsidR="00036DE4" w:rsidRPr="001F0430" w:rsidRDefault="00036DE4" w:rsidP="008C7313">
            <w:pPr>
              <w:rPr>
                <w:rFonts w:cstheme="minorHAnsi"/>
                <w:sz w:val="20"/>
                <w:lang w:val="it-IT"/>
              </w:rPr>
            </w:pPr>
            <w:r w:rsidRPr="001F0430">
              <w:rPr>
                <w:rFonts w:cstheme="minorHAnsi"/>
                <w:sz w:val="20"/>
                <w:lang w:val="it-IT"/>
              </w:rPr>
              <w:t>Valsartan and amlodipine (C09DB01)</w:t>
            </w:r>
          </w:p>
          <w:p w14:paraId="2BFE1B99" w14:textId="77777777" w:rsidR="00036DE4" w:rsidRPr="001F0430" w:rsidRDefault="00036DE4" w:rsidP="008C7313">
            <w:pPr>
              <w:rPr>
                <w:rFonts w:cstheme="minorHAnsi"/>
                <w:sz w:val="20"/>
                <w:lang w:val="it-IT"/>
              </w:rPr>
            </w:pPr>
            <w:r w:rsidRPr="001F0430">
              <w:rPr>
                <w:rFonts w:cstheme="minorHAnsi"/>
                <w:sz w:val="20"/>
                <w:lang w:val="it-IT"/>
              </w:rPr>
              <w:t>Olmesartan medoxomil with amlodipine (C09DB02)</w:t>
            </w:r>
          </w:p>
          <w:p w14:paraId="4E758FD4" w14:textId="77777777" w:rsidR="00036DE4" w:rsidRPr="001F0430" w:rsidRDefault="00036DE4" w:rsidP="008C7313">
            <w:pPr>
              <w:rPr>
                <w:rFonts w:cstheme="minorHAnsi"/>
                <w:sz w:val="20"/>
                <w:lang w:val="it-IT"/>
              </w:rPr>
            </w:pPr>
            <w:r w:rsidRPr="001F0430">
              <w:rPr>
                <w:rFonts w:cstheme="minorHAnsi"/>
                <w:sz w:val="20"/>
                <w:lang w:val="it-IT"/>
              </w:rPr>
              <w:t>Valsartan, amlodipine with hydrochlorothiazide (C09DX01)</w:t>
            </w:r>
          </w:p>
          <w:p w14:paraId="0F1B8A4A" w14:textId="77777777" w:rsidR="00036DE4" w:rsidRPr="001F0430" w:rsidRDefault="00036DE4" w:rsidP="008C7313">
            <w:pPr>
              <w:rPr>
                <w:rFonts w:cstheme="minorHAnsi"/>
                <w:sz w:val="20"/>
                <w:lang w:val="it-IT"/>
              </w:rPr>
            </w:pPr>
            <w:r w:rsidRPr="001F0430">
              <w:rPr>
                <w:rFonts w:cstheme="minorHAnsi"/>
                <w:sz w:val="20"/>
                <w:lang w:val="it-IT"/>
              </w:rPr>
              <w:t>Olmesartan medoxomil, amlodipine with hydrochlorothiazide (C09DX03)</w:t>
            </w:r>
          </w:p>
          <w:p w14:paraId="2E94FD4B" w14:textId="77777777" w:rsidR="00036DE4" w:rsidRPr="007B77C0" w:rsidRDefault="00036DE4" w:rsidP="008C7313">
            <w:pPr>
              <w:rPr>
                <w:rFonts w:cstheme="minorHAnsi"/>
                <w:sz w:val="20"/>
              </w:rPr>
            </w:pPr>
            <w:r w:rsidRPr="007B77C0">
              <w:rPr>
                <w:rFonts w:cstheme="minorHAnsi"/>
                <w:sz w:val="20"/>
              </w:rPr>
              <w:t>Valsartan and sacubitril (C09DX04)</w:t>
            </w:r>
          </w:p>
          <w:p w14:paraId="24C5F9DE" w14:textId="77777777" w:rsidR="00036DE4" w:rsidRPr="007B77C0" w:rsidRDefault="00036DE4" w:rsidP="008C7313">
            <w:pPr>
              <w:rPr>
                <w:rFonts w:cstheme="minorHAnsi"/>
                <w:sz w:val="20"/>
              </w:rPr>
            </w:pPr>
            <w:proofErr w:type="spellStart"/>
            <w:r w:rsidRPr="007B77C0">
              <w:rPr>
                <w:rFonts w:cstheme="minorHAnsi"/>
                <w:sz w:val="20"/>
              </w:rPr>
              <w:t>Aliskiren</w:t>
            </w:r>
            <w:proofErr w:type="spellEnd"/>
            <w:r w:rsidRPr="007B77C0">
              <w:rPr>
                <w:rFonts w:cstheme="minorHAnsi"/>
                <w:sz w:val="20"/>
              </w:rPr>
              <w:t xml:space="preserve"> (C09XA02)</w:t>
            </w:r>
          </w:p>
          <w:p w14:paraId="5A0F8866" w14:textId="77777777" w:rsidR="00036DE4" w:rsidRPr="007B77C0" w:rsidRDefault="00036DE4" w:rsidP="008C7313">
            <w:pPr>
              <w:rPr>
                <w:rFonts w:cstheme="minorHAnsi"/>
                <w:b/>
                <w:sz w:val="20"/>
              </w:rPr>
            </w:pPr>
            <w:proofErr w:type="spellStart"/>
            <w:r w:rsidRPr="007B77C0">
              <w:rPr>
                <w:rFonts w:cstheme="minorHAnsi"/>
                <w:sz w:val="20"/>
              </w:rPr>
              <w:t>Aliskiren</w:t>
            </w:r>
            <w:proofErr w:type="spellEnd"/>
            <w:r w:rsidRPr="007B77C0">
              <w:rPr>
                <w:rFonts w:cstheme="minorHAnsi"/>
                <w:sz w:val="20"/>
              </w:rPr>
              <w:t xml:space="preserve"> and hydrochlorothiazide (C09XA52)</w:t>
            </w:r>
          </w:p>
        </w:tc>
      </w:tr>
    </w:tbl>
    <w:p w14:paraId="2FC7AD46" w14:textId="77777777" w:rsidR="00036DE4" w:rsidRPr="00A603E3" w:rsidRDefault="00036DE4" w:rsidP="00036DE4">
      <w:pPr>
        <w:spacing w:after="0"/>
        <w:jc w:val="both"/>
        <w:rPr>
          <w:rFonts w:cstheme="minorHAnsi"/>
          <w:sz w:val="20"/>
        </w:rPr>
      </w:pPr>
      <w:r w:rsidRPr="00A603E3">
        <w:rPr>
          <w:rFonts w:cstheme="minorHAnsi"/>
          <w:sz w:val="20"/>
        </w:rPr>
        <w:t>Defined using: https://icd.who.int/, https://www.whocc.no/atc_ddd_index, and https://compendium.ch/</w:t>
      </w:r>
    </w:p>
    <w:p w14:paraId="6E28D963" w14:textId="77777777" w:rsidR="00760346" w:rsidRPr="007B77C0" w:rsidRDefault="00760346" w:rsidP="00760346">
      <w:pPr>
        <w:pStyle w:val="Paragraphedeliste"/>
        <w:spacing w:line="360" w:lineRule="auto"/>
        <w:ind w:left="0"/>
        <w:jc w:val="both"/>
        <w:rPr>
          <w:rStyle w:val="lev"/>
          <w:rFonts w:cstheme="minorHAnsi"/>
          <w:sz w:val="28"/>
        </w:rPr>
      </w:pPr>
    </w:p>
    <w:p w14:paraId="3028A027" w14:textId="4A04508B" w:rsidR="000A34BC" w:rsidRPr="007B77C0" w:rsidRDefault="000A34BC" w:rsidP="00760346">
      <w:pPr>
        <w:pStyle w:val="Paragraphedeliste"/>
        <w:spacing w:line="360" w:lineRule="auto"/>
        <w:ind w:left="0"/>
        <w:jc w:val="both"/>
        <w:rPr>
          <w:rStyle w:val="lev"/>
          <w:rFonts w:cstheme="minorHAnsi"/>
          <w:sz w:val="28"/>
        </w:rPr>
      </w:pPr>
    </w:p>
    <w:p w14:paraId="4F22380A" w14:textId="77777777" w:rsidR="00EB4102" w:rsidRPr="007B77C0" w:rsidRDefault="00EB4102" w:rsidP="00EB4102">
      <w:pPr>
        <w:jc w:val="both"/>
        <w:rPr>
          <w:rFonts w:cstheme="minorHAnsi"/>
          <w:b/>
          <w:bCs/>
        </w:rPr>
        <w:sectPr w:rsidR="00EB4102" w:rsidRPr="007B77C0" w:rsidSect="00380190">
          <w:pgSz w:w="11906" w:h="16838"/>
          <w:pgMar w:top="720" w:right="720" w:bottom="720" w:left="720" w:header="708" w:footer="708" w:gutter="0"/>
          <w:cols w:space="708"/>
          <w:docGrid w:linePitch="360"/>
        </w:sectPr>
      </w:pPr>
    </w:p>
    <w:p w14:paraId="09F7A94C" w14:textId="5A4586A4" w:rsidR="00143561" w:rsidRPr="008B76F7" w:rsidRDefault="00143561" w:rsidP="00143561">
      <w:pPr>
        <w:rPr>
          <w:rFonts w:cstheme="minorHAnsi"/>
          <w:sz w:val="24"/>
        </w:rPr>
      </w:pPr>
      <w:r w:rsidRPr="00FF4F12">
        <w:rPr>
          <w:rFonts w:cstheme="minorHAnsi"/>
          <w:b/>
          <w:bCs/>
        </w:rPr>
        <w:lastRenderedPageBreak/>
        <w:t xml:space="preserve">Supplementary Table </w:t>
      </w:r>
      <w:r w:rsidR="00F60840">
        <w:rPr>
          <w:rFonts w:cstheme="minorHAnsi"/>
          <w:b/>
          <w:bCs/>
        </w:rPr>
        <w:t>3</w:t>
      </w:r>
      <w:r w:rsidRPr="00D76E8A">
        <w:rPr>
          <w:rFonts w:cstheme="minorHAnsi"/>
          <w:b/>
          <w:bCs/>
          <w:sz w:val="24"/>
        </w:rPr>
        <w:t xml:space="preserve">: </w:t>
      </w:r>
      <w:r w:rsidRPr="00143561">
        <w:rPr>
          <w:rFonts w:cstheme="minorHAnsi"/>
          <w:szCs w:val="20"/>
        </w:rPr>
        <w:t xml:space="preserve">Evolution of </w:t>
      </w:r>
      <w:r w:rsidR="003B737F">
        <w:rPr>
          <w:rFonts w:cstheme="minorHAnsi"/>
          <w:szCs w:val="20"/>
        </w:rPr>
        <w:t>L</w:t>
      </w:r>
      <w:r w:rsidRPr="00143561">
        <w:rPr>
          <w:rFonts w:cstheme="minorHAnsi"/>
          <w:szCs w:val="20"/>
        </w:rPr>
        <w:t>ength</w:t>
      </w:r>
      <w:r w:rsidR="00A603E3">
        <w:rPr>
          <w:rFonts w:cstheme="minorHAnsi"/>
          <w:szCs w:val="20"/>
        </w:rPr>
        <w:t>s</w:t>
      </w:r>
      <w:r w:rsidRPr="00143561">
        <w:rPr>
          <w:rFonts w:cstheme="minorHAnsi"/>
          <w:szCs w:val="20"/>
        </w:rPr>
        <w:t xml:space="preserve"> </w:t>
      </w:r>
      <w:r w:rsidR="003B737F">
        <w:rPr>
          <w:rFonts w:cstheme="minorHAnsi"/>
          <w:szCs w:val="20"/>
        </w:rPr>
        <w:t>O</w:t>
      </w:r>
      <w:r w:rsidRPr="00143561">
        <w:rPr>
          <w:rFonts w:cstheme="minorHAnsi"/>
          <w:szCs w:val="20"/>
        </w:rPr>
        <w:t xml:space="preserve">f </w:t>
      </w:r>
      <w:r w:rsidR="003B737F">
        <w:rPr>
          <w:rFonts w:cstheme="minorHAnsi"/>
          <w:szCs w:val="20"/>
        </w:rPr>
        <w:t>S</w:t>
      </w:r>
      <w:r w:rsidRPr="00143561">
        <w:rPr>
          <w:rFonts w:cstheme="minorHAnsi"/>
          <w:szCs w:val="20"/>
        </w:rPr>
        <w:t>tay in days (LOS) over years in the whole cohort</w:t>
      </w:r>
    </w:p>
    <w:tbl>
      <w:tblPr>
        <w:tblStyle w:val="Grilledetableauclaire"/>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441"/>
        <w:gridCol w:w="1723"/>
        <w:gridCol w:w="1567"/>
        <w:gridCol w:w="1566"/>
        <w:gridCol w:w="1567"/>
        <w:gridCol w:w="1588"/>
      </w:tblGrid>
      <w:tr w:rsidR="006D5C53" w:rsidRPr="004A57B6" w14:paraId="323D7606" w14:textId="466EE24B" w:rsidTr="006D5C53">
        <w:trPr>
          <w:trHeight w:val="495"/>
        </w:trPr>
        <w:tc>
          <w:tcPr>
            <w:tcW w:w="1216" w:type="dxa"/>
            <w:noWrap/>
            <w:hideMark/>
          </w:tcPr>
          <w:p w14:paraId="7D267424" w14:textId="77777777" w:rsidR="006D5C53" w:rsidRPr="004A57B6" w:rsidRDefault="006D5C53" w:rsidP="004C7B0B">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Year</w:t>
            </w:r>
          </w:p>
        </w:tc>
        <w:tc>
          <w:tcPr>
            <w:tcW w:w="1441" w:type="dxa"/>
            <w:noWrap/>
            <w:hideMark/>
          </w:tcPr>
          <w:p w14:paraId="4742775F" w14:textId="77777777" w:rsidR="006D5C53" w:rsidRPr="004A57B6" w:rsidRDefault="006D5C53" w:rsidP="004C7B0B">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 xml:space="preserve">Mean </w:t>
            </w:r>
          </w:p>
        </w:tc>
        <w:tc>
          <w:tcPr>
            <w:tcW w:w="1723" w:type="dxa"/>
            <w:noWrap/>
            <w:hideMark/>
          </w:tcPr>
          <w:p w14:paraId="5BEA5FBC" w14:textId="77777777" w:rsidR="006D5C53" w:rsidRPr="004A57B6" w:rsidRDefault="006D5C53" w:rsidP="004C7B0B">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Standard deviation</w:t>
            </w:r>
          </w:p>
        </w:tc>
        <w:tc>
          <w:tcPr>
            <w:tcW w:w="1567" w:type="dxa"/>
            <w:noWrap/>
            <w:hideMark/>
          </w:tcPr>
          <w:p w14:paraId="4967A289" w14:textId="77777777" w:rsidR="006D5C53" w:rsidRPr="004A57B6" w:rsidRDefault="006D5C53" w:rsidP="004C7B0B">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 xml:space="preserve">Median </w:t>
            </w:r>
          </w:p>
        </w:tc>
        <w:tc>
          <w:tcPr>
            <w:tcW w:w="1566" w:type="dxa"/>
            <w:noWrap/>
            <w:hideMark/>
          </w:tcPr>
          <w:p w14:paraId="27D3498C" w14:textId="77777777" w:rsidR="006D5C53" w:rsidRPr="004A57B6" w:rsidRDefault="006D5C53" w:rsidP="004C7B0B">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Quartile 1</w:t>
            </w:r>
          </w:p>
        </w:tc>
        <w:tc>
          <w:tcPr>
            <w:tcW w:w="1567" w:type="dxa"/>
            <w:noWrap/>
            <w:hideMark/>
          </w:tcPr>
          <w:p w14:paraId="6FB94949" w14:textId="77777777" w:rsidR="006D5C53" w:rsidRPr="004A57B6" w:rsidRDefault="006D5C53" w:rsidP="004C7B0B">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Quartile 3</w:t>
            </w:r>
          </w:p>
        </w:tc>
        <w:tc>
          <w:tcPr>
            <w:tcW w:w="1588" w:type="dxa"/>
          </w:tcPr>
          <w:p w14:paraId="26EC259F" w14:textId="43F0EB23" w:rsidR="006D5C53" w:rsidRPr="004A57B6" w:rsidRDefault="006D5C53" w:rsidP="004C7B0B">
            <w:pPr>
              <w:jc w:val="center"/>
              <w:rPr>
                <w:rFonts w:ascii="Calibri" w:eastAsia="Times New Roman" w:hAnsi="Calibri" w:cs="Calibri"/>
                <w:b/>
                <w:bCs/>
                <w:color w:val="000000"/>
                <w:lang w:eastAsia="fr-CH"/>
              </w:rPr>
            </w:pPr>
            <w:r>
              <w:rPr>
                <w:rFonts w:ascii="Calibri" w:eastAsia="Times New Roman" w:hAnsi="Calibri" w:cs="Calibri"/>
                <w:b/>
                <w:bCs/>
                <w:color w:val="000000"/>
                <w:lang w:eastAsia="fr-CH"/>
              </w:rPr>
              <w:t>Number of observations*</w:t>
            </w:r>
          </w:p>
        </w:tc>
      </w:tr>
      <w:tr w:rsidR="006D5C53" w:rsidRPr="004A57B6" w14:paraId="22640F2B" w14:textId="4C6C1E73" w:rsidTr="006D5C53">
        <w:trPr>
          <w:trHeight w:val="495"/>
        </w:trPr>
        <w:tc>
          <w:tcPr>
            <w:tcW w:w="1216" w:type="dxa"/>
            <w:noWrap/>
            <w:hideMark/>
          </w:tcPr>
          <w:p w14:paraId="7AE58B6F" w14:textId="77777777" w:rsidR="006D5C53" w:rsidRPr="004A57B6" w:rsidRDefault="006D5C53" w:rsidP="004C7B0B">
            <w:pPr>
              <w:rPr>
                <w:rFonts w:cstheme="minorHAnsi"/>
                <w:b/>
              </w:rPr>
            </w:pPr>
            <w:r w:rsidRPr="004A57B6">
              <w:rPr>
                <w:rFonts w:cstheme="minorHAnsi"/>
                <w:b/>
              </w:rPr>
              <w:t>2007</w:t>
            </w:r>
          </w:p>
        </w:tc>
        <w:tc>
          <w:tcPr>
            <w:tcW w:w="1441" w:type="dxa"/>
            <w:noWrap/>
            <w:hideMark/>
          </w:tcPr>
          <w:p w14:paraId="5323178F" w14:textId="77777777" w:rsidR="006D5C53" w:rsidRPr="004A57B6" w:rsidRDefault="006D5C53" w:rsidP="004C7B0B">
            <w:pPr>
              <w:jc w:val="center"/>
              <w:rPr>
                <w:rFonts w:cstheme="minorHAnsi"/>
              </w:rPr>
            </w:pPr>
            <w:r w:rsidRPr="004A57B6">
              <w:rPr>
                <w:rFonts w:cstheme="minorHAnsi"/>
              </w:rPr>
              <w:t>37</w:t>
            </w:r>
          </w:p>
        </w:tc>
        <w:tc>
          <w:tcPr>
            <w:tcW w:w="1723" w:type="dxa"/>
            <w:noWrap/>
            <w:hideMark/>
          </w:tcPr>
          <w:p w14:paraId="044BBB12" w14:textId="77777777" w:rsidR="006D5C53" w:rsidRPr="004A57B6" w:rsidRDefault="006D5C53" w:rsidP="004C7B0B">
            <w:pPr>
              <w:jc w:val="center"/>
              <w:rPr>
                <w:rFonts w:cstheme="minorHAnsi"/>
              </w:rPr>
            </w:pPr>
            <w:r w:rsidRPr="004A57B6">
              <w:rPr>
                <w:rFonts w:cstheme="minorHAnsi"/>
              </w:rPr>
              <w:t>57</w:t>
            </w:r>
          </w:p>
        </w:tc>
        <w:tc>
          <w:tcPr>
            <w:tcW w:w="1567" w:type="dxa"/>
            <w:noWrap/>
            <w:hideMark/>
          </w:tcPr>
          <w:p w14:paraId="68544727" w14:textId="77777777" w:rsidR="006D5C53" w:rsidRPr="004A57B6" w:rsidRDefault="006D5C53" w:rsidP="004C7B0B">
            <w:pPr>
              <w:jc w:val="center"/>
              <w:rPr>
                <w:rFonts w:cstheme="minorHAnsi"/>
              </w:rPr>
            </w:pPr>
            <w:r w:rsidRPr="004A57B6">
              <w:rPr>
                <w:rFonts w:cstheme="minorHAnsi"/>
              </w:rPr>
              <w:t>19</w:t>
            </w:r>
          </w:p>
        </w:tc>
        <w:tc>
          <w:tcPr>
            <w:tcW w:w="1566" w:type="dxa"/>
            <w:noWrap/>
            <w:hideMark/>
          </w:tcPr>
          <w:p w14:paraId="043A840E" w14:textId="77777777" w:rsidR="006D5C53" w:rsidRPr="004A57B6" w:rsidRDefault="006D5C53" w:rsidP="004C7B0B">
            <w:pPr>
              <w:jc w:val="center"/>
              <w:rPr>
                <w:rFonts w:cstheme="minorHAnsi"/>
              </w:rPr>
            </w:pPr>
            <w:r w:rsidRPr="004A57B6">
              <w:rPr>
                <w:rFonts w:cstheme="minorHAnsi"/>
              </w:rPr>
              <w:t>8</w:t>
            </w:r>
          </w:p>
        </w:tc>
        <w:tc>
          <w:tcPr>
            <w:tcW w:w="1567" w:type="dxa"/>
            <w:noWrap/>
            <w:hideMark/>
          </w:tcPr>
          <w:p w14:paraId="53E8BB3E" w14:textId="77777777" w:rsidR="006D5C53" w:rsidRPr="004A57B6" w:rsidRDefault="006D5C53" w:rsidP="004C7B0B">
            <w:pPr>
              <w:jc w:val="center"/>
              <w:rPr>
                <w:rFonts w:cstheme="minorHAnsi"/>
              </w:rPr>
            </w:pPr>
            <w:r w:rsidRPr="004A57B6">
              <w:rPr>
                <w:rFonts w:cstheme="minorHAnsi"/>
              </w:rPr>
              <w:t>41</w:t>
            </w:r>
          </w:p>
        </w:tc>
        <w:tc>
          <w:tcPr>
            <w:tcW w:w="1588" w:type="dxa"/>
          </w:tcPr>
          <w:p w14:paraId="6AD90BE0" w14:textId="6BFC3952" w:rsidR="006D5C53" w:rsidRPr="004A57B6" w:rsidRDefault="006D5C53" w:rsidP="004C7B0B">
            <w:pPr>
              <w:jc w:val="center"/>
              <w:rPr>
                <w:rFonts w:cstheme="minorHAnsi"/>
              </w:rPr>
            </w:pPr>
            <w:r>
              <w:rPr>
                <w:rFonts w:cstheme="minorHAnsi"/>
              </w:rPr>
              <w:t>1549</w:t>
            </w:r>
          </w:p>
        </w:tc>
      </w:tr>
      <w:tr w:rsidR="006D5C53" w:rsidRPr="004A57B6" w14:paraId="3CD27AB6" w14:textId="23A97202" w:rsidTr="006D5C53">
        <w:trPr>
          <w:trHeight w:val="495"/>
        </w:trPr>
        <w:tc>
          <w:tcPr>
            <w:tcW w:w="1216" w:type="dxa"/>
            <w:noWrap/>
            <w:hideMark/>
          </w:tcPr>
          <w:p w14:paraId="73A6AFB2" w14:textId="77777777" w:rsidR="006D5C53" w:rsidRPr="004A57B6" w:rsidRDefault="006D5C53" w:rsidP="004C7B0B">
            <w:pPr>
              <w:rPr>
                <w:rFonts w:cstheme="minorHAnsi"/>
                <w:b/>
              </w:rPr>
            </w:pPr>
            <w:r w:rsidRPr="004A57B6">
              <w:rPr>
                <w:rFonts w:cstheme="minorHAnsi"/>
                <w:b/>
              </w:rPr>
              <w:t>2008</w:t>
            </w:r>
          </w:p>
        </w:tc>
        <w:tc>
          <w:tcPr>
            <w:tcW w:w="1441" w:type="dxa"/>
            <w:noWrap/>
            <w:hideMark/>
          </w:tcPr>
          <w:p w14:paraId="5CAF4004" w14:textId="77777777" w:rsidR="006D5C53" w:rsidRPr="004A57B6" w:rsidRDefault="006D5C53" w:rsidP="004C7B0B">
            <w:pPr>
              <w:jc w:val="center"/>
              <w:rPr>
                <w:rFonts w:cstheme="minorHAnsi"/>
              </w:rPr>
            </w:pPr>
            <w:r w:rsidRPr="004A57B6">
              <w:rPr>
                <w:rFonts w:cstheme="minorHAnsi"/>
              </w:rPr>
              <w:t>38</w:t>
            </w:r>
          </w:p>
        </w:tc>
        <w:tc>
          <w:tcPr>
            <w:tcW w:w="1723" w:type="dxa"/>
            <w:noWrap/>
            <w:hideMark/>
          </w:tcPr>
          <w:p w14:paraId="4A37B923" w14:textId="77777777" w:rsidR="006D5C53" w:rsidRPr="004A57B6" w:rsidRDefault="006D5C53" w:rsidP="004C7B0B">
            <w:pPr>
              <w:jc w:val="center"/>
              <w:rPr>
                <w:rFonts w:cstheme="minorHAnsi"/>
              </w:rPr>
            </w:pPr>
            <w:r w:rsidRPr="004A57B6">
              <w:rPr>
                <w:rFonts w:cstheme="minorHAnsi"/>
              </w:rPr>
              <w:t>52</w:t>
            </w:r>
          </w:p>
        </w:tc>
        <w:tc>
          <w:tcPr>
            <w:tcW w:w="1567" w:type="dxa"/>
            <w:noWrap/>
            <w:hideMark/>
          </w:tcPr>
          <w:p w14:paraId="56C64BD4" w14:textId="77777777" w:rsidR="006D5C53" w:rsidRPr="004A57B6" w:rsidRDefault="006D5C53" w:rsidP="004C7B0B">
            <w:pPr>
              <w:jc w:val="center"/>
              <w:rPr>
                <w:rFonts w:cstheme="minorHAnsi"/>
              </w:rPr>
            </w:pPr>
            <w:r w:rsidRPr="004A57B6">
              <w:rPr>
                <w:rFonts w:cstheme="minorHAnsi"/>
              </w:rPr>
              <w:t>20</w:t>
            </w:r>
          </w:p>
        </w:tc>
        <w:tc>
          <w:tcPr>
            <w:tcW w:w="1566" w:type="dxa"/>
            <w:noWrap/>
            <w:hideMark/>
          </w:tcPr>
          <w:p w14:paraId="1057F53C" w14:textId="77777777" w:rsidR="006D5C53" w:rsidRPr="004A57B6" w:rsidRDefault="006D5C53" w:rsidP="004C7B0B">
            <w:pPr>
              <w:jc w:val="center"/>
              <w:rPr>
                <w:rFonts w:cstheme="minorHAnsi"/>
              </w:rPr>
            </w:pPr>
            <w:r w:rsidRPr="004A57B6">
              <w:rPr>
                <w:rFonts w:cstheme="minorHAnsi"/>
              </w:rPr>
              <w:t>9</w:t>
            </w:r>
          </w:p>
        </w:tc>
        <w:tc>
          <w:tcPr>
            <w:tcW w:w="1567" w:type="dxa"/>
            <w:noWrap/>
            <w:hideMark/>
          </w:tcPr>
          <w:p w14:paraId="1967C3E2" w14:textId="77777777" w:rsidR="006D5C53" w:rsidRPr="004A57B6" w:rsidRDefault="006D5C53" w:rsidP="004C7B0B">
            <w:pPr>
              <w:jc w:val="center"/>
              <w:rPr>
                <w:rFonts w:cstheme="minorHAnsi"/>
              </w:rPr>
            </w:pPr>
            <w:r w:rsidRPr="004A57B6">
              <w:rPr>
                <w:rFonts w:cstheme="minorHAnsi"/>
              </w:rPr>
              <w:t>45</w:t>
            </w:r>
          </w:p>
        </w:tc>
        <w:tc>
          <w:tcPr>
            <w:tcW w:w="1588" w:type="dxa"/>
          </w:tcPr>
          <w:p w14:paraId="36878447" w14:textId="031EA6AE" w:rsidR="006D5C53" w:rsidRPr="004A57B6" w:rsidRDefault="006D5C53" w:rsidP="004C7B0B">
            <w:pPr>
              <w:jc w:val="center"/>
              <w:rPr>
                <w:rFonts w:cstheme="minorHAnsi"/>
              </w:rPr>
            </w:pPr>
            <w:r>
              <w:rPr>
                <w:rFonts w:cstheme="minorHAnsi"/>
              </w:rPr>
              <w:t>1486</w:t>
            </w:r>
          </w:p>
        </w:tc>
      </w:tr>
      <w:tr w:rsidR="006D5C53" w:rsidRPr="004A57B6" w14:paraId="3EED9C2D" w14:textId="07EA7190" w:rsidTr="006D5C53">
        <w:trPr>
          <w:trHeight w:val="495"/>
        </w:trPr>
        <w:tc>
          <w:tcPr>
            <w:tcW w:w="1216" w:type="dxa"/>
            <w:noWrap/>
            <w:hideMark/>
          </w:tcPr>
          <w:p w14:paraId="71BA6823" w14:textId="77777777" w:rsidR="006D5C53" w:rsidRPr="004A57B6" w:rsidRDefault="006D5C53" w:rsidP="004C7B0B">
            <w:pPr>
              <w:rPr>
                <w:rFonts w:cstheme="minorHAnsi"/>
                <w:b/>
              </w:rPr>
            </w:pPr>
            <w:r w:rsidRPr="004A57B6">
              <w:rPr>
                <w:rFonts w:cstheme="minorHAnsi"/>
                <w:b/>
              </w:rPr>
              <w:t>2009</w:t>
            </w:r>
          </w:p>
        </w:tc>
        <w:tc>
          <w:tcPr>
            <w:tcW w:w="1441" w:type="dxa"/>
            <w:noWrap/>
            <w:hideMark/>
          </w:tcPr>
          <w:p w14:paraId="173A069F" w14:textId="77777777" w:rsidR="006D5C53" w:rsidRPr="004A57B6" w:rsidRDefault="006D5C53" w:rsidP="004C7B0B">
            <w:pPr>
              <w:jc w:val="center"/>
              <w:rPr>
                <w:rFonts w:cstheme="minorHAnsi"/>
              </w:rPr>
            </w:pPr>
            <w:r w:rsidRPr="004A57B6">
              <w:rPr>
                <w:rFonts w:cstheme="minorHAnsi"/>
              </w:rPr>
              <w:t>39</w:t>
            </w:r>
          </w:p>
        </w:tc>
        <w:tc>
          <w:tcPr>
            <w:tcW w:w="1723" w:type="dxa"/>
            <w:noWrap/>
            <w:hideMark/>
          </w:tcPr>
          <w:p w14:paraId="281CB7A3" w14:textId="77777777" w:rsidR="006D5C53" w:rsidRPr="004A57B6" w:rsidRDefault="006D5C53" w:rsidP="004C7B0B">
            <w:pPr>
              <w:jc w:val="center"/>
              <w:rPr>
                <w:rFonts w:cstheme="minorHAnsi"/>
              </w:rPr>
            </w:pPr>
            <w:r w:rsidRPr="004A57B6">
              <w:rPr>
                <w:rFonts w:cstheme="minorHAnsi"/>
              </w:rPr>
              <w:t>56</w:t>
            </w:r>
          </w:p>
        </w:tc>
        <w:tc>
          <w:tcPr>
            <w:tcW w:w="1567" w:type="dxa"/>
            <w:noWrap/>
            <w:hideMark/>
          </w:tcPr>
          <w:p w14:paraId="70BDB2B1" w14:textId="77777777" w:rsidR="006D5C53" w:rsidRPr="004A57B6" w:rsidRDefault="006D5C53" w:rsidP="004C7B0B">
            <w:pPr>
              <w:jc w:val="center"/>
              <w:rPr>
                <w:rFonts w:cstheme="minorHAnsi"/>
              </w:rPr>
            </w:pPr>
            <w:r w:rsidRPr="004A57B6">
              <w:rPr>
                <w:rFonts w:cstheme="minorHAnsi"/>
              </w:rPr>
              <w:t>22</w:t>
            </w:r>
          </w:p>
        </w:tc>
        <w:tc>
          <w:tcPr>
            <w:tcW w:w="1566" w:type="dxa"/>
            <w:noWrap/>
            <w:hideMark/>
          </w:tcPr>
          <w:p w14:paraId="387D1F45" w14:textId="77777777" w:rsidR="006D5C53" w:rsidRPr="004A57B6" w:rsidRDefault="006D5C53" w:rsidP="004C7B0B">
            <w:pPr>
              <w:jc w:val="center"/>
              <w:rPr>
                <w:rFonts w:cstheme="minorHAnsi"/>
              </w:rPr>
            </w:pPr>
            <w:r w:rsidRPr="004A57B6">
              <w:rPr>
                <w:rFonts w:cstheme="minorHAnsi"/>
              </w:rPr>
              <w:t>10</w:t>
            </w:r>
          </w:p>
        </w:tc>
        <w:tc>
          <w:tcPr>
            <w:tcW w:w="1567" w:type="dxa"/>
            <w:noWrap/>
            <w:hideMark/>
          </w:tcPr>
          <w:p w14:paraId="3325745B" w14:textId="77777777" w:rsidR="006D5C53" w:rsidRPr="004A57B6" w:rsidRDefault="006D5C53" w:rsidP="004C7B0B">
            <w:pPr>
              <w:jc w:val="center"/>
              <w:rPr>
                <w:rFonts w:cstheme="minorHAnsi"/>
              </w:rPr>
            </w:pPr>
            <w:r w:rsidRPr="004A57B6">
              <w:rPr>
                <w:rFonts w:cstheme="minorHAnsi"/>
              </w:rPr>
              <w:t>45</w:t>
            </w:r>
          </w:p>
        </w:tc>
        <w:tc>
          <w:tcPr>
            <w:tcW w:w="1588" w:type="dxa"/>
          </w:tcPr>
          <w:p w14:paraId="481345A7" w14:textId="15310893" w:rsidR="006D5C53" w:rsidRPr="004A57B6" w:rsidRDefault="006D5C53" w:rsidP="004C7B0B">
            <w:pPr>
              <w:jc w:val="center"/>
              <w:rPr>
                <w:rFonts w:cstheme="minorHAnsi"/>
              </w:rPr>
            </w:pPr>
            <w:r>
              <w:rPr>
                <w:rFonts w:cstheme="minorHAnsi"/>
              </w:rPr>
              <w:t>1516</w:t>
            </w:r>
          </w:p>
        </w:tc>
      </w:tr>
      <w:tr w:rsidR="006D5C53" w:rsidRPr="004A57B6" w14:paraId="2839CC1F" w14:textId="2663F52E" w:rsidTr="006D5C53">
        <w:trPr>
          <w:trHeight w:val="495"/>
        </w:trPr>
        <w:tc>
          <w:tcPr>
            <w:tcW w:w="1216" w:type="dxa"/>
            <w:noWrap/>
            <w:hideMark/>
          </w:tcPr>
          <w:p w14:paraId="3C8D5160" w14:textId="77777777" w:rsidR="006D5C53" w:rsidRPr="004A57B6" w:rsidRDefault="006D5C53" w:rsidP="004C7B0B">
            <w:pPr>
              <w:rPr>
                <w:rFonts w:cstheme="minorHAnsi"/>
                <w:b/>
              </w:rPr>
            </w:pPr>
            <w:r w:rsidRPr="004A57B6">
              <w:rPr>
                <w:rFonts w:cstheme="minorHAnsi"/>
                <w:b/>
              </w:rPr>
              <w:t>2010</w:t>
            </w:r>
          </w:p>
        </w:tc>
        <w:tc>
          <w:tcPr>
            <w:tcW w:w="1441" w:type="dxa"/>
            <w:noWrap/>
            <w:hideMark/>
          </w:tcPr>
          <w:p w14:paraId="1477A05A" w14:textId="77777777" w:rsidR="006D5C53" w:rsidRPr="004A57B6" w:rsidRDefault="006D5C53" w:rsidP="004C7B0B">
            <w:pPr>
              <w:jc w:val="center"/>
              <w:rPr>
                <w:rFonts w:cstheme="minorHAnsi"/>
              </w:rPr>
            </w:pPr>
            <w:r w:rsidRPr="004A57B6">
              <w:rPr>
                <w:rFonts w:cstheme="minorHAnsi"/>
              </w:rPr>
              <w:t>35</w:t>
            </w:r>
          </w:p>
        </w:tc>
        <w:tc>
          <w:tcPr>
            <w:tcW w:w="1723" w:type="dxa"/>
            <w:noWrap/>
            <w:hideMark/>
          </w:tcPr>
          <w:p w14:paraId="4C4F5351" w14:textId="77777777" w:rsidR="006D5C53" w:rsidRPr="004A57B6" w:rsidRDefault="006D5C53" w:rsidP="004C7B0B">
            <w:pPr>
              <w:jc w:val="center"/>
              <w:rPr>
                <w:rFonts w:cstheme="minorHAnsi"/>
              </w:rPr>
            </w:pPr>
            <w:r w:rsidRPr="004A57B6">
              <w:rPr>
                <w:rFonts w:cstheme="minorHAnsi"/>
              </w:rPr>
              <w:t>44</w:t>
            </w:r>
          </w:p>
        </w:tc>
        <w:tc>
          <w:tcPr>
            <w:tcW w:w="1567" w:type="dxa"/>
            <w:noWrap/>
            <w:hideMark/>
          </w:tcPr>
          <w:p w14:paraId="1A3C343A" w14:textId="77777777" w:rsidR="006D5C53" w:rsidRPr="004A57B6" w:rsidRDefault="006D5C53" w:rsidP="004C7B0B">
            <w:pPr>
              <w:jc w:val="center"/>
              <w:rPr>
                <w:rFonts w:cstheme="minorHAnsi"/>
              </w:rPr>
            </w:pPr>
            <w:r w:rsidRPr="004A57B6">
              <w:rPr>
                <w:rFonts w:cstheme="minorHAnsi"/>
              </w:rPr>
              <w:t>20</w:t>
            </w:r>
          </w:p>
        </w:tc>
        <w:tc>
          <w:tcPr>
            <w:tcW w:w="1566" w:type="dxa"/>
            <w:noWrap/>
            <w:hideMark/>
          </w:tcPr>
          <w:p w14:paraId="12AC5AD5" w14:textId="77777777" w:rsidR="006D5C53" w:rsidRPr="004A57B6" w:rsidRDefault="006D5C53" w:rsidP="004C7B0B">
            <w:pPr>
              <w:jc w:val="center"/>
              <w:rPr>
                <w:rFonts w:cstheme="minorHAnsi"/>
              </w:rPr>
            </w:pPr>
            <w:r w:rsidRPr="004A57B6">
              <w:rPr>
                <w:rFonts w:cstheme="minorHAnsi"/>
              </w:rPr>
              <w:t>9</w:t>
            </w:r>
          </w:p>
        </w:tc>
        <w:tc>
          <w:tcPr>
            <w:tcW w:w="1567" w:type="dxa"/>
            <w:noWrap/>
            <w:hideMark/>
          </w:tcPr>
          <w:p w14:paraId="792554F9" w14:textId="77777777" w:rsidR="006D5C53" w:rsidRPr="004A57B6" w:rsidRDefault="006D5C53" w:rsidP="004C7B0B">
            <w:pPr>
              <w:jc w:val="center"/>
              <w:rPr>
                <w:rFonts w:cstheme="minorHAnsi"/>
              </w:rPr>
            </w:pPr>
            <w:r w:rsidRPr="004A57B6">
              <w:rPr>
                <w:rFonts w:cstheme="minorHAnsi"/>
              </w:rPr>
              <w:t>41</w:t>
            </w:r>
          </w:p>
        </w:tc>
        <w:tc>
          <w:tcPr>
            <w:tcW w:w="1588" w:type="dxa"/>
          </w:tcPr>
          <w:p w14:paraId="63C1B38F" w14:textId="2E38CC26" w:rsidR="006D5C53" w:rsidRPr="004A57B6" w:rsidRDefault="006D5C53" w:rsidP="004C7B0B">
            <w:pPr>
              <w:jc w:val="center"/>
              <w:rPr>
                <w:rFonts w:cstheme="minorHAnsi"/>
              </w:rPr>
            </w:pPr>
            <w:r>
              <w:rPr>
                <w:rFonts w:cstheme="minorHAnsi"/>
              </w:rPr>
              <w:t>1640</w:t>
            </w:r>
          </w:p>
        </w:tc>
      </w:tr>
      <w:tr w:rsidR="006D5C53" w:rsidRPr="004A57B6" w14:paraId="647B3F48" w14:textId="19126A97" w:rsidTr="006D5C53">
        <w:trPr>
          <w:trHeight w:val="495"/>
        </w:trPr>
        <w:tc>
          <w:tcPr>
            <w:tcW w:w="1216" w:type="dxa"/>
            <w:noWrap/>
            <w:hideMark/>
          </w:tcPr>
          <w:p w14:paraId="4C5877E2" w14:textId="77777777" w:rsidR="006D5C53" w:rsidRPr="004A57B6" w:rsidRDefault="006D5C53" w:rsidP="004C7B0B">
            <w:pPr>
              <w:rPr>
                <w:rFonts w:cstheme="minorHAnsi"/>
                <w:b/>
              </w:rPr>
            </w:pPr>
            <w:r w:rsidRPr="004A57B6">
              <w:rPr>
                <w:rFonts w:cstheme="minorHAnsi"/>
                <w:b/>
              </w:rPr>
              <w:t>2011</w:t>
            </w:r>
          </w:p>
        </w:tc>
        <w:tc>
          <w:tcPr>
            <w:tcW w:w="1441" w:type="dxa"/>
            <w:noWrap/>
            <w:hideMark/>
          </w:tcPr>
          <w:p w14:paraId="78FC02E6" w14:textId="77777777" w:rsidR="006D5C53" w:rsidRPr="004A57B6" w:rsidRDefault="006D5C53" w:rsidP="004C7B0B">
            <w:pPr>
              <w:jc w:val="center"/>
              <w:rPr>
                <w:rFonts w:cstheme="minorHAnsi"/>
              </w:rPr>
            </w:pPr>
            <w:r w:rsidRPr="004A57B6">
              <w:rPr>
                <w:rFonts w:cstheme="minorHAnsi"/>
              </w:rPr>
              <w:t>38</w:t>
            </w:r>
          </w:p>
        </w:tc>
        <w:tc>
          <w:tcPr>
            <w:tcW w:w="1723" w:type="dxa"/>
            <w:noWrap/>
            <w:hideMark/>
          </w:tcPr>
          <w:p w14:paraId="77081DAC" w14:textId="77777777" w:rsidR="006D5C53" w:rsidRPr="004A57B6" w:rsidRDefault="006D5C53" w:rsidP="004C7B0B">
            <w:pPr>
              <w:jc w:val="center"/>
              <w:rPr>
                <w:rFonts w:cstheme="minorHAnsi"/>
              </w:rPr>
            </w:pPr>
            <w:r w:rsidRPr="004A57B6">
              <w:rPr>
                <w:rFonts w:cstheme="minorHAnsi"/>
              </w:rPr>
              <w:t>54</w:t>
            </w:r>
          </w:p>
        </w:tc>
        <w:tc>
          <w:tcPr>
            <w:tcW w:w="1567" w:type="dxa"/>
            <w:noWrap/>
            <w:hideMark/>
          </w:tcPr>
          <w:p w14:paraId="0D6753E3" w14:textId="77777777" w:rsidR="006D5C53" w:rsidRPr="004A57B6" w:rsidRDefault="006D5C53" w:rsidP="004C7B0B">
            <w:pPr>
              <w:jc w:val="center"/>
              <w:rPr>
                <w:rFonts w:cstheme="minorHAnsi"/>
              </w:rPr>
            </w:pPr>
            <w:r w:rsidRPr="004A57B6">
              <w:rPr>
                <w:rFonts w:cstheme="minorHAnsi"/>
              </w:rPr>
              <w:t>21</w:t>
            </w:r>
          </w:p>
        </w:tc>
        <w:tc>
          <w:tcPr>
            <w:tcW w:w="1566" w:type="dxa"/>
            <w:noWrap/>
            <w:hideMark/>
          </w:tcPr>
          <w:p w14:paraId="5009DD71" w14:textId="77777777" w:rsidR="006D5C53" w:rsidRPr="004A57B6" w:rsidRDefault="006D5C53" w:rsidP="004C7B0B">
            <w:pPr>
              <w:jc w:val="center"/>
              <w:rPr>
                <w:rFonts w:cstheme="minorHAnsi"/>
              </w:rPr>
            </w:pPr>
            <w:r w:rsidRPr="004A57B6">
              <w:rPr>
                <w:rFonts w:cstheme="minorHAnsi"/>
              </w:rPr>
              <w:t>9</w:t>
            </w:r>
          </w:p>
        </w:tc>
        <w:tc>
          <w:tcPr>
            <w:tcW w:w="1567" w:type="dxa"/>
            <w:noWrap/>
            <w:hideMark/>
          </w:tcPr>
          <w:p w14:paraId="258117D0" w14:textId="77777777" w:rsidR="006D5C53" w:rsidRPr="004A57B6" w:rsidRDefault="006D5C53" w:rsidP="004C7B0B">
            <w:pPr>
              <w:jc w:val="center"/>
              <w:rPr>
                <w:rFonts w:cstheme="minorHAnsi"/>
              </w:rPr>
            </w:pPr>
            <w:r w:rsidRPr="004A57B6">
              <w:rPr>
                <w:rFonts w:cstheme="minorHAnsi"/>
              </w:rPr>
              <w:t>46</w:t>
            </w:r>
          </w:p>
        </w:tc>
        <w:tc>
          <w:tcPr>
            <w:tcW w:w="1588" w:type="dxa"/>
          </w:tcPr>
          <w:p w14:paraId="728FDD12" w14:textId="27F7BC0E" w:rsidR="006D5C53" w:rsidRPr="004A57B6" w:rsidRDefault="006D5C53" w:rsidP="004C7B0B">
            <w:pPr>
              <w:jc w:val="center"/>
              <w:rPr>
                <w:rFonts w:cstheme="minorHAnsi"/>
              </w:rPr>
            </w:pPr>
            <w:r>
              <w:rPr>
                <w:rFonts w:cstheme="minorHAnsi"/>
              </w:rPr>
              <w:t>1591</w:t>
            </w:r>
          </w:p>
        </w:tc>
      </w:tr>
      <w:tr w:rsidR="006D5C53" w:rsidRPr="004A57B6" w14:paraId="443E4ED8" w14:textId="142100EA" w:rsidTr="006D5C53">
        <w:trPr>
          <w:trHeight w:val="495"/>
        </w:trPr>
        <w:tc>
          <w:tcPr>
            <w:tcW w:w="1216" w:type="dxa"/>
            <w:noWrap/>
            <w:hideMark/>
          </w:tcPr>
          <w:p w14:paraId="67379A40" w14:textId="77777777" w:rsidR="006D5C53" w:rsidRPr="004A57B6" w:rsidRDefault="006D5C53" w:rsidP="004C7B0B">
            <w:pPr>
              <w:rPr>
                <w:rFonts w:cstheme="minorHAnsi"/>
                <w:b/>
              </w:rPr>
            </w:pPr>
            <w:r w:rsidRPr="004A57B6">
              <w:rPr>
                <w:rFonts w:cstheme="minorHAnsi"/>
                <w:b/>
              </w:rPr>
              <w:t>2012</w:t>
            </w:r>
          </w:p>
        </w:tc>
        <w:tc>
          <w:tcPr>
            <w:tcW w:w="1441" w:type="dxa"/>
            <w:noWrap/>
            <w:hideMark/>
          </w:tcPr>
          <w:p w14:paraId="5B257512" w14:textId="77777777" w:rsidR="006D5C53" w:rsidRPr="004A57B6" w:rsidRDefault="006D5C53" w:rsidP="004C7B0B">
            <w:pPr>
              <w:jc w:val="center"/>
              <w:rPr>
                <w:rFonts w:cstheme="minorHAnsi"/>
              </w:rPr>
            </w:pPr>
            <w:r w:rsidRPr="004A57B6">
              <w:rPr>
                <w:rFonts w:cstheme="minorHAnsi"/>
              </w:rPr>
              <w:t>42</w:t>
            </w:r>
          </w:p>
        </w:tc>
        <w:tc>
          <w:tcPr>
            <w:tcW w:w="1723" w:type="dxa"/>
            <w:noWrap/>
            <w:hideMark/>
          </w:tcPr>
          <w:p w14:paraId="47091BFD" w14:textId="77777777" w:rsidR="006D5C53" w:rsidRPr="004A57B6" w:rsidRDefault="006D5C53" w:rsidP="004C7B0B">
            <w:pPr>
              <w:jc w:val="center"/>
              <w:rPr>
                <w:rFonts w:cstheme="minorHAnsi"/>
              </w:rPr>
            </w:pPr>
            <w:r w:rsidRPr="004A57B6">
              <w:rPr>
                <w:rFonts w:cstheme="minorHAnsi"/>
              </w:rPr>
              <w:t>58</w:t>
            </w:r>
          </w:p>
        </w:tc>
        <w:tc>
          <w:tcPr>
            <w:tcW w:w="1567" w:type="dxa"/>
            <w:noWrap/>
            <w:hideMark/>
          </w:tcPr>
          <w:p w14:paraId="43839AB1" w14:textId="77777777" w:rsidR="006D5C53" w:rsidRPr="004A57B6" w:rsidRDefault="006D5C53" w:rsidP="004C7B0B">
            <w:pPr>
              <w:jc w:val="center"/>
              <w:rPr>
                <w:rFonts w:cstheme="minorHAnsi"/>
              </w:rPr>
            </w:pPr>
            <w:r w:rsidRPr="004A57B6">
              <w:rPr>
                <w:rFonts w:cstheme="minorHAnsi"/>
              </w:rPr>
              <w:t>23</w:t>
            </w:r>
          </w:p>
        </w:tc>
        <w:tc>
          <w:tcPr>
            <w:tcW w:w="1566" w:type="dxa"/>
            <w:noWrap/>
            <w:hideMark/>
          </w:tcPr>
          <w:p w14:paraId="2AD253B7" w14:textId="77777777" w:rsidR="006D5C53" w:rsidRPr="004A57B6" w:rsidRDefault="006D5C53" w:rsidP="004C7B0B">
            <w:pPr>
              <w:jc w:val="center"/>
              <w:rPr>
                <w:rFonts w:cstheme="minorHAnsi"/>
              </w:rPr>
            </w:pPr>
            <w:r w:rsidRPr="004A57B6">
              <w:rPr>
                <w:rFonts w:cstheme="minorHAnsi"/>
              </w:rPr>
              <w:t>11</w:t>
            </w:r>
          </w:p>
        </w:tc>
        <w:tc>
          <w:tcPr>
            <w:tcW w:w="1567" w:type="dxa"/>
            <w:noWrap/>
            <w:hideMark/>
          </w:tcPr>
          <w:p w14:paraId="61E25E08" w14:textId="77777777" w:rsidR="006D5C53" w:rsidRPr="004A57B6" w:rsidRDefault="006D5C53" w:rsidP="004C7B0B">
            <w:pPr>
              <w:jc w:val="center"/>
              <w:rPr>
                <w:rFonts w:cstheme="minorHAnsi"/>
              </w:rPr>
            </w:pPr>
            <w:r w:rsidRPr="004A57B6">
              <w:rPr>
                <w:rFonts w:cstheme="minorHAnsi"/>
              </w:rPr>
              <w:t>51</w:t>
            </w:r>
          </w:p>
        </w:tc>
        <w:tc>
          <w:tcPr>
            <w:tcW w:w="1588" w:type="dxa"/>
          </w:tcPr>
          <w:p w14:paraId="512CD0C5" w14:textId="5338B289" w:rsidR="006D5C53" w:rsidRPr="004A57B6" w:rsidRDefault="006D5C53" w:rsidP="004C7B0B">
            <w:pPr>
              <w:jc w:val="center"/>
              <w:rPr>
                <w:rFonts w:cstheme="minorHAnsi"/>
              </w:rPr>
            </w:pPr>
            <w:r>
              <w:rPr>
                <w:rFonts w:cstheme="minorHAnsi"/>
              </w:rPr>
              <w:t>1359</w:t>
            </w:r>
          </w:p>
        </w:tc>
      </w:tr>
      <w:tr w:rsidR="006D5C53" w:rsidRPr="004A57B6" w14:paraId="1275E672" w14:textId="3F520582" w:rsidTr="006D5C53">
        <w:trPr>
          <w:trHeight w:val="495"/>
        </w:trPr>
        <w:tc>
          <w:tcPr>
            <w:tcW w:w="1216" w:type="dxa"/>
            <w:noWrap/>
            <w:hideMark/>
          </w:tcPr>
          <w:p w14:paraId="25638A90" w14:textId="77777777" w:rsidR="006D5C53" w:rsidRPr="004A57B6" w:rsidRDefault="006D5C53" w:rsidP="004C7B0B">
            <w:pPr>
              <w:rPr>
                <w:rFonts w:cstheme="minorHAnsi"/>
                <w:b/>
              </w:rPr>
            </w:pPr>
            <w:r w:rsidRPr="004A57B6">
              <w:rPr>
                <w:rFonts w:cstheme="minorHAnsi"/>
                <w:b/>
              </w:rPr>
              <w:t>2013</w:t>
            </w:r>
          </w:p>
        </w:tc>
        <w:tc>
          <w:tcPr>
            <w:tcW w:w="1441" w:type="dxa"/>
            <w:noWrap/>
            <w:hideMark/>
          </w:tcPr>
          <w:p w14:paraId="76C784D6" w14:textId="77777777" w:rsidR="006D5C53" w:rsidRPr="004A57B6" w:rsidRDefault="006D5C53" w:rsidP="004C7B0B">
            <w:pPr>
              <w:jc w:val="center"/>
              <w:rPr>
                <w:rFonts w:cstheme="minorHAnsi"/>
              </w:rPr>
            </w:pPr>
            <w:r w:rsidRPr="004A57B6">
              <w:rPr>
                <w:rFonts w:cstheme="minorHAnsi"/>
              </w:rPr>
              <w:t>39</w:t>
            </w:r>
          </w:p>
        </w:tc>
        <w:tc>
          <w:tcPr>
            <w:tcW w:w="1723" w:type="dxa"/>
            <w:noWrap/>
            <w:hideMark/>
          </w:tcPr>
          <w:p w14:paraId="5F3FED5E" w14:textId="77777777" w:rsidR="006D5C53" w:rsidRPr="004A57B6" w:rsidRDefault="006D5C53" w:rsidP="004C7B0B">
            <w:pPr>
              <w:jc w:val="center"/>
              <w:rPr>
                <w:rFonts w:cstheme="minorHAnsi"/>
              </w:rPr>
            </w:pPr>
            <w:r w:rsidRPr="004A57B6">
              <w:rPr>
                <w:rFonts w:cstheme="minorHAnsi"/>
              </w:rPr>
              <w:t>49</w:t>
            </w:r>
          </w:p>
        </w:tc>
        <w:tc>
          <w:tcPr>
            <w:tcW w:w="1567" w:type="dxa"/>
            <w:noWrap/>
            <w:hideMark/>
          </w:tcPr>
          <w:p w14:paraId="32821115" w14:textId="77777777" w:rsidR="006D5C53" w:rsidRPr="004A57B6" w:rsidRDefault="006D5C53" w:rsidP="004C7B0B">
            <w:pPr>
              <w:jc w:val="center"/>
              <w:rPr>
                <w:rFonts w:cstheme="minorHAnsi"/>
              </w:rPr>
            </w:pPr>
            <w:r w:rsidRPr="004A57B6">
              <w:rPr>
                <w:rFonts w:cstheme="minorHAnsi"/>
              </w:rPr>
              <w:t>24</w:t>
            </w:r>
          </w:p>
        </w:tc>
        <w:tc>
          <w:tcPr>
            <w:tcW w:w="1566" w:type="dxa"/>
            <w:noWrap/>
            <w:hideMark/>
          </w:tcPr>
          <w:p w14:paraId="42D6159D" w14:textId="77777777" w:rsidR="006D5C53" w:rsidRPr="004A57B6" w:rsidRDefault="006D5C53" w:rsidP="004C7B0B">
            <w:pPr>
              <w:jc w:val="center"/>
              <w:rPr>
                <w:rFonts w:cstheme="minorHAnsi"/>
              </w:rPr>
            </w:pPr>
            <w:r w:rsidRPr="004A57B6">
              <w:rPr>
                <w:rFonts w:cstheme="minorHAnsi"/>
              </w:rPr>
              <w:t>12.5</w:t>
            </w:r>
          </w:p>
        </w:tc>
        <w:tc>
          <w:tcPr>
            <w:tcW w:w="1567" w:type="dxa"/>
            <w:noWrap/>
            <w:hideMark/>
          </w:tcPr>
          <w:p w14:paraId="2A0810B6" w14:textId="77777777" w:rsidR="006D5C53" w:rsidRPr="004A57B6" w:rsidRDefault="006D5C53" w:rsidP="004C7B0B">
            <w:pPr>
              <w:jc w:val="center"/>
              <w:rPr>
                <w:rFonts w:cstheme="minorHAnsi"/>
              </w:rPr>
            </w:pPr>
            <w:r w:rsidRPr="004A57B6">
              <w:rPr>
                <w:rFonts w:cstheme="minorHAnsi"/>
              </w:rPr>
              <w:t>45</w:t>
            </w:r>
          </w:p>
        </w:tc>
        <w:tc>
          <w:tcPr>
            <w:tcW w:w="1588" w:type="dxa"/>
          </w:tcPr>
          <w:p w14:paraId="48AA344D" w14:textId="45B12C01" w:rsidR="006D5C53" w:rsidRPr="004A57B6" w:rsidRDefault="006D5C53" w:rsidP="004C7B0B">
            <w:pPr>
              <w:jc w:val="center"/>
              <w:rPr>
                <w:rFonts w:cstheme="minorHAnsi"/>
              </w:rPr>
            </w:pPr>
            <w:r>
              <w:rPr>
                <w:rFonts w:cstheme="minorHAnsi"/>
              </w:rPr>
              <w:t>1508</w:t>
            </w:r>
          </w:p>
        </w:tc>
      </w:tr>
      <w:tr w:rsidR="006D5C53" w:rsidRPr="004A57B6" w14:paraId="6A1A14BE" w14:textId="44A55347" w:rsidTr="006D5C53">
        <w:trPr>
          <w:trHeight w:val="495"/>
        </w:trPr>
        <w:tc>
          <w:tcPr>
            <w:tcW w:w="1216" w:type="dxa"/>
            <w:noWrap/>
            <w:hideMark/>
          </w:tcPr>
          <w:p w14:paraId="50164C19" w14:textId="77777777" w:rsidR="006D5C53" w:rsidRPr="004A57B6" w:rsidRDefault="006D5C53" w:rsidP="004C7B0B">
            <w:pPr>
              <w:rPr>
                <w:rFonts w:cstheme="minorHAnsi"/>
                <w:b/>
              </w:rPr>
            </w:pPr>
            <w:r w:rsidRPr="004A57B6">
              <w:rPr>
                <w:rFonts w:cstheme="minorHAnsi"/>
                <w:b/>
              </w:rPr>
              <w:t>2014</w:t>
            </w:r>
          </w:p>
        </w:tc>
        <w:tc>
          <w:tcPr>
            <w:tcW w:w="1441" w:type="dxa"/>
            <w:noWrap/>
            <w:hideMark/>
          </w:tcPr>
          <w:p w14:paraId="02724D21" w14:textId="77777777" w:rsidR="006D5C53" w:rsidRPr="004A57B6" w:rsidRDefault="006D5C53" w:rsidP="004C7B0B">
            <w:pPr>
              <w:jc w:val="center"/>
              <w:rPr>
                <w:rFonts w:cstheme="minorHAnsi"/>
              </w:rPr>
            </w:pPr>
            <w:r w:rsidRPr="004A57B6">
              <w:rPr>
                <w:rFonts w:cstheme="minorHAnsi"/>
              </w:rPr>
              <w:t>40</w:t>
            </w:r>
          </w:p>
        </w:tc>
        <w:tc>
          <w:tcPr>
            <w:tcW w:w="1723" w:type="dxa"/>
            <w:noWrap/>
            <w:hideMark/>
          </w:tcPr>
          <w:p w14:paraId="760589A2" w14:textId="77777777" w:rsidR="006D5C53" w:rsidRPr="004A57B6" w:rsidRDefault="006D5C53" w:rsidP="004C7B0B">
            <w:pPr>
              <w:jc w:val="center"/>
              <w:rPr>
                <w:rFonts w:cstheme="minorHAnsi"/>
              </w:rPr>
            </w:pPr>
            <w:r w:rsidRPr="004A57B6">
              <w:rPr>
                <w:rFonts w:cstheme="minorHAnsi"/>
              </w:rPr>
              <w:t>68</w:t>
            </w:r>
          </w:p>
        </w:tc>
        <w:tc>
          <w:tcPr>
            <w:tcW w:w="1567" w:type="dxa"/>
            <w:noWrap/>
            <w:hideMark/>
          </w:tcPr>
          <w:p w14:paraId="4D7DF0DB" w14:textId="77777777" w:rsidR="006D5C53" w:rsidRPr="004A57B6" w:rsidRDefault="006D5C53" w:rsidP="004C7B0B">
            <w:pPr>
              <w:jc w:val="center"/>
              <w:rPr>
                <w:rFonts w:cstheme="minorHAnsi"/>
              </w:rPr>
            </w:pPr>
            <w:r w:rsidRPr="004A57B6">
              <w:rPr>
                <w:rFonts w:cstheme="minorHAnsi"/>
              </w:rPr>
              <w:t>24</w:t>
            </w:r>
          </w:p>
        </w:tc>
        <w:tc>
          <w:tcPr>
            <w:tcW w:w="1566" w:type="dxa"/>
            <w:noWrap/>
            <w:hideMark/>
          </w:tcPr>
          <w:p w14:paraId="738DECC7" w14:textId="77777777" w:rsidR="006D5C53" w:rsidRPr="004A57B6" w:rsidRDefault="006D5C53" w:rsidP="004C7B0B">
            <w:pPr>
              <w:jc w:val="center"/>
              <w:rPr>
                <w:rFonts w:cstheme="minorHAnsi"/>
              </w:rPr>
            </w:pPr>
            <w:r w:rsidRPr="004A57B6">
              <w:rPr>
                <w:rFonts w:cstheme="minorHAnsi"/>
              </w:rPr>
              <w:t>13</w:t>
            </w:r>
          </w:p>
        </w:tc>
        <w:tc>
          <w:tcPr>
            <w:tcW w:w="1567" w:type="dxa"/>
            <w:noWrap/>
            <w:hideMark/>
          </w:tcPr>
          <w:p w14:paraId="26C18BBA" w14:textId="77777777" w:rsidR="006D5C53" w:rsidRPr="004A57B6" w:rsidRDefault="006D5C53" w:rsidP="004C7B0B">
            <w:pPr>
              <w:jc w:val="center"/>
              <w:rPr>
                <w:rFonts w:cstheme="minorHAnsi"/>
              </w:rPr>
            </w:pPr>
            <w:r w:rsidRPr="004A57B6">
              <w:rPr>
                <w:rFonts w:cstheme="minorHAnsi"/>
              </w:rPr>
              <w:t>45</w:t>
            </w:r>
          </w:p>
        </w:tc>
        <w:tc>
          <w:tcPr>
            <w:tcW w:w="1588" w:type="dxa"/>
          </w:tcPr>
          <w:p w14:paraId="15789473" w14:textId="6CBE99D3" w:rsidR="006D5C53" w:rsidRPr="004A57B6" w:rsidRDefault="006D5C53" w:rsidP="004C7B0B">
            <w:pPr>
              <w:jc w:val="center"/>
              <w:rPr>
                <w:rFonts w:cstheme="minorHAnsi"/>
              </w:rPr>
            </w:pPr>
            <w:r>
              <w:rPr>
                <w:rFonts w:cstheme="minorHAnsi"/>
              </w:rPr>
              <w:t>1420</w:t>
            </w:r>
          </w:p>
        </w:tc>
      </w:tr>
      <w:tr w:rsidR="006D5C53" w:rsidRPr="004A57B6" w14:paraId="19D9ADA0" w14:textId="4DE3C875" w:rsidTr="006D5C53">
        <w:trPr>
          <w:trHeight w:val="495"/>
        </w:trPr>
        <w:tc>
          <w:tcPr>
            <w:tcW w:w="1216" w:type="dxa"/>
            <w:noWrap/>
            <w:hideMark/>
          </w:tcPr>
          <w:p w14:paraId="059AA361" w14:textId="77777777" w:rsidR="006D5C53" w:rsidRPr="004A57B6" w:rsidRDefault="006D5C53" w:rsidP="004C7B0B">
            <w:pPr>
              <w:rPr>
                <w:rFonts w:cstheme="minorHAnsi"/>
                <w:b/>
              </w:rPr>
            </w:pPr>
            <w:r w:rsidRPr="004A57B6">
              <w:rPr>
                <w:rFonts w:cstheme="minorHAnsi"/>
                <w:b/>
              </w:rPr>
              <w:t>2015</w:t>
            </w:r>
          </w:p>
        </w:tc>
        <w:tc>
          <w:tcPr>
            <w:tcW w:w="1441" w:type="dxa"/>
            <w:noWrap/>
            <w:hideMark/>
          </w:tcPr>
          <w:p w14:paraId="187A785D" w14:textId="77777777" w:rsidR="006D5C53" w:rsidRPr="004A57B6" w:rsidRDefault="006D5C53" w:rsidP="004C7B0B">
            <w:pPr>
              <w:jc w:val="center"/>
              <w:rPr>
                <w:rFonts w:cstheme="minorHAnsi"/>
              </w:rPr>
            </w:pPr>
            <w:r w:rsidRPr="004A57B6">
              <w:rPr>
                <w:rFonts w:cstheme="minorHAnsi"/>
              </w:rPr>
              <w:t>35</w:t>
            </w:r>
          </w:p>
        </w:tc>
        <w:tc>
          <w:tcPr>
            <w:tcW w:w="1723" w:type="dxa"/>
            <w:noWrap/>
            <w:hideMark/>
          </w:tcPr>
          <w:p w14:paraId="2D683D23" w14:textId="77777777" w:rsidR="006D5C53" w:rsidRPr="004A57B6" w:rsidRDefault="006D5C53" w:rsidP="004C7B0B">
            <w:pPr>
              <w:jc w:val="center"/>
              <w:rPr>
                <w:rFonts w:cstheme="minorHAnsi"/>
              </w:rPr>
            </w:pPr>
            <w:r w:rsidRPr="004A57B6">
              <w:rPr>
                <w:rFonts w:cstheme="minorHAnsi"/>
              </w:rPr>
              <w:t>46</w:t>
            </w:r>
          </w:p>
        </w:tc>
        <w:tc>
          <w:tcPr>
            <w:tcW w:w="1567" w:type="dxa"/>
            <w:noWrap/>
            <w:hideMark/>
          </w:tcPr>
          <w:p w14:paraId="12FE27C8" w14:textId="77777777" w:rsidR="006D5C53" w:rsidRPr="004A57B6" w:rsidRDefault="006D5C53" w:rsidP="004C7B0B">
            <w:pPr>
              <w:jc w:val="center"/>
              <w:rPr>
                <w:rFonts w:cstheme="minorHAnsi"/>
              </w:rPr>
            </w:pPr>
            <w:r w:rsidRPr="004A57B6">
              <w:rPr>
                <w:rFonts w:cstheme="minorHAnsi"/>
              </w:rPr>
              <w:t>23</w:t>
            </w:r>
          </w:p>
        </w:tc>
        <w:tc>
          <w:tcPr>
            <w:tcW w:w="1566" w:type="dxa"/>
            <w:noWrap/>
            <w:hideMark/>
          </w:tcPr>
          <w:p w14:paraId="3B48E2BF" w14:textId="77777777" w:rsidR="006D5C53" w:rsidRPr="004A57B6" w:rsidRDefault="006D5C53" w:rsidP="004C7B0B">
            <w:pPr>
              <w:jc w:val="center"/>
              <w:rPr>
                <w:rFonts w:cstheme="minorHAnsi"/>
              </w:rPr>
            </w:pPr>
            <w:r w:rsidRPr="004A57B6">
              <w:rPr>
                <w:rFonts w:cstheme="minorHAnsi"/>
              </w:rPr>
              <w:t>13</w:t>
            </w:r>
          </w:p>
        </w:tc>
        <w:tc>
          <w:tcPr>
            <w:tcW w:w="1567" w:type="dxa"/>
            <w:noWrap/>
            <w:hideMark/>
          </w:tcPr>
          <w:p w14:paraId="762F90FA" w14:textId="77777777" w:rsidR="006D5C53" w:rsidRPr="004A57B6" w:rsidRDefault="006D5C53" w:rsidP="004C7B0B">
            <w:pPr>
              <w:jc w:val="center"/>
              <w:rPr>
                <w:rFonts w:cstheme="minorHAnsi"/>
              </w:rPr>
            </w:pPr>
            <w:r w:rsidRPr="004A57B6">
              <w:rPr>
                <w:rFonts w:cstheme="minorHAnsi"/>
              </w:rPr>
              <w:t>40</w:t>
            </w:r>
          </w:p>
        </w:tc>
        <w:tc>
          <w:tcPr>
            <w:tcW w:w="1588" w:type="dxa"/>
          </w:tcPr>
          <w:p w14:paraId="368E11B0" w14:textId="1BA4A67F" w:rsidR="006D5C53" w:rsidRPr="004A57B6" w:rsidRDefault="006D5C53" w:rsidP="004C7B0B">
            <w:pPr>
              <w:jc w:val="center"/>
              <w:rPr>
                <w:rFonts w:cstheme="minorHAnsi"/>
              </w:rPr>
            </w:pPr>
            <w:r>
              <w:rPr>
                <w:rFonts w:cstheme="minorHAnsi"/>
              </w:rPr>
              <w:t>1519</w:t>
            </w:r>
          </w:p>
        </w:tc>
      </w:tr>
      <w:tr w:rsidR="006D5C53" w:rsidRPr="004A57B6" w14:paraId="32091810" w14:textId="034956F8" w:rsidTr="006D5C53">
        <w:trPr>
          <w:trHeight w:val="495"/>
        </w:trPr>
        <w:tc>
          <w:tcPr>
            <w:tcW w:w="1216" w:type="dxa"/>
            <w:noWrap/>
            <w:hideMark/>
          </w:tcPr>
          <w:p w14:paraId="4EE68EB1" w14:textId="77777777" w:rsidR="006D5C53" w:rsidRPr="004A57B6" w:rsidRDefault="006D5C53" w:rsidP="004C7B0B">
            <w:pPr>
              <w:rPr>
                <w:rFonts w:cstheme="minorHAnsi"/>
                <w:b/>
              </w:rPr>
            </w:pPr>
            <w:r w:rsidRPr="004A57B6">
              <w:rPr>
                <w:rFonts w:cstheme="minorHAnsi"/>
                <w:b/>
              </w:rPr>
              <w:t>2016</w:t>
            </w:r>
          </w:p>
        </w:tc>
        <w:tc>
          <w:tcPr>
            <w:tcW w:w="1441" w:type="dxa"/>
            <w:noWrap/>
            <w:hideMark/>
          </w:tcPr>
          <w:p w14:paraId="7DFD05A6" w14:textId="77777777" w:rsidR="006D5C53" w:rsidRPr="004A57B6" w:rsidRDefault="006D5C53" w:rsidP="004C7B0B">
            <w:pPr>
              <w:jc w:val="center"/>
              <w:rPr>
                <w:rFonts w:cstheme="minorHAnsi"/>
              </w:rPr>
            </w:pPr>
            <w:r w:rsidRPr="004A57B6">
              <w:rPr>
                <w:rFonts w:cstheme="minorHAnsi"/>
              </w:rPr>
              <w:t>42</w:t>
            </w:r>
          </w:p>
        </w:tc>
        <w:tc>
          <w:tcPr>
            <w:tcW w:w="1723" w:type="dxa"/>
            <w:noWrap/>
            <w:hideMark/>
          </w:tcPr>
          <w:p w14:paraId="6ECE99FA" w14:textId="77777777" w:rsidR="006D5C53" w:rsidRPr="004A57B6" w:rsidRDefault="006D5C53" w:rsidP="004C7B0B">
            <w:pPr>
              <w:jc w:val="center"/>
              <w:rPr>
                <w:rFonts w:cstheme="minorHAnsi"/>
              </w:rPr>
            </w:pPr>
            <w:r w:rsidRPr="004A57B6">
              <w:rPr>
                <w:rFonts w:cstheme="minorHAnsi"/>
              </w:rPr>
              <w:t>56</w:t>
            </w:r>
          </w:p>
        </w:tc>
        <w:tc>
          <w:tcPr>
            <w:tcW w:w="1567" w:type="dxa"/>
            <w:noWrap/>
            <w:hideMark/>
          </w:tcPr>
          <w:p w14:paraId="06F60296" w14:textId="77777777" w:rsidR="006D5C53" w:rsidRPr="004A57B6" w:rsidRDefault="006D5C53" w:rsidP="004C7B0B">
            <w:pPr>
              <w:jc w:val="center"/>
              <w:rPr>
                <w:rFonts w:cstheme="minorHAnsi"/>
              </w:rPr>
            </w:pPr>
            <w:r w:rsidRPr="004A57B6">
              <w:rPr>
                <w:rFonts w:cstheme="minorHAnsi"/>
              </w:rPr>
              <w:t>25</w:t>
            </w:r>
          </w:p>
        </w:tc>
        <w:tc>
          <w:tcPr>
            <w:tcW w:w="1566" w:type="dxa"/>
            <w:noWrap/>
            <w:hideMark/>
          </w:tcPr>
          <w:p w14:paraId="26CDE439" w14:textId="77777777" w:rsidR="006D5C53" w:rsidRPr="004A57B6" w:rsidRDefault="006D5C53" w:rsidP="004C7B0B">
            <w:pPr>
              <w:jc w:val="center"/>
              <w:rPr>
                <w:rFonts w:cstheme="minorHAnsi"/>
              </w:rPr>
            </w:pPr>
            <w:r w:rsidRPr="004A57B6">
              <w:rPr>
                <w:rFonts w:cstheme="minorHAnsi"/>
              </w:rPr>
              <w:t>14</w:t>
            </w:r>
          </w:p>
        </w:tc>
        <w:tc>
          <w:tcPr>
            <w:tcW w:w="1567" w:type="dxa"/>
            <w:noWrap/>
            <w:hideMark/>
          </w:tcPr>
          <w:p w14:paraId="43B92D3B" w14:textId="77777777" w:rsidR="006D5C53" w:rsidRPr="004A57B6" w:rsidRDefault="006D5C53" w:rsidP="004C7B0B">
            <w:pPr>
              <w:jc w:val="center"/>
              <w:rPr>
                <w:rFonts w:cstheme="minorHAnsi"/>
              </w:rPr>
            </w:pPr>
            <w:r w:rsidRPr="004A57B6">
              <w:rPr>
                <w:rFonts w:cstheme="minorHAnsi"/>
              </w:rPr>
              <w:t>47</w:t>
            </w:r>
          </w:p>
        </w:tc>
        <w:tc>
          <w:tcPr>
            <w:tcW w:w="1588" w:type="dxa"/>
          </w:tcPr>
          <w:p w14:paraId="2F9A2D41" w14:textId="6DF9932D" w:rsidR="006D5C53" w:rsidRPr="004A57B6" w:rsidRDefault="006D5C53" w:rsidP="004C7B0B">
            <w:pPr>
              <w:jc w:val="center"/>
              <w:rPr>
                <w:rFonts w:cstheme="minorHAnsi"/>
              </w:rPr>
            </w:pPr>
            <w:r>
              <w:rPr>
                <w:rFonts w:cstheme="minorHAnsi"/>
              </w:rPr>
              <w:t>641</w:t>
            </w:r>
          </w:p>
        </w:tc>
      </w:tr>
      <w:tr w:rsidR="006D5C53" w:rsidRPr="004A57B6" w14:paraId="796452E3" w14:textId="48C6E331" w:rsidTr="006D5C53">
        <w:trPr>
          <w:trHeight w:val="495"/>
        </w:trPr>
        <w:tc>
          <w:tcPr>
            <w:tcW w:w="1216" w:type="dxa"/>
            <w:noWrap/>
            <w:hideMark/>
          </w:tcPr>
          <w:p w14:paraId="21ECD94F" w14:textId="77777777" w:rsidR="006D5C53" w:rsidRPr="004A57B6" w:rsidRDefault="006D5C53" w:rsidP="004C7B0B">
            <w:pPr>
              <w:rPr>
                <w:rFonts w:cstheme="minorHAnsi"/>
                <w:b/>
              </w:rPr>
            </w:pPr>
            <w:r w:rsidRPr="004A57B6">
              <w:rPr>
                <w:rFonts w:cstheme="minorHAnsi"/>
                <w:b/>
              </w:rPr>
              <w:t>2017</w:t>
            </w:r>
          </w:p>
        </w:tc>
        <w:tc>
          <w:tcPr>
            <w:tcW w:w="1441" w:type="dxa"/>
            <w:noWrap/>
            <w:hideMark/>
          </w:tcPr>
          <w:p w14:paraId="165967B8" w14:textId="77777777" w:rsidR="006D5C53" w:rsidRPr="004A57B6" w:rsidRDefault="006D5C53" w:rsidP="004C7B0B">
            <w:pPr>
              <w:jc w:val="center"/>
              <w:rPr>
                <w:rFonts w:cstheme="minorHAnsi"/>
              </w:rPr>
            </w:pPr>
            <w:r w:rsidRPr="004A57B6">
              <w:rPr>
                <w:rFonts w:cstheme="minorHAnsi"/>
              </w:rPr>
              <w:t>40</w:t>
            </w:r>
          </w:p>
        </w:tc>
        <w:tc>
          <w:tcPr>
            <w:tcW w:w="1723" w:type="dxa"/>
            <w:noWrap/>
            <w:hideMark/>
          </w:tcPr>
          <w:p w14:paraId="7EECC446" w14:textId="77777777" w:rsidR="006D5C53" w:rsidRPr="004A57B6" w:rsidRDefault="006D5C53" w:rsidP="004C7B0B">
            <w:pPr>
              <w:jc w:val="center"/>
              <w:rPr>
                <w:rFonts w:cstheme="minorHAnsi"/>
              </w:rPr>
            </w:pPr>
            <w:r w:rsidRPr="004A57B6">
              <w:rPr>
                <w:rFonts w:cstheme="minorHAnsi"/>
              </w:rPr>
              <w:t>49</w:t>
            </w:r>
          </w:p>
        </w:tc>
        <w:tc>
          <w:tcPr>
            <w:tcW w:w="1567" w:type="dxa"/>
            <w:noWrap/>
            <w:hideMark/>
          </w:tcPr>
          <w:p w14:paraId="5C32A7BD" w14:textId="77777777" w:rsidR="006D5C53" w:rsidRPr="004A57B6" w:rsidRDefault="006D5C53" w:rsidP="004C7B0B">
            <w:pPr>
              <w:jc w:val="center"/>
              <w:rPr>
                <w:rFonts w:cstheme="minorHAnsi"/>
              </w:rPr>
            </w:pPr>
            <w:r w:rsidRPr="004A57B6">
              <w:rPr>
                <w:rFonts w:cstheme="minorHAnsi"/>
              </w:rPr>
              <w:t>26</w:t>
            </w:r>
          </w:p>
        </w:tc>
        <w:tc>
          <w:tcPr>
            <w:tcW w:w="1566" w:type="dxa"/>
            <w:noWrap/>
            <w:hideMark/>
          </w:tcPr>
          <w:p w14:paraId="1E59F6AC" w14:textId="77777777" w:rsidR="006D5C53" w:rsidRPr="004A57B6" w:rsidRDefault="006D5C53" w:rsidP="004C7B0B">
            <w:pPr>
              <w:jc w:val="center"/>
              <w:rPr>
                <w:rFonts w:cstheme="minorHAnsi"/>
              </w:rPr>
            </w:pPr>
            <w:r w:rsidRPr="004A57B6">
              <w:rPr>
                <w:rFonts w:cstheme="minorHAnsi"/>
              </w:rPr>
              <w:t>14</w:t>
            </w:r>
          </w:p>
        </w:tc>
        <w:tc>
          <w:tcPr>
            <w:tcW w:w="1567" w:type="dxa"/>
            <w:noWrap/>
            <w:hideMark/>
          </w:tcPr>
          <w:p w14:paraId="7C58E55E" w14:textId="77777777" w:rsidR="006D5C53" w:rsidRPr="004A57B6" w:rsidRDefault="006D5C53" w:rsidP="004C7B0B">
            <w:pPr>
              <w:jc w:val="center"/>
              <w:rPr>
                <w:rFonts w:cstheme="minorHAnsi"/>
              </w:rPr>
            </w:pPr>
            <w:r w:rsidRPr="004A57B6">
              <w:rPr>
                <w:rFonts w:cstheme="minorHAnsi"/>
              </w:rPr>
              <w:t>45</w:t>
            </w:r>
          </w:p>
        </w:tc>
        <w:tc>
          <w:tcPr>
            <w:tcW w:w="1588" w:type="dxa"/>
          </w:tcPr>
          <w:p w14:paraId="1106B1B6" w14:textId="5AF2872C" w:rsidR="006D5C53" w:rsidRPr="004A57B6" w:rsidRDefault="006D5C53" w:rsidP="004C7B0B">
            <w:pPr>
              <w:jc w:val="center"/>
              <w:rPr>
                <w:rFonts w:cstheme="minorHAnsi"/>
              </w:rPr>
            </w:pPr>
            <w:r>
              <w:rPr>
                <w:rFonts w:cstheme="minorHAnsi"/>
              </w:rPr>
              <w:t>569</w:t>
            </w:r>
          </w:p>
        </w:tc>
      </w:tr>
      <w:tr w:rsidR="006D5C53" w:rsidRPr="004A57B6" w14:paraId="0188D372" w14:textId="48DC3D9A" w:rsidTr="006D5C53">
        <w:trPr>
          <w:trHeight w:val="495"/>
        </w:trPr>
        <w:tc>
          <w:tcPr>
            <w:tcW w:w="1216" w:type="dxa"/>
            <w:noWrap/>
            <w:hideMark/>
          </w:tcPr>
          <w:p w14:paraId="18CCC587" w14:textId="77777777" w:rsidR="006D5C53" w:rsidRPr="004A57B6" w:rsidRDefault="006D5C53" w:rsidP="004C7B0B">
            <w:pPr>
              <w:rPr>
                <w:rFonts w:cstheme="minorHAnsi"/>
                <w:b/>
              </w:rPr>
            </w:pPr>
            <w:r w:rsidRPr="004A57B6">
              <w:rPr>
                <w:rFonts w:cstheme="minorHAnsi"/>
                <w:b/>
              </w:rPr>
              <w:t>2018</w:t>
            </w:r>
          </w:p>
        </w:tc>
        <w:tc>
          <w:tcPr>
            <w:tcW w:w="1441" w:type="dxa"/>
            <w:noWrap/>
            <w:hideMark/>
          </w:tcPr>
          <w:p w14:paraId="02C297A6" w14:textId="77777777" w:rsidR="006D5C53" w:rsidRPr="004A57B6" w:rsidRDefault="006D5C53" w:rsidP="004C7B0B">
            <w:pPr>
              <w:jc w:val="center"/>
              <w:rPr>
                <w:rFonts w:cstheme="minorHAnsi"/>
              </w:rPr>
            </w:pPr>
            <w:r w:rsidRPr="004A57B6">
              <w:rPr>
                <w:rFonts w:cstheme="minorHAnsi"/>
              </w:rPr>
              <w:t>41</w:t>
            </w:r>
          </w:p>
        </w:tc>
        <w:tc>
          <w:tcPr>
            <w:tcW w:w="1723" w:type="dxa"/>
            <w:noWrap/>
            <w:hideMark/>
          </w:tcPr>
          <w:p w14:paraId="7E407958" w14:textId="77777777" w:rsidR="006D5C53" w:rsidRPr="004A57B6" w:rsidRDefault="006D5C53" w:rsidP="004C7B0B">
            <w:pPr>
              <w:jc w:val="center"/>
              <w:rPr>
                <w:rFonts w:cstheme="minorHAnsi"/>
              </w:rPr>
            </w:pPr>
            <w:r w:rsidRPr="004A57B6">
              <w:rPr>
                <w:rFonts w:cstheme="minorHAnsi"/>
              </w:rPr>
              <w:t>50</w:t>
            </w:r>
          </w:p>
        </w:tc>
        <w:tc>
          <w:tcPr>
            <w:tcW w:w="1567" w:type="dxa"/>
            <w:noWrap/>
            <w:hideMark/>
          </w:tcPr>
          <w:p w14:paraId="0A7C0E19" w14:textId="77777777" w:rsidR="006D5C53" w:rsidRPr="004A57B6" w:rsidRDefault="006D5C53" w:rsidP="004C7B0B">
            <w:pPr>
              <w:jc w:val="center"/>
              <w:rPr>
                <w:rFonts w:cstheme="minorHAnsi"/>
              </w:rPr>
            </w:pPr>
            <w:r w:rsidRPr="004A57B6">
              <w:rPr>
                <w:rFonts w:cstheme="minorHAnsi"/>
              </w:rPr>
              <w:t>28</w:t>
            </w:r>
          </w:p>
        </w:tc>
        <w:tc>
          <w:tcPr>
            <w:tcW w:w="1566" w:type="dxa"/>
            <w:noWrap/>
            <w:hideMark/>
          </w:tcPr>
          <w:p w14:paraId="5435997E" w14:textId="77777777" w:rsidR="006D5C53" w:rsidRPr="004A57B6" w:rsidRDefault="006D5C53" w:rsidP="004C7B0B">
            <w:pPr>
              <w:jc w:val="center"/>
              <w:rPr>
                <w:rFonts w:cstheme="minorHAnsi"/>
              </w:rPr>
            </w:pPr>
            <w:r w:rsidRPr="004A57B6">
              <w:rPr>
                <w:rFonts w:cstheme="minorHAnsi"/>
              </w:rPr>
              <w:t>15</w:t>
            </w:r>
          </w:p>
        </w:tc>
        <w:tc>
          <w:tcPr>
            <w:tcW w:w="1567" w:type="dxa"/>
            <w:noWrap/>
            <w:hideMark/>
          </w:tcPr>
          <w:p w14:paraId="274E4A65" w14:textId="77777777" w:rsidR="006D5C53" w:rsidRPr="004A57B6" w:rsidRDefault="006D5C53" w:rsidP="004C7B0B">
            <w:pPr>
              <w:jc w:val="center"/>
              <w:rPr>
                <w:rFonts w:cstheme="minorHAnsi"/>
              </w:rPr>
            </w:pPr>
            <w:r w:rsidRPr="004A57B6">
              <w:rPr>
                <w:rFonts w:cstheme="minorHAnsi"/>
              </w:rPr>
              <w:t>48</w:t>
            </w:r>
          </w:p>
        </w:tc>
        <w:tc>
          <w:tcPr>
            <w:tcW w:w="1588" w:type="dxa"/>
          </w:tcPr>
          <w:p w14:paraId="44341669" w14:textId="30BF8C9F" w:rsidR="006D5C53" w:rsidRPr="004A57B6" w:rsidRDefault="006D5C53" w:rsidP="004C7B0B">
            <w:pPr>
              <w:jc w:val="center"/>
              <w:rPr>
                <w:rFonts w:cstheme="minorHAnsi"/>
              </w:rPr>
            </w:pPr>
            <w:r>
              <w:rPr>
                <w:rFonts w:cstheme="minorHAnsi"/>
              </w:rPr>
              <w:t>591</w:t>
            </w:r>
          </w:p>
        </w:tc>
      </w:tr>
      <w:tr w:rsidR="006D5C53" w:rsidRPr="004A57B6" w14:paraId="612BB415" w14:textId="1D4C8F57" w:rsidTr="006D5C53">
        <w:trPr>
          <w:trHeight w:val="495"/>
        </w:trPr>
        <w:tc>
          <w:tcPr>
            <w:tcW w:w="1216" w:type="dxa"/>
            <w:noWrap/>
            <w:hideMark/>
          </w:tcPr>
          <w:p w14:paraId="79246C37" w14:textId="77777777" w:rsidR="006D5C53" w:rsidRPr="004A57B6" w:rsidRDefault="006D5C53" w:rsidP="004C7B0B">
            <w:pPr>
              <w:rPr>
                <w:rFonts w:cstheme="minorHAnsi"/>
                <w:b/>
              </w:rPr>
            </w:pPr>
            <w:r w:rsidRPr="004A57B6">
              <w:rPr>
                <w:rFonts w:cstheme="minorHAnsi"/>
                <w:b/>
              </w:rPr>
              <w:t>2019</w:t>
            </w:r>
          </w:p>
        </w:tc>
        <w:tc>
          <w:tcPr>
            <w:tcW w:w="1441" w:type="dxa"/>
            <w:noWrap/>
            <w:hideMark/>
          </w:tcPr>
          <w:p w14:paraId="055875D8" w14:textId="77777777" w:rsidR="006D5C53" w:rsidRPr="004A57B6" w:rsidRDefault="006D5C53" w:rsidP="004C7B0B">
            <w:pPr>
              <w:jc w:val="center"/>
              <w:rPr>
                <w:rFonts w:cstheme="minorHAnsi"/>
              </w:rPr>
            </w:pPr>
            <w:r w:rsidRPr="004A57B6">
              <w:rPr>
                <w:rFonts w:cstheme="minorHAnsi"/>
              </w:rPr>
              <w:t>41</w:t>
            </w:r>
          </w:p>
        </w:tc>
        <w:tc>
          <w:tcPr>
            <w:tcW w:w="1723" w:type="dxa"/>
            <w:noWrap/>
            <w:hideMark/>
          </w:tcPr>
          <w:p w14:paraId="2DAD81DD" w14:textId="77777777" w:rsidR="006D5C53" w:rsidRPr="004A57B6" w:rsidRDefault="006D5C53" w:rsidP="004C7B0B">
            <w:pPr>
              <w:jc w:val="center"/>
              <w:rPr>
                <w:rFonts w:cstheme="minorHAnsi"/>
              </w:rPr>
            </w:pPr>
            <w:r w:rsidRPr="004A57B6">
              <w:rPr>
                <w:rFonts w:cstheme="minorHAnsi"/>
              </w:rPr>
              <w:t>45</w:t>
            </w:r>
          </w:p>
        </w:tc>
        <w:tc>
          <w:tcPr>
            <w:tcW w:w="1567" w:type="dxa"/>
            <w:noWrap/>
            <w:hideMark/>
          </w:tcPr>
          <w:p w14:paraId="745BBD12" w14:textId="77777777" w:rsidR="006D5C53" w:rsidRPr="004A57B6" w:rsidRDefault="006D5C53" w:rsidP="004C7B0B">
            <w:pPr>
              <w:jc w:val="center"/>
              <w:rPr>
                <w:rFonts w:cstheme="minorHAnsi"/>
              </w:rPr>
            </w:pPr>
            <w:r w:rsidRPr="004A57B6">
              <w:rPr>
                <w:rFonts w:cstheme="minorHAnsi"/>
              </w:rPr>
              <w:t>27</w:t>
            </w:r>
          </w:p>
        </w:tc>
        <w:tc>
          <w:tcPr>
            <w:tcW w:w="1566" w:type="dxa"/>
            <w:noWrap/>
            <w:hideMark/>
          </w:tcPr>
          <w:p w14:paraId="7E7147CF" w14:textId="77777777" w:rsidR="006D5C53" w:rsidRPr="004A57B6" w:rsidRDefault="006D5C53" w:rsidP="004C7B0B">
            <w:pPr>
              <w:jc w:val="center"/>
              <w:rPr>
                <w:rFonts w:cstheme="minorHAnsi"/>
              </w:rPr>
            </w:pPr>
            <w:r w:rsidRPr="004A57B6">
              <w:rPr>
                <w:rFonts w:cstheme="minorHAnsi"/>
              </w:rPr>
              <w:t>16</w:t>
            </w:r>
          </w:p>
        </w:tc>
        <w:tc>
          <w:tcPr>
            <w:tcW w:w="1567" w:type="dxa"/>
            <w:noWrap/>
            <w:hideMark/>
          </w:tcPr>
          <w:p w14:paraId="5ADCBC2B" w14:textId="77777777" w:rsidR="006D5C53" w:rsidRPr="004A57B6" w:rsidRDefault="006D5C53" w:rsidP="004C7B0B">
            <w:pPr>
              <w:jc w:val="center"/>
              <w:rPr>
                <w:rFonts w:cstheme="minorHAnsi"/>
              </w:rPr>
            </w:pPr>
            <w:r w:rsidRPr="004A57B6">
              <w:rPr>
                <w:rFonts w:cstheme="minorHAnsi"/>
              </w:rPr>
              <w:t>51</w:t>
            </w:r>
          </w:p>
        </w:tc>
        <w:tc>
          <w:tcPr>
            <w:tcW w:w="1588" w:type="dxa"/>
          </w:tcPr>
          <w:p w14:paraId="1D23C43D" w14:textId="6536DC55" w:rsidR="006D5C53" w:rsidRPr="004A57B6" w:rsidRDefault="006D5C53" w:rsidP="004C7B0B">
            <w:pPr>
              <w:jc w:val="center"/>
              <w:rPr>
                <w:rFonts w:cstheme="minorHAnsi"/>
              </w:rPr>
            </w:pPr>
            <w:r>
              <w:rPr>
                <w:rFonts w:cstheme="minorHAnsi"/>
              </w:rPr>
              <w:t>650</w:t>
            </w:r>
          </w:p>
        </w:tc>
      </w:tr>
      <w:tr w:rsidR="006D5C53" w:rsidRPr="004A57B6" w14:paraId="68A50CB5" w14:textId="002C2484" w:rsidTr="006D5C53">
        <w:trPr>
          <w:trHeight w:val="495"/>
        </w:trPr>
        <w:tc>
          <w:tcPr>
            <w:tcW w:w="1216" w:type="dxa"/>
            <w:noWrap/>
            <w:hideMark/>
          </w:tcPr>
          <w:p w14:paraId="64A86A22" w14:textId="77777777" w:rsidR="006D5C53" w:rsidRPr="004A57B6" w:rsidRDefault="006D5C53" w:rsidP="004C7B0B">
            <w:pPr>
              <w:rPr>
                <w:rFonts w:cstheme="minorHAnsi"/>
                <w:b/>
              </w:rPr>
            </w:pPr>
            <w:r w:rsidRPr="004A57B6">
              <w:rPr>
                <w:rFonts w:cstheme="minorHAnsi"/>
                <w:b/>
              </w:rPr>
              <w:t>2020</w:t>
            </w:r>
          </w:p>
        </w:tc>
        <w:tc>
          <w:tcPr>
            <w:tcW w:w="1441" w:type="dxa"/>
            <w:noWrap/>
            <w:hideMark/>
          </w:tcPr>
          <w:p w14:paraId="2BFC98C2" w14:textId="77777777" w:rsidR="006D5C53" w:rsidRPr="004A57B6" w:rsidRDefault="006D5C53" w:rsidP="004C7B0B">
            <w:pPr>
              <w:jc w:val="center"/>
              <w:rPr>
                <w:rFonts w:cstheme="minorHAnsi"/>
              </w:rPr>
            </w:pPr>
            <w:r w:rsidRPr="004A57B6">
              <w:rPr>
                <w:rFonts w:cstheme="minorHAnsi"/>
              </w:rPr>
              <w:t>32</w:t>
            </w:r>
          </w:p>
        </w:tc>
        <w:tc>
          <w:tcPr>
            <w:tcW w:w="1723" w:type="dxa"/>
            <w:noWrap/>
            <w:hideMark/>
          </w:tcPr>
          <w:p w14:paraId="147D0E5D" w14:textId="77777777" w:rsidR="006D5C53" w:rsidRPr="004A57B6" w:rsidRDefault="006D5C53" w:rsidP="004C7B0B">
            <w:pPr>
              <w:jc w:val="center"/>
              <w:rPr>
                <w:rFonts w:cstheme="minorHAnsi"/>
              </w:rPr>
            </w:pPr>
            <w:r w:rsidRPr="004A57B6">
              <w:rPr>
                <w:rFonts w:cstheme="minorHAnsi"/>
              </w:rPr>
              <w:t>29</w:t>
            </w:r>
          </w:p>
        </w:tc>
        <w:tc>
          <w:tcPr>
            <w:tcW w:w="1567" w:type="dxa"/>
            <w:noWrap/>
            <w:hideMark/>
          </w:tcPr>
          <w:p w14:paraId="1C9CCEFE" w14:textId="77777777" w:rsidR="006D5C53" w:rsidRPr="004A57B6" w:rsidRDefault="006D5C53" w:rsidP="004C7B0B">
            <w:pPr>
              <w:jc w:val="center"/>
              <w:rPr>
                <w:rFonts w:cstheme="minorHAnsi"/>
              </w:rPr>
            </w:pPr>
            <w:r w:rsidRPr="004A57B6">
              <w:rPr>
                <w:rFonts w:cstheme="minorHAnsi"/>
              </w:rPr>
              <w:t>23</w:t>
            </w:r>
          </w:p>
        </w:tc>
        <w:tc>
          <w:tcPr>
            <w:tcW w:w="1566" w:type="dxa"/>
            <w:noWrap/>
            <w:hideMark/>
          </w:tcPr>
          <w:p w14:paraId="46BDAB82" w14:textId="77777777" w:rsidR="006D5C53" w:rsidRPr="004A57B6" w:rsidRDefault="006D5C53" w:rsidP="004C7B0B">
            <w:pPr>
              <w:jc w:val="center"/>
              <w:rPr>
                <w:rFonts w:cstheme="minorHAnsi"/>
              </w:rPr>
            </w:pPr>
            <w:r w:rsidRPr="004A57B6">
              <w:rPr>
                <w:rFonts w:cstheme="minorHAnsi"/>
              </w:rPr>
              <w:t>13</w:t>
            </w:r>
          </w:p>
        </w:tc>
        <w:tc>
          <w:tcPr>
            <w:tcW w:w="1567" w:type="dxa"/>
            <w:noWrap/>
            <w:hideMark/>
          </w:tcPr>
          <w:p w14:paraId="75696DC5" w14:textId="77777777" w:rsidR="006D5C53" w:rsidRPr="004A57B6" w:rsidRDefault="006D5C53" w:rsidP="004C7B0B">
            <w:pPr>
              <w:jc w:val="center"/>
              <w:rPr>
                <w:rFonts w:cstheme="minorHAnsi"/>
              </w:rPr>
            </w:pPr>
            <w:r w:rsidRPr="004A57B6">
              <w:rPr>
                <w:rFonts w:cstheme="minorHAnsi"/>
              </w:rPr>
              <w:t>42</w:t>
            </w:r>
          </w:p>
        </w:tc>
        <w:tc>
          <w:tcPr>
            <w:tcW w:w="1588" w:type="dxa"/>
          </w:tcPr>
          <w:p w14:paraId="388192F4" w14:textId="575FCFF8" w:rsidR="006D5C53" w:rsidRPr="004A57B6" w:rsidRDefault="006D5C53" w:rsidP="004C7B0B">
            <w:pPr>
              <w:jc w:val="center"/>
              <w:rPr>
                <w:rFonts w:cstheme="minorHAnsi"/>
              </w:rPr>
            </w:pPr>
            <w:r>
              <w:rPr>
                <w:rFonts w:cstheme="minorHAnsi"/>
              </w:rPr>
              <w:t>811</w:t>
            </w:r>
          </w:p>
        </w:tc>
      </w:tr>
    </w:tbl>
    <w:p w14:paraId="1EE57C8F" w14:textId="3E622654" w:rsidR="00143561" w:rsidRPr="00A603E3" w:rsidRDefault="006D5C53" w:rsidP="00A603E3">
      <w:pPr>
        <w:spacing w:after="0"/>
        <w:jc w:val="both"/>
        <w:rPr>
          <w:rFonts w:cstheme="minorHAnsi"/>
          <w:sz w:val="20"/>
        </w:rPr>
      </w:pPr>
      <w:r w:rsidRPr="00A603E3">
        <w:rPr>
          <w:rFonts w:cstheme="minorHAnsi"/>
          <w:sz w:val="20"/>
        </w:rPr>
        <w:t>* The decrease in the number of observations from 2016 onwards is attributed to the inclusion of data from the PsyMetab cohort only. Indeed, the PsyClin cohort only covers observations collected between 2007 and 2015.</w:t>
      </w:r>
    </w:p>
    <w:p w14:paraId="563E5E2C" w14:textId="77777777" w:rsidR="00143561" w:rsidRDefault="00143561" w:rsidP="00F75A5B">
      <w:pPr>
        <w:jc w:val="both"/>
        <w:rPr>
          <w:rFonts w:cstheme="minorHAnsi"/>
          <w:b/>
          <w:bCs/>
        </w:rPr>
      </w:pPr>
    </w:p>
    <w:p w14:paraId="39999D3A" w14:textId="77777777" w:rsidR="00143561" w:rsidRDefault="00143561" w:rsidP="00F75A5B">
      <w:pPr>
        <w:jc w:val="both"/>
        <w:rPr>
          <w:rFonts w:cstheme="minorHAnsi"/>
          <w:b/>
          <w:bCs/>
        </w:rPr>
      </w:pPr>
    </w:p>
    <w:p w14:paraId="6B9F30D2" w14:textId="77777777" w:rsidR="00143561" w:rsidRDefault="00143561" w:rsidP="00F75A5B">
      <w:pPr>
        <w:jc w:val="both"/>
        <w:rPr>
          <w:rFonts w:cstheme="minorHAnsi"/>
          <w:b/>
          <w:bCs/>
        </w:rPr>
      </w:pPr>
    </w:p>
    <w:p w14:paraId="685EF425" w14:textId="77777777" w:rsidR="00143561" w:rsidRDefault="00143561" w:rsidP="00F75A5B">
      <w:pPr>
        <w:jc w:val="both"/>
        <w:rPr>
          <w:rFonts w:cstheme="minorHAnsi"/>
          <w:b/>
          <w:bCs/>
        </w:rPr>
      </w:pPr>
    </w:p>
    <w:p w14:paraId="475E5F55" w14:textId="77777777" w:rsidR="00143561" w:rsidRDefault="00143561" w:rsidP="00F75A5B">
      <w:pPr>
        <w:jc w:val="both"/>
        <w:rPr>
          <w:rFonts w:cstheme="minorHAnsi"/>
          <w:b/>
          <w:bCs/>
        </w:rPr>
      </w:pPr>
    </w:p>
    <w:p w14:paraId="56E7CE86" w14:textId="77777777" w:rsidR="00143561" w:rsidRDefault="00143561" w:rsidP="00F75A5B">
      <w:pPr>
        <w:jc w:val="both"/>
        <w:rPr>
          <w:rFonts w:cstheme="minorHAnsi"/>
          <w:b/>
          <w:bCs/>
        </w:rPr>
      </w:pPr>
    </w:p>
    <w:p w14:paraId="69B01D6D" w14:textId="77777777" w:rsidR="00143561" w:rsidRDefault="00143561" w:rsidP="00F75A5B">
      <w:pPr>
        <w:jc w:val="both"/>
        <w:rPr>
          <w:rFonts w:cstheme="minorHAnsi"/>
          <w:b/>
          <w:bCs/>
        </w:rPr>
      </w:pPr>
    </w:p>
    <w:p w14:paraId="72271B65" w14:textId="77777777" w:rsidR="00143561" w:rsidRDefault="00143561" w:rsidP="00F75A5B">
      <w:pPr>
        <w:jc w:val="both"/>
        <w:rPr>
          <w:rFonts w:cstheme="minorHAnsi"/>
          <w:b/>
          <w:bCs/>
        </w:rPr>
      </w:pPr>
    </w:p>
    <w:p w14:paraId="42427C1D" w14:textId="77777777" w:rsidR="00143561" w:rsidRDefault="00143561" w:rsidP="00F75A5B">
      <w:pPr>
        <w:jc w:val="both"/>
        <w:rPr>
          <w:rFonts w:cstheme="minorHAnsi"/>
          <w:b/>
          <w:bCs/>
        </w:rPr>
      </w:pPr>
    </w:p>
    <w:p w14:paraId="1D6BDBB7" w14:textId="77777777" w:rsidR="00143561" w:rsidRDefault="00143561" w:rsidP="00F75A5B">
      <w:pPr>
        <w:jc w:val="both"/>
        <w:rPr>
          <w:rFonts w:cstheme="minorHAnsi"/>
          <w:b/>
          <w:bCs/>
        </w:rPr>
      </w:pPr>
    </w:p>
    <w:p w14:paraId="0C7AA1A7" w14:textId="77777777" w:rsidR="00143561" w:rsidRDefault="00143561" w:rsidP="00F75A5B">
      <w:pPr>
        <w:jc w:val="both"/>
        <w:rPr>
          <w:rFonts w:cstheme="minorHAnsi"/>
          <w:b/>
          <w:bCs/>
        </w:rPr>
      </w:pPr>
    </w:p>
    <w:p w14:paraId="082BD9BA" w14:textId="77777777" w:rsidR="00143561" w:rsidRDefault="00143561" w:rsidP="00F75A5B">
      <w:pPr>
        <w:jc w:val="both"/>
        <w:rPr>
          <w:rFonts w:cstheme="minorHAnsi"/>
          <w:b/>
          <w:bCs/>
        </w:rPr>
      </w:pPr>
    </w:p>
    <w:p w14:paraId="2DC7D6F9" w14:textId="77777777" w:rsidR="00143561" w:rsidRDefault="00143561" w:rsidP="00F75A5B">
      <w:pPr>
        <w:jc w:val="both"/>
        <w:rPr>
          <w:rFonts w:cstheme="minorHAnsi"/>
          <w:b/>
          <w:bCs/>
        </w:rPr>
      </w:pPr>
    </w:p>
    <w:p w14:paraId="13CB9946" w14:textId="77777777" w:rsidR="00143561" w:rsidRDefault="00143561" w:rsidP="00F75A5B">
      <w:pPr>
        <w:jc w:val="both"/>
        <w:rPr>
          <w:rFonts w:cstheme="minorHAnsi"/>
          <w:b/>
          <w:bCs/>
        </w:rPr>
      </w:pPr>
    </w:p>
    <w:p w14:paraId="73549534" w14:textId="77777777" w:rsidR="007847CA" w:rsidRDefault="007847CA" w:rsidP="00F75A5B">
      <w:pPr>
        <w:jc w:val="both"/>
        <w:rPr>
          <w:rFonts w:cstheme="minorHAnsi"/>
          <w:b/>
          <w:bCs/>
        </w:rPr>
      </w:pPr>
    </w:p>
    <w:p w14:paraId="0C67A79D" w14:textId="12EC13F4" w:rsidR="0045450E" w:rsidRPr="007B77C0" w:rsidRDefault="0045450E" w:rsidP="0045450E">
      <w:pPr>
        <w:jc w:val="both"/>
        <w:rPr>
          <w:rFonts w:cstheme="minorHAnsi"/>
          <w:b/>
          <w:bCs/>
        </w:rPr>
      </w:pPr>
      <w:r w:rsidRPr="00521668">
        <w:rPr>
          <w:rFonts w:cstheme="minorHAnsi"/>
          <w:b/>
          <w:bCs/>
        </w:rPr>
        <w:lastRenderedPageBreak/>
        <w:t xml:space="preserve">Supplementary Table </w:t>
      </w:r>
      <w:r>
        <w:rPr>
          <w:rFonts w:cstheme="minorHAnsi"/>
          <w:b/>
          <w:bCs/>
        </w:rPr>
        <w:t>4</w:t>
      </w:r>
      <w:r w:rsidRPr="007B1494">
        <w:rPr>
          <w:rFonts w:cstheme="minorHAnsi"/>
          <w:b/>
          <w:bCs/>
        </w:rPr>
        <w:t>:</w:t>
      </w:r>
      <w:r w:rsidRPr="007B1494">
        <w:rPr>
          <w:rFonts w:cstheme="minorHAnsi"/>
          <w:bCs/>
        </w:rPr>
        <w:t xml:space="preserve"> </w:t>
      </w:r>
      <w:r w:rsidRPr="00FF4F12">
        <w:rPr>
          <w:rFonts w:cstheme="minorHAnsi"/>
          <w:bCs/>
        </w:rPr>
        <w:t>Association</w:t>
      </w:r>
      <w:r w:rsidRPr="007B77C0">
        <w:rPr>
          <w:rFonts w:cstheme="minorHAnsi"/>
          <w:bCs/>
        </w:rPr>
        <w:t xml:space="preserve"> </w:t>
      </w:r>
      <w:r>
        <w:rPr>
          <w:rFonts w:cstheme="minorHAnsi"/>
          <w:bCs/>
        </w:rPr>
        <w:t xml:space="preserve">between metabolic syndrome </w:t>
      </w:r>
      <w:r w:rsidRPr="007B77C0">
        <w:rPr>
          <w:rFonts w:cstheme="minorHAnsi"/>
          <w:bCs/>
        </w:rPr>
        <w:t xml:space="preserve">and </w:t>
      </w:r>
      <w:r w:rsidR="003B737F">
        <w:rPr>
          <w:rFonts w:cstheme="minorHAnsi"/>
          <w:bCs/>
        </w:rPr>
        <w:t>L</w:t>
      </w:r>
      <w:r w:rsidRPr="007B77C0">
        <w:rPr>
          <w:rFonts w:cstheme="minorHAnsi"/>
          <w:bCs/>
        </w:rPr>
        <w:t>ength</w:t>
      </w:r>
      <w:r w:rsidR="00A603E3">
        <w:rPr>
          <w:rFonts w:cstheme="minorHAnsi"/>
          <w:bCs/>
        </w:rPr>
        <w:t>s</w:t>
      </w:r>
      <w:r w:rsidRPr="007B77C0">
        <w:rPr>
          <w:rFonts w:cstheme="minorHAnsi"/>
          <w:bCs/>
        </w:rPr>
        <w:t xml:space="preserve"> </w:t>
      </w:r>
      <w:r w:rsidR="003B737F">
        <w:rPr>
          <w:rFonts w:cstheme="minorHAnsi"/>
          <w:bCs/>
        </w:rPr>
        <w:t>O</w:t>
      </w:r>
      <w:r w:rsidRPr="007B77C0">
        <w:rPr>
          <w:rFonts w:cstheme="minorHAnsi"/>
          <w:bCs/>
        </w:rPr>
        <w:t xml:space="preserve">f </w:t>
      </w:r>
      <w:r w:rsidR="003B737F">
        <w:rPr>
          <w:rFonts w:cstheme="minorHAnsi"/>
          <w:bCs/>
        </w:rPr>
        <w:t>S</w:t>
      </w:r>
      <w:r w:rsidRPr="007B77C0">
        <w:rPr>
          <w:rFonts w:cstheme="minorHAnsi"/>
          <w:bCs/>
        </w:rPr>
        <w:t>tay (LOS) in the whole cohort</w:t>
      </w:r>
    </w:p>
    <w:tbl>
      <w:tblPr>
        <w:tblStyle w:val="Grilledutableau"/>
        <w:tblW w:w="10423" w:type="dxa"/>
        <w:tblLook w:val="04A0" w:firstRow="1" w:lastRow="0" w:firstColumn="1" w:lastColumn="0" w:noHBand="0" w:noVBand="1"/>
      </w:tblPr>
      <w:tblGrid>
        <w:gridCol w:w="5382"/>
        <w:gridCol w:w="1417"/>
        <w:gridCol w:w="2268"/>
        <w:gridCol w:w="1356"/>
      </w:tblGrid>
      <w:tr w:rsidR="0045450E" w:rsidRPr="007B77C0" w14:paraId="22E7477B" w14:textId="77777777" w:rsidTr="00334FB2">
        <w:trPr>
          <w:trHeight w:val="387"/>
        </w:trPr>
        <w:tc>
          <w:tcPr>
            <w:tcW w:w="5382" w:type="dxa"/>
            <w:hideMark/>
          </w:tcPr>
          <w:p w14:paraId="7F95EAC1" w14:textId="77777777" w:rsidR="0045450E" w:rsidRPr="004A57B6" w:rsidRDefault="0045450E" w:rsidP="00334FB2">
            <w:pPr>
              <w:rPr>
                <w:rFonts w:eastAsia="Times New Roman" w:cstheme="minorHAnsi"/>
                <w:b/>
                <w:bCs/>
                <w:i/>
                <w:iCs/>
                <w:color w:val="000000"/>
                <w:lang w:eastAsia="fr-CH"/>
              </w:rPr>
            </w:pPr>
            <w:r w:rsidRPr="004A57B6">
              <w:rPr>
                <w:rFonts w:eastAsia="Times New Roman" w:cstheme="minorHAnsi"/>
                <w:b/>
                <w:bCs/>
                <w:i/>
                <w:iCs/>
                <w:color w:val="000000"/>
                <w:lang w:eastAsia="fr-CH"/>
              </w:rPr>
              <w:t>Predictors</w:t>
            </w:r>
          </w:p>
        </w:tc>
        <w:tc>
          <w:tcPr>
            <w:tcW w:w="1417" w:type="dxa"/>
            <w:hideMark/>
          </w:tcPr>
          <w:p w14:paraId="355BDB36" w14:textId="77777777" w:rsidR="0045450E" w:rsidRPr="004A57B6" w:rsidRDefault="0045450E" w:rsidP="00334FB2">
            <w:pPr>
              <w:jc w:val="center"/>
              <w:rPr>
                <w:rFonts w:eastAsia="Times New Roman" w:cstheme="minorHAnsi"/>
                <w:b/>
                <w:bCs/>
                <w:i/>
                <w:iCs/>
                <w:color w:val="000000"/>
                <w:lang w:eastAsia="fr-CH"/>
              </w:rPr>
            </w:pPr>
            <w:r w:rsidRPr="004A57B6">
              <w:rPr>
                <w:rFonts w:eastAsia="Times New Roman" w:cstheme="minorHAnsi"/>
                <w:b/>
                <w:bCs/>
                <w:i/>
                <w:iCs/>
                <w:color w:val="000000"/>
                <w:lang w:eastAsia="fr-CH"/>
              </w:rPr>
              <w:t>Hazard Ratio</w:t>
            </w:r>
          </w:p>
        </w:tc>
        <w:tc>
          <w:tcPr>
            <w:tcW w:w="2268" w:type="dxa"/>
            <w:hideMark/>
          </w:tcPr>
          <w:p w14:paraId="1FF56C14" w14:textId="77777777" w:rsidR="0045450E" w:rsidRPr="004A57B6" w:rsidRDefault="0045450E" w:rsidP="00334FB2">
            <w:pPr>
              <w:jc w:val="center"/>
              <w:rPr>
                <w:rFonts w:eastAsia="Times New Roman" w:cstheme="minorHAnsi"/>
                <w:b/>
                <w:bCs/>
                <w:i/>
                <w:iCs/>
                <w:color w:val="000000"/>
                <w:lang w:eastAsia="fr-CH"/>
              </w:rPr>
            </w:pPr>
            <w:r w:rsidRPr="004A57B6">
              <w:rPr>
                <w:rFonts w:eastAsia="Times New Roman" w:cstheme="minorHAnsi"/>
                <w:b/>
                <w:bCs/>
                <w:i/>
                <w:iCs/>
                <w:color w:val="000000"/>
                <w:lang w:eastAsia="fr-CH"/>
              </w:rPr>
              <w:t>95% confidence interval</w:t>
            </w:r>
          </w:p>
        </w:tc>
        <w:tc>
          <w:tcPr>
            <w:tcW w:w="1356" w:type="dxa"/>
            <w:hideMark/>
          </w:tcPr>
          <w:p w14:paraId="253FFD5B" w14:textId="77777777" w:rsidR="0045450E" w:rsidRPr="004A57B6" w:rsidRDefault="0045450E" w:rsidP="00334FB2">
            <w:pPr>
              <w:jc w:val="center"/>
              <w:rPr>
                <w:rFonts w:eastAsia="Times New Roman" w:cstheme="minorHAnsi"/>
                <w:b/>
                <w:bCs/>
                <w:i/>
                <w:iCs/>
                <w:color w:val="000000"/>
                <w:lang w:eastAsia="fr-CH"/>
              </w:rPr>
            </w:pPr>
            <w:r w:rsidRPr="004A57B6">
              <w:rPr>
                <w:rFonts w:eastAsia="Times New Roman" w:cstheme="minorHAnsi"/>
                <w:b/>
                <w:bCs/>
                <w:i/>
                <w:iCs/>
                <w:color w:val="000000"/>
                <w:lang w:eastAsia="fr-CH"/>
              </w:rPr>
              <w:t>p-value</w:t>
            </w:r>
          </w:p>
        </w:tc>
      </w:tr>
      <w:tr w:rsidR="0045450E" w:rsidRPr="007B77C0" w14:paraId="30ADC6DB" w14:textId="77777777" w:rsidTr="00334FB2">
        <w:trPr>
          <w:trHeight w:val="381"/>
        </w:trPr>
        <w:tc>
          <w:tcPr>
            <w:tcW w:w="5382" w:type="dxa"/>
            <w:hideMark/>
          </w:tcPr>
          <w:p w14:paraId="1DADEEBC" w14:textId="77777777" w:rsidR="0045450E" w:rsidRDefault="0045450E" w:rsidP="00334FB2">
            <w:pPr>
              <w:rPr>
                <w:rFonts w:eastAsia="Times New Roman" w:cstheme="minorHAnsi"/>
                <w:color w:val="000000"/>
                <w:lang w:eastAsia="fr-CH"/>
              </w:rPr>
            </w:pPr>
            <w:r w:rsidRPr="004A57B6">
              <w:rPr>
                <w:rFonts w:eastAsia="Times New Roman" w:cstheme="minorHAnsi"/>
                <w:b/>
                <w:bCs/>
                <w:color w:val="000000"/>
                <w:lang w:eastAsia="fr-CH"/>
              </w:rPr>
              <w:t>Metabolic syndrome</w:t>
            </w:r>
            <w:r w:rsidRPr="00036DE4">
              <w:rPr>
                <w:rFonts w:eastAsia="Times New Roman" w:cstheme="minorHAnsi"/>
                <w:color w:val="000000"/>
                <w:lang w:eastAsia="fr-CH"/>
              </w:rPr>
              <w:t xml:space="preserve">  </w:t>
            </w:r>
            <w:r>
              <w:rPr>
                <w:rFonts w:eastAsia="Times New Roman" w:cstheme="minorHAnsi"/>
                <w:color w:val="000000"/>
                <w:lang w:eastAsia="fr-CH"/>
              </w:rPr>
              <w:t>(No: reference; n=4</w:t>
            </w:r>
            <w:r>
              <w:rPr>
                <w:sz w:val="24"/>
              </w:rPr>
              <w:t>´</w:t>
            </w:r>
            <w:r>
              <w:rPr>
                <w:rFonts w:eastAsia="Times New Roman" w:cstheme="minorHAnsi"/>
                <w:color w:val="000000"/>
                <w:lang w:eastAsia="fr-CH"/>
              </w:rPr>
              <w:t>157)</w:t>
            </w:r>
          </w:p>
          <w:p w14:paraId="34AC6CDA"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Yes</w:t>
            </w:r>
            <w:r>
              <w:rPr>
                <w:rFonts w:eastAsia="Times New Roman" w:cstheme="minorHAnsi"/>
                <w:color w:val="000000"/>
                <w:lang w:eastAsia="fr-CH"/>
              </w:rPr>
              <w:t xml:space="preserve"> (n=1</w:t>
            </w:r>
            <w:r>
              <w:rPr>
                <w:sz w:val="24"/>
              </w:rPr>
              <w:t>´</w:t>
            </w:r>
            <w:r>
              <w:rPr>
                <w:rFonts w:eastAsia="Times New Roman" w:cstheme="minorHAnsi"/>
                <w:color w:val="000000"/>
                <w:lang w:eastAsia="fr-CH"/>
              </w:rPr>
              <w:t>599</w:t>
            </w:r>
            <w:r w:rsidRPr="00036DE4">
              <w:rPr>
                <w:rFonts w:eastAsia="Times New Roman" w:cstheme="minorHAnsi"/>
                <w:color w:val="000000"/>
                <w:lang w:eastAsia="fr-CH"/>
              </w:rPr>
              <w:t>)</w:t>
            </w:r>
          </w:p>
        </w:tc>
        <w:tc>
          <w:tcPr>
            <w:tcW w:w="1417" w:type="dxa"/>
            <w:hideMark/>
          </w:tcPr>
          <w:p w14:paraId="55D8B6C5" w14:textId="77777777" w:rsidR="0045450E" w:rsidRDefault="0045450E" w:rsidP="00334FB2">
            <w:pPr>
              <w:jc w:val="center"/>
              <w:rPr>
                <w:color w:val="000000"/>
              </w:rPr>
            </w:pPr>
          </w:p>
          <w:p w14:paraId="75E879A8" w14:textId="77777777" w:rsidR="0045450E" w:rsidRPr="00036DE4" w:rsidRDefault="0045450E" w:rsidP="00334FB2">
            <w:pPr>
              <w:jc w:val="center"/>
              <w:rPr>
                <w:rFonts w:eastAsia="Times New Roman" w:cstheme="minorHAnsi"/>
                <w:color w:val="000000"/>
                <w:lang w:eastAsia="fr-CH"/>
              </w:rPr>
            </w:pPr>
            <w:r>
              <w:rPr>
                <w:color w:val="000000"/>
              </w:rPr>
              <w:t>0.76</w:t>
            </w:r>
          </w:p>
        </w:tc>
        <w:tc>
          <w:tcPr>
            <w:tcW w:w="2268" w:type="dxa"/>
            <w:hideMark/>
          </w:tcPr>
          <w:p w14:paraId="729016EB" w14:textId="77777777" w:rsidR="0045450E" w:rsidRDefault="0045450E" w:rsidP="00334FB2">
            <w:pPr>
              <w:jc w:val="center"/>
              <w:rPr>
                <w:color w:val="000000"/>
              </w:rPr>
            </w:pPr>
          </w:p>
          <w:p w14:paraId="1CCC1D00" w14:textId="77777777" w:rsidR="0045450E" w:rsidRPr="00036DE4" w:rsidRDefault="0045450E" w:rsidP="00334FB2">
            <w:pPr>
              <w:jc w:val="center"/>
              <w:rPr>
                <w:rFonts w:eastAsia="Times New Roman" w:cstheme="minorHAnsi"/>
                <w:color w:val="000000"/>
                <w:lang w:eastAsia="fr-CH"/>
              </w:rPr>
            </w:pPr>
            <w:r>
              <w:rPr>
                <w:color w:val="000000"/>
              </w:rPr>
              <w:t>0.70 – 0.82</w:t>
            </w:r>
          </w:p>
        </w:tc>
        <w:tc>
          <w:tcPr>
            <w:tcW w:w="1356" w:type="dxa"/>
            <w:hideMark/>
          </w:tcPr>
          <w:p w14:paraId="5D814491" w14:textId="77777777" w:rsidR="0045450E" w:rsidRDefault="0045450E" w:rsidP="00334FB2">
            <w:pPr>
              <w:jc w:val="center"/>
              <w:rPr>
                <w:b/>
                <w:bCs/>
                <w:color w:val="000000"/>
              </w:rPr>
            </w:pPr>
          </w:p>
          <w:p w14:paraId="43305806" w14:textId="77777777" w:rsidR="0045450E" w:rsidRPr="00036DE4" w:rsidRDefault="0045450E" w:rsidP="00334FB2">
            <w:pPr>
              <w:jc w:val="center"/>
              <w:rPr>
                <w:rFonts w:eastAsia="Times New Roman" w:cstheme="minorHAnsi"/>
                <w:b/>
                <w:bCs/>
                <w:color w:val="000000"/>
                <w:lang w:eastAsia="fr-CH"/>
              </w:rPr>
            </w:pPr>
            <w:r>
              <w:rPr>
                <w:b/>
                <w:bCs/>
                <w:color w:val="000000"/>
              </w:rPr>
              <w:t>&lt;0.001</w:t>
            </w:r>
          </w:p>
        </w:tc>
      </w:tr>
      <w:tr w:rsidR="0045450E" w:rsidRPr="007B77C0" w14:paraId="03D562F0" w14:textId="77777777" w:rsidTr="00334FB2">
        <w:trPr>
          <w:trHeight w:val="1189"/>
        </w:trPr>
        <w:tc>
          <w:tcPr>
            <w:tcW w:w="5382" w:type="dxa"/>
          </w:tcPr>
          <w:p w14:paraId="15B28FE2" w14:textId="77777777" w:rsidR="0045450E" w:rsidRPr="00036DE4" w:rsidRDefault="0045450E" w:rsidP="00334FB2">
            <w:pPr>
              <w:rPr>
                <w:rFonts w:eastAsia="Times New Roman" w:cstheme="minorHAnsi"/>
                <w:color w:val="000000"/>
                <w:lang w:eastAsia="fr-CH"/>
              </w:rPr>
            </w:pPr>
            <w:r w:rsidRPr="004A57B6">
              <w:rPr>
                <w:rFonts w:eastAsia="Times New Roman" w:cstheme="minorHAnsi"/>
                <w:b/>
                <w:bCs/>
                <w:color w:val="000000"/>
                <w:lang w:eastAsia="fr-CH"/>
              </w:rPr>
              <w:t>Age</w:t>
            </w:r>
            <w:r>
              <w:rPr>
                <w:rFonts w:eastAsia="Times New Roman" w:cstheme="minorHAnsi"/>
                <w:color w:val="000000"/>
                <w:lang w:eastAsia="fr-CH"/>
              </w:rPr>
              <w:t xml:space="preserve"> (18-25 years: reference; n=610)</w:t>
            </w:r>
          </w:p>
          <w:p w14:paraId="7E46A026"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25-39 years</w:t>
            </w:r>
            <w:r>
              <w:rPr>
                <w:rFonts w:eastAsia="Times New Roman" w:cstheme="minorHAnsi"/>
                <w:color w:val="000000"/>
                <w:lang w:eastAsia="fr-CH"/>
              </w:rPr>
              <w:t xml:space="preserve"> (n=1</w:t>
            </w:r>
            <w:r>
              <w:rPr>
                <w:sz w:val="24"/>
              </w:rPr>
              <w:t>´</w:t>
            </w:r>
            <w:r>
              <w:rPr>
                <w:rFonts w:eastAsia="Times New Roman" w:cstheme="minorHAnsi"/>
                <w:color w:val="000000"/>
                <w:lang w:eastAsia="fr-CH"/>
              </w:rPr>
              <w:t>881</w:t>
            </w:r>
            <w:r w:rsidRPr="00036DE4">
              <w:rPr>
                <w:rFonts w:eastAsia="Times New Roman" w:cstheme="minorHAnsi"/>
                <w:color w:val="000000"/>
                <w:lang w:eastAsia="fr-CH"/>
              </w:rPr>
              <w:t>)</w:t>
            </w:r>
          </w:p>
          <w:p w14:paraId="767AC3D8"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40-64 years</w:t>
            </w:r>
            <w:r>
              <w:rPr>
                <w:rFonts w:eastAsia="Times New Roman" w:cstheme="minorHAnsi"/>
                <w:color w:val="000000"/>
                <w:lang w:eastAsia="fr-CH"/>
              </w:rPr>
              <w:t xml:space="preserve"> (n=2</w:t>
            </w:r>
            <w:r>
              <w:rPr>
                <w:sz w:val="24"/>
              </w:rPr>
              <w:t>´</w:t>
            </w:r>
            <w:r>
              <w:rPr>
                <w:rFonts w:eastAsia="Times New Roman" w:cstheme="minorHAnsi"/>
                <w:color w:val="000000"/>
                <w:lang w:eastAsia="fr-CH"/>
              </w:rPr>
              <w:t>378</w:t>
            </w:r>
            <w:r w:rsidRPr="00036DE4">
              <w:rPr>
                <w:rFonts w:eastAsia="Times New Roman" w:cstheme="minorHAnsi"/>
                <w:color w:val="000000"/>
                <w:lang w:eastAsia="fr-CH"/>
              </w:rPr>
              <w:t>)</w:t>
            </w:r>
          </w:p>
          <w:p w14:paraId="5EB820FD"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65 years or older</w:t>
            </w:r>
            <w:r>
              <w:rPr>
                <w:rFonts w:eastAsia="Times New Roman" w:cstheme="minorHAnsi"/>
                <w:color w:val="000000"/>
                <w:lang w:eastAsia="fr-CH"/>
              </w:rPr>
              <w:t xml:space="preserve"> (n=887</w:t>
            </w:r>
            <w:r w:rsidRPr="00036DE4">
              <w:rPr>
                <w:rFonts w:eastAsia="Times New Roman" w:cstheme="minorHAnsi"/>
                <w:color w:val="000000"/>
                <w:lang w:eastAsia="fr-CH"/>
              </w:rPr>
              <w:t>)</w:t>
            </w:r>
          </w:p>
        </w:tc>
        <w:tc>
          <w:tcPr>
            <w:tcW w:w="1417" w:type="dxa"/>
          </w:tcPr>
          <w:p w14:paraId="58D67CED" w14:textId="77777777" w:rsidR="0045450E" w:rsidRDefault="0045450E" w:rsidP="00334FB2">
            <w:pPr>
              <w:jc w:val="center"/>
              <w:rPr>
                <w:rFonts w:eastAsia="Times New Roman" w:cstheme="minorHAnsi"/>
                <w:color w:val="000000"/>
                <w:lang w:eastAsia="fr-CH"/>
              </w:rPr>
            </w:pPr>
          </w:p>
          <w:p w14:paraId="378362F8"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1.1</w:t>
            </w:r>
            <w:r>
              <w:rPr>
                <w:rFonts w:eastAsia="Times New Roman" w:cstheme="minorHAnsi"/>
                <w:color w:val="000000"/>
                <w:lang w:eastAsia="fr-CH"/>
              </w:rPr>
              <w:t>2</w:t>
            </w:r>
          </w:p>
          <w:p w14:paraId="467899E3"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1.0</w:t>
            </w:r>
            <w:r>
              <w:rPr>
                <w:rFonts w:eastAsia="Times New Roman" w:cstheme="minorHAnsi"/>
                <w:color w:val="000000"/>
                <w:lang w:eastAsia="fr-CH"/>
              </w:rPr>
              <w:t>2</w:t>
            </w:r>
          </w:p>
          <w:p w14:paraId="1BB4727B"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60</w:t>
            </w:r>
          </w:p>
        </w:tc>
        <w:tc>
          <w:tcPr>
            <w:tcW w:w="2268" w:type="dxa"/>
          </w:tcPr>
          <w:p w14:paraId="7498AA6D" w14:textId="77777777" w:rsidR="0045450E" w:rsidRDefault="0045450E" w:rsidP="00334FB2">
            <w:pPr>
              <w:jc w:val="center"/>
              <w:rPr>
                <w:rFonts w:eastAsia="Times New Roman" w:cstheme="minorHAnsi"/>
                <w:color w:val="000000"/>
                <w:lang w:eastAsia="fr-CH"/>
              </w:rPr>
            </w:pPr>
          </w:p>
          <w:p w14:paraId="1FCF1E52"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0.99</w:t>
            </w:r>
            <w:r w:rsidRPr="00036DE4">
              <w:rPr>
                <w:rFonts w:eastAsia="Times New Roman" w:cstheme="minorHAnsi"/>
                <w:color w:val="000000"/>
                <w:lang w:eastAsia="fr-CH"/>
              </w:rPr>
              <w:t> – 1</w:t>
            </w:r>
            <w:r>
              <w:rPr>
                <w:rFonts w:eastAsia="Times New Roman" w:cstheme="minorHAnsi"/>
                <w:color w:val="000000"/>
                <w:lang w:eastAsia="fr-CH"/>
              </w:rPr>
              <w:t>.26</w:t>
            </w:r>
          </w:p>
          <w:p w14:paraId="67CAFA0A"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90</w:t>
            </w:r>
            <w:r w:rsidRPr="00036DE4">
              <w:rPr>
                <w:rFonts w:eastAsia="Times New Roman" w:cstheme="minorHAnsi"/>
                <w:color w:val="000000"/>
                <w:lang w:eastAsia="fr-CH"/>
              </w:rPr>
              <w:t> – 1.1</w:t>
            </w:r>
            <w:r>
              <w:rPr>
                <w:rFonts w:eastAsia="Times New Roman" w:cstheme="minorHAnsi"/>
                <w:color w:val="000000"/>
                <w:lang w:eastAsia="fr-CH"/>
              </w:rPr>
              <w:t>6</w:t>
            </w:r>
          </w:p>
          <w:p w14:paraId="70E7520F"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51</w:t>
            </w:r>
            <w:r w:rsidRPr="00036DE4">
              <w:rPr>
                <w:rFonts w:eastAsia="Times New Roman" w:cstheme="minorHAnsi"/>
                <w:color w:val="000000"/>
                <w:lang w:eastAsia="fr-CH"/>
              </w:rPr>
              <w:t> – 0.</w:t>
            </w:r>
            <w:r>
              <w:rPr>
                <w:rFonts w:eastAsia="Times New Roman" w:cstheme="minorHAnsi"/>
                <w:color w:val="000000"/>
                <w:lang w:eastAsia="fr-CH"/>
              </w:rPr>
              <w:t>70</w:t>
            </w:r>
          </w:p>
        </w:tc>
        <w:tc>
          <w:tcPr>
            <w:tcW w:w="1356" w:type="dxa"/>
          </w:tcPr>
          <w:p w14:paraId="7543F006" w14:textId="77777777" w:rsidR="0045450E" w:rsidRDefault="0045450E" w:rsidP="00334FB2">
            <w:pPr>
              <w:jc w:val="center"/>
              <w:rPr>
                <w:rFonts w:eastAsia="Times New Roman" w:cstheme="minorHAnsi"/>
                <w:color w:val="000000"/>
                <w:lang w:eastAsia="fr-CH"/>
              </w:rPr>
            </w:pPr>
          </w:p>
          <w:p w14:paraId="4A5C09A5"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08</w:t>
            </w:r>
          </w:p>
          <w:p w14:paraId="47EAD555"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76</w:t>
            </w:r>
          </w:p>
          <w:p w14:paraId="17070848" w14:textId="77777777" w:rsidR="0045450E" w:rsidRPr="00036DE4" w:rsidRDefault="0045450E" w:rsidP="00334FB2">
            <w:pPr>
              <w:jc w:val="center"/>
              <w:rPr>
                <w:rFonts w:eastAsia="Times New Roman" w:cstheme="minorHAnsi"/>
                <w:b/>
                <w:bCs/>
                <w:color w:val="000000"/>
                <w:lang w:eastAsia="fr-CH"/>
              </w:rPr>
            </w:pPr>
            <w:r w:rsidRPr="00036DE4">
              <w:rPr>
                <w:rFonts w:eastAsia="Times New Roman" w:cstheme="minorHAnsi"/>
                <w:b/>
                <w:bCs/>
                <w:color w:val="000000"/>
                <w:lang w:eastAsia="fr-CH"/>
              </w:rPr>
              <w:t>&lt;0.001</w:t>
            </w:r>
          </w:p>
        </w:tc>
      </w:tr>
      <w:tr w:rsidR="0045450E" w:rsidRPr="007B77C0" w14:paraId="603663A9" w14:textId="77777777" w:rsidTr="00334FB2">
        <w:trPr>
          <w:trHeight w:val="301"/>
        </w:trPr>
        <w:tc>
          <w:tcPr>
            <w:tcW w:w="5382" w:type="dxa"/>
            <w:hideMark/>
          </w:tcPr>
          <w:p w14:paraId="2C414E2E" w14:textId="6CA42BE3" w:rsidR="0045450E" w:rsidRDefault="0045450E" w:rsidP="00334FB2">
            <w:pPr>
              <w:rPr>
                <w:rFonts w:eastAsia="Times New Roman" w:cstheme="minorHAnsi"/>
                <w:color w:val="000000"/>
                <w:lang w:eastAsia="fr-CH"/>
              </w:rPr>
            </w:pPr>
            <w:r w:rsidRPr="004A57B6">
              <w:rPr>
                <w:rFonts w:eastAsia="Times New Roman" w:cstheme="minorHAnsi"/>
                <w:b/>
                <w:bCs/>
                <w:color w:val="000000"/>
                <w:lang w:eastAsia="fr-CH"/>
              </w:rPr>
              <w:t>Sex</w:t>
            </w:r>
            <w:r w:rsidRPr="00036DE4">
              <w:rPr>
                <w:rFonts w:eastAsia="Times New Roman" w:cstheme="minorHAnsi"/>
                <w:color w:val="000000"/>
                <w:lang w:eastAsia="fr-CH"/>
              </w:rPr>
              <w:t xml:space="preserve"> </w:t>
            </w:r>
            <w:r>
              <w:rPr>
                <w:rFonts w:eastAsia="Times New Roman" w:cstheme="minorHAnsi"/>
                <w:color w:val="000000"/>
                <w:lang w:eastAsia="fr-CH"/>
              </w:rPr>
              <w:t>(</w:t>
            </w:r>
            <w:r w:rsidR="002E6651">
              <w:rPr>
                <w:rFonts w:eastAsia="Times New Roman" w:cstheme="minorHAnsi"/>
                <w:color w:val="000000"/>
                <w:lang w:eastAsia="fr-CH"/>
              </w:rPr>
              <w:t>M</w:t>
            </w:r>
            <w:r>
              <w:rPr>
                <w:rFonts w:eastAsia="Times New Roman" w:cstheme="minorHAnsi"/>
                <w:color w:val="000000"/>
                <w:lang w:eastAsia="fr-CH"/>
              </w:rPr>
              <w:t>ale</w:t>
            </w:r>
            <w:r w:rsidR="002E6651">
              <w:rPr>
                <w:rFonts w:eastAsia="Times New Roman" w:cstheme="minorHAnsi"/>
                <w:color w:val="000000"/>
                <w:lang w:eastAsia="fr-CH"/>
              </w:rPr>
              <w:t>: reference</w:t>
            </w:r>
            <w:r>
              <w:rPr>
                <w:rFonts w:eastAsia="Times New Roman" w:cstheme="minorHAnsi"/>
                <w:color w:val="000000"/>
                <w:lang w:eastAsia="fr-CH"/>
              </w:rPr>
              <w:t>; n=2</w:t>
            </w:r>
            <w:r>
              <w:rPr>
                <w:sz w:val="24"/>
              </w:rPr>
              <w:t>´</w:t>
            </w:r>
            <w:r>
              <w:rPr>
                <w:rFonts w:eastAsia="Times New Roman" w:cstheme="minorHAnsi"/>
                <w:color w:val="000000"/>
                <w:lang w:eastAsia="fr-CH"/>
              </w:rPr>
              <w:t>728)</w:t>
            </w:r>
          </w:p>
          <w:p w14:paraId="60610F01"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Female</w:t>
            </w:r>
            <w:r>
              <w:rPr>
                <w:rFonts w:eastAsia="Times New Roman" w:cstheme="minorHAnsi"/>
                <w:color w:val="000000"/>
                <w:lang w:eastAsia="fr-CH"/>
              </w:rPr>
              <w:t xml:space="preserve"> (n=3</w:t>
            </w:r>
            <w:r>
              <w:rPr>
                <w:sz w:val="24"/>
              </w:rPr>
              <w:t>´</w:t>
            </w:r>
            <w:r>
              <w:rPr>
                <w:rFonts w:eastAsia="Times New Roman" w:cstheme="minorHAnsi"/>
                <w:color w:val="000000"/>
                <w:lang w:eastAsia="fr-CH"/>
              </w:rPr>
              <w:t>028</w:t>
            </w:r>
            <w:r w:rsidRPr="00036DE4">
              <w:rPr>
                <w:rFonts w:eastAsia="Times New Roman" w:cstheme="minorHAnsi"/>
                <w:color w:val="000000"/>
                <w:lang w:eastAsia="fr-CH"/>
              </w:rPr>
              <w:t>)</w:t>
            </w:r>
          </w:p>
        </w:tc>
        <w:tc>
          <w:tcPr>
            <w:tcW w:w="1417" w:type="dxa"/>
            <w:hideMark/>
          </w:tcPr>
          <w:p w14:paraId="06898078" w14:textId="77777777" w:rsidR="0045450E" w:rsidRDefault="0045450E" w:rsidP="00334FB2">
            <w:pPr>
              <w:jc w:val="center"/>
              <w:rPr>
                <w:color w:val="000000"/>
              </w:rPr>
            </w:pPr>
          </w:p>
          <w:p w14:paraId="64122CAB" w14:textId="77777777" w:rsidR="0045450E" w:rsidRPr="00036DE4" w:rsidRDefault="0045450E" w:rsidP="00334FB2">
            <w:pPr>
              <w:jc w:val="center"/>
              <w:rPr>
                <w:rFonts w:eastAsia="Times New Roman" w:cstheme="minorHAnsi"/>
                <w:color w:val="000000"/>
                <w:lang w:eastAsia="fr-CH"/>
              </w:rPr>
            </w:pPr>
            <w:r>
              <w:rPr>
                <w:color w:val="000000"/>
              </w:rPr>
              <w:t>1.00</w:t>
            </w:r>
          </w:p>
        </w:tc>
        <w:tc>
          <w:tcPr>
            <w:tcW w:w="2268" w:type="dxa"/>
            <w:hideMark/>
          </w:tcPr>
          <w:p w14:paraId="28489B5A" w14:textId="77777777" w:rsidR="0045450E" w:rsidRDefault="0045450E" w:rsidP="00334FB2">
            <w:pPr>
              <w:jc w:val="center"/>
              <w:rPr>
                <w:color w:val="000000"/>
              </w:rPr>
            </w:pPr>
          </w:p>
          <w:p w14:paraId="047C8F82" w14:textId="77777777" w:rsidR="0045450E" w:rsidRPr="00036DE4" w:rsidRDefault="0045450E" w:rsidP="00334FB2">
            <w:pPr>
              <w:jc w:val="center"/>
              <w:rPr>
                <w:rFonts w:eastAsia="Times New Roman" w:cstheme="minorHAnsi"/>
                <w:color w:val="000000"/>
                <w:lang w:eastAsia="fr-CH"/>
              </w:rPr>
            </w:pPr>
            <w:r>
              <w:rPr>
                <w:color w:val="000000"/>
              </w:rPr>
              <w:t>0.92 – 1.08</w:t>
            </w:r>
          </w:p>
        </w:tc>
        <w:tc>
          <w:tcPr>
            <w:tcW w:w="1356" w:type="dxa"/>
            <w:hideMark/>
          </w:tcPr>
          <w:p w14:paraId="399A3077" w14:textId="77777777" w:rsidR="0045450E" w:rsidRDefault="0045450E" w:rsidP="00334FB2">
            <w:pPr>
              <w:jc w:val="center"/>
              <w:rPr>
                <w:color w:val="000000"/>
              </w:rPr>
            </w:pPr>
          </w:p>
          <w:p w14:paraId="6B420E95" w14:textId="77777777" w:rsidR="0045450E" w:rsidRPr="00036DE4" w:rsidRDefault="0045450E" w:rsidP="00334FB2">
            <w:pPr>
              <w:jc w:val="center"/>
              <w:rPr>
                <w:rFonts w:eastAsia="Times New Roman" w:cstheme="minorHAnsi"/>
                <w:color w:val="000000"/>
                <w:lang w:eastAsia="fr-CH"/>
              </w:rPr>
            </w:pPr>
            <w:r>
              <w:rPr>
                <w:color w:val="000000"/>
              </w:rPr>
              <w:t>0.95</w:t>
            </w:r>
          </w:p>
        </w:tc>
      </w:tr>
      <w:tr w:rsidR="0045450E" w:rsidRPr="007B77C0" w14:paraId="6F896D76" w14:textId="77777777" w:rsidTr="00334FB2">
        <w:trPr>
          <w:trHeight w:val="301"/>
        </w:trPr>
        <w:tc>
          <w:tcPr>
            <w:tcW w:w="5382" w:type="dxa"/>
          </w:tcPr>
          <w:p w14:paraId="219A3C36" w14:textId="77777777" w:rsidR="0045450E" w:rsidRDefault="0045450E" w:rsidP="00334FB2">
            <w:pPr>
              <w:rPr>
                <w:rFonts w:eastAsia="Times New Roman" w:cstheme="minorHAnsi"/>
                <w:color w:val="000000"/>
                <w:lang w:eastAsia="fr-CH"/>
              </w:rPr>
            </w:pPr>
            <w:r w:rsidRPr="004A57B6">
              <w:rPr>
                <w:rFonts w:eastAsia="Times New Roman" w:cstheme="minorHAnsi"/>
                <w:b/>
                <w:bCs/>
                <w:color w:val="000000"/>
                <w:lang w:eastAsia="fr-CH"/>
              </w:rPr>
              <w:t>Smoking</w:t>
            </w:r>
            <w:r w:rsidRPr="00036DE4">
              <w:rPr>
                <w:rFonts w:eastAsia="Times New Roman" w:cstheme="minorHAnsi"/>
                <w:color w:val="000000"/>
                <w:lang w:eastAsia="fr-CH"/>
              </w:rPr>
              <w:t xml:space="preserve"> </w:t>
            </w:r>
            <w:r>
              <w:rPr>
                <w:rFonts w:eastAsia="Times New Roman" w:cstheme="minorHAnsi"/>
                <w:color w:val="000000"/>
                <w:lang w:eastAsia="fr-CH"/>
              </w:rPr>
              <w:t>(No: reference; n=2</w:t>
            </w:r>
            <w:r>
              <w:rPr>
                <w:sz w:val="24"/>
              </w:rPr>
              <w:t>´</w:t>
            </w:r>
            <w:r>
              <w:rPr>
                <w:rFonts w:eastAsia="Times New Roman" w:cstheme="minorHAnsi"/>
                <w:color w:val="000000"/>
                <w:lang w:eastAsia="fr-CH"/>
              </w:rPr>
              <w:t>222)</w:t>
            </w:r>
            <w:r w:rsidRPr="00036DE4">
              <w:rPr>
                <w:rFonts w:eastAsia="Times New Roman" w:cstheme="minorHAnsi"/>
                <w:color w:val="000000"/>
                <w:lang w:eastAsia="fr-CH"/>
              </w:rPr>
              <w:t xml:space="preserve"> </w:t>
            </w:r>
          </w:p>
          <w:p w14:paraId="3504BA16"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Yes</w:t>
            </w:r>
            <w:r>
              <w:rPr>
                <w:rFonts w:eastAsia="Times New Roman" w:cstheme="minorHAnsi"/>
                <w:color w:val="000000"/>
                <w:lang w:eastAsia="fr-CH"/>
              </w:rPr>
              <w:t xml:space="preserve"> (n=3</w:t>
            </w:r>
            <w:r>
              <w:rPr>
                <w:sz w:val="24"/>
              </w:rPr>
              <w:t>´</w:t>
            </w:r>
            <w:r>
              <w:rPr>
                <w:rFonts w:eastAsia="Times New Roman" w:cstheme="minorHAnsi"/>
                <w:color w:val="000000"/>
                <w:lang w:eastAsia="fr-CH"/>
              </w:rPr>
              <w:t>534)</w:t>
            </w:r>
          </w:p>
        </w:tc>
        <w:tc>
          <w:tcPr>
            <w:tcW w:w="1417" w:type="dxa"/>
          </w:tcPr>
          <w:p w14:paraId="1163A900" w14:textId="77777777" w:rsidR="0045450E" w:rsidRDefault="0045450E" w:rsidP="00334FB2">
            <w:pPr>
              <w:jc w:val="center"/>
              <w:rPr>
                <w:color w:val="000000"/>
              </w:rPr>
            </w:pPr>
          </w:p>
          <w:p w14:paraId="375711A8" w14:textId="77777777" w:rsidR="0045450E" w:rsidRDefault="0045450E" w:rsidP="00334FB2">
            <w:pPr>
              <w:jc w:val="center"/>
              <w:rPr>
                <w:color w:val="000000"/>
              </w:rPr>
            </w:pPr>
            <w:r>
              <w:rPr>
                <w:color w:val="000000"/>
              </w:rPr>
              <w:t>1.07</w:t>
            </w:r>
          </w:p>
        </w:tc>
        <w:tc>
          <w:tcPr>
            <w:tcW w:w="2268" w:type="dxa"/>
          </w:tcPr>
          <w:p w14:paraId="224D3DC3" w14:textId="77777777" w:rsidR="0045450E" w:rsidRDefault="0045450E" w:rsidP="00334FB2">
            <w:pPr>
              <w:jc w:val="center"/>
              <w:rPr>
                <w:color w:val="000000"/>
              </w:rPr>
            </w:pPr>
          </w:p>
          <w:p w14:paraId="0847329E" w14:textId="77777777" w:rsidR="0045450E" w:rsidRDefault="0045450E" w:rsidP="00334FB2">
            <w:pPr>
              <w:jc w:val="center"/>
              <w:rPr>
                <w:color w:val="000000"/>
              </w:rPr>
            </w:pPr>
            <w:r>
              <w:rPr>
                <w:color w:val="000000"/>
              </w:rPr>
              <w:t>0.99 – 1.16</w:t>
            </w:r>
          </w:p>
        </w:tc>
        <w:tc>
          <w:tcPr>
            <w:tcW w:w="1356" w:type="dxa"/>
          </w:tcPr>
          <w:p w14:paraId="2E6D8388" w14:textId="77777777" w:rsidR="0045450E" w:rsidRDefault="0045450E" w:rsidP="00334FB2">
            <w:pPr>
              <w:jc w:val="center"/>
              <w:rPr>
                <w:b/>
                <w:bCs/>
                <w:color w:val="000000"/>
              </w:rPr>
            </w:pPr>
          </w:p>
          <w:p w14:paraId="3A5BD1B9" w14:textId="77777777" w:rsidR="0045450E" w:rsidRPr="00F51FFC" w:rsidRDefault="0045450E" w:rsidP="00334FB2">
            <w:pPr>
              <w:jc w:val="center"/>
              <w:rPr>
                <w:color w:val="000000"/>
              </w:rPr>
            </w:pPr>
            <w:r w:rsidRPr="00F51FFC">
              <w:rPr>
                <w:color w:val="000000"/>
              </w:rPr>
              <w:t>0.09</w:t>
            </w:r>
          </w:p>
        </w:tc>
      </w:tr>
      <w:tr w:rsidR="0045450E" w:rsidRPr="007B77C0" w14:paraId="546EC424" w14:textId="77777777" w:rsidTr="00334FB2">
        <w:trPr>
          <w:trHeight w:val="1849"/>
        </w:trPr>
        <w:tc>
          <w:tcPr>
            <w:tcW w:w="5382" w:type="dxa"/>
          </w:tcPr>
          <w:p w14:paraId="06393E1C" w14:textId="00FA9CD4" w:rsidR="0045450E" w:rsidRPr="00D908D7" w:rsidRDefault="0045450E" w:rsidP="00334FB2">
            <w:pPr>
              <w:rPr>
                <w:rFonts w:eastAsia="Times New Roman" w:cstheme="minorHAnsi"/>
                <w:color w:val="000000"/>
                <w:lang w:eastAsia="fr-CH"/>
              </w:rPr>
            </w:pPr>
            <w:r w:rsidRPr="004A57B6">
              <w:rPr>
                <w:rFonts w:eastAsia="Times New Roman" w:cstheme="minorHAnsi"/>
                <w:b/>
                <w:bCs/>
                <w:color w:val="000000"/>
                <w:lang w:eastAsia="fr-CH"/>
              </w:rPr>
              <w:t>Psychiatric diagnosis</w:t>
            </w:r>
            <w:r w:rsidRPr="00D908D7">
              <w:rPr>
                <w:rFonts w:eastAsia="Times New Roman" w:cstheme="minorHAnsi"/>
                <w:color w:val="000000"/>
                <w:lang w:eastAsia="fr-CH"/>
              </w:rPr>
              <w:t xml:space="preserve"> (others: reference; n=37)</w:t>
            </w:r>
          </w:p>
          <w:p w14:paraId="5D105D8F" w14:textId="77777777" w:rsidR="0045450E" w:rsidRPr="00D908D7"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Dementia (n=296)</w:t>
            </w:r>
          </w:p>
          <w:p w14:paraId="57E2294A" w14:textId="19B63546" w:rsidR="0045450E" w:rsidRPr="00D908D7" w:rsidRDefault="0045450E" w:rsidP="00334FB2">
            <w:pPr>
              <w:ind w:left="708"/>
              <w:rPr>
                <w:rFonts w:eastAsia="Times New Roman" w:cstheme="minorHAnsi"/>
                <w:color w:val="000000"/>
                <w:lang w:eastAsia="fr-CH"/>
              </w:rPr>
            </w:pPr>
            <w:r>
              <w:rPr>
                <w:rFonts w:eastAsia="Times New Roman" w:cstheme="minorHAnsi"/>
                <w:color w:val="000000"/>
                <w:lang w:eastAsia="fr-CH"/>
              </w:rPr>
              <w:t>Intellectual disabilities</w:t>
            </w:r>
            <w:r w:rsidRPr="00D908D7">
              <w:rPr>
                <w:rFonts w:eastAsia="Times New Roman" w:cstheme="minorHAnsi"/>
                <w:color w:val="000000"/>
                <w:lang w:eastAsia="fr-CH"/>
              </w:rPr>
              <w:t xml:space="preserve"> (n=144)</w:t>
            </w:r>
          </w:p>
          <w:p w14:paraId="1A56DCC5" w14:textId="09D9BB7F" w:rsidR="0045450E" w:rsidRPr="00D908D7"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Substance use</w:t>
            </w:r>
            <w:r>
              <w:rPr>
                <w:rFonts w:eastAsia="Times New Roman" w:cstheme="minorHAnsi"/>
                <w:color w:val="000000"/>
                <w:lang w:eastAsia="fr-CH"/>
              </w:rPr>
              <w:t xml:space="preserve"> disorders (</w:t>
            </w:r>
            <w:r w:rsidRPr="00D908D7">
              <w:rPr>
                <w:rFonts w:eastAsia="Times New Roman" w:cstheme="minorHAnsi"/>
                <w:color w:val="000000"/>
                <w:lang w:eastAsia="fr-CH"/>
              </w:rPr>
              <w:t>n=854)</w:t>
            </w:r>
          </w:p>
          <w:p w14:paraId="11601FBA" w14:textId="77777777" w:rsidR="0045450E" w:rsidRPr="00D908D7"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Psychotic</w:t>
            </w:r>
            <w:r>
              <w:rPr>
                <w:rFonts w:eastAsia="Times New Roman" w:cstheme="minorHAnsi"/>
                <w:color w:val="000000"/>
                <w:lang w:eastAsia="fr-CH"/>
              </w:rPr>
              <w:t xml:space="preserve"> disorders</w:t>
            </w:r>
            <w:r w:rsidRPr="00D908D7">
              <w:rPr>
                <w:rFonts w:eastAsia="Times New Roman" w:cstheme="minorHAnsi"/>
                <w:color w:val="000000"/>
                <w:lang w:eastAsia="fr-CH"/>
              </w:rPr>
              <w:t xml:space="preserve"> </w:t>
            </w:r>
            <w:r>
              <w:rPr>
                <w:rFonts w:eastAsia="Times New Roman" w:cstheme="minorHAnsi"/>
                <w:color w:val="000000"/>
                <w:lang w:eastAsia="fr-CH"/>
              </w:rPr>
              <w:t>(</w:t>
            </w:r>
            <w:r w:rsidRPr="00D908D7">
              <w:rPr>
                <w:rFonts w:eastAsia="Times New Roman" w:cstheme="minorHAnsi"/>
                <w:color w:val="000000"/>
                <w:lang w:eastAsia="fr-CH"/>
              </w:rPr>
              <w:t>n=2</w:t>
            </w:r>
            <w:r>
              <w:rPr>
                <w:sz w:val="24"/>
              </w:rPr>
              <w:t>´</w:t>
            </w:r>
            <w:r w:rsidRPr="00D908D7">
              <w:rPr>
                <w:rFonts w:eastAsia="Times New Roman" w:cstheme="minorHAnsi"/>
                <w:color w:val="000000"/>
                <w:lang w:eastAsia="fr-CH"/>
              </w:rPr>
              <w:t>477)</w:t>
            </w:r>
          </w:p>
          <w:p w14:paraId="2FADD1DA" w14:textId="77777777" w:rsidR="0045450E" w:rsidRPr="00D908D7"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Bipolar</w:t>
            </w:r>
            <w:r>
              <w:rPr>
                <w:rFonts w:eastAsia="Times New Roman" w:cstheme="minorHAnsi"/>
                <w:color w:val="000000"/>
                <w:lang w:eastAsia="fr-CH"/>
              </w:rPr>
              <w:t xml:space="preserve"> disorders</w:t>
            </w:r>
            <w:r w:rsidRPr="00D908D7">
              <w:rPr>
                <w:rFonts w:eastAsia="Times New Roman" w:cstheme="minorHAnsi"/>
                <w:color w:val="000000"/>
                <w:lang w:eastAsia="fr-CH"/>
              </w:rPr>
              <w:t xml:space="preserve"> </w:t>
            </w:r>
            <w:r>
              <w:rPr>
                <w:rFonts w:eastAsia="Times New Roman" w:cstheme="minorHAnsi"/>
                <w:color w:val="000000"/>
                <w:lang w:eastAsia="fr-CH"/>
              </w:rPr>
              <w:t>(</w:t>
            </w:r>
            <w:r w:rsidRPr="00D908D7">
              <w:rPr>
                <w:rFonts w:eastAsia="Times New Roman" w:cstheme="minorHAnsi"/>
                <w:color w:val="000000"/>
                <w:lang w:eastAsia="fr-CH"/>
              </w:rPr>
              <w:t>n=</w:t>
            </w:r>
            <w:r>
              <w:rPr>
                <w:rFonts w:eastAsia="Times New Roman" w:cstheme="minorHAnsi"/>
                <w:color w:val="000000"/>
                <w:lang w:eastAsia="fr-CH"/>
              </w:rPr>
              <w:t>906</w:t>
            </w:r>
            <w:r w:rsidRPr="00D908D7">
              <w:rPr>
                <w:rFonts w:eastAsia="Times New Roman" w:cstheme="minorHAnsi"/>
                <w:color w:val="000000"/>
                <w:lang w:eastAsia="fr-CH"/>
              </w:rPr>
              <w:t>)</w:t>
            </w:r>
          </w:p>
          <w:p w14:paraId="3A586346" w14:textId="77777777" w:rsidR="0045450E" w:rsidRPr="00D908D7"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 xml:space="preserve">Depression </w:t>
            </w:r>
            <w:r>
              <w:rPr>
                <w:rFonts w:eastAsia="Times New Roman" w:cstheme="minorHAnsi"/>
                <w:color w:val="000000"/>
                <w:lang w:eastAsia="fr-CH"/>
              </w:rPr>
              <w:t>(</w:t>
            </w:r>
            <w:r w:rsidRPr="00D908D7">
              <w:rPr>
                <w:rFonts w:eastAsia="Times New Roman" w:cstheme="minorHAnsi"/>
                <w:color w:val="000000"/>
                <w:lang w:eastAsia="fr-CH"/>
              </w:rPr>
              <w:t>n=</w:t>
            </w:r>
            <w:r>
              <w:rPr>
                <w:rFonts w:eastAsia="Times New Roman" w:cstheme="minorHAnsi"/>
                <w:color w:val="000000"/>
                <w:lang w:eastAsia="fr-CH"/>
              </w:rPr>
              <w:t>1</w:t>
            </w:r>
            <w:r>
              <w:rPr>
                <w:sz w:val="24"/>
              </w:rPr>
              <w:t>´</w:t>
            </w:r>
            <w:r>
              <w:rPr>
                <w:rFonts w:eastAsia="Times New Roman" w:cstheme="minorHAnsi"/>
                <w:color w:val="000000"/>
                <w:lang w:eastAsia="fr-CH"/>
              </w:rPr>
              <w:t>042</w:t>
            </w:r>
            <w:r w:rsidRPr="00D908D7">
              <w:rPr>
                <w:rFonts w:eastAsia="Times New Roman" w:cstheme="minorHAnsi"/>
                <w:color w:val="000000"/>
                <w:lang w:eastAsia="fr-CH"/>
              </w:rPr>
              <w:t>)</w:t>
            </w:r>
          </w:p>
        </w:tc>
        <w:tc>
          <w:tcPr>
            <w:tcW w:w="1417" w:type="dxa"/>
          </w:tcPr>
          <w:p w14:paraId="6BE54E6B" w14:textId="77777777" w:rsidR="0045450E" w:rsidRPr="00D908D7" w:rsidRDefault="0045450E" w:rsidP="00334FB2">
            <w:pPr>
              <w:jc w:val="center"/>
              <w:rPr>
                <w:rFonts w:eastAsia="Times New Roman" w:cstheme="minorHAnsi"/>
                <w:color w:val="000000"/>
                <w:lang w:val="fr-CH" w:eastAsia="fr-CH"/>
              </w:rPr>
            </w:pPr>
          </w:p>
          <w:p w14:paraId="56FE3E7B"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0.68</w:t>
            </w:r>
          </w:p>
          <w:p w14:paraId="72AFC5D4"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1.42</w:t>
            </w:r>
          </w:p>
          <w:p w14:paraId="5C454B5A"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1.20</w:t>
            </w:r>
          </w:p>
          <w:p w14:paraId="6968A6EA"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0.83</w:t>
            </w:r>
          </w:p>
          <w:p w14:paraId="6ED85C6F"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0.83</w:t>
            </w:r>
          </w:p>
          <w:p w14:paraId="7D5F1112"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1.20</w:t>
            </w:r>
          </w:p>
        </w:tc>
        <w:tc>
          <w:tcPr>
            <w:tcW w:w="2268" w:type="dxa"/>
          </w:tcPr>
          <w:p w14:paraId="431EDE65" w14:textId="77777777" w:rsidR="0045450E" w:rsidRDefault="0045450E" w:rsidP="00334FB2">
            <w:pPr>
              <w:jc w:val="center"/>
              <w:rPr>
                <w:rFonts w:eastAsia="Times New Roman" w:cstheme="minorHAnsi"/>
                <w:color w:val="000000"/>
                <w:lang w:eastAsia="fr-CH"/>
              </w:rPr>
            </w:pPr>
          </w:p>
          <w:p w14:paraId="1246901A"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46</w:t>
            </w:r>
            <w:r w:rsidRPr="00036DE4">
              <w:rPr>
                <w:rFonts w:eastAsia="Times New Roman" w:cstheme="minorHAnsi"/>
                <w:color w:val="000000"/>
                <w:lang w:eastAsia="fr-CH"/>
              </w:rPr>
              <w:t> – </w:t>
            </w:r>
            <w:r>
              <w:rPr>
                <w:rFonts w:eastAsia="Times New Roman" w:cstheme="minorHAnsi"/>
                <w:color w:val="000000"/>
                <w:lang w:eastAsia="fr-CH"/>
              </w:rPr>
              <w:t>1.02</w:t>
            </w:r>
          </w:p>
          <w:p w14:paraId="3812ECE5"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0.90</w:t>
            </w:r>
            <w:r w:rsidRPr="00036DE4">
              <w:rPr>
                <w:rFonts w:eastAsia="Times New Roman" w:cstheme="minorHAnsi"/>
                <w:color w:val="000000"/>
                <w:lang w:eastAsia="fr-CH"/>
              </w:rPr>
              <w:t> – </w:t>
            </w:r>
            <w:r>
              <w:rPr>
                <w:rFonts w:eastAsia="Times New Roman" w:cstheme="minorHAnsi"/>
                <w:color w:val="000000"/>
                <w:lang w:eastAsia="fr-CH"/>
              </w:rPr>
              <w:t>2.23</w:t>
            </w:r>
          </w:p>
          <w:p w14:paraId="4916D08D"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0.80</w:t>
            </w:r>
            <w:r w:rsidRPr="00036DE4">
              <w:rPr>
                <w:rFonts w:eastAsia="Times New Roman" w:cstheme="minorHAnsi"/>
                <w:color w:val="000000"/>
                <w:lang w:eastAsia="fr-CH"/>
              </w:rPr>
              <w:t> – </w:t>
            </w:r>
            <w:r>
              <w:rPr>
                <w:rFonts w:eastAsia="Times New Roman" w:cstheme="minorHAnsi"/>
                <w:color w:val="000000"/>
                <w:lang w:eastAsia="fr-CH"/>
              </w:rPr>
              <w:t>1.79</w:t>
            </w:r>
          </w:p>
          <w:p w14:paraId="0B4B9661"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56</w:t>
            </w:r>
            <w:r w:rsidRPr="00036DE4">
              <w:rPr>
                <w:rFonts w:eastAsia="Times New Roman" w:cstheme="minorHAnsi"/>
                <w:color w:val="000000"/>
                <w:lang w:eastAsia="fr-CH"/>
              </w:rPr>
              <w:t> – </w:t>
            </w:r>
            <w:r>
              <w:rPr>
                <w:rFonts w:eastAsia="Times New Roman" w:cstheme="minorHAnsi"/>
                <w:color w:val="000000"/>
                <w:lang w:eastAsia="fr-CH"/>
              </w:rPr>
              <w:t>1.23</w:t>
            </w:r>
          </w:p>
          <w:p w14:paraId="6DD4C2F4"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56</w:t>
            </w:r>
            <w:r w:rsidRPr="00036DE4">
              <w:rPr>
                <w:rFonts w:eastAsia="Times New Roman" w:cstheme="minorHAnsi"/>
                <w:color w:val="000000"/>
                <w:lang w:eastAsia="fr-CH"/>
              </w:rPr>
              <w:t> – </w:t>
            </w:r>
            <w:r>
              <w:rPr>
                <w:rFonts w:eastAsia="Times New Roman" w:cstheme="minorHAnsi"/>
                <w:color w:val="000000"/>
                <w:lang w:eastAsia="fr-CH"/>
              </w:rPr>
              <w:t>2.24</w:t>
            </w:r>
          </w:p>
          <w:p w14:paraId="164801EE"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0.81</w:t>
            </w:r>
            <w:r w:rsidRPr="00036DE4">
              <w:rPr>
                <w:rFonts w:eastAsia="Times New Roman" w:cstheme="minorHAnsi"/>
                <w:color w:val="000000"/>
                <w:lang w:eastAsia="fr-CH"/>
              </w:rPr>
              <w:t> – </w:t>
            </w:r>
            <w:r>
              <w:rPr>
                <w:rFonts w:eastAsia="Times New Roman" w:cstheme="minorHAnsi"/>
                <w:color w:val="000000"/>
                <w:lang w:eastAsia="fr-CH"/>
              </w:rPr>
              <w:t>1.79</w:t>
            </w:r>
          </w:p>
        </w:tc>
        <w:tc>
          <w:tcPr>
            <w:tcW w:w="1356" w:type="dxa"/>
          </w:tcPr>
          <w:p w14:paraId="637EC187" w14:textId="77777777" w:rsidR="0045450E" w:rsidRDefault="0045450E" w:rsidP="00334FB2">
            <w:pPr>
              <w:jc w:val="center"/>
              <w:rPr>
                <w:rFonts w:eastAsia="Times New Roman" w:cstheme="minorHAnsi"/>
                <w:color w:val="000000"/>
                <w:lang w:eastAsia="fr-CH"/>
              </w:rPr>
            </w:pPr>
          </w:p>
          <w:p w14:paraId="10D34F7B"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06</w:t>
            </w:r>
          </w:p>
          <w:p w14:paraId="159CE9B1" w14:textId="77777777" w:rsidR="0045450E" w:rsidRPr="00F51FFC" w:rsidRDefault="0045450E" w:rsidP="00334FB2">
            <w:pPr>
              <w:jc w:val="center"/>
              <w:rPr>
                <w:rFonts w:eastAsia="Times New Roman" w:cstheme="minorHAnsi"/>
                <w:color w:val="000000"/>
                <w:lang w:eastAsia="fr-CH"/>
              </w:rPr>
            </w:pPr>
            <w:r w:rsidRPr="00F51FFC">
              <w:rPr>
                <w:rFonts w:eastAsia="Times New Roman" w:cstheme="minorHAnsi"/>
                <w:color w:val="000000"/>
                <w:lang w:eastAsia="fr-CH"/>
              </w:rPr>
              <w:t>0.13</w:t>
            </w:r>
          </w:p>
          <w:p w14:paraId="3FBDF422" w14:textId="77777777" w:rsidR="0045450E" w:rsidRPr="00F51FFC" w:rsidRDefault="0045450E" w:rsidP="00334FB2">
            <w:pPr>
              <w:jc w:val="center"/>
              <w:rPr>
                <w:rFonts w:eastAsia="Times New Roman" w:cstheme="minorHAnsi"/>
                <w:color w:val="000000"/>
                <w:lang w:eastAsia="fr-CH"/>
              </w:rPr>
            </w:pPr>
            <w:r w:rsidRPr="00F51FFC">
              <w:rPr>
                <w:rFonts w:eastAsia="Times New Roman" w:cstheme="minorHAnsi"/>
                <w:color w:val="000000"/>
                <w:lang w:eastAsia="fr-CH"/>
              </w:rPr>
              <w:t>0.38</w:t>
            </w:r>
          </w:p>
          <w:p w14:paraId="754B851B"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36</w:t>
            </w:r>
          </w:p>
          <w:p w14:paraId="6D3E44F5"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36</w:t>
            </w:r>
          </w:p>
          <w:p w14:paraId="08E8576E" w14:textId="77777777" w:rsidR="0045450E" w:rsidRPr="00F51FFC" w:rsidRDefault="0045450E" w:rsidP="00334FB2">
            <w:pPr>
              <w:jc w:val="center"/>
              <w:rPr>
                <w:rFonts w:eastAsia="Times New Roman" w:cstheme="minorHAnsi"/>
                <w:color w:val="000000"/>
                <w:lang w:eastAsia="fr-CH"/>
              </w:rPr>
            </w:pPr>
            <w:r w:rsidRPr="00F51FFC">
              <w:rPr>
                <w:rFonts w:eastAsia="Times New Roman" w:cstheme="minorHAnsi"/>
                <w:color w:val="000000"/>
                <w:lang w:eastAsia="fr-CH"/>
              </w:rPr>
              <w:t>0.</w:t>
            </w:r>
            <w:r>
              <w:rPr>
                <w:rFonts w:eastAsia="Times New Roman" w:cstheme="minorHAnsi"/>
                <w:color w:val="000000"/>
                <w:lang w:eastAsia="fr-CH"/>
              </w:rPr>
              <w:t>36</w:t>
            </w:r>
          </w:p>
        </w:tc>
      </w:tr>
      <w:tr w:rsidR="0045450E" w:rsidRPr="007B77C0" w14:paraId="3B71849F" w14:textId="77777777" w:rsidTr="00334FB2">
        <w:trPr>
          <w:trHeight w:val="370"/>
        </w:trPr>
        <w:tc>
          <w:tcPr>
            <w:tcW w:w="5382" w:type="dxa"/>
            <w:hideMark/>
          </w:tcPr>
          <w:p w14:paraId="38678739" w14:textId="713498E0" w:rsidR="0045450E" w:rsidRDefault="0045450E" w:rsidP="00334FB2">
            <w:pPr>
              <w:rPr>
                <w:rFonts w:eastAsia="Times New Roman" w:cstheme="minorHAnsi"/>
                <w:color w:val="000000"/>
                <w:lang w:eastAsia="fr-CH"/>
              </w:rPr>
            </w:pPr>
            <w:r w:rsidRPr="004A57B6">
              <w:rPr>
                <w:rFonts w:eastAsia="Times New Roman" w:cstheme="minorHAnsi"/>
                <w:b/>
                <w:bCs/>
                <w:color w:val="000000"/>
                <w:lang w:eastAsia="fr-CH"/>
              </w:rPr>
              <w:t>Psychotropic medication</w:t>
            </w:r>
            <w:r w:rsidRPr="00036DE4">
              <w:rPr>
                <w:rFonts w:eastAsia="Times New Roman" w:cstheme="minorHAnsi"/>
                <w:color w:val="000000"/>
                <w:lang w:eastAsia="fr-CH"/>
              </w:rPr>
              <w:t xml:space="preserve"> </w:t>
            </w:r>
            <w:r w:rsidRPr="007B77C0">
              <w:rPr>
                <w:rFonts w:eastAsia="Times New Roman" w:cstheme="minorHAnsi"/>
                <w:color w:val="000000"/>
                <w:lang w:eastAsia="fr-CH"/>
              </w:rPr>
              <w:t>(</w:t>
            </w:r>
            <w:r w:rsidR="002E6651">
              <w:rPr>
                <w:rFonts w:eastAsia="Times New Roman" w:cstheme="minorHAnsi"/>
                <w:color w:val="000000"/>
                <w:lang w:eastAsia="fr-CH"/>
              </w:rPr>
              <w:t>N</w:t>
            </w:r>
            <w:r>
              <w:rPr>
                <w:rFonts w:eastAsia="Times New Roman" w:cstheme="minorHAnsi"/>
                <w:color w:val="000000"/>
                <w:lang w:eastAsia="fr-CH"/>
              </w:rPr>
              <w:t>o r</w:t>
            </w:r>
            <w:r w:rsidRPr="007B77C0">
              <w:rPr>
                <w:rFonts w:eastAsia="Times New Roman" w:cstheme="minorHAnsi"/>
                <w:color w:val="000000"/>
                <w:lang w:eastAsia="fr-CH"/>
              </w:rPr>
              <w:t>isk of metabolic disturbances</w:t>
            </w:r>
            <w:r w:rsidR="002E6651">
              <w:rPr>
                <w:rFonts w:eastAsia="Times New Roman" w:cstheme="minorHAnsi"/>
                <w:color w:val="000000"/>
                <w:lang w:eastAsia="fr-CH"/>
              </w:rPr>
              <w:t>: reference</w:t>
            </w:r>
            <w:r>
              <w:rPr>
                <w:rFonts w:eastAsia="Times New Roman" w:cstheme="minorHAnsi"/>
                <w:color w:val="000000"/>
                <w:lang w:eastAsia="fr-CH"/>
              </w:rPr>
              <w:t>; n=4</w:t>
            </w:r>
            <w:r>
              <w:rPr>
                <w:sz w:val="24"/>
              </w:rPr>
              <w:t>´</w:t>
            </w:r>
            <w:r>
              <w:rPr>
                <w:rFonts w:eastAsia="Times New Roman" w:cstheme="minorHAnsi"/>
                <w:color w:val="000000"/>
                <w:lang w:eastAsia="fr-CH"/>
              </w:rPr>
              <w:t>095</w:t>
            </w:r>
            <w:r w:rsidRPr="007B77C0">
              <w:rPr>
                <w:rFonts w:eastAsia="Times New Roman" w:cstheme="minorHAnsi"/>
                <w:color w:val="000000"/>
                <w:lang w:eastAsia="fr-CH"/>
              </w:rPr>
              <w:t>)</w:t>
            </w:r>
          </w:p>
          <w:p w14:paraId="76BB6FFE" w14:textId="77777777" w:rsidR="0045450E" w:rsidRPr="00036DE4" w:rsidRDefault="0045450E" w:rsidP="00334FB2">
            <w:pPr>
              <w:ind w:left="708"/>
              <w:rPr>
                <w:rFonts w:eastAsia="Times New Roman" w:cstheme="minorHAnsi"/>
                <w:color w:val="000000"/>
                <w:lang w:eastAsia="fr-CH"/>
              </w:rPr>
            </w:pPr>
            <w:r>
              <w:rPr>
                <w:rFonts w:eastAsia="Times New Roman" w:cstheme="minorHAnsi"/>
                <w:color w:val="000000"/>
                <w:lang w:eastAsia="fr-CH"/>
              </w:rPr>
              <w:t>Risk of metabolic disturbances (n=1</w:t>
            </w:r>
            <w:r>
              <w:rPr>
                <w:sz w:val="24"/>
              </w:rPr>
              <w:t>´</w:t>
            </w:r>
            <w:r>
              <w:rPr>
                <w:rFonts w:eastAsia="Times New Roman" w:cstheme="minorHAnsi"/>
                <w:color w:val="000000"/>
                <w:lang w:eastAsia="fr-CH"/>
              </w:rPr>
              <w:t>661)</w:t>
            </w:r>
          </w:p>
        </w:tc>
        <w:tc>
          <w:tcPr>
            <w:tcW w:w="1417" w:type="dxa"/>
            <w:hideMark/>
          </w:tcPr>
          <w:p w14:paraId="0FC45EC2" w14:textId="77777777" w:rsidR="0045450E" w:rsidRDefault="0045450E" w:rsidP="00334FB2">
            <w:pPr>
              <w:jc w:val="center"/>
              <w:rPr>
                <w:color w:val="000000"/>
              </w:rPr>
            </w:pPr>
          </w:p>
          <w:p w14:paraId="7B73F923" w14:textId="77777777" w:rsidR="0045450E" w:rsidRDefault="0045450E" w:rsidP="00334FB2">
            <w:pPr>
              <w:jc w:val="center"/>
              <w:rPr>
                <w:color w:val="000000"/>
              </w:rPr>
            </w:pPr>
          </w:p>
          <w:p w14:paraId="2B29AA8D" w14:textId="77777777" w:rsidR="0045450E" w:rsidRPr="00036DE4" w:rsidRDefault="0045450E" w:rsidP="00334FB2">
            <w:pPr>
              <w:jc w:val="center"/>
              <w:rPr>
                <w:rFonts w:eastAsia="Times New Roman" w:cstheme="minorHAnsi"/>
                <w:color w:val="000000"/>
                <w:lang w:eastAsia="fr-CH"/>
              </w:rPr>
            </w:pPr>
            <w:r>
              <w:rPr>
                <w:color w:val="000000"/>
              </w:rPr>
              <w:t>1.01</w:t>
            </w:r>
          </w:p>
        </w:tc>
        <w:tc>
          <w:tcPr>
            <w:tcW w:w="2268" w:type="dxa"/>
            <w:hideMark/>
          </w:tcPr>
          <w:p w14:paraId="7880C05B" w14:textId="77777777" w:rsidR="0045450E" w:rsidRDefault="0045450E" w:rsidP="00334FB2">
            <w:pPr>
              <w:jc w:val="center"/>
              <w:rPr>
                <w:color w:val="000000"/>
              </w:rPr>
            </w:pPr>
          </w:p>
          <w:p w14:paraId="7E605ACA" w14:textId="77777777" w:rsidR="0045450E" w:rsidRDefault="0045450E" w:rsidP="00334FB2">
            <w:pPr>
              <w:jc w:val="center"/>
              <w:rPr>
                <w:color w:val="000000"/>
              </w:rPr>
            </w:pPr>
          </w:p>
          <w:p w14:paraId="518801C6" w14:textId="77777777" w:rsidR="0045450E" w:rsidRPr="00036DE4" w:rsidRDefault="0045450E" w:rsidP="00334FB2">
            <w:pPr>
              <w:jc w:val="center"/>
              <w:rPr>
                <w:rFonts w:eastAsia="Times New Roman" w:cstheme="minorHAnsi"/>
                <w:color w:val="000000"/>
                <w:lang w:eastAsia="fr-CH"/>
              </w:rPr>
            </w:pPr>
            <w:r>
              <w:rPr>
                <w:color w:val="000000"/>
              </w:rPr>
              <w:t>0.94 – 1.08</w:t>
            </w:r>
          </w:p>
        </w:tc>
        <w:tc>
          <w:tcPr>
            <w:tcW w:w="1356" w:type="dxa"/>
            <w:hideMark/>
          </w:tcPr>
          <w:p w14:paraId="69B8F5A6" w14:textId="77777777" w:rsidR="0045450E" w:rsidRDefault="0045450E" w:rsidP="00334FB2">
            <w:pPr>
              <w:jc w:val="center"/>
              <w:rPr>
                <w:color w:val="000000"/>
              </w:rPr>
            </w:pPr>
          </w:p>
          <w:p w14:paraId="77B4D0A5" w14:textId="77777777" w:rsidR="0045450E" w:rsidRDefault="0045450E" w:rsidP="00334FB2">
            <w:pPr>
              <w:jc w:val="center"/>
              <w:rPr>
                <w:color w:val="000000"/>
              </w:rPr>
            </w:pPr>
          </w:p>
          <w:p w14:paraId="6EB546FF" w14:textId="77777777" w:rsidR="0045450E" w:rsidRPr="00036DE4" w:rsidRDefault="0045450E" w:rsidP="00334FB2">
            <w:pPr>
              <w:jc w:val="center"/>
              <w:rPr>
                <w:rFonts w:eastAsia="Times New Roman" w:cstheme="minorHAnsi"/>
                <w:color w:val="000000"/>
                <w:lang w:eastAsia="fr-CH"/>
              </w:rPr>
            </w:pPr>
            <w:r>
              <w:rPr>
                <w:color w:val="000000"/>
              </w:rPr>
              <w:t>0.82</w:t>
            </w:r>
          </w:p>
        </w:tc>
      </w:tr>
      <w:tr w:rsidR="0045450E" w:rsidRPr="007B77C0" w14:paraId="531951CE" w14:textId="77777777" w:rsidTr="00334FB2">
        <w:trPr>
          <w:trHeight w:val="465"/>
        </w:trPr>
        <w:tc>
          <w:tcPr>
            <w:tcW w:w="5382" w:type="dxa"/>
            <w:hideMark/>
          </w:tcPr>
          <w:p w14:paraId="5DE7B791" w14:textId="3AB30756" w:rsidR="0045450E" w:rsidRPr="00036DE4" w:rsidRDefault="0045450E" w:rsidP="00FF6F13">
            <w:pPr>
              <w:rPr>
                <w:rFonts w:eastAsia="Times New Roman" w:cstheme="minorHAnsi"/>
                <w:color w:val="000000"/>
                <w:lang w:eastAsia="fr-CH"/>
              </w:rPr>
            </w:pPr>
            <w:r w:rsidRPr="004A57B6">
              <w:rPr>
                <w:rFonts w:eastAsia="Times New Roman" w:cstheme="minorHAnsi"/>
                <w:b/>
                <w:bCs/>
                <w:color w:val="000000"/>
                <w:lang w:eastAsia="fr-CH"/>
              </w:rPr>
              <w:t>Previous hospital admission</w:t>
            </w:r>
            <w:r w:rsidRPr="00036DE4">
              <w:rPr>
                <w:rFonts w:eastAsia="Times New Roman" w:cstheme="minorHAnsi"/>
                <w:color w:val="000000"/>
                <w:lang w:eastAsia="fr-CH"/>
              </w:rPr>
              <w:t xml:space="preserve"> (</w:t>
            </w:r>
            <w:r w:rsidR="002E6651">
              <w:rPr>
                <w:rFonts w:eastAsia="Times New Roman" w:cstheme="minorHAnsi"/>
                <w:color w:val="000000"/>
                <w:lang w:eastAsia="fr-CH"/>
              </w:rPr>
              <w:t>N</w:t>
            </w:r>
            <w:r>
              <w:rPr>
                <w:rFonts w:eastAsia="Times New Roman" w:cstheme="minorHAnsi"/>
                <w:color w:val="000000"/>
                <w:lang w:eastAsia="fr-CH"/>
              </w:rPr>
              <w:t>o</w:t>
            </w:r>
            <w:r w:rsidR="002E6651">
              <w:rPr>
                <w:rFonts w:eastAsia="Times New Roman" w:cstheme="minorHAnsi"/>
                <w:color w:val="000000"/>
                <w:lang w:eastAsia="fr-CH"/>
              </w:rPr>
              <w:t>: reference</w:t>
            </w:r>
            <w:r>
              <w:rPr>
                <w:rFonts w:eastAsia="Times New Roman" w:cstheme="minorHAnsi"/>
                <w:color w:val="000000"/>
                <w:lang w:eastAsia="fr-CH"/>
              </w:rPr>
              <w:t>; n=1</w:t>
            </w:r>
            <w:r>
              <w:rPr>
                <w:sz w:val="24"/>
              </w:rPr>
              <w:t>´</w:t>
            </w:r>
            <w:r>
              <w:rPr>
                <w:rFonts w:eastAsia="Times New Roman" w:cstheme="minorHAnsi"/>
                <w:color w:val="000000"/>
                <w:lang w:eastAsia="fr-CH"/>
              </w:rPr>
              <w:t>777)</w:t>
            </w:r>
            <w:r w:rsidR="002E6651">
              <w:rPr>
                <w:rFonts w:eastAsia="Times New Roman" w:cstheme="minorHAnsi"/>
                <w:color w:val="000000"/>
                <w:lang w:eastAsia="fr-CH"/>
              </w:rPr>
              <w:t xml:space="preserve"> </w:t>
            </w:r>
            <w:r w:rsidRPr="00036DE4">
              <w:rPr>
                <w:rFonts w:eastAsia="Times New Roman" w:cstheme="minorHAnsi"/>
                <w:color w:val="000000"/>
                <w:lang w:eastAsia="fr-CH"/>
              </w:rPr>
              <w:t>Yes</w:t>
            </w:r>
            <w:r>
              <w:rPr>
                <w:rFonts w:eastAsia="Times New Roman" w:cstheme="minorHAnsi"/>
                <w:color w:val="000000"/>
                <w:lang w:eastAsia="fr-CH"/>
              </w:rPr>
              <w:t xml:space="preserve"> (n=3</w:t>
            </w:r>
            <w:r>
              <w:rPr>
                <w:sz w:val="24"/>
              </w:rPr>
              <w:t>´</w:t>
            </w:r>
            <w:r>
              <w:rPr>
                <w:rFonts w:eastAsia="Times New Roman" w:cstheme="minorHAnsi"/>
                <w:color w:val="000000"/>
                <w:lang w:eastAsia="fr-CH"/>
              </w:rPr>
              <w:t>979)</w:t>
            </w:r>
          </w:p>
        </w:tc>
        <w:tc>
          <w:tcPr>
            <w:tcW w:w="1417" w:type="dxa"/>
            <w:hideMark/>
          </w:tcPr>
          <w:p w14:paraId="1D7A1E81"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0.92</w:t>
            </w:r>
          </w:p>
        </w:tc>
        <w:tc>
          <w:tcPr>
            <w:tcW w:w="2268" w:type="dxa"/>
            <w:hideMark/>
          </w:tcPr>
          <w:p w14:paraId="70F0F2C2" w14:textId="77777777" w:rsidR="0045450E" w:rsidRPr="00036DE4" w:rsidRDefault="0045450E" w:rsidP="00334FB2">
            <w:pPr>
              <w:jc w:val="center"/>
              <w:rPr>
                <w:rFonts w:eastAsia="Times New Roman" w:cstheme="minorHAnsi"/>
                <w:color w:val="000000"/>
                <w:lang w:eastAsia="fr-CH"/>
              </w:rPr>
            </w:pPr>
            <w:r>
              <w:rPr>
                <w:color w:val="000000"/>
              </w:rPr>
              <w:t>0.85 – 0.99</w:t>
            </w:r>
          </w:p>
        </w:tc>
        <w:tc>
          <w:tcPr>
            <w:tcW w:w="1356" w:type="dxa"/>
            <w:hideMark/>
          </w:tcPr>
          <w:p w14:paraId="669DE9A5" w14:textId="77777777" w:rsidR="0045450E" w:rsidRPr="001C06BC" w:rsidRDefault="0045450E" w:rsidP="00334FB2">
            <w:pPr>
              <w:jc w:val="center"/>
              <w:rPr>
                <w:rFonts w:eastAsia="Times New Roman" w:cstheme="minorHAnsi"/>
                <w:b/>
                <w:bCs/>
                <w:color w:val="000000"/>
                <w:lang w:eastAsia="fr-CH"/>
              </w:rPr>
            </w:pPr>
            <w:r w:rsidRPr="001C06BC">
              <w:rPr>
                <w:b/>
                <w:bCs/>
                <w:color w:val="000000"/>
              </w:rPr>
              <w:t>0.0</w:t>
            </w:r>
            <w:r>
              <w:rPr>
                <w:b/>
                <w:bCs/>
                <w:color w:val="000000"/>
              </w:rPr>
              <w:t>2</w:t>
            </w:r>
          </w:p>
        </w:tc>
      </w:tr>
      <w:tr w:rsidR="0045450E" w:rsidRPr="007B77C0" w14:paraId="26C3B0EA" w14:textId="77777777" w:rsidTr="00334FB2">
        <w:trPr>
          <w:trHeight w:val="480"/>
        </w:trPr>
        <w:tc>
          <w:tcPr>
            <w:tcW w:w="5382" w:type="dxa"/>
          </w:tcPr>
          <w:p w14:paraId="0D643723" w14:textId="77777777" w:rsidR="0045450E" w:rsidRPr="00036DE4" w:rsidRDefault="0045450E" w:rsidP="00334FB2">
            <w:pPr>
              <w:rPr>
                <w:rFonts w:eastAsia="Times New Roman" w:cstheme="minorHAnsi"/>
                <w:color w:val="000000"/>
                <w:lang w:eastAsia="fr-CH"/>
              </w:rPr>
            </w:pPr>
            <w:r w:rsidRPr="004A57B6">
              <w:rPr>
                <w:rFonts w:eastAsia="Times New Roman" w:cstheme="minorHAnsi"/>
                <w:b/>
                <w:bCs/>
                <w:color w:val="000000"/>
                <w:lang w:eastAsia="fr-CH"/>
              </w:rPr>
              <w:t>Year</w:t>
            </w:r>
            <w:r>
              <w:rPr>
                <w:rFonts w:eastAsia="Times New Roman" w:cstheme="minorHAnsi"/>
                <w:color w:val="000000"/>
                <w:lang w:eastAsia="fr-CH"/>
              </w:rPr>
              <w:t xml:space="preserve"> (for each additional year)</w:t>
            </w:r>
          </w:p>
        </w:tc>
        <w:tc>
          <w:tcPr>
            <w:tcW w:w="1417" w:type="dxa"/>
          </w:tcPr>
          <w:p w14:paraId="58A3F163"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1.04</w:t>
            </w:r>
          </w:p>
        </w:tc>
        <w:tc>
          <w:tcPr>
            <w:tcW w:w="2268" w:type="dxa"/>
          </w:tcPr>
          <w:p w14:paraId="24703B3B"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1.03 – 1.05</w:t>
            </w:r>
          </w:p>
        </w:tc>
        <w:tc>
          <w:tcPr>
            <w:tcW w:w="1356" w:type="dxa"/>
          </w:tcPr>
          <w:p w14:paraId="009D1F3A" w14:textId="77777777" w:rsidR="0045450E" w:rsidRPr="00E9688C" w:rsidRDefault="0045450E" w:rsidP="00334FB2">
            <w:pPr>
              <w:jc w:val="center"/>
              <w:rPr>
                <w:rFonts w:eastAsia="Times New Roman" w:cstheme="minorHAnsi"/>
                <w:b/>
                <w:bCs/>
                <w:color w:val="000000"/>
                <w:lang w:eastAsia="fr-CH"/>
              </w:rPr>
            </w:pPr>
            <w:r>
              <w:rPr>
                <w:b/>
                <w:bCs/>
                <w:color w:val="000000"/>
              </w:rPr>
              <w:t>&lt;0.001</w:t>
            </w:r>
          </w:p>
        </w:tc>
      </w:tr>
      <w:tr w:rsidR="0045450E" w:rsidRPr="007B77C0" w14:paraId="394546CB" w14:textId="77777777" w:rsidTr="00334FB2">
        <w:trPr>
          <w:trHeight w:val="406"/>
        </w:trPr>
        <w:tc>
          <w:tcPr>
            <w:tcW w:w="5382" w:type="dxa"/>
            <w:noWrap/>
            <w:hideMark/>
          </w:tcPr>
          <w:p w14:paraId="3C66C75E" w14:textId="77777777" w:rsidR="0045450E" w:rsidRPr="00036DE4" w:rsidRDefault="0045450E" w:rsidP="00334FB2">
            <w:pPr>
              <w:rPr>
                <w:rFonts w:eastAsia="Times New Roman" w:cstheme="minorHAnsi"/>
                <w:color w:val="000000"/>
                <w:lang w:eastAsia="fr-CH"/>
              </w:rPr>
            </w:pPr>
            <w:r w:rsidRPr="00036DE4">
              <w:rPr>
                <w:rFonts w:eastAsia="Times New Roman" w:cstheme="minorHAnsi"/>
                <w:color w:val="000000"/>
                <w:lang w:eastAsia="fr-CH"/>
              </w:rPr>
              <w:t>Observations</w:t>
            </w:r>
          </w:p>
        </w:tc>
        <w:tc>
          <w:tcPr>
            <w:tcW w:w="5041" w:type="dxa"/>
            <w:gridSpan w:val="3"/>
            <w:hideMark/>
          </w:tcPr>
          <w:p w14:paraId="4DFB35A1" w14:textId="77777777" w:rsidR="0045450E" w:rsidRPr="00036DE4" w:rsidRDefault="0045450E" w:rsidP="00334FB2">
            <w:pPr>
              <w:rPr>
                <w:rFonts w:eastAsia="Times New Roman" w:cstheme="minorHAnsi"/>
                <w:color w:val="000000"/>
                <w:lang w:eastAsia="fr-CH"/>
              </w:rPr>
            </w:pPr>
            <w:r w:rsidRPr="00FF4F12">
              <w:rPr>
                <w:rFonts w:eastAsia="Times New Roman" w:cstheme="minorHAnsi"/>
                <w:color w:val="000000"/>
                <w:lang w:eastAsia="fr-CH"/>
              </w:rPr>
              <w:t>5</w:t>
            </w:r>
            <w:r>
              <w:rPr>
                <w:sz w:val="24"/>
              </w:rPr>
              <w:t>´</w:t>
            </w:r>
            <w:r w:rsidRPr="00FF4F12">
              <w:rPr>
                <w:rFonts w:eastAsia="Times New Roman" w:cstheme="minorHAnsi"/>
                <w:color w:val="000000"/>
                <w:lang w:eastAsia="fr-CH"/>
              </w:rPr>
              <w:t>756</w:t>
            </w:r>
            <w:r w:rsidRPr="00036DE4">
              <w:rPr>
                <w:rFonts w:eastAsia="Times New Roman" w:cstheme="minorHAnsi"/>
                <w:color w:val="000000"/>
                <w:lang w:eastAsia="fr-CH"/>
              </w:rPr>
              <w:t> </w:t>
            </w:r>
          </w:p>
        </w:tc>
      </w:tr>
      <w:tr w:rsidR="0045450E" w:rsidRPr="007B77C0" w14:paraId="59B8F343" w14:textId="77777777" w:rsidTr="00334FB2">
        <w:trPr>
          <w:trHeight w:val="406"/>
        </w:trPr>
        <w:tc>
          <w:tcPr>
            <w:tcW w:w="5382" w:type="dxa"/>
            <w:noWrap/>
          </w:tcPr>
          <w:p w14:paraId="31B9A367" w14:textId="77777777" w:rsidR="0045450E" w:rsidRPr="00036DE4" w:rsidRDefault="0045450E" w:rsidP="00334FB2">
            <w:pPr>
              <w:rPr>
                <w:rFonts w:eastAsia="Times New Roman" w:cstheme="minorHAnsi"/>
                <w:color w:val="000000"/>
                <w:lang w:eastAsia="fr-CH"/>
              </w:rPr>
            </w:pPr>
            <w:r>
              <w:rPr>
                <w:rFonts w:eastAsia="Times New Roman" w:cstheme="minorHAnsi"/>
                <w:color w:val="000000"/>
                <w:lang w:eastAsia="fr-CH"/>
              </w:rPr>
              <w:t xml:space="preserve">Variance </w:t>
            </w:r>
          </w:p>
        </w:tc>
        <w:tc>
          <w:tcPr>
            <w:tcW w:w="5041" w:type="dxa"/>
            <w:gridSpan w:val="3"/>
          </w:tcPr>
          <w:p w14:paraId="39BE6F19" w14:textId="77777777" w:rsidR="0045450E" w:rsidRPr="00FF4F12" w:rsidRDefault="0045450E" w:rsidP="00334FB2">
            <w:pPr>
              <w:rPr>
                <w:rFonts w:eastAsia="Times New Roman" w:cstheme="minorHAnsi"/>
                <w:color w:val="000000"/>
                <w:lang w:eastAsia="fr-CH"/>
              </w:rPr>
            </w:pPr>
            <w:r>
              <w:rPr>
                <w:rFonts w:eastAsia="Times New Roman" w:cstheme="minorHAnsi"/>
                <w:color w:val="000000"/>
                <w:lang w:eastAsia="fr-CH"/>
              </w:rPr>
              <w:t>41%</w:t>
            </w:r>
          </w:p>
        </w:tc>
      </w:tr>
    </w:tbl>
    <w:p w14:paraId="275941BC" w14:textId="77777777" w:rsidR="0045450E" w:rsidRDefault="0045450E" w:rsidP="0045450E">
      <w:pPr>
        <w:spacing w:after="0"/>
        <w:rPr>
          <w:rFonts w:cstheme="minorHAnsi"/>
          <w:sz w:val="20"/>
          <w:szCs w:val="20"/>
        </w:rPr>
      </w:pPr>
      <w:r>
        <w:rPr>
          <w:rFonts w:cstheme="minorHAnsi"/>
          <w:sz w:val="20"/>
          <w:szCs w:val="20"/>
        </w:rPr>
        <w:t>Significant p-value in bold.</w:t>
      </w:r>
    </w:p>
    <w:p w14:paraId="263B8E75" w14:textId="7DC58DA0" w:rsidR="0045450E" w:rsidRDefault="0045450E" w:rsidP="0045450E">
      <w:pPr>
        <w:spacing w:after="0"/>
        <w:jc w:val="both"/>
        <w:rPr>
          <w:sz w:val="20"/>
        </w:rPr>
      </w:pPr>
      <w:r>
        <w:rPr>
          <w:sz w:val="20"/>
        </w:rPr>
        <w:t>P</w:t>
      </w:r>
      <w:r w:rsidRPr="004D4EEE">
        <w:rPr>
          <w:sz w:val="20"/>
        </w:rPr>
        <w:t>sychiatric diagnose</w:t>
      </w:r>
      <w:r>
        <w:rPr>
          <w:sz w:val="20"/>
        </w:rPr>
        <w:t>s</w:t>
      </w:r>
      <w:r w:rsidRPr="004D4EEE">
        <w:rPr>
          <w:sz w:val="20"/>
        </w:rPr>
        <w:t xml:space="preserve"> were </w:t>
      </w:r>
      <w:r>
        <w:rPr>
          <w:sz w:val="20"/>
        </w:rPr>
        <w:t>defined as follow</w:t>
      </w:r>
      <w:r w:rsidRPr="004D4EEE">
        <w:rPr>
          <w:sz w:val="20"/>
        </w:rPr>
        <w:t xml:space="preserve">s: dementia [F00-F02 and G30], </w:t>
      </w:r>
      <w:r>
        <w:rPr>
          <w:sz w:val="20"/>
        </w:rPr>
        <w:t>intellectual disabilities</w:t>
      </w:r>
      <w:r w:rsidRPr="004D4EEE">
        <w:rPr>
          <w:sz w:val="20"/>
        </w:rPr>
        <w:t xml:space="preserve"> [F70-F79], substance use disorders [F10-F19], psychotic disorders [F20-F25 and F28-F29], bipolar disorders [F30-F31], depression [F32-F33], and other diagnoses [F03-F09, F34-F69, and F80-F99</w:t>
      </w:r>
      <w:r>
        <w:rPr>
          <w:sz w:val="20"/>
        </w:rPr>
        <w:t>].</w:t>
      </w:r>
    </w:p>
    <w:p w14:paraId="55D4EB14" w14:textId="77777777" w:rsidR="0045450E" w:rsidRPr="0069627C" w:rsidRDefault="0045450E" w:rsidP="0045450E">
      <w:pPr>
        <w:spacing w:after="0"/>
        <w:jc w:val="both"/>
        <w:rPr>
          <w:rFonts w:cstheme="minorHAnsi"/>
          <w:sz w:val="20"/>
          <w:szCs w:val="20"/>
        </w:rPr>
      </w:pPr>
      <w:r w:rsidRPr="00267337">
        <w:rPr>
          <w:rFonts w:cstheme="minorHAnsi"/>
          <w:sz w:val="20"/>
          <w:szCs w:val="20"/>
        </w:rPr>
        <w:t xml:space="preserve">Metabolic </w:t>
      </w:r>
      <w:r>
        <w:rPr>
          <w:rFonts w:cstheme="minorHAnsi"/>
          <w:sz w:val="20"/>
          <w:szCs w:val="20"/>
        </w:rPr>
        <w:t>syndrome</w:t>
      </w:r>
      <w:r w:rsidRPr="00267337">
        <w:rPr>
          <w:rFonts w:cstheme="minorHAnsi"/>
          <w:sz w:val="20"/>
          <w:szCs w:val="20"/>
        </w:rPr>
        <w:t xml:space="preserve"> defined using the International Diabetes Federation definition.</w:t>
      </w:r>
    </w:p>
    <w:p w14:paraId="644B5088" w14:textId="726D07E6" w:rsidR="0045450E" w:rsidRPr="0094291E" w:rsidRDefault="0045450E" w:rsidP="0045450E">
      <w:pPr>
        <w:jc w:val="both"/>
        <w:rPr>
          <w:sz w:val="20"/>
        </w:rPr>
      </w:pPr>
      <w:r w:rsidRPr="0094291E">
        <w:rPr>
          <w:sz w:val="20"/>
        </w:rPr>
        <w:t>Psychotropic treatments were defined as follow</w:t>
      </w:r>
      <w:r w:rsidR="00352670">
        <w:rPr>
          <w:sz w:val="20"/>
        </w:rPr>
        <w:t>s</w:t>
      </w:r>
      <w:r w:rsidRPr="0094291E">
        <w:rPr>
          <w:sz w:val="20"/>
        </w:rPr>
        <w:t xml:space="preserve">: Risk of weight gain= amisulpride, amitriptyline, aripiprazole, </w:t>
      </w:r>
      <w:proofErr w:type="spellStart"/>
      <w:r w:rsidRPr="0094291E">
        <w:rPr>
          <w:sz w:val="20"/>
        </w:rPr>
        <w:t>asenapine</w:t>
      </w:r>
      <w:proofErr w:type="spellEnd"/>
      <w:r w:rsidRPr="0094291E">
        <w:rPr>
          <w:sz w:val="20"/>
        </w:rPr>
        <w:t xml:space="preserve">, </w:t>
      </w:r>
      <w:proofErr w:type="spellStart"/>
      <w:r w:rsidRPr="0094291E">
        <w:rPr>
          <w:sz w:val="20"/>
        </w:rPr>
        <w:t>brexpiprazole</w:t>
      </w:r>
      <w:proofErr w:type="spellEnd"/>
      <w:r w:rsidRPr="0094291E">
        <w:rPr>
          <w:sz w:val="20"/>
        </w:rPr>
        <w:t xml:space="preserve">, carbamazepine, </w:t>
      </w:r>
      <w:proofErr w:type="spellStart"/>
      <w:r w:rsidRPr="0094291E">
        <w:rPr>
          <w:sz w:val="20"/>
        </w:rPr>
        <w:t>cariprazine</w:t>
      </w:r>
      <w:proofErr w:type="spellEnd"/>
      <w:r w:rsidRPr="0094291E">
        <w:rPr>
          <w:sz w:val="20"/>
        </w:rPr>
        <w:t xml:space="preserve">, chlorprothixene, clomipramine, </w:t>
      </w:r>
      <w:proofErr w:type="spellStart"/>
      <w:r w:rsidRPr="0094291E">
        <w:rPr>
          <w:sz w:val="20"/>
        </w:rPr>
        <w:t>clotiapine</w:t>
      </w:r>
      <w:proofErr w:type="spellEnd"/>
      <w:r w:rsidRPr="0094291E">
        <w:rPr>
          <w:sz w:val="20"/>
        </w:rPr>
        <w:t xml:space="preserve">, clozapine, doxepin, flupentixol, haloperidol, levomepromazine, lithium, lurasidone, mirtazapine, nortriptyline , olanzapine, opipramol, pipamperone, pregabalin, promazine, quetiapine, risperidone/paliperidone, </w:t>
      </w:r>
      <w:proofErr w:type="spellStart"/>
      <w:r w:rsidRPr="0094291E">
        <w:rPr>
          <w:sz w:val="20"/>
        </w:rPr>
        <w:t>sertindole</w:t>
      </w:r>
      <w:proofErr w:type="spellEnd"/>
      <w:r w:rsidRPr="0094291E">
        <w:rPr>
          <w:sz w:val="20"/>
        </w:rPr>
        <w:t xml:space="preserve">, </w:t>
      </w:r>
      <w:proofErr w:type="spellStart"/>
      <w:r w:rsidRPr="0094291E">
        <w:rPr>
          <w:sz w:val="20"/>
        </w:rPr>
        <w:t>sulpiride</w:t>
      </w:r>
      <w:proofErr w:type="spellEnd"/>
      <w:r w:rsidRPr="0094291E">
        <w:rPr>
          <w:sz w:val="20"/>
        </w:rPr>
        <w:t>, tiapride, trimipramine, valproate, zuclopenthixol. No risk of weight gain= all the other psychotropic medications</w:t>
      </w:r>
      <w:r>
        <w:rPr>
          <w:sz w:val="20"/>
        </w:rPr>
        <w:t>.</w:t>
      </w:r>
    </w:p>
    <w:p w14:paraId="385D4B52" w14:textId="77777777" w:rsidR="0045450E" w:rsidRDefault="0045450E" w:rsidP="0045450E">
      <w:pPr>
        <w:jc w:val="both"/>
        <w:rPr>
          <w:rFonts w:cstheme="minorHAnsi"/>
          <w:b/>
          <w:bCs/>
        </w:rPr>
      </w:pPr>
    </w:p>
    <w:p w14:paraId="6E1F616D" w14:textId="77777777" w:rsidR="0045450E" w:rsidRDefault="0045450E" w:rsidP="0045450E">
      <w:pPr>
        <w:jc w:val="both"/>
        <w:rPr>
          <w:rFonts w:cstheme="minorHAnsi"/>
          <w:b/>
          <w:bCs/>
        </w:rPr>
      </w:pPr>
    </w:p>
    <w:p w14:paraId="430689E0" w14:textId="77777777" w:rsidR="0045450E" w:rsidRDefault="0045450E" w:rsidP="007E5B23">
      <w:pPr>
        <w:rPr>
          <w:rFonts w:cstheme="minorHAnsi"/>
          <w:b/>
          <w:bCs/>
        </w:rPr>
      </w:pPr>
    </w:p>
    <w:p w14:paraId="36B0973B" w14:textId="77777777" w:rsidR="0045450E" w:rsidRDefault="0045450E" w:rsidP="007E5B23">
      <w:pPr>
        <w:rPr>
          <w:rFonts w:cstheme="minorHAnsi"/>
          <w:b/>
          <w:bCs/>
        </w:rPr>
      </w:pPr>
    </w:p>
    <w:p w14:paraId="08E2E44C" w14:textId="77777777" w:rsidR="0045450E" w:rsidRDefault="0045450E" w:rsidP="007E5B23">
      <w:pPr>
        <w:rPr>
          <w:rFonts w:cstheme="minorHAnsi"/>
          <w:b/>
          <w:bCs/>
        </w:rPr>
      </w:pPr>
    </w:p>
    <w:p w14:paraId="402125C6" w14:textId="77777777" w:rsidR="0045450E" w:rsidRDefault="0045450E" w:rsidP="007E5B23">
      <w:pPr>
        <w:rPr>
          <w:rFonts w:cstheme="minorHAnsi"/>
          <w:b/>
          <w:bCs/>
        </w:rPr>
      </w:pPr>
    </w:p>
    <w:p w14:paraId="4C51E676" w14:textId="77777777" w:rsidR="0045450E" w:rsidRDefault="0045450E" w:rsidP="007E5B23">
      <w:pPr>
        <w:rPr>
          <w:rFonts w:cstheme="minorHAnsi"/>
          <w:b/>
          <w:bCs/>
        </w:rPr>
      </w:pPr>
    </w:p>
    <w:p w14:paraId="30BFCF41" w14:textId="77777777" w:rsidR="0045450E" w:rsidRDefault="0045450E" w:rsidP="007E5B23">
      <w:pPr>
        <w:rPr>
          <w:rFonts w:cstheme="minorHAnsi"/>
          <w:b/>
          <w:bCs/>
        </w:rPr>
      </w:pPr>
    </w:p>
    <w:p w14:paraId="1A647342" w14:textId="2CEE559D" w:rsidR="0045450E" w:rsidRPr="007B77C0" w:rsidRDefault="0045450E" w:rsidP="0045450E">
      <w:pPr>
        <w:jc w:val="both"/>
        <w:rPr>
          <w:rFonts w:cstheme="minorHAnsi"/>
          <w:b/>
          <w:bCs/>
        </w:rPr>
      </w:pPr>
      <w:r w:rsidRPr="00521668">
        <w:rPr>
          <w:rFonts w:cstheme="minorHAnsi"/>
          <w:b/>
          <w:bCs/>
        </w:rPr>
        <w:lastRenderedPageBreak/>
        <w:t xml:space="preserve">Supplementary Table </w:t>
      </w:r>
      <w:r>
        <w:rPr>
          <w:rFonts w:cstheme="minorHAnsi"/>
          <w:b/>
          <w:bCs/>
        </w:rPr>
        <w:t>5</w:t>
      </w:r>
      <w:r w:rsidRPr="00521668">
        <w:rPr>
          <w:rFonts w:cstheme="minorHAnsi"/>
          <w:b/>
          <w:bCs/>
        </w:rPr>
        <w:t>:</w:t>
      </w:r>
      <w:r w:rsidRPr="00521668">
        <w:rPr>
          <w:rFonts w:cstheme="minorHAnsi"/>
          <w:bCs/>
        </w:rPr>
        <w:t xml:space="preserve"> Association</w:t>
      </w:r>
      <w:r w:rsidRPr="007B77C0">
        <w:rPr>
          <w:rFonts w:cstheme="minorHAnsi"/>
          <w:bCs/>
        </w:rPr>
        <w:t xml:space="preserve"> </w:t>
      </w:r>
      <w:r>
        <w:rPr>
          <w:rFonts w:cstheme="minorHAnsi"/>
          <w:bCs/>
        </w:rPr>
        <w:t xml:space="preserve">between metabolic syndrome </w:t>
      </w:r>
      <w:r w:rsidRPr="007B77C0">
        <w:rPr>
          <w:rFonts w:cstheme="minorHAnsi"/>
          <w:bCs/>
        </w:rPr>
        <w:t xml:space="preserve">and </w:t>
      </w:r>
      <w:r w:rsidR="003B737F">
        <w:rPr>
          <w:rFonts w:cstheme="minorHAnsi"/>
          <w:bCs/>
        </w:rPr>
        <w:t>L</w:t>
      </w:r>
      <w:r w:rsidRPr="007B77C0">
        <w:rPr>
          <w:rFonts w:cstheme="minorHAnsi"/>
          <w:bCs/>
        </w:rPr>
        <w:t>ength</w:t>
      </w:r>
      <w:r w:rsidR="00A603E3">
        <w:rPr>
          <w:rFonts w:cstheme="minorHAnsi"/>
          <w:bCs/>
        </w:rPr>
        <w:t>s</w:t>
      </w:r>
      <w:r w:rsidRPr="007B77C0">
        <w:rPr>
          <w:rFonts w:cstheme="minorHAnsi"/>
          <w:bCs/>
        </w:rPr>
        <w:t xml:space="preserve"> </w:t>
      </w:r>
      <w:r w:rsidR="003B737F">
        <w:rPr>
          <w:rFonts w:cstheme="minorHAnsi"/>
          <w:bCs/>
        </w:rPr>
        <w:t>O</w:t>
      </w:r>
      <w:r w:rsidRPr="007B77C0">
        <w:rPr>
          <w:rFonts w:cstheme="minorHAnsi"/>
          <w:bCs/>
        </w:rPr>
        <w:t xml:space="preserve">f </w:t>
      </w:r>
      <w:r w:rsidR="003B737F">
        <w:rPr>
          <w:rFonts w:cstheme="minorHAnsi"/>
          <w:bCs/>
        </w:rPr>
        <w:t>S</w:t>
      </w:r>
      <w:r w:rsidRPr="007B77C0">
        <w:rPr>
          <w:rFonts w:cstheme="minorHAnsi"/>
          <w:bCs/>
        </w:rPr>
        <w:t>tay (LOS) in the whole cohort</w:t>
      </w:r>
      <w:r>
        <w:rPr>
          <w:rFonts w:cstheme="minorHAnsi"/>
          <w:bCs/>
        </w:rPr>
        <w:t xml:space="preserve"> considering time-varying effects (sensitivity analyses)</w:t>
      </w:r>
    </w:p>
    <w:tbl>
      <w:tblPr>
        <w:tblStyle w:val="Grilledutableau"/>
        <w:tblW w:w="10423" w:type="dxa"/>
        <w:tblLook w:val="04A0" w:firstRow="1" w:lastRow="0" w:firstColumn="1" w:lastColumn="0" w:noHBand="0" w:noVBand="1"/>
      </w:tblPr>
      <w:tblGrid>
        <w:gridCol w:w="5665"/>
        <w:gridCol w:w="1701"/>
        <w:gridCol w:w="1843"/>
        <w:gridCol w:w="1214"/>
      </w:tblGrid>
      <w:tr w:rsidR="0045450E" w:rsidRPr="007B77C0" w14:paraId="08B9CC23" w14:textId="77777777" w:rsidTr="00334FB2">
        <w:trPr>
          <w:trHeight w:val="387"/>
        </w:trPr>
        <w:tc>
          <w:tcPr>
            <w:tcW w:w="5665" w:type="dxa"/>
            <w:hideMark/>
          </w:tcPr>
          <w:p w14:paraId="1AA67C47" w14:textId="77777777" w:rsidR="0045450E" w:rsidRPr="004A57B6" w:rsidRDefault="0045450E" w:rsidP="00334FB2">
            <w:pPr>
              <w:rPr>
                <w:rFonts w:eastAsia="Times New Roman" w:cstheme="minorHAnsi"/>
                <w:b/>
                <w:bCs/>
                <w:i/>
                <w:iCs/>
                <w:color w:val="000000"/>
                <w:lang w:eastAsia="fr-CH"/>
              </w:rPr>
            </w:pPr>
            <w:r w:rsidRPr="004A57B6">
              <w:rPr>
                <w:rFonts w:eastAsia="Times New Roman" w:cstheme="minorHAnsi"/>
                <w:b/>
                <w:bCs/>
                <w:i/>
                <w:iCs/>
                <w:color w:val="000000"/>
                <w:lang w:eastAsia="fr-CH"/>
              </w:rPr>
              <w:t>Predictors</w:t>
            </w:r>
          </w:p>
        </w:tc>
        <w:tc>
          <w:tcPr>
            <w:tcW w:w="1701" w:type="dxa"/>
            <w:hideMark/>
          </w:tcPr>
          <w:p w14:paraId="7FFA6656" w14:textId="77777777" w:rsidR="0045450E" w:rsidRPr="004A57B6" w:rsidRDefault="0045450E" w:rsidP="00334FB2">
            <w:pPr>
              <w:jc w:val="center"/>
              <w:rPr>
                <w:rFonts w:eastAsia="Times New Roman" w:cstheme="minorHAnsi"/>
                <w:b/>
                <w:bCs/>
                <w:i/>
                <w:iCs/>
                <w:color w:val="000000"/>
                <w:lang w:eastAsia="fr-CH"/>
              </w:rPr>
            </w:pPr>
            <w:r w:rsidRPr="004A57B6">
              <w:rPr>
                <w:rFonts w:eastAsia="Times New Roman" w:cstheme="minorHAnsi"/>
                <w:b/>
                <w:bCs/>
                <w:i/>
                <w:iCs/>
                <w:color w:val="000000"/>
                <w:lang w:eastAsia="fr-CH"/>
              </w:rPr>
              <w:t>Hazard Ratio</w:t>
            </w:r>
          </w:p>
        </w:tc>
        <w:tc>
          <w:tcPr>
            <w:tcW w:w="1843" w:type="dxa"/>
            <w:hideMark/>
          </w:tcPr>
          <w:p w14:paraId="4434FA70" w14:textId="77777777" w:rsidR="0045450E" w:rsidRPr="004A57B6" w:rsidRDefault="0045450E" w:rsidP="00334FB2">
            <w:pPr>
              <w:jc w:val="center"/>
              <w:rPr>
                <w:rFonts w:eastAsia="Times New Roman" w:cstheme="minorHAnsi"/>
                <w:b/>
                <w:bCs/>
                <w:i/>
                <w:iCs/>
                <w:color w:val="000000"/>
                <w:lang w:eastAsia="fr-CH"/>
              </w:rPr>
            </w:pPr>
            <w:r w:rsidRPr="004A57B6">
              <w:rPr>
                <w:rFonts w:eastAsia="Times New Roman" w:cstheme="minorHAnsi"/>
                <w:b/>
                <w:bCs/>
                <w:i/>
                <w:iCs/>
                <w:color w:val="000000"/>
                <w:lang w:eastAsia="fr-CH"/>
              </w:rPr>
              <w:t>95% confidence interval</w:t>
            </w:r>
          </w:p>
        </w:tc>
        <w:tc>
          <w:tcPr>
            <w:tcW w:w="1214" w:type="dxa"/>
            <w:hideMark/>
          </w:tcPr>
          <w:p w14:paraId="3F7864A4" w14:textId="77777777" w:rsidR="0045450E" w:rsidRPr="004A57B6" w:rsidRDefault="0045450E" w:rsidP="00334FB2">
            <w:pPr>
              <w:jc w:val="center"/>
              <w:rPr>
                <w:rFonts w:eastAsia="Times New Roman" w:cstheme="minorHAnsi"/>
                <w:b/>
                <w:bCs/>
                <w:i/>
                <w:iCs/>
                <w:color w:val="000000"/>
                <w:lang w:eastAsia="fr-CH"/>
              </w:rPr>
            </w:pPr>
            <w:r w:rsidRPr="004A57B6">
              <w:rPr>
                <w:rFonts w:eastAsia="Times New Roman" w:cstheme="minorHAnsi"/>
                <w:b/>
                <w:bCs/>
                <w:i/>
                <w:iCs/>
                <w:color w:val="000000"/>
                <w:lang w:eastAsia="fr-CH"/>
              </w:rPr>
              <w:t>p-value</w:t>
            </w:r>
          </w:p>
        </w:tc>
      </w:tr>
      <w:tr w:rsidR="0045450E" w:rsidRPr="007B77C0" w14:paraId="764C65C6" w14:textId="77777777" w:rsidTr="00334FB2">
        <w:trPr>
          <w:trHeight w:val="381"/>
        </w:trPr>
        <w:tc>
          <w:tcPr>
            <w:tcW w:w="5665" w:type="dxa"/>
            <w:hideMark/>
          </w:tcPr>
          <w:p w14:paraId="5AD9050C" w14:textId="77777777" w:rsidR="0045450E" w:rsidRDefault="0045450E" w:rsidP="00334FB2">
            <w:pPr>
              <w:rPr>
                <w:rFonts w:eastAsia="Times New Roman" w:cstheme="minorHAnsi"/>
                <w:color w:val="000000"/>
                <w:lang w:eastAsia="fr-CH"/>
              </w:rPr>
            </w:pPr>
            <w:r w:rsidRPr="004A57B6">
              <w:rPr>
                <w:rFonts w:eastAsia="Times New Roman" w:cstheme="minorHAnsi"/>
                <w:b/>
                <w:bCs/>
                <w:color w:val="000000"/>
                <w:lang w:eastAsia="fr-CH"/>
              </w:rPr>
              <w:t>Metabolic syndrome</w:t>
            </w:r>
            <w:r w:rsidRPr="00036DE4">
              <w:rPr>
                <w:rFonts w:eastAsia="Times New Roman" w:cstheme="minorHAnsi"/>
                <w:color w:val="000000"/>
                <w:lang w:eastAsia="fr-CH"/>
              </w:rPr>
              <w:t xml:space="preserve">  </w:t>
            </w:r>
            <w:r>
              <w:rPr>
                <w:rFonts w:eastAsia="Times New Roman" w:cstheme="minorHAnsi"/>
                <w:color w:val="000000"/>
                <w:lang w:eastAsia="fr-CH"/>
              </w:rPr>
              <w:t>(No: reference; n=4</w:t>
            </w:r>
            <w:r>
              <w:rPr>
                <w:sz w:val="24"/>
              </w:rPr>
              <w:t>´</w:t>
            </w:r>
            <w:r>
              <w:rPr>
                <w:rFonts w:eastAsia="Times New Roman" w:cstheme="minorHAnsi"/>
                <w:color w:val="000000"/>
                <w:lang w:eastAsia="fr-CH"/>
              </w:rPr>
              <w:t>157)</w:t>
            </w:r>
          </w:p>
          <w:p w14:paraId="52A38F40"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Yes</w:t>
            </w:r>
            <w:r>
              <w:rPr>
                <w:rFonts w:eastAsia="Times New Roman" w:cstheme="minorHAnsi"/>
                <w:color w:val="000000"/>
                <w:lang w:eastAsia="fr-CH"/>
              </w:rPr>
              <w:t xml:space="preserve"> (n=1</w:t>
            </w:r>
            <w:r>
              <w:rPr>
                <w:sz w:val="24"/>
              </w:rPr>
              <w:t>´</w:t>
            </w:r>
            <w:r>
              <w:rPr>
                <w:rFonts w:eastAsia="Times New Roman" w:cstheme="minorHAnsi"/>
                <w:color w:val="000000"/>
                <w:lang w:eastAsia="fr-CH"/>
              </w:rPr>
              <w:t>599</w:t>
            </w:r>
            <w:r w:rsidRPr="00036DE4">
              <w:rPr>
                <w:rFonts w:eastAsia="Times New Roman" w:cstheme="minorHAnsi"/>
                <w:color w:val="000000"/>
                <w:lang w:eastAsia="fr-CH"/>
              </w:rPr>
              <w:t>)</w:t>
            </w:r>
          </w:p>
        </w:tc>
        <w:tc>
          <w:tcPr>
            <w:tcW w:w="1701" w:type="dxa"/>
            <w:hideMark/>
          </w:tcPr>
          <w:p w14:paraId="67BB67AF" w14:textId="77777777" w:rsidR="0045450E" w:rsidRDefault="0045450E" w:rsidP="00334FB2">
            <w:pPr>
              <w:jc w:val="center"/>
              <w:rPr>
                <w:color w:val="000000"/>
              </w:rPr>
            </w:pPr>
          </w:p>
          <w:p w14:paraId="1B8591D2" w14:textId="77777777" w:rsidR="0045450E" w:rsidRPr="00036DE4" w:rsidRDefault="0045450E" w:rsidP="00334FB2">
            <w:pPr>
              <w:jc w:val="center"/>
              <w:rPr>
                <w:rFonts w:eastAsia="Times New Roman" w:cstheme="minorHAnsi"/>
                <w:color w:val="000000"/>
                <w:lang w:eastAsia="fr-CH"/>
              </w:rPr>
            </w:pPr>
            <w:r>
              <w:rPr>
                <w:color w:val="000000"/>
              </w:rPr>
              <w:t>0.76</w:t>
            </w:r>
          </w:p>
        </w:tc>
        <w:tc>
          <w:tcPr>
            <w:tcW w:w="1843" w:type="dxa"/>
            <w:hideMark/>
          </w:tcPr>
          <w:p w14:paraId="6E37F8AF" w14:textId="77777777" w:rsidR="0045450E" w:rsidRDefault="0045450E" w:rsidP="00334FB2">
            <w:pPr>
              <w:jc w:val="center"/>
              <w:rPr>
                <w:color w:val="000000"/>
              </w:rPr>
            </w:pPr>
          </w:p>
          <w:p w14:paraId="744C31C7" w14:textId="77777777" w:rsidR="0045450E" w:rsidRPr="00036DE4" w:rsidRDefault="0045450E" w:rsidP="00334FB2">
            <w:pPr>
              <w:jc w:val="center"/>
              <w:rPr>
                <w:rFonts w:eastAsia="Times New Roman" w:cstheme="minorHAnsi"/>
                <w:color w:val="000000"/>
                <w:lang w:eastAsia="fr-CH"/>
              </w:rPr>
            </w:pPr>
            <w:r>
              <w:rPr>
                <w:color w:val="000000"/>
              </w:rPr>
              <w:t>0.71 – 0.82</w:t>
            </w:r>
          </w:p>
        </w:tc>
        <w:tc>
          <w:tcPr>
            <w:tcW w:w="1214" w:type="dxa"/>
            <w:hideMark/>
          </w:tcPr>
          <w:p w14:paraId="2A1EA830" w14:textId="77777777" w:rsidR="0045450E" w:rsidRDefault="0045450E" w:rsidP="00334FB2">
            <w:pPr>
              <w:jc w:val="center"/>
              <w:rPr>
                <w:b/>
                <w:bCs/>
                <w:color w:val="000000"/>
              </w:rPr>
            </w:pPr>
          </w:p>
          <w:p w14:paraId="75270DE1" w14:textId="77777777" w:rsidR="0045450E" w:rsidRPr="00036DE4" w:rsidRDefault="0045450E" w:rsidP="00334FB2">
            <w:pPr>
              <w:jc w:val="center"/>
              <w:rPr>
                <w:rFonts w:eastAsia="Times New Roman" w:cstheme="minorHAnsi"/>
                <w:b/>
                <w:bCs/>
                <w:color w:val="000000"/>
                <w:lang w:eastAsia="fr-CH"/>
              </w:rPr>
            </w:pPr>
            <w:r>
              <w:rPr>
                <w:b/>
                <w:bCs/>
                <w:color w:val="000000"/>
              </w:rPr>
              <w:t>&lt;0.001</w:t>
            </w:r>
          </w:p>
        </w:tc>
      </w:tr>
      <w:tr w:rsidR="0045450E" w:rsidRPr="007B77C0" w14:paraId="7A805024" w14:textId="77777777" w:rsidTr="00334FB2">
        <w:trPr>
          <w:trHeight w:val="1189"/>
        </w:trPr>
        <w:tc>
          <w:tcPr>
            <w:tcW w:w="5665" w:type="dxa"/>
          </w:tcPr>
          <w:p w14:paraId="6BE952A4" w14:textId="77777777" w:rsidR="0045450E" w:rsidRPr="00036DE4" w:rsidRDefault="0045450E" w:rsidP="00334FB2">
            <w:pPr>
              <w:rPr>
                <w:rFonts w:eastAsia="Times New Roman" w:cstheme="minorHAnsi"/>
                <w:color w:val="000000"/>
                <w:lang w:eastAsia="fr-CH"/>
              </w:rPr>
            </w:pPr>
            <w:r w:rsidRPr="004A57B6">
              <w:rPr>
                <w:rFonts w:eastAsia="Times New Roman" w:cstheme="minorHAnsi"/>
                <w:b/>
                <w:bCs/>
                <w:color w:val="000000"/>
                <w:lang w:eastAsia="fr-CH"/>
              </w:rPr>
              <w:t>Age</w:t>
            </w:r>
            <w:r>
              <w:rPr>
                <w:rFonts w:eastAsia="Times New Roman" w:cstheme="minorHAnsi"/>
                <w:color w:val="000000"/>
                <w:lang w:eastAsia="fr-CH"/>
              </w:rPr>
              <w:t xml:space="preserve"> (18-25 years: reference; n=610)</w:t>
            </w:r>
          </w:p>
          <w:p w14:paraId="71144534"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25-39 years</w:t>
            </w:r>
            <w:r>
              <w:rPr>
                <w:rFonts w:eastAsia="Times New Roman" w:cstheme="minorHAnsi"/>
                <w:color w:val="000000"/>
                <w:lang w:eastAsia="fr-CH"/>
              </w:rPr>
              <w:t xml:space="preserve"> (n=1</w:t>
            </w:r>
            <w:r>
              <w:rPr>
                <w:sz w:val="24"/>
              </w:rPr>
              <w:t>´</w:t>
            </w:r>
            <w:r>
              <w:rPr>
                <w:rFonts w:eastAsia="Times New Roman" w:cstheme="minorHAnsi"/>
                <w:color w:val="000000"/>
                <w:lang w:eastAsia="fr-CH"/>
              </w:rPr>
              <w:t>881</w:t>
            </w:r>
            <w:r w:rsidRPr="00036DE4">
              <w:rPr>
                <w:rFonts w:eastAsia="Times New Roman" w:cstheme="minorHAnsi"/>
                <w:color w:val="000000"/>
                <w:lang w:eastAsia="fr-CH"/>
              </w:rPr>
              <w:t>)</w:t>
            </w:r>
          </w:p>
          <w:p w14:paraId="31AFBDD3"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40-64 years</w:t>
            </w:r>
            <w:r>
              <w:rPr>
                <w:rFonts w:eastAsia="Times New Roman" w:cstheme="minorHAnsi"/>
                <w:color w:val="000000"/>
                <w:lang w:eastAsia="fr-CH"/>
              </w:rPr>
              <w:t xml:space="preserve"> (n=2</w:t>
            </w:r>
            <w:r>
              <w:rPr>
                <w:sz w:val="24"/>
              </w:rPr>
              <w:t>´</w:t>
            </w:r>
            <w:r>
              <w:rPr>
                <w:rFonts w:eastAsia="Times New Roman" w:cstheme="minorHAnsi"/>
                <w:color w:val="000000"/>
                <w:lang w:eastAsia="fr-CH"/>
              </w:rPr>
              <w:t>378</w:t>
            </w:r>
            <w:r w:rsidRPr="00036DE4">
              <w:rPr>
                <w:rFonts w:eastAsia="Times New Roman" w:cstheme="minorHAnsi"/>
                <w:color w:val="000000"/>
                <w:lang w:eastAsia="fr-CH"/>
              </w:rPr>
              <w:t>)</w:t>
            </w:r>
          </w:p>
          <w:p w14:paraId="3E120AB7"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65 years or older</w:t>
            </w:r>
            <w:r>
              <w:rPr>
                <w:rFonts w:eastAsia="Times New Roman" w:cstheme="minorHAnsi"/>
                <w:color w:val="000000"/>
                <w:lang w:eastAsia="fr-CH"/>
              </w:rPr>
              <w:t xml:space="preserve"> (n=887</w:t>
            </w:r>
            <w:r w:rsidRPr="00036DE4">
              <w:rPr>
                <w:rFonts w:eastAsia="Times New Roman" w:cstheme="minorHAnsi"/>
                <w:color w:val="000000"/>
                <w:lang w:eastAsia="fr-CH"/>
              </w:rPr>
              <w:t>)</w:t>
            </w:r>
          </w:p>
        </w:tc>
        <w:tc>
          <w:tcPr>
            <w:tcW w:w="1701" w:type="dxa"/>
          </w:tcPr>
          <w:p w14:paraId="5531D7C2" w14:textId="77777777" w:rsidR="0045450E" w:rsidRDefault="0045450E" w:rsidP="00334FB2">
            <w:pPr>
              <w:jc w:val="center"/>
              <w:rPr>
                <w:rFonts w:eastAsia="Times New Roman" w:cstheme="minorHAnsi"/>
                <w:color w:val="000000"/>
                <w:lang w:eastAsia="fr-CH"/>
              </w:rPr>
            </w:pPr>
          </w:p>
          <w:p w14:paraId="742F200A"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1.1</w:t>
            </w:r>
            <w:r>
              <w:rPr>
                <w:rFonts w:eastAsia="Times New Roman" w:cstheme="minorHAnsi"/>
                <w:color w:val="000000"/>
                <w:lang w:eastAsia="fr-CH"/>
              </w:rPr>
              <w:t>1</w:t>
            </w:r>
          </w:p>
          <w:p w14:paraId="4EED156B"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1.0</w:t>
            </w:r>
            <w:r>
              <w:rPr>
                <w:rFonts w:eastAsia="Times New Roman" w:cstheme="minorHAnsi"/>
                <w:color w:val="000000"/>
                <w:lang w:eastAsia="fr-CH"/>
              </w:rPr>
              <w:t>0</w:t>
            </w:r>
          </w:p>
          <w:p w14:paraId="785B9863"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57</w:t>
            </w:r>
          </w:p>
        </w:tc>
        <w:tc>
          <w:tcPr>
            <w:tcW w:w="1843" w:type="dxa"/>
          </w:tcPr>
          <w:p w14:paraId="6CF20B18" w14:textId="77777777" w:rsidR="0045450E" w:rsidRDefault="0045450E" w:rsidP="00334FB2">
            <w:pPr>
              <w:jc w:val="center"/>
              <w:rPr>
                <w:rFonts w:eastAsia="Times New Roman" w:cstheme="minorHAnsi"/>
                <w:color w:val="000000"/>
                <w:lang w:eastAsia="fr-CH"/>
              </w:rPr>
            </w:pPr>
          </w:p>
          <w:p w14:paraId="1CA07EBF"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0.98</w:t>
            </w:r>
            <w:r w:rsidRPr="00036DE4">
              <w:rPr>
                <w:rFonts w:eastAsia="Times New Roman" w:cstheme="minorHAnsi"/>
                <w:color w:val="000000"/>
                <w:lang w:eastAsia="fr-CH"/>
              </w:rPr>
              <w:t> – 1</w:t>
            </w:r>
            <w:r>
              <w:rPr>
                <w:rFonts w:eastAsia="Times New Roman" w:cstheme="minorHAnsi"/>
                <w:color w:val="000000"/>
                <w:lang w:eastAsia="fr-CH"/>
              </w:rPr>
              <w:t>.25</w:t>
            </w:r>
          </w:p>
          <w:p w14:paraId="542B35EF"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88</w:t>
            </w:r>
            <w:r w:rsidRPr="00036DE4">
              <w:rPr>
                <w:rFonts w:eastAsia="Times New Roman" w:cstheme="minorHAnsi"/>
                <w:color w:val="000000"/>
                <w:lang w:eastAsia="fr-CH"/>
              </w:rPr>
              <w:t> – 1.1</w:t>
            </w:r>
            <w:r>
              <w:rPr>
                <w:rFonts w:eastAsia="Times New Roman" w:cstheme="minorHAnsi"/>
                <w:color w:val="000000"/>
                <w:lang w:eastAsia="fr-CH"/>
              </w:rPr>
              <w:t>4</w:t>
            </w:r>
          </w:p>
          <w:p w14:paraId="18C0F5C8"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49</w:t>
            </w:r>
            <w:r w:rsidRPr="00036DE4">
              <w:rPr>
                <w:rFonts w:eastAsia="Times New Roman" w:cstheme="minorHAnsi"/>
                <w:color w:val="000000"/>
                <w:lang w:eastAsia="fr-CH"/>
              </w:rPr>
              <w:t> – 0.</w:t>
            </w:r>
            <w:r>
              <w:rPr>
                <w:rFonts w:eastAsia="Times New Roman" w:cstheme="minorHAnsi"/>
                <w:color w:val="000000"/>
                <w:lang w:eastAsia="fr-CH"/>
              </w:rPr>
              <w:t>67</w:t>
            </w:r>
          </w:p>
        </w:tc>
        <w:tc>
          <w:tcPr>
            <w:tcW w:w="1214" w:type="dxa"/>
          </w:tcPr>
          <w:p w14:paraId="3DA1B8F9" w14:textId="77777777" w:rsidR="0045450E" w:rsidRDefault="0045450E" w:rsidP="00334FB2">
            <w:pPr>
              <w:jc w:val="center"/>
              <w:rPr>
                <w:rFonts w:eastAsia="Times New Roman" w:cstheme="minorHAnsi"/>
                <w:color w:val="000000"/>
                <w:lang w:eastAsia="fr-CH"/>
              </w:rPr>
            </w:pPr>
          </w:p>
          <w:p w14:paraId="0041EE98"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11</w:t>
            </w:r>
          </w:p>
          <w:p w14:paraId="7C6AF14A"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96</w:t>
            </w:r>
          </w:p>
          <w:p w14:paraId="2DB7AD4E" w14:textId="77777777" w:rsidR="0045450E" w:rsidRPr="00036DE4" w:rsidRDefault="0045450E" w:rsidP="00334FB2">
            <w:pPr>
              <w:jc w:val="center"/>
              <w:rPr>
                <w:rFonts w:eastAsia="Times New Roman" w:cstheme="minorHAnsi"/>
                <w:b/>
                <w:bCs/>
                <w:color w:val="000000"/>
                <w:lang w:eastAsia="fr-CH"/>
              </w:rPr>
            </w:pPr>
            <w:r w:rsidRPr="00036DE4">
              <w:rPr>
                <w:rFonts w:eastAsia="Times New Roman" w:cstheme="minorHAnsi"/>
                <w:b/>
                <w:bCs/>
                <w:color w:val="000000"/>
                <w:lang w:eastAsia="fr-CH"/>
              </w:rPr>
              <w:t>&lt;0.001</w:t>
            </w:r>
          </w:p>
        </w:tc>
      </w:tr>
      <w:tr w:rsidR="0045450E" w:rsidRPr="007B77C0" w14:paraId="4F4B98E5" w14:textId="77777777" w:rsidTr="00334FB2">
        <w:trPr>
          <w:trHeight w:val="390"/>
        </w:trPr>
        <w:tc>
          <w:tcPr>
            <w:tcW w:w="5665" w:type="dxa"/>
            <w:hideMark/>
          </w:tcPr>
          <w:p w14:paraId="278F67DF" w14:textId="77777777" w:rsidR="0045450E" w:rsidRDefault="0045450E" w:rsidP="00334FB2">
            <w:pPr>
              <w:rPr>
                <w:rFonts w:eastAsia="Times New Roman" w:cstheme="minorHAnsi"/>
                <w:color w:val="000000"/>
                <w:lang w:eastAsia="fr-CH"/>
              </w:rPr>
            </w:pPr>
            <w:r w:rsidRPr="004A57B6">
              <w:rPr>
                <w:rFonts w:eastAsia="Times New Roman" w:cstheme="minorHAnsi"/>
                <w:b/>
                <w:bCs/>
                <w:color w:val="000000"/>
                <w:lang w:eastAsia="fr-CH"/>
              </w:rPr>
              <w:t>Sex</w:t>
            </w:r>
            <w:r w:rsidRPr="00036DE4">
              <w:rPr>
                <w:rFonts w:eastAsia="Times New Roman" w:cstheme="minorHAnsi"/>
                <w:color w:val="000000"/>
                <w:lang w:eastAsia="fr-CH"/>
              </w:rPr>
              <w:t xml:space="preserve"> </w:t>
            </w:r>
            <w:r>
              <w:rPr>
                <w:rFonts w:eastAsia="Times New Roman" w:cstheme="minorHAnsi"/>
                <w:color w:val="000000"/>
                <w:lang w:eastAsia="fr-CH"/>
              </w:rPr>
              <w:t>(reference male; n=2</w:t>
            </w:r>
            <w:r>
              <w:rPr>
                <w:sz w:val="24"/>
              </w:rPr>
              <w:t>´</w:t>
            </w:r>
            <w:r>
              <w:rPr>
                <w:rFonts w:eastAsia="Times New Roman" w:cstheme="minorHAnsi"/>
                <w:color w:val="000000"/>
                <w:lang w:eastAsia="fr-CH"/>
              </w:rPr>
              <w:t>728)</w:t>
            </w:r>
          </w:p>
          <w:p w14:paraId="439093FA"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Female</w:t>
            </w:r>
            <w:r>
              <w:rPr>
                <w:rFonts w:eastAsia="Times New Roman" w:cstheme="minorHAnsi"/>
                <w:color w:val="000000"/>
                <w:lang w:eastAsia="fr-CH"/>
              </w:rPr>
              <w:t xml:space="preserve"> (n=3</w:t>
            </w:r>
            <w:r>
              <w:rPr>
                <w:sz w:val="24"/>
              </w:rPr>
              <w:t>´</w:t>
            </w:r>
            <w:r>
              <w:rPr>
                <w:rFonts w:eastAsia="Times New Roman" w:cstheme="minorHAnsi"/>
                <w:color w:val="000000"/>
                <w:lang w:eastAsia="fr-CH"/>
              </w:rPr>
              <w:t>028</w:t>
            </w:r>
            <w:r w:rsidRPr="00036DE4">
              <w:rPr>
                <w:rFonts w:eastAsia="Times New Roman" w:cstheme="minorHAnsi"/>
                <w:color w:val="000000"/>
                <w:lang w:eastAsia="fr-CH"/>
              </w:rPr>
              <w:t>)</w:t>
            </w:r>
          </w:p>
        </w:tc>
        <w:tc>
          <w:tcPr>
            <w:tcW w:w="1701" w:type="dxa"/>
            <w:hideMark/>
          </w:tcPr>
          <w:p w14:paraId="1C89BFFB" w14:textId="77777777" w:rsidR="0045450E" w:rsidRDefault="0045450E" w:rsidP="00334FB2">
            <w:pPr>
              <w:jc w:val="center"/>
              <w:rPr>
                <w:color w:val="000000"/>
              </w:rPr>
            </w:pPr>
          </w:p>
          <w:p w14:paraId="6B96B1B5" w14:textId="77777777" w:rsidR="0045450E" w:rsidRPr="00036DE4" w:rsidRDefault="0045450E" w:rsidP="00334FB2">
            <w:pPr>
              <w:jc w:val="center"/>
              <w:rPr>
                <w:rFonts w:eastAsia="Times New Roman" w:cstheme="minorHAnsi"/>
                <w:color w:val="000000"/>
                <w:lang w:eastAsia="fr-CH"/>
              </w:rPr>
            </w:pPr>
            <w:r>
              <w:rPr>
                <w:color w:val="000000"/>
              </w:rPr>
              <w:t>1.00</w:t>
            </w:r>
          </w:p>
        </w:tc>
        <w:tc>
          <w:tcPr>
            <w:tcW w:w="1843" w:type="dxa"/>
            <w:hideMark/>
          </w:tcPr>
          <w:p w14:paraId="0F2C6F6F" w14:textId="77777777" w:rsidR="0045450E" w:rsidRDefault="0045450E" w:rsidP="00334FB2">
            <w:pPr>
              <w:jc w:val="center"/>
              <w:rPr>
                <w:color w:val="000000"/>
              </w:rPr>
            </w:pPr>
          </w:p>
          <w:p w14:paraId="36BBA069" w14:textId="77777777" w:rsidR="0045450E" w:rsidRPr="00036DE4" w:rsidRDefault="0045450E" w:rsidP="00334FB2">
            <w:pPr>
              <w:jc w:val="center"/>
              <w:rPr>
                <w:rFonts w:eastAsia="Times New Roman" w:cstheme="minorHAnsi"/>
                <w:color w:val="000000"/>
                <w:lang w:eastAsia="fr-CH"/>
              </w:rPr>
            </w:pPr>
            <w:r>
              <w:rPr>
                <w:color w:val="000000"/>
              </w:rPr>
              <w:t>0.93 – 1.08</w:t>
            </w:r>
          </w:p>
        </w:tc>
        <w:tc>
          <w:tcPr>
            <w:tcW w:w="1214" w:type="dxa"/>
            <w:hideMark/>
          </w:tcPr>
          <w:p w14:paraId="5705A0A1" w14:textId="77777777" w:rsidR="0045450E" w:rsidRDefault="0045450E" w:rsidP="00334FB2">
            <w:pPr>
              <w:jc w:val="center"/>
              <w:rPr>
                <w:color w:val="000000"/>
              </w:rPr>
            </w:pPr>
          </w:p>
          <w:p w14:paraId="0DF01B14" w14:textId="77777777" w:rsidR="0045450E" w:rsidRPr="00036DE4" w:rsidRDefault="0045450E" w:rsidP="00334FB2">
            <w:pPr>
              <w:jc w:val="center"/>
              <w:rPr>
                <w:rFonts w:eastAsia="Times New Roman" w:cstheme="minorHAnsi"/>
                <w:color w:val="000000"/>
                <w:lang w:eastAsia="fr-CH"/>
              </w:rPr>
            </w:pPr>
            <w:r>
              <w:rPr>
                <w:color w:val="000000"/>
              </w:rPr>
              <w:t>0.92</w:t>
            </w:r>
          </w:p>
        </w:tc>
      </w:tr>
      <w:tr w:rsidR="0045450E" w:rsidRPr="007B77C0" w14:paraId="7B639041" w14:textId="77777777" w:rsidTr="00334FB2">
        <w:trPr>
          <w:trHeight w:val="414"/>
        </w:trPr>
        <w:tc>
          <w:tcPr>
            <w:tcW w:w="5665" w:type="dxa"/>
          </w:tcPr>
          <w:p w14:paraId="22355FBC" w14:textId="77777777" w:rsidR="0045450E" w:rsidRDefault="0045450E" w:rsidP="00334FB2">
            <w:pPr>
              <w:rPr>
                <w:rFonts w:eastAsia="Times New Roman" w:cstheme="minorHAnsi"/>
                <w:color w:val="000000"/>
                <w:lang w:eastAsia="fr-CH"/>
              </w:rPr>
            </w:pPr>
            <w:r w:rsidRPr="004A57B6">
              <w:rPr>
                <w:rFonts w:eastAsia="Times New Roman" w:cstheme="minorHAnsi"/>
                <w:b/>
                <w:bCs/>
                <w:color w:val="000000"/>
                <w:lang w:eastAsia="fr-CH"/>
              </w:rPr>
              <w:t>Smoking</w:t>
            </w:r>
            <w:r w:rsidRPr="00036DE4">
              <w:rPr>
                <w:rFonts w:eastAsia="Times New Roman" w:cstheme="minorHAnsi"/>
                <w:color w:val="000000"/>
                <w:lang w:eastAsia="fr-CH"/>
              </w:rPr>
              <w:t xml:space="preserve"> </w:t>
            </w:r>
            <w:r>
              <w:rPr>
                <w:rFonts w:eastAsia="Times New Roman" w:cstheme="minorHAnsi"/>
                <w:color w:val="000000"/>
                <w:lang w:eastAsia="fr-CH"/>
              </w:rPr>
              <w:t>(No: reference; n=2</w:t>
            </w:r>
            <w:r>
              <w:rPr>
                <w:sz w:val="24"/>
              </w:rPr>
              <w:t>´</w:t>
            </w:r>
            <w:r>
              <w:rPr>
                <w:rFonts w:eastAsia="Times New Roman" w:cstheme="minorHAnsi"/>
                <w:color w:val="000000"/>
                <w:lang w:eastAsia="fr-CH"/>
              </w:rPr>
              <w:t>222)</w:t>
            </w:r>
            <w:r w:rsidRPr="00036DE4">
              <w:rPr>
                <w:rFonts w:eastAsia="Times New Roman" w:cstheme="minorHAnsi"/>
                <w:color w:val="000000"/>
                <w:lang w:eastAsia="fr-CH"/>
              </w:rPr>
              <w:t xml:space="preserve"> </w:t>
            </w:r>
          </w:p>
          <w:p w14:paraId="74A68144"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Yes</w:t>
            </w:r>
            <w:r>
              <w:rPr>
                <w:rFonts w:eastAsia="Times New Roman" w:cstheme="minorHAnsi"/>
                <w:color w:val="000000"/>
                <w:lang w:eastAsia="fr-CH"/>
              </w:rPr>
              <w:t xml:space="preserve"> (n=3</w:t>
            </w:r>
            <w:r>
              <w:rPr>
                <w:sz w:val="24"/>
              </w:rPr>
              <w:t>´</w:t>
            </w:r>
            <w:r>
              <w:rPr>
                <w:rFonts w:eastAsia="Times New Roman" w:cstheme="minorHAnsi"/>
                <w:color w:val="000000"/>
                <w:lang w:eastAsia="fr-CH"/>
              </w:rPr>
              <w:t>534)</w:t>
            </w:r>
          </w:p>
        </w:tc>
        <w:tc>
          <w:tcPr>
            <w:tcW w:w="1701" w:type="dxa"/>
          </w:tcPr>
          <w:p w14:paraId="32BA02F8" w14:textId="77777777" w:rsidR="0045450E" w:rsidRDefault="0045450E" w:rsidP="00334FB2">
            <w:pPr>
              <w:jc w:val="center"/>
              <w:rPr>
                <w:color w:val="000000"/>
              </w:rPr>
            </w:pPr>
          </w:p>
          <w:p w14:paraId="2510A1E9" w14:textId="77777777" w:rsidR="0045450E" w:rsidRDefault="0045450E" w:rsidP="00334FB2">
            <w:pPr>
              <w:jc w:val="center"/>
              <w:rPr>
                <w:color w:val="000000"/>
              </w:rPr>
            </w:pPr>
            <w:r>
              <w:rPr>
                <w:color w:val="000000"/>
              </w:rPr>
              <w:t>1.15</w:t>
            </w:r>
          </w:p>
        </w:tc>
        <w:tc>
          <w:tcPr>
            <w:tcW w:w="1843" w:type="dxa"/>
          </w:tcPr>
          <w:p w14:paraId="0A203BDE" w14:textId="77777777" w:rsidR="0045450E" w:rsidRDefault="0045450E" w:rsidP="00334FB2">
            <w:pPr>
              <w:jc w:val="center"/>
              <w:rPr>
                <w:color w:val="000000"/>
              </w:rPr>
            </w:pPr>
          </w:p>
          <w:p w14:paraId="11A56D6C" w14:textId="77777777" w:rsidR="0045450E" w:rsidRDefault="0045450E" w:rsidP="00334FB2">
            <w:pPr>
              <w:jc w:val="center"/>
              <w:rPr>
                <w:color w:val="000000"/>
              </w:rPr>
            </w:pPr>
            <w:r>
              <w:rPr>
                <w:color w:val="000000"/>
              </w:rPr>
              <w:t>1.05 – 1.26</w:t>
            </w:r>
          </w:p>
        </w:tc>
        <w:tc>
          <w:tcPr>
            <w:tcW w:w="1214" w:type="dxa"/>
          </w:tcPr>
          <w:p w14:paraId="12637D70" w14:textId="77777777" w:rsidR="0045450E" w:rsidRDefault="0045450E" w:rsidP="00334FB2">
            <w:pPr>
              <w:jc w:val="center"/>
              <w:rPr>
                <w:b/>
                <w:bCs/>
                <w:color w:val="000000"/>
              </w:rPr>
            </w:pPr>
          </w:p>
          <w:p w14:paraId="0DCFE3D1" w14:textId="77777777" w:rsidR="0045450E" w:rsidRDefault="0045450E" w:rsidP="00334FB2">
            <w:pPr>
              <w:jc w:val="center"/>
              <w:rPr>
                <w:color w:val="000000"/>
              </w:rPr>
            </w:pPr>
            <w:r>
              <w:rPr>
                <w:b/>
                <w:bCs/>
                <w:color w:val="000000"/>
              </w:rPr>
              <w:t>0.003</w:t>
            </w:r>
          </w:p>
        </w:tc>
      </w:tr>
      <w:tr w:rsidR="0045450E" w:rsidRPr="007B77C0" w14:paraId="4F88ED72" w14:textId="77777777" w:rsidTr="00334FB2">
        <w:trPr>
          <w:trHeight w:val="1849"/>
        </w:trPr>
        <w:tc>
          <w:tcPr>
            <w:tcW w:w="5665" w:type="dxa"/>
          </w:tcPr>
          <w:p w14:paraId="35A20AD2" w14:textId="5BD5018F" w:rsidR="0045450E" w:rsidRPr="00D908D7" w:rsidRDefault="0045450E" w:rsidP="00334FB2">
            <w:pPr>
              <w:rPr>
                <w:rFonts w:eastAsia="Times New Roman" w:cstheme="minorHAnsi"/>
                <w:color w:val="000000"/>
                <w:lang w:eastAsia="fr-CH"/>
              </w:rPr>
            </w:pPr>
            <w:r w:rsidRPr="004A57B6">
              <w:rPr>
                <w:rFonts w:eastAsia="Times New Roman" w:cstheme="minorHAnsi"/>
                <w:b/>
                <w:bCs/>
                <w:color w:val="000000"/>
                <w:lang w:eastAsia="fr-CH"/>
              </w:rPr>
              <w:t>Psychiatric diagnosis</w:t>
            </w:r>
            <w:r w:rsidRPr="00D908D7">
              <w:rPr>
                <w:rFonts w:eastAsia="Times New Roman" w:cstheme="minorHAnsi"/>
                <w:color w:val="000000"/>
                <w:lang w:eastAsia="fr-CH"/>
              </w:rPr>
              <w:t xml:space="preserve"> (others: reference; n=37)</w:t>
            </w:r>
          </w:p>
          <w:p w14:paraId="2485E1D9" w14:textId="77777777" w:rsidR="0045450E" w:rsidRPr="00D908D7"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Dementia (n=296)</w:t>
            </w:r>
          </w:p>
          <w:p w14:paraId="3F360737" w14:textId="5891C80E" w:rsidR="0045450E" w:rsidRPr="00D908D7" w:rsidRDefault="0045450E" w:rsidP="00334FB2">
            <w:pPr>
              <w:ind w:left="708"/>
              <w:rPr>
                <w:rFonts w:eastAsia="Times New Roman" w:cstheme="minorHAnsi"/>
                <w:color w:val="000000"/>
                <w:lang w:eastAsia="fr-CH"/>
              </w:rPr>
            </w:pPr>
            <w:r>
              <w:rPr>
                <w:rFonts w:eastAsia="Times New Roman" w:cstheme="minorHAnsi"/>
                <w:color w:val="000000"/>
                <w:lang w:eastAsia="fr-CH"/>
              </w:rPr>
              <w:t>Intellectual disabilities</w:t>
            </w:r>
            <w:r w:rsidRPr="00D908D7">
              <w:rPr>
                <w:rFonts w:eastAsia="Times New Roman" w:cstheme="minorHAnsi"/>
                <w:color w:val="000000"/>
                <w:lang w:eastAsia="fr-CH"/>
              </w:rPr>
              <w:t xml:space="preserve"> (n=144)</w:t>
            </w:r>
          </w:p>
          <w:p w14:paraId="16BFAA77" w14:textId="012D507A" w:rsidR="0045450E" w:rsidRPr="00D908D7"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Substance use</w:t>
            </w:r>
            <w:r>
              <w:rPr>
                <w:rFonts w:eastAsia="Times New Roman" w:cstheme="minorHAnsi"/>
                <w:color w:val="000000"/>
                <w:lang w:eastAsia="fr-CH"/>
              </w:rPr>
              <w:t xml:space="preserve"> disorders (</w:t>
            </w:r>
            <w:r w:rsidRPr="00D908D7">
              <w:rPr>
                <w:rFonts w:eastAsia="Times New Roman" w:cstheme="minorHAnsi"/>
                <w:color w:val="000000"/>
                <w:lang w:eastAsia="fr-CH"/>
              </w:rPr>
              <w:t>n=854)</w:t>
            </w:r>
          </w:p>
          <w:p w14:paraId="51FB56C5" w14:textId="77777777" w:rsidR="0045450E" w:rsidRPr="00D908D7"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Psychotic</w:t>
            </w:r>
            <w:r>
              <w:rPr>
                <w:rFonts w:eastAsia="Times New Roman" w:cstheme="minorHAnsi"/>
                <w:color w:val="000000"/>
                <w:lang w:eastAsia="fr-CH"/>
              </w:rPr>
              <w:t xml:space="preserve"> disorders</w:t>
            </w:r>
            <w:r w:rsidRPr="00D908D7">
              <w:rPr>
                <w:rFonts w:eastAsia="Times New Roman" w:cstheme="minorHAnsi"/>
                <w:color w:val="000000"/>
                <w:lang w:eastAsia="fr-CH"/>
              </w:rPr>
              <w:t xml:space="preserve"> </w:t>
            </w:r>
            <w:r>
              <w:rPr>
                <w:rFonts w:eastAsia="Times New Roman" w:cstheme="minorHAnsi"/>
                <w:color w:val="000000"/>
                <w:lang w:eastAsia="fr-CH"/>
              </w:rPr>
              <w:t>(</w:t>
            </w:r>
            <w:r w:rsidRPr="00D908D7">
              <w:rPr>
                <w:rFonts w:eastAsia="Times New Roman" w:cstheme="minorHAnsi"/>
                <w:color w:val="000000"/>
                <w:lang w:eastAsia="fr-CH"/>
              </w:rPr>
              <w:t>n=2</w:t>
            </w:r>
            <w:r>
              <w:rPr>
                <w:sz w:val="24"/>
              </w:rPr>
              <w:t>´</w:t>
            </w:r>
            <w:r w:rsidRPr="00D908D7">
              <w:rPr>
                <w:rFonts w:eastAsia="Times New Roman" w:cstheme="minorHAnsi"/>
                <w:color w:val="000000"/>
                <w:lang w:eastAsia="fr-CH"/>
              </w:rPr>
              <w:t>477)</w:t>
            </w:r>
          </w:p>
          <w:p w14:paraId="323C9E9B" w14:textId="77777777" w:rsidR="0045450E" w:rsidRPr="00D908D7"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Bipolar</w:t>
            </w:r>
            <w:r>
              <w:rPr>
                <w:rFonts w:eastAsia="Times New Roman" w:cstheme="minorHAnsi"/>
                <w:color w:val="000000"/>
                <w:lang w:eastAsia="fr-CH"/>
              </w:rPr>
              <w:t xml:space="preserve"> disorders</w:t>
            </w:r>
            <w:r w:rsidRPr="00D908D7">
              <w:rPr>
                <w:rFonts w:eastAsia="Times New Roman" w:cstheme="minorHAnsi"/>
                <w:color w:val="000000"/>
                <w:lang w:eastAsia="fr-CH"/>
              </w:rPr>
              <w:t xml:space="preserve"> </w:t>
            </w:r>
            <w:r>
              <w:rPr>
                <w:rFonts w:eastAsia="Times New Roman" w:cstheme="minorHAnsi"/>
                <w:color w:val="000000"/>
                <w:lang w:eastAsia="fr-CH"/>
              </w:rPr>
              <w:t>(</w:t>
            </w:r>
            <w:r w:rsidRPr="00D908D7">
              <w:rPr>
                <w:rFonts w:eastAsia="Times New Roman" w:cstheme="minorHAnsi"/>
                <w:color w:val="000000"/>
                <w:lang w:eastAsia="fr-CH"/>
              </w:rPr>
              <w:t>n=</w:t>
            </w:r>
            <w:r>
              <w:rPr>
                <w:rFonts w:eastAsia="Times New Roman" w:cstheme="minorHAnsi"/>
                <w:color w:val="000000"/>
                <w:lang w:eastAsia="fr-CH"/>
              </w:rPr>
              <w:t>906</w:t>
            </w:r>
            <w:r w:rsidRPr="00D908D7">
              <w:rPr>
                <w:rFonts w:eastAsia="Times New Roman" w:cstheme="minorHAnsi"/>
                <w:color w:val="000000"/>
                <w:lang w:eastAsia="fr-CH"/>
              </w:rPr>
              <w:t>)</w:t>
            </w:r>
          </w:p>
          <w:p w14:paraId="5A9D6E62" w14:textId="77777777" w:rsidR="0045450E" w:rsidRPr="00036DE4" w:rsidRDefault="0045450E" w:rsidP="00334FB2">
            <w:pPr>
              <w:ind w:left="708"/>
              <w:rPr>
                <w:rFonts w:eastAsia="Times New Roman" w:cstheme="minorHAnsi"/>
                <w:color w:val="000000"/>
                <w:lang w:eastAsia="fr-CH"/>
              </w:rPr>
            </w:pPr>
            <w:r w:rsidRPr="00D908D7">
              <w:rPr>
                <w:rFonts w:eastAsia="Times New Roman" w:cstheme="minorHAnsi"/>
                <w:color w:val="000000"/>
                <w:lang w:eastAsia="fr-CH"/>
              </w:rPr>
              <w:t xml:space="preserve">Depression </w:t>
            </w:r>
            <w:r>
              <w:rPr>
                <w:rFonts w:eastAsia="Times New Roman" w:cstheme="minorHAnsi"/>
                <w:color w:val="000000"/>
                <w:lang w:eastAsia="fr-CH"/>
              </w:rPr>
              <w:t>(</w:t>
            </w:r>
            <w:r w:rsidRPr="00D908D7">
              <w:rPr>
                <w:rFonts w:eastAsia="Times New Roman" w:cstheme="minorHAnsi"/>
                <w:color w:val="000000"/>
                <w:lang w:eastAsia="fr-CH"/>
              </w:rPr>
              <w:t>n=</w:t>
            </w:r>
            <w:r>
              <w:rPr>
                <w:rFonts w:eastAsia="Times New Roman" w:cstheme="minorHAnsi"/>
                <w:color w:val="000000"/>
                <w:lang w:eastAsia="fr-CH"/>
              </w:rPr>
              <w:t>1</w:t>
            </w:r>
            <w:r>
              <w:rPr>
                <w:sz w:val="24"/>
              </w:rPr>
              <w:t>´</w:t>
            </w:r>
            <w:r>
              <w:rPr>
                <w:rFonts w:eastAsia="Times New Roman" w:cstheme="minorHAnsi"/>
                <w:color w:val="000000"/>
                <w:lang w:eastAsia="fr-CH"/>
              </w:rPr>
              <w:t>042</w:t>
            </w:r>
            <w:r w:rsidRPr="00D908D7">
              <w:rPr>
                <w:rFonts w:eastAsia="Times New Roman" w:cstheme="minorHAnsi"/>
                <w:color w:val="000000"/>
                <w:lang w:eastAsia="fr-CH"/>
              </w:rPr>
              <w:t>)</w:t>
            </w:r>
          </w:p>
        </w:tc>
        <w:tc>
          <w:tcPr>
            <w:tcW w:w="1701" w:type="dxa"/>
          </w:tcPr>
          <w:p w14:paraId="64A089C7" w14:textId="77777777" w:rsidR="0045450E" w:rsidRDefault="0045450E" w:rsidP="00334FB2">
            <w:pPr>
              <w:jc w:val="center"/>
              <w:rPr>
                <w:rFonts w:eastAsia="Times New Roman" w:cstheme="minorHAnsi"/>
                <w:color w:val="000000"/>
                <w:lang w:eastAsia="fr-CH"/>
              </w:rPr>
            </w:pPr>
          </w:p>
          <w:p w14:paraId="7DD291DF"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0.91</w:t>
            </w:r>
          </w:p>
          <w:p w14:paraId="12331E83"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3.</w:t>
            </w:r>
            <w:r>
              <w:rPr>
                <w:rFonts w:eastAsia="Times New Roman" w:cstheme="minorHAnsi"/>
                <w:color w:val="000000"/>
                <w:lang w:eastAsia="fr-CH"/>
              </w:rPr>
              <w:t>05</w:t>
            </w:r>
          </w:p>
          <w:p w14:paraId="4E263CDD"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2</w:t>
            </w:r>
            <w:r>
              <w:rPr>
                <w:rFonts w:eastAsia="Times New Roman" w:cstheme="minorHAnsi"/>
                <w:color w:val="000000"/>
                <w:lang w:eastAsia="fr-CH"/>
              </w:rPr>
              <w:t>.55</w:t>
            </w:r>
          </w:p>
          <w:p w14:paraId="2BF9C9BF"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1.</w:t>
            </w:r>
            <w:r>
              <w:rPr>
                <w:rFonts w:eastAsia="Times New Roman" w:cstheme="minorHAnsi"/>
                <w:color w:val="000000"/>
                <w:lang w:eastAsia="fr-CH"/>
              </w:rPr>
              <w:t>34</w:t>
            </w:r>
          </w:p>
          <w:p w14:paraId="28BD6799"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1.</w:t>
            </w:r>
            <w:r>
              <w:rPr>
                <w:rFonts w:eastAsia="Times New Roman" w:cstheme="minorHAnsi"/>
                <w:color w:val="000000"/>
                <w:lang w:eastAsia="fr-CH"/>
              </w:rPr>
              <w:t>15</w:t>
            </w:r>
          </w:p>
          <w:p w14:paraId="053C2FCD"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2.</w:t>
            </w:r>
            <w:r>
              <w:rPr>
                <w:rFonts w:eastAsia="Times New Roman" w:cstheme="minorHAnsi"/>
                <w:color w:val="000000"/>
                <w:lang w:eastAsia="fr-CH"/>
              </w:rPr>
              <w:t>14</w:t>
            </w:r>
          </w:p>
        </w:tc>
        <w:tc>
          <w:tcPr>
            <w:tcW w:w="1843" w:type="dxa"/>
          </w:tcPr>
          <w:p w14:paraId="71028F6E" w14:textId="77777777" w:rsidR="0045450E" w:rsidRDefault="0045450E" w:rsidP="00334FB2">
            <w:pPr>
              <w:jc w:val="center"/>
              <w:rPr>
                <w:rFonts w:eastAsia="Times New Roman" w:cstheme="minorHAnsi"/>
                <w:color w:val="000000"/>
                <w:lang w:eastAsia="fr-CH"/>
              </w:rPr>
            </w:pPr>
          </w:p>
          <w:p w14:paraId="0A456580"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46</w:t>
            </w:r>
            <w:r w:rsidRPr="00036DE4">
              <w:rPr>
                <w:rFonts w:eastAsia="Times New Roman" w:cstheme="minorHAnsi"/>
                <w:color w:val="000000"/>
                <w:lang w:eastAsia="fr-CH"/>
              </w:rPr>
              <w:t> – </w:t>
            </w:r>
            <w:r>
              <w:rPr>
                <w:rFonts w:eastAsia="Times New Roman" w:cstheme="minorHAnsi"/>
                <w:color w:val="000000"/>
                <w:lang w:eastAsia="fr-CH"/>
              </w:rPr>
              <w:t>1.79</w:t>
            </w:r>
          </w:p>
          <w:p w14:paraId="2353A0C4"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1.</w:t>
            </w:r>
            <w:r>
              <w:rPr>
                <w:rFonts w:eastAsia="Times New Roman" w:cstheme="minorHAnsi"/>
                <w:color w:val="000000"/>
                <w:lang w:eastAsia="fr-CH"/>
              </w:rPr>
              <w:t>50</w:t>
            </w:r>
            <w:r w:rsidRPr="00036DE4">
              <w:rPr>
                <w:rFonts w:eastAsia="Times New Roman" w:cstheme="minorHAnsi"/>
                <w:color w:val="000000"/>
                <w:lang w:eastAsia="fr-CH"/>
              </w:rPr>
              <w:t> – </w:t>
            </w:r>
            <w:r>
              <w:rPr>
                <w:rFonts w:eastAsia="Times New Roman" w:cstheme="minorHAnsi"/>
                <w:color w:val="000000"/>
                <w:lang w:eastAsia="fr-CH"/>
              </w:rPr>
              <w:t>6.20</w:t>
            </w:r>
          </w:p>
          <w:p w14:paraId="5A4B3AB2"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1.3</w:t>
            </w:r>
            <w:r>
              <w:rPr>
                <w:rFonts w:eastAsia="Times New Roman" w:cstheme="minorHAnsi"/>
                <w:color w:val="000000"/>
                <w:lang w:eastAsia="fr-CH"/>
              </w:rPr>
              <w:t>2</w:t>
            </w:r>
            <w:r w:rsidRPr="00036DE4">
              <w:rPr>
                <w:rFonts w:eastAsia="Times New Roman" w:cstheme="minorHAnsi"/>
                <w:color w:val="000000"/>
                <w:lang w:eastAsia="fr-CH"/>
              </w:rPr>
              <w:t> – </w:t>
            </w:r>
            <w:r>
              <w:rPr>
                <w:rFonts w:eastAsia="Times New Roman" w:cstheme="minorHAnsi"/>
                <w:color w:val="000000"/>
                <w:lang w:eastAsia="fr-CH"/>
              </w:rPr>
              <w:t>4.92</w:t>
            </w:r>
          </w:p>
          <w:p w14:paraId="1317A10C"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0.7</w:t>
            </w:r>
            <w:r>
              <w:rPr>
                <w:rFonts w:eastAsia="Times New Roman" w:cstheme="minorHAnsi"/>
                <w:color w:val="000000"/>
                <w:lang w:eastAsia="fr-CH"/>
              </w:rPr>
              <w:t>0</w:t>
            </w:r>
            <w:r w:rsidRPr="00036DE4">
              <w:rPr>
                <w:rFonts w:eastAsia="Times New Roman" w:cstheme="minorHAnsi"/>
                <w:color w:val="000000"/>
                <w:lang w:eastAsia="fr-CH"/>
              </w:rPr>
              <w:t> – </w:t>
            </w:r>
            <w:r>
              <w:rPr>
                <w:rFonts w:eastAsia="Times New Roman" w:cstheme="minorHAnsi"/>
                <w:color w:val="000000"/>
                <w:lang w:eastAsia="fr-CH"/>
              </w:rPr>
              <w:t>2.58</w:t>
            </w:r>
          </w:p>
          <w:p w14:paraId="0C8A0FCC"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59</w:t>
            </w:r>
            <w:r w:rsidRPr="00036DE4">
              <w:rPr>
                <w:rFonts w:eastAsia="Times New Roman" w:cstheme="minorHAnsi"/>
                <w:color w:val="000000"/>
                <w:lang w:eastAsia="fr-CH"/>
              </w:rPr>
              <w:t> – </w:t>
            </w:r>
            <w:r>
              <w:rPr>
                <w:rFonts w:eastAsia="Times New Roman" w:cstheme="minorHAnsi"/>
                <w:color w:val="000000"/>
                <w:lang w:eastAsia="fr-CH"/>
              </w:rPr>
              <w:t>2.23</w:t>
            </w:r>
          </w:p>
          <w:p w14:paraId="278CAEB2"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1.</w:t>
            </w:r>
            <w:r>
              <w:rPr>
                <w:rFonts w:eastAsia="Times New Roman" w:cstheme="minorHAnsi"/>
                <w:color w:val="000000"/>
                <w:lang w:eastAsia="fr-CH"/>
              </w:rPr>
              <w:t>11</w:t>
            </w:r>
            <w:r w:rsidRPr="00036DE4">
              <w:rPr>
                <w:rFonts w:eastAsia="Times New Roman" w:cstheme="minorHAnsi"/>
                <w:color w:val="000000"/>
                <w:lang w:eastAsia="fr-CH"/>
              </w:rPr>
              <w:t> – </w:t>
            </w:r>
            <w:r>
              <w:rPr>
                <w:rFonts w:eastAsia="Times New Roman" w:cstheme="minorHAnsi"/>
                <w:color w:val="000000"/>
                <w:lang w:eastAsia="fr-CH"/>
              </w:rPr>
              <w:t>4.13</w:t>
            </w:r>
          </w:p>
        </w:tc>
        <w:tc>
          <w:tcPr>
            <w:tcW w:w="1214" w:type="dxa"/>
          </w:tcPr>
          <w:p w14:paraId="5B16B53C" w14:textId="77777777" w:rsidR="0045450E" w:rsidRDefault="0045450E" w:rsidP="00334FB2">
            <w:pPr>
              <w:jc w:val="center"/>
              <w:rPr>
                <w:rFonts w:eastAsia="Times New Roman" w:cstheme="minorHAnsi"/>
                <w:color w:val="000000"/>
                <w:lang w:eastAsia="fr-CH"/>
              </w:rPr>
            </w:pPr>
          </w:p>
          <w:p w14:paraId="11339F15"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78</w:t>
            </w:r>
          </w:p>
          <w:p w14:paraId="046AABC5" w14:textId="77777777" w:rsidR="0045450E" w:rsidRPr="00036DE4" w:rsidRDefault="0045450E" w:rsidP="00334FB2">
            <w:pPr>
              <w:jc w:val="center"/>
              <w:rPr>
                <w:rFonts w:eastAsia="Times New Roman" w:cstheme="minorHAnsi"/>
                <w:b/>
                <w:bCs/>
                <w:color w:val="000000"/>
                <w:lang w:eastAsia="fr-CH"/>
              </w:rPr>
            </w:pPr>
            <w:r w:rsidRPr="00036DE4">
              <w:rPr>
                <w:rFonts w:eastAsia="Times New Roman" w:cstheme="minorHAnsi"/>
                <w:b/>
                <w:bCs/>
                <w:color w:val="000000"/>
                <w:lang w:eastAsia="fr-CH"/>
              </w:rPr>
              <w:t>0.00</w:t>
            </w:r>
            <w:r>
              <w:rPr>
                <w:rFonts w:eastAsia="Times New Roman" w:cstheme="minorHAnsi"/>
                <w:b/>
                <w:bCs/>
                <w:color w:val="000000"/>
                <w:lang w:eastAsia="fr-CH"/>
              </w:rPr>
              <w:t>2</w:t>
            </w:r>
          </w:p>
          <w:p w14:paraId="0B4C4E74" w14:textId="77777777" w:rsidR="0045450E" w:rsidRPr="00036DE4" w:rsidRDefault="0045450E" w:rsidP="00334FB2">
            <w:pPr>
              <w:jc w:val="center"/>
              <w:rPr>
                <w:rFonts w:eastAsia="Times New Roman" w:cstheme="minorHAnsi"/>
                <w:b/>
                <w:bCs/>
                <w:color w:val="000000"/>
                <w:lang w:eastAsia="fr-CH"/>
              </w:rPr>
            </w:pPr>
            <w:r w:rsidRPr="00036DE4">
              <w:rPr>
                <w:rFonts w:eastAsia="Times New Roman" w:cstheme="minorHAnsi"/>
                <w:b/>
                <w:bCs/>
                <w:color w:val="000000"/>
                <w:lang w:eastAsia="fr-CH"/>
              </w:rPr>
              <w:t>0.0</w:t>
            </w:r>
            <w:r>
              <w:rPr>
                <w:rFonts w:eastAsia="Times New Roman" w:cstheme="minorHAnsi"/>
                <w:b/>
                <w:bCs/>
                <w:color w:val="000000"/>
                <w:lang w:eastAsia="fr-CH"/>
              </w:rPr>
              <w:t>05</w:t>
            </w:r>
          </w:p>
          <w:p w14:paraId="096A803A"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38</w:t>
            </w:r>
          </w:p>
          <w:p w14:paraId="55C5DA81"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color w:val="000000"/>
                <w:lang w:eastAsia="fr-CH"/>
              </w:rPr>
              <w:t>0.</w:t>
            </w:r>
            <w:r>
              <w:rPr>
                <w:rFonts w:eastAsia="Times New Roman" w:cstheme="minorHAnsi"/>
                <w:color w:val="000000"/>
                <w:lang w:eastAsia="fr-CH"/>
              </w:rPr>
              <w:t>68</w:t>
            </w:r>
          </w:p>
          <w:p w14:paraId="225C71DD" w14:textId="77777777" w:rsidR="0045450E" w:rsidRPr="00036DE4" w:rsidRDefault="0045450E" w:rsidP="00334FB2">
            <w:pPr>
              <w:jc w:val="center"/>
              <w:rPr>
                <w:rFonts w:eastAsia="Times New Roman" w:cstheme="minorHAnsi"/>
                <w:color w:val="000000"/>
                <w:lang w:eastAsia="fr-CH"/>
              </w:rPr>
            </w:pPr>
            <w:r w:rsidRPr="00036DE4">
              <w:rPr>
                <w:rFonts w:eastAsia="Times New Roman" w:cstheme="minorHAnsi"/>
                <w:b/>
                <w:bCs/>
                <w:color w:val="000000"/>
                <w:lang w:eastAsia="fr-CH"/>
              </w:rPr>
              <w:t>0.0</w:t>
            </w:r>
            <w:r>
              <w:rPr>
                <w:rFonts w:eastAsia="Times New Roman" w:cstheme="minorHAnsi"/>
                <w:b/>
                <w:bCs/>
                <w:color w:val="000000"/>
                <w:lang w:eastAsia="fr-CH"/>
              </w:rPr>
              <w:t>2</w:t>
            </w:r>
          </w:p>
        </w:tc>
      </w:tr>
      <w:tr w:rsidR="0045450E" w:rsidRPr="007B77C0" w14:paraId="6AB0E4CF" w14:textId="77777777" w:rsidTr="00334FB2">
        <w:trPr>
          <w:trHeight w:val="370"/>
        </w:trPr>
        <w:tc>
          <w:tcPr>
            <w:tcW w:w="5665" w:type="dxa"/>
            <w:hideMark/>
          </w:tcPr>
          <w:p w14:paraId="530A172A" w14:textId="77777777" w:rsidR="0045450E" w:rsidRDefault="0045450E" w:rsidP="00334FB2">
            <w:pPr>
              <w:rPr>
                <w:rFonts w:eastAsia="Times New Roman" w:cstheme="minorHAnsi"/>
                <w:color w:val="000000"/>
                <w:lang w:eastAsia="fr-CH"/>
              </w:rPr>
            </w:pPr>
            <w:r w:rsidRPr="004A57B6">
              <w:rPr>
                <w:rFonts w:eastAsia="Times New Roman" w:cstheme="minorHAnsi"/>
                <w:b/>
                <w:bCs/>
                <w:color w:val="000000"/>
                <w:lang w:eastAsia="fr-CH"/>
              </w:rPr>
              <w:t>Psychotropic medication</w:t>
            </w:r>
            <w:r w:rsidRPr="00036DE4">
              <w:rPr>
                <w:rFonts w:eastAsia="Times New Roman" w:cstheme="minorHAnsi"/>
                <w:color w:val="000000"/>
                <w:lang w:eastAsia="fr-CH"/>
              </w:rPr>
              <w:t xml:space="preserve"> </w:t>
            </w:r>
            <w:r w:rsidRPr="007B77C0">
              <w:rPr>
                <w:rFonts w:eastAsia="Times New Roman" w:cstheme="minorHAnsi"/>
                <w:color w:val="000000"/>
                <w:lang w:eastAsia="fr-CH"/>
              </w:rPr>
              <w:t>(</w:t>
            </w:r>
            <w:r>
              <w:rPr>
                <w:rFonts w:eastAsia="Times New Roman" w:cstheme="minorHAnsi"/>
                <w:color w:val="000000"/>
                <w:lang w:eastAsia="fr-CH"/>
              </w:rPr>
              <w:t>reference: no r</w:t>
            </w:r>
            <w:r w:rsidRPr="007B77C0">
              <w:rPr>
                <w:rFonts w:eastAsia="Times New Roman" w:cstheme="minorHAnsi"/>
                <w:color w:val="000000"/>
                <w:lang w:eastAsia="fr-CH"/>
              </w:rPr>
              <w:t>isk of metabolic disturbances</w:t>
            </w:r>
            <w:r>
              <w:rPr>
                <w:rFonts w:eastAsia="Times New Roman" w:cstheme="minorHAnsi"/>
                <w:color w:val="000000"/>
                <w:lang w:eastAsia="fr-CH"/>
              </w:rPr>
              <w:t>; n=4</w:t>
            </w:r>
            <w:r>
              <w:rPr>
                <w:sz w:val="24"/>
              </w:rPr>
              <w:t>´</w:t>
            </w:r>
            <w:r>
              <w:rPr>
                <w:rFonts w:eastAsia="Times New Roman" w:cstheme="minorHAnsi"/>
                <w:color w:val="000000"/>
                <w:lang w:eastAsia="fr-CH"/>
              </w:rPr>
              <w:t>095</w:t>
            </w:r>
            <w:r w:rsidRPr="007B77C0">
              <w:rPr>
                <w:rFonts w:eastAsia="Times New Roman" w:cstheme="minorHAnsi"/>
                <w:color w:val="000000"/>
                <w:lang w:eastAsia="fr-CH"/>
              </w:rPr>
              <w:t>)</w:t>
            </w:r>
          </w:p>
          <w:p w14:paraId="45277D8D" w14:textId="77777777" w:rsidR="0045450E" w:rsidRPr="00036DE4" w:rsidRDefault="0045450E" w:rsidP="00334FB2">
            <w:pPr>
              <w:ind w:left="708"/>
              <w:rPr>
                <w:rFonts w:eastAsia="Times New Roman" w:cstheme="minorHAnsi"/>
                <w:color w:val="000000"/>
                <w:lang w:eastAsia="fr-CH"/>
              </w:rPr>
            </w:pPr>
            <w:r>
              <w:rPr>
                <w:rFonts w:eastAsia="Times New Roman" w:cstheme="minorHAnsi"/>
                <w:color w:val="000000"/>
                <w:lang w:eastAsia="fr-CH"/>
              </w:rPr>
              <w:t>Risk of metabolic disturbances (n=1</w:t>
            </w:r>
            <w:r>
              <w:rPr>
                <w:sz w:val="24"/>
              </w:rPr>
              <w:t>´</w:t>
            </w:r>
            <w:r>
              <w:rPr>
                <w:rFonts w:eastAsia="Times New Roman" w:cstheme="minorHAnsi"/>
                <w:color w:val="000000"/>
                <w:lang w:eastAsia="fr-CH"/>
              </w:rPr>
              <w:t>661)</w:t>
            </w:r>
          </w:p>
        </w:tc>
        <w:tc>
          <w:tcPr>
            <w:tcW w:w="1701" w:type="dxa"/>
            <w:hideMark/>
          </w:tcPr>
          <w:p w14:paraId="17085527" w14:textId="77777777" w:rsidR="0045450E" w:rsidRDefault="0045450E" w:rsidP="00334FB2">
            <w:pPr>
              <w:jc w:val="center"/>
              <w:rPr>
                <w:color w:val="000000"/>
              </w:rPr>
            </w:pPr>
          </w:p>
          <w:p w14:paraId="35B78539" w14:textId="77777777" w:rsidR="0045450E" w:rsidRDefault="0045450E" w:rsidP="00334FB2">
            <w:pPr>
              <w:jc w:val="center"/>
              <w:rPr>
                <w:color w:val="000000"/>
              </w:rPr>
            </w:pPr>
          </w:p>
          <w:p w14:paraId="5C7E9D31" w14:textId="77777777" w:rsidR="0045450E" w:rsidRPr="00036DE4" w:rsidRDefault="0045450E" w:rsidP="00334FB2">
            <w:pPr>
              <w:jc w:val="center"/>
              <w:rPr>
                <w:rFonts w:eastAsia="Times New Roman" w:cstheme="minorHAnsi"/>
                <w:color w:val="000000"/>
                <w:lang w:eastAsia="fr-CH"/>
              </w:rPr>
            </w:pPr>
            <w:r>
              <w:rPr>
                <w:color w:val="000000"/>
              </w:rPr>
              <w:t>1.01</w:t>
            </w:r>
          </w:p>
        </w:tc>
        <w:tc>
          <w:tcPr>
            <w:tcW w:w="1843" w:type="dxa"/>
            <w:hideMark/>
          </w:tcPr>
          <w:p w14:paraId="00615791" w14:textId="77777777" w:rsidR="0045450E" w:rsidRDefault="0045450E" w:rsidP="00334FB2">
            <w:pPr>
              <w:jc w:val="center"/>
              <w:rPr>
                <w:color w:val="000000"/>
              </w:rPr>
            </w:pPr>
          </w:p>
          <w:p w14:paraId="31690555" w14:textId="77777777" w:rsidR="0045450E" w:rsidRDefault="0045450E" w:rsidP="00334FB2">
            <w:pPr>
              <w:jc w:val="center"/>
              <w:rPr>
                <w:color w:val="000000"/>
              </w:rPr>
            </w:pPr>
          </w:p>
          <w:p w14:paraId="24FE5570" w14:textId="77777777" w:rsidR="0045450E" w:rsidRPr="00036DE4" w:rsidRDefault="0045450E" w:rsidP="00334FB2">
            <w:pPr>
              <w:jc w:val="center"/>
              <w:rPr>
                <w:rFonts w:eastAsia="Times New Roman" w:cstheme="minorHAnsi"/>
                <w:color w:val="000000"/>
                <w:lang w:eastAsia="fr-CH"/>
              </w:rPr>
            </w:pPr>
            <w:r>
              <w:rPr>
                <w:color w:val="000000"/>
              </w:rPr>
              <w:t>0.95 – 1.08</w:t>
            </w:r>
          </w:p>
        </w:tc>
        <w:tc>
          <w:tcPr>
            <w:tcW w:w="1214" w:type="dxa"/>
            <w:hideMark/>
          </w:tcPr>
          <w:p w14:paraId="4C207D75" w14:textId="77777777" w:rsidR="0045450E" w:rsidRDefault="0045450E" w:rsidP="00334FB2">
            <w:pPr>
              <w:jc w:val="center"/>
              <w:rPr>
                <w:color w:val="000000"/>
              </w:rPr>
            </w:pPr>
          </w:p>
          <w:p w14:paraId="1579CE31" w14:textId="77777777" w:rsidR="0045450E" w:rsidRDefault="0045450E" w:rsidP="00334FB2">
            <w:pPr>
              <w:jc w:val="center"/>
              <w:rPr>
                <w:color w:val="000000"/>
              </w:rPr>
            </w:pPr>
          </w:p>
          <w:p w14:paraId="7CE7FBB9" w14:textId="77777777" w:rsidR="0045450E" w:rsidRPr="00036DE4" w:rsidRDefault="0045450E" w:rsidP="00334FB2">
            <w:pPr>
              <w:jc w:val="center"/>
              <w:rPr>
                <w:rFonts w:eastAsia="Times New Roman" w:cstheme="minorHAnsi"/>
                <w:color w:val="000000"/>
                <w:lang w:eastAsia="fr-CH"/>
              </w:rPr>
            </w:pPr>
            <w:r>
              <w:rPr>
                <w:color w:val="000000"/>
              </w:rPr>
              <w:t>0.74</w:t>
            </w:r>
          </w:p>
        </w:tc>
      </w:tr>
      <w:tr w:rsidR="0045450E" w:rsidRPr="007B77C0" w14:paraId="2AEED133" w14:textId="77777777" w:rsidTr="00334FB2">
        <w:trPr>
          <w:trHeight w:val="465"/>
        </w:trPr>
        <w:tc>
          <w:tcPr>
            <w:tcW w:w="5665" w:type="dxa"/>
            <w:hideMark/>
          </w:tcPr>
          <w:p w14:paraId="1F46DC1A" w14:textId="77777777" w:rsidR="0045450E" w:rsidRDefault="0045450E" w:rsidP="00334FB2">
            <w:pPr>
              <w:rPr>
                <w:rFonts w:eastAsia="Times New Roman" w:cstheme="minorHAnsi"/>
                <w:color w:val="000000"/>
                <w:lang w:eastAsia="fr-CH"/>
              </w:rPr>
            </w:pPr>
            <w:r w:rsidRPr="004A57B6">
              <w:rPr>
                <w:rFonts w:eastAsia="Times New Roman" w:cstheme="minorHAnsi"/>
                <w:b/>
                <w:bCs/>
                <w:color w:val="000000"/>
                <w:lang w:eastAsia="fr-CH"/>
              </w:rPr>
              <w:t>Previous hospital admission</w:t>
            </w:r>
            <w:r w:rsidRPr="00036DE4">
              <w:rPr>
                <w:rFonts w:eastAsia="Times New Roman" w:cstheme="minorHAnsi"/>
                <w:color w:val="000000"/>
                <w:lang w:eastAsia="fr-CH"/>
              </w:rPr>
              <w:t xml:space="preserve"> (</w:t>
            </w:r>
            <w:r>
              <w:rPr>
                <w:rFonts w:eastAsia="Times New Roman" w:cstheme="minorHAnsi"/>
                <w:color w:val="000000"/>
                <w:lang w:eastAsia="fr-CH"/>
              </w:rPr>
              <w:t>reference: no; n=1</w:t>
            </w:r>
            <w:r>
              <w:rPr>
                <w:sz w:val="24"/>
              </w:rPr>
              <w:t>´</w:t>
            </w:r>
            <w:r>
              <w:rPr>
                <w:rFonts w:eastAsia="Times New Roman" w:cstheme="minorHAnsi"/>
                <w:color w:val="000000"/>
                <w:lang w:eastAsia="fr-CH"/>
              </w:rPr>
              <w:t>777)</w:t>
            </w:r>
          </w:p>
          <w:p w14:paraId="7C76916E" w14:textId="77777777" w:rsidR="0045450E" w:rsidRPr="00036DE4" w:rsidRDefault="0045450E" w:rsidP="00334FB2">
            <w:pPr>
              <w:ind w:left="708"/>
              <w:rPr>
                <w:rFonts w:eastAsia="Times New Roman" w:cstheme="minorHAnsi"/>
                <w:color w:val="000000"/>
                <w:lang w:eastAsia="fr-CH"/>
              </w:rPr>
            </w:pPr>
            <w:r w:rsidRPr="00036DE4">
              <w:rPr>
                <w:rFonts w:eastAsia="Times New Roman" w:cstheme="minorHAnsi"/>
                <w:color w:val="000000"/>
                <w:lang w:eastAsia="fr-CH"/>
              </w:rPr>
              <w:t>Yes</w:t>
            </w:r>
            <w:r>
              <w:rPr>
                <w:rFonts w:eastAsia="Times New Roman" w:cstheme="minorHAnsi"/>
                <w:color w:val="000000"/>
                <w:lang w:eastAsia="fr-CH"/>
              </w:rPr>
              <w:t xml:space="preserve"> (n=3</w:t>
            </w:r>
            <w:r>
              <w:rPr>
                <w:sz w:val="24"/>
              </w:rPr>
              <w:t>´</w:t>
            </w:r>
            <w:r>
              <w:rPr>
                <w:rFonts w:eastAsia="Times New Roman" w:cstheme="minorHAnsi"/>
                <w:color w:val="000000"/>
                <w:lang w:eastAsia="fr-CH"/>
              </w:rPr>
              <w:t>979)</w:t>
            </w:r>
          </w:p>
        </w:tc>
        <w:tc>
          <w:tcPr>
            <w:tcW w:w="1701" w:type="dxa"/>
            <w:hideMark/>
          </w:tcPr>
          <w:p w14:paraId="6BB62DCE" w14:textId="77777777" w:rsidR="0045450E" w:rsidRDefault="0045450E" w:rsidP="00334FB2">
            <w:pPr>
              <w:jc w:val="center"/>
              <w:rPr>
                <w:color w:val="000000"/>
              </w:rPr>
            </w:pPr>
          </w:p>
          <w:p w14:paraId="470839FC" w14:textId="77777777" w:rsidR="0045450E" w:rsidRPr="00036DE4" w:rsidRDefault="0045450E" w:rsidP="00334FB2">
            <w:pPr>
              <w:jc w:val="center"/>
              <w:rPr>
                <w:rFonts w:eastAsia="Times New Roman" w:cstheme="minorHAnsi"/>
                <w:color w:val="000000"/>
                <w:lang w:eastAsia="fr-CH"/>
              </w:rPr>
            </w:pPr>
            <w:r>
              <w:rPr>
                <w:color w:val="000000"/>
              </w:rPr>
              <w:t>1.11</w:t>
            </w:r>
          </w:p>
        </w:tc>
        <w:tc>
          <w:tcPr>
            <w:tcW w:w="1843" w:type="dxa"/>
            <w:hideMark/>
          </w:tcPr>
          <w:p w14:paraId="21A56605" w14:textId="77777777" w:rsidR="0045450E" w:rsidRDefault="0045450E" w:rsidP="00334FB2">
            <w:pPr>
              <w:jc w:val="center"/>
              <w:rPr>
                <w:color w:val="000000"/>
              </w:rPr>
            </w:pPr>
          </w:p>
          <w:p w14:paraId="61478FC0" w14:textId="77777777" w:rsidR="0045450E" w:rsidRPr="00036DE4" w:rsidRDefault="0045450E" w:rsidP="00334FB2">
            <w:pPr>
              <w:jc w:val="center"/>
              <w:rPr>
                <w:rFonts w:eastAsia="Times New Roman" w:cstheme="minorHAnsi"/>
                <w:color w:val="000000"/>
                <w:lang w:eastAsia="fr-CH"/>
              </w:rPr>
            </w:pPr>
            <w:r>
              <w:rPr>
                <w:color w:val="000000"/>
              </w:rPr>
              <w:t>1.01 – 1.22</w:t>
            </w:r>
          </w:p>
        </w:tc>
        <w:tc>
          <w:tcPr>
            <w:tcW w:w="1214" w:type="dxa"/>
            <w:hideMark/>
          </w:tcPr>
          <w:p w14:paraId="1162B2F6" w14:textId="77777777" w:rsidR="0045450E" w:rsidRDefault="0045450E" w:rsidP="00334FB2">
            <w:pPr>
              <w:jc w:val="center"/>
              <w:rPr>
                <w:color w:val="000000"/>
              </w:rPr>
            </w:pPr>
          </w:p>
          <w:p w14:paraId="127844A9" w14:textId="77777777" w:rsidR="0045450E" w:rsidRPr="00B63537" w:rsidRDefault="0045450E" w:rsidP="00334FB2">
            <w:pPr>
              <w:jc w:val="center"/>
              <w:rPr>
                <w:rFonts w:eastAsia="Times New Roman" w:cstheme="minorHAnsi"/>
                <w:b/>
                <w:bCs/>
                <w:color w:val="000000"/>
                <w:lang w:eastAsia="fr-CH"/>
              </w:rPr>
            </w:pPr>
            <w:r w:rsidRPr="00B63537">
              <w:rPr>
                <w:b/>
                <w:bCs/>
                <w:color w:val="000000"/>
              </w:rPr>
              <w:t>0.03</w:t>
            </w:r>
          </w:p>
        </w:tc>
      </w:tr>
      <w:tr w:rsidR="0045450E" w:rsidRPr="007B77C0" w14:paraId="573C5B63" w14:textId="77777777" w:rsidTr="00334FB2">
        <w:trPr>
          <w:trHeight w:val="465"/>
        </w:trPr>
        <w:tc>
          <w:tcPr>
            <w:tcW w:w="5665" w:type="dxa"/>
          </w:tcPr>
          <w:p w14:paraId="26DC6825" w14:textId="77777777" w:rsidR="0045450E" w:rsidRPr="00036DE4" w:rsidRDefault="0045450E" w:rsidP="00334FB2">
            <w:pPr>
              <w:rPr>
                <w:rFonts w:eastAsia="Times New Roman" w:cstheme="minorHAnsi"/>
                <w:color w:val="000000"/>
                <w:lang w:eastAsia="fr-CH"/>
              </w:rPr>
            </w:pPr>
            <w:r w:rsidRPr="004A57B6">
              <w:rPr>
                <w:rFonts w:eastAsia="Times New Roman" w:cstheme="minorHAnsi"/>
                <w:b/>
                <w:bCs/>
                <w:color w:val="000000"/>
                <w:lang w:eastAsia="fr-CH"/>
              </w:rPr>
              <w:t>Year</w:t>
            </w:r>
            <w:r>
              <w:rPr>
                <w:rFonts w:eastAsia="Times New Roman" w:cstheme="minorHAnsi"/>
                <w:color w:val="000000"/>
                <w:lang w:eastAsia="fr-CH"/>
              </w:rPr>
              <w:t xml:space="preserve"> (for each additional year)</w:t>
            </w:r>
          </w:p>
        </w:tc>
        <w:tc>
          <w:tcPr>
            <w:tcW w:w="1701" w:type="dxa"/>
          </w:tcPr>
          <w:p w14:paraId="70942C61" w14:textId="77777777" w:rsidR="0045450E" w:rsidRDefault="0045450E" w:rsidP="00334FB2">
            <w:pPr>
              <w:jc w:val="center"/>
              <w:rPr>
                <w:color w:val="000000"/>
              </w:rPr>
            </w:pPr>
            <w:r>
              <w:rPr>
                <w:color w:val="000000"/>
              </w:rPr>
              <w:t>1.04</w:t>
            </w:r>
          </w:p>
        </w:tc>
        <w:tc>
          <w:tcPr>
            <w:tcW w:w="1843" w:type="dxa"/>
          </w:tcPr>
          <w:p w14:paraId="7F777660" w14:textId="77777777" w:rsidR="0045450E" w:rsidRDefault="0045450E" w:rsidP="00334FB2">
            <w:pPr>
              <w:jc w:val="center"/>
              <w:rPr>
                <w:color w:val="000000"/>
              </w:rPr>
            </w:pPr>
            <w:r>
              <w:rPr>
                <w:color w:val="000000"/>
              </w:rPr>
              <w:t>1.03 – 1.06</w:t>
            </w:r>
          </w:p>
        </w:tc>
        <w:tc>
          <w:tcPr>
            <w:tcW w:w="1214" w:type="dxa"/>
          </w:tcPr>
          <w:p w14:paraId="25054BDE" w14:textId="77777777" w:rsidR="0045450E" w:rsidRPr="00B63537" w:rsidRDefault="0045450E" w:rsidP="00334FB2">
            <w:pPr>
              <w:jc w:val="center"/>
              <w:rPr>
                <w:b/>
                <w:bCs/>
                <w:color w:val="000000"/>
              </w:rPr>
            </w:pPr>
            <w:r w:rsidRPr="00B63537">
              <w:rPr>
                <w:b/>
                <w:bCs/>
                <w:color w:val="000000"/>
              </w:rPr>
              <w:t>&lt;0.001</w:t>
            </w:r>
          </w:p>
        </w:tc>
      </w:tr>
      <w:tr w:rsidR="0045450E" w:rsidRPr="007B77C0" w14:paraId="51ACFC59" w14:textId="77777777" w:rsidTr="00334FB2">
        <w:trPr>
          <w:trHeight w:val="465"/>
        </w:trPr>
        <w:tc>
          <w:tcPr>
            <w:tcW w:w="5665" w:type="dxa"/>
            <w:hideMark/>
          </w:tcPr>
          <w:p w14:paraId="418AD9B4" w14:textId="77777777" w:rsidR="0045450E" w:rsidRPr="00036DE4" w:rsidRDefault="0045450E" w:rsidP="00334FB2">
            <w:pPr>
              <w:rPr>
                <w:rFonts w:eastAsia="Times New Roman" w:cstheme="minorHAnsi"/>
                <w:color w:val="000000"/>
                <w:lang w:eastAsia="fr-CH"/>
              </w:rPr>
            </w:pPr>
            <w:r>
              <w:rPr>
                <w:rFonts w:eastAsia="Times New Roman" w:cstheme="minorHAnsi"/>
                <w:color w:val="000000"/>
                <w:lang w:eastAsia="fr-CH"/>
              </w:rPr>
              <w:t>Length of stay (LOS)× Smoking (No)</w:t>
            </w:r>
          </w:p>
        </w:tc>
        <w:tc>
          <w:tcPr>
            <w:tcW w:w="1701" w:type="dxa"/>
            <w:hideMark/>
          </w:tcPr>
          <w:p w14:paraId="06CEA815" w14:textId="77777777" w:rsidR="0045450E" w:rsidRPr="00036DE4" w:rsidRDefault="0045450E" w:rsidP="00334FB2">
            <w:pPr>
              <w:jc w:val="center"/>
              <w:rPr>
                <w:rFonts w:eastAsia="Times New Roman" w:cstheme="minorHAnsi"/>
                <w:color w:val="000000"/>
                <w:lang w:eastAsia="fr-CH"/>
              </w:rPr>
            </w:pPr>
            <w:r>
              <w:rPr>
                <w:color w:val="000000"/>
              </w:rPr>
              <w:t>1.094</w:t>
            </w:r>
          </w:p>
        </w:tc>
        <w:tc>
          <w:tcPr>
            <w:tcW w:w="1843" w:type="dxa"/>
            <w:hideMark/>
          </w:tcPr>
          <w:p w14:paraId="4112F15D" w14:textId="77777777" w:rsidR="0045450E" w:rsidRPr="00036DE4" w:rsidRDefault="0045450E" w:rsidP="00334FB2">
            <w:pPr>
              <w:jc w:val="center"/>
              <w:rPr>
                <w:rFonts w:eastAsia="Times New Roman" w:cstheme="minorHAnsi"/>
                <w:color w:val="000000"/>
                <w:lang w:eastAsia="fr-CH"/>
              </w:rPr>
            </w:pPr>
            <w:r>
              <w:rPr>
                <w:color w:val="000000"/>
              </w:rPr>
              <w:t>1.093 – 1.096</w:t>
            </w:r>
          </w:p>
        </w:tc>
        <w:tc>
          <w:tcPr>
            <w:tcW w:w="1214" w:type="dxa"/>
            <w:hideMark/>
          </w:tcPr>
          <w:p w14:paraId="0EC25E6C" w14:textId="77777777" w:rsidR="0045450E" w:rsidRPr="003F0469" w:rsidRDefault="0045450E" w:rsidP="00334FB2">
            <w:pPr>
              <w:jc w:val="center"/>
              <w:rPr>
                <w:rFonts w:eastAsia="Times New Roman" w:cstheme="minorHAnsi"/>
                <w:b/>
                <w:bCs/>
                <w:color w:val="000000"/>
                <w:lang w:eastAsia="fr-CH"/>
              </w:rPr>
            </w:pPr>
            <w:r w:rsidRPr="003F0469">
              <w:rPr>
                <w:rFonts w:eastAsia="Times New Roman" w:cstheme="minorHAnsi"/>
                <w:b/>
                <w:bCs/>
                <w:color w:val="000000"/>
                <w:lang w:eastAsia="fr-CH"/>
              </w:rPr>
              <w:t>&lt;0.001</w:t>
            </w:r>
          </w:p>
        </w:tc>
      </w:tr>
      <w:tr w:rsidR="0045450E" w:rsidRPr="007B77C0" w14:paraId="58B158FC" w14:textId="77777777" w:rsidTr="00334FB2">
        <w:trPr>
          <w:trHeight w:val="1192"/>
        </w:trPr>
        <w:tc>
          <w:tcPr>
            <w:tcW w:w="5665" w:type="dxa"/>
            <w:tcBorders>
              <w:bottom w:val="single" w:sz="4" w:space="0" w:color="auto"/>
            </w:tcBorders>
            <w:hideMark/>
          </w:tcPr>
          <w:p w14:paraId="7459B520" w14:textId="77777777" w:rsidR="0045450E" w:rsidRDefault="0045450E" w:rsidP="00334FB2">
            <w:pPr>
              <w:rPr>
                <w:rFonts w:eastAsia="Times New Roman" w:cstheme="minorHAnsi"/>
                <w:color w:val="000000"/>
                <w:lang w:eastAsia="fr-CH"/>
              </w:rPr>
            </w:pPr>
            <w:r w:rsidRPr="007B77C0">
              <w:rPr>
                <w:rFonts w:eastAsia="Times New Roman" w:cstheme="minorHAnsi"/>
                <w:color w:val="000000"/>
                <w:lang w:eastAsia="fr-CH"/>
              </w:rPr>
              <w:t>Length of stay (LOS)</w:t>
            </w:r>
            <w:r w:rsidRPr="00036DE4">
              <w:rPr>
                <w:rFonts w:eastAsia="Times New Roman" w:cstheme="minorHAnsi"/>
                <w:color w:val="000000"/>
                <w:lang w:eastAsia="fr-CH"/>
              </w:rPr>
              <w:t xml:space="preserve"> × Diagnosis</w:t>
            </w:r>
            <w:r>
              <w:rPr>
                <w:rFonts w:eastAsia="Times New Roman" w:cstheme="minorHAnsi"/>
                <w:color w:val="000000"/>
                <w:lang w:eastAsia="fr-CH"/>
              </w:rPr>
              <w:t xml:space="preserve"> </w:t>
            </w:r>
            <w:r w:rsidRPr="00036DE4">
              <w:rPr>
                <w:rFonts w:eastAsia="Times New Roman" w:cstheme="minorHAnsi"/>
                <w:color w:val="000000"/>
                <w:lang w:eastAsia="fr-CH"/>
              </w:rPr>
              <w:t>(</w:t>
            </w:r>
            <w:r>
              <w:rPr>
                <w:rFonts w:eastAsia="Times New Roman" w:cstheme="minorHAnsi"/>
                <w:color w:val="000000"/>
                <w:lang w:eastAsia="fr-CH"/>
              </w:rPr>
              <w:t>d</w:t>
            </w:r>
            <w:r w:rsidRPr="00036DE4">
              <w:rPr>
                <w:rFonts w:eastAsia="Times New Roman" w:cstheme="minorHAnsi"/>
                <w:color w:val="000000"/>
                <w:lang w:eastAsia="fr-CH"/>
              </w:rPr>
              <w:t>ementia)</w:t>
            </w:r>
          </w:p>
          <w:p w14:paraId="308681D0" w14:textId="19E97204" w:rsidR="0045450E" w:rsidRPr="00036DE4" w:rsidRDefault="0045450E" w:rsidP="00334FB2">
            <w:pPr>
              <w:rPr>
                <w:rFonts w:eastAsia="Times New Roman" w:cstheme="minorHAnsi"/>
                <w:color w:val="000000"/>
                <w:lang w:eastAsia="fr-CH"/>
              </w:rPr>
            </w:pPr>
            <w:r w:rsidRPr="007B77C0">
              <w:rPr>
                <w:rFonts w:eastAsia="Times New Roman" w:cstheme="minorHAnsi"/>
                <w:color w:val="000000"/>
                <w:lang w:eastAsia="fr-CH"/>
              </w:rPr>
              <w:t>Length of stay (LOS)</w:t>
            </w:r>
            <w:r w:rsidRPr="00036DE4">
              <w:rPr>
                <w:rFonts w:eastAsia="Times New Roman" w:cstheme="minorHAnsi"/>
                <w:color w:val="000000"/>
                <w:lang w:eastAsia="fr-CH"/>
              </w:rPr>
              <w:t xml:space="preserve"> × Diagnosis</w:t>
            </w:r>
            <w:r>
              <w:rPr>
                <w:rFonts w:eastAsia="Times New Roman" w:cstheme="minorHAnsi"/>
                <w:color w:val="000000"/>
                <w:lang w:eastAsia="fr-CH"/>
              </w:rPr>
              <w:t xml:space="preserve"> </w:t>
            </w:r>
            <w:r w:rsidRPr="00036DE4">
              <w:rPr>
                <w:rFonts w:eastAsia="Times New Roman" w:cstheme="minorHAnsi"/>
                <w:color w:val="000000"/>
                <w:lang w:eastAsia="fr-CH"/>
              </w:rPr>
              <w:t>(</w:t>
            </w:r>
            <w:r>
              <w:rPr>
                <w:rFonts w:eastAsia="Times New Roman" w:cstheme="minorHAnsi"/>
                <w:color w:val="000000"/>
                <w:lang w:eastAsia="fr-CH"/>
              </w:rPr>
              <w:t>intellectual disabilities</w:t>
            </w:r>
            <w:r w:rsidRPr="00036DE4">
              <w:rPr>
                <w:rFonts w:eastAsia="Times New Roman" w:cstheme="minorHAnsi"/>
                <w:color w:val="000000"/>
                <w:lang w:eastAsia="fr-CH"/>
              </w:rPr>
              <w:t>)</w:t>
            </w:r>
          </w:p>
          <w:p w14:paraId="332EE5B3" w14:textId="427510D1" w:rsidR="0045450E" w:rsidRPr="00036DE4" w:rsidRDefault="0045450E" w:rsidP="00334FB2">
            <w:pPr>
              <w:rPr>
                <w:rFonts w:eastAsia="Times New Roman" w:cstheme="minorHAnsi"/>
                <w:color w:val="000000"/>
                <w:lang w:eastAsia="fr-CH"/>
              </w:rPr>
            </w:pPr>
            <w:r w:rsidRPr="007B77C0">
              <w:rPr>
                <w:rFonts w:eastAsia="Times New Roman" w:cstheme="minorHAnsi"/>
                <w:color w:val="000000"/>
                <w:lang w:eastAsia="fr-CH"/>
              </w:rPr>
              <w:t>Length of stay (LOS)</w:t>
            </w:r>
            <w:r w:rsidRPr="00036DE4">
              <w:rPr>
                <w:rFonts w:eastAsia="Times New Roman" w:cstheme="minorHAnsi"/>
                <w:color w:val="000000"/>
                <w:lang w:eastAsia="fr-CH"/>
              </w:rPr>
              <w:t xml:space="preserve"> × Diagnosis</w:t>
            </w:r>
            <w:r>
              <w:rPr>
                <w:rFonts w:eastAsia="Times New Roman" w:cstheme="minorHAnsi"/>
                <w:color w:val="000000"/>
                <w:lang w:eastAsia="fr-CH"/>
              </w:rPr>
              <w:t xml:space="preserve"> </w:t>
            </w:r>
            <w:r w:rsidRPr="00036DE4">
              <w:rPr>
                <w:rFonts w:eastAsia="Times New Roman" w:cstheme="minorHAnsi"/>
                <w:color w:val="000000"/>
                <w:lang w:eastAsia="fr-CH"/>
              </w:rPr>
              <w:t>(</w:t>
            </w:r>
            <w:r>
              <w:rPr>
                <w:rFonts w:eastAsia="Times New Roman" w:cstheme="minorHAnsi"/>
                <w:color w:val="000000"/>
                <w:lang w:eastAsia="fr-CH"/>
              </w:rPr>
              <w:t>s</w:t>
            </w:r>
            <w:r w:rsidRPr="00D908D7">
              <w:rPr>
                <w:rFonts w:eastAsia="Times New Roman" w:cstheme="minorHAnsi"/>
                <w:color w:val="000000"/>
                <w:lang w:eastAsia="fr-CH"/>
              </w:rPr>
              <w:t>ubstance use</w:t>
            </w:r>
            <w:r>
              <w:rPr>
                <w:rFonts w:eastAsia="Times New Roman" w:cstheme="minorHAnsi"/>
                <w:color w:val="000000"/>
                <w:lang w:eastAsia="fr-CH"/>
              </w:rPr>
              <w:t xml:space="preserve"> disorders</w:t>
            </w:r>
            <w:r w:rsidRPr="00036DE4">
              <w:rPr>
                <w:rFonts w:eastAsia="Times New Roman" w:cstheme="minorHAnsi"/>
                <w:color w:val="000000"/>
                <w:lang w:eastAsia="fr-CH"/>
              </w:rPr>
              <w:t>)</w:t>
            </w:r>
          </w:p>
          <w:p w14:paraId="292ED567" w14:textId="77777777" w:rsidR="0045450E" w:rsidRPr="00036DE4" w:rsidRDefault="0045450E" w:rsidP="00334FB2">
            <w:pPr>
              <w:rPr>
                <w:rFonts w:eastAsia="Times New Roman" w:cstheme="minorHAnsi"/>
                <w:color w:val="000000"/>
                <w:lang w:eastAsia="fr-CH"/>
              </w:rPr>
            </w:pPr>
            <w:r w:rsidRPr="007B77C0">
              <w:rPr>
                <w:rFonts w:eastAsia="Times New Roman" w:cstheme="minorHAnsi"/>
                <w:color w:val="000000"/>
                <w:lang w:eastAsia="fr-CH"/>
              </w:rPr>
              <w:t>Length of stay (LOS)</w:t>
            </w:r>
            <w:r w:rsidRPr="00036DE4">
              <w:rPr>
                <w:rFonts w:eastAsia="Times New Roman" w:cstheme="minorHAnsi"/>
                <w:color w:val="000000"/>
                <w:lang w:eastAsia="fr-CH"/>
              </w:rPr>
              <w:t xml:space="preserve"> × Diagnosis</w:t>
            </w:r>
            <w:r>
              <w:rPr>
                <w:rFonts w:eastAsia="Times New Roman" w:cstheme="minorHAnsi"/>
                <w:color w:val="000000"/>
                <w:lang w:eastAsia="fr-CH"/>
              </w:rPr>
              <w:t xml:space="preserve"> </w:t>
            </w:r>
            <w:r w:rsidRPr="00036DE4">
              <w:rPr>
                <w:rFonts w:eastAsia="Times New Roman" w:cstheme="minorHAnsi"/>
                <w:color w:val="000000"/>
                <w:lang w:eastAsia="fr-CH"/>
              </w:rPr>
              <w:t>(</w:t>
            </w:r>
            <w:r>
              <w:rPr>
                <w:rFonts w:eastAsia="Times New Roman" w:cstheme="minorHAnsi"/>
                <w:color w:val="000000"/>
                <w:lang w:eastAsia="fr-CH"/>
              </w:rPr>
              <w:t>p</w:t>
            </w:r>
            <w:r w:rsidRPr="00036DE4">
              <w:rPr>
                <w:rFonts w:eastAsia="Times New Roman" w:cstheme="minorHAnsi"/>
                <w:color w:val="000000"/>
                <w:lang w:eastAsia="fr-CH"/>
              </w:rPr>
              <w:t>sychotic)</w:t>
            </w:r>
          </w:p>
          <w:p w14:paraId="04BD8DF0" w14:textId="77777777" w:rsidR="0045450E" w:rsidRPr="00036DE4" w:rsidRDefault="0045450E" w:rsidP="00334FB2">
            <w:pPr>
              <w:rPr>
                <w:rFonts w:eastAsia="Times New Roman" w:cstheme="minorHAnsi"/>
                <w:color w:val="000000"/>
                <w:lang w:eastAsia="fr-CH"/>
              </w:rPr>
            </w:pPr>
            <w:r w:rsidRPr="007B77C0">
              <w:rPr>
                <w:rFonts w:eastAsia="Times New Roman" w:cstheme="minorHAnsi"/>
                <w:color w:val="000000"/>
                <w:lang w:eastAsia="fr-CH"/>
              </w:rPr>
              <w:t>Length of stay (LOS)</w:t>
            </w:r>
            <w:r w:rsidRPr="00036DE4">
              <w:rPr>
                <w:rFonts w:eastAsia="Times New Roman" w:cstheme="minorHAnsi"/>
                <w:color w:val="000000"/>
                <w:lang w:eastAsia="fr-CH"/>
              </w:rPr>
              <w:t xml:space="preserve"> × Diagnosis</w:t>
            </w:r>
            <w:r>
              <w:rPr>
                <w:rFonts w:eastAsia="Times New Roman" w:cstheme="minorHAnsi"/>
                <w:color w:val="000000"/>
                <w:lang w:eastAsia="fr-CH"/>
              </w:rPr>
              <w:t xml:space="preserve"> </w:t>
            </w:r>
            <w:r w:rsidRPr="00036DE4">
              <w:rPr>
                <w:rFonts w:eastAsia="Times New Roman" w:cstheme="minorHAnsi"/>
                <w:color w:val="000000"/>
                <w:lang w:eastAsia="fr-CH"/>
              </w:rPr>
              <w:t>(</w:t>
            </w:r>
            <w:r>
              <w:rPr>
                <w:rFonts w:eastAsia="Times New Roman" w:cstheme="minorHAnsi"/>
                <w:color w:val="000000"/>
                <w:lang w:eastAsia="fr-CH"/>
              </w:rPr>
              <w:t>b</w:t>
            </w:r>
            <w:r w:rsidRPr="00036DE4">
              <w:rPr>
                <w:rFonts w:eastAsia="Times New Roman" w:cstheme="minorHAnsi"/>
                <w:color w:val="000000"/>
                <w:lang w:eastAsia="fr-CH"/>
              </w:rPr>
              <w:t>ipolar)</w:t>
            </w:r>
          </w:p>
          <w:p w14:paraId="76FAE888" w14:textId="77777777" w:rsidR="0045450E" w:rsidRPr="00036DE4" w:rsidRDefault="0045450E" w:rsidP="00334FB2">
            <w:pPr>
              <w:rPr>
                <w:rFonts w:eastAsia="Times New Roman" w:cstheme="minorHAnsi"/>
                <w:color w:val="000000"/>
                <w:lang w:eastAsia="fr-CH"/>
              </w:rPr>
            </w:pPr>
            <w:r w:rsidRPr="007B77C0">
              <w:rPr>
                <w:rFonts w:eastAsia="Times New Roman" w:cstheme="minorHAnsi"/>
                <w:color w:val="000000"/>
                <w:lang w:eastAsia="fr-CH"/>
              </w:rPr>
              <w:t>Length of stay (LOS)</w:t>
            </w:r>
            <w:r w:rsidRPr="00036DE4">
              <w:rPr>
                <w:rFonts w:eastAsia="Times New Roman" w:cstheme="minorHAnsi"/>
                <w:color w:val="000000"/>
                <w:lang w:eastAsia="fr-CH"/>
              </w:rPr>
              <w:t xml:space="preserve"> × Diagnosis</w:t>
            </w:r>
            <w:r>
              <w:rPr>
                <w:rFonts w:eastAsia="Times New Roman" w:cstheme="minorHAnsi"/>
                <w:color w:val="000000"/>
                <w:lang w:eastAsia="fr-CH"/>
              </w:rPr>
              <w:t xml:space="preserve"> </w:t>
            </w:r>
            <w:r w:rsidRPr="00036DE4">
              <w:rPr>
                <w:rFonts w:eastAsia="Times New Roman" w:cstheme="minorHAnsi"/>
                <w:color w:val="000000"/>
                <w:lang w:eastAsia="fr-CH"/>
              </w:rPr>
              <w:t>(</w:t>
            </w:r>
            <w:r>
              <w:rPr>
                <w:rFonts w:eastAsia="Times New Roman" w:cstheme="minorHAnsi"/>
                <w:color w:val="000000"/>
                <w:lang w:eastAsia="fr-CH"/>
              </w:rPr>
              <w:t>d</w:t>
            </w:r>
            <w:r w:rsidRPr="00036DE4">
              <w:rPr>
                <w:rFonts w:eastAsia="Times New Roman" w:cstheme="minorHAnsi"/>
                <w:color w:val="000000"/>
                <w:lang w:eastAsia="fr-CH"/>
              </w:rPr>
              <w:t>epression)</w:t>
            </w:r>
          </w:p>
        </w:tc>
        <w:tc>
          <w:tcPr>
            <w:tcW w:w="1701" w:type="dxa"/>
            <w:tcBorders>
              <w:bottom w:val="single" w:sz="4" w:space="0" w:color="auto"/>
            </w:tcBorders>
            <w:hideMark/>
          </w:tcPr>
          <w:p w14:paraId="12B79A07" w14:textId="77777777" w:rsidR="0045450E" w:rsidRPr="00E9688C" w:rsidRDefault="0045450E" w:rsidP="00334FB2">
            <w:pPr>
              <w:jc w:val="center"/>
              <w:rPr>
                <w:rFonts w:eastAsia="Times New Roman" w:cstheme="minorHAnsi"/>
                <w:color w:val="000000"/>
                <w:lang w:eastAsia="fr-CH"/>
              </w:rPr>
            </w:pPr>
            <w:r w:rsidRPr="00E9688C">
              <w:rPr>
                <w:rFonts w:eastAsia="Times New Roman" w:cstheme="minorHAnsi"/>
                <w:color w:val="000000"/>
                <w:lang w:eastAsia="fr-CH"/>
              </w:rPr>
              <w:t>0.99</w:t>
            </w:r>
            <w:r>
              <w:rPr>
                <w:rFonts w:eastAsia="Times New Roman" w:cstheme="minorHAnsi"/>
                <w:color w:val="000000"/>
                <w:lang w:eastAsia="fr-CH"/>
              </w:rPr>
              <w:t>2</w:t>
            </w:r>
          </w:p>
          <w:p w14:paraId="289CB252" w14:textId="77777777" w:rsidR="0045450E" w:rsidRPr="00E9688C" w:rsidRDefault="0045450E" w:rsidP="00334FB2">
            <w:pPr>
              <w:jc w:val="center"/>
              <w:rPr>
                <w:rFonts w:eastAsia="Times New Roman" w:cstheme="minorHAnsi"/>
                <w:color w:val="000000"/>
                <w:lang w:eastAsia="fr-CH"/>
              </w:rPr>
            </w:pPr>
            <w:r w:rsidRPr="00E9688C">
              <w:rPr>
                <w:rFonts w:eastAsia="Times New Roman" w:cstheme="minorHAnsi"/>
                <w:color w:val="000000"/>
                <w:lang w:eastAsia="fr-CH"/>
              </w:rPr>
              <w:t>0.9</w:t>
            </w:r>
            <w:r>
              <w:rPr>
                <w:rFonts w:eastAsia="Times New Roman" w:cstheme="minorHAnsi"/>
                <w:color w:val="000000"/>
                <w:lang w:eastAsia="fr-CH"/>
              </w:rPr>
              <w:t>82</w:t>
            </w:r>
          </w:p>
          <w:p w14:paraId="1E71BAF9" w14:textId="77777777" w:rsidR="0045450E" w:rsidRPr="00E9688C" w:rsidRDefault="0045450E" w:rsidP="00334FB2">
            <w:pPr>
              <w:jc w:val="center"/>
              <w:rPr>
                <w:rFonts w:eastAsia="Times New Roman" w:cstheme="minorHAnsi"/>
                <w:color w:val="000000"/>
                <w:lang w:eastAsia="fr-CH"/>
              </w:rPr>
            </w:pPr>
            <w:r w:rsidRPr="00E9688C">
              <w:rPr>
                <w:rFonts w:eastAsia="Times New Roman" w:cstheme="minorHAnsi"/>
                <w:color w:val="000000"/>
                <w:lang w:eastAsia="fr-CH"/>
              </w:rPr>
              <w:t>0.9</w:t>
            </w:r>
            <w:r>
              <w:rPr>
                <w:rFonts w:eastAsia="Times New Roman" w:cstheme="minorHAnsi"/>
                <w:color w:val="000000"/>
                <w:lang w:eastAsia="fr-CH"/>
              </w:rPr>
              <w:t>82</w:t>
            </w:r>
          </w:p>
          <w:p w14:paraId="0C1EAB5E" w14:textId="77777777" w:rsidR="0045450E" w:rsidRDefault="0045450E" w:rsidP="00334FB2">
            <w:pPr>
              <w:jc w:val="center"/>
              <w:rPr>
                <w:rFonts w:eastAsia="Times New Roman" w:cstheme="minorHAnsi"/>
                <w:color w:val="000000"/>
                <w:lang w:eastAsia="fr-CH"/>
              </w:rPr>
            </w:pPr>
            <w:r w:rsidRPr="00E9688C">
              <w:rPr>
                <w:rFonts w:eastAsia="Times New Roman" w:cstheme="minorHAnsi"/>
                <w:color w:val="000000"/>
                <w:lang w:eastAsia="fr-CH"/>
              </w:rPr>
              <w:t>0.99</w:t>
            </w:r>
            <w:r>
              <w:rPr>
                <w:rFonts w:eastAsia="Times New Roman" w:cstheme="minorHAnsi"/>
                <w:color w:val="000000"/>
                <w:lang w:eastAsia="fr-CH"/>
              </w:rPr>
              <w:t>0</w:t>
            </w:r>
          </w:p>
          <w:p w14:paraId="0FA0DE83" w14:textId="77777777" w:rsidR="0045450E" w:rsidRDefault="0045450E" w:rsidP="00334FB2">
            <w:pPr>
              <w:jc w:val="center"/>
              <w:rPr>
                <w:rFonts w:eastAsia="Times New Roman" w:cstheme="minorHAnsi"/>
                <w:color w:val="000000"/>
                <w:lang w:eastAsia="fr-CH"/>
              </w:rPr>
            </w:pPr>
            <w:r>
              <w:rPr>
                <w:rFonts w:eastAsia="Times New Roman" w:cstheme="minorHAnsi"/>
                <w:color w:val="000000"/>
                <w:lang w:eastAsia="fr-CH"/>
              </w:rPr>
              <w:t>0.994</w:t>
            </w:r>
          </w:p>
          <w:p w14:paraId="29850542"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0.988</w:t>
            </w:r>
          </w:p>
        </w:tc>
        <w:tc>
          <w:tcPr>
            <w:tcW w:w="1843" w:type="dxa"/>
            <w:tcBorders>
              <w:bottom w:val="single" w:sz="4" w:space="0" w:color="auto"/>
            </w:tcBorders>
            <w:hideMark/>
          </w:tcPr>
          <w:p w14:paraId="6F277B42" w14:textId="77777777" w:rsidR="0045450E" w:rsidRDefault="0045450E" w:rsidP="00334FB2">
            <w:pPr>
              <w:jc w:val="center"/>
              <w:rPr>
                <w:rFonts w:eastAsia="Times New Roman" w:cstheme="minorHAnsi"/>
                <w:color w:val="000000"/>
                <w:lang w:eastAsia="fr-CH"/>
              </w:rPr>
            </w:pPr>
            <w:r>
              <w:rPr>
                <w:rFonts w:eastAsia="Times New Roman" w:cstheme="minorHAnsi"/>
                <w:color w:val="000000"/>
                <w:lang w:eastAsia="fr-CH"/>
              </w:rPr>
              <w:t>0.982 – 1.002</w:t>
            </w:r>
          </w:p>
          <w:p w14:paraId="58B07B5A" w14:textId="77777777" w:rsidR="0045450E" w:rsidRDefault="0045450E" w:rsidP="00334FB2">
            <w:pPr>
              <w:jc w:val="center"/>
              <w:rPr>
                <w:rFonts w:eastAsia="Times New Roman" w:cstheme="minorHAnsi"/>
                <w:color w:val="000000"/>
                <w:lang w:eastAsia="fr-CH"/>
              </w:rPr>
            </w:pPr>
            <w:r>
              <w:rPr>
                <w:rFonts w:eastAsia="Times New Roman" w:cstheme="minorHAnsi"/>
                <w:color w:val="000000"/>
                <w:lang w:eastAsia="fr-CH"/>
              </w:rPr>
              <w:t>0.970 – 0.993</w:t>
            </w:r>
          </w:p>
          <w:p w14:paraId="05790696" w14:textId="77777777" w:rsidR="0045450E" w:rsidRDefault="0045450E" w:rsidP="00334FB2">
            <w:pPr>
              <w:jc w:val="center"/>
              <w:rPr>
                <w:rFonts w:eastAsia="Times New Roman" w:cstheme="minorHAnsi"/>
                <w:color w:val="000000"/>
                <w:lang w:eastAsia="fr-CH"/>
              </w:rPr>
            </w:pPr>
            <w:r>
              <w:rPr>
                <w:rFonts w:eastAsia="Times New Roman" w:cstheme="minorHAnsi"/>
                <w:color w:val="000000"/>
                <w:lang w:eastAsia="fr-CH"/>
              </w:rPr>
              <w:t>0.973 – 0.992</w:t>
            </w:r>
          </w:p>
          <w:p w14:paraId="0EFE68A2" w14:textId="77777777" w:rsidR="0045450E" w:rsidRDefault="0045450E" w:rsidP="00334FB2">
            <w:pPr>
              <w:jc w:val="center"/>
              <w:rPr>
                <w:rFonts w:eastAsia="Times New Roman" w:cstheme="minorHAnsi"/>
                <w:color w:val="000000"/>
                <w:lang w:eastAsia="fr-CH"/>
              </w:rPr>
            </w:pPr>
            <w:r>
              <w:rPr>
                <w:rFonts w:eastAsia="Times New Roman" w:cstheme="minorHAnsi"/>
                <w:color w:val="000000"/>
                <w:lang w:eastAsia="fr-CH"/>
              </w:rPr>
              <w:t>0.981 – 1.000</w:t>
            </w:r>
          </w:p>
          <w:p w14:paraId="5100D4E9" w14:textId="77777777" w:rsidR="0045450E" w:rsidRDefault="0045450E" w:rsidP="00334FB2">
            <w:pPr>
              <w:jc w:val="center"/>
              <w:rPr>
                <w:rFonts w:eastAsia="Times New Roman" w:cstheme="minorHAnsi"/>
                <w:color w:val="000000"/>
                <w:lang w:eastAsia="fr-CH"/>
              </w:rPr>
            </w:pPr>
            <w:r>
              <w:rPr>
                <w:rFonts w:eastAsia="Times New Roman" w:cstheme="minorHAnsi"/>
                <w:color w:val="000000"/>
                <w:lang w:eastAsia="fr-CH"/>
              </w:rPr>
              <w:t>0.984 – 1.004</w:t>
            </w:r>
          </w:p>
          <w:p w14:paraId="27F4C21E"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0.978 – 0.998</w:t>
            </w:r>
          </w:p>
        </w:tc>
        <w:tc>
          <w:tcPr>
            <w:tcW w:w="1214" w:type="dxa"/>
            <w:tcBorders>
              <w:bottom w:val="single" w:sz="4" w:space="0" w:color="auto"/>
            </w:tcBorders>
            <w:hideMark/>
          </w:tcPr>
          <w:p w14:paraId="73C7B9B5" w14:textId="77777777" w:rsidR="0045450E" w:rsidRPr="00E9688C" w:rsidRDefault="0045450E" w:rsidP="00334FB2">
            <w:pPr>
              <w:jc w:val="center"/>
              <w:rPr>
                <w:rFonts w:eastAsia="Times New Roman" w:cstheme="minorHAnsi"/>
                <w:color w:val="000000"/>
                <w:lang w:eastAsia="fr-CH"/>
              </w:rPr>
            </w:pPr>
            <w:r w:rsidRPr="00E9688C">
              <w:rPr>
                <w:rFonts w:eastAsia="Times New Roman" w:cstheme="minorHAnsi"/>
                <w:color w:val="000000"/>
                <w:lang w:eastAsia="fr-CH"/>
              </w:rPr>
              <w:t>0.</w:t>
            </w:r>
            <w:r>
              <w:rPr>
                <w:rFonts w:eastAsia="Times New Roman" w:cstheme="minorHAnsi"/>
                <w:color w:val="000000"/>
                <w:lang w:eastAsia="fr-CH"/>
              </w:rPr>
              <w:t>11</w:t>
            </w:r>
          </w:p>
          <w:p w14:paraId="502C5987" w14:textId="77777777" w:rsidR="0045450E" w:rsidRPr="00E9688C" w:rsidRDefault="0045450E" w:rsidP="00334FB2">
            <w:pPr>
              <w:jc w:val="center"/>
              <w:rPr>
                <w:rFonts w:eastAsia="Times New Roman" w:cstheme="minorHAnsi"/>
                <w:b/>
                <w:bCs/>
                <w:color w:val="000000"/>
                <w:lang w:eastAsia="fr-CH"/>
              </w:rPr>
            </w:pPr>
            <w:r w:rsidRPr="00E9688C">
              <w:rPr>
                <w:rFonts w:eastAsia="Times New Roman" w:cstheme="minorHAnsi"/>
                <w:b/>
                <w:bCs/>
                <w:color w:val="000000"/>
                <w:lang w:eastAsia="fr-CH"/>
              </w:rPr>
              <w:t>0.0</w:t>
            </w:r>
            <w:r>
              <w:rPr>
                <w:rFonts w:eastAsia="Times New Roman" w:cstheme="minorHAnsi"/>
                <w:b/>
                <w:bCs/>
                <w:color w:val="000000"/>
                <w:lang w:eastAsia="fr-CH"/>
              </w:rPr>
              <w:t>01</w:t>
            </w:r>
          </w:p>
          <w:p w14:paraId="507364C9" w14:textId="77777777" w:rsidR="0045450E" w:rsidRPr="003F0469" w:rsidRDefault="0045450E" w:rsidP="00334FB2">
            <w:pPr>
              <w:jc w:val="center"/>
              <w:rPr>
                <w:rFonts w:eastAsia="Times New Roman" w:cstheme="minorHAnsi"/>
                <w:b/>
                <w:bCs/>
                <w:color w:val="000000"/>
                <w:lang w:eastAsia="fr-CH"/>
              </w:rPr>
            </w:pPr>
            <w:r w:rsidRPr="003F0469">
              <w:rPr>
                <w:rFonts w:eastAsia="Times New Roman" w:cstheme="minorHAnsi"/>
                <w:b/>
                <w:bCs/>
                <w:color w:val="000000"/>
                <w:lang w:eastAsia="fr-CH"/>
              </w:rPr>
              <w:t>0.0004</w:t>
            </w:r>
          </w:p>
          <w:p w14:paraId="75EE5D91" w14:textId="77777777" w:rsidR="0045450E" w:rsidRDefault="0045450E" w:rsidP="00334FB2">
            <w:pPr>
              <w:jc w:val="center"/>
              <w:rPr>
                <w:rFonts w:eastAsia="Times New Roman" w:cstheme="minorHAnsi"/>
                <w:b/>
                <w:bCs/>
                <w:color w:val="000000"/>
                <w:lang w:eastAsia="fr-CH"/>
              </w:rPr>
            </w:pPr>
            <w:r w:rsidRPr="00E9688C">
              <w:rPr>
                <w:rFonts w:eastAsia="Times New Roman" w:cstheme="minorHAnsi"/>
                <w:b/>
                <w:bCs/>
                <w:color w:val="000000"/>
                <w:lang w:eastAsia="fr-CH"/>
              </w:rPr>
              <w:t>0.0</w:t>
            </w:r>
            <w:r>
              <w:rPr>
                <w:rFonts w:eastAsia="Times New Roman" w:cstheme="minorHAnsi"/>
                <w:b/>
                <w:bCs/>
                <w:color w:val="000000"/>
                <w:lang w:eastAsia="fr-CH"/>
              </w:rPr>
              <w:t>49</w:t>
            </w:r>
          </w:p>
          <w:p w14:paraId="548868C1" w14:textId="77777777" w:rsidR="0045450E" w:rsidRDefault="0045450E" w:rsidP="00334FB2">
            <w:pPr>
              <w:jc w:val="center"/>
              <w:rPr>
                <w:rFonts w:eastAsia="Times New Roman" w:cstheme="minorHAnsi"/>
                <w:color w:val="000000"/>
                <w:lang w:eastAsia="fr-CH"/>
              </w:rPr>
            </w:pPr>
            <w:r w:rsidRPr="003F0469">
              <w:rPr>
                <w:rFonts w:eastAsia="Times New Roman" w:cstheme="minorHAnsi"/>
                <w:color w:val="000000"/>
                <w:lang w:eastAsia="fr-CH"/>
              </w:rPr>
              <w:t>0.24</w:t>
            </w:r>
          </w:p>
          <w:p w14:paraId="10278F4E" w14:textId="77777777" w:rsidR="0045450E" w:rsidRPr="003F0469" w:rsidRDefault="0045450E" w:rsidP="00334FB2">
            <w:pPr>
              <w:jc w:val="center"/>
              <w:rPr>
                <w:rFonts w:eastAsia="Times New Roman" w:cstheme="minorHAnsi"/>
                <w:b/>
                <w:bCs/>
                <w:color w:val="000000"/>
                <w:lang w:eastAsia="fr-CH"/>
              </w:rPr>
            </w:pPr>
            <w:r w:rsidRPr="003F0469">
              <w:rPr>
                <w:rFonts w:eastAsia="Times New Roman" w:cstheme="minorHAnsi"/>
                <w:b/>
                <w:bCs/>
                <w:color w:val="000000"/>
                <w:lang w:eastAsia="fr-CH"/>
              </w:rPr>
              <w:t>0.02</w:t>
            </w:r>
          </w:p>
        </w:tc>
      </w:tr>
      <w:tr w:rsidR="0045450E" w:rsidRPr="007B77C0" w14:paraId="3A3FA7DB" w14:textId="77777777" w:rsidTr="00334FB2">
        <w:trPr>
          <w:trHeight w:val="465"/>
        </w:trPr>
        <w:tc>
          <w:tcPr>
            <w:tcW w:w="5665" w:type="dxa"/>
            <w:hideMark/>
          </w:tcPr>
          <w:p w14:paraId="26AF977C" w14:textId="77777777" w:rsidR="0045450E" w:rsidRPr="00036DE4" w:rsidRDefault="0045450E" w:rsidP="00334FB2">
            <w:pPr>
              <w:rPr>
                <w:rFonts w:eastAsia="Times New Roman" w:cstheme="minorHAnsi"/>
                <w:color w:val="000000"/>
                <w:lang w:eastAsia="fr-CH"/>
              </w:rPr>
            </w:pPr>
            <w:r w:rsidRPr="007B77C0">
              <w:rPr>
                <w:rFonts w:eastAsia="Times New Roman" w:cstheme="minorHAnsi"/>
                <w:color w:val="000000"/>
                <w:lang w:eastAsia="fr-CH"/>
              </w:rPr>
              <w:t>Length of stay (LOS)</w:t>
            </w:r>
            <w:r w:rsidRPr="00036DE4">
              <w:rPr>
                <w:rFonts w:eastAsia="Times New Roman" w:cstheme="minorHAnsi"/>
                <w:color w:val="000000"/>
                <w:lang w:eastAsia="fr-CH"/>
              </w:rPr>
              <w:t xml:space="preserve"> × Previous hospital admission</w:t>
            </w:r>
            <w:r>
              <w:rPr>
                <w:rFonts w:eastAsia="Times New Roman" w:cstheme="minorHAnsi"/>
                <w:color w:val="000000"/>
                <w:lang w:eastAsia="fr-CH"/>
              </w:rPr>
              <w:t xml:space="preserve"> </w:t>
            </w:r>
            <w:r w:rsidRPr="00036DE4">
              <w:rPr>
                <w:rFonts w:eastAsia="Times New Roman" w:cstheme="minorHAnsi"/>
                <w:color w:val="000000"/>
                <w:lang w:eastAsia="fr-CH"/>
              </w:rPr>
              <w:t>(Yes)</w:t>
            </w:r>
          </w:p>
        </w:tc>
        <w:tc>
          <w:tcPr>
            <w:tcW w:w="1701" w:type="dxa"/>
            <w:hideMark/>
          </w:tcPr>
          <w:p w14:paraId="39534504" w14:textId="77777777" w:rsidR="0045450E" w:rsidRPr="00036DE4" w:rsidRDefault="0045450E" w:rsidP="00334FB2">
            <w:pPr>
              <w:jc w:val="center"/>
              <w:rPr>
                <w:rFonts w:eastAsia="Times New Roman" w:cstheme="minorHAnsi"/>
                <w:color w:val="000000"/>
                <w:lang w:eastAsia="fr-CH"/>
              </w:rPr>
            </w:pPr>
            <w:r>
              <w:rPr>
                <w:rFonts w:eastAsia="Times New Roman" w:cstheme="minorHAnsi"/>
                <w:color w:val="000000"/>
                <w:lang w:eastAsia="fr-CH"/>
              </w:rPr>
              <w:t>0.995</w:t>
            </w:r>
          </w:p>
        </w:tc>
        <w:tc>
          <w:tcPr>
            <w:tcW w:w="1843" w:type="dxa"/>
            <w:hideMark/>
          </w:tcPr>
          <w:p w14:paraId="4A8B838B" w14:textId="77777777" w:rsidR="0045450E" w:rsidRPr="00036DE4" w:rsidRDefault="0045450E" w:rsidP="00334FB2">
            <w:pPr>
              <w:jc w:val="center"/>
              <w:rPr>
                <w:rFonts w:eastAsia="Times New Roman" w:cstheme="minorHAnsi"/>
                <w:color w:val="000000"/>
                <w:lang w:eastAsia="fr-CH"/>
              </w:rPr>
            </w:pPr>
            <w:r>
              <w:rPr>
                <w:color w:val="000000"/>
              </w:rPr>
              <w:t>0.993 – 0.996</w:t>
            </w:r>
          </w:p>
        </w:tc>
        <w:tc>
          <w:tcPr>
            <w:tcW w:w="1214" w:type="dxa"/>
            <w:hideMark/>
          </w:tcPr>
          <w:p w14:paraId="65424436" w14:textId="77777777" w:rsidR="0045450E" w:rsidRPr="00036DE4" w:rsidRDefault="0045450E" w:rsidP="00334FB2">
            <w:pPr>
              <w:jc w:val="center"/>
              <w:rPr>
                <w:rFonts w:eastAsia="Times New Roman" w:cstheme="minorHAnsi"/>
                <w:b/>
                <w:bCs/>
                <w:color w:val="000000"/>
                <w:lang w:eastAsia="fr-CH"/>
              </w:rPr>
            </w:pPr>
            <w:r>
              <w:rPr>
                <w:b/>
                <w:bCs/>
                <w:color w:val="000000"/>
              </w:rPr>
              <w:t>&lt;0.001</w:t>
            </w:r>
          </w:p>
        </w:tc>
      </w:tr>
      <w:tr w:rsidR="0045450E" w:rsidRPr="007B77C0" w14:paraId="77A7E55F" w14:textId="77777777" w:rsidTr="00334FB2">
        <w:trPr>
          <w:trHeight w:val="406"/>
        </w:trPr>
        <w:tc>
          <w:tcPr>
            <w:tcW w:w="5665" w:type="dxa"/>
            <w:noWrap/>
            <w:hideMark/>
          </w:tcPr>
          <w:p w14:paraId="3717470A" w14:textId="77777777" w:rsidR="0045450E" w:rsidRPr="00036DE4" w:rsidRDefault="0045450E" w:rsidP="00334FB2">
            <w:pPr>
              <w:rPr>
                <w:rFonts w:eastAsia="Times New Roman" w:cstheme="minorHAnsi"/>
                <w:color w:val="000000"/>
                <w:lang w:eastAsia="fr-CH"/>
              </w:rPr>
            </w:pPr>
            <w:r w:rsidRPr="00036DE4">
              <w:rPr>
                <w:rFonts w:eastAsia="Times New Roman" w:cstheme="minorHAnsi"/>
                <w:color w:val="000000"/>
                <w:lang w:eastAsia="fr-CH"/>
              </w:rPr>
              <w:t>Observations</w:t>
            </w:r>
          </w:p>
        </w:tc>
        <w:tc>
          <w:tcPr>
            <w:tcW w:w="4758" w:type="dxa"/>
            <w:gridSpan w:val="3"/>
            <w:hideMark/>
          </w:tcPr>
          <w:p w14:paraId="130D133E" w14:textId="77777777" w:rsidR="0045450E" w:rsidRPr="00036DE4" w:rsidRDefault="0045450E" w:rsidP="00334FB2">
            <w:pPr>
              <w:rPr>
                <w:rFonts w:eastAsia="Times New Roman" w:cstheme="minorHAnsi"/>
                <w:color w:val="000000"/>
                <w:lang w:eastAsia="fr-CH"/>
              </w:rPr>
            </w:pPr>
            <w:r w:rsidRPr="00FF4F12">
              <w:rPr>
                <w:rFonts w:eastAsia="Times New Roman" w:cstheme="minorHAnsi"/>
                <w:color w:val="000000"/>
                <w:lang w:eastAsia="fr-CH"/>
              </w:rPr>
              <w:t>5</w:t>
            </w:r>
            <w:r>
              <w:rPr>
                <w:sz w:val="24"/>
              </w:rPr>
              <w:t>´</w:t>
            </w:r>
            <w:r w:rsidRPr="00FF4F12">
              <w:rPr>
                <w:rFonts w:eastAsia="Times New Roman" w:cstheme="minorHAnsi"/>
                <w:color w:val="000000"/>
                <w:lang w:eastAsia="fr-CH"/>
              </w:rPr>
              <w:t>756</w:t>
            </w:r>
            <w:r w:rsidRPr="00036DE4">
              <w:rPr>
                <w:rFonts w:eastAsia="Times New Roman" w:cstheme="minorHAnsi"/>
                <w:color w:val="000000"/>
                <w:lang w:eastAsia="fr-CH"/>
              </w:rPr>
              <w:t> </w:t>
            </w:r>
          </w:p>
        </w:tc>
      </w:tr>
    </w:tbl>
    <w:p w14:paraId="7F176206" w14:textId="77777777" w:rsidR="0045450E" w:rsidRDefault="0045450E" w:rsidP="0045450E">
      <w:pPr>
        <w:spacing w:after="0"/>
        <w:rPr>
          <w:rFonts w:cstheme="minorHAnsi"/>
          <w:sz w:val="20"/>
          <w:szCs w:val="20"/>
        </w:rPr>
      </w:pPr>
      <w:r>
        <w:rPr>
          <w:rFonts w:cstheme="minorHAnsi"/>
          <w:sz w:val="20"/>
          <w:szCs w:val="20"/>
        </w:rPr>
        <w:t>Significant p-value in bold.</w:t>
      </w:r>
    </w:p>
    <w:p w14:paraId="3F186B67" w14:textId="2BC7C6BE" w:rsidR="0045450E" w:rsidRDefault="0045450E" w:rsidP="0045450E">
      <w:pPr>
        <w:spacing w:after="0"/>
        <w:jc w:val="both"/>
        <w:rPr>
          <w:sz w:val="20"/>
        </w:rPr>
      </w:pPr>
      <w:r>
        <w:rPr>
          <w:sz w:val="20"/>
        </w:rPr>
        <w:t>P</w:t>
      </w:r>
      <w:r w:rsidRPr="004D4EEE">
        <w:rPr>
          <w:sz w:val="20"/>
        </w:rPr>
        <w:t>sychiatric diagnose</w:t>
      </w:r>
      <w:r>
        <w:rPr>
          <w:sz w:val="20"/>
        </w:rPr>
        <w:t>s</w:t>
      </w:r>
      <w:r w:rsidRPr="004D4EEE">
        <w:rPr>
          <w:sz w:val="20"/>
        </w:rPr>
        <w:t xml:space="preserve"> were </w:t>
      </w:r>
      <w:r>
        <w:rPr>
          <w:sz w:val="20"/>
        </w:rPr>
        <w:t>defined as follow</w:t>
      </w:r>
      <w:r w:rsidRPr="004D4EEE">
        <w:rPr>
          <w:sz w:val="20"/>
        </w:rPr>
        <w:t xml:space="preserve">s: dementia [F00-F02 and G30], </w:t>
      </w:r>
      <w:r>
        <w:rPr>
          <w:sz w:val="20"/>
        </w:rPr>
        <w:t>intellectual disabilities</w:t>
      </w:r>
      <w:r w:rsidRPr="004D4EEE">
        <w:rPr>
          <w:sz w:val="20"/>
        </w:rPr>
        <w:t xml:space="preserve"> [F70-F79], substance use disorders [F10-F19], psychotic disorders [F20-F25 and F28-F29], bipolar disorders [F30-F31], depression [F32-F33], and other diagnoses [F03-F09, F34-F69, and F80-F99</w:t>
      </w:r>
      <w:r>
        <w:rPr>
          <w:sz w:val="20"/>
        </w:rPr>
        <w:t>].</w:t>
      </w:r>
    </w:p>
    <w:p w14:paraId="26DD2590" w14:textId="77777777" w:rsidR="0045450E" w:rsidRPr="0069627C" w:rsidRDefault="0045450E" w:rsidP="0045450E">
      <w:pPr>
        <w:spacing w:after="0"/>
        <w:jc w:val="both"/>
        <w:rPr>
          <w:rFonts w:cstheme="minorHAnsi"/>
          <w:sz w:val="20"/>
          <w:szCs w:val="20"/>
        </w:rPr>
      </w:pPr>
      <w:r w:rsidRPr="00267337">
        <w:rPr>
          <w:rFonts w:cstheme="minorHAnsi"/>
          <w:sz w:val="20"/>
          <w:szCs w:val="20"/>
        </w:rPr>
        <w:t xml:space="preserve">Metabolic </w:t>
      </w:r>
      <w:r>
        <w:rPr>
          <w:rFonts w:cstheme="minorHAnsi"/>
          <w:sz w:val="20"/>
          <w:szCs w:val="20"/>
        </w:rPr>
        <w:t>syndrome</w:t>
      </w:r>
      <w:r w:rsidRPr="00267337">
        <w:rPr>
          <w:rFonts w:cstheme="minorHAnsi"/>
          <w:sz w:val="20"/>
          <w:szCs w:val="20"/>
        </w:rPr>
        <w:t xml:space="preserve"> </w:t>
      </w:r>
      <w:r>
        <w:rPr>
          <w:rFonts w:cstheme="minorHAnsi"/>
          <w:sz w:val="20"/>
          <w:szCs w:val="20"/>
        </w:rPr>
        <w:t xml:space="preserve">was </w:t>
      </w:r>
      <w:r w:rsidRPr="00267337">
        <w:rPr>
          <w:rFonts w:cstheme="minorHAnsi"/>
          <w:sz w:val="20"/>
          <w:szCs w:val="20"/>
        </w:rPr>
        <w:t>defined using the International Diabetes Federation definition.</w:t>
      </w:r>
    </w:p>
    <w:p w14:paraId="0CF6C24F" w14:textId="277732D1" w:rsidR="0045450E" w:rsidRPr="0094291E" w:rsidRDefault="0045450E" w:rsidP="0045450E">
      <w:pPr>
        <w:jc w:val="both"/>
        <w:rPr>
          <w:sz w:val="20"/>
        </w:rPr>
      </w:pPr>
      <w:r w:rsidRPr="0094291E">
        <w:rPr>
          <w:sz w:val="20"/>
        </w:rPr>
        <w:t>Psychotropic treatments were defined as follow</w:t>
      </w:r>
      <w:r w:rsidR="001A06EF">
        <w:rPr>
          <w:sz w:val="20"/>
        </w:rPr>
        <w:t>s</w:t>
      </w:r>
      <w:r w:rsidRPr="0094291E">
        <w:rPr>
          <w:sz w:val="20"/>
        </w:rPr>
        <w:t xml:space="preserve">: Risk of weight gain= amisulpride, amitriptyline, aripiprazole, </w:t>
      </w:r>
      <w:proofErr w:type="spellStart"/>
      <w:r w:rsidRPr="0094291E">
        <w:rPr>
          <w:sz w:val="20"/>
        </w:rPr>
        <w:t>asenapine</w:t>
      </w:r>
      <w:proofErr w:type="spellEnd"/>
      <w:r w:rsidRPr="0094291E">
        <w:rPr>
          <w:sz w:val="20"/>
        </w:rPr>
        <w:t xml:space="preserve">, </w:t>
      </w:r>
      <w:proofErr w:type="spellStart"/>
      <w:r w:rsidRPr="0094291E">
        <w:rPr>
          <w:sz w:val="20"/>
        </w:rPr>
        <w:t>brexpiprazole</w:t>
      </w:r>
      <w:proofErr w:type="spellEnd"/>
      <w:r w:rsidRPr="0094291E">
        <w:rPr>
          <w:sz w:val="20"/>
        </w:rPr>
        <w:t xml:space="preserve">, carbamazepine, </w:t>
      </w:r>
      <w:proofErr w:type="spellStart"/>
      <w:r w:rsidRPr="0094291E">
        <w:rPr>
          <w:sz w:val="20"/>
        </w:rPr>
        <w:t>cariprazine</w:t>
      </w:r>
      <w:proofErr w:type="spellEnd"/>
      <w:r w:rsidRPr="0094291E">
        <w:rPr>
          <w:sz w:val="20"/>
        </w:rPr>
        <w:t xml:space="preserve">, chlorprothixene, clomipramine, </w:t>
      </w:r>
      <w:proofErr w:type="spellStart"/>
      <w:r w:rsidRPr="0094291E">
        <w:rPr>
          <w:sz w:val="20"/>
        </w:rPr>
        <w:t>clotiapine</w:t>
      </w:r>
      <w:proofErr w:type="spellEnd"/>
      <w:r w:rsidRPr="0094291E">
        <w:rPr>
          <w:sz w:val="20"/>
        </w:rPr>
        <w:t xml:space="preserve">, clozapine, doxepin, flupentixol, haloperidol, levomepromazine, lithium, lurasidone, mirtazapine, nortriptyline , olanzapine, opipramol, pipamperone, pregabalin, promazine, quetiapine, risperidone/paliperidone, </w:t>
      </w:r>
      <w:proofErr w:type="spellStart"/>
      <w:r w:rsidRPr="0094291E">
        <w:rPr>
          <w:sz w:val="20"/>
        </w:rPr>
        <w:t>sertindole</w:t>
      </w:r>
      <w:proofErr w:type="spellEnd"/>
      <w:r w:rsidRPr="0094291E">
        <w:rPr>
          <w:sz w:val="20"/>
        </w:rPr>
        <w:t xml:space="preserve">, </w:t>
      </w:r>
      <w:proofErr w:type="spellStart"/>
      <w:r w:rsidRPr="0094291E">
        <w:rPr>
          <w:sz w:val="20"/>
        </w:rPr>
        <w:t>sulpiride</w:t>
      </w:r>
      <w:proofErr w:type="spellEnd"/>
      <w:r w:rsidRPr="0094291E">
        <w:rPr>
          <w:sz w:val="20"/>
        </w:rPr>
        <w:t>, tiapride, trimipramine, valproate, zuclopenthixol. No risk of weight gain= all the other psychotropic medications</w:t>
      </w:r>
      <w:r>
        <w:rPr>
          <w:sz w:val="20"/>
        </w:rPr>
        <w:t>.</w:t>
      </w:r>
    </w:p>
    <w:p w14:paraId="7188FEA1" w14:textId="77777777" w:rsidR="0045450E" w:rsidRDefault="0045450E" w:rsidP="0045450E">
      <w:pPr>
        <w:jc w:val="both"/>
        <w:rPr>
          <w:rFonts w:cstheme="minorHAnsi"/>
          <w:b/>
          <w:bCs/>
        </w:rPr>
      </w:pPr>
    </w:p>
    <w:p w14:paraId="2F9D4D97" w14:textId="77777777" w:rsidR="0045450E" w:rsidRDefault="0045450E" w:rsidP="0045450E">
      <w:pPr>
        <w:jc w:val="both"/>
        <w:rPr>
          <w:rFonts w:cstheme="minorHAnsi"/>
          <w:b/>
          <w:bCs/>
        </w:rPr>
      </w:pPr>
    </w:p>
    <w:p w14:paraId="2D281956" w14:textId="77777777" w:rsidR="007E5B23" w:rsidRDefault="007E5B23" w:rsidP="00666252">
      <w:pPr>
        <w:rPr>
          <w:rFonts w:cstheme="minorHAnsi"/>
          <w:b/>
        </w:rPr>
      </w:pPr>
    </w:p>
    <w:p w14:paraId="2107FDAD" w14:textId="4EC139A0" w:rsidR="00666252" w:rsidRPr="007E5B23" w:rsidRDefault="00666252" w:rsidP="00666252">
      <w:pPr>
        <w:rPr>
          <w:rFonts w:cstheme="minorHAnsi"/>
          <w:bCs/>
        </w:rPr>
      </w:pPr>
      <w:r w:rsidRPr="007E5B23">
        <w:rPr>
          <w:rFonts w:cstheme="minorHAnsi"/>
          <w:b/>
        </w:rPr>
        <w:lastRenderedPageBreak/>
        <w:t xml:space="preserve">Supplementary Table </w:t>
      </w:r>
      <w:r w:rsidR="00F4609C">
        <w:rPr>
          <w:rFonts w:cstheme="minorHAnsi"/>
          <w:b/>
        </w:rPr>
        <w:t>6</w:t>
      </w:r>
      <w:r w:rsidRPr="007E5B23">
        <w:rPr>
          <w:rFonts w:cstheme="minorHAnsi"/>
          <w:bCs/>
        </w:rPr>
        <w:t xml:space="preserve">: Socio-demographic and clinical characteristics of </w:t>
      </w:r>
      <w:r w:rsidR="003B737F">
        <w:rPr>
          <w:rFonts w:cstheme="minorHAnsi"/>
          <w:bCs/>
        </w:rPr>
        <w:t>F</w:t>
      </w:r>
      <w:r w:rsidR="00F04C24" w:rsidRPr="007E5B23">
        <w:rPr>
          <w:rFonts w:cstheme="minorHAnsi"/>
          <w:bCs/>
        </w:rPr>
        <w:t xml:space="preserve">irst </w:t>
      </w:r>
      <w:r w:rsidR="003B737F">
        <w:rPr>
          <w:rFonts w:cstheme="minorHAnsi"/>
          <w:bCs/>
        </w:rPr>
        <w:t>E</w:t>
      </w:r>
      <w:r w:rsidR="00F04C24" w:rsidRPr="007E5B23">
        <w:rPr>
          <w:rFonts w:cstheme="minorHAnsi"/>
          <w:bCs/>
        </w:rPr>
        <w:t>pisode</w:t>
      </w:r>
      <w:r w:rsidR="00DE7009" w:rsidRPr="007E5B23">
        <w:rPr>
          <w:rFonts w:cstheme="minorHAnsi"/>
          <w:bCs/>
        </w:rPr>
        <w:t xml:space="preserve"> of </w:t>
      </w:r>
      <w:r w:rsidR="003B737F">
        <w:rPr>
          <w:rFonts w:cstheme="minorHAnsi"/>
          <w:bCs/>
        </w:rPr>
        <w:t>P</w:t>
      </w:r>
      <w:r w:rsidR="00DE7009" w:rsidRPr="007E5B23">
        <w:rPr>
          <w:rFonts w:cstheme="minorHAnsi"/>
          <w:bCs/>
        </w:rPr>
        <w:t>sychosis patients</w:t>
      </w:r>
    </w:p>
    <w:tbl>
      <w:tblPr>
        <w:tblStyle w:val="Grilledutableau"/>
        <w:tblW w:w="10428" w:type="dxa"/>
        <w:tblLook w:val="04A0" w:firstRow="1" w:lastRow="0" w:firstColumn="1" w:lastColumn="0" w:noHBand="0" w:noVBand="1"/>
      </w:tblPr>
      <w:tblGrid>
        <w:gridCol w:w="3681"/>
        <w:gridCol w:w="1843"/>
        <w:gridCol w:w="3166"/>
        <w:gridCol w:w="1738"/>
      </w:tblGrid>
      <w:tr w:rsidR="00666252" w:rsidRPr="004A57B6" w14:paraId="6344E0A9" w14:textId="77777777" w:rsidTr="00206B72">
        <w:trPr>
          <w:trHeight w:val="479"/>
        </w:trPr>
        <w:tc>
          <w:tcPr>
            <w:tcW w:w="3681" w:type="dxa"/>
          </w:tcPr>
          <w:p w14:paraId="4A9B8859" w14:textId="77777777" w:rsidR="00666252" w:rsidRPr="004A57B6" w:rsidRDefault="00666252" w:rsidP="00361E05">
            <w:pPr>
              <w:spacing w:before="240" w:line="360" w:lineRule="auto"/>
              <w:jc w:val="center"/>
              <w:rPr>
                <w:rFonts w:cstheme="minorHAnsi"/>
                <w:b/>
                <w:i/>
              </w:rPr>
            </w:pPr>
            <w:r w:rsidRPr="004A57B6">
              <w:rPr>
                <w:rFonts w:cstheme="minorHAnsi"/>
                <w:b/>
                <w:i/>
              </w:rPr>
              <w:t>Characteristics</w:t>
            </w:r>
          </w:p>
        </w:tc>
        <w:tc>
          <w:tcPr>
            <w:tcW w:w="1843" w:type="dxa"/>
          </w:tcPr>
          <w:p w14:paraId="4BCAA881" w14:textId="5E944F5C" w:rsidR="00666252" w:rsidRPr="004A57B6" w:rsidRDefault="00666252" w:rsidP="00361E05">
            <w:pPr>
              <w:jc w:val="center"/>
              <w:rPr>
                <w:rFonts w:cstheme="minorHAnsi"/>
                <w:b/>
                <w:i/>
              </w:rPr>
            </w:pPr>
            <w:r w:rsidRPr="004A57B6">
              <w:rPr>
                <w:rFonts w:cstheme="minorHAnsi"/>
                <w:b/>
                <w:i/>
              </w:rPr>
              <w:t xml:space="preserve">Total </w:t>
            </w:r>
            <w:r w:rsidR="00C1685E">
              <w:rPr>
                <w:rFonts w:cstheme="minorHAnsi"/>
                <w:b/>
                <w:i/>
              </w:rPr>
              <w:t>of admissions</w:t>
            </w:r>
            <w:r w:rsidR="00C1685E" w:rsidRPr="004A57B6">
              <w:rPr>
                <w:rFonts w:cstheme="minorHAnsi"/>
                <w:b/>
                <w:i/>
              </w:rPr>
              <w:t xml:space="preserve"> </w:t>
            </w:r>
            <w:r w:rsidRPr="004A57B6">
              <w:rPr>
                <w:rFonts w:cstheme="minorHAnsi"/>
                <w:b/>
                <w:i/>
              </w:rPr>
              <w:t>N=</w:t>
            </w:r>
            <w:r w:rsidR="00DE7009" w:rsidRPr="004A57B6">
              <w:rPr>
                <w:rFonts w:cstheme="minorHAnsi"/>
                <w:b/>
                <w:i/>
              </w:rPr>
              <w:t>1’134</w:t>
            </w:r>
          </w:p>
        </w:tc>
        <w:tc>
          <w:tcPr>
            <w:tcW w:w="3166" w:type="dxa"/>
          </w:tcPr>
          <w:p w14:paraId="38AF4577" w14:textId="77777777" w:rsidR="00666252" w:rsidRPr="004A57B6" w:rsidRDefault="00666252" w:rsidP="00361E05">
            <w:pPr>
              <w:spacing w:before="240" w:line="360" w:lineRule="auto"/>
              <w:jc w:val="center"/>
              <w:rPr>
                <w:rFonts w:cstheme="minorHAnsi"/>
                <w:b/>
                <w:i/>
              </w:rPr>
            </w:pPr>
            <w:r w:rsidRPr="004A57B6">
              <w:rPr>
                <w:rFonts w:cstheme="minorHAnsi"/>
                <w:b/>
                <w:i/>
              </w:rPr>
              <w:t>Characteristics</w:t>
            </w:r>
          </w:p>
        </w:tc>
        <w:tc>
          <w:tcPr>
            <w:tcW w:w="1738" w:type="dxa"/>
          </w:tcPr>
          <w:p w14:paraId="3708AF96" w14:textId="7AB56864" w:rsidR="00666252" w:rsidRPr="004A57B6" w:rsidRDefault="00666252" w:rsidP="00361E05">
            <w:pPr>
              <w:jc w:val="center"/>
              <w:rPr>
                <w:rFonts w:cstheme="minorHAnsi"/>
                <w:b/>
                <w:i/>
              </w:rPr>
            </w:pPr>
            <w:r w:rsidRPr="004A57B6">
              <w:rPr>
                <w:rFonts w:cstheme="minorHAnsi"/>
                <w:b/>
                <w:i/>
              </w:rPr>
              <w:t xml:space="preserve">Total </w:t>
            </w:r>
            <w:r w:rsidR="00C1685E">
              <w:rPr>
                <w:rFonts w:cstheme="minorHAnsi"/>
                <w:b/>
                <w:i/>
              </w:rPr>
              <w:t>of admissions</w:t>
            </w:r>
            <w:r w:rsidR="00C1685E" w:rsidRPr="004A57B6">
              <w:rPr>
                <w:rFonts w:cstheme="minorHAnsi"/>
                <w:b/>
                <w:i/>
              </w:rPr>
              <w:t xml:space="preserve"> </w:t>
            </w:r>
            <w:r w:rsidRPr="004A57B6">
              <w:rPr>
                <w:rFonts w:cstheme="minorHAnsi"/>
                <w:b/>
                <w:i/>
              </w:rPr>
              <w:t>N=</w:t>
            </w:r>
            <w:r w:rsidR="00DE7009" w:rsidRPr="004A57B6">
              <w:rPr>
                <w:rFonts w:cstheme="minorHAnsi"/>
                <w:b/>
                <w:i/>
              </w:rPr>
              <w:t>1’134</w:t>
            </w:r>
          </w:p>
        </w:tc>
      </w:tr>
      <w:tr w:rsidR="00666252" w:rsidRPr="004A57B6" w14:paraId="71074439" w14:textId="77777777" w:rsidTr="00206B72">
        <w:trPr>
          <w:trHeight w:val="500"/>
        </w:trPr>
        <w:tc>
          <w:tcPr>
            <w:tcW w:w="3681" w:type="dxa"/>
          </w:tcPr>
          <w:p w14:paraId="646BA50F" w14:textId="77777777" w:rsidR="00666252" w:rsidRPr="004A57B6" w:rsidRDefault="00666252" w:rsidP="00666252">
            <w:pPr>
              <w:contextualSpacing/>
              <w:rPr>
                <w:rFonts w:cstheme="minorHAnsi"/>
              </w:rPr>
            </w:pPr>
            <w:r w:rsidRPr="004A57B6">
              <w:rPr>
                <w:rFonts w:cstheme="minorHAnsi"/>
                <w:b/>
              </w:rPr>
              <w:t>LOS</w:t>
            </w:r>
            <w:r w:rsidRPr="004A57B6">
              <w:rPr>
                <w:rFonts w:cstheme="minorHAnsi"/>
              </w:rPr>
              <w:t>, median (IQR), days</w:t>
            </w:r>
          </w:p>
          <w:p w14:paraId="10A81F59" w14:textId="77777777" w:rsidR="00666252" w:rsidRPr="004A57B6" w:rsidRDefault="00666252" w:rsidP="00666252">
            <w:pPr>
              <w:contextualSpacing/>
              <w:rPr>
                <w:rFonts w:cstheme="minorHAnsi"/>
                <w:b/>
              </w:rPr>
            </w:pPr>
          </w:p>
        </w:tc>
        <w:tc>
          <w:tcPr>
            <w:tcW w:w="1843" w:type="dxa"/>
          </w:tcPr>
          <w:p w14:paraId="23DD7E41" w14:textId="7983F4C2" w:rsidR="00666252" w:rsidRPr="004A57B6" w:rsidRDefault="00255E4C" w:rsidP="00666252">
            <w:pPr>
              <w:jc w:val="center"/>
              <w:rPr>
                <w:rFonts w:cstheme="minorHAnsi"/>
              </w:rPr>
            </w:pPr>
            <w:r w:rsidRPr="004A57B6">
              <w:rPr>
                <w:rFonts w:cstheme="minorHAnsi"/>
              </w:rPr>
              <w:t>25 (13-47)</w:t>
            </w:r>
          </w:p>
        </w:tc>
        <w:tc>
          <w:tcPr>
            <w:tcW w:w="3166" w:type="dxa"/>
          </w:tcPr>
          <w:p w14:paraId="03414807" w14:textId="476C8C4D" w:rsidR="00666252" w:rsidRPr="004A57B6" w:rsidRDefault="00666252" w:rsidP="00666252">
            <w:pPr>
              <w:contextualSpacing/>
              <w:rPr>
                <w:rFonts w:cstheme="minorHAnsi"/>
                <w:b/>
              </w:rPr>
            </w:pPr>
            <w:r w:rsidRPr="004A57B6">
              <w:rPr>
                <w:rFonts w:cstheme="minorHAnsi"/>
                <w:b/>
              </w:rPr>
              <w:t>HoNOS score at admission</w:t>
            </w:r>
            <w:r w:rsidRPr="004A57B6">
              <w:rPr>
                <w:rFonts w:cstheme="minorHAnsi"/>
              </w:rPr>
              <w:t>, median (IQR)</w:t>
            </w:r>
          </w:p>
        </w:tc>
        <w:tc>
          <w:tcPr>
            <w:tcW w:w="1738" w:type="dxa"/>
          </w:tcPr>
          <w:p w14:paraId="7D4EDE4A" w14:textId="77777777" w:rsidR="00666252" w:rsidRPr="004A57B6" w:rsidRDefault="00666252" w:rsidP="00666252">
            <w:pPr>
              <w:jc w:val="center"/>
              <w:rPr>
                <w:rFonts w:cstheme="minorHAnsi"/>
              </w:rPr>
            </w:pPr>
          </w:p>
          <w:p w14:paraId="7A74E1CC" w14:textId="2A62F2D6" w:rsidR="00FC71BE" w:rsidRPr="004A57B6" w:rsidRDefault="00FC71BE" w:rsidP="00666252">
            <w:pPr>
              <w:jc w:val="center"/>
              <w:rPr>
                <w:rFonts w:cstheme="minorHAnsi"/>
              </w:rPr>
            </w:pPr>
            <w:r w:rsidRPr="004A57B6">
              <w:rPr>
                <w:rFonts w:cstheme="minorHAnsi"/>
              </w:rPr>
              <w:t>21 (15-27)</w:t>
            </w:r>
          </w:p>
        </w:tc>
      </w:tr>
      <w:tr w:rsidR="00666252" w:rsidRPr="004A57B6" w14:paraId="32CF0A66" w14:textId="77777777" w:rsidTr="00206B72">
        <w:trPr>
          <w:trHeight w:val="500"/>
        </w:trPr>
        <w:tc>
          <w:tcPr>
            <w:tcW w:w="3681" w:type="dxa"/>
          </w:tcPr>
          <w:p w14:paraId="3ED12BE1" w14:textId="77777777" w:rsidR="00666252" w:rsidRPr="004A57B6" w:rsidRDefault="00666252" w:rsidP="00666252">
            <w:pPr>
              <w:contextualSpacing/>
              <w:rPr>
                <w:rFonts w:cstheme="minorHAnsi"/>
                <w:b/>
              </w:rPr>
            </w:pPr>
            <w:r w:rsidRPr="004A57B6">
              <w:rPr>
                <w:rFonts w:cstheme="minorHAnsi"/>
                <w:b/>
              </w:rPr>
              <w:t>Age</w:t>
            </w:r>
            <w:r w:rsidRPr="004A57B6">
              <w:rPr>
                <w:rFonts w:cstheme="minorHAnsi"/>
              </w:rPr>
              <w:t>, median (IQR), years</w:t>
            </w:r>
          </w:p>
        </w:tc>
        <w:tc>
          <w:tcPr>
            <w:tcW w:w="1843" w:type="dxa"/>
          </w:tcPr>
          <w:p w14:paraId="798D233D" w14:textId="41A4D841" w:rsidR="00666252" w:rsidRPr="004A57B6" w:rsidRDefault="004A0D65" w:rsidP="00666252">
            <w:pPr>
              <w:jc w:val="center"/>
              <w:rPr>
                <w:rFonts w:cstheme="minorHAnsi"/>
              </w:rPr>
            </w:pPr>
            <w:r w:rsidRPr="004A57B6">
              <w:rPr>
                <w:rFonts w:cstheme="minorHAnsi"/>
              </w:rPr>
              <w:t>27 (24-32)</w:t>
            </w:r>
          </w:p>
        </w:tc>
        <w:tc>
          <w:tcPr>
            <w:tcW w:w="3166" w:type="dxa"/>
          </w:tcPr>
          <w:p w14:paraId="368DC675" w14:textId="2A4F4F8D" w:rsidR="00666252" w:rsidRPr="004A57B6" w:rsidRDefault="00666252" w:rsidP="00666252">
            <w:pPr>
              <w:contextualSpacing/>
              <w:rPr>
                <w:rFonts w:cstheme="minorHAnsi"/>
                <w:i/>
              </w:rPr>
            </w:pPr>
            <w:r w:rsidRPr="004A57B6">
              <w:rPr>
                <w:rFonts w:cstheme="minorHAnsi"/>
                <w:b/>
              </w:rPr>
              <w:t xml:space="preserve">SSEP </w:t>
            </w:r>
            <w:r w:rsidRPr="004A57B6">
              <w:rPr>
                <w:rFonts w:cstheme="minorHAnsi"/>
              </w:rPr>
              <w:t>median (IQR)</w:t>
            </w:r>
          </w:p>
        </w:tc>
        <w:tc>
          <w:tcPr>
            <w:tcW w:w="1738" w:type="dxa"/>
          </w:tcPr>
          <w:p w14:paraId="78035489" w14:textId="5B852BF1" w:rsidR="00666252" w:rsidRPr="004A57B6" w:rsidRDefault="00FC71BE" w:rsidP="00666252">
            <w:pPr>
              <w:jc w:val="center"/>
              <w:rPr>
                <w:rFonts w:cstheme="minorHAnsi"/>
              </w:rPr>
            </w:pPr>
            <w:r w:rsidRPr="004A57B6">
              <w:rPr>
                <w:rFonts w:cstheme="minorHAnsi"/>
              </w:rPr>
              <w:t>54 (40-63)</w:t>
            </w:r>
          </w:p>
        </w:tc>
      </w:tr>
      <w:tr w:rsidR="00666252" w:rsidRPr="004A57B6" w14:paraId="15036ABA" w14:textId="77777777" w:rsidTr="00206B72">
        <w:trPr>
          <w:trHeight w:val="479"/>
        </w:trPr>
        <w:tc>
          <w:tcPr>
            <w:tcW w:w="3681" w:type="dxa"/>
          </w:tcPr>
          <w:p w14:paraId="4BCEC3FF" w14:textId="77777777" w:rsidR="00666252" w:rsidRPr="004A57B6" w:rsidRDefault="00666252" w:rsidP="00666252">
            <w:pPr>
              <w:contextualSpacing/>
              <w:rPr>
                <w:rFonts w:cstheme="minorHAnsi"/>
                <w:b/>
              </w:rPr>
            </w:pPr>
            <w:r w:rsidRPr="004A57B6">
              <w:rPr>
                <w:rFonts w:cstheme="minorHAnsi"/>
                <w:b/>
              </w:rPr>
              <w:t>Sex</w:t>
            </w:r>
            <w:r w:rsidRPr="004A57B6">
              <w:rPr>
                <w:rFonts w:cstheme="minorHAnsi"/>
              </w:rPr>
              <w:t>, n (%)</w:t>
            </w:r>
          </w:p>
          <w:p w14:paraId="5641D86A" w14:textId="77777777" w:rsidR="00666252" w:rsidRPr="004A57B6" w:rsidRDefault="00666252" w:rsidP="00666252">
            <w:pPr>
              <w:contextualSpacing/>
              <w:rPr>
                <w:rFonts w:cstheme="minorHAnsi"/>
              </w:rPr>
            </w:pPr>
            <w:r w:rsidRPr="004A57B6">
              <w:rPr>
                <w:rFonts w:cstheme="minorHAnsi"/>
              </w:rPr>
              <w:t xml:space="preserve">   Men</w:t>
            </w:r>
          </w:p>
          <w:p w14:paraId="37183EFD" w14:textId="77777777" w:rsidR="00666252" w:rsidRPr="004A57B6" w:rsidRDefault="00666252" w:rsidP="00666252">
            <w:pPr>
              <w:contextualSpacing/>
              <w:rPr>
                <w:rFonts w:cstheme="minorHAnsi"/>
                <w:b/>
              </w:rPr>
            </w:pPr>
            <w:r w:rsidRPr="004A57B6">
              <w:rPr>
                <w:rFonts w:cstheme="minorHAnsi"/>
              </w:rPr>
              <w:t xml:space="preserve">   Women  </w:t>
            </w:r>
          </w:p>
        </w:tc>
        <w:tc>
          <w:tcPr>
            <w:tcW w:w="1843" w:type="dxa"/>
          </w:tcPr>
          <w:p w14:paraId="053625A2" w14:textId="77777777" w:rsidR="00666252" w:rsidRPr="004A57B6" w:rsidRDefault="00666252" w:rsidP="00666252">
            <w:pPr>
              <w:jc w:val="center"/>
              <w:rPr>
                <w:rFonts w:cstheme="minorHAnsi"/>
              </w:rPr>
            </w:pPr>
          </w:p>
          <w:p w14:paraId="32D0169D" w14:textId="77777777" w:rsidR="00153F53" w:rsidRPr="004A57B6" w:rsidRDefault="00153F53" w:rsidP="00666252">
            <w:pPr>
              <w:jc w:val="center"/>
              <w:rPr>
                <w:rFonts w:cstheme="minorHAnsi"/>
              </w:rPr>
            </w:pPr>
            <w:r w:rsidRPr="004A57B6">
              <w:rPr>
                <w:rFonts w:cstheme="minorHAnsi"/>
              </w:rPr>
              <w:t>674 (59)</w:t>
            </w:r>
          </w:p>
          <w:p w14:paraId="783B4621" w14:textId="0E4C4CE5" w:rsidR="00153F53" w:rsidRPr="004A57B6" w:rsidRDefault="00153F53" w:rsidP="00666252">
            <w:pPr>
              <w:jc w:val="center"/>
              <w:rPr>
                <w:rFonts w:cstheme="minorHAnsi"/>
              </w:rPr>
            </w:pPr>
            <w:r w:rsidRPr="004A57B6">
              <w:rPr>
                <w:rFonts w:cstheme="minorHAnsi"/>
              </w:rPr>
              <w:t>460 (41)</w:t>
            </w:r>
          </w:p>
        </w:tc>
        <w:tc>
          <w:tcPr>
            <w:tcW w:w="3166" w:type="dxa"/>
          </w:tcPr>
          <w:p w14:paraId="3FAB908A" w14:textId="77777777" w:rsidR="00666252" w:rsidRPr="004A57B6" w:rsidRDefault="00666252" w:rsidP="00666252">
            <w:pPr>
              <w:contextualSpacing/>
              <w:rPr>
                <w:rFonts w:cstheme="minorHAnsi"/>
              </w:rPr>
            </w:pPr>
            <w:r w:rsidRPr="004A57B6">
              <w:rPr>
                <w:rFonts w:cstheme="minorHAnsi"/>
                <w:b/>
              </w:rPr>
              <w:t>Smokers</w:t>
            </w:r>
            <w:r w:rsidRPr="004A57B6">
              <w:rPr>
                <w:rFonts w:cstheme="minorHAnsi"/>
              </w:rPr>
              <w:t>, n (%)</w:t>
            </w:r>
          </w:p>
          <w:p w14:paraId="33D4E071" w14:textId="77777777" w:rsidR="00666252" w:rsidRPr="004A57B6" w:rsidRDefault="00666252" w:rsidP="00666252">
            <w:pPr>
              <w:contextualSpacing/>
              <w:rPr>
                <w:rFonts w:cstheme="minorHAnsi"/>
              </w:rPr>
            </w:pPr>
            <w:r w:rsidRPr="004A57B6">
              <w:rPr>
                <w:rFonts w:cstheme="minorHAnsi"/>
              </w:rPr>
              <w:t xml:space="preserve">   No</w:t>
            </w:r>
          </w:p>
          <w:p w14:paraId="7807BE85" w14:textId="08B30E85" w:rsidR="00666252" w:rsidRPr="004A57B6" w:rsidRDefault="00666252" w:rsidP="00666252">
            <w:pPr>
              <w:rPr>
                <w:rFonts w:cstheme="minorHAnsi"/>
                <w:i/>
              </w:rPr>
            </w:pPr>
            <w:r w:rsidRPr="004A57B6">
              <w:rPr>
                <w:rFonts w:cstheme="minorHAnsi"/>
              </w:rPr>
              <w:t xml:space="preserve">   Yes</w:t>
            </w:r>
          </w:p>
        </w:tc>
        <w:tc>
          <w:tcPr>
            <w:tcW w:w="1738" w:type="dxa"/>
          </w:tcPr>
          <w:p w14:paraId="6A9C4405" w14:textId="77777777" w:rsidR="00666252" w:rsidRPr="004A57B6" w:rsidRDefault="00666252" w:rsidP="00666252">
            <w:pPr>
              <w:jc w:val="center"/>
              <w:rPr>
                <w:rFonts w:cstheme="minorHAnsi"/>
              </w:rPr>
            </w:pPr>
          </w:p>
          <w:p w14:paraId="63EEEB6E" w14:textId="77777777" w:rsidR="005C3209" w:rsidRPr="004A57B6" w:rsidRDefault="005C3209" w:rsidP="00666252">
            <w:pPr>
              <w:jc w:val="center"/>
              <w:rPr>
                <w:rFonts w:cstheme="minorHAnsi"/>
              </w:rPr>
            </w:pPr>
            <w:r w:rsidRPr="004A57B6">
              <w:rPr>
                <w:rFonts w:cstheme="minorHAnsi"/>
              </w:rPr>
              <w:t>190 (28)</w:t>
            </w:r>
          </w:p>
          <w:p w14:paraId="1F80387A" w14:textId="40944870" w:rsidR="005C3209" w:rsidRPr="004A57B6" w:rsidRDefault="005C3209" w:rsidP="00666252">
            <w:pPr>
              <w:jc w:val="center"/>
              <w:rPr>
                <w:rFonts w:cstheme="minorHAnsi"/>
              </w:rPr>
            </w:pPr>
            <w:r w:rsidRPr="004A57B6">
              <w:rPr>
                <w:rFonts w:cstheme="minorHAnsi"/>
              </w:rPr>
              <w:t>499 (72)</w:t>
            </w:r>
          </w:p>
        </w:tc>
      </w:tr>
      <w:tr w:rsidR="00666252" w:rsidRPr="004A57B6" w14:paraId="619B5D6A" w14:textId="77777777" w:rsidTr="00206B72">
        <w:trPr>
          <w:trHeight w:val="479"/>
        </w:trPr>
        <w:tc>
          <w:tcPr>
            <w:tcW w:w="3681" w:type="dxa"/>
          </w:tcPr>
          <w:p w14:paraId="3F222335" w14:textId="77777777" w:rsidR="00666252" w:rsidRPr="004A57B6" w:rsidRDefault="00666252" w:rsidP="00666252">
            <w:pPr>
              <w:contextualSpacing/>
              <w:rPr>
                <w:rFonts w:cstheme="minorHAnsi"/>
                <w:b/>
              </w:rPr>
            </w:pPr>
            <w:r w:rsidRPr="004A57B6">
              <w:rPr>
                <w:rFonts w:cstheme="minorHAnsi"/>
                <w:b/>
              </w:rPr>
              <w:t>Marital status</w:t>
            </w:r>
            <w:r w:rsidRPr="004A57B6">
              <w:rPr>
                <w:rFonts w:cstheme="minorHAnsi"/>
              </w:rPr>
              <w:t>, n (%)</w:t>
            </w:r>
          </w:p>
          <w:p w14:paraId="1BAD8697" w14:textId="77777777" w:rsidR="00666252" w:rsidRPr="004A57B6" w:rsidRDefault="00666252" w:rsidP="00666252">
            <w:pPr>
              <w:contextualSpacing/>
              <w:rPr>
                <w:rFonts w:cstheme="minorHAnsi"/>
                <w:b/>
              </w:rPr>
            </w:pPr>
            <w:r w:rsidRPr="004A57B6">
              <w:rPr>
                <w:rFonts w:cstheme="minorHAnsi"/>
              </w:rPr>
              <w:t xml:space="preserve">   Married or registered partnership </w:t>
            </w:r>
          </w:p>
          <w:p w14:paraId="6B111CA1" w14:textId="77777777" w:rsidR="00666252" w:rsidRPr="004A57B6" w:rsidRDefault="00666252" w:rsidP="00666252">
            <w:pPr>
              <w:contextualSpacing/>
              <w:rPr>
                <w:rFonts w:cstheme="minorHAnsi"/>
                <w:b/>
              </w:rPr>
            </w:pPr>
            <w:r w:rsidRPr="004A57B6">
              <w:rPr>
                <w:rFonts w:cstheme="minorHAnsi"/>
              </w:rPr>
              <w:t xml:space="preserve">   Single </w:t>
            </w:r>
          </w:p>
          <w:p w14:paraId="0A843B29" w14:textId="77777777" w:rsidR="00666252" w:rsidRPr="004A57B6" w:rsidRDefault="00666252" w:rsidP="00666252">
            <w:pPr>
              <w:contextualSpacing/>
              <w:rPr>
                <w:rFonts w:cstheme="minorHAnsi"/>
                <w:b/>
              </w:rPr>
            </w:pPr>
            <w:r w:rsidRPr="004A57B6">
              <w:rPr>
                <w:rFonts w:cstheme="minorHAnsi"/>
              </w:rPr>
              <w:t xml:space="preserve">   Divorced or separated </w:t>
            </w:r>
          </w:p>
          <w:p w14:paraId="0DDE5250" w14:textId="77777777" w:rsidR="00666252" w:rsidRPr="004A57B6" w:rsidRDefault="00666252" w:rsidP="00666252">
            <w:pPr>
              <w:contextualSpacing/>
              <w:rPr>
                <w:rFonts w:cstheme="minorHAnsi"/>
                <w:b/>
              </w:rPr>
            </w:pPr>
            <w:r w:rsidRPr="004A57B6">
              <w:rPr>
                <w:rFonts w:cstheme="minorHAnsi"/>
              </w:rPr>
              <w:t xml:space="preserve">   Widowed</w:t>
            </w:r>
          </w:p>
        </w:tc>
        <w:tc>
          <w:tcPr>
            <w:tcW w:w="1843" w:type="dxa"/>
          </w:tcPr>
          <w:p w14:paraId="49252C47" w14:textId="77777777" w:rsidR="00666252" w:rsidRPr="004A57B6" w:rsidRDefault="00666252" w:rsidP="00666252">
            <w:pPr>
              <w:jc w:val="center"/>
              <w:rPr>
                <w:rFonts w:cstheme="minorHAnsi"/>
              </w:rPr>
            </w:pPr>
          </w:p>
          <w:p w14:paraId="3E69FCE8" w14:textId="77777777" w:rsidR="00DA6A75" w:rsidRPr="004A57B6" w:rsidRDefault="0075727C" w:rsidP="00666252">
            <w:pPr>
              <w:jc w:val="center"/>
              <w:rPr>
                <w:rFonts w:cstheme="minorHAnsi"/>
              </w:rPr>
            </w:pPr>
            <w:r w:rsidRPr="004A57B6">
              <w:rPr>
                <w:rFonts w:cstheme="minorHAnsi"/>
              </w:rPr>
              <w:t>75 (7)</w:t>
            </w:r>
          </w:p>
          <w:p w14:paraId="0A32B9BF" w14:textId="77777777" w:rsidR="0075727C" w:rsidRPr="004A57B6" w:rsidRDefault="0075727C" w:rsidP="00666252">
            <w:pPr>
              <w:jc w:val="center"/>
              <w:rPr>
                <w:rFonts w:cstheme="minorHAnsi"/>
              </w:rPr>
            </w:pPr>
            <w:r w:rsidRPr="004A57B6">
              <w:rPr>
                <w:rFonts w:cstheme="minorHAnsi"/>
              </w:rPr>
              <w:t>1’002 (88)</w:t>
            </w:r>
          </w:p>
          <w:p w14:paraId="24090DF2" w14:textId="77777777" w:rsidR="0075727C" w:rsidRPr="004A57B6" w:rsidRDefault="0075727C" w:rsidP="00666252">
            <w:pPr>
              <w:jc w:val="center"/>
              <w:rPr>
                <w:rFonts w:cstheme="minorHAnsi"/>
              </w:rPr>
            </w:pPr>
            <w:r w:rsidRPr="004A57B6">
              <w:rPr>
                <w:rFonts w:cstheme="minorHAnsi"/>
              </w:rPr>
              <w:t>48 (4)</w:t>
            </w:r>
          </w:p>
          <w:p w14:paraId="1AB8A6F2" w14:textId="15E8B052" w:rsidR="0075727C" w:rsidRPr="004A57B6" w:rsidRDefault="0075727C" w:rsidP="00666252">
            <w:pPr>
              <w:jc w:val="center"/>
              <w:rPr>
                <w:rFonts w:cstheme="minorHAnsi"/>
              </w:rPr>
            </w:pPr>
            <w:r w:rsidRPr="004A57B6">
              <w:rPr>
                <w:rFonts w:cstheme="minorHAnsi"/>
              </w:rPr>
              <w:t>9 (1)</w:t>
            </w:r>
          </w:p>
        </w:tc>
        <w:tc>
          <w:tcPr>
            <w:tcW w:w="3166" w:type="dxa"/>
          </w:tcPr>
          <w:p w14:paraId="5840B206" w14:textId="77777777" w:rsidR="00666252" w:rsidRPr="004A57B6" w:rsidRDefault="00666252" w:rsidP="00666252">
            <w:pPr>
              <w:contextualSpacing/>
              <w:rPr>
                <w:rFonts w:cstheme="minorHAnsi"/>
                <w:b/>
              </w:rPr>
            </w:pPr>
            <w:r w:rsidRPr="004A57B6">
              <w:rPr>
                <w:rFonts w:cstheme="minorHAnsi"/>
                <w:b/>
              </w:rPr>
              <w:t>Education</w:t>
            </w:r>
            <w:r w:rsidRPr="004A57B6">
              <w:rPr>
                <w:rFonts w:cstheme="minorHAnsi"/>
              </w:rPr>
              <w:t>, n (%)</w:t>
            </w:r>
          </w:p>
          <w:p w14:paraId="44FA6260" w14:textId="77777777" w:rsidR="00666252" w:rsidRPr="004A57B6" w:rsidRDefault="00666252" w:rsidP="00666252">
            <w:pPr>
              <w:contextualSpacing/>
              <w:rPr>
                <w:rFonts w:cstheme="minorHAnsi"/>
                <w:b/>
              </w:rPr>
            </w:pPr>
            <w:r w:rsidRPr="004A57B6">
              <w:rPr>
                <w:rFonts w:cstheme="minorHAnsi"/>
              </w:rPr>
              <w:t xml:space="preserve">   Compulsory schooling</w:t>
            </w:r>
          </w:p>
          <w:p w14:paraId="549CE0AE" w14:textId="77777777" w:rsidR="00666252" w:rsidRPr="004A57B6" w:rsidRDefault="00666252" w:rsidP="00666252">
            <w:pPr>
              <w:contextualSpacing/>
              <w:rPr>
                <w:rFonts w:cstheme="minorHAnsi"/>
                <w:b/>
              </w:rPr>
            </w:pPr>
            <w:r w:rsidRPr="004A57B6">
              <w:rPr>
                <w:rFonts w:cstheme="minorHAnsi"/>
              </w:rPr>
              <w:t xml:space="preserve">   No schooling</w:t>
            </w:r>
          </w:p>
          <w:p w14:paraId="21644AF4" w14:textId="77777777" w:rsidR="00666252" w:rsidRPr="004A57B6" w:rsidRDefault="00666252" w:rsidP="00666252">
            <w:pPr>
              <w:contextualSpacing/>
              <w:rPr>
                <w:rFonts w:cstheme="minorHAnsi"/>
                <w:b/>
              </w:rPr>
            </w:pPr>
            <w:r w:rsidRPr="004A57B6">
              <w:rPr>
                <w:rFonts w:cstheme="minorHAnsi"/>
              </w:rPr>
              <w:t xml:space="preserve">   Apprenticeship</w:t>
            </w:r>
          </w:p>
          <w:p w14:paraId="1F9C4105" w14:textId="77777777" w:rsidR="00666252" w:rsidRPr="004A57B6" w:rsidRDefault="00666252" w:rsidP="00666252">
            <w:pPr>
              <w:contextualSpacing/>
              <w:rPr>
                <w:rFonts w:cstheme="minorHAnsi"/>
                <w:b/>
              </w:rPr>
            </w:pPr>
            <w:r w:rsidRPr="004A57B6">
              <w:rPr>
                <w:rFonts w:cstheme="minorHAnsi"/>
              </w:rPr>
              <w:t xml:space="preserve">   High school</w:t>
            </w:r>
          </w:p>
          <w:p w14:paraId="50505CEC" w14:textId="48771024" w:rsidR="00666252" w:rsidRPr="004A57B6" w:rsidRDefault="00666252" w:rsidP="00666252">
            <w:pPr>
              <w:rPr>
                <w:rFonts w:cstheme="minorHAnsi"/>
                <w:i/>
              </w:rPr>
            </w:pPr>
            <w:r w:rsidRPr="004A57B6">
              <w:rPr>
                <w:rFonts w:cstheme="minorHAnsi"/>
              </w:rPr>
              <w:t xml:space="preserve">   University or college</w:t>
            </w:r>
          </w:p>
        </w:tc>
        <w:tc>
          <w:tcPr>
            <w:tcW w:w="1738" w:type="dxa"/>
          </w:tcPr>
          <w:p w14:paraId="38566F99" w14:textId="77777777" w:rsidR="00666252" w:rsidRPr="004A57B6" w:rsidRDefault="00666252" w:rsidP="00666252">
            <w:pPr>
              <w:jc w:val="center"/>
              <w:rPr>
                <w:rFonts w:cstheme="minorHAnsi"/>
              </w:rPr>
            </w:pPr>
          </w:p>
          <w:p w14:paraId="5D89A287" w14:textId="77777777" w:rsidR="005863A2" w:rsidRPr="004A57B6" w:rsidRDefault="005863A2" w:rsidP="00666252">
            <w:pPr>
              <w:jc w:val="center"/>
              <w:rPr>
                <w:rFonts w:cstheme="minorHAnsi"/>
              </w:rPr>
            </w:pPr>
            <w:r w:rsidRPr="004A57B6">
              <w:rPr>
                <w:rFonts w:cstheme="minorHAnsi"/>
              </w:rPr>
              <w:t>83 (39)</w:t>
            </w:r>
          </w:p>
          <w:p w14:paraId="5E615502" w14:textId="77777777" w:rsidR="005863A2" w:rsidRPr="004A57B6" w:rsidRDefault="005863A2" w:rsidP="00666252">
            <w:pPr>
              <w:jc w:val="center"/>
              <w:rPr>
                <w:rFonts w:cstheme="minorHAnsi"/>
              </w:rPr>
            </w:pPr>
            <w:r w:rsidRPr="004A57B6">
              <w:rPr>
                <w:rFonts w:cstheme="minorHAnsi"/>
              </w:rPr>
              <w:t>11 (5)</w:t>
            </w:r>
          </w:p>
          <w:p w14:paraId="02AE776E" w14:textId="77777777" w:rsidR="005863A2" w:rsidRPr="004A57B6" w:rsidRDefault="005863A2" w:rsidP="00666252">
            <w:pPr>
              <w:jc w:val="center"/>
              <w:rPr>
                <w:rFonts w:cstheme="minorHAnsi"/>
              </w:rPr>
            </w:pPr>
            <w:r w:rsidRPr="004A57B6">
              <w:rPr>
                <w:rFonts w:cstheme="minorHAnsi"/>
              </w:rPr>
              <w:t>62 (29)</w:t>
            </w:r>
          </w:p>
          <w:p w14:paraId="66D74204" w14:textId="77777777" w:rsidR="005863A2" w:rsidRPr="004A57B6" w:rsidRDefault="005863A2" w:rsidP="00666252">
            <w:pPr>
              <w:jc w:val="center"/>
              <w:rPr>
                <w:rFonts w:cstheme="minorHAnsi"/>
              </w:rPr>
            </w:pPr>
            <w:r w:rsidRPr="004A57B6">
              <w:rPr>
                <w:rFonts w:cstheme="minorHAnsi"/>
              </w:rPr>
              <w:t>18 (9)</w:t>
            </w:r>
          </w:p>
          <w:p w14:paraId="7DCAA14F" w14:textId="2EB02130" w:rsidR="005863A2" w:rsidRPr="004A57B6" w:rsidRDefault="005863A2" w:rsidP="00666252">
            <w:pPr>
              <w:jc w:val="center"/>
              <w:rPr>
                <w:rFonts w:cstheme="minorHAnsi"/>
              </w:rPr>
            </w:pPr>
            <w:r w:rsidRPr="004A57B6">
              <w:rPr>
                <w:rFonts w:cstheme="minorHAnsi"/>
              </w:rPr>
              <w:t>37 (18)</w:t>
            </w:r>
          </w:p>
        </w:tc>
      </w:tr>
      <w:tr w:rsidR="00666252" w:rsidRPr="004A57B6" w14:paraId="5B1050EF" w14:textId="77777777" w:rsidTr="00206B72">
        <w:trPr>
          <w:trHeight w:val="500"/>
        </w:trPr>
        <w:tc>
          <w:tcPr>
            <w:tcW w:w="3681" w:type="dxa"/>
          </w:tcPr>
          <w:p w14:paraId="205BA651" w14:textId="77777777" w:rsidR="00666252" w:rsidRPr="004A57B6" w:rsidRDefault="00666252" w:rsidP="00666252">
            <w:pPr>
              <w:contextualSpacing/>
              <w:rPr>
                <w:rFonts w:cstheme="minorHAnsi"/>
                <w:b/>
              </w:rPr>
            </w:pPr>
            <w:r w:rsidRPr="004A57B6">
              <w:rPr>
                <w:rFonts w:cstheme="minorHAnsi"/>
                <w:b/>
              </w:rPr>
              <w:t>Employment</w:t>
            </w:r>
            <w:r w:rsidRPr="004A57B6">
              <w:rPr>
                <w:rFonts w:cstheme="minorHAnsi"/>
              </w:rPr>
              <w:t xml:space="preserve">, n (%) </w:t>
            </w:r>
          </w:p>
          <w:p w14:paraId="77084019" w14:textId="77777777" w:rsidR="00666252" w:rsidRPr="004A57B6" w:rsidRDefault="00666252" w:rsidP="00666252">
            <w:pPr>
              <w:contextualSpacing/>
              <w:rPr>
                <w:rFonts w:cstheme="minorHAnsi"/>
                <w:b/>
              </w:rPr>
            </w:pPr>
            <w:r w:rsidRPr="004A57B6">
              <w:rPr>
                <w:rFonts w:cstheme="minorHAnsi"/>
              </w:rPr>
              <w:t xml:space="preserve">   Employed</w:t>
            </w:r>
          </w:p>
          <w:p w14:paraId="128FF4A6" w14:textId="77777777" w:rsidR="00666252" w:rsidRPr="004A57B6" w:rsidRDefault="00666252" w:rsidP="00666252">
            <w:pPr>
              <w:contextualSpacing/>
              <w:rPr>
                <w:rFonts w:cstheme="minorHAnsi"/>
                <w:b/>
              </w:rPr>
            </w:pPr>
            <w:r w:rsidRPr="004A57B6">
              <w:rPr>
                <w:rFonts w:cstheme="minorHAnsi"/>
              </w:rPr>
              <w:t xml:space="preserve">   Unemployed</w:t>
            </w:r>
          </w:p>
          <w:p w14:paraId="37A937A2" w14:textId="4BF85E6B" w:rsidR="00666252" w:rsidRPr="004A57B6" w:rsidRDefault="00666252" w:rsidP="00666252">
            <w:pPr>
              <w:contextualSpacing/>
              <w:rPr>
                <w:rFonts w:cstheme="minorHAnsi"/>
              </w:rPr>
            </w:pPr>
            <w:r w:rsidRPr="004A57B6">
              <w:rPr>
                <w:rFonts w:cstheme="minorHAnsi"/>
              </w:rPr>
              <w:t xml:space="preserve">   Pensions [disability, retirement]</w:t>
            </w:r>
          </w:p>
          <w:p w14:paraId="71C80596" w14:textId="77777777" w:rsidR="00666252" w:rsidRPr="004A57B6" w:rsidRDefault="00666252" w:rsidP="00666252">
            <w:pPr>
              <w:contextualSpacing/>
              <w:rPr>
                <w:rFonts w:cstheme="minorHAnsi"/>
                <w:b/>
              </w:rPr>
            </w:pPr>
            <w:r w:rsidRPr="004A57B6">
              <w:rPr>
                <w:rFonts w:cstheme="minorHAnsi"/>
              </w:rPr>
              <w:t xml:space="preserve">   Other [e.g., student]</w:t>
            </w:r>
          </w:p>
        </w:tc>
        <w:tc>
          <w:tcPr>
            <w:tcW w:w="1843" w:type="dxa"/>
          </w:tcPr>
          <w:p w14:paraId="0AAFDECD" w14:textId="77777777" w:rsidR="00666252" w:rsidRPr="004A57B6" w:rsidRDefault="00666252" w:rsidP="00666252">
            <w:pPr>
              <w:jc w:val="center"/>
              <w:rPr>
                <w:rFonts w:cstheme="minorHAnsi"/>
              </w:rPr>
            </w:pPr>
          </w:p>
          <w:p w14:paraId="58DB0A75" w14:textId="77777777" w:rsidR="00314E7B" w:rsidRPr="004A57B6" w:rsidRDefault="004625C1" w:rsidP="00666252">
            <w:pPr>
              <w:jc w:val="center"/>
              <w:rPr>
                <w:rFonts w:cstheme="minorHAnsi"/>
              </w:rPr>
            </w:pPr>
            <w:r w:rsidRPr="004A57B6">
              <w:rPr>
                <w:rFonts w:cstheme="minorHAnsi"/>
              </w:rPr>
              <w:t>31 (12)</w:t>
            </w:r>
          </w:p>
          <w:p w14:paraId="2DE9267B" w14:textId="77777777" w:rsidR="004625C1" w:rsidRPr="004A57B6" w:rsidRDefault="004625C1" w:rsidP="00666252">
            <w:pPr>
              <w:jc w:val="center"/>
              <w:rPr>
                <w:rFonts w:cstheme="minorHAnsi"/>
              </w:rPr>
            </w:pPr>
            <w:r w:rsidRPr="004A57B6">
              <w:rPr>
                <w:rFonts w:cstheme="minorHAnsi"/>
              </w:rPr>
              <w:t>75 (28)</w:t>
            </w:r>
          </w:p>
          <w:p w14:paraId="252C8CC1" w14:textId="77777777" w:rsidR="004625C1" w:rsidRPr="004A57B6" w:rsidRDefault="004625C1" w:rsidP="00666252">
            <w:pPr>
              <w:jc w:val="center"/>
              <w:rPr>
                <w:rFonts w:cstheme="minorHAnsi"/>
              </w:rPr>
            </w:pPr>
            <w:r w:rsidRPr="004A57B6">
              <w:rPr>
                <w:rFonts w:cstheme="minorHAnsi"/>
              </w:rPr>
              <w:t>136 (51)</w:t>
            </w:r>
          </w:p>
          <w:p w14:paraId="5C16CA1D" w14:textId="23C9EAC9" w:rsidR="004625C1" w:rsidRPr="004A57B6" w:rsidRDefault="004625C1" w:rsidP="00666252">
            <w:pPr>
              <w:jc w:val="center"/>
              <w:rPr>
                <w:rFonts w:cstheme="minorHAnsi"/>
              </w:rPr>
            </w:pPr>
            <w:r w:rsidRPr="004A57B6">
              <w:rPr>
                <w:rFonts w:cstheme="minorHAnsi"/>
              </w:rPr>
              <w:t>23 (9)</w:t>
            </w:r>
          </w:p>
        </w:tc>
        <w:tc>
          <w:tcPr>
            <w:tcW w:w="3166" w:type="dxa"/>
          </w:tcPr>
          <w:p w14:paraId="1AB31F2E" w14:textId="77777777" w:rsidR="00666252" w:rsidRPr="004A57B6" w:rsidRDefault="00666252" w:rsidP="00666252">
            <w:pPr>
              <w:contextualSpacing/>
              <w:rPr>
                <w:rFonts w:cstheme="minorHAnsi"/>
                <w:b/>
              </w:rPr>
            </w:pPr>
            <w:r w:rsidRPr="004A57B6">
              <w:rPr>
                <w:rFonts w:cstheme="minorHAnsi"/>
                <w:b/>
              </w:rPr>
              <w:t>Admission status</w:t>
            </w:r>
            <w:r w:rsidRPr="004A57B6">
              <w:rPr>
                <w:rFonts w:cstheme="minorHAnsi"/>
              </w:rPr>
              <w:t>, n (%)</w:t>
            </w:r>
          </w:p>
          <w:p w14:paraId="64BFE2FA" w14:textId="77777777" w:rsidR="00666252" w:rsidRPr="004A57B6" w:rsidRDefault="00666252" w:rsidP="00666252">
            <w:pPr>
              <w:contextualSpacing/>
              <w:rPr>
                <w:rFonts w:cstheme="minorHAnsi"/>
                <w:b/>
              </w:rPr>
            </w:pPr>
            <w:r w:rsidRPr="004A57B6">
              <w:rPr>
                <w:rFonts w:cstheme="minorHAnsi"/>
              </w:rPr>
              <w:t xml:space="preserve">   Voluntary </w:t>
            </w:r>
          </w:p>
          <w:p w14:paraId="76EB50CD" w14:textId="307384A9" w:rsidR="00666252" w:rsidRPr="004A57B6" w:rsidRDefault="00666252" w:rsidP="00666252">
            <w:pPr>
              <w:rPr>
                <w:rFonts w:cstheme="minorHAnsi"/>
                <w:i/>
              </w:rPr>
            </w:pPr>
            <w:r w:rsidRPr="004A57B6">
              <w:rPr>
                <w:rFonts w:cstheme="minorHAnsi"/>
              </w:rPr>
              <w:t xml:space="preserve">   Compulsory</w:t>
            </w:r>
          </w:p>
        </w:tc>
        <w:tc>
          <w:tcPr>
            <w:tcW w:w="1738" w:type="dxa"/>
          </w:tcPr>
          <w:p w14:paraId="3AF11AE0" w14:textId="77777777" w:rsidR="00666252" w:rsidRPr="004A57B6" w:rsidRDefault="00666252" w:rsidP="00666252">
            <w:pPr>
              <w:jc w:val="center"/>
              <w:rPr>
                <w:rFonts w:cstheme="minorHAnsi"/>
              </w:rPr>
            </w:pPr>
          </w:p>
          <w:p w14:paraId="6940B776" w14:textId="77777777" w:rsidR="000E211F" w:rsidRPr="004A57B6" w:rsidRDefault="0048734D" w:rsidP="00666252">
            <w:pPr>
              <w:jc w:val="center"/>
              <w:rPr>
                <w:rFonts w:cstheme="minorHAnsi"/>
              </w:rPr>
            </w:pPr>
            <w:r w:rsidRPr="004A57B6">
              <w:rPr>
                <w:rFonts w:cstheme="minorHAnsi"/>
              </w:rPr>
              <w:t>150 (49)</w:t>
            </w:r>
          </w:p>
          <w:p w14:paraId="5537DC6E" w14:textId="65BDCB81" w:rsidR="0048734D" w:rsidRPr="004A57B6" w:rsidRDefault="0048734D" w:rsidP="00666252">
            <w:pPr>
              <w:jc w:val="center"/>
              <w:rPr>
                <w:rFonts w:cstheme="minorHAnsi"/>
              </w:rPr>
            </w:pPr>
            <w:r w:rsidRPr="004A57B6">
              <w:rPr>
                <w:rFonts w:cstheme="minorHAnsi"/>
              </w:rPr>
              <w:t>158 (51)</w:t>
            </w:r>
          </w:p>
        </w:tc>
      </w:tr>
      <w:tr w:rsidR="00666252" w:rsidRPr="004A57B6" w14:paraId="2321F67C" w14:textId="77777777" w:rsidTr="00206B72">
        <w:trPr>
          <w:trHeight w:val="479"/>
        </w:trPr>
        <w:tc>
          <w:tcPr>
            <w:tcW w:w="3681" w:type="dxa"/>
          </w:tcPr>
          <w:p w14:paraId="1BFDCD06" w14:textId="77777777" w:rsidR="00666252" w:rsidRPr="004A57B6" w:rsidRDefault="00666252" w:rsidP="00666252">
            <w:pPr>
              <w:contextualSpacing/>
              <w:rPr>
                <w:rFonts w:cstheme="minorHAnsi"/>
                <w:b/>
              </w:rPr>
            </w:pPr>
            <w:r w:rsidRPr="004A57B6">
              <w:rPr>
                <w:rFonts w:cstheme="minorHAnsi"/>
                <w:b/>
              </w:rPr>
              <w:t>Living situation</w:t>
            </w:r>
            <w:r w:rsidRPr="004A57B6">
              <w:rPr>
                <w:rFonts w:cstheme="minorHAnsi"/>
              </w:rPr>
              <w:t>, n (%)</w:t>
            </w:r>
          </w:p>
          <w:p w14:paraId="72AF1DBE" w14:textId="77777777" w:rsidR="00666252" w:rsidRPr="004A57B6" w:rsidRDefault="00666252" w:rsidP="00666252">
            <w:pPr>
              <w:contextualSpacing/>
              <w:rPr>
                <w:rFonts w:cstheme="minorHAnsi"/>
                <w:b/>
              </w:rPr>
            </w:pPr>
            <w:r w:rsidRPr="004A57B6">
              <w:rPr>
                <w:rFonts w:cstheme="minorHAnsi"/>
              </w:rPr>
              <w:t xml:space="preserve">   Home, with others </w:t>
            </w:r>
          </w:p>
          <w:p w14:paraId="4314F590" w14:textId="77777777" w:rsidR="00666252" w:rsidRPr="004A57B6" w:rsidRDefault="00666252" w:rsidP="00666252">
            <w:pPr>
              <w:contextualSpacing/>
              <w:rPr>
                <w:rFonts w:cstheme="minorHAnsi"/>
                <w:b/>
              </w:rPr>
            </w:pPr>
            <w:r w:rsidRPr="004A57B6">
              <w:rPr>
                <w:rFonts w:cstheme="minorHAnsi"/>
              </w:rPr>
              <w:t xml:space="preserve">   Home, alone</w:t>
            </w:r>
          </w:p>
          <w:p w14:paraId="161D72C0" w14:textId="77777777" w:rsidR="00666252" w:rsidRPr="004A57B6" w:rsidRDefault="00666252" w:rsidP="00666252">
            <w:pPr>
              <w:contextualSpacing/>
              <w:rPr>
                <w:rFonts w:cstheme="minorHAnsi"/>
                <w:b/>
              </w:rPr>
            </w:pPr>
            <w:r w:rsidRPr="004A57B6">
              <w:rPr>
                <w:rFonts w:cstheme="minorHAnsi"/>
              </w:rPr>
              <w:t xml:space="preserve">   Homeless</w:t>
            </w:r>
          </w:p>
          <w:p w14:paraId="02C7F6A3" w14:textId="378A9863" w:rsidR="00666252" w:rsidRPr="004A57B6" w:rsidRDefault="00666252" w:rsidP="00666252">
            <w:pPr>
              <w:ind w:left="744" w:hanging="744"/>
              <w:contextualSpacing/>
              <w:rPr>
                <w:rFonts w:cstheme="minorHAnsi"/>
                <w:b/>
              </w:rPr>
            </w:pPr>
            <w:r w:rsidRPr="004A57B6">
              <w:rPr>
                <w:rFonts w:cstheme="minorHAnsi"/>
              </w:rPr>
              <w:t xml:space="preserve">   Institutions</w:t>
            </w:r>
            <w:r w:rsidRPr="004A57B6">
              <w:rPr>
                <w:rFonts w:cstheme="minorHAnsi"/>
                <w:b/>
              </w:rPr>
              <w:t xml:space="preserve"> </w:t>
            </w:r>
          </w:p>
          <w:p w14:paraId="4C4D783F" w14:textId="77777777" w:rsidR="00666252" w:rsidRPr="004A57B6" w:rsidRDefault="00666252" w:rsidP="00666252">
            <w:pPr>
              <w:ind w:left="744" w:hanging="744"/>
              <w:contextualSpacing/>
              <w:rPr>
                <w:rFonts w:cstheme="minorHAnsi"/>
                <w:b/>
              </w:rPr>
            </w:pPr>
            <w:r w:rsidRPr="004A57B6">
              <w:rPr>
                <w:rFonts w:cstheme="minorHAnsi"/>
                <w:b/>
              </w:rPr>
              <w:t xml:space="preserve">   </w:t>
            </w:r>
            <w:r w:rsidRPr="004A57B6">
              <w:rPr>
                <w:rFonts w:cstheme="minorHAnsi"/>
              </w:rPr>
              <w:t>Others</w:t>
            </w:r>
          </w:p>
        </w:tc>
        <w:tc>
          <w:tcPr>
            <w:tcW w:w="1843" w:type="dxa"/>
          </w:tcPr>
          <w:p w14:paraId="0C1344E6" w14:textId="77777777" w:rsidR="00666252" w:rsidRPr="004A57B6" w:rsidRDefault="00666252" w:rsidP="00666252">
            <w:pPr>
              <w:jc w:val="center"/>
              <w:rPr>
                <w:rFonts w:cstheme="minorHAnsi"/>
              </w:rPr>
            </w:pPr>
          </w:p>
          <w:p w14:paraId="57B71379" w14:textId="77777777" w:rsidR="00B71DF4" w:rsidRPr="004A57B6" w:rsidRDefault="00B71DF4" w:rsidP="00666252">
            <w:pPr>
              <w:jc w:val="center"/>
              <w:rPr>
                <w:rFonts w:cstheme="minorHAnsi"/>
              </w:rPr>
            </w:pPr>
            <w:r w:rsidRPr="004A57B6">
              <w:rPr>
                <w:rFonts w:cstheme="minorHAnsi"/>
              </w:rPr>
              <w:t>107 (36)</w:t>
            </w:r>
          </w:p>
          <w:p w14:paraId="667D81E9" w14:textId="77777777" w:rsidR="00B71DF4" w:rsidRPr="004A57B6" w:rsidRDefault="00B71DF4" w:rsidP="00666252">
            <w:pPr>
              <w:jc w:val="center"/>
              <w:rPr>
                <w:rFonts w:cstheme="minorHAnsi"/>
              </w:rPr>
            </w:pPr>
            <w:r w:rsidRPr="004A57B6">
              <w:rPr>
                <w:rFonts w:cstheme="minorHAnsi"/>
              </w:rPr>
              <w:t>99 (33)</w:t>
            </w:r>
          </w:p>
          <w:p w14:paraId="15A2F3A3" w14:textId="77777777" w:rsidR="00B71DF4" w:rsidRPr="004A57B6" w:rsidRDefault="00B71DF4" w:rsidP="00666252">
            <w:pPr>
              <w:jc w:val="center"/>
              <w:rPr>
                <w:rFonts w:cstheme="minorHAnsi"/>
              </w:rPr>
            </w:pPr>
            <w:r w:rsidRPr="004A57B6">
              <w:rPr>
                <w:rFonts w:cstheme="minorHAnsi"/>
              </w:rPr>
              <w:t>11 (4)</w:t>
            </w:r>
          </w:p>
          <w:p w14:paraId="030750D6" w14:textId="77777777" w:rsidR="00B71DF4" w:rsidRPr="004A57B6" w:rsidRDefault="00B71DF4" w:rsidP="00666252">
            <w:pPr>
              <w:jc w:val="center"/>
              <w:rPr>
                <w:rFonts w:cstheme="minorHAnsi"/>
              </w:rPr>
            </w:pPr>
            <w:r w:rsidRPr="004A57B6">
              <w:rPr>
                <w:rFonts w:cstheme="minorHAnsi"/>
              </w:rPr>
              <w:t>65 (22)</w:t>
            </w:r>
          </w:p>
          <w:p w14:paraId="534255D1" w14:textId="63024CB2" w:rsidR="00B71DF4" w:rsidRPr="004A57B6" w:rsidRDefault="00B71DF4" w:rsidP="00666252">
            <w:pPr>
              <w:jc w:val="center"/>
              <w:rPr>
                <w:rFonts w:cstheme="minorHAnsi"/>
              </w:rPr>
            </w:pPr>
            <w:r w:rsidRPr="004A57B6">
              <w:rPr>
                <w:rFonts w:cstheme="minorHAnsi"/>
              </w:rPr>
              <w:t>17 (5)</w:t>
            </w:r>
          </w:p>
        </w:tc>
        <w:tc>
          <w:tcPr>
            <w:tcW w:w="3166" w:type="dxa"/>
          </w:tcPr>
          <w:p w14:paraId="16F548FC" w14:textId="77777777" w:rsidR="00666252" w:rsidRPr="004A57B6" w:rsidRDefault="00666252" w:rsidP="00666252">
            <w:pPr>
              <w:tabs>
                <w:tab w:val="left" w:pos="1060"/>
              </w:tabs>
              <w:contextualSpacing/>
              <w:rPr>
                <w:rFonts w:cstheme="minorHAnsi"/>
                <w:b/>
              </w:rPr>
            </w:pPr>
            <w:r w:rsidRPr="004A57B6">
              <w:rPr>
                <w:rFonts w:cstheme="minorHAnsi"/>
                <w:b/>
              </w:rPr>
              <w:t>Psychotropic treatments by risk of weight gain</w:t>
            </w:r>
            <w:r w:rsidRPr="004A57B6">
              <w:rPr>
                <w:rFonts w:cstheme="minorHAnsi"/>
              </w:rPr>
              <w:t>, n (%)</w:t>
            </w:r>
          </w:p>
          <w:p w14:paraId="5AFDA2B1" w14:textId="77777777" w:rsidR="00666252" w:rsidRPr="004A57B6" w:rsidRDefault="00666252" w:rsidP="00666252">
            <w:pPr>
              <w:tabs>
                <w:tab w:val="left" w:pos="1060"/>
              </w:tabs>
              <w:contextualSpacing/>
              <w:rPr>
                <w:rFonts w:cstheme="minorHAnsi"/>
                <w:bCs/>
              </w:rPr>
            </w:pPr>
            <w:r w:rsidRPr="004A57B6">
              <w:rPr>
                <w:rFonts w:cstheme="minorHAnsi"/>
              </w:rPr>
              <w:t xml:space="preserve">   No risk </w:t>
            </w:r>
            <w:r w:rsidRPr="004A57B6">
              <w:rPr>
                <w:rFonts w:cstheme="minorHAnsi"/>
                <w:bCs/>
              </w:rPr>
              <w:t>of weight gain</w:t>
            </w:r>
          </w:p>
          <w:p w14:paraId="076BA4DF" w14:textId="4F575484" w:rsidR="00666252" w:rsidRPr="004A57B6" w:rsidRDefault="00666252" w:rsidP="00666252">
            <w:pPr>
              <w:rPr>
                <w:rFonts w:cstheme="minorHAnsi"/>
                <w:i/>
              </w:rPr>
            </w:pPr>
            <w:r w:rsidRPr="004A57B6">
              <w:rPr>
                <w:rFonts w:cstheme="minorHAnsi"/>
                <w:bCs/>
              </w:rPr>
              <w:t xml:space="preserve">   Risk of weight gain</w:t>
            </w:r>
          </w:p>
        </w:tc>
        <w:tc>
          <w:tcPr>
            <w:tcW w:w="1738" w:type="dxa"/>
          </w:tcPr>
          <w:p w14:paraId="63DC15B0" w14:textId="77777777" w:rsidR="00666252" w:rsidRPr="004A57B6" w:rsidRDefault="00666252" w:rsidP="00666252">
            <w:pPr>
              <w:jc w:val="center"/>
              <w:rPr>
                <w:rFonts w:cstheme="minorHAnsi"/>
              </w:rPr>
            </w:pPr>
          </w:p>
          <w:p w14:paraId="6374B49D" w14:textId="77777777" w:rsidR="00DA6B07" w:rsidRPr="004A57B6" w:rsidRDefault="00DA6B07" w:rsidP="00666252">
            <w:pPr>
              <w:jc w:val="center"/>
              <w:rPr>
                <w:rFonts w:cstheme="minorHAnsi"/>
              </w:rPr>
            </w:pPr>
          </w:p>
          <w:p w14:paraId="35174145" w14:textId="77777777" w:rsidR="00DA6B07" w:rsidRPr="004A57B6" w:rsidRDefault="00DA6B07" w:rsidP="00666252">
            <w:pPr>
              <w:jc w:val="center"/>
              <w:rPr>
                <w:rFonts w:cstheme="minorHAnsi"/>
              </w:rPr>
            </w:pPr>
            <w:r w:rsidRPr="004A57B6">
              <w:rPr>
                <w:rFonts w:cstheme="minorHAnsi"/>
              </w:rPr>
              <w:t>730 (64)</w:t>
            </w:r>
          </w:p>
          <w:p w14:paraId="4267CCA0" w14:textId="69AE82D0" w:rsidR="00DA6B07" w:rsidRPr="004A57B6" w:rsidRDefault="00DA6B07" w:rsidP="00666252">
            <w:pPr>
              <w:jc w:val="center"/>
              <w:rPr>
                <w:rFonts w:cstheme="minorHAnsi"/>
              </w:rPr>
            </w:pPr>
            <w:r w:rsidRPr="004A57B6">
              <w:rPr>
                <w:rFonts w:cstheme="minorHAnsi"/>
              </w:rPr>
              <w:t>404 (36)</w:t>
            </w:r>
          </w:p>
        </w:tc>
      </w:tr>
    </w:tbl>
    <w:p w14:paraId="34521300" w14:textId="4A5CEFC1" w:rsidR="00666252" w:rsidRDefault="00C85B09" w:rsidP="00666252">
      <w:pPr>
        <w:spacing w:after="0"/>
        <w:jc w:val="both"/>
        <w:rPr>
          <w:sz w:val="20"/>
        </w:rPr>
      </w:pPr>
      <w:r>
        <w:rPr>
          <w:sz w:val="20"/>
        </w:rPr>
        <w:t>N</w:t>
      </w:r>
      <w:r w:rsidRPr="009C019B">
        <w:rPr>
          <w:sz w:val="20"/>
        </w:rPr>
        <w:t xml:space="preserve"> </w:t>
      </w:r>
      <w:r w:rsidR="00666252" w:rsidRPr="009C019B">
        <w:rPr>
          <w:sz w:val="20"/>
        </w:rPr>
        <w:t>varies due to missing value</w:t>
      </w:r>
      <w:r w:rsidR="00666252">
        <w:rPr>
          <w:sz w:val="20"/>
        </w:rPr>
        <w:t>s</w:t>
      </w:r>
    </w:p>
    <w:p w14:paraId="2E8340EE" w14:textId="4FD67761" w:rsidR="00666252" w:rsidRPr="009C019B" w:rsidRDefault="00666252" w:rsidP="00666252">
      <w:pPr>
        <w:spacing w:after="0"/>
        <w:jc w:val="both"/>
        <w:rPr>
          <w:sz w:val="20"/>
        </w:rPr>
      </w:pPr>
      <w:bookmarkStart w:id="1" w:name="_Hlk139467111"/>
      <w:r w:rsidRPr="00C95F4C">
        <w:rPr>
          <w:sz w:val="20"/>
        </w:rPr>
        <w:t>Psychotropic treatments</w:t>
      </w:r>
      <w:r>
        <w:rPr>
          <w:sz w:val="20"/>
        </w:rPr>
        <w:t xml:space="preserve"> were defined as follow: Risk of weight gain= </w:t>
      </w:r>
      <w:r w:rsidRPr="00C95F4C">
        <w:rPr>
          <w:sz w:val="20"/>
        </w:rPr>
        <w:t>amisulpride</w:t>
      </w:r>
      <w:r>
        <w:rPr>
          <w:sz w:val="20"/>
        </w:rPr>
        <w:t xml:space="preserve">, </w:t>
      </w:r>
      <w:r w:rsidRPr="00C95F4C">
        <w:rPr>
          <w:sz w:val="20"/>
        </w:rPr>
        <w:t>amitriptyline</w:t>
      </w:r>
      <w:r>
        <w:rPr>
          <w:sz w:val="20"/>
        </w:rPr>
        <w:t xml:space="preserve">, </w:t>
      </w:r>
      <w:r w:rsidRPr="00C95F4C">
        <w:rPr>
          <w:sz w:val="20"/>
        </w:rPr>
        <w:t>aripiprazole</w:t>
      </w:r>
      <w:r>
        <w:rPr>
          <w:sz w:val="20"/>
        </w:rPr>
        <w:t xml:space="preserve">, </w:t>
      </w:r>
      <w:proofErr w:type="spellStart"/>
      <w:r w:rsidRPr="00C95F4C">
        <w:rPr>
          <w:sz w:val="20"/>
        </w:rPr>
        <w:t>asenapine</w:t>
      </w:r>
      <w:proofErr w:type="spellEnd"/>
      <w:r>
        <w:rPr>
          <w:sz w:val="20"/>
        </w:rPr>
        <w:t xml:space="preserve">, </w:t>
      </w:r>
      <w:proofErr w:type="spellStart"/>
      <w:r w:rsidRPr="00C95F4C">
        <w:rPr>
          <w:sz w:val="20"/>
        </w:rPr>
        <w:t>brexpiprazole</w:t>
      </w:r>
      <w:proofErr w:type="spellEnd"/>
      <w:r>
        <w:rPr>
          <w:sz w:val="20"/>
        </w:rPr>
        <w:t xml:space="preserve">, </w:t>
      </w:r>
      <w:r w:rsidRPr="00C95F4C">
        <w:rPr>
          <w:sz w:val="20"/>
        </w:rPr>
        <w:t>carbamazepine</w:t>
      </w:r>
      <w:r>
        <w:rPr>
          <w:sz w:val="20"/>
        </w:rPr>
        <w:t xml:space="preserve">, </w:t>
      </w:r>
      <w:proofErr w:type="spellStart"/>
      <w:r w:rsidRPr="00C95F4C">
        <w:rPr>
          <w:sz w:val="20"/>
        </w:rPr>
        <w:t>cariprazine</w:t>
      </w:r>
      <w:proofErr w:type="spellEnd"/>
      <w:r>
        <w:rPr>
          <w:sz w:val="20"/>
        </w:rPr>
        <w:t xml:space="preserve">, </w:t>
      </w:r>
      <w:r w:rsidRPr="00C95F4C">
        <w:rPr>
          <w:sz w:val="20"/>
        </w:rPr>
        <w:t>chlorprothixene</w:t>
      </w:r>
      <w:r>
        <w:rPr>
          <w:sz w:val="20"/>
        </w:rPr>
        <w:t xml:space="preserve">, </w:t>
      </w:r>
      <w:r w:rsidRPr="00C95F4C">
        <w:rPr>
          <w:sz w:val="20"/>
        </w:rPr>
        <w:t>clomipramine</w:t>
      </w:r>
      <w:r>
        <w:rPr>
          <w:sz w:val="20"/>
        </w:rPr>
        <w:t xml:space="preserve">, </w:t>
      </w:r>
      <w:proofErr w:type="spellStart"/>
      <w:r w:rsidRPr="00C95F4C">
        <w:rPr>
          <w:sz w:val="20"/>
        </w:rPr>
        <w:t>clotiapine</w:t>
      </w:r>
      <w:proofErr w:type="spellEnd"/>
      <w:r>
        <w:rPr>
          <w:sz w:val="20"/>
        </w:rPr>
        <w:t xml:space="preserve">, </w:t>
      </w:r>
      <w:r w:rsidRPr="00C95F4C">
        <w:rPr>
          <w:sz w:val="20"/>
        </w:rPr>
        <w:t>clozapine</w:t>
      </w:r>
      <w:r>
        <w:rPr>
          <w:sz w:val="20"/>
        </w:rPr>
        <w:t xml:space="preserve">, </w:t>
      </w:r>
      <w:r w:rsidRPr="00C95F4C">
        <w:rPr>
          <w:sz w:val="20"/>
        </w:rPr>
        <w:t>doxepin</w:t>
      </w:r>
      <w:r>
        <w:rPr>
          <w:sz w:val="20"/>
        </w:rPr>
        <w:t xml:space="preserve">, </w:t>
      </w:r>
      <w:r w:rsidRPr="00C95F4C">
        <w:rPr>
          <w:sz w:val="20"/>
        </w:rPr>
        <w:t>flupentixol</w:t>
      </w:r>
      <w:r>
        <w:rPr>
          <w:sz w:val="20"/>
        </w:rPr>
        <w:t xml:space="preserve">, </w:t>
      </w:r>
      <w:r w:rsidRPr="00C95F4C">
        <w:rPr>
          <w:sz w:val="20"/>
        </w:rPr>
        <w:t>haloperidol</w:t>
      </w:r>
      <w:r>
        <w:rPr>
          <w:sz w:val="20"/>
        </w:rPr>
        <w:t xml:space="preserve">, </w:t>
      </w:r>
      <w:r w:rsidRPr="00C95F4C">
        <w:rPr>
          <w:sz w:val="20"/>
        </w:rPr>
        <w:t>levomepromazine</w:t>
      </w:r>
      <w:r>
        <w:rPr>
          <w:sz w:val="20"/>
        </w:rPr>
        <w:t xml:space="preserve">, </w:t>
      </w:r>
      <w:r w:rsidRPr="00C95F4C">
        <w:rPr>
          <w:sz w:val="20"/>
        </w:rPr>
        <w:t>lithium</w:t>
      </w:r>
      <w:r>
        <w:rPr>
          <w:sz w:val="20"/>
        </w:rPr>
        <w:t xml:space="preserve">, </w:t>
      </w:r>
      <w:r w:rsidRPr="00C95F4C">
        <w:rPr>
          <w:sz w:val="20"/>
        </w:rPr>
        <w:t>lurasidone</w:t>
      </w:r>
      <w:r>
        <w:rPr>
          <w:sz w:val="20"/>
        </w:rPr>
        <w:t xml:space="preserve">, </w:t>
      </w:r>
      <w:r w:rsidRPr="00C95F4C">
        <w:rPr>
          <w:sz w:val="20"/>
        </w:rPr>
        <w:t>mirtazapine</w:t>
      </w:r>
      <w:r>
        <w:rPr>
          <w:sz w:val="20"/>
        </w:rPr>
        <w:t xml:space="preserve">, </w:t>
      </w:r>
      <w:r w:rsidRPr="00C95F4C">
        <w:rPr>
          <w:sz w:val="20"/>
        </w:rPr>
        <w:t xml:space="preserve">nortriptyline </w:t>
      </w:r>
      <w:r>
        <w:rPr>
          <w:sz w:val="20"/>
        </w:rPr>
        <w:t xml:space="preserve">, </w:t>
      </w:r>
      <w:r w:rsidRPr="00C95F4C">
        <w:rPr>
          <w:sz w:val="20"/>
        </w:rPr>
        <w:t>olanzapine</w:t>
      </w:r>
      <w:r>
        <w:rPr>
          <w:sz w:val="20"/>
        </w:rPr>
        <w:t xml:space="preserve">, </w:t>
      </w:r>
      <w:r w:rsidRPr="00C95F4C">
        <w:rPr>
          <w:sz w:val="20"/>
        </w:rPr>
        <w:t>opipramol</w:t>
      </w:r>
      <w:r>
        <w:rPr>
          <w:sz w:val="20"/>
        </w:rPr>
        <w:t xml:space="preserve">, </w:t>
      </w:r>
      <w:r w:rsidRPr="00C95F4C">
        <w:rPr>
          <w:sz w:val="20"/>
        </w:rPr>
        <w:t>pipamperone</w:t>
      </w:r>
      <w:r>
        <w:rPr>
          <w:sz w:val="20"/>
        </w:rPr>
        <w:t xml:space="preserve">, </w:t>
      </w:r>
      <w:r w:rsidRPr="00C95F4C">
        <w:rPr>
          <w:sz w:val="20"/>
        </w:rPr>
        <w:t>pregabalin</w:t>
      </w:r>
      <w:r>
        <w:rPr>
          <w:sz w:val="20"/>
        </w:rPr>
        <w:t xml:space="preserve">, </w:t>
      </w:r>
      <w:r w:rsidRPr="00C95F4C">
        <w:rPr>
          <w:sz w:val="20"/>
        </w:rPr>
        <w:t>promazine</w:t>
      </w:r>
      <w:r>
        <w:rPr>
          <w:sz w:val="20"/>
        </w:rPr>
        <w:t xml:space="preserve">, </w:t>
      </w:r>
      <w:r w:rsidRPr="00C95F4C">
        <w:rPr>
          <w:sz w:val="20"/>
        </w:rPr>
        <w:t>quetiapine</w:t>
      </w:r>
      <w:r>
        <w:rPr>
          <w:sz w:val="20"/>
        </w:rPr>
        <w:t xml:space="preserve">, </w:t>
      </w:r>
      <w:r w:rsidRPr="00C95F4C">
        <w:rPr>
          <w:sz w:val="20"/>
        </w:rPr>
        <w:t>risperidone/paliperidone</w:t>
      </w:r>
      <w:r>
        <w:rPr>
          <w:sz w:val="20"/>
        </w:rPr>
        <w:t xml:space="preserve">, </w:t>
      </w:r>
      <w:proofErr w:type="spellStart"/>
      <w:r w:rsidRPr="00C95F4C">
        <w:rPr>
          <w:sz w:val="20"/>
        </w:rPr>
        <w:t>sertindole</w:t>
      </w:r>
      <w:proofErr w:type="spellEnd"/>
      <w:r>
        <w:rPr>
          <w:sz w:val="20"/>
        </w:rPr>
        <w:t xml:space="preserve">, </w:t>
      </w:r>
      <w:proofErr w:type="spellStart"/>
      <w:r w:rsidRPr="00C95F4C">
        <w:rPr>
          <w:sz w:val="20"/>
        </w:rPr>
        <w:t>sulpiride</w:t>
      </w:r>
      <w:proofErr w:type="spellEnd"/>
      <w:r>
        <w:rPr>
          <w:sz w:val="20"/>
        </w:rPr>
        <w:t xml:space="preserve">, </w:t>
      </w:r>
      <w:r w:rsidRPr="00C95F4C">
        <w:rPr>
          <w:sz w:val="20"/>
        </w:rPr>
        <w:t>tiapride</w:t>
      </w:r>
      <w:r>
        <w:rPr>
          <w:sz w:val="20"/>
        </w:rPr>
        <w:t xml:space="preserve">, </w:t>
      </w:r>
      <w:r w:rsidRPr="00C95F4C">
        <w:rPr>
          <w:sz w:val="20"/>
        </w:rPr>
        <w:t>trimipramine</w:t>
      </w:r>
      <w:r>
        <w:rPr>
          <w:sz w:val="20"/>
        </w:rPr>
        <w:t xml:space="preserve">, </w:t>
      </w:r>
      <w:r w:rsidRPr="00C95F4C">
        <w:rPr>
          <w:sz w:val="20"/>
        </w:rPr>
        <w:t>valproate</w:t>
      </w:r>
      <w:r>
        <w:rPr>
          <w:sz w:val="20"/>
        </w:rPr>
        <w:t xml:space="preserve">, </w:t>
      </w:r>
      <w:r w:rsidRPr="00C95F4C">
        <w:rPr>
          <w:sz w:val="20"/>
        </w:rPr>
        <w:t>zuclopenthixol</w:t>
      </w:r>
      <w:r>
        <w:rPr>
          <w:sz w:val="20"/>
        </w:rPr>
        <w:t xml:space="preserve">. </w:t>
      </w:r>
      <w:r w:rsidRPr="00C14BBF">
        <w:rPr>
          <w:sz w:val="20"/>
        </w:rPr>
        <w:t>No risk of weight gain</w:t>
      </w:r>
      <w:r>
        <w:rPr>
          <w:sz w:val="20"/>
        </w:rPr>
        <w:t>= all the other psychotropic medications</w:t>
      </w:r>
    </w:p>
    <w:bookmarkEnd w:id="1"/>
    <w:p w14:paraId="7C5EA640" w14:textId="77777777" w:rsidR="00666252" w:rsidRDefault="00666252" w:rsidP="00666252">
      <w:pPr>
        <w:jc w:val="both"/>
        <w:rPr>
          <w:sz w:val="20"/>
        </w:rPr>
      </w:pPr>
      <w:r w:rsidRPr="00F805D8">
        <w:rPr>
          <w:sz w:val="20"/>
        </w:rPr>
        <w:t>Abbreviations: HoNOS=Health of the Nation Outcome Scales</w:t>
      </w:r>
      <w:r>
        <w:rPr>
          <w:sz w:val="20"/>
        </w:rPr>
        <w:t xml:space="preserve">; IQR=interquartile range; </w:t>
      </w:r>
      <w:r w:rsidRPr="00F805D8">
        <w:rPr>
          <w:sz w:val="20"/>
        </w:rPr>
        <w:t>LOS=length of stays</w:t>
      </w:r>
      <w:r>
        <w:rPr>
          <w:sz w:val="20"/>
        </w:rPr>
        <w:t>; n=number; SSEP=Swiss socioeconomic position.</w:t>
      </w:r>
    </w:p>
    <w:p w14:paraId="4B69458D" w14:textId="77777777" w:rsidR="00666252" w:rsidRDefault="00666252" w:rsidP="00666252">
      <w:pPr>
        <w:jc w:val="both"/>
        <w:rPr>
          <w:sz w:val="20"/>
        </w:rPr>
      </w:pPr>
    </w:p>
    <w:p w14:paraId="2D712E54" w14:textId="77777777" w:rsidR="00666252" w:rsidRDefault="00666252" w:rsidP="00666252">
      <w:pPr>
        <w:jc w:val="both"/>
        <w:rPr>
          <w:sz w:val="20"/>
        </w:rPr>
      </w:pPr>
    </w:p>
    <w:p w14:paraId="7FB1E855" w14:textId="77777777" w:rsidR="00666252" w:rsidRDefault="00666252" w:rsidP="00666252">
      <w:pPr>
        <w:jc w:val="both"/>
        <w:rPr>
          <w:sz w:val="20"/>
        </w:rPr>
      </w:pPr>
    </w:p>
    <w:p w14:paraId="589620B6" w14:textId="77777777" w:rsidR="00666252" w:rsidRDefault="00666252" w:rsidP="00666252">
      <w:pPr>
        <w:jc w:val="both"/>
        <w:rPr>
          <w:sz w:val="20"/>
        </w:rPr>
      </w:pPr>
    </w:p>
    <w:p w14:paraId="15317A65" w14:textId="77777777" w:rsidR="00666252" w:rsidRDefault="00666252" w:rsidP="00666252">
      <w:pPr>
        <w:jc w:val="both"/>
        <w:rPr>
          <w:sz w:val="20"/>
        </w:rPr>
      </w:pPr>
    </w:p>
    <w:p w14:paraId="6ABF0673" w14:textId="77777777" w:rsidR="00666252" w:rsidRDefault="00666252" w:rsidP="00666252">
      <w:pPr>
        <w:jc w:val="both"/>
        <w:rPr>
          <w:sz w:val="20"/>
        </w:rPr>
      </w:pPr>
    </w:p>
    <w:p w14:paraId="17CB3560" w14:textId="77777777" w:rsidR="00666252" w:rsidRDefault="00666252" w:rsidP="00666252">
      <w:pPr>
        <w:jc w:val="both"/>
        <w:rPr>
          <w:sz w:val="20"/>
        </w:rPr>
      </w:pPr>
    </w:p>
    <w:p w14:paraId="4BA7546B" w14:textId="77777777" w:rsidR="00666252" w:rsidRDefault="00666252" w:rsidP="00666252">
      <w:pPr>
        <w:jc w:val="both"/>
        <w:rPr>
          <w:sz w:val="20"/>
        </w:rPr>
      </w:pPr>
    </w:p>
    <w:p w14:paraId="13C86602" w14:textId="77777777" w:rsidR="003F3C8C" w:rsidRDefault="003F3C8C" w:rsidP="00666252">
      <w:pPr>
        <w:jc w:val="both"/>
        <w:rPr>
          <w:sz w:val="20"/>
        </w:rPr>
      </w:pPr>
    </w:p>
    <w:p w14:paraId="15BA89B9" w14:textId="77777777" w:rsidR="00EF5FB7" w:rsidRPr="00F805D8" w:rsidRDefault="00EF5FB7" w:rsidP="00666252">
      <w:pPr>
        <w:jc w:val="both"/>
        <w:rPr>
          <w:sz w:val="20"/>
        </w:rPr>
      </w:pPr>
    </w:p>
    <w:p w14:paraId="04AC2339" w14:textId="77777777" w:rsidR="007E5B23" w:rsidRDefault="007E5B23" w:rsidP="00666252">
      <w:pPr>
        <w:rPr>
          <w:rFonts w:cstheme="minorHAnsi"/>
          <w:b/>
        </w:rPr>
      </w:pPr>
    </w:p>
    <w:p w14:paraId="3E36B435" w14:textId="77777777" w:rsidR="004A57B6" w:rsidRDefault="004A57B6" w:rsidP="00666252">
      <w:pPr>
        <w:rPr>
          <w:rFonts w:cstheme="minorHAnsi"/>
          <w:b/>
        </w:rPr>
      </w:pPr>
    </w:p>
    <w:p w14:paraId="561CE381" w14:textId="4FEE3F62" w:rsidR="00666252" w:rsidRPr="007E5B23" w:rsidRDefault="00666252" w:rsidP="00666252">
      <w:pPr>
        <w:rPr>
          <w:rFonts w:cstheme="minorHAnsi"/>
          <w:bCs/>
        </w:rPr>
      </w:pPr>
      <w:r w:rsidRPr="007E5B23">
        <w:rPr>
          <w:rFonts w:cstheme="minorHAnsi"/>
          <w:b/>
        </w:rPr>
        <w:lastRenderedPageBreak/>
        <w:t xml:space="preserve">Supplementary Table </w:t>
      </w:r>
      <w:r w:rsidR="00F4609C">
        <w:rPr>
          <w:rFonts w:cstheme="minorHAnsi"/>
          <w:b/>
        </w:rPr>
        <w:t>7</w:t>
      </w:r>
      <w:r w:rsidRPr="007E5B23">
        <w:rPr>
          <w:rFonts w:cstheme="minorHAnsi"/>
          <w:b/>
        </w:rPr>
        <w:t>.</w:t>
      </w:r>
      <w:r w:rsidRPr="007E5B23">
        <w:rPr>
          <w:rFonts w:cstheme="minorHAnsi"/>
          <w:bCs/>
        </w:rPr>
        <w:t xml:space="preserve"> Metabolic characteristics of </w:t>
      </w:r>
      <w:r w:rsidR="003B737F">
        <w:rPr>
          <w:rFonts w:cstheme="minorHAnsi"/>
          <w:bCs/>
        </w:rPr>
        <w:t>F</w:t>
      </w:r>
      <w:r w:rsidR="00F04C24" w:rsidRPr="007E5B23">
        <w:rPr>
          <w:rFonts w:cstheme="minorHAnsi"/>
          <w:bCs/>
        </w:rPr>
        <w:t xml:space="preserve">irst </w:t>
      </w:r>
      <w:r w:rsidR="003B737F">
        <w:rPr>
          <w:rFonts w:cstheme="minorHAnsi"/>
          <w:bCs/>
        </w:rPr>
        <w:t>E</w:t>
      </w:r>
      <w:r w:rsidR="00F04C24" w:rsidRPr="007E5B23">
        <w:rPr>
          <w:rFonts w:cstheme="minorHAnsi"/>
          <w:bCs/>
        </w:rPr>
        <w:t>pisode</w:t>
      </w:r>
      <w:r w:rsidR="00DE7009" w:rsidRPr="007E5B23">
        <w:rPr>
          <w:rFonts w:cstheme="minorHAnsi"/>
          <w:bCs/>
        </w:rPr>
        <w:t xml:space="preserve"> of </w:t>
      </w:r>
      <w:r w:rsidR="003B737F">
        <w:rPr>
          <w:rFonts w:cstheme="minorHAnsi"/>
          <w:bCs/>
        </w:rPr>
        <w:t>P</w:t>
      </w:r>
      <w:r w:rsidR="00DE7009" w:rsidRPr="007E5B23">
        <w:rPr>
          <w:rFonts w:cstheme="minorHAnsi"/>
          <w:bCs/>
        </w:rPr>
        <w:t>sychosis patients</w:t>
      </w:r>
      <w:r w:rsidR="007E5B23">
        <w:rPr>
          <w:rFonts w:cstheme="minorHAnsi"/>
          <w:bCs/>
        </w:rPr>
        <w:t xml:space="preserve"> </w:t>
      </w:r>
      <w:r w:rsidRPr="007E5B23">
        <w:rPr>
          <w:rFonts w:cstheme="minorHAnsi"/>
          <w:bCs/>
        </w:rPr>
        <w:t>at admission</w:t>
      </w:r>
    </w:p>
    <w:tbl>
      <w:tblPr>
        <w:tblStyle w:val="Grilledutableau"/>
        <w:tblW w:w="10244" w:type="dxa"/>
        <w:tblInd w:w="-5" w:type="dxa"/>
        <w:tblLook w:val="04A0" w:firstRow="1" w:lastRow="0" w:firstColumn="1" w:lastColumn="0" w:noHBand="0" w:noVBand="1"/>
      </w:tblPr>
      <w:tblGrid>
        <w:gridCol w:w="7265"/>
        <w:gridCol w:w="2979"/>
      </w:tblGrid>
      <w:tr w:rsidR="00666252" w:rsidRPr="004A57B6" w14:paraId="3F229B7C" w14:textId="77777777" w:rsidTr="00666252">
        <w:trPr>
          <w:trHeight w:val="442"/>
        </w:trPr>
        <w:tc>
          <w:tcPr>
            <w:tcW w:w="7265" w:type="dxa"/>
            <w:vMerge w:val="restart"/>
          </w:tcPr>
          <w:p w14:paraId="2D50A840" w14:textId="77777777" w:rsidR="00666252" w:rsidRPr="004A57B6" w:rsidRDefault="00666252" w:rsidP="00361E05">
            <w:pPr>
              <w:spacing w:before="240" w:line="360" w:lineRule="auto"/>
              <w:jc w:val="center"/>
              <w:rPr>
                <w:rFonts w:cstheme="minorHAnsi"/>
                <w:b/>
                <w:i/>
              </w:rPr>
            </w:pPr>
            <w:r w:rsidRPr="004A57B6">
              <w:rPr>
                <w:rFonts w:cstheme="minorHAnsi"/>
                <w:b/>
                <w:i/>
              </w:rPr>
              <w:t>Characteristics</w:t>
            </w:r>
          </w:p>
        </w:tc>
        <w:tc>
          <w:tcPr>
            <w:tcW w:w="2979" w:type="dxa"/>
            <w:vMerge w:val="restart"/>
          </w:tcPr>
          <w:p w14:paraId="0A5377AB" w14:textId="161CC4BA" w:rsidR="00666252" w:rsidRPr="004A57B6" w:rsidRDefault="00666252" w:rsidP="00361E05">
            <w:pPr>
              <w:jc w:val="center"/>
              <w:rPr>
                <w:rFonts w:cstheme="minorHAnsi"/>
                <w:b/>
                <w:i/>
              </w:rPr>
            </w:pPr>
            <w:r w:rsidRPr="004A57B6">
              <w:rPr>
                <w:rFonts w:cstheme="minorHAnsi"/>
                <w:b/>
                <w:i/>
              </w:rPr>
              <w:t>Total observations N=</w:t>
            </w:r>
            <w:r w:rsidR="00DE7009" w:rsidRPr="004A57B6">
              <w:rPr>
                <w:rFonts w:cstheme="minorHAnsi"/>
                <w:b/>
                <w:i/>
              </w:rPr>
              <w:t>1’134</w:t>
            </w:r>
          </w:p>
        </w:tc>
      </w:tr>
      <w:tr w:rsidR="00666252" w:rsidRPr="004A57B6" w14:paraId="7CA26F76" w14:textId="77777777" w:rsidTr="00666252">
        <w:trPr>
          <w:trHeight w:val="295"/>
        </w:trPr>
        <w:tc>
          <w:tcPr>
            <w:tcW w:w="7265" w:type="dxa"/>
            <w:vMerge/>
            <w:tcBorders>
              <w:bottom w:val="single" w:sz="4" w:space="0" w:color="auto"/>
            </w:tcBorders>
            <w:vAlign w:val="center"/>
          </w:tcPr>
          <w:p w14:paraId="2DB3BF03" w14:textId="77777777" w:rsidR="00666252" w:rsidRPr="004A57B6" w:rsidRDefault="00666252" w:rsidP="00361E05">
            <w:pPr>
              <w:tabs>
                <w:tab w:val="left" w:pos="1060"/>
              </w:tabs>
              <w:contextualSpacing/>
              <w:jc w:val="center"/>
              <w:rPr>
                <w:rFonts w:cstheme="minorHAnsi"/>
                <w:i/>
              </w:rPr>
            </w:pPr>
          </w:p>
        </w:tc>
        <w:tc>
          <w:tcPr>
            <w:tcW w:w="2979" w:type="dxa"/>
            <w:vMerge/>
            <w:tcBorders>
              <w:bottom w:val="single" w:sz="4" w:space="0" w:color="auto"/>
            </w:tcBorders>
            <w:vAlign w:val="center"/>
          </w:tcPr>
          <w:p w14:paraId="63B39D32" w14:textId="77777777" w:rsidR="00666252" w:rsidRPr="004A57B6" w:rsidRDefault="00666252" w:rsidP="00361E05">
            <w:pPr>
              <w:contextualSpacing/>
              <w:jc w:val="center"/>
              <w:rPr>
                <w:rFonts w:cstheme="minorHAnsi"/>
                <w:i/>
              </w:rPr>
            </w:pPr>
          </w:p>
        </w:tc>
      </w:tr>
      <w:tr w:rsidR="00666252" w:rsidRPr="004A57B6" w14:paraId="1D803FB4" w14:textId="77777777" w:rsidTr="005079BD">
        <w:trPr>
          <w:trHeight w:val="560"/>
        </w:trPr>
        <w:tc>
          <w:tcPr>
            <w:tcW w:w="7265" w:type="dxa"/>
            <w:tcBorders>
              <w:top w:val="single" w:sz="4" w:space="0" w:color="auto"/>
            </w:tcBorders>
          </w:tcPr>
          <w:p w14:paraId="7E9AFC12" w14:textId="77777777" w:rsidR="00666252" w:rsidRPr="004A57B6" w:rsidRDefault="00666252" w:rsidP="00361E05">
            <w:pPr>
              <w:tabs>
                <w:tab w:val="left" w:pos="1060"/>
              </w:tabs>
              <w:contextualSpacing/>
              <w:rPr>
                <w:rFonts w:cstheme="minorHAnsi"/>
              </w:rPr>
            </w:pPr>
            <w:r w:rsidRPr="004A57B6">
              <w:rPr>
                <w:rFonts w:cstheme="minorHAnsi"/>
                <w:b/>
              </w:rPr>
              <w:t>Weight</w:t>
            </w:r>
            <w:r w:rsidRPr="004A57B6">
              <w:rPr>
                <w:rFonts w:cstheme="minorHAnsi"/>
              </w:rPr>
              <w:t>, median (IQR), kg</w:t>
            </w:r>
          </w:p>
        </w:tc>
        <w:tc>
          <w:tcPr>
            <w:tcW w:w="2979" w:type="dxa"/>
            <w:tcBorders>
              <w:top w:val="single" w:sz="4" w:space="0" w:color="auto"/>
            </w:tcBorders>
          </w:tcPr>
          <w:p w14:paraId="1AC548A2" w14:textId="4EB4597C" w:rsidR="00666252" w:rsidRPr="004A57B6" w:rsidRDefault="005079BD" w:rsidP="00361E05">
            <w:pPr>
              <w:contextualSpacing/>
              <w:jc w:val="center"/>
              <w:rPr>
                <w:rFonts w:cstheme="minorHAnsi"/>
              </w:rPr>
            </w:pPr>
            <w:r w:rsidRPr="004A57B6">
              <w:rPr>
                <w:rFonts w:cstheme="minorHAnsi"/>
              </w:rPr>
              <w:t>75 (64-86)</w:t>
            </w:r>
          </w:p>
        </w:tc>
      </w:tr>
      <w:tr w:rsidR="00666252" w:rsidRPr="004A57B6" w14:paraId="4C9656BA" w14:textId="77777777" w:rsidTr="005079BD">
        <w:trPr>
          <w:trHeight w:val="412"/>
        </w:trPr>
        <w:tc>
          <w:tcPr>
            <w:tcW w:w="7265" w:type="dxa"/>
            <w:tcBorders>
              <w:top w:val="single" w:sz="4" w:space="0" w:color="auto"/>
            </w:tcBorders>
          </w:tcPr>
          <w:p w14:paraId="5C188F7E" w14:textId="77777777" w:rsidR="00666252" w:rsidRPr="004A57B6" w:rsidRDefault="00666252" w:rsidP="00361E05">
            <w:pPr>
              <w:tabs>
                <w:tab w:val="left" w:pos="1060"/>
              </w:tabs>
              <w:contextualSpacing/>
              <w:rPr>
                <w:rFonts w:cstheme="minorHAnsi"/>
                <w:vertAlign w:val="superscript"/>
              </w:rPr>
            </w:pPr>
            <w:r w:rsidRPr="004A57B6">
              <w:rPr>
                <w:rFonts w:cstheme="minorHAnsi"/>
                <w:b/>
              </w:rPr>
              <w:t>BMI</w:t>
            </w:r>
            <w:r w:rsidRPr="004A57B6">
              <w:rPr>
                <w:rFonts w:cstheme="minorHAnsi"/>
              </w:rPr>
              <w:t>, median (IQR), kg/m</w:t>
            </w:r>
            <w:r w:rsidRPr="004A57B6">
              <w:rPr>
                <w:rFonts w:cstheme="minorHAnsi"/>
                <w:vertAlign w:val="superscript"/>
              </w:rPr>
              <w:t>2</w:t>
            </w:r>
          </w:p>
        </w:tc>
        <w:tc>
          <w:tcPr>
            <w:tcW w:w="2979" w:type="dxa"/>
            <w:tcBorders>
              <w:top w:val="single" w:sz="4" w:space="0" w:color="auto"/>
            </w:tcBorders>
          </w:tcPr>
          <w:p w14:paraId="3545A9F8" w14:textId="336D7A5B" w:rsidR="00666252" w:rsidRPr="004A57B6" w:rsidRDefault="005079BD" w:rsidP="00361E05">
            <w:pPr>
              <w:contextualSpacing/>
              <w:jc w:val="center"/>
              <w:rPr>
                <w:rFonts w:cstheme="minorHAnsi"/>
              </w:rPr>
            </w:pPr>
            <w:r w:rsidRPr="004A57B6">
              <w:rPr>
                <w:rFonts w:cstheme="minorHAnsi"/>
              </w:rPr>
              <w:t>24.5 (21.6-28.1)</w:t>
            </w:r>
          </w:p>
        </w:tc>
      </w:tr>
      <w:tr w:rsidR="00666252" w:rsidRPr="004A57B6" w14:paraId="52D4090C" w14:textId="77777777" w:rsidTr="00666252">
        <w:trPr>
          <w:trHeight w:val="275"/>
        </w:trPr>
        <w:tc>
          <w:tcPr>
            <w:tcW w:w="7265" w:type="dxa"/>
            <w:tcBorders>
              <w:top w:val="single" w:sz="4" w:space="0" w:color="auto"/>
            </w:tcBorders>
          </w:tcPr>
          <w:p w14:paraId="3E89E9EC" w14:textId="77777777" w:rsidR="00666252" w:rsidRPr="004A57B6" w:rsidRDefault="00666252" w:rsidP="00361E05">
            <w:pPr>
              <w:tabs>
                <w:tab w:val="left" w:pos="1060"/>
              </w:tabs>
              <w:contextualSpacing/>
              <w:rPr>
                <w:rFonts w:cstheme="minorHAnsi"/>
              </w:rPr>
            </w:pPr>
            <w:r w:rsidRPr="004A57B6">
              <w:rPr>
                <w:rFonts w:cstheme="minorHAnsi"/>
                <w:b/>
              </w:rPr>
              <w:t>BMI categories</w:t>
            </w:r>
            <w:r w:rsidRPr="004A57B6">
              <w:rPr>
                <w:rFonts w:cstheme="minorHAnsi"/>
              </w:rPr>
              <w:t>, n (%)</w:t>
            </w:r>
          </w:p>
          <w:p w14:paraId="4BDFE018" w14:textId="77777777" w:rsidR="00666252" w:rsidRPr="004A57B6" w:rsidRDefault="00666252" w:rsidP="00666252">
            <w:pPr>
              <w:pStyle w:val="Paragraphedeliste"/>
              <w:numPr>
                <w:ilvl w:val="0"/>
                <w:numId w:val="7"/>
              </w:numPr>
              <w:tabs>
                <w:tab w:val="left" w:pos="1060"/>
              </w:tabs>
              <w:ind w:left="714" w:hanging="288"/>
              <w:rPr>
                <w:rFonts w:cstheme="minorHAnsi"/>
                <w:lang w:val="de-CH"/>
              </w:rPr>
            </w:pPr>
            <w:r w:rsidRPr="004A57B6">
              <w:rPr>
                <w:rFonts w:cstheme="minorHAnsi"/>
                <w:lang w:val="de-CH"/>
              </w:rPr>
              <w:t>Normal (18.5 kg/m</w:t>
            </w:r>
            <w:r w:rsidRPr="004A57B6">
              <w:rPr>
                <w:rFonts w:cstheme="minorHAnsi"/>
                <w:vertAlign w:val="superscript"/>
                <w:lang w:val="de-CH"/>
              </w:rPr>
              <w:t>2</w:t>
            </w:r>
            <w:r w:rsidRPr="004A57B6">
              <w:rPr>
                <w:rFonts w:cstheme="minorHAnsi"/>
                <w:lang w:val="de-CH"/>
              </w:rPr>
              <w:t xml:space="preserve"> ≤ BMI &lt; 25 kg/m</w:t>
            </w:r>
            <w:r w:rsidRPr="004A57B6">
              <w:rPr>
                <w:rFonts w:cstheme="minorHAnsi"/>
                <w:vertAlign w:val="superscript"/>
                <w:lang w:val="de-CH"/>
              </w:rPr>
              <w:t>2</w:t>
            </w:r>
            <w:r w:rsidRPr="004A57B6">
              <w:rPr>
                <w:rFonts w:cstheme="minorHAnsi"/>
                <w:lang w:val="de-CH"/>
              </w:rPr>
              <w:t>)</w:t>
            </w:r>
          </w:p>
          <w:p w14:paraId="66A4DEFE" w14:textId="77777777" w:rsidR="00666252" w:rsidRPr="004A57B6" w:rsidRDefault="00666252" w:rsidP="00666252">
            <w:pPr>
              <w:pStyle w:val="Paragraphedeliste"/>
              <w:numPr>
                <w:ilvl w:val="0"/>
                <w:numId w:val="7"/>
              </w:numPr>
              <w:tabs>
                <w:tab w:val="left" w:pos="1060"/>
              </w:tabs>
              <w:ind w:left="714" w:hanging="288"/>
              <w:rPr>
                <w:rFonts w:cstheme="minorHAnsi"/>
              </w:rPr>
            </w:pPr>
            <w:r w:rsidRPr="004A57B6">
              <w:rPr>
                <w:rFonts w:cstheme="minorHAnsi"/>
              </w:rPr>
              <w:t>Underweight (BMI &lt; 18.5 kg/m</w:t>
            </w:r>
            <w:r w:rsidRPr="004A57B6">
              <w:rPr>
                <w:rFonts w:cstheme="minorHAnsi"/>
                <w:vertAlign w:val="superscript"/>
              </w:rPr>
              <w:t>2</w:t>
            </w:r>
            <w:r w:rsidRPr="004A57B6">
              <w:rPr>
                <w:rFonts w:cstheme="minorHAnsi"/>
              </w:rPr>
              <w:t>)</w:t>
            </w:r>
          </w:p>
          <w:p w14:paraId="5E0BB427" w14:textId="77777777" w:rsidR="00666252" w:rsidRPr="004A57B6" w:rsidRDefault="00666252" w:rsidP="00666252">
            <w:pPr>
              <w:pStyle w:val="Paragraphedeliste"/>
              <w:numPr>
                <w:ilvl w:val="0"/>
                <w:numId w:val="7"/>
              </w:numPr>
              <w:tabs>
                <w:tab w:val="left" w:pos="1060"/>
              </w:tabs>
              <w:ind w:left="714" w:hanging="288"/>
              <w:rPr>
                <w:rFonts w:cstheme="minorHAnsi"/>
              </w:rPr>
            </w:pPr>
            <w:r w:rsidRPr="004A57B6">
              <w:rPr>
                <w:rFonts w:cstheme="minorHAnsi"/>
              </w:rPr>
              <w:t>Overweight (25 kg/m</w:t>
            </w:r>
            <w:r w:rsidRPr="004A57B6">
              <w:rPr>
                <w:rFonts w:cstheme="minorHAnsi"/>
                <w:vertAlign w:val="superscript"/>
              </w:rPr>
              <w:t>2</w:t>
            </w:r>
            <w:r w:rsidRPr="004A57B6">
              <w:rPr>
                <w:rFonts w:cstheme="minorHAnsi"/>
              </w:rPr>
              <w:t xml:space="preserve"> ≤ BMI &lt; 30 kg/m</w:t>
            </w:r>
            <w:r w:rsidRPr="004A57B6">
              <w:rPr>
                <w:rFonts w:cstheme="minorHAnsi"/>
                <w:vertAlign w:val="superscript"/>
              </w:rPr>
              <w:t>2</w:t>
            </w:r>
            <w:r w:rsidRPr="004A57B6">
              <w:rPr>
                <w:rFonts w:cstheme="minorHAnsi"/>
              </w:rPr>
              <w:t>)</w:t>
            </w:r>
          </w:p>
          <w:p w14:paraId="020B1C01" w14:textId="77777777" w:rsidR="00666252" w:rsidRPr="004A57B6" w:rsidRDefault="00666252" w:rsidP="00666252">
            <w:pPr>
              <w:pStyle w:val="Paragraphedeliste"/>
              <w:numPr>
                <w:ilvl w:val="0"/>
                <w:numId w:val="7"/>
              </w:numPr>
              <w:tabs>
                <w:tab w:val="left" w:pos="1060"/>
              </w:tabs>
              <w:ind w:left="714" w:hanging="288"/>
              <w:rPr>
                <w:rFonts w:cstheme="minorHAnsi"/>
              </w:rPr>
            </w:pPr>
            <w:r w:rsidRPr="004A57B6">
              <w:rPr>
                <w:rFonts w:cstheme="minorHAnsi"/>
              </w:rPr>
              <w:t>Obese (BMI ≥ 30 kg/m</w:t>
            </w:r>
            <w:r w:rsidRPr="004A57B6">
              <w:rPr>
                <w:rFonts w:cstheme="minorHAnsi"/>
                <w:vertAlign w:val="superscript"/>
              </w:rPr>
              <w:t>2</w:t>
            </w:r>
            <w:r w:rsidRPr="004A57B6">
              <w:rPr>
                <w:rFonts w:cstheme="minorHAnsi"/>
              </w:rPr>
              <w:t>)</w:t>
            </w:r>
          </w:p>
        </w:tc>
        <w:tc>
          <w:tcPr>
            <w:tcW w:w="2979" w:type="dxa"/>
            <w:tcBorders>
              <w:top w:val="single" w:sz="4" w:space="0" w:color="auto"/>
            </w:tcBorders>
          </w:tcPr>
          <w:p w14:paraId="63CFF27B" w14:textId="77777777" w:rsidR="00666252" w:rsidRPr="004A57B6" w:rsidRDefault="00666252" w:rsidP="00361E05">
            <w:pPr>
              <w:contextualSpacing/>
              <w:jc w:val="center"/>
              <w:rPr>
                <w:rFonts w:cstheme="minorHAnsi"/>
              </w:rPr>
            </w:pPr>
          </w:p>
          <w:p w14:paraId="3901F3BD" w14:textId="77777777" w:rsidR="0029670E" w:rsidRPr="004A57B6" w:rsidRDefault="0029670E" w:rsidP="00361E05">
            <w:pPr>
              <w:contextualSpacing/>
              <w:jc w:val="center"/>
              <w:rPr>
                <w:rFonts w:cstheme="minorHAnsi"/>
              </w:rPr>
            </w:pPr>
            <w:r w:rsidRPr="004A57B6">
              <w:rPr>
                <w:rFonts w:cstheme="minorHAnsi"/>
              </w:rPr>
              <w:t>304 (46)</w:t>
            </w:r>
          </w:p>
          <w:p w14:paraId="71A390DF" w14:textId="77777777" w:rsidR="0029670E" w:rsidRPr="004A57B6" w:rsidRDefault="0029670E" w:rsidP="00361E05">
            <w:pPr>
              <w:contextualSpacing/>
              <w:jc w:val="center"/>
              <w:rPr>
                <w:rFonts w:cstheme="minorHAnsi"/>
              </w:rPr>
            </w:pPr>
            <w:r w:rsidRPr="004A57B6">
              <w:rPr>
                <w:rFonts w:cstheme="minorHAnsi"/>
              </w:rPr>
              <w:t>52 (8)</w:t>
            </w:r>
          </w:p>
          <w:p w14:paraId="5C24C9D2" w14:textId="77777777" w:rsidR="0029670E" w:rsidRPr="004A57B6" w:rsidRDefault="0029670E" w:rsidP="00361E05">
            <w:pPr>
              <w:contextualSpacing/>
              <w:jc w:val="center"/>
              <w:rPr>
                <w:rFonts w:cstheme="minorHAnsi"/>
              </w:rPr>
            </w:pPr>
            <w:r w:rsidRPr="004A57B6">
              <w:rPr>
                <w:rFonts w:cstheme="minorHAnsi"/>
              </w:rPr>
              <w:t>192 (29)</w:t>
            </w:r>
          </w:p>
          <w:p w14:paraId="3B8AB1CE" w14:textId="6CE8A532" w:rsidR="0029670E" w:rsidRPr="004A57B6" w:rsidRDefault="0029670E" w:rsidP="00361E05">
            <w:pPr>
              <w:contextualSpacing/>
              <w:jc w:val="center"/>
              <w:rPr>
                <w:rFonts w:cstheme="minorHAnsi"/>
              </w:rPr>
            </w:pPr>
            <w:r w:rsidRPr="004A57B6">
              <w:rPr>
                <w:rFonts w:cstheme="minorHAnsi"/>
              </w:rPr>
              <w:t>113 (17)</w:t>
            </w:r>
          </w:p>
        </w:tc>
      </w:tr>
      <w:tr w:rsidR="00666252" w:rsidRPr="004A57B6" w14:paraId="50594D02" w14:textId="77777777" w:rsidTr="00666252">
        <w:trPr>
          <w:trHeight w:val="552"/>
        </w:trPr>
        <w:tc>
          <w:tcPr>
            <w:tcW w:w="7265" w:type="dxa"/>
            <w:tcBorders>
              <w:top w:val="single" w:sz="4" w:space="0" w:color="auto"/>
            </w:tcBorders>
          </w:tcPr>
          <w:p w14:paraId="2B6BE9B4" w14:textId="77777777" w:rsidR="00666252" w:rsidRPr="004A57B6" w:rsidRDefault="00666252" w:rsidP="00361E05">
            <w:pPr>
              <w:tabs>
                <w:tab w:val="left" w:pos="1060"/>
              </w:tabs>
              <w:contextualSpacing/>
              <w:rPr>
                <w:rFonts w:cstheme="minorHAnsi"/>
              </w:rPr>
            </w:pPr>
            <w:r w:rsidRPr="004A57B6">
              <w:rPr>
                <w:rFonts w:cstheme="minorHAnsi"/>
                <w:b/>
              </w:rPr>
              <w:t>Waist circumference</w:t>
            </w:r>
            <w:r w:rsidRPr="004A57B6">
              <w:rPr>
                <w:rFonts w:cstheme="minorHAnsi"/>
              </w:rPr>
              <w:t>, median (IQR), cm</w:t>
            </w:r>
          </w:p>
          <w:p w14:paraId="65F157C9" w14:textId="77777777" w:rsidR="00666252" w:rsidRPr="004A57B6" w:rsidRDefault="00666252" w:rsidP="00666252">
            <w:pPr>
              <w:pStyle w:val="Paragraphedeliste"/>
              <w:numPr>
                <w:ilvl w:val="0"/>
                <w:numId w:val="7"/>
              </w:numPr>
              <w:rPr>
                <w:rFonts w:cstheme="minorHAnsi"/>
              </w:rPr>
            </w:pPr>
            <w:r w:rsidRPr="004A57B6">
              <w:rPr>
                <w:rFonts w:cstheme="minorHAnsi"/>
              </w:rPr>
              <w:t>Men</w:t>
            </w:r>
          </w:p>
          <w:p w14:paraId="76C1991A" w14:textId="77777777" w:rsidR="00666252" w:rsidRPr="004A57B6" w:rsidRDefault="00666252" w:rsidP="00666252">
            <w:pPr>
              <w:pStyle w:val="Paragraphedeliste"/>
              <w:numPr>
                <w:ilvl w:val="0"/>
                <w:numId w:val="7"/>
              </w:numPr>
              <w:tabs>
                <w:tab w:val="left" w:pos="1060"/>
              </w:tabs>
              <w:rPr>
                <w:rFonts w:cstheme="minorHAnsi"/>
              </w:rPr>
            </w:pPr>
            <w:r w:rsidRPr="004A57B6">
              <w:rPr>
                <w:rFonts w:cstheme="minorHAnsi"/>
              </w:rPr>
              <w:t xml:space="preserve">Women  </w:t>
            </w:r>
          </w:p>
        </w:tc>
        <w:tc>
          <w:tcPr>
            <w:tcW w:w="2979" w:type="dxa"/>
            <w:tcBorders>
              <w:top w:val="single" w:sz="4" w:space="0" w:color="auto"/>
            </w:tcBorders>
          </w:tcPr>
          <w:p w14:paraId="7ADD0B2F" w14:textId="77777777" w:rsidR="00666252" w:rsidRPr="004A57B6" w:rsidRDefault="00666252" w:rsidP="00361E05">
            <w:pPr>
              <w:contextualSpacing/>
              <w:jc w:val="center"/>
              <w:rPr>
                <w:rFonts w:cstheme="minorHAnsi"/>
              </w:rPr>
            </w:pPr>
          </w:p>
          <w:p w14:paraId="66B7CB75" w14:textId="77777777" w:rsidR="00BF4BAD" w:rsidRPr="004A57B6" w:rsidRDefault="00BF4BAD" w:rsidP="00361E05">
            <w:pPr>
              <w:contextualSpacing/>
              <w:jc w:val="center"/>
              <w:rPr>
                <w:rFonts w:cstheme="minorHAnsi"/>
              </w:rPr>
            </w:pPr>
            <w:r w:rsidRPr="004A57B6">
              <w:rPr>
                <w:rFonts w:cstheme="minorHAnsi"/>
              </w:rPr>
              <w:t>87 (80-100)</w:t>
            </w:r>
          </w:p>
          <w:p w14:paraId="78AAED2A" w14:textId="318D5DA7" w:rsidR="00BF4BAD" w:rsidRPr="004A57B6" w:rsidRDefault="00BF4BAD" w:rsidP="00361E05">
            <w:pPr>
              <w:contextualSpacing/>
              <w:jc w:val="center"/>
              <w:rPr>
                <w:rFonts w:cstheme="minorHAnsi"/>
              </w:rPr>
            </w:pPr>
            <w:r w:rsidRPr="004A57B6">
              <w:rPr>
                <w:rFonts w:cstheme="minorHAnsi"/>
              </w:rPr>
              <w:t>91 (80-103)</w:t>
            </w:r>
          </w:p>
        </w:tc>
      </w:tr>
      <w:tr w:rsidR="00666252" w:rsidRPr="004A57B6" w14:paraId="5847C855" w14:textId="77777777" w:rsidTr="00666252">
        <w:trPr>
          <w:trHeight w:val="286"/>
        </w:trPr>
        <w:tc>
          <w:tcPr>
            <w:tcW w:w="7265" w:type="dxa"/>
          </w:tcPr>
          <w:p w14:paraId="0CEC1D2C" w14:textId="77777777" w:rsidR="00666252" w:rsidRPr="004A57B6" w:rsidRDefault="00666252" w:rsidP="00666252">
            <w:pPr>
              <w:pStyle w:val="Paragraphedeliste"/>
              <w:numPr>
                <w:ilvl w:val="0"/>
                <w:numId w:val="8"/>
              </w:numPr>
              <w:tabs>
                <w:tab w:val="left" w:pos="1060"/>
              </w:tabs>
              <w:rPr>
                <w:rFonts w:cstheme="minorHAnsi"/>
              </w:rPr>
            </w:pPr>
            <w:r w:rsidRPr="004A57B6">
              <w:rPr>
                <w:rFonts w:cstheme="minorHAnsi"/>
                <w:b/>
              </w:rPr>
              <w:t>Central obesity</w:t>
            </w:r>
            <w:r w:rsidRPr="004A57B6">
              <w:rPr>
                <w:rFonts w:cstheme="minorHAnsi"/>
              </w:rPr>
              <w:t>, n (%), IDF definition</w:t>
            </w:r>
          </w:p>
          <w:p w14:paraId="5927D37C" w14:textId="77777777" w:rsidR="00666252" w:rsidRPr="004A57B6" w:rsidRDefault="00666252" w:rsidP="00666252">
            <w:pPr>
              <w:pStyle w:val="Paragraphedeliste"/>
              <w:numPr>
                <w:ilvl w:val="0"/>
                <w:numId w:val="9"/>
              </w:numPr>
              <w:tabs>
                <w:tab w:val="left" w:pos="1060"/>
              </w:tabs>
              <w:rPr>
                <w:rFonts w:cstheme="minorHAnsi"/>
              </w:rPr>
            </w:pPr>
            <w:r w:rsidRPr="004A57B6">
              <w:rPr>
                <w:rFonts w:cstheme="minorHAnsi"/>
              </w:rPr>
              <w:t>Yes</w:t>
            </w:r>
          </w:p>
          <w:p w14:paraId="67E92638" w14:textId="77777777" w:rsidR="00666252" w:rsidRPr="004A57B6" w:rsidRDefault="00666252" w:rsidP="00666252">
            <w:pPr>
              <w:pStyle w:val="Paragraphedeliste"/>
              <w:numPr>
                <w:ilvl w:val="0"/>
                <w:numId w:val="9"/>
              </w:numPr>
              <w:tabs>
                <w:tab w:val="left" w:pos="1060"/>
              </w:tabs>
              <w:rPr>
                <w:rFonts w:cstheme="minorHAnsi"/>
                <w:b/>
              </w:rPr>
            </w:pPr>
            <w:r w:rsidRPr="004A57B6">
              <w:rPr>
                <w:rFonts w:cstheme="minorHAnsi"/>
              </w:rPr>
              <w:t>No</w:t>
            </w:r>
          </w:p>
        </w:tc>
        <w:tc>
          <w:tcPr>
            <w:tcW w:w="2979" w:type="dxa"/>
          </w:tcPr>
          <w:p w14:paraId="4A870E94" w14:textId="77777777" w:rsidR="00666252" w:rsidRPr="004A57B6" w:rsidRDefault="00666252" w:rsidP="00361E05">
            <w:pPr>
              <w:contextualSpacing/>
              <w:jc w:val="center"/>
              <w:rPr>
                <w:rFonts w:cstheme="minorHAnsi"/>
              </w:rPr>
            </w:pPr>
          </w:p>
          <w:p w14:paraId="04546F98" w14:textId="77777777" w:rsidR="0096533D" w:rsidRPr="004A57B6" w:rsidRDefault="0096533D" w:rsidP="00361E05">
            <w:pPr>
              <w:contextualSpacing/>
              <w:jc w:val="center"/>
              <w:rPr>
                <w:rFonts w:cstheme="minorHAnsi"/>
              </w:rPr>
            </w:pPr>
            <w:r w:rsidRPr="004A57B6">
              <w:rPr>
                <w:rFonts w:cstheme="minorHAnsi"/>
              </w:rPr>
              <w:t>185 (27)</w:t>
            </w:r>
          </w:p>
          <w:p w14:paraId="73E94D4F" w14:textId="52AA2834" w:rsidR="00FF5D2A" w:rsidRPr="004A57B6" w:rsidRDefault="00FF5D2A" w:rsidP="0096533D">
            <w:pPr>
              <w:contextualSpacing/>
              <w:jc w:val="center"/>
              <w:rPr>
                <w:rFonts w:cstheme="minorHAnsi"/>
              </w:rPr>
            </w:pPr>
            <w:r w:rsidRPr="004A57B6">
              <w:rPr>
                <w:rFonts w:cstheme="minorHAnsi"/>
              </w:rPr>
              <w:t>489 (73)</w:t>
            </w:r>
          </w:p>
        </w:tc>
      </w:tr>
      <w:tr w:rsidR="00666252" w:rsidRPr="004A57B6" w14:paraId="76FFA5B5" w14:textId="77777777" w:rsidTr="00666252">
        <w:trPr>
          <w:trHeight w:val="1668"/>
        </w:trPr>
        <w:tc>
          <w:tcPr>
            <w:tcW w:w="7265" w:type="dxa"/>
          </w:tcPr>
          <w:p w14:paraId="54DD4FCD" w14:textId="77777777" w:rsidR="00666252" w:rsidRPr="004A57B6" w:rsidRDefault="00666252" w:rsidP="00361E05">
            <w:pPr>
              <w:tabs>
                <w:tab w:val="left" w:pos="1060"/>
              </w:tabs>
              <w:contextualSpacing/>
              <w:rPr>
                <w:rFonts w:cstheme="minorHAnsi"/>
                <w:b/>
              </w:rPr>
            </w:pPr>
            <w:r w:rsidRPr="004A57B6">
              <w:rPr>
                <w:rFonts w:cstheme="minorHAnsi"/>
                <w:b/>
              </w:rPr>
              <w:t xml:space="preserve">Plasma cholesterol </w:t>
            </w:r>
          </w:p>
          <w:p w14:paraId="494B4D07" w14:textId="77777777" w:rsidR="00666252" w:rsidRPr="004A57B6" w:rsidRDefault="00666252" w:rsidP="00666252">
            <w:pPr>
              <w:pStyle w:val="Paragraphedeliste"/>
              <w:numPr>
                <w:ilvl w:val="0"/>
                <w:numId w:val="6"/>
              </w:numPr>
              <w:tabs>
                <w:tab w:val="left" w:pos="1060"/>
              </w:tabs>
              <w:ind w:hanging="277"/>
              <w:rPr>
                <w:rFonts w:cstheme="minorHAnsi"/>
                <w:b/>
              </w:rPr>
            </w:pPr>
            <w:r w:rsidRPr="004A57B6">
              <w:rPr>
                <w:rFonts w:cstheme="minorHAnsi"/>
              </w:rPr>
              <w:t>Triglycerides, median (IQR), mmol/L</w:t>
            </w:r>
          </w:p>
          <w:p w14:paraId="68D6F269" w14:textId="77777777" w:rsidR="00666252" w:rsidRPr="004A57B6" w:rsidRDefault="00666252" w:rsidP="00666252">
            <w:pPr>
              <w:pStyle w:val="Paragraphedeliste"/>
              <w:numPr>
                <w:ilvl w:val="0"/>
                <w:numId w:val="6"/>
              </w:numPr>
              <w:tabs>
                <w:tab w:val="left" w:pos="1060"/>
              </w:tabs>
              <w:ind w:hanging="277"/>
              <w:rPr>
                <w:rFonts w:cstheme="minorHAnsi"/>
                <w:b/>
              </w:rPr>
            </w:pPr>
            <w:r w:rsidRPr="004A57B6">
              <w:rPr>
                <w:rFonts w:cstheme="minorHAnsi"/>
              </w:rPr>
              <w:t>HDL, median (IQR), mmol/L</w:t>
            </w:r>
          </w:p>
          <w:p w14:paraId="191EA36D" w14:textId="77777777" w:rsidR="00666252" w:rsidRPr="004A57B6" w:rsidRDefault="00666252" w:rsidP="00666252">
            <w:pPr>
              <w:pStyle w:val="Paragraphedeliste"/>
              <w:numPr>
                <w:ilvl w:val="1"/>
                <w:numId w:val="6"/>
              </w:numPr>
              <w:tabs>
                <w:tab w:val="left" w:pos="1060"/>
              </w:tabs>
              <w:rPr>
                <w:rFonts w:cstheme="minorHAnsi"/>
              </w:rPr>
            </w:pPr>
            <w:r w:rsidRPr="004A57B6">
              <w:rPr>
                <w:rFonts w:cstheme="minorHAnsi"/>
              </w:rPr>
              <w:t>Men</w:t>
            </w:r>
          </w:p>
          <w:p w14:paraId="47705B0C" w14:textId="77777777" w:rsidR="00666252" w:rsidRPr="004A57B6" w:rsidRDefault="00666252" w:rsidP="00666252">
            <w:pPr>
              <w:pStyle w:val="Paragraphedeliste"/>
              <w:numPr>
                <w:ilvl w:val="1"/>
                <w:numId w:val="6"/>
              </w:numPr>
              <w:tabs>
                <w:tab w:val="left" w:pos="1060"/>
              </w:tabs>
              <w:rPr>
                <w:rFonts w:cstheme="minorHAnsi"/>
              </w:rPr>
            </w:pPr>
            <w:r w:rsidRPr="004A57B6">
              <w:rPr>
                <w:rFonts w:cstheme="minorHAnsi"/>
              </w:rPr>
              <w:t>Women</w:t>
            </w:r>
          </w:p>
          <w:p w14:paraId="3C61BC04" w14:textId="77777777" w:rsidR="00666252" w:rsidRPr="004A57B6" w:rsidRDefault="00666252" w:rsidP="00666252">
            <w:pPr>
              <w:pStyle w:val="Paragraphedeliste"/>
              <w:numPr>
                <w:ilvl w:val="0"/>
                <w:numId w:val="6"/>
              </w:numPr>
              <w:tabs>
                <w:tab w:val="left" w:pos="1060"/>
              </w:tabs>
              <w:ind w:hanging="277"/>
              <w:rPr>
                <w:rFonts w:cstheme="minorHAnsi"/>
                <w:b/>
              </w:rPr>
            </w:pPr>
            <w:r w:rsidRPr="004A57B6">
              <w:rPr>
                <w:rFonts w:cstheme="minorHAnsi"/>
              </w:rPr>
              <w:t>LDL, median (IQR), mmol/L</w:t>
            </w:r>
          </w:p>
          <w:p w14:paraId="0C76CB6F" w14:textId="77777777" w:rsidR="00666252" w:rsidRPr="004A57B6" w:rsidRDefault="00666252" w:rsidP="00666252">
            <w:pPr>
              <w:pStyle w:val="Paragraphedeliste"/>
              <w:numPr>
                <w:ilvl w:val="0"/>
                <w:numId w:val="6"/>
              </w:numPr>
              <w:tabs>
                <w:tab w:val="left" w:pos="1060"/>
              </w:tabs>
              <w:ind w:hanging="277"/>
              <w:rPr>
                <w:rFonts w:cstheme="minorHAnsi"/>
                <w:b/>
              </w:rPr>
            </w:pPr>
            <w:r w:rsidRPr="004A57B6">
              <w:rPr>
                <w:rFonts w:cstheme="minorHAnsi"/>
              </w:rPr>
              <w:t>Total, median (IQR), mmol/L</w:t>
            </w:r>
          </w:p>
        </w:tc>
        <w:tc>
          <w:tcPr>
            <w:tcW w:w="2979" w:type="dxa"/>
          </w:tcPr>
          <w:p w14:paraId="0D4A9A30" w14:textId="77777777" w:rsidR="00666252" w:rsidRPr="004A57B6" w:rsidRDefault="00666252" w:rsidP="00361E05">
            <w:pPr>
              <w:contextualSpacing/>
              <w:jc w:val="center"/>
              <w:rPr>
                <w:rFonts w:cstheme="minorHAnsi"/>
              </w:rPr>
            </w:pPr>
          </w:p>
          <w:p w14:paraId="6C59F7B0" w14:textId="77777777" w:rsidR="005079BD" w:rsidRPr="004A57B6" w:rsidRDefault="005079BD" w:rsidP="00361E05">
            <w:pPr>
              <w:contextualSpacing/>
              <w:jc w:val="center"/>
              <w:rPr>
                <w:rFonts w:cstheme="minorHAnsi"/>
              </w:rPr>
            </w:pPr>
            <w:r w:rsidRPr="004A57B6">
              <w:rPr>
                <w:rFonts w:cstheme="minorHAnsi"/>
              </w:rPr>
              <w:t>1.2 (0.9-1.7)</w:t>
            </w:r>
          </w:p>
          <w:p w14:paraId="09D0AA4E" w14:textId="77777777" w:rsidR="005079BD" w:rsidRPr="004A57B6" w:rsidRDefault="005079BD" w:rsidP="00361E05">
            <w:pPr>
              <w:contextualSpacing/>
              <w:jc w:val="center"/>
              <w:rPr>
                <w:rFonts w:cstheme="minorHAnsi"/>
              </w:rPr>
            </w:pPr>
          </w:p>
          <w:p w14:paraId="2DF8A75D" w14:textId="6C9C6CE4" w:rsidR="007D0E7C" w:rsidRPr="004A57B6" w:rsidRDefault="007D0E7C" w:rsidP="007D0E7C">
            <w:pPr>
              <w:contextualSpacing/>
              <w:jc w:val="center"/>
              <w:rPr>
                <w:rFonts w:cstheme="minorHAnsi"/>
              </w:rPr>
            </w:pPr>
            <w:r w:rsidRPr="004A57B6">
              <w:rPr>
                <w:rFonts w:cstheme="minorHAnsi"/>
              </w:rPr>
              <w:t>1.2 (1.1-1.5)</w:t>
            </w:r>
          </w:p>
          <w:p w14:paraId="15549A03" w14:textId="5B0231E0" w:rsidR="005079BD" w:rsidRPr="004A57B6" w:rsidRDefault="007D0E7C" w:rsidP="00361E05">
            <w:pPr>
              <w:contextualSpacing/>
              <w:jc w:val="center"/>
              <w:rPr>
                <w:rFonts w:cstheme="minorHAnsi"/>
              </w:rPr>
            </w:pPr>
            <w:r w:rsidRPr="004A57B6">
              <w:rPr>
                <w:rFonts w:cstheme="minorHAnsi"/>
              </w:rPr>
              <w:t>1.3 (1.1-1.7)</w:t>
            </w:r>
          </w:p>
          <w:p w14:paraId="07DBE93A" w14:textId="77777777" w:rsidR="005079BD" w:rsidRPr="004A57B6" w:rsidRDefault="005079BD" w:rsidP="00361E05">
            <w:pPr>
              <w:contextualSpacing/>
              <w:jc w:val="center"/>
              <w:rPr>
                <w:rFonts w:cstheme="minorHAnsi"/>
              </w:rPr>
            </w:pPr>
            <w:r w:rsidRPr="004A57B6">
              <w:rPr>
                <w:rFonts w:cstheme="minorHAnsi"/>
              </w:rPr>
              <w:t>2.5 (2.0-3.1)</w:t>
            </w:r>
          </w:p>
          <w:p w14:paraId="2D21712D" w14:textId="7FA3818D" w:rsidR="005079BD" w:rsidRPr="004A57B6" w:rsidRDefault="005079BD" w:rsidP="00361E05">
            <w:pPr>
              <w:contextualSpacing/>
              <w:jc w:val="center"/>
              <w:rPr>
                <w:rFonts w:cstheme="minorHAnsi"/>
              </w:rPr>
            </w:pPr>
            <w:r w:rsidRPr="004A57B6">
              <w:rPr>
                <w:rFonts w:cstheme="minorHAnsi"/>
              </w:rPr>
              <w:t>4.4 (3.8-5.1)</w:t>
            </w:r>
          </w:p>
        </w:tc>
      </w:tr>
      <w:tr w:rsidR="00666252" w:rsidRPr="004A57B6" w14:paraId="1EBC4775" w14:textId="77777777" w:rsidTr="00666252">
        <w:trPr>
          <w:trHeight w:val="331"/>
        </w:trPr>
        <w:tc>
          <w:tcPr>
            <w:tcW w:w="7265" w:type="dxa"/>
          </w:tcPr>
          <w:p w14:paraId="48851334" w14:textId="77777777" w:rsidR="00666252" w:rsidRPr="004A57B6" w:rsidRDefault="00666252" w:rsidP="00666252">
            <w:pPr>
              <w:pStyle w:val="Paragraphedeliste"/>
              <w:numPr>
                <w:ilvl w:val="0"/>
                <w:numId w:val="8"/>
              </w:numPr>
              <w:tabs>
                <w:tab w:val="left" w:pos="1060"/>
              </w:tabs>
              <w:rPr>
                <w:rFonts w:cstheme="minorHAnsi"/>
              </w:rPr>
            </w:pPr>
            <w:r w:rsidRPr="004A57B6">
              <w:rPr>
                <w:rFonts w:cstheme="minorHAnsi"/>
                <w:b/>
              </w:rPr>
              <w:t>Hypertriglyceridemia</w:t>
            </w:r>
            <w:r w:rsidRPr="004A57B6">
              <w:rPr>
                <w:rFonts w:cstheme="minorHAnsi"/>
              </w:rPr>
              <w:t>, n (%)</w:t>
            </w:r>
          </w:p>
          <w:p w14:paraId="343E94DF" w14:textId="77777777" w:rsidR="00666252" w:rsidRPr="004A57B6" w:rsidRDefault="00666252" w:rsidP="00666252">
            <w:pPr>
              <w:pStyle w:val="Paragraphedeliste"/>
              <w:numPr>
                <w:ilvl w:val="0"/>
                <w:numId w:val="10"/>
              </w:numPr>
              <w:tabs>
                <w:tab w:val="left" w:pos="1060"/>
              </w:tabs>
              <w:rPr>
                <w:rFonts w:cstheme="minorHAnsi"/>
              </w:rPr>
            </w:pPr>
            <w:r w:rsidRPr="004A57B6">
              <w:rPr>
                <w:rFonts w:cstheme="minorHAnsi"/>
              </w:rPr>
              <w:t>Yes</w:t>
            </w:r>
          </w:p>
          <w:p w14:paraId="5FE206D3" w14:textId="77777777" w:rsidR="00666252" w:rsidRPr="004A57B6" w:rsidRDefault="00666252" w:rsidP="00666252">
            <w:pPr>
              <w:pStyle w:val="Paragraphedeliste"/>
              <w:numPr>
                <w:ilvl w:val="0"/>
                <w:numId w:val="10"/>
              </w:numPr>
              <w:tabs>
                <w:tab w:val="left" w:pos="1060"/>
              </w:tabs>
              <w:rPr>
                <w:rFonts w:cstheme="minorHAnsi"/>
                <w:b/>
              </w:rPr>
            </w:pPr>
            <w:r w:rsidRPr="004A57B6">
              <w:rPr>
                <w:rFonts w:cstheme="minorHAnsi"/>
              </w:rPr>
              <w:t>No</w:t>
            </w:r>
          </w:p>
        </w:tc>
        <w:tc>
          <w:tcPr>
            <w:tcW w:w="2979" w:type="dxa"/>
          </w:tcPr>
          <w:p w14:paraId="748AD168" w14:textId="77777777" w:rsidR="00666252" w:rsidRPr="004A57B6" w:rsidRDefault="00666252" w:rsidP="00361E05">
            <w:pPr>
              <w:contextualSpacing/>
              <w:jc w:val="center"/>
              <w:rPr>
                <w:rFonts w:cstheme="minorHAnsi"/>
              </w:rPr>
            </w:pPr>
          </w:p>
          <w:p w14:paraId="1E088E16" w14:textId="77777777" w:rsidR="0096533D" w:rsidRPr="004A57B6" w:rsidRDefault="0096533D" w:rsidP="0096533D">
            <w:pPr>
              <w:contextualSpacing/>
              <w:jc w:val="center"/>
              <w:rPr>
                <w:rFonts w:cstheme="minorHAnsi"/>
              </w:rPr>
            </w:pPr>
            <w:r w:rsidRPr="004A57B6">
              <w:rPr>
                <w:rFonts w:cstheme="minorHAnsi"/>
              </w:rPr>
              <w:t>208 (29)</w:t>
            </w:r>
          </w:p>
          <w:p w14:paraId="77234288" w14:textId="52A84FC1" w:rsidR="0096533D" w:rsidRPr="004A57B6" w:rsidRDefault="0096533D" w:rsidP="0096533D">
            <w:pPr>
              <w:contextualSpacing/>
              <w:jc w:val="center"/>
              <w:rPr>
                <w:rFonts w:cstheme="minorHAnsi"/>
              </w:rPr>
            </w:pPr>
            <w:r w:rsidRPr="004A57B6">
              <w:rPr>
                <w:rFonts w:cstheme="minorHAnsi"/>
              </w:rPr>
              <w:t>513 (71)</w:t>
            </w:r>
          </w:p>
        </w:tc>
      </w:tr>
      <w:tr w:rsidR="00666252" w:rsidRPr="004A57B6" w14:paraId="605C8124" w14:textId="77777777" w:rsidTr="00666252">
        <w:trPr>
          <w:trHeight w:val="348"/>
        </w:trPr>
        <w:tc>
          <w:tcPr>
            <w:tcW w:w="7265" w:type="dxa"/>
          </w:tcPr>
          <w:p w14:paraId="380E0448" w14:textId="77777777" w:rsidR="00666252" w:rsidRPr="004A57B6" w:rsidRDefault="00666252" w:rsidP="00666252">
            <w:pPr>
              <w:pStyle w:val="Paragraphedeliste"/>
              <w:numPr>
                <w:ilvl w:val="0"/>
                <w:numId w:val="8"/>
              </w:numPr>
              <w:tabs>
                <w:tab w:val="left" w:pos="1060"/>
              </w:tabs>
              <w:rPr>
                <w:rFonts w:cstheme="minorHAnsi"/>
              </w:rPr>
            </w:pPr>
            <w:r w:rsidRPr="004A57B6">
              <w:rPr>
                <w:rFonts w:cstheme="minorHAnsi"/>
                <w:b/>
              </w:rPr>
              <w:t>HDL hypocholesterolemia</w:t>
            </w:r>
            <w:r w:rsidRPr="004A57B6">
              <w:rPr>
                <w:rFonts w:cstheme="minorHAnsi"/>
              </w:rPr>
              <w:t>, n (%)</w:t>
            </w:r>
          </w:p>
          <w:p w14:paraId="0CC72184" w14:textId="77777777" w:rsidR="00666252" w:rsidRPr="004A57B6" w:rsidRDefault="00666252" w:rsidP="00666252">
            <w:pPr>
              <w:pStyle w:val="Paragraphedeliste"/>
              <w:numPr>
                <w:ilvl w:val="0"/>
                <w:numId w:val="10"/>
              </w:numPr>
              <w:tabs>
                <w:tab w:val="left" w:pos="1060"/>
              </w:tabs>
              <w:rPr>
                <w:rFonts w:cstheme="minorHAnsi"/>
              </w:rPr>
            </w:pPr>
            <w:r w:rsidRPr="004A57B6">
              <w:rPr>
                <w:rFonts w:cstheme="minorHAnsi"/>
              </w:rPr>
              <w:t>Yes</w:t>
            </w:r>
          </w:p>
          <w:p w14:paraId="4E5D72E2" w14:textId="77777777" w:rsidR="00666252" w:rsidRPr="004A57B6" w:rsidRDefault="00666252" w:rsidP="00666252">
            <w:pPr>
              <w:pStyle w:val="Paragraphedeliste"/>
              <w:numPr>
                <w:ilvl w:val="0"/>
                <w:numId w:val="10"/>
              </w:numPr>
              <w:tabs>
                <w:tab w:val="left" w:pos="1060"/>
              </w:tabs>
              <w:rPr>
                <w:rFonts w:cstheme="minorHAnsi"/>
                <w:b/>
              </w:rPr>
            </w:pPr>
            <w:r w:rsidRPr="004A57B6">
              <w:rPr>
                <w:rFonts w:cstheme="minorHAnsi"/>
              </w:rPr>
              <w:t>No</w:t>
            </w:r>
          </w:p>
        </w:tc>
        <w:tc>
          <w:tcPr>
            <w:tcW w:w="2979" w:type="dxa"/>
          </w:tcPr>
          <w:p w14:paraId="74CB3D43" w14:textId="77777777" w:rsidR="00666252" w:rsidRPr="004A57B6" w:rsidRDefault="00666252" w:rsidP="00361E05">
            <w:pPr>
              <w:contextualSpacing/>
              <w:jc w:val="center"/>
              <w:rPr>
                <w:rFonts w:cstheme="minorHAnsi"/>
              </w:rPr>
            </w:pPr>
          </w:p>
          <w:p w14:paraId="76852389" w14:textId="25E24649" w:rsidR="0096533D" w:rsidRPr="004A57B6" w:rsidRDefault="0096533D" w:rsidP="0096533D">
            <w:pPr>
              <w:contextualSpacing/>
              <w:jc w:val="center"/>
              <w:rPr>
                <w:rFonts w:cstheme="minorHAnsi"/>
              </w:rPr>
            </w:pPr>
            <w:r w:rsidRPr="004A57B6">
              <w:rPr>
                <w:rFonts w:cstheme="minorHAnsi"/>
              </w:rPr>
              <w:t>284 (37)</w:t>
            </w:r>
          </w:p>
          <w:p w14:paraId="5AB156D1" w14:textId="4173BB19" w:rsidR="0096533D" w:rsidRPr="004A57B6" w:rsidRDefault="0096533D" w:rsidP="0096533D">
            <w:pPr>
              <w:contextualSpacing/>
              <w:jc w:val="center"/>
              <w:rPr>
                <w:rFonts w:cstheme="minorHAnsi"/>
              </w:rPr>
            </w:pPr>
            <w:r w:rsidRPr="004A57B6">
              <w:rPr>
                <w:rFonts w:cstheme="minorHAnsi"/>
              </w:rPr>
              <w:t>487 (63)</w:t>
            </w:r>
          </w:p>
        </w:tc>
      </w:tr>
      <w:tr w:rsidR="00666252" w:rsidRPr="004A57B6" w14:paraId="4C2A2BB1" w14:textId="77777777" w:rsidTr="005079BD">
        <w:trPr>
          <w:trHeight w:val="494"/>
        </w:trPr>
        <w:tc>
          <w:tcPr>
            <w:tcW w:w="7265" w:type="dxa"/>
          </w:tcPr>
          <w:p w14:paraId="57D32D86" w14:textId="77777777" w:rsidR="00666252" w:rsidRPr="004A57B6" w:rsidRDefault="00666252" w:rsidP="00361E05">
            <w:pPr>
              <w:tabs>
                <w:tab w:val="left" w:pos="1060"/>
              </w:tabs>
              <w:contextualSpacing/>
              <w:rPr>
                <w:rFonts w:cstheme="minorHAnsi"/>
                <w:b/>
              </w:rPr>
            </w:pPr>
            <w:r w:rsidRPr="004A57B6">
              <w:rPr>
                <w:rFonts w:cstheme="minorHAnsi"/>
                <w:b/>
              </w:rPr>
              <w:t>Systolic blood pressure</w:t>
            </w:r>
            <w:r w:rsidRPr="004A57B6">
              <w:rPr>
                <w:rFonts w:cstheme="minorHAnsi"/>
              </w:rPr>
              <w:t>, median (IQR), mmHg</w:t>
            </w:r>
          </w:p>
        </w:tc>
        <w:tc>
          <w:tcPr>
            <w:tcW w:w="2979" w:type="dxa"/>
          </w:tcPr>
          <w:p w14:paraId="5B8659A6" w14:textId="7992A7F7" w:rsidR="00666252" w:rsidRPr="004A57B6" w:rsidRDefault="005079BD" w:rsidP="00361E05">
            <w:pPr>
              <w:contextualSpacing/>
              <w:jc w:val="center"/>
              <w:rPr>
                <w:rFonts w:cstheme="minorHAnsi"/>
              </w:rPr>
            </w:pPr>
            <w:r w:rsidRPr="004A57B6">
              <w:rPr>
                <w:rFonts w:cstheme="minorHAnsi"/>
              </w:rPr>
              <w:t>129 (120-142)</w:t>
            </w:r>
          </w:p>
        </w:tc>
      </w:tr>
      <w:tr w:rsidR="00666252" w:rsidRPr="004A57B6" w14:paraId="4EE6CC94" w14:textId="77777777" w:rsidTr="005079BD">
        <w:trPr>
          <w:trHeight w:val="402"/>
        </w:trPr>
        <w:tc>
          <w:tcPr>
            <w:tcW w:w="7265" w:type="dxa"/>
          </w:tcPr>
          <w:p w14:paraId="08DAFED8" w14:textId="77777777" w:rsidR="00666252" w:rsidRPr="004A57B6" w:rsidRDefault="00666252" w:rsidP="00361E05">
            <w:pPr>
              <w:tabs>
                <w:tab w:val="left" w:pos="1060"/>
              </w:tabs>
              <w:contextualSpacing/>
              <w:rPr>
                <w:rFonts w:cstheme="minorHAnsi"/>
                <w:b/>
              </w:rPr>
            </w:pPr>
            <w:r w:rsidRPr="004A57B6">
              <w:rPr>
                <w:rFonts w:cstheme="minorHAnsi"/>
                <w:b/>
              </w:rPr>
              <w:t>Diastolic blood pressure</w:t>
            </w:r>
            <w:r w:rsidRPr="004A57B6">
              <w:rPr>
                <w:rFonts w:cstheme="minorHAnsi"/>
              </w:rPr>
              <w:t>, median (IQR), mmHg</w:t>
            </w:r>
          </w:p>
        </w:tc>
        <w:tc>
          <w:tcPr>
            <w:tcW w:w="2979" w:type="dxa"/>
          </w:tcPr>
          <w:p w14:paraId="546F5A44" w14:textId="7D25374F" w:rsidR="00666252" w:rsidRPr="004A57B6" w:rsidRDefault="005079BD" w:rsidP="00361E05">
            <w:pPr>
              <w:contextualSpacing/>
              <w:jc w:val="center"/>
              <w:rPr>
                <w:rFonts w:cstheme="minorHAnsi"/>
              </w:rPr>
            </w:pPr>
            <w:r w:rsidRPr="004A57B6">
              <w:rPr>
                <w:rFonts w:cstheme="minorHAnsi"/>
              </w:rPr>
              <w:t>87 (80-95)</w:t>
            </w:r>
          </w:p>
        </w:tc>
      </w:tr>
      <w:tr w:rsidR="00666252" w:rsidRPr="004A57B6" w14:paraId="4EA7175A" w14:textId="77777777" w:rsidTr="00666252">
        <w:trPr>
          <w:trHeight w:val="318"/>
        </w:trPr>
        <w:tc>
          <w:tcPr>
            <w:tcW w:w="7265" w:type="dxa"/>
          </w:tcPr>
          <w:p w14:paraId="0743167F" w14:textId="77777777" w:rsidR="00666252" w:rsidRPr="004A57B6" w:rsidRDefault="00666252" w:rsidP="00666252">
            <w:pPr>
              <w:pStyle w:val="Paragraphedeliste"/>
              <w:numPr>
                <w:ilvl w:val="0"/>
                <w:numId w:val="8"/>
              </w:numPr>
              <w:tabs>
                <w:tab w:val="left" w:pos="1060"/>
              </w:tabs>
              <w:rPr>
                <w:rFonts w:cstheme="minorHAnsi"/>
              </w:rPr>
            </w:pPr>
            <w:r w:rsidRPr="004A57B6">
              <w:rPr>
                <w:rFonts w:cstheme="minorHAnsi"/>
                <w:b/>
              </w:rPr>
              <w:t>Hypertension</w:t>
            </w:r>
            <w:r w:rsidRPr="004A57B6">
              <w:rPr>
                <w:rFonts w:cstheme="minorHAnsi"/>
              </w:rPr>
              <w:t>, n (%)</w:t>
            </w:r>
          </w:p>
          <w:p w14:paraId="33C2B99D" w14:textId="77777777" w:rsidR="00666252" w:rsidRPr="004A57B6" w:rsidRDefault="00666252" w:rsidP="00666252">
            <w:pPr>
              <w:pStyle w:val="Paragraphedeliste"/>
              <w:numPr>
                <w:ilvl w:val="0"/>
                <w:numId w:val="10"/>
              </w:numPr>
              <w:tabs>
                <w:tab w:val="left" w:pos="1060"/>
              </w:tabs>
              <w:rPr>
                <w:rFonts w:cstheme="minorHAnsi"/>
              </w:rPr>
            </w:pPr>
            <w:r w:rsidRPr="004A57B6">
              <w:rPr>
                <w:rFonts w:cstheme="minorHAnsi"/>
              </w:rPr>
              <w:t>Yes</w:t>
            </w:r>
          </w:p>
          <w:p w14:paraId="50578DB5" w14:textId="77777777" w:rsidR="00666252" w:rsidRPr="004A57B6" w:rsidRDefault="00666252" w:rsidP="00666252">
            <w:pPr>
              <w:pStyle w:val="Paragraphedeliste"/>
              <w:numPr>
                <w:ilvl w:val="0"/>
                <w:numId w:val="10"/>
              </w:numPr>
              <w:tabs>
                <w:tab w:val="left" w:pos="1060"/>
              </w:tabs>
              <w:rPr>
                <w:rFonts w:cstheme="minorHAnsi"/>
                <w:b/>
              </w:rPr>
            </w:pPr>
            <w:r w:rsidRPr="004A57B6">
              <w:rPr>
                <w:rFonts w:cstheme="minorHAnsi"/>
              </w:rPr>
              <w:t>No</w:t>
            </w:r>
          </w:p>
        </w:tc>
        <w:tc>
          <w:tcPr>
            <w:tcW w:w="2979" w:type="dxa"/>
          </w:tcPr>
          <w:p w14:paraId="0CAA7ECF" w14:textId="77777777" w:rsidR="00666252" w:rsidRPr="004A57B6" w:rsidRDefault="00666252" w:rsidP="00361E05">
            <w:pPr>
              <w:contextualSpacing/>
              <w:jc w:val="center"/>
              <w:rPr>
                <w:rFonts w:cstheme="minorHAnsi"/>
              </w:rPr>
            </w:pPr>
          </w:p>
          <w:p w14:paraId="27BBFAEF" w14:textId="77777777" w:rsidR="0096533D" w:rsidRPr="004A57B6" w:rsidRDefault="0096533D" w:rsidP="00361E05">
            <w:pPr>
              <w:contextualSpacing/>
              <w:jc w:val="center"/>
              <w:rPr>
                <w:rFonts w:cstheme="minorHAnsi"/>
              </w:rPr>
            </w:pPr>
            <w:r w:rsidRPr="004A57B6">
              <w:rPr>
                <w:rFonts w:cstheme="minorHAnsi"/>
              </w:rPr>
              <w:t>256 (72)</w:t>
            </w:r>
          </w:p>
          <w:p w14:paraId="751C02DF" w14:textId="6BC12A42" w:rsidR="0096533D" w:rsidRPr="004A57B6" w:rsidRDefault="0096533D" w:rsidP="00361E05">
            <w:pPr>
              <w:contextualSpacing/>
              <w:jc w:val="center"/>
              <w:rPr>
                <w:rFonts w:cstheme="minorHAnsi"/>
              </w:rPr>
            </w:pPr>
            <w:r w:rsidRPr="004A57B6">
              <w:rPr>
                <w:rFonts w:cstheme="minorHAnsi"/>
              </w:rPr>
              <w:t>102 (28)</w:t>
            </w:r>
          </w:p>
        </w:tc>
      </w:tr>
      <w:tr w:rsidR="00666252" w:rsidRPr="004A57B6" w14:paraId="2F3FCC18" w14:textId="77777777" w:rsidTr="005079BD">
        <w:trPr>
          <w:trHeight w:val="506"/>
        </w:trPr>
        <w:tc>
          <w:tcPr>
            <w:tcW w:w="7265" w:type="dxa"/>
          </w:tcPr>
          <w:p w14:paraId="7B37B8B9" w14:textId="77777777" w:rsidR="00666252" w:rsidRPr="004A57B6" w:rsidRDefault="00666252" w:rsidP="00361E05">
            <w:pPr>
              <w:tabs>
                <w:tab w:val="left" w:pos="1060"/>
              </w:tabs>
              <w:contextualSpacing/>
              <w:rPr>
                <w:rFonts w:cstheme="minorHAnsi"/>
                <w:b/>
              </w:rPr>
            </w:pPr>
            <w:r w:rsidRPr="004A57B6">
              <w:rPr>
                <w:rFonts w:cstheme="minorHAnsi"/>
                <w:b/>
              </w:rPr>
              <w:t>Fasting plasma glucose</w:t>
            </w:r>
            <w:r w:rsidRPr="004A57B6">
              <w:rPr>
                <w:rFonts w:cstheme="minorHAnsi"/>
              </w:rPr>
              <w:t>, median (IQR), mmol/L</w:t>
            </w:r>
          </w:p>
        </w:tc>
        <w:tc>
          <w:tcPr>
            <w:tcW w:w="2979" w:type="dxa"/>
          </w:tcPr>
          <w:p w14:paraId="23B69A07" w14:textId="4D2B55DD" w:rsidR="00666252" w:rsidRPr="004A57B6" w:rsidRDefault="00BF4BAD" w:rsidP="00361E05">
            <w:pPr>
              <w:contextualSpacing/>
              <w:jc w:val="center"/>
              <w:rPr>
                <w:rFonts w:cstheme="minorHAnsi"/>
              </w:rPr>
            </w:pPr>
            <w:r w:rsidRPr="004A57B6">
              <w:rPr>
                <w:rFonts w:cstheme="minorHAnsi"/>
              </w:rPr>
              <w:t>5.0 (4.6-5.4)</w:t>
            </w:r>
          </w:p>
        </w:tc>
      </w:tr>
      <w:tr w:rsidR="00666252" w:rsidRPr="004A57B6" w14:paraId="292ECDF3" w14:textId="77777777" w:rsidTr="00666252">
        <w:trPr>
          <w:trHeight w:val="329"/>
        </w:trPr>
        <w:tc>
          <w:tcPr>
            <w:tcW w:w="7265" w:type="dxa"/>
          </w:tcPr>
          <w:p w14:paraId="3D858E7C" w14:textId="77777777" w:rsidR="00666252" w:rsidRPr="004A57B6" w:rsidRDefault="00666252" w:rsidP="00666252">
            <w:pPr>
              <w:pStyle w:val="Paragraphedeliste"/>
              <w:numPr>
                <w:ilvl w:val="0"/>
                <w:numId w:val="8"/>
              </w:numPr>
              <w:tabs>
                <w:tab w:val="left" w:pos="1060"/>
              </w:tabs>
              <w:rPr>
                <w:rFonts w:cstheme="minorHAnsi"/>
              </w:rPr>
            </w:pPr>
            <w:r w:rsidRPr="004A57B6">
              <w:rPr>
                <w:rFonts w:cstheme="minorHAnsi"/>
                <w:b/>
              </w:rPr>
              <w:t>Hyperglycemia</w:t>
            </w:r>
            <w:r w:rsidRPr="004A57B6">
              <w:rPr>
                <w:rFonts w:cstheme="minorHAnsi"/>
              </w:rPr>
              <w:t>, n (%)</w:t>
            </w:r>
          </w:p>
          <w:p w14:paraId="47B7F5C0" w14:textId="77777777" w:rsidR="00666252" w:rsidRPr="004A57B6" w:rsidRDefault="00666252" w:rsidP="00666252">
            <w:pPr>
              <w:pStyle w:val="Paragraphedeliste"/>
              <w:numPr>
                <w:ilvl w:val="0"/>
                <w:numId w:val="10"/>
              </w:numPr>
              <w:tabs>
                <w:tab w:val="left" w:pos="1060"/>
              </w:tabs>
              <w:rPr>
                <w:rFonts w:cstheme="minorHAnsi"/>
              </w:rPr>
            </w:pPr>
            <w:r w:rsidRPr="004A57B6">
              <w:rPr>
                <w:rFonts w:cstheme="minorHAnsi"/>
              </w:rPr>
              <w:t>Yes</w:t>
            </w:r>
          </w:p>
          <w:p w14:paraId="775BA442" w14:textId="77777777" w:rsidR="00666252" w:rsidRPr="004A57B6" w:rsidRDefault="00666252" w:rsidP="00666252">
            <w:pPr>
              <w:pStyle w:val="Paragraphedeliste"/>
              <w:numPr>
                <w:ilvl w:val="0"/>
                <w:numId w:val="10"/>
              </w:numPr>
              <w:tabs>
                <w:tab w:val="left" w:pos="1060"/>
              </w:tabs>
              <w:rPr>
                <w:rFonts w:cstheme="minorHAnsi"/>
                <w:b/>
              </w:rPr>
            </w:pPr>
            <w:r w:rsidRPr="004A57B6">
              <w:rPr>
                <w:rFonts w:cstheme="minorHAnsi"/>
              </w:rPr>
              <w:t>No</w:t>
            </w:r>
          </w:p>
        </w:tc>
        <w:tc>
          <w:tcPr>
            <w:tcW w:w="2979" w:type="dxa"/>
          </w:tcPr>
          <w:p w14:paraId="3FDD3C64" w14:textId="77777777" w:rsidR="00666252" w:rsidRPr="004A57B6" w:rsidRDefault="00666252" w:rsidP="00361E05">
            <w:pPr>
              <w:contextualSpacing/>
              <w:jc w:val="center"/>
              <w:rPr>
                <w:rFonts w:cstheme="minorHAnsi"/>
                <w:bCs/>
              </w:rPr>
            </w:pPr>
          </w:p>
          <w:p w14:paraId="3550B371" w14:textId="77777777" w:rsidR="0096533D" w:rsidRPr="004A57B6" w:rsidRDefault="0096533D" w:rsidP="00361E05">
            <w:pPr>
              <w:contextualSpacing/>
              <w:jc w:val="center"/>
              <w:rPr>
                <w:rFonts w:cstheme="minorHAnsi"/>
                <w:bCs/>
              </w:rPr>
            </w:pPr>
            <w:r w:rsidRPr="004A57B6">
              <w:rPr>
                <w:rFonts w:cstheme="minorHAnsi"/>
                <w:bCs/>
              </w:rPr>
              <w:t>150 (18)</w:t>
            </w:r>
          </w:p>
          <w:p w14:paraId="5280905B" w14:textId="335F1BDE" w:rsidR="0096533D" w:rsidRPr="004A57B6" w:rsidRDefault="0096533D" w:rsidP="00361E05">
            <w:pPr>
              <w:contextualSpacing/>
              <w:jc w:val="center"/>
              <w:rPr>
                <w:rFonts w:cstheme="minorHAnsi"/>
                <w:bCs/>
              </w:rPr>
            </w:pPr>
            <w:r w:rsidRPr="004A57B6">
              <w:rPr>
                <w:rFonts w:cstheme="minorHAnsi"/>
                <w:bCs/>
              </w:rPr>
              <w:t>674 (82)</w:t>
            </w:r>
          </w:p>
        </w:tc>
      </w:tr>
      <w:tr w:rsidR="00666252" w:rsidRPr="004A57B6" w14:paraId="0FDD6B46" w14:textId="77777777" w:rsidTr="00666252">
        <w:trPr>
          <w:trHeight w:val="260"/>
        </w:trPr>
        <w:tc>
          <w:tcPr>
            <w:tcW w:w="7265" w:type="dxa"/>
          </w:tcPr>
          <w:p w14:paraId="039FA36C" w14:textId="77777777" w:rsidR="00666252" w:rsidRPr="004A57B6" w:rsidRDefault="00666252" w:rsidP="00666252">
            <w:pPr>
              <w:pStyle w:val="Paragraphedeliste"/>
              <w:numPr>
                <w:ilvl w:val="0"/>
                <w:numId w:val="8"/>
              </w:numPr>
              <w:tabs>
                <w:tab w:val="left" w:pos="1060"/>
              </w:tabs>
              <w:rPr>
                <w:rFonts w:cstheme="minorHAnsi"/>
              </w:rPr>
            </w:pPr>
            <w:r w:rsidRPr="004A57B6">
              <w:rPr>
                <w:rFonts w:cstheme="minorHAnsi"/>
                <w:b/>
              </w:rPr>
              <w:t>Metabolic syndrome</w:t>
            </w:r>
            <w:r w:rsidRPr="004A57B6">
              <w:rPr>
                <w:rFonts w:cstheme="minorHAnsi"/>
              </w:rPr>
              <w:t>, n (%), IDF definition</w:t>
            </w:r>
          </w:p>
          <w:p w14:paraId="1E4D05EE" w14:textId="77777777" w:rsidR="00666252" w:rsidRPr="004A57B6" w:rsidRDefault="00666252" w:rsidP="00666252">
            <w:pPr>
              <w:pStyle w:val="Paragraphedeliste"/>
              <w:numPr>
                <w:ilvl w:val="0"/>
                <w:numId w:val="10"/>
              </w:numPr>
              <w:tabs>
                <w:tab w:val="left" w:pos="1060"/>
              </w:tabs>
              <w:rPr>
                <w:rFonts w:cstheme="minorHAnsi"/>
              </w:rPr>
            </w:pPr>
            <w:r w:rsidRPr="004A57B6">
              <w:rPr>
                <w:rFonts w:cstheme="minorHAnsi"/>
              </w:rPr>
              <w:t>Yes</w:t>
            </w:r>
          </w:p>
          <w:p w14:paraId="0BE94EEF" w14:textId="77777777" w:rsidR="00666252" w:rsidRPr="004A57B6" w:rsidRDefault="00666252" w:rsidP="00666252">
            <w:pPr>
              <w:pStyle w:val="Paragraphedeliste"/>
              <w:numPr>
                <w:ilvl w:val="0"/>
                <w:numId w:val="10"/>
              </w:numPr>
              <w:tabs>
                <w:tab w:val="left" w:pos="1060"/>
              </w:tabs>
              <w:rPr>
                <w:rFonts w:cstheme="minorHAnsi"/>
                <w:b/>
              </w:rPr>
            </w:pPr>
            <w:r w:rsidRPr="004A57B6">
              <w:rPr>
                <w:rFonts w:cstheme="minorHAnsi"/>
              </w:rPr>
              <w:t>No</w:t>
            </w:r>
          </w:p>
        </w:tc>
        <w:tc>
          <w:tcPr>
            <w:tcW w:w="2979" w:type="dxa"/>
          </w:tcPr>
          <w:p w14:paraId="2735ACC1" w14:textId="77777777" w:rsidR="00666252" w:rsidRPr="004A57B6" w:rsidRDefault="00666252" w:rsidP="00361E05">
            <w:pPr>
              <w:contextualSpacing/>
              <w:jc w:val="center"/>
              <w:rPr>
                <w:rFonts w:cstheme="minorHAnsi"/>
                <w:bCs/>
              </w:rPr>
            </w:pPr>
          </w:p>
          <w:p w14:paraId="355874E4" w14:textId="77777777" w:rsidR="0096533D" w:rsidRPr="004A57B6" w:rsidRDefault="0096533D" w:rsidP="00361E05">
            <w:pPr>
              <w:contextualSpacing/>
              <w:jc w:val="center"/>
              <w:rPr>
                <w:rFonts w:cstheme="minorHAnsi"/>
                <w:bCs/>
              </w:rPr>
            </w:pPr>
            <w:r w:rsidRPr="004A57B6">
              <w:rPr>
                <w:rFonts w:cstheme="minorHAnsi"/>
                <w:bCs/>
              </w:rPr>
              <w:t>145 (19)</w:t>
            </w:r>
          </w:p>
          <w:p w14:paraId="2E806CDF" w14:textId="1818C58D" w:rsidR="0096533D" w:rsidRPr="004A57B6" w:rsidRDefault="0096533D" w:rsidP="00361E05">
            <w:pPr>
              <w:contextualSpacing/>
              <w:jc w:val="center"/>
              <w:rPr>
                <w:rFonts w:cstheme="minorHAnsi"/>
                <w:bCs/>
              </w:rPr>
            </w:pPr>
            <w:r w:rsidRPr="004A57B6">
              <w:rPr>
                <w:rFonts w:cstheme="minorHAnsi"/>
                <w:bCs/>
              </w:rPr>
              <w:t>619 (81)</w:t>
            </w:r>
          </w:p>
        </w:tc>
      </w:tr>
    </w:tbl>
    <w:p w14:paraId="3C69221D" w14:textId="6A668B17" w:rsidR="00666252" w:rsidRDefault="00C85B09" w:rsidP="00666252">
      <w:pPr>
        <w:spacing w:after="0"/>
        <w:rPr>
          <w:sz w:val="20"/>
        </w:rPr>
      </w:pPr>
      <w:r>
        <w:rPr>
          <w:sz w:val="20"/>
        </w:rPr>
        <w:t>N</w:t>
      </w:r>
      <w:r w:rsidRPr="009C019B">
        <w:rPr>
          <w:sz w:val="20"/>
        </w:rPr>
        <w:t xml:space="preserve"> </w:t>
      </w:r>
      <w:r w:rsidR="00666252" w:rsidRPr="009C019B">
        <w:rPr>
          <w:sz w:val="20"/>
        </w:rPr>
        <w:t>varies due to missing value</w:t>
      </w:r>
      <w:r w:rsidR="00666252">
        <w:rPr>
          <w:sz w:val="20"/>
        </w:rPr>
        <w:t>s</w:t>
      </w:r>
    </w:p>
    <w:p w14:paraId="284E8987" w14:textId="4D4C5678" w:rsidR="00666252" w:rsidRDefault="00666252" w:rsidP="00666252">
      <w:pPr>
        <w:spacing w:after="0"/>
        <w:rPr>
          <w:sz w:val="20"/>
        </w:rPr>
      </w:pPr>
      <w:r w:rsidRPr="00696953">
        <w:rPr>
          <w:sz w:val="20"/>
        </w:rPr>
        <w:t xml:space="preserve">Abbreviations: </w:t>
      </w:r>
      <w:r w:rsidR="003B737F">
        <w:rPr>
          <w:sz w:val="20"/>
        </w:rPr>
        <w:t xml:space="preserve">BMI=Body Mass Index; </w:t>
      </w:r>
      <w:r>
        <w:rPr>
          <w:sz w:val="20"/>
        </w:rPr>
        <w:t xml:space="preserve">cm=centimeter; </w:t>
      </w:r>
      <w:r w:rsidRPr="006A05D4">
        <w:rPr>
          <w:sz w:val="20"/>
        </w:rPr>
        <w:t xml:space="preserve">HDL= </w:t>
      </w:r>
      <w:r w:rsidR="003B737F">
        <w:rPr>
          <w:sz w:val="20"/>
        </w:rPr>
        <w:t>H</w:t>
      </w:r>
      <w:r w:rsidRPr="006A05D4">
        <w:rPr>
          <w:sz w:val="20"/>
        </w:rPr>
        <w:t>igh-</w:t>
      </w:r>
      <w:r w:rsidR="003B737F">
        <w:rPr>
          <w:sz w:val="20"/>
        </w:rPr>
        <w:t>D</w:t>
      </w:r>
      <w:r w:rsidRPr="006A05D4">
        <w:rPr>
          <w:sz w:val="20"/>
        </w:rPr>
        <w:t xml:space="preserve">ensity </w:t>
      </w:r>
      <w:r w:rsidR="003B737F">
        <w:rPr>
          <w:sz w:val="20"/>
        </w:rPr>
        <w:t>L</w:t>
      </w:r>
      <w:r w:rsidRPr="006A05D4">
        <w:rPr>
          <w:sz w:val="20"/>
        </w:rPr>
        <w:t xml:space="preserve">ipoprotein; </w:t>
      </w:r>
      <w:r>
        <w:rPr>
          <w:sz w:val="20"/>
        </w:rPr>
        <w:t xml:space="preserve">IDF=International Diabetes Federation; </w:t>
      </w:r>
      <w:r w:rsidRPr="00696953">
        <w:rPr>
          <w:sz w:val="20"/>
        </w:rPr>
        <w:t xml:space="preserve">IQR=interquartile range; </w:t>
      </w:r>
      <w:r>
        <w:rPr>
          <w:sz w:val="20"/>
        </w:rPr>
        <w:t xml:space="preserve">kg=kilogram; L=liter; </w:t>
      </w:r>
      <w:r w:rsidR="003B737F">
        <w:rPr>
          <w:sz w:val="20"/>
        </w:rPr>
        <w:t xml:space="preserve">LDL=Low-Density Lipoprotein; </w:t>
      </w:r>
      <w:r w:rsidRPr="0085177A">
        <w:rPr>
          <w:sz w:val="20"/>
        </w:rPr>
        <w:t>m</w:t>
      </w:r>
      <w:r>
        <w:rPr>
          <w:sz w:val="20"/>
        </w:rPr>
        <w:t xml:space="preserve">=meter; </w:t>
      </w:r>
      <w:r w:rsidRPr="0085177A">
        <w:rPr>
          <w:sz w:val="20"/>
        </w:rPr>
        <w:t>mmHg</w:t>
      </w:r>
      <w:r>
        <w:rPr>
          <w:sz w:val="20"/>
        </w:rPr>
        <w:t xml:space="preserve">= </w:t>
      </w:r>
      <w:r w:rsidRPr="0085177A">
        <w:rPr>
          <w:sz w:val="20"/>
        </w:rPr>
        <w:t>millimeters of mercury</w:t>
      </w:r>
      <w:r>
        <w:rPr>
          <w:sz w:val="20"/>
        </w:rPr>
        <w:t xml:space="preserve">; </w:t>
      </w:r>
      <w:r w:rsidRPr="0085177A">
        <w:rPr>
          <w:sz w:val="20"/>
        </w:rPr>
        <w:t>mmol</w:t>
      </w:r>
      <w:r>
        <w:rPr>
          <w:sz w:val="20"/>
        </w:rPr>
        <w:t>=millimole,</w:t>
      </w:r>
      <w:r w:rsidRPr="0085177A">
        <w:rPr>
          <w:sz w:val="20"/>
        </w:rPr>
        <w:t xml:space="preserve"> </w:t>
      </w:r>
      <w:r>
        <w:rPr>
          <w:sz w:val="20"/>
        </w:rPr>
        <w:t>n</w:t>
      </w:r>
      <w:r w:rsidRPr="00696953">
        <w:rPr>
          <w:sz w:val="20"/>
        </w:rPr>
        <w:t>= number of observatio</w:t>
      </w:r>
      <w:r>
        <w:rPr>
          <w:sz w:val="20"/>
        </w:rPr>
        <w:t>ns.</w:t>
      </w:r>
    </w:p>
    <w:p w14:paraId="0D70C0CD" w14:textId="77777777" w:rsidR="00666252" w:rsidRDefault="00666252" w:rsidP="00761525">
      <w:pPr>
        <w:jc w:val="both"/>
        <w:rPr>
          <w:rFonts w:cstheme="minorHAnsi"/>
          <w:b/>
          <w:bCs/>
        </w:rPr>
      </w:pPr>
    </w:p>
    <w:p w14:paraId="37DA8E65" w14:textId="77777777" w:rsidR="007E5B23" w:rsidRDefault="007E5B23" w:rsidP="00761525">
      <w:pPr>
        <w:jc w:val="both"/>
        <w:rPr>
          <w:rFonts w:cstheme="minorHAnsi"/>
          <w:b/>
          <w:bCs/>
          <w:highlight w:val="yellow"/>
        </w:rPr>
      </w:pPr>
    </w:p>
    <w:p w14:paraId="6FC10C70" w14:textId="77777777" w:rsidR="004A57B6" w:rsidRDefault="004A57B6" w:rsidP="00761525">
      <w:pPr>
        <w:jc w:val="both"/>
        <w:rPr>
          <w:rFonts w:cstheme="minorHAnsi"/>
          <w:b/>
          <w:bCs/>
        </w:rPr>
      </w:pPr>
    </w:p>
    <w:p w14:paraId="5AFFC0B1" w14:textId="77777777" w:rsidR="004A57B6" w:rsidRDefault="004A57B6" w:rsidP="00761525">
      <w:pPr>
        <w:jc w:val="both"/>
        <w:rPr>
          <w:rFonts w:cstheme="minorHAnsi"/>
          <w:b/>
          <w:bCs/>
        </w:rPr>
      </w:pPr>
    </w:p>
    <w:p w14:paraId="4729BDFB" w14:textId="17DAEA54" w:rsidR="00F4609C" w:rsidRPr="008B76F7" w:rsidRDefault="00F4609C" w:rsidP="00F4609C">
      <w:pPr>
        <w:rPr>
          <w:rFonts w:cstheme="minorHAnsi"/>
          <w:sz w:val="24"/>
        </w:rPr>
      </w:pPr>
      <w:r w:rsidRPr="00521668">
        <w:rPr>
          <w:rFonts w:cstheme="minorHAnsi"/>
          <w:b/>
          <w:bCs/>
        </w:rPr>
        <w:t xml:space="preserve">Supplementary Table </w:t>
      </w:r>
      <w:r>
        <w:rPr>
          <w:rFonts w:cstheme="minorHAnsi"/>
          <w:b/>
          <w:bCs/>
        </w:rPr>
        <w:t>8</w:t>
      </w:r>
      <w:r w:rsidRPr="00521668">
        <w:rPr>
          <w:rFonts w:cstheme="minorHAnsi"/>
          <w:b/>
          <w:bCs/>
          <w:sz w:val="24"/>
        </w:rPr>
        <w:t xml:space="preserve">: </w:t>
      </w:r>
      <w:r w:rsidRPr="00521668">
        <w:rPr>
          <w:rFonts w:cstheme="minorHAnsi"/>
          <w:szCs w:val="20"/>
        </w:rPr>
        <w:t>Evolution</w:t>
      </w:r>
      <w:r w:rsidRPr="00143561">
        <w:rPr>
          <w:rFonts w:cstheme="minorHAnsi"/>
          <w:szCs w:val="20"/>
        </w:rPr>
        <w:t xml:space="preserve"> of </w:t>
      </w:r>
      <w:r w:rsidR="003B737F">
        <w:rPr>
          <w:rFonts w:cstheme="minorHAnsi"/>
          <w:szCs w:val="20"/>
        </w:rPr>
        <w:t>L</w:t>
      </w:r>
      <w:r w:rsidRPr="00143561">
        <w:rPr>
          <w:rFonts w:cstheme="minorHAnsi"/>
          <w:szCs w:val="20"/>
        </w:rPr>
        <w:t>ength</w:t>
      </w:r>
      <w:r w:rsidR="00A603E3">
        <w:rPr>
          <w:rFonts w:cstheme="minorHAnsi"/>
          <w:szCs w:val="20"/>
        </w:rPr>
        <w:t>s</w:t>
      </w:r>
      <w:r w:rsidRPr="00143561">
        <w:rPr>
          <w:rFonts w:cstheme="minorHAnsi"/>
          <w:szCs w:val="20"/>
        </w:rPr>
        <w:t xml:space="preserve"> </w:t>
      </w:r>
      <w:r w:rsidR="003B737F">
        <w:rPr>
          <w:rFonts w:cstheme="minorHAnsi"/>
          <w:szCs w:val="20"/>
        </w:rPr>
        <w:t>O</w:t>
      </w:r>
      <w:r w:rsidRPr="00143561">
        <w:rPr>
          <w:rFonts w:cstheme="minorHAnsi"/>
          <w:szCs w:val="20"/>
        </w:rPr>
        <w:t xml:space="preserve">f </w:t>
      </w:r>
      <w:r w:rsidR="003B737F">
        <w:rPr>
          <w:rFonts w:cstheme="minorHAnsi"/>
          <w:szCs w:val="20"/>
        </w:rPr>
        <w:t>S</w:t>
      </w:r>
      <w:r w:rsidRPr="00143561">
        <w:rPr>
          <w:rFonts w:cstheme="minorHAnsi"/>
          <w:szCs w:val="20"/>
        </w:rPr>
        <w:t xml:space="preserve">tay in days (LOS) over years in </w:t>
      </w:r>
      <w:r w:rsidR="003B737F">
        <w:rPr>
          <w:rFonts w:cstheme="minorHAnsi"/>
          <w:szCs w:val="20"/>
        </w:rPr>
        <w:t>F</w:t>
      </w:r>
      <w:r>
        <w:rPr>
          <w:rFonts w:cstheme="minorHAnsi"/>
          <w:szCs w:val="20"/>
        </w:rPr>
        <w:t xml:space="preserve">irst </w:t>
      </w:r>
      <w:r w:rsidR="003B737F">
        <w:rPr>
          <w:rFonts w:cstheme="minorHAnsi"/>
          <w:szCs w:val="20"/>
        </w:rPr>
        <w:t>E</w:t>
      </w:r>
      <w:r>
        <w:rPr>
          <w:rFonts w:cstheme="minorHAnsi"/>
          <w:szCs w:val="20"/>
        </w:rPr>
        <w:t xml:space="preserve">pisode of </w:t>
      </w:r>
      <w:r w:rsidR="003B737F">
        <w:rPr>
          <w:rFonts w:cstheme="minorHAnsi"/>
          <w:szCs w:val="20"/>
        </w:rPr>
        <w:t>P</w:t>
      </w:r>
      <w:r>
        <w:rPr>
          <w:rFonts w:cstheme="minorHAnsi"/>
          <w:szCs w:val="20"/>
        </w:rPr>
        <w:t>sychosis patients</w:t>
      </w:r>
    </w:p>
    <w:tbl>
      <w:tblPr>
        <w:tblStyle w:val="Grilledetableauclaire"/>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854"/>
        <w:gridCol w:w="1525"/>
        <w:gridCol w:w="2115"/>
        <w:gridCol w:w="1825"/>
        <w:gridCol w:w="1825"/>
      </w:tblGrid>
      <w:tr w:rsidR="00F4609C" w:rsidRPr="004A57B6" w14:paraId="07AD41E2" w14:textId="77777777" w:rsidTr="00334FB2">
        <w:trPr>
          <w:trHeight w:val="489"/>
        </w:trPr>
        <w:tc>
          <w:tcPr>
            <w:tcW w:w="1100" w:type="dxa"/>
            <w:noWrap/>
            <w:hideMark/>
          </w:tcPr>
          <w:p w14:paraId="276A1CA7" w14:textId="77777777" w:rsidR="00F4609C" w:rsidRPr="004A57B6" w:rsidRDefault="00F4609C" w:rsidP="00334FB2">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Year</w:t>
            </w:r>
          </w:p>
        </w:tc>
        <w:tc>
          <w:tcPr>
            <w:tcW w:w="1854" w:type="dxa"/>
            <w:noWrap/>
            <w:hideMark/>
          </w:tcPr>
          <w:p w14:paraId="2CD9FDAC" w14:textId="77777777" w:rsidR="00F4609C" w:rsidRPr="004A57B6" w:rsidRDefault="00F4609C" w:rsidP="00334FB2">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 xml:space="preserve">Mean </w:t>
            </w:r>
          </w:p>
        </w:tc>
        <w:tc>
          <w:tcPr>
            <w:tcW w:w="1525" w:type="dxa"/>
            <w:noWrap/>
            <w:hideMark/>
          </w:tcPr>
          <w:p w14:paraId="41E58281" w14:textId="77777777" w:rsidR="00F4609C" w:rsidRPr="004A57B6" w:rsidRDefault="00F4609C" w:rsidP="00334FB2">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Standard deviation</w:t>
            </w:r>
          </w:p>
        </w:tc>
        <w:tc>
          <w:tcPr>
            <w:tcW w:w="2115" w:type="dxa"/>
            <w:noWrap/>
            <w:hideMark/>
          </w:tcPr>
          <w:p w14:paraId="1CCC7298" w14:textId="77777777" w:rsidR="00F4609C" w:rsidRPr="004A57B6" w:rsidRDefault="00F4609C" w:rsidP="00334FB2">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 xml:space="preserve">Median </w:t>
            </w:r>
          </w:p>
        </w:tc>
        <w:tc>
          <w:tcPr>
            <w:tcW w:w="1825" w:type="dxa"/>
            <w:noWrap/>
            <w:hideMark/>
          </w:tcPr>
          <w:p w14:paraId="6A5501FD" w14:textId="77777777" w:rsidR="00F4609C" w:rsidRPr="004A57B6" w:rsidRDefault="00F4609C" w:rsidP="00334FB2">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Quartile 1</w:t>
            </w:r>
          </w:p>
        </w:tc>
        <w:tc>
          <w:tcPr>
            <w:tcW w:w="1825" w:type="dxa"/>
            <w:noWrap/>
            <w:hideMark/>
          </w:tcPr>
          <w:p w14:paraId="5A3A3FC5" w14:textId="77777777" w:rsidR="00F4609C" w:rsidRPr="004A57B6" w:rsidRDefault="00F4609C" w:rsidP="00334FB2">
            <w:pPr>
              <w:jc w:val="center"/>
              <w:rPr>
                <w:rFonts w:ascii="Calibri" w:eastAsia="Times New Roman" w:hAnsi="Calibri" w:cs="Calibri"/>
                <w:b/>
                <w:bCs/>
                <w:color w:val="000000"/>
                <w:lang w:eastAsia="fr-CH"/>
              </w:rPr>
            </w:pPr>
            <w:r w:rsidRPr="004A57B6">
              <w:rPr>
                <w:rFonts w:ascii="Calibri" w:eastAsia="Times New Roman" w:hAnsi="Calibri" w:cs="Calibri"/>
                <w:b/>
                <w:bCs/>
                <w:color w:val="000000"/>
                <w:lang w:eastAsia="fr-CH"/>
              </w:rPr>
              <w:t>Quartile 3</w:t>
            </w:r>
          </w:p>
        </w:tc>
      </w:tr>
      <w:tr w:rsidR="00F4609C" w:rsidRPr="004A57B6" w14:paraId="4136FD7A" w14:textId="77777777" w:rsidTr="00334FB2">
        <w:trPr>
          <w:trHeight w:val="489"/>
        </w:trPr>
        <w:tc>
          <w:tcPr>
            <w:tcW w:w="1100" w:type="dxa"/>
            <w:noWrap/>
            <w:hideMark/>
          </w:tcPr>
          <w:p w14:paraId="1CC5425C" w14:textId="77777777" w:rsidR="00F4609C" w:rsidRPr="004A57B6" w:rsidRDefault="00F4609C" w:rsidP="00334FB2">
            <w:pPr>
              <w:rPr>
                <w:rFonts w:cstheme="minorHAnsi"/>
                <w:b/>
              </w:rPr>
            </w:pPr>
            <w:r w:rsidRPr="004A57B6">
              <w:rPr>
                <w:rFonts w:cstheme="minorHAnsi"/>
                <w:b/>
              </w:rPr>
              <w:t>2007</w:t>
            </w:r>
          </w:p>
        </w:tc>
        <w:tc>
          <w:tcPr>
            <w:tcW w:w="1854" w:type="dxa"/>
            <w:noWrap/>
          </w:tcPr>
          <w:p w14:paraId="568F934B" w14:textId="77777777" w:rsidR="00F4609C" w:rsidRPr="004A57B6" w:rsidRDefault="00F4609C" w:rsidP="00334FB2">
            <w:pPr>
              <w:jc w:val="center"/>
              <w:rPr>
                <w:rFonts w:cstheme="minorHAnsi"/>
              </w:rPr>
            </w:pPr>
            <w:r w:rsidRPr="004A57B6">
              <w:rPr>
                <w:rFonts w:cstheme="minorHAnsi"/>
              </w:rPr>
              <w:t>31</w:t>
            </w:r>
          </w:p>
        </w:tc>
        <w:tc>
          <w:tcPr>
            <w:tcW w:w="1525" w:type="dxa"/>
            <w:noWrap/>
          </w:tcPr>
          <w:p w14:paraId="5D129636" w14:textId="77777777" w:rsidR="00F4609C" w:rsidRPr="004A57B6" w:rsidRDefault="00F4609C" w:rsidP="00334FB2">
            <w:pPr>
              <w:jc w:val="center"/>
              <w:rPr>
                <w:rFonts w:cstheme="minorHAnsi"/>
              </w:rPr>
            </w:pPr>
            <w:r w:rsidRPr="004A57B6">
              <w:rPr>
                <w:rFonts w:cstheme="minorHAnsi"/>
              </w:rPr>
              <w:t>34</w:t>
            </w:r>
          </w:p>
        </w:tc>
        <w:tc>
          <w:tcPr>
            <w:tcW w:w="2115" w:type="dxa"/>
            <w:noWrap/>
          </w:tcPr>
          <w:p w14:paraId="2D197A06" w14:textId="77777777" w:rsidR="00F4609C" w:rsidRPr="004A57B6" w:rsidRDefault="00F4609C" w:rsidP="00334FB2">
            <w:pPr>
              <w:jc w:val="center"/>
              <w:rPr>
                <w:rFonts w:cstheme="minorHAnsi"/>
              </w:rPr>
            </w:pPr>
            <w:r w:rsidRPr="004A57B6">
              <w:rPr>
                <w:rFonts w:cstheme="minorHAnsi"/>
              </w:rPr>
              <w:t>21</w:t>
            </w:r>
          </w:p>
        </w:tc>
        <w:tc>
          <w:tcPr>
            <w:tcW w:w="1825" w:type="dxa"/>
            <w:noWrap/>
          </w:tcPr>
          <w:p w14:paraId="456AFAF1" w14:textId="77777777" w:rsidR="00F4609C" w:rsidRPr="004A57B6" w:rsidRDefault="00F4609C" w:rsidP="00334FB2">
            <w:pPr>
              <w:jc w:val="center"/>
              <w:rPr>
                <w:rFonts w:cstheme="minorHAnsi"/>
              </w:rPr>
            </w:pPr>
            <w:r w:rsidRPr="004A57B6">
              <w:rPr>
                <w:rFonts w:cstheme="minorHAnsi"/>
              </w:rPr>
              <w:t>10</w:t>
            </w:r>
          </w:p>
        </w:tc>
        <w:tc>
          <w:tcPr>
            <w:tcW w:w="1825" w:type="dxa"/>
            <w:noWrap/>
          </w:tcPr>
          <w:p w14:paraId="3429C352" w14:textId="77777777" w:rsidR="00F4609C" w:rsidRPr="004A57B6" w:rsidRDefault="00F4609C" w:rsidP="00334FB2">
            <w:pPr>
              <w:jc w:val="center"/>
              <w:rPr>
                <w:rFonts w:cstheme="minorHAnsi"/>
              </w:rPr>
            </w:pPr>
            <w:r w:rsidRPr="004A57B6">
              <w:rPr>
                <w:rFonts w:cstheme="minorHAnsi"/>
              </w:rPr>
              <w:t>37</w:t>
            </w:r>
          </w:p>
        </w:tc>
      </w:tr>
      <w:tr w:rsidR="00F4609C" w:rsidRPr="004A57B6" w14:paraId="6F3EEE0F" w14:textId="77777777" w:rsidTr="00334FB2">
        <w:trPr>
          <w:trHeight w:val="489"/>
        </w:trPr>
        <w:tc>
          <w:tcPr>
            <w:tcW w:w="1100" w:type="dxa"/>
            <w:noWrap/>
            <w:hideMark/>
          </w:tcPr>
          <w:p w14:paraId="75A6FF3E" w14:textId="77777777" w:rsidR="00F4609C" w:rsidRPr="004A57B6" w:rsidRDefault="00F4609C" w:rsidP="00334FB2">
            <w:pPr>
              <w:rPr>
                <w:rFonts w:cstheme="minorHAnsi"/>
                <w:b/>
              </w:rPr>
            </w:pPr>
            <w:r w:rsidRPr="004A57B6">
              <w:rPr>
                <w:rFonts w:cstheme="minorHAnsi"/>
                <w:b/>
              </w:rPr>
              <w:t>2008</w:t>
            </w:r>
          </w:p>
        </w:tc>
        <w:tc>
          <w:tcPr>
            <w:tcW w:w="1854" w:type="dxa"/>
            <w:noWrap/>
          </w:tcPr>
          <w:p w14:paraId="229AEA22" w14:textId="77777777" w:rsidR="00F4609C" w:rsidRPr="004A57B6" w:rsidRDefault="00F4609C" w:rsidP="00334FB2">
            <w:pPr>
              <w:jc w:val="center"/>
              <w:rPr>
                <w:rFonts w:cstheme="minorHAnsi"/>
              </w:rPr>
            </w:pPr>
            <w:r w:rsidRPr="004A57B6">
              <w:rPr>
                <w:rFonts w:cstheme="minorHAnsi"/>
              </w:rPr>
              <w:t>31</w:t>
            </w:r>
          </w:p>
        </w:tc>
        <w:tc>
          <w:tcPr>
            <w:tcW w:w="1525" w:type="dxa"/>
            <w:noWrap/>
          </w:tcPr>
          <w:p w14:paraId="2C14D087" w14:textId="77777777" w:rsidR="00F4609C" w:rsidRPr="004A57B6" w:rsidRDefault="00F4609C" w:rsidP="00334FB2">
            <w:pPr>
              <w:jc w:val="center"/>
              <w:rPr>
                <w:rFonts w:cstheme="minorHAnsi"/>
              </w:rPr>
            </w:pPr>
            <w:r w:rsidRPr="004A57B6">
              <w:rPr>
                <w:rFonts w:cstheme="minorHAnsi"/>
              </w:rPr>
              <w:t>28</w:t>
            </w:r>
          </w:p>
        </w:tc>
        <w:tc>
          <w:tcPr>
            <w:tcW w:w="2115" w:type="dxa"/>
            <w:noWrap/>
          </w:tcPr>
          <w:p w14:paraId="35908B08" w14:textId="77777777" w:rsidR="00F4609C" w:rsidRPr="004A57B6" w:rsidRDefault="00F4609C" w:rsidP="00334FB2">
            <w:pPr>
              <w:jc w:val="center"/>
              <w:rPr>
                <w:rFonts w:cstheme="minorHAnsi"/>
              </w:rPr>
            </w:pPr>
            <w:r w:rsidRPr="004A57B6">
              <w:rPr>
                <w:rFonts w:cstheme="minorHAnsi"/>
              </w:rPr>
              <w:t>21</w:t>
            </w:r>
          </w:p>
        </w:tc>
        <w:tc>
          <w:tcPr>
            <w:tcW w:w="1825" w:type="dxa"/>
            <w:noWrap/>
          </w:tcPr>
          <w:p w14:paraId="05329065" w14:textId="77777777" w:rsidR="00F4609C" w:rsidRPr="004A57B6" w:rsidRDefault="00F4609C" w:rsidP="00334FB2">
            <w:pPr>
              <w:jc w:val="center"/>
              <w:rPr>
                <w:rFonts w:cstheme="minorHAnsi"/>
              </w:rPr>
            </w:pPr>
            <w:r w:rsidRPr="004A57B6">
              <w:rPr>
                <w:rFonts w:cstheme="minorHAnsi"/>
              </w:rPr>
              <w:t>12</w:t>
            </w:r>
          </w:p>
        </w:tc>
        <w:tc>
          <w:tcPr>
            <w:tcW w:w="1825" w:type="dxa"/>
            <w:noWrap/>
          </w:tcPr>
          <w:p w14:paraId="7FDA2809" w14:textId="77777777" w:rsidR="00F4609C" w:rsidRPr="004A57B6" w:rsidRDefault="00F4609C" w:rsidP="00334FB2">
            <w:pPr>
              <w:jc w:val="center"/>
              <w:rPr>
                <w:rFonts w:cstheme="minorHAnsi"/>
              </w:rPr>
            </w:pPr>
            <w:r w:rsidRPr="004A57B6">
              <w:rPr>
                <w:rFonts w:cstheme="minorHAnsi"/>
              </w:rPr>
              <w:t>42</w:t>
            </w:r>
          </w:p>
        </w:tc>
      </w:tr>
      <w:tr w:rsidR="00F4609C" w:rsidRPr="004A57B6" w14:paraId="04F1817A" w14:textId="77777777" w:rsidTr="00334FB2">
        <w:trPr>
          <w:trHeight w:val="489"/>
        </w:trPr>
        <w:tc>
          <w:tcPr>
            <w:tcW w:w="1100" w:type="dxa"/>
            <w:noWrap/>
            <w:hideMark/>
          </w:tcPr>
          <w:p w14:paraId="5C3F9AFA" w14:textId="77777777" w:rsidR="00F4609C" w:rsidRPr="004A57B6" w:rsidRDefault="00F4609C" w:rsidP="00334FB2">
            <w:pPr>
              <w:rPr>
                <w:rFonts w:cstheme="minorHAnsi"/>
                <w:b/>
              </w:rPr>
            </w:pPr>
            <w:r w:rsidRPr="004A57B6">
              <w:rPr>
                <w:rFonts w:cstheme="minorHAnsi"/>
                <w:b/>
              </w:rPr>
              <w:t>2009</w:t>
            </w:r>
          </w:p>
        </w:tc>
        <w:tc>
          <w:tcPr>
            <w:tcW w:w="1854" w:type="dxa"/>
            <w:noWrap/>
          </w:tcPr>
          <w:p w14:paraId="0F294775" w14:textId="77777777" w:rsidR="00F4609C" w:rsidRPr="004A57B6" w:rsidRDefault="00F4609C" w:rsidP="00334FB2">
            <w:pPr>
              <w:jc w:val="center"/>
              <w:rPr>
                <w:rFonts w:cstheme="minorHAnsi"/>
              </w:rPr>
            </w:pPr>
            <w:r w:rsidRPr="004A57B6">
              <w:rPr>
                <w:rFonts w:cstheme="minorHAnsi"/>
              </w:rPr>
              <w:t>31</w:t>
            </w:r>
          </w:p>
        </w:tc>
        <w:tc>
          <w:tcPr>
            <w:tcW w:w="1525" w:type="dxa"/>
            <w:noWrap/>
          </w:tcPr>
          <w:p w14:paraId="3DA716CA" w14:textId="77777777" w:rsidR="00F4609C" w:rsidRPr="004A57B6" w:rsidRDefault="00F4609C" w:rsidP="00334FB2">
            <w:pPr>
              <w:jc w:val="center"/>
              <w:rPr>
                <w:rFonts w:cstheme="minorHAnsi"/>
              </w:rPr>
            </w:pPr>
            <w:r w:rsidRPr="004A57B6">
              <w:rPr>
                <w:rFonts w:cstheme="minorHAnsi"/>
              </w:rPr>
              <w:t>39</w:t>
            </w:r>
          </w:p>
        </w:tc>
        <w:tc>
          <w:tcPr>
            <w:tcW w:w="2115" w:type="dxa"/>
            <w:noWrap/>
          </w:tcPr>
          <w:p w14:paraId="4E222191" w14:textId="77777777" w:rsidR="00F4609C" w:rsidRPr="004A57B6" w:rsidRDefault="00F4609C" w:rsidP="00334FB2">
            <w:pPr>
              <w:jc w:val="center"/>
              <w:rPr>
                <w:rFonts w:cstheme="minorHAnsi"/>
              </w:rPr>
            </w:pPr>
            <w:r w:rsidRPr="004A57B6">
              <w:rPr>
                <w:rFonts w:cstheme="minorHAnsi"/>
              </w:rPr>
              <w:t>21</w:t>
            </w:r>
          </w:p>
        </w:tc>
        <w:tc>
          <w:tcPr>
            <w:tcW w:w="1825" w:type="dxa"/>
            <w:noWrap/>
          </w:tcPr>
          <w:p w14:paraId="0E6E9DE2" w14:textId="77777777" w:rsidR="00F4609C" w:rsidRPr="004A57B6" w:rsidRDefault="00F4609C" w:rsidP="00334FB2">
            <w:pPr>
              <w:jc w:val="center"/>
              <w:rPr>
                <w:rFonts w:cstheme="minorHAnsi"/>
              </w:rPr>
            </w:pPr>
            <w:r w:rsidRPr="004A57B6">
              <w:rPr>
                <w:rFonts w:cstheme="minorHAnsi"/>
              </w:rPr>
              <w:t>10</w:t>
            </w:r>
          </w:p>
        </w:tc>
        <w:tc>
          <w:tcPr>
            <w:tcW w:w="1825" w:type="dxa"/>
            <w:noWrap/>
          </w:tcPr>
          <w:p w14:paraId="44AB9149" w14:textId="77777777" w:rsidR="00F4609C" w:rsidRPr="004A57B6" w:rsidRDefault="00F4609C" w:rsidP="00334FB2">
            <w:pPr>
              <w:jc w:val="center"/>
              <w:rPr>
                <w:rFonts w:cstheme="minorHAnsi"/>
              </w:rPr>
            </w:pPr>
            <w:r w:rsidRPr="004A57B6">
              <w:rPr>
                <w:rFonts w:cstheme="minorHAnsi"/>
              </w:rPr>
              <w:t>39</w:t>
            </w:r>
          </w:p>
        </w:tc>
      </w:tr>
      <w:tr w:rsidR="00F4609C" w:rsidRPr="004A57B6" w14:paraId="4B96F935" w14:textId="77777777" w:rsidTr="00334FB2">
        <w:trPr>
          <w:trHeight w:val="489"/>
        </w:trPr>
        <w:tc>
          <w:tcPr>
            <w:tcW w:w="1100" w:type="dxa"/>
            <w:noWrap/>
            <w:hideMark/>
          </w:tcPr>
          <w:p w14:paraId="4000E4A3" w14:textId="77777777" w:rsidR="00F4609C" w:rsidRPr="004A57B6" w:rsidRDefault="00F4609C" w:rsidP="00334FB2">
            <w:pPr>
              <w:rPr>
                <w:rFonts w:cstheme="minorHAnsi"/>
                <w:b/>
              </w:rPr>
            </w:pPr>
            <w:r w:rsidRPr="004A57B6">
              <w:rPr>
                <w:rFonts w:cstheme="minorHAnsi"/>
                <w:b/>
              </w:rPr>
              <w:t>2010</w:t>
            </w:r>
          </w:p>
        </w:tc>
        <w:tc>
          <w:tcPr>
            <w:tcW w:w="1854" w:type="dxa"/>
            <w:noWrap/>
          </w:tcPr>
          <w:p w14:paraId="7D500758" w14:textId="77777777" w:rsidR="00F4609C" w:rsidRPr="004A57B6" w:rsidRDefault="00F4609C" w:rsidP="00334FB2">
            <w:pPr>
              <w:jc w:val="center"/>
              <w:rPr>
                <w:rFonts w:cstheme="minorHAnsi"/>
              </w:rPr>
            </w:pPr>
            <w:r w:rsidRPr="004A57B6">
              <w:rPr>
                <w:rFonts w:cstheme="minorHAnsi"/>
              </w:rPr>
              <w:t>32</w:t>
            </w:r>
          </w:p>
        </w:tc>
        <w:tc>
          <w:tcPr>
            <w:tcW w:w="1525" w:type="dxa"/>
            <w:noWrap/>
          </w:tcPr>
          <w:p w14:paraId="0236BBC6" w14:textId="77777777" w:rsidR="00F4609C" w:rsidRPr="004A57B6" w:rsidRDefault="00F4609C" w:rsidP="00334FB2">
            <w:pPr>
              <w:jc w:val="center"/>
              <w:rPr>
                <w:rFonts w:cstheme="minorHAnsi"/>
              </w:rPr>
            </w:pPr>
            <w:r w:rsidRPr="004A57B6">
              <w:rPr>
                <w:rFonts w:cstheme="minorHAnsi"/>
              </w:rPr>
              <w:t>31</w:t>
            </w:r>
          </w:p>
        </w:tc>
        <w:tc>
          <w:tcPr>
            <w:tcW w:w="2115" w:type="dxa"/>
            <w:noWrap/>
          </w:tcPr>
          <w:p w14:paraId="08CE57B3" w14:textId="77777777" w:rsidR="00F4609C" w:rsidRPr="004A57B6" w:rsidRDefault="00F4609C" w:rsidP="00334FB2">
            <w:pPr>
              <w:jc w:val="center"/>
              <w:rPr>
                <w:rFonts w:cstheme="minorHAnsi"/>
              </w:rPr>
            </w:pPr>
            <w:r w:rsidRPr="004A57B6">
              <w:rPr>
                <w:rFonts w:cstheme="minorHAnsi"/>
              </w:rPr>
              <w:t>23</w:t>
            </w:r>
          </w:p>
        </w:tc>
        <w:tc>
          <w:tcPr>
            <w:tcW w:w="1825" w:type="dxa"/>
            <w:noWrap/>
          </w:tcPr>
          <w:p w14:paraId="6F072D6B" w14:textId="77777777" w:rsidR="00F4609C" w:rsidRPr="004A57B6" w:rsidRDefault="00F4609C" w:rsidP="00334FB2">
            <w:pPr>
              <w:jc w:val="center"/>
              <w:rPr>
                <w:rFonts w:cstheme="minorHAnsi"/>
              </w:rPr>
            </w:pPr>
            <w:r w:rsidRPr="004A57B6">
              <w:rPr>
                <w:rFonts w:cstheme="minorHAnsi"/>
              </w:rPr>
              <w:t>12</w:t>
            </w:r>
          </w:p>
        </w:tc>
        <w:tc>
          <w:tcPr>
            <w:tcW w:w="1825" w:type="dxa"/>
            <w:noWrap/>
          </w:tcPr>
          <w:p w14:paraId="016645F8" w14:textId="77777777" w:rsidR="00F4609C" w:rsidRPr="004A57B6" w:rsidRDefault="00F4609C" w:rsidP="00334FB2">
            <w:pPr>
              <w:jc w:val="center"/>
              <w:rPr>
                <w:rFonts w:cstheme="minorHAnsi"/>
              </w:rPr>
            </w:pPr>
            <w:r w:rsidRPr="004A57B6">
              <w:rPr>
                <w:rFonts w:cstheme="minorHAnsi"/>
              </w:rPr>
              <w:t>40</w:t>
            </w:r>
          </w:p>
        </w:tc>
      </w:tr>
      <w:tr w:rsidR="00F4609C" w:rsidRPr="004A57B6" w14:paraId="33C39505" w14:textId="77777777" w:rsidTr="00334FB2">
        <w:trPr>
          <w:trHeight w:val="489"/>
        </w:trPr>
        <w:tc>
          <w:tcPr>
            <w:tcW w:w="1100" w:type="dxa"/>
            <w:noWrap/>
            <w:hideMark/>
          </w:tcPr>
          <w:p w14:paraId="79E35658" w14:textId="77777777" w:rsidR="00F4609C" w:rsidRPr="004A57B6" w:rsidRDefault="00F4609C" w:rsidP="00334FB2">
            <w:pPr>
              <w:rPr>
                <w:rFonts w:cstheme="minorHAnsi"/>
                <w:b/>
              </w:rPr>
            </w:pPr>
            <w:r w:rsidRPr="004A57B6">
              <w:rPr>
                <w:rFonts w:cstheme="minorHAnsi"/>
                <w:b/>
              </w:rPr>
              <w:t>2011</w:t>
            </w:r>
          </w:p>
        </w:tc>
        <w:tc>
          <w:tcPr>
            <w:tcW w:w="1854" w:type="dxa"/>
            <w:noWrap/>
          </w:tcPr>
          <w:p w14:paraId="21746F72" w14:textId="77777777" w:rsidR="00F4609C" w:rsidRPr="004A57B6" w:rsidRDefault="00F4609C" w:rsidP="00334FB2">
            <w:pPr>
              <w:jc w:val="center"/>
              <w:rPr>
                <w:rFonts w:cstheme="minorHAnsi"/>
              </w:rPr>
            </w:pPr>
            <w:r w:rsidRPr="004A57B6">
              <w:rPr>
                <w:rFonts w:cstheme="minorHAnsi"/>
              </w:rPr>
              <w:t>40</w:t>
            </w:r>
          </w:p>
        </w:tc>
        <w:tc>
          <w:tcPr>
            <w:tcW w:w="1525" w:type="dxa"/>
            <w:noWrap/>
          </w:tcPr>
          <w:p w14:paraId="0AE43D76" w14:textId="77777777" w:rsidR="00F4609C" w:rsidRPr="004A57B6" w:rsidRDefault="00F4609C" w:rsidP="00334FB2">
            <w:pPr>
              <w:jc w:val="center"/>
              <w:rPr>
                <w:rFonts w:cstheme="minorHAnsi"/>
              </w:rPr>
            </w:pPr>
            <w:r w:rsidRPr="004A57B6">
              <w:rPr>
                <w:rFonts w:cstheme="minorHAnsi"/>
              </w:rPr>
              <w:t>51</w:t>
            </w:r>
          </w:p>
        </w:tc>
        <w:tc>
          <w:tcPr>
            <w:tcW w:w="2115" w:type="dxa"/>
            <w:noWrap/>
          </w:tcPr>
          <w:p w14:paraId="7116918F" w14:textId="77777777" w:rsidR="00F4609C" w:rsidRPr="004A57B6" w:rsidRDefault="00F4609C" w:rsidP="00334FB2">
            <w:pPr>
              <w:jc w:val="center"/>
              <w:rPr>
                <w:rFonts w:cstheme="minorHAnsi"/>
              </w:rPr>
            </w:pPr>
            <w:r w:rsidRPr="004A57B6">
              <w:rPr>
                <w:rFonts w:cstheme="minorHAnsi"/>
              </w:rPr>
              <w:t>21</w:t>
            </w:r>
          </w:p>
        </w:tc>
        <w:tc>
          <w:tcPr>
            <w:tcW w:w="1825" w:type="dxa"/>
            <w:noWrap/>
          </w:tcPr>
          <w:p w14:paraId="09DB15E9" w14:textId="77777777" w:rsidR="00F4609C" w:rsidRPr="004A57B6" w:rsidRDefault="00F4609C" w:rsidP="00334FB2">
            <w:pPr>
              <w:jc w:val="center"/>
              <w:rPr>
                <w:rFonts w:cstheme="minorHAnsi"/>
              </w:rPr>
            </w:pPr>
            <w:r w:rsidRPr="004A57B6">
              <w:rPr>
                <w:rFonts w:cstheme="minorHAnsi"/>
              </w:rPr>
              <w:t>10</w:t>
            </w:r>
          </w:p>
        </w:tc>
        <w:tc>
          <w:tcPr>
            <w:tcW w:w="1825" w:type="dxa"/>
            <w:noWrap/>
          </w:tcPr>
          <w:p w14:paraId="34E441F8" w14:textId="77777777" w:rsidR="00F4609C" w:rsidRPr="004A57B6" w:rsidRDefault="00F4609C" w:rsidP="00334FB2">
            <w:pPr>
              <w:jc w:val="center"/>
              <w:rPr>
                <w:rFonts w:cstheme="minorHAnsi"/>
              </w:rPr>
            </w:pPr>
            <w:r w:rsidRPr="004A57B6">
              <w:rPr>
                <w:rFonts w:cstheme="minorHAnsi"/>
              </w:rPr>
              <w:t>51</w:t>
            </w:r>
          </w:p>
        </w:tc>
      </w:tr>
      <w:tr w:rsidR="00F4609C" w:rsidRPr="004A57B6" w14:paraId="013B1DA2" w14:textId="77777777" w:rsidTr="00334FB2">
        <w:trPr>
          <w:trHeight w:val="489"/>
        </w:trPr>
        <w:tc>
          <w:tcPr>
            <w:tcW w:w="1100" w:type="dxa"/>
            <w:noWrap/>
            <w:hideMark/>
          </w:tcPr>
          <w:p w14:paraId="7138B70E" w14:textId="77777777" w:rsidR="00F4609C" w:rsidRPr="004A57B6" w:rsidRDefault="00F4609C" w:rsidP="00334FB2">
            <w:pPr>
              <w:rPr>
                <w:rFonts w:cstheme="minorHAnsi"/>
                <w:b/>
              </w:rPr>
            </w:pPr>
            <w:r w:rsidRPr="004A57B6">
              <w:rPr>
                <w:rFonts w:cstheme="minorHAnsi"/>
                <w:b/>
              </w:rPr>
              <w:t>2012</w:t>
            </w:r>
          </w:p>
        </w:tc>
        <w:tc>
          <w:tcPr>
            <w:tcW w:w="1854" w:type="dxa"/>
            <w:noWrap/>
          </w:tcPr>
          <w:p w14:paraId="27D396EA" w14:textId="77777777" w:rsidR="00F4609C" w:rsidRPr="004A57B6" w:rsidRDefault="00F4609C" w:rsidP="00334FB2">
            <w:pPr>
              <w:jc w:val="center"/>
              <w:rPr>
                <w:rFonts w:cstheme="minorHAnsi"/>
              </w:rPr>
            </w:pPr>
            <w:r w:rsidRPr="004A57B6">
              <w:rPr>
                <w:rFonts w:cstheme="minorHAnsi"/>
              </w:rPr>
              <w:t>38</w:t>
            </w:r>
          </w:p>
        </w:tc>
        <w:tc>
          <w:tcPr>
            <w:tcW w:w="1525" w:type="dxa"/>
            <w:noWrap/>
          </w:tcPr>
          <w:p w14:paraId="7B51482D" w14:textId="77777777" w:rsidR="00F4609C" w:rsidRPr="004A57B6" w:rsidRDefault="00F4609C" w:rsidP="00334FB2">
            <w:pPr>
              <w:jc w:val="center"/>
              <w:rPr>
                <w:rFonts w:cstheme="minorHAnsi"/>
              </w:rPr>
            </w:pPr>
            <w:r w:rsidRPr="004A57B6">
              <w:rPr>
                <w:rFonts w:cstheme="minorHAnsi"/>
              </w:rPr>
              <w:t>33</w:t>
            </w:r>
          </w:p>
        </w:tc>
        <w:tc>
          <w:tcPr>
            <w:tcW w:w="2115" w:type="dxa"/>
            <w:noWrap/>
          </w:tcPr>
          <w:p w14:paraId="784AD6E3" w14:textId="77777777" w:rsidR="00F4609C" w:rsidRPr="004A57B6" w:rsidRDefault="00F4609C" w:rsidP="00334FB2">
            <w:pPr>
              <w:jc w:val="center"/>
              <w:rPr>
                <w:rFonts w:cstheme="minorHAnsi"/>
              </w:rPr>
            </w:pPr>
            <w:r w:rsidRPr="004A57B6">
              <w:rPr>
                <w:rFonts w:cstheme="minorHAnsi"/>
              </w:rPr>
              <w:t>34</w:t>
            </w:r>
          </w:p>
        </w:tc>
        <w:tc>
          <w:tcPr>
            <w:tcW w:w="1825" w:type="dxa"/>
            <w:noWrap/>
          </w:tcPr>
          <w:p w14:paraId="6A22BC12" w14:textId="77777777" w:rsidR="00F4609C" w:rsidRPr="004A57B6" w:rsidRDefault="00F4609C" w:rsidP="00334FB2">
            <w:pPr>
              <w:jc w:val="center"/>
              <w:rPr>
                <w:rFonts w:cstheme="minorHAnsi"/>
              </w:rPr>
            </w:pPr>
            <w:r w:rsidRPr="004A57B6">
              <w:rPr>
                <w:rFonts w:cstheme="minorHAnsi"/>
              </w:rPr>
              <w:t>17</w:t>
            </w:r>
          </w:p>
        </w:tc>
        <w:tc>
          <w:tcPr>
            <w:tcW w:w="1825" w:type="dxa"/>
            <w:noWrap/>
          </w:tcPr>
          <w:p w14:paraId="5195F73F" w14:textId="77777777" w:rsidR="00F4609C" w:rsidRPr="004A57B6" w:rsidRDefault="00F4609C" w:rsidP="00334FB2">
            <w:pPr>
              <w:jc w:val="center"/>
              <w:rPr>
                <w:rFonts w:cstheme="minorHAnsi"/>
              </w:rPr>
            </w:pPr>
            <w:r w:rsidRPr="004A57B6">
              <w:rPr>
                <w:rFonts w:cstheme="minorHAnsi"/>
              </w:rPr>
              <w:t>53</w:t>
            </w:r>
          </w:p>
        </w:tc>
      </w:tr>
      <w:tr w:rsidR="00F4609C" w:rsidRPr="004A57B6" w14:paraId="50353D97" w14:textId="77777777" w:rsidTr="00334FB2">
        <w:trPr>
          <w:trHeight w:val="489"/>
        </w:trPr>
        <w:tc>
          <w:tcPr>
            <w:tcW w:w="1100" w:type="dxa"/>
            <w:noWrap/>
            <w:hideMark/>
          </w:tcPr>
          <w:p w14:paraId="53EC78FC" w14:textId="77777777" w:rsidR="00F4609C" w:rsidRPr="004A57B6" w:rsidRDefault="00F4609C" w:rsidP="00334FB2">
            <w:pPr>
              <w:rPr>
                <w:rFonts w:cstheme="minorHAnsi"/>
                <w:b/>
              </w:rPr>
            </w:pPr>
            <w:r w:rsidRPr="004A57B6">
              <w:rPr>
                <w:rFonts w:cstheme="minorHAnsi"/>
                <w:b/>
              </w:rPr>
              <w:t>2013</w:t>
            </w:r>
          </w:p>
        </w:tc>
        <w:tc>
          <w:tcPr>
            <w:tcW w:w="1854" w:type="dxa"/>
            <w:noWrap/>
          </w:tcPr>
          <w:p w14:paraId="31EA5109" w14:textId="77777777" w:rsidR="00F4609C" w:rsidRPr="004A57B6" w:rsidRDefault="00F4609C" w:rsidP="00334FB2">
            <w:pPr>
              <w:jc w:val="center"/>
              <w:rPr>
                <w:rFonts w:cstheme="minorHAnsi"/>
              </w:rPr>
            </w:pPr>
            <w:r w:rsidRPr="004A57B6">
              <w:rPr>
                <w:rFonts w:cstheme="minorHAnsi"/>
              </w:rPr>
              <w:t>32</w:t>
            </w:r>
          </w:p>
        </w:tc>
        <w:tc>
          <w:tcPr>
            <w:tcW w:w="1525" w:type="dxa"/>
            <w:noWrap/>
          </w:tcPr>
          <w:p w14:paraId="0533A462" w14:textId="77777777" w:rsidR="00F4609C" w:rsidRPr="004A57B6" w:rsidRDefault="00F4609C" w:rsidP="00334FB2">
            <w:pPr>
              <w:jc w:val="center"/>
              <w:rPr>
                <w:rFonts w:cstheme="minorHAnsi"/>
              </w:rPr>
            </w:pPr>
            <w:r w:rsidRPr="004A57B6">
              <w:rPr>
                <w:rFonts w:cstheme="minorHAnsi"/>
              </w:rPr>
              <w:t>36</w:t>
            </w:r>
          </w:p>
        </w:tc>
        <w:tc>
          <w:tcPr>
            <w:tcW w:w="2115" w:type="dxa"/>
            <w:noWrap/>
          </w:tcPr>
          <w:p w14:paraId="2935FC79" w14:textId="77777777" w:rsidR="00F4609C" w:rsidRPr="004A57B6" w:rsidRDefault="00F4609C" w:rsidP="00334FB2">
            <w:pPr>
              <w:jc w:val="center"/>
              <w:rPr>
                <w:rFonts w:cstheme="minorHAnsi"/>
              </w:rPr>
            </w:pPr>
            <w:r w:rsidRPr="004A57B6">
              <w:rPr>
                <w:rFonts w:cstheme="minorHAnsi"/>
              </w:rPr>
              <w:t>22</w:t>
            </w:r>
          </w:p>
        </w:tc>
        <w:tc>
          <w:tcPr>
            <w:tcW w:w="1825" w:type="dxa"/>
            <w:noWrap/>
          </w:tcPr>
          <w:p w14:paraId="172382A1" w14:textId="77777777" w:rsidR="00F4609C" w:rsidRPr="004A57B6" w:rsidRDefault="00F4609C" w:rsidP="00334FB2">
            <w:pPr>
              <w:jc w:val="center"/>
              <w:rPr>
                <w:rFonts w:cstheme="minorHAnsi"/>
              </w:rPr>
            </w:pPr>
            <w:r w:rsidRPr="004A57B6">
              <w:rPr>
                <w:rFonts w:cstheme="minorHAnsi"/>
              </w:rPr>
              <w:t>10</w:t>
            </w:r>
          </w:p>
        </w:tc>
        <w:tc>
          <w:tcPr>
            <w:tcW w:w="1825" w:type="dxa"/>
            <w:noWrap/>
          </w:tcPr>
          <w:p w14:paraId="485717B4" w14:textId="77777777" w:rsidR="00F4609C" w:rsidRPr="004A57B6" w:rsidRDefault="00F4609C" w:rsidP="00334FB2">
            <w:pPr>
              <w:jc w:val="center"/>
              <w:rPr>
                <w:rFonts w:cstheme="minorHAnsi"/>
              </w:rPr>
            </w:pPr>
            <w:r w:rsidRPr="004A57B6">
              <w:rPr>
                <w:rFonts w:cstheme="minorHAnsi"/>
              </w:rPr>
              <w:t>41</w:t>
            </w:r>
          </w:p>
        </w:tc>
      </w:tr>
      <w:tr w:rsidR="00F4609C" w:rsidRPr="004A57B6" w14:paraId="039EA67C" w14:textId="77777777" w:rsidTr="00334FB2">
        <w:trPr>
          <w:trHeight w:val="489"/>
        </w:trPr>
        <w:tc>
          <w:tcPr>
            <w:tcW w:w="1100" w:type="dxa"/>
            <w:noWrap/>
            <w:hideMark/>
          </w:tcPr>
          <w:p w14:paraId="2588A498" w14:textId="77777777" w:rsidR="00F4609C" w:rsidRPr="004A57B6" w:rsidRDefault="00F4609C" w:rsidP="00334FB2">
            <w:pPr>
              <w:rPr>
                <w:rFonts w:cstheme="minorHAnsi"/>
                <w:b/>
              </w:rPr>
            </w:pPr>
            <w:r w:rsidRPr="004A57B6">
              <w:rPr>
                <w:rFonts w:cstheme="minorHAnsi"/>
                <w:b/>
              </w:rPr>
              <w:t>2014</w:t>
            </w:r>
          </w:p>
        </w:tc>
        <w:tc>
          <w:tcPr>
            <w:tcW w:w="1854" w:type="dxa"/>
            <w:noWrap/>
          </w:tcPr>
          <w:p w14:paraId="061F33CA" w14:textId="77777777" w:rsidR="00F4609C" w:rsidRPr="004A57B6" w:rsidRDefault="00F4609C" w:rsidP="00334FB2">
            <w:pPr>
              <w:jc w:val="center"/>
              <w:rPr>
                <w:rFonts w:cstheme="minorHAnsi"/>
              </w:rPr>
            </w:pPr>
            <w:r w:rsidRPr="004A57B6">
              <w:rPr>
                <w:rFonts w:cstheme="minorHAnsi"/>
              </w:rPr>
              <w:t>37</w:t>
            </w:r>
          </w:p>
        </w:tc>
        <w:tc>
          <w:tcPr>
            <w:tcW w:w="1525" w:type="dxa"/>
            <w:noWrap/>
          </w:tcPr>
          <w:p w14:paraId="76127451" w14:textId="77777777" w:rsidR="00F4609C" w:rsidRPr="004A57B6" w:rsidRDefault="00F4609C" w:rsidP="00334FB2">
            <w:pPr>
              <w:jc w:val="center"/>
              <w:rPr>
                <w:rFonts w:cstheme="minorHAnsi"/>
              </w:rPr>
            </w:pPr>
            <w:r w:rsidRPr="004A57B6">
              <w:rPr>
                <w:rFonts w:cstheme="minorHAnsi"/>
              </w:rPr>
              <w:t>32</w:t>
            </w:r>
          </w:p>
        </w:tc>
        <w:tc>
          <w:tcPr>
            <w:tcW w:w="2115" w:type="dxa"/>
            <w:noWrap/>
          </w:tcPr>
          <w:p w14:paraId="3D054083" w14:textId="77777777" w:rsidR="00F4609C" w:rsidRPr="004A57B6" w:rsidRDefault="00F4609C" w:rsidP="00334FB2">
            <w:pPr>
              <w:jc w:val="center"/>
              <w:rPr>
                <w:rFonts w:cstheme="minorHAnsi"/>
              </w:rPr>
            </w:pPr>
            <w:r w:rsidRPr="004A57B6">
              <w:rPr>
                <w:rFonts w:cstheme="minorHAnsi"/>
              </w:rPr>
              <w:t>29</w:t>
            </w:r>
          </w:p>
        </w:tc>
        <w:tc>
          <w:tcPr>
            <w:tcW w:w="1825" w:type="dxa"/>
            <w:noWrap/>
          </w:tcPr>
          <w:p w14:paraId="0D88A973" w14:textId="77777777" w:rsidR="00F4609C" w:rsidRPr="004A57B6" w:rsidRDefault="00F4609C" w:rsidP="00334FB2">
            <w:pPr>
              <w:jc w:val="center"/>
              <w:rPr>
                <w:rFonts w:cstheme="minorHAnsi"/>
              </w:rPr>
            </w:pPr>
            <w:r w:rsidRPr="004A57B6">
              <w:rPr>
                <w:rFonts w:cstheme="minorHAnsi"/>
              </w:rPr>
              <w:t>11</w:t>
            </w:r>
          </w:p>
        </w:tc>
        <w:tc>
          <w:tcPr>
            <w:tcW w:w="1825" w:type="dxa"/>
            <w:noWrap/>
          </w:tcPr>
          <w:p w14:paraId="4ED95BAC" w14:textId="77777777" w:rsidR="00F4609C" w:rsidRPr="004A57B6" w:rsidRDefault="00F4609C" w:rsidP="00334FB2">
            <w:pPr>
              <w:jc w:val="center"/>
              <w:rPr>
                <w:rFonts w:cstheme="minorHAnsi"/>
              </w:rPr>
            </w:pPr>
            <w:r w:rsidRPr="004A57B6">
              <w:rPr>
                <w:rFonts w:cstheme="minorHAnsi"/>
              </w:rPr>
              <w:t>54</w:t>
            </w:r>
          </w:p>
        </w:tc>
      </w:tr>
      <w:tr w:rsidR="00F4609C" w:rsidRPr="004A57B6" w14:paraId="03429EDD" w14:textId="77777777" w:rsidTr="00334FB2">
        <w:trPr>
          <w:trHeight w:val="489"/>
        </w:trPr>
        <w:tc>
          <w:tcPr>
            <w:tcW w:w="1100" w:type="dxa"/>
            <w:noWrap/>
            <w:hideMark/>
          </w:tcPr>
          <w:p w14:paraId="7865A415" w14:textId="77777777" w:rsidR="00F4609C" w:rsidRPr="004A57B6" w:rsidRDefault="00F4609C" w:rsidP="00334FB2">
            <w:pPr>
              <w:rPr>
                <w:rFonts w:cstheme="minorHAnsi"/>
                <w:b/>
              </w:rPr>
            </w:pPr>
            <w:r w:rsidRPr="004A57B6">
              <w:rPr>
                <w:rFonts w:cstheme="minorHAnsi"/>
                <w:b/>
              </w:rPr>
              <w:t>2015</w:t>
            </w:r>
          </w:p>
        </w:tc>
        <w:tc>
          <w:tcPr>
            <w:tcW w:w="1854" w:type="dxa"/>
            <w:noWrap/>
          </w:tcPr>
          <w:p w14:paraId="6E54ACF1" w14:textId="77777777" w:rsidR="00F4609C" w:rsidRPr="004A57B6" w:rsidRDefault="00F4609C" w:rsidP="00334FB2">
            <w:pPr>
              <w:jc w:val="center"/>
              <w:rPr>
                <w:rFonts w:cstheme="minorHAnsi"/>
              </w:rPr>
            </w:pPr>
            <w:r w:rsidRPr="004A57B6">
              <w:rPr>
                <w:rFonts w:cstheme="minorHAnsi"/>
              </w:rPr>
              <w:t>42</w:t>
            </w:r>
          </w:p>
        </w:tc>
        <w:tc>
          <w:tcPr>
            <w:tcW w:w="1525" w:type="dxa"/>
            <w:noWrap/>
          </w:tcPr>
          <w:p w14:paraId="417B885F" w14:textId="77777777" w:rsidR="00F4609C" w:rsidRPr="004A57B6" w:rsidRDefault="00F4609C" w:rsidP="00334FB2">
            <w:pPr>
              <w:jc w:val="center"/>
              <w:rPr>
                <w:rFonts w:cstheme="minorHAnsi"/>
              </w:rPr>
            </w:pPr>
            <w:r w:rsidRPr="004A57B6">
              <w:rPr>
                <w:rFonts w:cstheme="minorHAnsi"/>
              </w:rPr>
              <w:t>53</w:t>
            </w:r>
          </w:p>
        </w:tc>
        <w:tc>
          <w:tcPr>
            <w:tcW w:w="2115" w:type="dxa"/>
            <w:noWrap/>
          </w:tcPr>
          <w:p w14:paraId="3B2B70DD" w14:textId="77777777" w:rsidR="00F4609C" w:rsidRPr="004A57B6" w:rsidRDefault="00F4609C" w:rsidP="00334FB2">
            <w:pPr>
              <w:jc w:val="center"/>
              <w:rPr>
                <w:rFonts w:cstheme="minorHAnsi"/>
              </w:rPr>
            </w:pPr>
            <w:r w:rsidRPr="004A57B6">
              <w:rPr>
                <w:rFonts w:cstheme="minorHAnsi"/>
              </w:rPr>
              <w:t>33</w:t>
            </w:r>
          </w:p>
        </w:tc>
        <w:tc>
          <w:tcPr>
            <w:tcW w:w="1825" w:type="dxa"/>
            <w:noWrap/>
          </w:tcPr>
          <w:p w14:paraId="0C95ABA6" w14:textId="77777777" w:rsidR="00F4609C" w:rsidRPr="004A57B6" w:rsidRDefault="00F4609C" w:rsidP="00334FB2">
            <w:pPr>
              <w:jc w:val="center"/>
              <w:rPr>
                <w:rFonts w:cstheme="minorHAnsi"/>
              </w:rPr>
            </w:pPr>
            <w:r w:rsidRPr="004A57B6">
              <w:rPr>
                <w:rFonts w:cstheme="minorHAnsi"/>
              </w:rPr>
              <w:t>17</w:t>
            </w:r>
          </w:p>
        </w:tc>
        <w:tc>
          <w:tcPr>
            <w:tcW w:w="1825" w:type="dxa"/>
            <w:noWrap/>
          </w:tcPr>
          <w:p w14:paraId="64E6BF37" w14:textId="77777777" w:rsidR="00F4609C" w:rsidRPr="004A57B6" w:rsidRDefault="00F4609C" w:rsidP="00334FB2">
            <w:pPr>
              <w:jc w:val="center"/>
              <w:rPr>
                <w:rFonts w:cstheme="minorHAnsi"/>
              </w:rPr>
            </w:pPr>
            <w:r w:rsidRPr="004A57B6">
              <w:rPr>
                <w:rFonts w:cstheme="minorHAnsi"/>
              </w:rPr>
              <w:t>48</w:t>
            </w:r>
          </w:p>
        </w:tc>
      </w:tr>
      <w:tr w:rsidR="00F4609C" w:rsidRPr="004A57B6" w14:paraId="28A6FCAB" w14:textId="77777777" w:rsidTr="00334FB2">
        <w:trPr>
          <w:trHeight w:val="489"/>
        </w:trPr>
        <w:tc>
          <w:tcPr>
            <w:tcW w:w="1100" w:type="dxa"/>
            <w:noWrap/>
            <w:hideMark/>
          </w:tcPr>
          <w:p w14:paraId="2DD53DC2" w14:textId="77777777" w:rsidR="00F4609C" w:rsidRPr="004A57B6" w:rsidRDefault="00F4609C" w:rsidP="00334FB2">
            <w:pPr>
              <w:rPr>
                <w:rFonts w:cstheme="minorHAnsi"/>
                <w:b/>
              </w:rPr>
            </w:pPr>
            <w:r w:rsidRPr="004A57B6">
              <w:rPr>
                <w:rFonts w:cstheme="minorHAnsi"/>
                <w:b/>
              </w:rPr>
              <w:t>2016</w:t>
            </w:r>
          </w:p>
        </w:tc>
        <w:tc>
          <w:tcPr>
            <w:tcW w:w="1854" w:type="dxa"/>
            <w:noWrap/>
          </w:tcPr>
          <w:p w14:paraId="68AEFB2A" w14:textId="77777777" w:rsidR="00F4609C" w:rsidRPr="004A57B6" w:rsidRDefault="00F4609C" w:rsidP="00334FB2">
            <w:pPr>
              <w:jc w:val="center"/>
              <w:rPr>
                <w:rFonts w:cstheme="minorHAnsi"/>
              </w:rPr>
            </w:pPr>
            <w:r w:rsidRPr="004A57B6">
              <w:rPr>
                <w:rFonts w:cstheme="minorHAnsi"/>
              </w:rPr>
              <w:t>33</w:t>
            </w:r>
          </w:p>
        </w:tc>
        <w:tc>
          <w:tcPr>
            <w:tcW w:w="1525" w:type="dxa"/>
            <w:noWrap/>
          </w:tcPr>
          <w:p w14:paraId="1BE67A3D" w14:textId="77777777" w:rsidR="00F4609C" w:rsidRPr="004A57B6" w:rsidRDefault="00F4609C" w:rsidP="00334FB2">
            <w:pPr>
              <w:jc w:val="center"/>
              <w:rPr>
                <w:rFonts w:cstheme="minorHAnsi"/>
              </w:rPr>
            </w:pPr>
            <w:r w:rsidRPr="004A57B6">
              <w:rPr>
                <w:rFonts w:cstheme="minorHAnsi"/>
              </w:rPr>
              <w:t>33</w:t>
            </w:r>
          </w:p>
        </w:tc>
        <w:tc>
          <w:tcPr>
            <w:tcW w:w="2115" w:type="dxa"/>
            <w:noWrap/>
          </w:tcPr>
          <w:p w14:paraId="73EC32ED" w14:textId="77777777" w:rsidR="00F4609C" w:rsidRPr="004A57B6" w:rsidRDefault="00F4609C" w:rsidP="00334FB2">
            <w:pPr>
              <w:jc w:val="center"/>
              <w:rPr>
                <w:rFonts w:cstheme="minorHAnsi"/>
              </w:rPr>
            </w:pPr>
            <w:r w:rsidRPr="004A57B6">
              <w:rPr>
                <w:rFonts w:cstheme="minorHAnsi"/>
              </w:rPr>
              <w:t>22</w:t>
            </w:r>
          </w:p>
        </w:tc>
        <w:tc>
          <w:tcPr>
            <w:tcW w:w="1825" w:type="dxa"/>
            <w:noWrap/>
          </w:tcPr>
          <w:p w14:paraId="476A93DA" w14:textId="77777777" w:rsidR="00F4609C" w:rsidRPr="004A57B6" w:rsidRDefault="00F4609C" w:rsidP="00334FB2">
            <w:pPr>
              <w:jc w:val="center"/>
              <w:rPr>
                <w:rFonts w:cstheme="minorHAnsi"/>
              </w:rPr>
            </w:pPr>
            <w:r w:rsidRPr="004A57B6">
              <w:rPr>
                <w:rFonts w:cstheme="minorHAnsi"/>
              </w:rPr>
              <w:t>12</w:t>
            </w:r>
          </w:p>
        </w:tc>
        <w:tc>
          <w:tcPr>
            <w:tcW w:w="1825" w:type="dxa"/>
            <w:noWrap/>
          </w:tcPr>
          <w:p w14:paraId="5EB6DF72" w14:textId="77777777" w:rsidR="00F4609C" w:rsidRPr="004A57B6" w:rsidRDefault="00F4609C" w:rsidP="00334FB2">
            <w:pPr>
              <w:jc w:val="center"/>
              <w:rPr>
                <w:rFonts w:cstheme="minorHAnsi"/>
              </w:rPr>
            </w:pPr>
            <w:r w:rsidRPr="004A57B6">
              <w:rPr>
                <w:rFonts w:cstheme="minorHAnsi"/>
              </w:rPr>
              <w:t>45</w:t>
            </w:r>
          </w:p>
        </w:tc>
      </w:tr>
      <w:tr w:rsidR="00F4609C" w:rsidRPr="004A57B6" w14:paraId="7F67000C" w14:textId="77777777" w:rsidTr="00334FB2">
        <w:trPr>
          <w:trHeight w:val="489"/>
        </w:trPr>
        <w:tc>
          <w:tcPr>
            <w:tcW w:w="1100" w:type="dxa"/>
            <w:noWrap/>
            <w:hideMark/>
          </w:tcPr>
          <w:p w14:paraId="2938074F" w14:textId="77777777" w:rsidR="00F4609C" w:rsidRPr="004A57B6" w:rsidRDefault="00F4609C" w:rsidP="00334FB2">
            <w:pPr>
              <w:rPr>
                <w:rFonts w:cstheme="minorHAnsi"/>
                <w:b/>
              </w:rPr>
            </w:pPr>
            <w:r w:rsidRPr="004A57B6">
              <w:rPr>
                <w:rFonts w:cstheme="minorHAnsi"/>
                <w:b/>
              </w:rPr>
              <w:t>2017</w:t>
            </w:r>
          </w:p>
        </w:tc>
        <w:tc>
          <w:tcPr>
            <w:tcW w:w="1854" w:type="dxa"/>
            <w:noWrap/>
          </w:tcPr>
          <w:p w14:paraId="657D3DB6" w14:textId="77777777" w:rsidR="00F4609C" w:rsidRPr="004A57B6" w:rsidRDefault="00F4609C" w:rsidP="00334FB2">
            <w:pPr>
              <w:jc w:val="center"/>
              <w:rPr>
                <w:rFonts w:cstheme="minorHAnsi"/>
              </w:rPr>
            </w:pPr>
            <w:r w:rsidRPr="004A57B6">
              <w:rPr>
                <w:rFonts w:cstheme="minorHAnsi"/>
              </w:rPr>
              <w:t>35</w:t>
            </w:r>
          </w:p>
        </w:tc>
        <w:tc>
          <w:tcPr>
            <w:tcW w:w="1525" w:type="dxa"/>
            <w:noWrap/>
          </w:tcPr>
          <w:p w14:paraId="10B54B0F" w14:textId="77777777" w:rsidR="00F4609C" w:rsidRPr="004A57B6" w:rsidRDefault="00F4609C" w:rsidP="00334FB2">
            <w:pPr>
              <w:jc w:val="center"/>
              <w:rPr>
                <w:rFonts w:cstheme="minorHAnsi"/>
              </w:rPr>
            </w:pPr>
            <w:r w:rsidRPr="004A57B6">
              <w:rPr>
                <w:rFonts w:cstheme="minorHAnsi"/>
              </w:rPr>
              <w:t>32</w:t>
            </w:r>
          </w:p>
        </w:tc>
        <w:tc>
          <w:tcPr>
            <w:tcW w:w="2115" w:type="dxa"/>
            <w:noWrap/>
          </w:tcPr>
          <w:p w14:paraId="160D2D0F" w14:textId="77777777" w:rsidR="00F4609C" w:rsidRPr="004A57B6" w:rsidRDefault="00F4609C" w:rsidP="00334FB2">
            <w:pPr>
              <w:jc w:val="center"/>
              <w:rPr>
                <w:rFonts w:cstheme="minorHAnsi"/>
              </w:rPr>
            </w:pPr>
            <w:r w:rsidRPr="004A57B6">
              <w:rPr>
                <w:rFonts w:cstheme="minorHAnsi"/>
              </w:rPr>
              <w:t>26</w:t>
            </w:r>
          </w:p>
        </w:tc>
        <w:tc>
          <w:tcPr>
            <w:tcW w:w="1825" w:type="dxa"/>
            <w:noWrap/>
          </w:tcPr>
          <w:p w14:paraId="12864B2E" w14:textId="77777777" w:rsidR="00F4609C" w:rsidRPr="004A57B6" w:rsidRDefault="00F4609C" w:rsidP="00334FB2">
            <w:pPr>
              <w:jc w:val="center"/>
              <w:rPr>
                <w:rFonts w:cstheme="minorHAnsi"/>
              </w:rPr>
            </w:pPr>
            <w:r w:rsidRPr="004A57B6">
              <w:rPr>
                <w:rFonts w:cstheme="minorHAnsi"/>
              </w:rPr>
              <w:t>18</w:t>
            </w:r>
          </w:p>
        </w:tc>
        <w:tc>
          <w:tcPr>
            <w:tcW w:w="1825" w:type="dxa"/>
            <w:noWrap/>
          </w:tcPr>
          <w:p w14:paraId="44FED610" w14:textId="77777777" w:rsidR="00F4609C" w:rsidRPr="004A57B6" w:rsidRDefault="00F4609C" w:rsidP="00334FB2">
            <w:pPr>
              <w:jc w:val="center"/>
              <w:rPr>
                <w:rFonts w:cstheme="minorHAnsi"/>
              </w:rPr>
            </w:pPr>
            <w:r w:rsidRPr="004A57B6">
              <w:rPr>
                <w:rFonts w:cstheme="minorHAnsi"/>
              </w:rPr>
              <w:t>44</w:t>
            </w:r>
          </w:p>
        </w:tc>
      </w:tr>
      <w:tr w:rsidR="00F4609C" w:rsidRPr="004A57B6" w14:paraId="1AEBA876" w14:textId="77777777" w:rsidTr="00334FB2">
        <w:trPr>
          <w:trHeight w:val="489"/>
        </w:trPr>
        <w:tc>
          <w:tcPr>
            <w:tcW w:w="1100" w:type="dxa"/>
            <w:noWrap/>
            <w:hideMark/>
          </w:tcPr>
          <w:p w14:paraId="2D79BD34" w14:textId="77777777" w:rsidR="00F4609C" w:rsidRPr="004A57B6" w:rsidRDefault="00F4609C" w:rsidP="00334FB2">
            <w:pPr>
              <w:rPr>
                <w:rFonts w:cstheme="minorHAnsi"/>
                <w:b/>
              </w:rPr>
            </w:pPr>
            <w:r w:rsidRPr="004A57B6">
              <w:rPr>
                <w:rFonts w:cstheme="minorHAnsi"/>
                <w:b/>
              </w:rPr>
              <w:t>2018</w:t>
            </w:r>
          </w:p>
        </w:tc>
        <w:tc>
          <w:tcPr>
            <w:tcW w:w="1854" w:type="dxa"/>
            <w:noWrap/>
          </w:tcPr>
          <w:p w14:paraId="325C3CA6" w14:textId="77777777" w:rsidR="00F4609C" w:rsidRPr="004A57B6" w:rsidRDefault="00F4609C" w:rsidP="00334FB2">
            <w:pPr>
              <w:jc w:val="center"/>
              <w:rPr>
                <w:rFonts w:cstheme="minorHAnsi"/>
              </w:rPr>
            </w:pPr>
            <w:r w:rsidRPr="004A57B6">
              <w:rPr>
                <w:rFonts w:cstheme="minorHAnsi"/>
              </w:rPr>
              <w:t>47</w:t>
            </w:r>
          </w:p>
        </w:tc>
        <w:tc>
          <w:tcPr>
            <w:tcW w:w="1525" w:type="dxa"/>
            <w:noWrap/>
          </w:tcPr>
          <w:p w14:paraId="178F6E18" w14:textId="77777777" w:rsidR="00F4609C" w:rsidRPr="004A57B6" w:rsidRDefault="00F4609C" w:rsidP="00334FB2">
            <w:pPr>
              <w:jc w:val="center"/>
              <w:rPr>
                <w:rFonts w:cstheme="minorHAnsi"/>
              </w:rPr>
            </w:pPr>
            <w:r w:rsidRPr="004A57B6">
              <w:rPr>
                <w:rFonts w:cstheme="minorHAnsi"/>
              </w:rPr>
              <w:t>45</w:t>
            </w:r>
          </w:p>
        </w:tc>
        <w:tc>
          <w:tcPr>
            <w:tcW w:w="2115" w:type="dxa"/>
            <w:noWrap/>
          </w:tcPr>
          <w:p w14:paraId="747F54A0" w14:textId="77777777" w:rsidR="00F4609C" w:rsidRPr="004A57B6" w:rsidRDefault="00F4609C" w:rsidP="00334FB2">
            <w:pPr>
              <w:jc w:val="center"/>
              <w:rPr>
                <w:rFonts w:cstheme="minorHAnsi"/>
              </w:rPr>
            </w:pPr>
            <w:r w:rsidRPr="004A57B6">
              <w:rPr>
                <w:rFonts w:cstheme="minorHAnsi"/>
              </w:rPr>
              <w:t>41</w:t>
            </w:r>
          </w:p>
        </w:tc>
        <w:tc>
          <w:tcPr>
            <w:tcW w:w="1825" w:type="dxa"/>
            <w:noWrap/>
          </w:tcPr>
          <w:p w14:paraId="53DE6A05" w14:textId="77777777" w:rsidR="00F4609C" w:rsidRPr="004A57B6" w:rsidRDefault="00F4609C" w:rsidP="00334FB2">
            <w:pPr>
              <w:jc w:val="center"/>
              <w:rPr>
                <w:rFonts w:cstheme="minorHAnsi"/>
              </w:rPr>
            </w:pPr>
            <w:r w:rsidRPr="004A57B6">
              <w:rPr>
                <w:rFonts w:cstheme="minorHAnsi"/>
              </w:rPr>
              <w:t>17</w:t>
            </w:r>
          </w:p>
        </w:tc>
        <w:tc>
          <w:tcPr>
            <w:tcW w:w="1825" w:type="dxa"/>
            <w:noWrap/>
          </w:tcPr>
          <w:p w14:paraId="1696313D" w14:textId="77777777" w:rsidR="00F4609C" w:rsidRPr="004A57B6" w:rsidRDefault="00F4609C" w:rsidP="00334FB2">
            <w:pPr>
              <w:jc w:val="center"/>
              <w:rPr>
                <w:rFonts w:cstheme="minorHAnsi"/>
              </w:rPr>
            </w:pPr>
            <w:r w:rsidRPr="004A57B6">
              <w:rPr>
                <w:rFonts w:cstheme="minorHAnsi"/>
              </w:rPr>
              <w:t>64</w:t>
            </w:r>
          </w:p>
        </w:tc>
      </w:tr>
      <w:tr w:rsidR="00F4609C" w:rsidRPr="004A57B6" w14:paraId="194528F4" w14:textId="77777777" w:rsidTr="00334FB2">
        <w:trPr>
          <w:trHeight w:val="489"/>
        </w:trPr>
        <w:tc>
          <w:tcPr>
            <w:tcW w:w="1100" w:type="dxa"/>
            <w:noWrap/>
            <w:hideMark/>
          </w:tcPr>
          <w:p w14:paraId="5DAA6C4A" w14:textId="77777777" w:rsidR="00F4609C" w:rsidRPr="004A57B6" w:rsidRDefault="00F4609C" w:rsidP="00334FB2">
            <w:pPr>
              <w:rPr>
                <w:rFonts w:cstheme="minorHAnsi"/>
                <w:b/>
              </w:rPr>
            </w:pPr>
            <w:r w:rsidRPr="004A57B6">
              <w:rPr>
                <w:rFonts w:cstheme="minorHAnsi"/>
                <w:b/>
              </w:rPr>
              <w:t>2019</w:t>
            </w:r>
          </w:p>
        </w:tc>
        <w:tc>
          <w:tcPr>
            <w:tcW w:w="1854" w:type="dxa"/>
            <w:noWrap/>
          </w:tcPr>
          <w:p w14:paraId="6E094047" w14:textId="77777777" w:rsidR="00F4609C" w:rsidRPr="004A57B6" w:rsidRDefault="00F4609C" w:rsidP="00334FB2">
            <w:pPr>
              <w:jc w:val="center"/>
              <w:rPr>
                <w:rFonts w:cstheme="minorHAnsi"/>
              </w:rPr>
            </w:pPr>
            <w:r w:rsidRPr="004A57B6">
              <w:rPr>
                <w:rFonts w:cstheme="minorHAnsi"/>
              </w:rPr>
              <w:t>42</w:t>
            </w:r>
          </w:p>
        </w:tc>
        <w:tc>
          <w:tcPr>
            <w:tcW w:w="1525" w:type="dxa"/>
            <w:noWrap/>
          </w:tcPr>
          <w:p w14:paraId="73F3C51F" w14:textId="77777777" w:rsidR="00F4609C" w:rsidRPr="004A57B6" w:rsidRDefault="00F4609C" w:rsidP="00334FB2">
            <w:pPr>
              <w:jc w:val="center"/>
              <w:rPr>
                <w:rFonts w:cstheme="minorHAnsi"/>
              </w:rPr>
            </w:pPr>
            <w:r w:rsidRPr="004A57B6">
              <w:rPr>
                <w:rFonts w:cstheme="minorHAnsi"/>
              </w:rPr>
              <w:t>35</w:t>
            </w:r>
          </w:p>
        </w:tc>
        <w:tc>
          <w:tcPr>
            <w:tcW w:w="2115" w:type="dxa"/>
            <w:noWrap/>
          </w:tcPr>
          <w:p w14:paraId="69DE34AA" w14:textId="77777777" w:rsidR="00F4609C" w:rsidRPr="004A57B6" w:rsidRDefault="00F4609C" w:rsidP="00334FB2">
            <w:pPr>
              <w:jc w:val="center"/>
              <w:rPr>
                <w:rFonts w:cstheme="minorHAnsi"/>
              </w:rPr>
            </w:pPr>
            <w:r w:rsidRPr="004A57B6">
              <w:rPr>
                <w:rFonts w:cstheme="minorHAnsi"/>
              </w:rPr>
              <w:t>33</w:t>
            </w:r>
          </w:p>
        </w:tc>
        <w:tc>
          <w:tcPr>
            <w:tcW w:w="1825" w:type="dxa"/>
            <w:noWrap/>
          </w:tcPr>
          <w:p w14:paraId="0C974816" w14:textId="77777777" w:rsidR="00F4609C" w:rsidRPr="004A57B6" w:rsidRDefault="00F4609C" w:rsidP="00334FB2">
            <w:pPr>
              <w:jc w:val="center"/>
              <w:rPr>
                <w:rFonts w:cstheme="minorHAnsi"/>
              </w:rPr>
            </w:pPr>
            <w:r w:rsidRPr="004A57B6">
              <w:rPr>
                <w:rFonts w:cstheme="minorHAnsi"/>
              </w:rPr>
              <w:t>21</w:t>
            </w:r>
          </w:p>
        </w:tc>
        <w:tc>
          <w:tcPr>
            <w:tcW w:w="1825" w:type="dxa"/>
            <w:noWrap/>
          </w:tcPr>
          <w:p w14:paraId="22B51DCE" w14:textId="77777777" w:rsidR="00F4609C" w:rsidRPr="004A57B6" w:rsidRDefault="00F4609C" w:rsidP="00334FB2">
            <w:pPr>
              <w:jc w:val="center"/>
              <w:rPr>
                <w:rFonts w:cstheme="minorHAnsi"/>
              </w:rPr>
            </w:pPr>
            <w:r w:rsidRPr="004A57B6">
              <w:rPr>
                <w:rFonts w:cstheme="minorHAnsi"/>
              </w:rPr>
              <w:t>55</w:t>
            </w:r>
          </w:p>
        </w:tc>
      </w:tr>
      <w:tr w:rsidR="00F4609C" w:rsidRPr="004A57B6" w14:paraId="037474DE" w14:textId="77777777" w:rsidTr="00334FB2">
        <w:trPr>
          <w:trHeight w:val="489"/>
        </w:trPr>
        <w:tc>
          <w:tcPr>
            <w:tcW w:w="1100" w:type="dxa"/>
            <w:noWrap/>
            <w:hideMark/>
          </w:tcPr>
          <w:p w14:paraId="0D40C633" w14:textId="77777777" w:rsidR="00F4609C" w:rsidRPr="004A57B6" w:rsidRDefault="00F4609C" w:rsidP="00334FB2">
            <w:pPr>
              <w:rPr>
                <w:rFonts w:cstheme="minorHAnsi"/>
                <w:b/>
              </w:rPr>
            </w:pPr>
            <w:r w:rsidRPr="004A57B6">
              <w:rPr>
                <w:rFonts w:cstheme="minorHAnsi"/>
                <w:b/>
              </w:rPr>
              <w:t>2020</w:t>
            </w:r>
          </w:p>
        </w:tc>
        <w:tc>
          <w:tcPr>
            <w:tcW w:w="1854" w:type="dxa"/>
            <w:noWrap/>
          </w:tcPr>
          <w:p w14:paraId="090056CA" w14:textId="77777777" w:rsidR="00F4609C" w:rsidRPr="004A57B6" w:rsidRDefault="00F4609C" w:rsidP="00334FB2">
            <w:pPr>
              <w:jc w:val="center"/>
              <w:rPr>
                <w:rFonts w:cstheme="minorHAnsi"/>
              </w:rPr>
            </w:pPr>
            <w:r w:rsidRPr="004A57B6">
              <w:rPr>
                <w:rFonts w:cstheme="minorHAnsi"/>
              </w:rPr>
              <w:t>41</w:t>
            </w:r>
          </w:p>
        </w:tc>
        <w:tc>
          <w:tcPr>
            <w:tcW w:w="1525" w:type="dxa"/>
            <w:noWrap/>
          </w:tcPr>
          <w:p w14:paraId="6D0E4910" w14:textId="77777777" w:rsidR="00F4609C" w:rsidRPr="004A57B6" w:rsidRDefault="00F4609C" w:rsidP="00334FB2">
            <w:pPr>
              <w:jc w:val="center"/>
              <w:rPr>
                <w:rFonts w:cstheme="minorHAnsi"/>
              </w:rPr>
            </w:pPr>
            <w:r w:rsidRPr="004A57B6">
              <w:rPr>
                <w:rFonts w:cstheme="minorHAnsi"/>
              </w:rPr>
              <w:t>33</w:t>
            </w:r>
          </w:p>
        </w:tc>
        <w:tc>
          <w:tcPr>
            <w:tcW w:w="2115" w:type="dxa"/>
            <w:noWrap/>
          </w:tcPr>
          <w:p w14:paraId="5815E82B" w14:textId="77777777" w:rsidR="00F4609C" w:rsidRPr="004A57B6" w:rsidRDefault="00F4609C" w:rsidP="00334FB2">
            <w:pPr>
              <w:jc w:val="center"/>
              <w:rPr>
                <w:rFonts w:cstheme="minorHAnsi"/>
              </w:rPr>
            </w:pPr>
            <w:r w:rsidRPr="004A57B6">
              <w:rPr>
                <w:rFonts w:cstheme="minorHAnsi"/>
              </w:rPr>
              <w:t>31</w:t>
            </w:r>
          </w:p>
        </w:tc>
        <w:tc>
          <w:tcPr>
            <w:tcW w:w="1825" w:type="dxa"/>
            <w:noWrap/>
          </w:tcPr>
          <w:p w14:paraId="5B788F1D" w14:textId="77777777" w:rsidR="00F4609C" w:rsidRPr="004A57B6" w:rsidRDefault="00F4609C" w:rsidP="00334FB2">
            <w:pPr>
              <w:jc w:val="center"/>
              <w:rPr>
                <w:rFonts w:cstheme="minorHAnsi"/>
              </w:rPr>
            </w:pPr>
            <w:r w:rsidRPr="004A57B6">
              <w:rPr>
                <w:rFonts w:cstheme="minorHAnsi"/>
              </w:rPr>
              <w:t>16</w:t>
            </w:r>
          </w:p>
        </w:tc>
        <w:tc>
          <w:tcPr>
            <w:tcW w:w="1825" w:type="dxa"/>
            <w:noWrap/>
          </w:tcPr>
          <w:p w14:paraId="3B172F0A" w14:textId="77777777" w:rsidR="00F4609C" w:rsidRPr="004A57B6" w:rsidRDefault="00F4609C" w:rsidP="00334FB2">
            <w:pPr>
              <w:jc w:val="center"/>
              <w:rPr>
                <w:rFonts w:cstheme="minorHAnsi"/>
              </w:rPr>
            </w:pPr>
            <w:r w:rsidRPr="004A57B6">
              <w:rPr>
                <w:rFonts w:cstheme="minorHAnsi"/>
              </w:rPr>
              <w:t>52</w:t>
            </w:r>
          </w:p>
        </w:tc>
      </w:tr>
    </w:tbl>
    <w:p w14:paraId="25B42125" w14:textId="77777777" w:rsidR="00F4609C" w:rsidRDefault="00F4609C" w:rsidP="00F4609C">
      <w:pPr>
        <w:rPr>
          <w:rFonts w:cstheme="minorHAnsi"/>
          <w:b/>
          <w:bCs/>
          <w:sz w:val="24"/>
        </w:rPr>
      </w:pPr>
    </w:p>
    <w:p w14:paraId="0A6860A3" w14:textId="77777777" w:rsidR="00F4609C" w:rsidRDefault="00F4609C" w:rsidP="00F4609C">
      <w:pPr>
        <w:rPr>
          <w:rFonts w:cstheme="minorHAnsi"/>
          <w:b/>
        </w:rPr>
      </w:pPr>
    </w:p>
    <w:p w14:paraId="614FF8AC" w14:textId="77777777" w:rsidR="00F4609C" w:rsidRDefault="00F4609C" w:rsidP="00F4609C">
      <w:pPr>
        <w:rPr>
          <w:rFonts w:cstheme="minorHAnsi"/>
          <w:b/>
        </w:rPr>
      </w:pPr>
    </w:p>
    <w:p w14:paraId="5403C5CF" w14:textId="77777777" w:rsidR="00F4609C" w:rsidRDefault="00F4609C" w:rsidP="00F4609C">
      <w:pPr>
        <w:rPr>
          <w:rFonts w:cstheme="minorHAnsi"/>
          <w:b/>
        </w:rPr>
      </w:pPr>
    </w:p>
    <w:p w14:paraId="2FC8828C" w14:textId="77777777" w:rsidR="00F4609C" w:rsidRDefault="00F4609C" w:rsidP="00F4609C">
      <w:pPr>
        <w:rPr>
          <w:rFonts w:cstheme="minorHAnsi"/>
          <w:b/>
        </w:rPr>
      </w:pPr>
    </w:p>
    <w:p w14:paraId="3A45015D" w14:textId="77777777" w:rsidR="00F4609C" w:rsidRDefault="00F4609C" w:rsidP="00F4609C">
      <w:pPr>
        <w:rPr>
          <w:rFonts w:cstheme="minorHAnsi"/>
          <w:b/>
        </w:rPr>
      </w:pPr>
    </w:p>
    <w:p w14:paraId="045211B9" w14:textId="77777777" w:rsidR="00F4609C" w:rsidRDefault="00F4609C" w:rsidP="00F4609C">
      <w:pPr>
        <w:rPr>
          <w:rFonts w:cstheme="minorHAnsi"/>
          <w:b/>
        </w:rPr>
      </w:pPr>
    </w:p>
    <w:p w14:paraId="5B7E9DE1" w14:textId="77777777" w:rsidR="00F4609C" w:rsidRDefault="00F4609C" w:rsidP="00F4609C">
      <w:pPr>
        <w:rPr>
          <w:rFonts w:cstheme="minorHAnsi"/>
          <w:b/>
        </w:rPr>
      </w:pPr>
    </w:p>
    <w:p w14:paraId="237B9902" w14:textId="77777777" w:rsidR="00F4609C" w:rsidRDefault="00F4609C" w:rsidP="00F4609C">
      <w:pPr>
        <w:rPr>
          <w:rFonts w:cstheme="minorHAnsi"/>
          <w:b/>
        </w:rPr>
      </w:pPr>
    </w:p>
    <w:p w14:paraId="57A99427" w14:textId="77777777" w:rsidR="00F4609C" w:rsidRDefault="00F4609C" w:rsidP="00F4609C">
      <w:pPr>
        <w:rPr>
          <w:rFonts w:cstheme="minorHAnsi"/>
          <w:b/>
        </w:rPr>
      </w:pPr>
    </w:p>
    <w:p w14:paraId="1FA57F60" w14:textId="77777777" w:rsidR="00F4609C" w:rsidRDefault="00F4609C" w:rsidP="00F4609C">
      <w:pPr>
        <w:rPr>
          <w:rFonts w:cstheme="minorHAnsi"/>
          <w:b/>
        </w:rPr>
      </w:pPr>
    </w:p>
    <w:p w14:paraId="2B144C3C" w14:textId="77777777" w:rsidR="00F4609C" w:rsidRDefault="00F4609C" w:rsidP="00F4609C">
      <w:pPr>
        <w:rPr>
          <w:rFonts w:cstheme="minorHAnsi"/>
          <w:b/>
        </w:rPr>
      </w:pPr>
    </w:p>
    <w:p w14:paraId="44BD62C7" w14:textId="77777777" w:rsidR="00F4609C" w:rsidRDefault="00F4609C" w:rsidP="00F4609C">
      <w:pPr>
        <w:rPr>
          <w:rFonts w:cstheme="minorHAnsi"/>
          <w:b/>
        </w:rPr>
      </w:pPr>
    </w:p>
    <w:p w14:paraId="308342FC" w14:textId="77777777" w:rsidR="00F4609C" w:rsidRDefault="00F4609C" w:rsidP="00F4609C">
      <w:pPr>
        <w:rPr>
          <w:rFonts w:cstheme="minorHAnsi"/>
          <w:b/>
        </w:rPr>
      </w:pPr>
    </w:p>
    <w:p w14:paraId="36AD9D75" w14:textId="77777777" w:rsidR="00F4609C" w:rsidRDefault="00F4609C" w:rsidP="00F4609C">
      <w:pPr>
        <w:rPr>
          <w:rFonts w:cstheme="minorHAnsi"/>
          <w:b/>
        </w:rPr>
      </w:pPr>
    </w:p>
    <w:p w14:paraId="2A783A34" w14:textId="77777777" w:rsidR="005B10A5" w:rsidRDefault="005B10A5" w:rsidP="00F75A5B">
      <w:pPr>
        <w:jc w:val="both"/>
        <w:rPr>
          <w:rFonts w:cstheme="minorHAnsi"/>
          <w:b/>
          <w:bCs/>
        </w:rPr>
      </w:pPr>
    </w:p>
    <w:p w14:paraId="410C1468" w14:textId="334F5B8E" w:rsidR="000354E4" w:rsidRDefault="000354E4" w:rsidP="000354E4">
      <w:pPr>
        <w:jc w:val="both"/>
        <w:rPr>
          <w:rFonts w:cstheme="minorHAnsi"/>
          <w:b/>
          <w:bCs/>
        </w:rPr>
      </w:pPr>
      <w:r>
        <w:rPr>
          <w:rFonts w:cstheme="minorHAnsi"/>
          <w:b/>
          <w:bCs/>
        </w:rPr>
        <w:t>Supplementary Figure 1:</w:t>
      </w:r>
      <w:r w:rsidRPr="009B3BD6">
        <w:rPr>
          <w:rFonts w:cstheme="minorHAnsi"/>
          <w:bCs/>
        </w:rPr>
        <w:t xml:space="preserve"> </w:t>
      </w:r>
      <w:r w:rsidRPr="00FF4F12">
        <w:rPr>
          <w:rFonts w:cstheme="minorHAnsi"/>
          <w:bCs/>
        </w:rPr>
        <w:t>Association</w:t>
      </w:r>
      <w:r w:rsidRPr="007B77C0">
        <w:rPr>
          <w:rFonts w:cstheme="minorHAnsi"/>
          <w:bCs/>
        </w:rPr>
        <w:t xml:space="preserve"> </w:t>
      </w:r>
      <w:r>
        <w:rPr>
          <w:rFonts w:cstheme="minorHAnsi"/>
          <w:bCs/>
        </w:rPr>
        <w:t xml:space="preserve">between metabolic syndrome </w:t>
      </w:r>
      <w:r w:rsidRPr="007B77C0">
        <w:rPr>
          <w:rFonts w:cstheme="minorHAnsi"/>
          <w:bCs/>
        </w:rPr>
        <w:t xml:space="preserve">and </w:t>
      </w:r>
      <w:r w:rsidR="003B737F">
        <w:rPr>
          <w:rFonts w:cstheme="minorHAnsi"/>
          <w:bCs/>
        </w:rPr>
        <w:t>L</w:t>
      </w:r>
      <w:r w:rsidRPr="007B77C0">
        <w:rPr>
          <w:rFonts w:cstheme="minorHAnsi"/>
          <w:bCs/>
        </w:rPr>
        <w:t>ength</w:t>
      </w:r>
      <w:r w:rsidR="00A603E3">
        <w:rPr>
          <w:rFonts w:cstheme="minorHAnsi"/>
          <w:bCs/>
        </w:rPr>
        <w:t>s</w:t>
      </w:r>
      <w:r w:rsidRPr="007B77C0">
        <w:rPr>
          <w:rFonts w:cstheme="minorHAnsi"/>
          <w:bCs/>
        </w:rPr>
        <w:t xml:space="preserve"> </w:t>
      </w:r>
      <w:r w:rsidR="003B737F">
        <w:rPr>
          <w:rFonts w:cstheme="minorHAnsi"/>
          <w:bCs/>
        </w:rPr>
        <w:t>O</w:t>
      </w:r>
      <w:r w:rsidRPr="007B77C0">
        <w:rPr>
          <w:rFonts w:cstheme="minorHAnsi"/>
          <w:bCs/>
        </w:rPr>
        <w:t xml:space="preserve">f </w:t>
      </w:r>
      <w:r w:rsidR="003B737F">
        <w:rPr>
          <w:rFonts w:cstheme="minorHAnsi"/>
          <w:bCs/>
        </w:rPr>
        <w:t>S</w:t>
      </w:r>
      <w:r w:rsidRPr="007B77C0">
        <w:rPr>
          <w:rFonts w:cstheme="minorHAnsi"/>
          <w:bCs/>
        </w:rPr>
        <w:t>tay (LOS) in the whole cohort</w:t>
      </w:r>
      <w:r>
        <w:rPr>
          <w:rFonts w:cstheme="minorHAnsi"/>
          <w:bCs/>
        </w:rPr>
        <w:t xml:space="preserve"> considering the time-varying effects (sensitivity analyses)</w:t>
      </w:r>
    </w:p>
    <w:p w14:paraId="0777A649" w14:textId="06782ACF" w:rsidR="000354E4" w:rsidRDefault="002B0C74" w:rsidP="000354E4">
      <w:pPr>
        <w:jc w:val="both"/>
        <w:rPr>
          <w:rFonts w:cstheme="minorHAnsi"/>
          <w:b/>
          <w:bCs/>
        </w:rPr>
      </w:pPr>
      <w:r>
        <w:rPr>
          <w:rFonts w:cstheme="minorHAnsi"/>
          <w:b/>
          <w:bCs/>
          <w:noProof/>
        </w:rPr>
        <w:drawing>
          <wp:inline distT="0" distB="0" distL="0" distR="0" wp14:anchorId="37621D4E" wp14:editId="0B5C9EDC">
            <wp:extent cx="6645910" cy="3679825"/>
            <wp:effectExtent l="0" t="0" r="2540" b="0"/>
            <wp:docPr id="717686386" name="Image 1" descr="Une image contenant texte, capture d’écran, affichag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86386" name="Image 1" descr="Une image contenant texte, capture d’écran, affichage, diagram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3679825"/>
                    </a:xfrm>
                    <a:prstGeom prst="rect">
                      <a:avLst/>
                    </a:prstGeom>
                  </pic:spPr>
                </pic:pic>
              </a:graphicData>
            </a:graphic>
          </wp:inline>
        </w:drawing>
      </w:r>
    </w:p>
    <w:p w14:paraId="14330375" w14:textId="77777777" w:rsidR="000354E4" w:rsidRPr="006A05D4" w:rsidRDefault="000354E4" w:rsidP="000354E4">
      <w:pPr>
        <w:spacing w:after="0" w:line="240" w:lineRule="auto"/>
        <w:jc w:val="both"/>
        <w:rPr>
          <w:rFonts w:cstheme="minorHAnsi"/>
          <w:sz w:val="20"/>
        </w:rPr>
      </w:pPr>
      <w:r w:rsidRPr="006A05D4">
        <w:rPr>
          <w:rFonts w:cstheme="minorHAnsi"/>
          <w:sz w:val="20"/>
        </w:rPr>
        <w:t>*: p-value&lt;0.05; **: p-value&lt;0.01; ***: p-value&lt;0.001.</w:t>
      </w:r>
    </w:p>
    <w:p w14:paraId="0418572E" w14:textId="3A259E06" w:rsidR="000354E4" w:rsidRPr="006A05D4" w:rsidRDefault="000354E4" w:rsidP="000354E4">
      <w:pPr>
        <w:spacing w:after="0" w:line="240" w:lineRule="auto"/>
        <w:jc w:val="both"/>
        <w:rPr>
          <w:rFonts w:cstheme="minorHAnsi"/>
          <w:sz w:val="20"/>
        </w:rPr>
      </w:pPr>
      <w:r w:rsidRPr="006A05D4">
        <w:rPr>
          <w:rFonts w:cstheme="minorHAnsi"/>
          <w:sz w:val="20"/>
        </w:rPr>
        <w:t xml:space="preserve">‡ Compared to normal weight and defined as follows: Normal weight (reference): 18.5≤ </w:t>
      </w:r>
      <w:r w:rsidR="003B737F">
        <w:rPr>
          <w:rFonts w:cstheme="minorHAnsi"/>
          <w:sz w:val="20"/>
        </w:rPr>
        <w:t>B</w:t>
      </w:r>
      <w:r w:rsidRPr="006A05D4">
        <w:rPr>
          <w:rFonts w:cstheme="minorHAnsi"/>
          <w:sz w:val="20"/>
        </w:rPr>
        <w:t xml:space="preserve">ody </w:t>
      </w:r>
      <w:r w:rsidR="003B737F">
        <w:rPr>
          <w:rFonts w:cstheme="minorHAnsi"/>
          <w:sz w:val="20"/>
        </w:rPr>
        <w:t>M</w:t>
      </w:r>
      <w:r w:rsidRPr="006A05D4">
        <w:rPr>
          <w:rFonts w:cstheme="minorHAnsi"/>
          <w:sz w:val="20"/>
        </w:rPr>
        <w:t xml:space="preserve">ass </w:t>
      </w:r>
      <w:r w:rsidR="003B737F">
        <w:rPr>
          <w:rFonts w:cstheme="minorHAnsi"/>
          <w:sz w:val="20"/>
        </w:rPr>
        <w:t>I</w:t>
      </w:r>
      <w:r w:rsidRPr="006A05D4">
        <w:rPr>
          <w:rFonts w:cstheme="minorHAnsi"/>
          <w:sz w:val="20"/>
        </w:rPr>
        <w:t>ndex (BMI) ≤ 25; Underweight: BMI &lt;18.5 kg.m-2; Overweight: 25 ≤ BMI ≤ 30; Obese: BMI&gt;30.</w:t>
      </w:r>
    </w:p>
    <w:p w14:paraId="34D5319D" w14:textId="77777777" w:rsidR="000354E4" w:rsidRPr="006A05D4" w:rsidRDefault="000354E4" w:rsidP="000354E4">
      <w:pPr>
        <w:spacing w:after="0" w:line="240" w:lineRule="auto"/>
        <w:jc w:val="both"/>
        <w:rPr>
          <w:rFonts w:cstheme="minorHAnsi"/>
          <w:sz w:val="20"/>
        </w:rPr>
      </w:pPr>
      <w:r w:rsidRPr="006A05D4">
        <w:rPr>
          <w:rFonts w:cstheme="minorHAnsi"/>
          <w:sz w:val="20"/>
        </w:rPr>
        <w:t>Each model was adjusted for age, sex, smoking status, psychiatric diagnoses, psychotropic medication, previous hospital admission, year, and interaction between time and smoking, psychiatric diagnoses, and previous hospital admission variables.</w:t>
      </w:r>
    </w:p>
    <w:p w14:paraId="71DD2CD3" w14:textId="77777777" w:rsidR="000354E4" w:rsidRPr="006A05D4" w:rsidRDefault="000354E4" w:rsidP="000354E4">
      <w:pPr>
        <w:spacing w:after="0" w:line="240" w:lineRule="auto"/>
        <w:jc w:val="both"/>
        <w:rPr>
          <w:rFonts w:cstheme="minorHAnsi"/>
          <w:sz w:val="20"/>
        </w:rPr>
      </w:pPr>
      <w:r w:rsidRPr="006A05D4">
        <w:rPr>
          <w:rFonts w:cstheme="minorHAnsi"/>
          <w:sz w:val="20"/>
        </w:rPr>
        <w:t xml:space="preserve">Abbreviation: </w:t>
      </w:r>
      <w:r>
        <w:rPr>
          <w:rFonts w:cstheme="minorHAnsi"/>
          <w:sz w:val="20"/>
        </w:rPr>
        <w:t xml:space="preserve">HDL= high-density lipoprotein; </w:t>
      </w:r>
      <w:r w:rsidRPr="006A05D4">
        <w:rPr>
          <w:rFonts w:cstheme="minorHAnsi"/>
          <w:sz w:val="20"/>
        </w:rPr>
        <w:t xml:space="preserve">N: number of observations in each model. </w:t>
      </w:r>
    </w:p>
    <w:p w14:paraId="4D0D7DDB" w14:textId="77777777" w:rsidR="000354E4" w:rsidRPr="006A05D4" w:rsidRDefault="000354E4" w:rsidP="000354E4">
      <w:pPr>
        <w:spacing w:line="240" w:lineRule="auto"/>
        <w:jc w:val="both"/>
        <w:rPr>
          <w:rFonts w:cstheme="minorHAnsi"/>
          <w:sz w:val="20"/>
        </w:rPr>
      </w:pPr>
      <w:r w:rsidRPr="006A05D4">
        <w:rPr>
          <w:rFonts w:cstheme="minorHAnsi"/>
          <w:sz w:val="20"/>
        </w:rPr>
        <w:t>N varies due to missing values.</w:t>
      </w:r>
    </w:p>
    <w:p w14:paraId="19A22748" w14:textId="77777777" w:rsidR="000354E4" w:rsidRDefault="000354E4" w:rsidP="000354E4">
      <w:pPr>
        <w:jc w:val="both"/>
        <w:rPr>
          <w:rFonts w:cstheme="minorHAnsi"/>
          <w:b/>
          <w:bCs/>
        </w:rPr>
      </w:pPr>
    </w:p>
    <w:p w14:paraId="19F2E0D5" w14:textId="77777777" w:rsidR="000354E4" w:rsidRDefault="000354E4" w:rsidP="00FF7546">
      <w:pPr>
        <w:jc w:val="both"/>
        <w:rPr>
          <w:rFonts w:cstheme="minorHAnsi"/>
          <w:b/>
          <w:bCs/>
        </w:rPr>
      </w:pPr>
    </w:p>
    <w:p w14:paraId="69F15D55" w14:textId="77777777" w:rsidR="000354E4" w:rsidRDefault="000354E4" w:rsidP="00FF7546">
      <w:pPr>
        <w:jc w:val="both"/>
        <w:rPr>
          <w:rFonts w:cstheme="minorHAnsi"/>
          <w:b/>
          <w:bCs/>
        </w:rPr>
      </w:pPr>
    </w:p>
    <w:p w14:paraId="037E2089" w14:textId="77777777" w:rsidR="000354E4" w:rsidRDefault="000354E4" w:rsidP="00FF7546">
      <w:pPr>
        <w:jc w:val="both"/>
        <w:rPr>
          <w:rFonts w:cstheme="minorHAnsi"/>
          <w:b/>
          <w:bCs/>
        </w:rPr>
      </w:pPr>
    </w:p>
    <w:p w14:paraId="21A5C525" w14:textId="77777777" w:rsidR="000354E4" w:rsidRDefault="000354E4" w:rsidP="00FF7546">
      <w:pPr>
        <w:jc w:val="both"/>
        <w:rPr>
          <w:rFonts w:cstheme="minorHAnsi"/>
          <w:b/>
          <w:bCs/>
        </w:rPr>
      </w:pPr>
    </w:p>
    <w:p w14:paraId="727FCF4B" w14:textId="77777777" w:rsidR="000354E4" w:rsidRDefault="000354E4" w:rsidP="00FF7546">
      <w:pPr>
        <w:jc w:val="both"/>
        <w:rPr>
          <w:rFonts w:cstheme="minorHAnsi"/>
          <w:b/>
          <w:bCs/>
        </w:rPr>
      </w:pPr>
    </w:p>
    <w:p w14:paraId="3E1E496C" w14:textId="77777777" w:rsidR="000354E4" w:rsidRDefault="000354E4" w:rsidP="00FF7546">
      <w:pPr>
        <w:jc w:val="both"/>
        <w:rPr>
          <w:rFonts w:cstheme="minorHAnsi"/>
          <w:b/>
          <w:bCs/>
        </w:rPr>
      </w:pPr>
    </w:p>
    <w:p w14:paraId="5CEBDD15" w14:textId="77777777" w:rsidR="000354E4" w:rsidRDefault="000354E4" w:rsidP="00FF7546">
      <w:pPr>
        <w:jc w:val="both"/>
        <w:rPr>
          <w:rFonts w:cstheme="minorHAnsi"/>
          <w:b/>
          <w:bCs/>
        </w:rPr>
      </w:pPr>
    </w:p>
    <w:p w14:paraId="4AA34F72" w14:textId="77777777" w:rsidR="000354E4" w:rsidRDefault="000354E4" w:rsidP="00FF7546">
      <w:pPr>
        <w:jc w:val="both"/>
        <w:rPr>
          <w:rFonts w:cstheme="minorHAnsi"/>
          <w:b/>
          <w:bCs/>
        </w:rPr>
      </w:pPr>
    </w:p>
    <w:p w14:paraId="03DF7F13" w14:textId="77777777" w:rsidR="000354E4" w:rsidRDefault="000354E4" w:rsidP="00FF7546">
      <w:pPr>
        <w:jc w:val="both"/>
        <w:rPr>
          <w:rFonts w:cstheme="minorHAnsi"/>
          <w:b/>
          <w:bCs/>
        </w:rPr>
      </w:pPr>
    </w:p>
    <w:p w14:paraId="07ECCEC3" w14:textId="77777777" w:rsidR="000354E4" w:rsidRDefault="000354E4" w:rsidP="00FF7546">
      <w:pPr>
        <w:jc w:val="both"/>
        <w:rPr>
          <w:rFonts w:cstheme="minorHAnsi"/>
          <w:b/>
          <w:bCs/>
        </w:rPr>
      </w:pPr>
    </w:p>
    <w:p w14:paraId="72F1DCFD" w14:textId="77777777" w:rsidR="000354E4" w:rsidRDefault="000354E4" w:rsidP="00FF7546">
      <w:pPr>
        <w:jc w:val="both"/>
        <w:rPr>
          <w:rFonts w:cstheme="minorHAnsi"/>
          <w:b/>
          <w:bCs/>
        </w:rPr>
      </w:pPr>
    </w:p>
    <w:p w14:paraId="7E532BA4" w14:textId="77777777" w:rsidR="000354E4" w:rsidRDefault="000354E4" w:rsidP="00FF7546">
      <w:pPr>
        <w:jc w:val="both"/>
        <w:rPr>
          <w:rFonts w:cstheme="minorHAnsi"/>
          <w:b/>
          <w:bCs/>
        </w:rPr>
      </w:pPr>
    </w:p>
    <w:p w14:paraId="367856C9" w14:textId="77777777" w:rsidR="000354E4" w:rsidRDefault="000354E4" w:rsidP="00FF7546">
      <w:pPr>
        <w:jc w:val="both"/>
        <w:rPr>
          <w:rFonts w:cstheme="minorHAnsi"/>
          <w:b/>
          <w:bCs/>
        </w:rPr>
      </w:pPr>
    </w:p>
    <w:p w14:paraId="5E4D4F6E" w14:textId="43B5E7CE" w:rsidR="00FF7546" w:rsidRPr="007B77C0" w:rsidRDefault="00FF7546" w:rsidP="00FF7546">
      <w:pPr>
        <w:jc w:val="both"/>
        <w:rPr>
          <w:rFonts w:cstheme="minorHAnsi"/>
          <w:bCs/>
        </w:rPr>
      </w:pPr>
      <w:r w:rsidRPr="007B77C0">
        <w:rPr>
          <w:rFonts w:cstheme="minorHAnsi"/>
          <w:b/>
          <w:bCs/>
        </w:rPr>
        <w:lastRenderedPageBreak/>
        <w:t xml:space="preserve">Supplementary Figure </w:t>
      </w:r>
      <w:r>
        <w:rPr>
          <w:rFonts w:cstheme="minorHAnsi"/>
          <w:b/>
          <w:bCs/>
        </w:rPr>
        <w:t>2</w:t>
      </w:r>
      <w:r w:rsidRPr="007B77C0">
        <w:rPr>
          <w:rFonts w:cstheme="minorHAnsi"/>
          <w:b/>
          <w:bCs/>
        </w:rPr>
        <w:t>:</w:t>
      </w:r>
      <w:r w:rsidRPr="007B77C0">
        <w:rPr>
          <w:rFonts w:cstheme="minorHAnsi"/>
          <w:noProof/>
          <w:sz w:val="21"/>
          <w:szCs w:val="21"/>
          <w:lang w:eastAsia="fr-CH"/>
        </w:rPr>
        <w:t xml:space="preserve"> </w:t>
      </w:r>
      <w:r w:rsidRPr="007B77C0">
        <w:rPr>
          <w:rFonts w:cstheme="minorHAnsi"/>
          <w:bCs/>
        </w:rPr>
        <w:t xml:space="preserve">Association between metabolic disturbances and </w:t>
      </w:r>
      <w:r w:rsidR="003B737F">
        <w:rPr>
          <w:rFonts w:cstheme="minorHAnsi"/>
          <w:bCs/>
        </w:rPr>
        <w:t>L</w:t>
      </w:r>
      <w:r w:rsidRPr="007B77C0">
        <w:rPr>
          <w:rFonts w:cstheme="minorHAnsi"/>
          <w:bCs/>
        </w:rPr>
        <w:t>ength</w:t>
      </w:r>
      <w:r w:rsidR="00A603E3">
        <w:rPr>
          <w:rFonts w:cstheme="minorHAnsi"/>
          <w:bCs/>
        </w:rPr>
        <w:t>s</w:t>
      </w:r>
      <w:r w:rsidRPr="007B77C0">
        <w:rPr>
          <w:rFonts w:cstheme="minorHAnsi"/>
          <w:bCs/>
        </w:rPr>
        <w:t xml:space="preserve"> </w:t>
      </w:r>
      <w:r w:rsidR="003B737F">
        <w:rPr>
          <w:rFonts w:cstheme="minorHAnsi"/>
          <w:bCs/>
        </w:rPr>
        <w:t>O</w:t>
      </w:r>
      <w:r w:rsidRPr="007B77C0">
        <w:rPr>
          <w:rFonts w:cstheme="minorHAnsi"/>
          <w:bCs/>
        </w:rPr>
        <w:t xml:space="preserve">f </w:t>
      </w:r>
      <w:r w:rsidR="003B737F">
        <w:rPr>
          <w:rFonts w:cstheme="minorHAnsi"/>
          <w:bCs/>
        </w:rPr>
        <w:t>S</w:t>
      </w:r>
      <w:r w:rsidRPr="007B77C0">
        <w:rPr>
          <w:rFonts w:cstheme="minorHAnsi"/>
          <w:bCs/>
        </w:rPr>
        <w:t xml:space="preserve">tay (LOS) in </w:t>
      </w:r>
      <w:r w:rsidR="003B737F">
        <w:rPr>
          <w:rFonts w:cstheme="minorHAnsi"/>
          <w:bCs/>
        </w:rPr>
        <w:t>F</w:t>
      </w:r>
      <w:r w:rsidRPr="007B77C0">
        <w:rPr>
          <w:rFonts w:cstheme="minorHAnsi"/>
          <w:bCs/>
        </w:rPr>
        <w:t>irst</w:t>
      </w:r>
      <w:r w:rsidR="00A3218C">
        <w:rPr>
          <w:rFonts w:cstheme="minorHAnsi"/>
          <w:bCs/>
        </w:rPr>
        <w:t xml:space="preserve"> </w:t>
      </w:r>
      <w:r w:rsidR="003B737F">
        <w:rPr>
          <w:rFonts w:cstheme="minorHAnsi"/>
          <w:bCs/>
        </w:rPr>
        <w:t>E</w:t>
      </w:r>
      <w:r w:rsidRPr="007B77C0">
        <w:rPr>
          <w:rFonts w:cstheme="minorHAnsi"/>
          <w:bCs/>
        </w:rPr>
        <w:t xml:space="preserve">pisode </w:t>
      </w:r>
      <w:r w:rsidR="00A3218C">
        <w:rPr>
          <w:rFonts w:cstheme="minorHAnsi"/>
          <w:bCs/>
        </w:rPr>
        <w:t xml:space="preserve">of </w:t>
      </w:r>
      <w:r w:rsidR="003B737F">
        <w:rPr>
          <w:rFonts w:cstheme="minorHAnsi"/>
          <w:bCs/>
        </w:rPr>
        <w:t>P</w:t>
      </w:r>
      <w:r w:rsidRPr="007B77C0">
        <w:rPr>
          <w:rFonts w:cstheme="minorHAnsi"/>
          <w:bCs/>
        </w:rPr>
        <w:t xml:space="preserve">sychosis patients </w:t>
      </w:r>
      <w:r>
        <w:rPr>
          <w:rFonts w:cstheme="minorHAnsi"/>
          <w:bCs/>
        </w:rPr>
        <w:t xml:space="preserve">considering time-varying effects </w:t>
      </w:r>
      <w:r w:rsidRPr="007B77C0">
        <w:rPr>
          <w:rFonts w:cstheme="minorHAnsi"/>
          <w:bCs/>
        </w:rPr>
        <w:t>(</w:t>
      </w:r>
      <w:r>
        <w:rPr>
          <w:rFonts w:cstheme="minorHAnsi"/>
          <w:bCs/>
        </w:rPr>
        <w:t>sensitivity analyses</w:t>
      </w:r>
      <w:r w:rsidRPr="007B77C0">
        <w:rPr>
          <w:rFonts w:cstheme="minorHAnsi"/>
          <w:bCs/>
        </w:rPr>
        <w:t>):</w:t>
      </w:r>
    </w:p>
    <w:p w14:paraId="56ED21D3" w14:textId="348A9A16" w:rsidR="00FF7546" w:rsidRPr="007B77C0" w:rsidRDefault="002B0C74" w:rsidP="00FF7546">
      <w:pPr>
        <w:jc w:val="center"/>
        <w:rPr>
          <w:rFonts w:cstheme="minorHAnsi"/>
          <w:szCs w:val="21"/>
        </w:rPr>
      </w:pPr>
      <w:r>
        <w:rPr>
          <w:rFonts w:cstheme="minorHAnsi"/>
          <w:noProof/>
          <w:szCs w:val="21"/>
        </w:rPr>
        <w:drawing>
          <wp:inline distT="0" distB="0" distL="0" distR="0" wp14:anchorId="62AA7594" wp14:editId="62A2672A">
            <wp:extent cx="6645910" cy="3484880"/>
            <wp:effectExtent l="0" t="0" r="2540" b="1270"/>
            <wp:docPr id="260447525" name="Image 2" descr="Une image contenant texte, capture d’écran, diagramm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47525" name="Image 2" descr="Une image contenant texte, capture d’écran, diagramme, nombr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3484880"/>
                    </a:xfrm>
                    <a:prstGeom prst="rect">
                      <a:avLst/>
                    </a:prstGeom>
                  </pic:spPr>
                </pic:pic>
              </a:graphicData>
            </a:graphic>
          </wp:inline>
        </w:drawing>
      </w:r>
    </w:p>
    <w:p w14:paraId="623786F3" w14:textId="77777777" w:rsidR="00FF7546" w:rsidRPr="00267337" w:rsidRDefault="00FF7546" w:rsidP="00FF7546">
      <w:pPr>
        <w:spacing w:after="0"/>
        <w:jc w:val="both"/>
        <w:rPr>
          <w:rFonts w:cstheme="minorHAnsi"/>
          <w:sz w:val="20"/>
          <w:szCs w:val="20"/>
        </w:rPr>
      </w:pPr>
      <w:r w:rsidRPr="00267337">
        <w:rPr>
          <w:rFonts w:cstheme="minorHAnsi"/>
          <w:sz w:val="20"/>
          <w:szCs w:val="20"/>
        </w:rPr>
        <w:t>*: p-value&lt;0.05.</w:t>
      </w:r>
    </w:p>
    <w:p w14:paraId="0740F651" w14:textId="77777777" w:rsidR="00FF7546" w:rsidRPr="00267337" w:rsidRDefault="00FF7546" w:rsidP="00FF7546">
      <w:pPr>
        <w:spacing w:after="0"/>
        <w:jc w:val="both"/>
        <w:rPr>
          <w:rFonts w:cstheme="minorHAnsi"/>
          <w:sz w:val="20"/>
          <w:szCs w:val="20"/>
        </w:rPr>
      </w:pPr>
      <w:r w:rsidRPr="00267337">
        <w:rPr>
          <w:rFonts w:cstheme="minorHAnsi"/>
          <w:sz w:val="20"/>
          <w:szCs w:val="20"/>
        </w:rPr>
        <w:t>N varies due to missing values.</w:t>
      </w:r>
    </w:p>
    <w:p w14:paraId="62363354" w14:textId="705D0491" w:rsidR="00FF7546" w:rsidRPr="00267337" w:rsidRDefault="00FF7546" w:rsidP="00FF7546">
      <w:pPr>
        <w:spacing w:after="0"/>
        <w:jc w:val="both"/>
        <w:rPr>
          <w:rFonts w:cstheme="minorHAnsi"/>
          <w:sz w:val="20"/>
          <w:szCs w:val="20"/>
        </w:rPr>
      </w:pPr>
      <w:r w:rsidRPr="00267337">
        <w:rPr>
          <w:rFonts w:cstheme="minorHAnsi"/>
          <w:sz w:val="20"/>
          <w:szCs w:val="20"/>
        </w:rPr>
        <w:t>‡Compared to normal weight and defined according to the World Health Organization (WHO) definition: Normal weight (reference): 18.5 kg.m</w:t>
      </w:r>
      <w:r w:rsidRPr="00267337">
        <w:rPr>
          <w:rFonts w:cstheme="minorHAnsi"/>
          <w:sz w:val="20"/>
          <w:szCs w:val="20"/>
          <w:vertAlign w:val="superscript"/>
        </w:rPr>
        <w:t>-2</w:t>
      </w:r>
      <w:r w:rsidRPr="00267337">
        <w:rPr>
          <w:rFonts w:cstheme="minorHAnsi"/>
          <w:sz w:val="20"/>
          <w:szCs w:val="20"/>
        </w:rPr>
        <w:t xml:space="preserve">≤ </w:t>
      </w:r>
      <w:r w:rsidR="003B737F">
        <w:rPr>
          <w:rFonts w:cstheme="minorHAnsi"/>
          <w:sz w:val="20"/>
          <w:szCs w:val="20"/>
        </w:rPr>
        <w:t>B</w:t>
      </w:r>
      <w:r w:rsidRPr="00267337">
        <w:rPr>
          <w:rFonts w:cstheme="minorHAnsi"/>
          <w:sz w:val="20"/>
          <w:szCs w:val="20"/>
        </w:rPr>
        <w:t xml:space="preserve">ody </w:t>
      </w:r>
      <w:r w:rsidR="003B737F">
        <w:rPr>
          <w:rFonts w:cstheme="minorHAnsi"/>
          <w:sz w:val="20"/>
          <w:szCs w:val="20"/>
        </w:rPr>
        <w:t>M</w:t>
      </w:r>
      <w:r w:rsidRPr="00267337">
        <w:rPr>
          <w:rFonts w:cstheme="minorHAnsi"/>
          <w:sz w:val="20"/>
          <w:szCs w:val="20"/>
        </w:rPr>
        <w:t xml:space="preserve">ass </w:t>
      </w:r>
      <w:r w:rsidR="003B737F">
        <w:rPr>
          <w:rFonts w:cstheme="minorHAnsi"/>
          <w:sz w:val="20"/>
          <w:szCs w:val="20"/>
        </w:rPr>
        <w:t>I</w:t>
      </w:r>
      <w:r w:rsidRPr="00267337">
        <w:rPr>
          <w:rFonts w:cstheme="minorHAnsi"/>
          <w:sz w:val="20"/>
          <w:szCs w:val="20"/>
        </w:rPr>
        <w:t>ndex (BMI) ≤ 25 kg.m</w:t>
      </w:r>
      <w:r w:rsidRPr="00267337">
        <w:rPr>
          <w:rFonts w:cstheme="minorHAnsi"/>
          <w:sz w:val="20"/>
          <w:szCs w:val="20"/>
          <w:vertAlign w:val="superscript"/>
        </w:rPr>
        <w:t>-2</w:t>
      </w:r>
      <w:r w:rsidRPr="00267337">
        <w:rPr>
          <w:rFonts w:cstheme="minorHAnsi"/>
          <w:sz w:val="20"/>
          <w:szCs w:val="20"/>
        </w:rPr>
        <w:t>; Underweight: BMI &lt;18.5 kg.m</w:t>
      </w:r>
      <w:r w:rsidRPr="00267337">
        <w:rPr>
          <w:rFonts w:cstheme="minorHAnsi"/>
          <w:sz w:val="20"/>
          <w:szCs w:val="20"/>
          <w:vertAlign w:val="superscript"/>
        </w:rPr>
        <w:t>-2</w:t>
      </w:r>
      <w:r w:rsidRPr="00267337">
        <w:rPr>
          <w:rFonts w:cstheme="minorHAnsi"/>
          <w:sz w:val="20"/>
          <w:szCs w:val="20"/>
        </w:rPr>
        <w:t>; Overweight: 25 kg.m</w:t>
      </w:r>
      <w:r w:rsidRPr="00267337">
        <w:rPr>
          <w:rFonts w:cstheme="minorHAnsi"/>
          <w:sz w:val="20"/>
          <w:szCs w:val="20"/>
          <w:vertAlign w:val="superscript"/>
        </w:rPr>
        <w:t>-2</w:t>
      </w:r>
      <w:r w:rsidRPr="00267337">
        <w:rPr>
          <w:rFonts w:cstheme="minorHAnsi"/>
          <w:sz w:val="20"/>
          <w:szCs w:val="20"/>
        </w:rPr>
        <w:t>≤ BMI ≤ 30 kg.m</w:t>
      </w:r>
      <w:r w:rsidRPr="00267337">
        <w:rPr>
          <w:rFonts w:cstheme="minorHAnsi"/>
          <w:sz w:val="20"/>
          <w:szCs w:val="20"/>
          <w:vertAlign w:val="superscript"/>
        </w:rPr>
        <w:t>-2</w:t>
      </w:r>
      <w:r w:rsidRPr="00267337">
        <w:rPr>
          <w:rFonts w:cstheme="minorHAnsi"/>
          <w:sz w:val="20"/>
          <w:szCs w:val="20"/>
        </w:rPr>
        <w:t>; Obese: BMI&gt;30 kg.m</w:t>
      </w:r>
      <w:r w:rsidRPr="00267337">
        <w:rPr>
          <w:rFonts w:cstheme="minorHAnsi"/>
          <w:sz w:val="20"/>
          <w:szCs w:val="20"/>
          <w:vertAlign w:val="superscript"/>
        </w:rPr>
        <w:t>-2</w:t>
      </w:r>
      <w:r w:rsidRPr="00267337">
        <w:rPr>
          <w:rFonts w:cstheme="minorHAnsi"/>
          <w:sz w:val="20"/>
          <w:szCs w:val="20"/>
        </w:rPr>
        <w:t>.</w:t>
      </w:r>
    </w:p>
    <w:p w14:paraId="545BF64E" w14:textId="3EF8A54D" w:rsidR="00FF7546" w:rsidRPr="00267337" w:rsidRDefault="00FF7546" w:rsidP="00FF7546">
      <w:pPr>
        <w:spacing w:after="0"/>
        <w:jc w:val="both"/>
        <w:rPr>
          <w:rFonts w:cstheme="minorHAnsi"/>
          <w:sz w:val="20"/>
          <w:szCs w:val="20"/>
        </w:rPr>
      </w:pPr>
      <w:r w:rsidRPr="00267337">
        <w:rPr>
          <w:rFonts w:cstheme="minorHAnsi"/>
          <w:sz w:val="20"/>
          <w:szCs w:val="20"/>
        </w:rPr>
        <w:t xml:space="preserve">Metabolic </w:t>
      </w:r>
      <w:r w:rsidR="0069627C">
        <w:rPr>
          <w:rFonts w:cstheme="minorHAnsi"/>
          <w:sz w:val="20"/>
          <w:szCs w:val="20"/>
        </w:rPr>
        <w:t>disturbances</w:t>
      </w:r>
      <w:r w:rsidRPr="00267337">
        <w:rPr>
          <w:rFonts w:cstheme="minorHAnsi"/>
          <w:sz w:val="20"/>
          <w:szCs w:val="20"/>
        </w:rPr>
        <w:t xml:space="preserve"> defined using the International Diabetes Federation definition.</w:t>
      </w:r>
    </w:p>
    <w:p w14:paraId="6704F18A" w14:textId="2E3FBBCC" w:rsidR="00FF7546" w:rsidRPr="00267337" w:rsidRDefault="00FF7546" w:rsidP="00FF7546">
      <w:pPr>
        <w:spacing w:after="0"/>
        <w:jc w:val="both"/>
        <w:rPr>
          <w:rFonts w:cstheme="minorHAnsi"/>
          <w:sz w:val="20"/>
          <w:szCs w:val="20"/>
        </w:rPr>
      </w:pPr>
      <w:r w:rsidRPr="00267337">
        <w:rPr>
          <w:rFonts w:cstheme="minorHAnsi"/>
          <w:sz w:val="20"/>
          <w:szCs w:val="20"/>
        </w:rPr>
        <w:t>Models were adjusted for age, sex, smoking status, psychotropic medication, the year</w:t>
      </w:r>
      <w:r w:rsidR="00632A16" w:rsidRPr="006A05D4">
        <w:rPr>
          <w:rFonts w:cstheme="minorHAnsi"/>
          <w:sz w:val="20"/>
        </w:rPr>
        <w:t>, and interaction between time</w:t>
      </w:r>
      <w:r w:rsidR="00632A16">
        <w:rPr>
          <w:rFonts w:cstheme="minorHAnsi"/>
          <w:sz w:val="20"/>
        </w:rPr>
        <w:t xml:space="preserve"> and</w:t>
      </w:r>
      <w:r w:rsidR="00632A16" w:rsidRPr="00632A16">
        <w:rPr>
          <w:rFonts w:cstheme="minorHAnsi"/>
          <w:sz w:val="20"/>
        </w:rPr>
        <w:t xml:space="preserve"> </w:t>
      </w:r>
      <w:r w:rsidR="00632A16" w:rsidRPr="006A05D4">
        <w:rPr>
          <w:rFonts w:cstheme="minorHAnsi"/>
          <w:sz w:val="20"/>
        </w:rPr>
        <w:t>previous hospital admission</w:t>
      </w:r>
      <w:r w:rsidRPr="00267337">
        <w:rPr>
          <w:rFonts w:cstheme="minorHAnsi"/>
          <w:sz w:val="20"/>
          <w:szCs w:val="20"/>
        </w:rPr>
        <w:t>.</w:t>
      </w:r>
    </w:p>
    <w:p w14:paraId="43B327DB" w14:textId="77777777" w:rsidR="00FF7546" w:rsidRPr="00267337" w:rsidRDefault="00FF7546" w:rsidP="00FF7546">
      <w:pPr>
        <w:spacing w:after="0"/>
        <w:jc w:val="both"/>
        <w:rPr>
          <w:rFonts w:cstheme="minorHAnsi"/>
          <w:sz w:val="20"/>
          <w:szCs w:val="20"/>
        </w:rPr>
      </w:pPr>
      <w:r w:rsidRPr="00267337">
        <w:rPr>
          <w:rFonts w:cstheme="minorHAnsi"/>
          <w:sz w:val="20"/>
          <w:szCs w:val="20"/>
        </w:rPr>
        <w:t>Abbreviations: N: number of observations in the model.</w:t>
      </w:r>
    </w:p>
    <w:p w14:paraId="6CEC9DF8" w14:textId="77777777" w:rsidR="00FF7546" w:rsidRDefault="00FF7546" w:rsidP="009C4757">
      <w:pPr>
        <w:jc w:val="both"/>
        <w:rPr>
          <w:rFonts w:cstheme="minorHAnsi"/>
          <w:b/>
          <w:bCs/>
        </w:rPr>
      </w:pPr>
    </w:p>
    <w:p w14:paraId="43248BA3" w14:textId="77777777" w:rsidR="00FF7546" w:rsidRDefault="00FF7546" w:rsidP="009C4757">
      <w:pPr>
        <w:jc w:val="both"/>
        <w:rPr>
          <w:rFonts w:cstheme="minorHAnsi"/>
          <w:b/>
          <w:bCs/>
        </w:rPr>
      </w:pPr>
    </w:p>
    <w:p w14:paraId="64ED15DB" w14:textId="77777777" w:rsidR="00FF7546" w:rsidRDefault="00FF7546" w:rsidP="009C4757">
      <w:pPr>
        <w:jc w:val="both"/>
        <w:rPr>
          <w:rFonts w:cstheme="minorHAnsi"/>
          <w:b/>
          <w:bCs/>
        </w:rPr>
      </w:pPr>
    </w:p>
    <w:p w14:paraId="34A76C1F" w14:textId="77777777" w:rsidR="00FF7546" w:rsidRDefault="00FF7546" w:rsidP="009C4757">
      <w:pPr>
        <w:jc w:val="both"/>
        <w:rPr>
          <w:rFonts w:cstheme="minorHAnsi"/>
          <w:b/>
          <w:bCs/>
        </w:rPr>
      </w:pPr>
    </w:p>
    <w:p w14:paraId="107E1A39" w14:textId="77777777" w:rsidR="00FF7546" w:rsidRDefault="00FF7546" w:rsidP="009C4757">
      <w:pPr>
        <w:jc w:val="both"/>
        <w:rPr>
          <w:rFonts w:cstheme="minorHAnsi"/>
          <w:b/>
          <w:bCs/>
        </w:rPr>
      </w:pPr>
    </w:p>
    <w:p w14:paraId="0BCF05C4" w14:textId="77777777" w:rsidR="00FF7546" w:rsidRDefault="00FF7546" w:rsidP="009C4757">
      <w:pPr>
        <w:jc w:val="both"/>
        <w:rPr>
          <w:rFonts w:cstheme="minorHAnsi"/>
          <w:b/>
          <w:bCs/>
        </w:rPr>
      </w:pPr>
    </w:p>
    <w:p w14:paraId="106B4F79" w14:textId="77777777" w:rsidR="00FF7546" w:rsidRDefault="00FF7546" w:rsidP="009C4757">
      <w:pPr>
        <w:jc w:val="both"/>
        <w:rPr>
          <w:rFonts w:cstheme="minorHAnsi"/>
          <w:b/>
          <w:bCs/>
        </w:rPr>
      </w:pPr>
    </w:p>
    <w:p w14:paraId="15A5B178" w14:textId="77777777" w:rsidR="00FF7546" w:rsidRDefault="00FF7546" w:rsidP="009C4757">
      <w:pPr>
        <w:jc w:val="both"/>
        <w:rPr>
          <w:rFonts w:cstheme="minorHAnsi"/>
          <w:b/>
          <w:bCs/>
        </w:rPr>
      </w:pPr>
    </w:p>
    <w:p w14:paraId="63EB9C1B" w14:textId="77777777" w:rsidR="00FF7546" w:rsidRDefault="00FF7546" w:rsidP="009C4757">
      <w:pPr>
        <w:jc w:val="both"/>
        <w:rPr>
          <w:rFonts w:cstheme="minorHAnsi"/>
          <w:b/>
          <w:bCs/>
        </w:rPr>
      </w:pPr>
    </w:p>
    <w:p w14:paraId="4172654C" w14:textId="77777777" w:rsidR="00FF7546" w:rsidRDefault="00FF7546" w:rsidP="009C4757">
      <w:pPr>
        <w:jc w:val="both"/>
        <w:rPr>
          <w:rFonts w:cstheme="minorHAnsi"/>
          <w:b/>
          <w:bCs/>
        </w:rPr>
      </w:pPr>
    </w:p>
    <w:p w14:paraId="3ECF7E47" w14:textId="77777777" w:rsidR="00FF7546" w:rsidRDefault="00FF7546" w:rsidP="009C4757">
      <w:pPr>
        <w:jc w:val="both"/>
        <w:rPr>
          <w:rFonts w:cstheme="minorHAnsi"/>
          <w:b/>
          <w:bCs/>
        </w:rPr>
      </w:pPr>
    </w:p>
    <w:p w14:paraId="706543F4" w14:textId="77777777" w:rsidR="00FF7546" w:rsidRDefault="00FF7546" w:rsidP="009C4757">
      <w:pPr>
        <w:jc w:val="both"/>
        <w:rPr>
          <w:rFonts w:cstheme="minorHAnsi"/>
          <w:b/>
          <w:bCs/>
        </w:rPr>
      </w:pPr>
    </w:p>
    <w:p w14:paraId="274BC657" w14:textId="392C37CB" w:rsidR="00FF7546" w:rsidRDefault="00FF7546" w:rsidP="009C4757">
      <w:pPr>
        <w:jc w:val="both"/>
        <w:rPr>
          <w:rFonts w:cstheme="minorHAnsi"/>
          <w:b/>
          <w:bCs/>
        </w:rPr>
        <w:sectPr w:rsidR="00FF7546" w:rsidSect="00FF7546">
          <w:pgSz w:w="11906" w:h="16838"/>
          <w:pgMar w:top="720" w:right="720" w:bottom="720" w:left="720" w:header="708" w:footer="708" w:gutter="0"/>
          <w:cols w:space="708"/>
          <w:docGrid w:linePitch="360"/>
        </w:sectPr>
      </w:pPr>
    </w:p>
    <w:p w14:paraId="2104D02C" w14:textId="77777777" w:rsidR="008C6DC0" w:rsidRDefault="008C6DC0" w:rsidP="009C4757">
      <w:pPr>
        <w:jc w:val="both"/>
        <w:rPr>
          <w:rFonts w:cstheme="minorHAnsi"/>
          <w:b/>
          <w:bCs/>
        </w:rPr>
        <w:sectPr w:rsidR="008C6DC0" w:rsidSect="00FF7546">
          <w:type w:val="continuous"/>
          <w:pgSz w:w="11906" w:h="16838"/>
          <w:pgMar w:top="720" w:right="720" w:bottom="720" w:left="720" w:header="709" w:footer="709" w:gutter="0"/>
          <w:cols w:space="708"/>
          <w:docGrid w:linePitch="360"/>
        </w:sectPr>
      </w:pPr>
    </w:p>
    <w:p w14:paraId="39CB5921" w14:textId="7BBCEB6E" w:rsidR="008C6DC0" w:rsidRDefault="008C6DC0" w:rsidP="009C4757">
      <w:pPr>
        <w:jc w:val="both"/>
        <w:rPr>
          <w:rFonts w:cstheme="minorHAnsi"/>
          <w:b/>
          <w:bCs/>
        </w:rPr>
      </w:pPr>
    </w:p>
    <w:p w14:paraId="19A0CD9B" w14:textId="77777777" w:rsidR="0069627C" w:rsidRDefault="0069627C" w:rsidP="009C4757">
      <w:pPr>
        <w:jc w:val="both"/>
        <w:rPr>
          <w:rFonts w:cstheme="minorHAnsi"/>
          <w:b/>
          <w:bCs/>
        </w:rPr>
      </w:pPr>
    </w:p>
    <w:p w14:paraId="1042BC1C" w14:textId="444700DD" w:rsidR="00AA53A5" w:rsidRPr="007B77C0" w:rsidRDefault="00AA53A5" w:rsidP="00AA53A5">
      <w:pPr>
        <w:jc w:val="both"/>
        <w:rPr>
          <w:rFonts w:cstheme="minorHAnsi"/>
          <w:bCs/>
        </w:rPr>
      </w:pPr>
      <w:r w:rsidRPr="007B77C0">
        <w:rPr>
          <w:rFonts w:cstheme="minorHAnsi"/>
          <w:b/>
          <w:bCs/>
        </w:rPr>
        <w:lastRenderedPageBreak/>
        <w:t xml:space="preserve">Supplementary Figure </w:t>
      </w:r>
      <w:r w:rsidR="00FF7546">
        <w:rPr>
          <w:rFonts w:cstheme="minorHAnsi"/>
          <w:b/>
          <w:bCs/>
        </w:rPr>
        <w:t>3</w:t>
      </w:r>
      <w:r w:rsidRPr="007B77C0">
        <w:rPr>
          <w:rFonts w:cstheme="minorHAnsi"/>
          <w:b/>
          <w:bCs/>
        </w:rPr>
        <w:t>:</w:t>
      </w:r>
      <w:r w:rsidRPr="007B77C0">
        <w:rPr>
          <w:rFonts w:cstheme="minorHAnsi"/>
          <w:noProof/>
          <w:sz w:val="21"/>
          <w:szCs w:val="21"/>
          <w:lang w:eastAsia="fr-CH"/>
        </w:rPr>
        <w:t xml:space="preserve"> </w:t>
      </w:r>
      <w:r w:rsidRPr="007B77C0">
        <w:rPr>
          <w:rFonts w:cstheme="minorHAnsi"/>
          <w:bCs/>
        </w:rPr>
        <w:t xml:space="preserve">Association between metabolic disturbances and </w:t>
      </w:r>
      <w:r w:rsidR="003B737F">
        <w:rPr>
          <w:rFonts w:cstheme="minorHAnsi"/>
          <w:bCs/>
        </w:rPr>
        <w:t>L</w:t>
      </w:r>
      <w:r w:rsidRPr="007B77C0">
        <w:rPr>
          <w:rFonts w:cstheme="minorHAnsi"/>
          <w:bCs/>
        </w:rPr>
        <w:t>ength</w:t>
      </w:r>
      <w:r w:rsidR="00A603E3">
        <w:rPr>
          <w:rFonts w:cstheme="minorHAnsi"/>
          <w:bCs/>
        </w:rPr>
        <w:t>s</w:t>
      </w:r>
      <w:r w:rsidRPr="007B77C0">
        <w:rPr>
          <w:rFonts w:cstheme="minorHAnsi"/>
          <w:bCs/>
        </w:rPr>
        <w:t xml:space="preserve"> </w:t>
      </w:r>
      <w:r w:rsidR="003B737F">
        <w:rPr>
          <w:rFonts w:cstheme="minorHAnsi"/>
          <w:bCs/>
        </w:rPr>
        <w:t>O</w:t>
      </w:r>
      <w:r w:rsidRPr="007B77C0">
        <w:rPr>
          <w:rFonts w:cstheme="minorHAnsi"/>
          <w:bCs/>
        </w:rPr>
        <w:t xml:space="preserve">f </w:t>
      </w:r>
      <w:r w:rsidR="003B737F">
        <w:rPr>
          <w:rFonts w:cstheme="minorHAnsi"/>
          <w:bCs/>
        </w:rPr>
        <w:t>S</w:t>
      </w:r>
      <w:r w:rsidRPr="007B77C0">
        <w:rPr>
          <w:rFonts w:cstheme="minorHAnsi"/>
          <w:bCs/>
        </w:rPr>
        <w:t xml:space="preserve">tay (LOS) in </w:t>
      </w:r>
      <w:r w:rsidR="003B737F">
        <w:rPr>
          <w:rFonts w:cstheme="minorHAnsi"/>
          <w:bCs/>
        </w:rPr>
        <w:t>F</w:t>
      </w:r>
      <w:r w:rsidRPr="007B77C0">
        <w:rPr>
          <w:rFonts w:cstheme="minorHAnsi"/>
          <w:bCs/>
        </w:rPr>
        <w:t>irst</w:t>
      </w:r>
      <w:r w:rsidR="00A3218C">
        <w:rPr>
          <w:rFonts w:cstheme="minorHAnsi"/>
          <w:bCs/>
        </w:rPr>
        <w:t xml:space="preserve"> </w:t>
      </w:r>
      <w:r w:rsidR="003B737F">
        <w:rPr>
          <w:rFonts w:cstheme="minorHAnsi"/>
          <w:bCs/>
        </w:rPr>
        <w:t>E</w:t>
      </w:r>
      <w:r w:rsidRPr="007B77C0">
        <w:rPr>
          <w:rFonts w:cstheme="minorHAnsi"/>
          <w:bCs/>
        </w:rPr>
        <w:t xml:space="preserve">pisode </w:t>
      </w:r>
      <w:r w:rsidR="00A3218C">
        <w:rPr>
          <w:rFonts w:cstheme="minorHAnsi"/>
          <w:bCs/>
        </w:rPr>
        <w:t xml:space="preserve">of </w:t>
      </w:r>
      <w:r w:rsidR="003B737F">
        <w:rPr>
          <w:rFonts w:cstheme="minorHAnsi"/>
          <w:bCs/>
        </w:rPr>
        <w:t>P</w:t>
      </w:r>
      <w:r w:rsidRPr="007B77C0">
        <w:rPr>
          <w:rFonts w:cstheme="minorHAnsi"/>
          <w:bCs/>
        </w:rPr>
        <w:t>sychosis patients (first hospital stay only):</w:t>
      </w:r>
    </w:p>
    <w:p w14:paraId="6B374248" w14:textId="72F8E4B7" w:rsidR="00AA53A5" w:rsidRPr="007B77C0" w:rsidRDefault="002B0C74" w:rsidP="00AA53A5">
      <w:pPr>
        <w:jc w:val="center"/>
        <w:rPr>
          <w:rFonts w:cstheme="minorHAnsi"/>
          <w:szCs w:val="21"/>
        </w:rPr>
      </w:pPr>
      <w:r>
        <w:rPr>
          <w:rFonts w:cstheme="minorHAnsi"/>
          <w:noProof/>
          <w:szCs w:val="21"/>
        </w:rPr>
        <w:drawing>
          <wp:inline distT="0" distB="0" distL="0" distR="0" wp14:anchorId="4D7001EC" wp14:editId="4435E516">
            <wp:extent cx="6645910" cy="3475355"/>
            <wp:effectExtent l="0" t="0" r="2540" b="0"/>
            <wp:docPr id="1386520177" name="Image 3" descr="Une image contenant texte, capture d’écran, nombr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20177" name="Image 3" descr="Une image contenant texte, capture d’écran, nombre, diagramm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3475355"/>
                    </a:xfrm>
                    <a:prstGeom prst="rect">
                      <a:avLst/>
                    </a:prstGeom>
                  </pic:spPr>
                </pic:pic>
              </a:graphicData>
            </a:graphic>
          </wp:inline>
        </w:drawing>
      </w:r>
    </w:p>
    <w:p w14:paraId="41F6A244" w14:textId="77777777" w:rsidR="00AA53A5" w:rsidRPr="00267337" w:rsidRDefault="00AA53A5" w:rsidP="00AA53A5">
      <w:pPr>
        <w:spacing w:after="0"/>
        <w:jc w:val="both"/>
        <w:rPr>
          <w:rFonts w:cstheme="minorHAnsi"/>
          <w:sz w:val="20"/>
          <w:szCs w:val="20"/>
        </w:rPr>
      </w:pPr>
      <w:r w:rsidRPr="00267337">
        <w:rPr>
          <w:rFonts w:cstheme="minorHAnsi"/>
          <w:sz w:val="20"/>
          <w:szCs w:val="20"/>
        </w:rPr>
        <w:t>*: p-value&lt;0.05.</w:t>
      </w:r>
    </w:p>
    <w:p w14:paraId="2DBBE9F0" w14:textId="77777777" w:rsidR="00AA53A5" w:rsidRPr="00267337" w:rsidRDefault="00AA53A5" w:rsidP="00AA53A5">
      <w:pPr>
        <w:spacing w:after="0"/>
        <w:jc w:val="both"/>
        <w:rPr>
          <w:rFonts w:cstheme="minorHAnsi"/>
          <w:sz w:val="20"/>
          <w:szCs w:val="20"/>
        </w:rPr>
      </w:pPr>
      <w:r w:rsidRPr="00267337">
        <w:rPr>
          <w:rFonts w:cstheme="minorHAnsi"/>
          <w:sz w:val="20"/>
          <w:szCs w:val="20"/>
        </w:rPr>
        <w:t>N varies due to missing values.</w:t>
      </w:r>
    </w:p>
    <w:p w14:paraId="1D0A70DC" w14:textId="7E50D746" w:rsidR="00AA53A5" w:rsidRPr="00267337" w:rsidRDefault="00AA53A5" w:rsidP="00AA53A5">
      <w:pPr>
        <w:spacing w:after="0"/>
        <w:jc w:val="both"/>
        <w:rPr>
          <w:rFonts w:cstheme="minorHAnsi"/>
          <w:sz w:val="20"/>
          <w:szCs w:val="20"/>
        </w:rPr>
      </w:pPr>
      <w:r w:rsidRPr="00267337">
        <w:rPr>
          <w:rFonts w:cstheme="minorHAnsi"/>
          <w:sz w:val="20"/>
          <w:szCs w:val="20"/>
        </w:rPr>
        <w:t>‡Compared to normal weight and defined according to the World Health Organization (WHO) definition: Normal weight (reference): 18.5 kg.m</w:t>
      </w:r>
      <w:r w:rsidRPr="00267337">
        <w:rPr>
          <w:rFonts w:cstheme="minorHAnsi"/>
          <w:sz w:val="20"/>
          <w:szCs w:val="20"/>
          <w:vertAlign w:val="superscript"/>
        </w:rPr>
        <w:t>-2</w:t>
      </w:r>
      <w:r w:rsidRPr="00267337">
        <w:rPr>
          <w:rFonts w:cstheme="minorHAnsi"/>
          <w:sz w:val="20"/>
          <w:szCs w:val="20"/>
        </w:rPr>
        <w:t xml:space="preserve">≤ </w:t>
      </w:r>
      <w:r w:rsidR="003B737F">
        <w:rPr>
          <w:rFonts w:cstheme="minorHAnsi"/>
          <w:sz w:val="20"/>
          <w:szCs w:val="20"/>
        </w:rPr>
        <w:t>B</w:t>
      </w:r>
      <w:r w:rsidRPr="00267337">
        <w:rPr>
          <w:rFonts w:cstheme="minorHAnsi"/>
          <w:sz w:val="20"/>
          <w:szCs w:val="20"/>
        </w:rPr>
        <w:t xml:space="preserve">ody </w:t>
      </w:r>
      <w:r w:rsidR="003B737F">
        <w:rPr>
          <w:rFonts w:cstheme="minorHAnsi"/>
          <w:sz w:val="20"/>
          <w:szCs w:val="20"/>
        </w:rPr>
        <w:t>M</w:t>
      </w:r>
      <w:r w:rsidRPr="00267337">
        <w:rPr>
          <w:rFonts w:cstheme="minorHAnsi"/>
          <w:sz w:val="20"/>
          <w:szCs w:val="20"/>
        </w:rPr>
        <w:t xml:space="preserve">ass </w:t>
      </w:r>
      <w:r w:rsidR="003B737F">
        <w:rPr>
          <w:rFonts w:cstheme="minorHAnsi"/>
          <w:sz w:val="20"/>
          <w:szCs w:val="20"/>
        </w:rPr>
        <w:t>I</w:t>
      </w:r>
      <w:r w:rsidRPr="00267337">
        <w:rPr>
          <w:rFonts w:cstheme="minorHAnsi"/>
          <w:sz w:val="20"/>
          <w:szCs w:val="20"/>
        </w:rPr>
        <w:t>ndex (BMI) ≤ 25 kg.m</w:t>
      </w:r>
      <w:r w:rsidRPr="00267337">
        <w:rPr>
          <w:rFonts w:cstheme="minorHAnsi"/>
          <w:sz w:val="20"/>
          <w:szCs w:val="20"/>
          <w:vertAlign w:val="superscript"/>
        </w:rPr>
        <w:t>-2</w:t>
      </w:r>
      <w:r w:rsidRPr="00267337">
        <w:rPr>
          <w:rFonts w:cstheme="minorHAnsi"/>
          <w:sz w:val="20"/>
          <w:szCs w:val="20"/>
        </w:rPr>
        <w:t>; Underweight: BMI &lt;18.5 kg.m</w:t>
      </w:r>
      <w:r w:rsidRPr="00267337">
        <w:rPr>
          <w:rFonts w:cstheme="minorHAnsi"/>
          <w:sz w:val="20"/>
          <w:szCs w:val="20"/>
          <w:vertAlign w:val="superscript"/>
        </w:rPr>
        <w:t>-2</w:t>
      </w:r>
      <w:r w:rsidRPr="00267337">
        <w:rPr>
          <w:rFonts w:cstheme="minorHAnsi"/>
          <w:sz w:val="20"/>
          <w:szCs w:val="20"/>
        </w:rPr>
        <w:t>; Overweight: 25 kg.m</w:t>
      </w:r>
      <w:r w:rsidRPr="00267337">
        <w:rPr>
          <w:rFonts w:cstheme="minorHAnsi"/>
          <w:sz w:val="20"/>
          <w:szCs w:val="20"/>
          <w:vertAlign w:val="superscript"/>
        </w:rPr>
        <w:t>-2</w:t>
      </w:r>
      <w:r w:rsidRPr="00267337">
        <w:rPr>
          <w:rFonts w:cstheme="minorHAnsi"/>
          <w:sz w:val="20"/>
          <w:szCs w:val="20"/>
        </w:rPr>
        <w:t>≤ BMI ≤ 30 kg.m</w:t>
      </w:r>
      <w:r w:rsidRPr="00267337">
        <w:rPr>
          <w:rFonts w:cstheme="minorHAnsi"/>
          <w:sz w:val="20"/>
          <w:szCs w:val="20"/>
          <w:vertAlign w:val="superscript"/>
        </w:rPr>
        <w:t>-2</w:t>
      </w:r>
      <w:r w:rsidRPr="00267337">
        <w:rPr>
          <w:rFonts w:cstheme="minorHAnsi"/>
          <w:sz w:val="20"/>
          <w:szCs w:val="20"/>
        </w:rPr>
        <w:t>; Obese: BMI&gt;30 kg.m</w:t>
      </w:r>
      <w:r w:rsidRPr="00267337">
        <w:rPr>
          <w:rFonts w:cstheme="minorHAnsi"/>
          <w:sz w:val="20"/>
          <w:szCs w:val="20"/>
          <w:vertAlign w:val="superscript"/>
        </w:rPr>
        <w:t>-2</w:t>
      </w:r>
      <w:r w:rsidRPr="00267337">
        <w:rPr>
          <w:rFonts w:cstheme="minorHAnsi"/>
          <w:sz w:val="20"/>
          <w:szCs w:val="20"/>
        </w:rPr>
        <w:t>.</w:t>
      </w:r>
    </w:p>
    <w:p w14:paraId="34986524" w14:textId="0D783E4A" w:rsidR="00AA53A5" w:rsidRPr="00267337" w:rsidRDefault="00AA53A5" w:rsidP="00AA53A5">
      <w:pPr>
        <w:spacing w:after="0"/>
        <w:jc w:val="both"/>
        <w:rPr>
          <w:rFonts w:cstheme="minorHAnsi"/>
          <w:sz w:val="20"/>
          <w:szCs w:val="20"/>
        </w:rPr>
      </w:pPr>
      <w:r w:rsidRPr="00267337">
        <w:rPr>
          <w:rFonts w:cstheme="minorHAnsi"/>
          <w:sz w:val="20"/>
          <w:szCs w:val="20"/>
        </w:rPr>
        <w:t xml:space="preserve">Metabolic </w:t>
      </w:r>
      <w:r w:rsidR="0069627C">
        <w:rPr>
          <w:rFonts w:cstheme="minorHAnsi"/>
          <w:sz w:val="20"/>
          <w:szCs w:val="20"/>
        </w:rPr>
        <w:t>disturbances</w:t>
      </w:r>
      <w:r w:rsidRPr="00267337">
        <w:rPr>
          <w:rFonts w:cstheme="minorHAnsi"/>
          <w:sz w:val="20"/>
          <w:szCs w:val="20"/>
        </w:rPr>
        <w:t xml:space="preserve"> defined using the International Diabetes Federation definition.</w:t>
      </w:r>
    </w:p>
    <w:p w14:paraId="556CD8EA" w14:textId="0121D234" w:rsidR="00AA53A5" w:rsidRPr="00267337" w:rsidRDefault="00AA53A5" w:rsidP="00AA53A5">
      <w:pPr>
        <w:spacing w:after="0"/>
        <w:jc w:val="both"/>
        <w:rPr>
          <w:rFonts w:cstheme="minorHAnsi"/>
          <w:sz w:val="20"/>
          <w:szCs w:val="20"/>
        </w:rPr>
      </w:pPr>
      <w:r w:rsidRPr="00267337">
        <w:rPr>
          <w:rFonts w:cstheme="minorHAnsi"/>
          <w:sz w:val="20"/>
          <w:szCs w:val="20"/>
        </w:rPr>
        <w:t>Models were adjusted for age, sex, smoking status,</w:t>
      </w:r>
      <w:r w:rsidR="00BB02B2" w:rsidRPr="00267337">
        <w:rPr>
          <w:rFonts w:cstheme="minorHAnsi"/>
          <w:sz w:val="20"/>
          <w:szCs w:val="20"/>
        </w:rPr>
        <w:t xml:space="preserve"> psychotropic medication</w:t>
      </w:r>
      <w:r w:rsidRPr="00267337">
        <w:rPr>
          <w:rFonts w:cstheme="minorHAnsi"/>
          <w:sz w:val="20"/>
          <w:szCs w:val="20"/>
        </w:rPr>
        <w:t>,</w:t>
      </w:r>
      <w:r w:rsidR="00BB02B2" w:rsidRPr="00267337">
        <w:rPr>
          <w:rFonts w:cstheme="minorHAnsi"/>
          <w:sz w:val="20"/>
          <w:szCs w:val="20"/>
        </w:rPr>
        <w:t xml:space="preserve"> and</w:t>
      </w:r>
      <w:r w:rsidRPr="00267337">
        <w:rPr>
          <w:rFonts w:cstheme="minorHAnsi"/>
          <w:sz w:val="20"/>
          <w:szCs w:val="20"/>
        </w:rPr>
        <w:t xml:space="preserve"> </w:t>
      </w:r>
      <w:r w:rsidR="0094291E" w:rsidRPr="00267337">
        <w:rPr>
          <w:rFonts w:cstheme="minorHAnsi"/>
          <w:sz w:val="20"/>
          <w:szCs w:val="20"/>
        </w:rPr>
        <w:t xml:space="preserve">the </w:t>
      </w:r>
      <w:r w:rsidRPr="00267337">
        <w:rPr>
          <w:rFonts w:cstheme="minorHAnsi"/>
          <w:sz w:val="20"/>
          <w:szCs w:val="20"/>
        </w:rPr>
        <w:t>year.</w:t>
      </w:r>
    </w:p>
    <w:p w14:paraId="4BCA63BF" w14:textId="77777777" w:rsidR="00AA53A5" w:rsidRPr="00267337" w:rsidRDefault="00AA53A5" w:rsidP="00AA53A5">
      <w:pPr>
        <w:spacing w:after="0"/>
        <w:jc w:val="both"/>
        <w:rPr>
          <w:rFonts w:cstheme="minorHAnsi"/>
          <w:sz w:val="20"/>
          <w:szCs w:val="20"/>
        </w:rPr>
      </w:pPr>
      <w:r w:rsidRPr="00267337">
        <w:rPr>
          <w:rFonts w:cstheme="minorHAnsi"/>
          <w:sz w:val="20"/>
          <w:szCs w:val="20"/>
        </w:rPr>
        <w:t>Abbreviations: N: number of observations in the model.</w:t>
      </w:r>
    </w:p>
    <w:p w14:paraId="5599F6C7" w14:textId="77777777" w:rsidR="00AA53A5" w:rsidRPr="007B77C0" w:rsidRDefault="00AA53A5" w:rsidP="00AB4F45">
      <w:pPr>
        <w:jc w:val="both"/>
        <w:rPr>
          <w:rFonts w:cstheme="minorHAnsi"/>
          <w:b/>
          <w:bCs/>
        </w:rPr>
      </w:pPr>
    </w:p>
    <w:p w14:paraId="38475B49" w14:textId="77777777" w:rsidR="00AA53A5" w:rsidRPr="007B77C0" w:rsidRDefault="00AA53A5" w:rsidP="00AB4F45">
      <w:pPr>
        <w:jc w:val="both"/>
        <w:rPr>
          <w:rFonts w:cstheme="minorHAnsi"/>
          <w:b/>
          <w:bCs/>
        </w:rPr>
      </w:pPr>
    </w:p>
    <w:p w14:paraId="3C020657" w14:textId="77777777" w:rsidR="00AA53A5" w:rsidRPr="007B77C0" w:rsidRDefault="00AA53A5" w:rsidP="00AB4F45">
      <w:pPr>
        <w:jc w:val="both"/>
        <w:rPr>
          <w:rFonts w:cstheme="minorHAnsi"/>
          <w:b/>
          <w:bCs/>
        </w:rPr>
      </w:pPr>
    </w:p>
    <w:p w14:paraId="5E287785" w14:textId="77777777" w:rsidR="00AA53A5" w:rsidRPr="007B77C0" w:rsidRDefault="00AA53A5" w:rsidP="00AB4F45">
      <w:pPr>
        <w:jc w:val="both"/>
        <w:rPr>
          <w:rFonts w:cstheme="minorHAnsi"/>
          <w:b/>
          <w:bCs/>
        </w:rPr>
      </w:pPr>
    </w:p>
    <w:p w14:paraId="6CB8CB44" w14:textId="77777777" w:rsidR="00AA53A5" w:rsidRPr="007B77C0" w:rsidRDefault="00AA53A5" w:rsidP="00AB4F45">
      <w:pPr>
        <w:jc w:val="both"/>
        <w:rPr>
          <w:rFonts w:cstheme="minorHAnsi"/>
          <w:b/>
          <w:bCs/>
        </w:rPr>
      </w:pPr>
    </w:p>
    <w:p w14:paraId="22763742" w14:textId="77777777" w:rsidR="00AA53A5" w:rsidRPr="007B77C0" w:rsidRDefault="00AA53A5" w:rsidP="00AB4F45">
      <w:pPr>
        <w:jc w:val="both"/>
        <w:rPr>
          <w:rFonts w:cstheme="minorHAnsi"/>
          <w:b/>
          <w:bCs/>
        </w:rPr>
      </w:pPr>
    </w:p>
    <w:p w14:paraId="2B151EB8" w14:textId="77777777" w:rsidR="00AA53A5" w:rsidRPr="007B77C0" w:rsidRDefault="00AA53A5" w:rsidP="00AB4F45">
      <w:pPr>
        <w:jc w:val="both"/>
        <w:rPr>
          <w:rFonts w:cstheme="minorHAnsi"/>
          <w:b/>
          <w:bCs/>
        </w:rPr>
      </w:pPr>
    </w:p>
    <w:p w14:paraId="441A8672" w14:textId="77777777" w:rsidR="00AA53A5" w:rsidRPr="007B77C0" w:rsidRDefault="00AA53A5" w:rsidP="00AB4F45">
      <w:pPr>
        <w:jc w:val="both"/>
        <w:rPr>
          <w:rFonts w:cstheme="minorHAnsi"/>
          <w:b/>
          <w:bCs/>
        </w:rPr>
      </w:pPr>
    </w:p>
    <w:p w14:paraId="6FC6E60C" w14:textId="77777777" w:rsidR="00AA53A5" w:rsidRPr="007B77C0" w:rsidRDefault="00AA53A5" w:rsidP="00AB4F45">
      <w:pPr>
        <w:jc w:val="both"/>
        <w:rPr>
          <w:rFonts w:cstheme="minorHAnsi"/>
          <w:b/>
          <w:bCs/>
        </w:rPr>
      </w:pPr>
    </w:p>
    <w:p w14:paraId="55DA429C" w14:textId="77777777" w:rsidR="00AA53A5" w:rsidRPr="007B77C0" w:rsidRDefault="00AA53A5" w:rsidP="00AB4F45">
      <w:pPr>
        <w:jc w:val="both"/>
        <w:rPr>
          <w:rFonts w:cstheme="minorHAnsi"/>
          <w:b/>
          <w:bCs/>
        </w:rPr>
      </w:pPr>
    </w:p>
    <w:p w14:paraId="214AF3C6" w14:textId="77777777" w:rsidR="00AA53A5" w:rsidRPr="007B77C0" w:rsidRDefault="00AA53A5" w:rsidP="00AB4F45">
      <w:pPr>
        <w:jc w:val="both"/>
        <w:rPr>
          <w:rFonts w:cstheme="minorHAnsi"/>
          <w:b/>
          <w:bCs/>
        </w:rPr>
      </w:pPr>
    </w:p>
    <w:p w14:paraId="0A5C0FA3" w14:textId="77777777" w:rsidR="00AA53A5" w:rsidRPr="007B77C0" w:rsidRDefault="00AA53A5" w:rsidP="00AB4F45">
      <w:pPr>
        <w:jc w:val="both"/>
        <w:rPr>
          <w:rFonts w:cstheme="minorHAnsi"/>
          <w:b/>
          <w:bCs/>
        </w:rPr>
      </w:pPr>
    </w:p>
    <w:p w14:paraId="45A1D4C1" w14:textId="77777777" w:rsidR="00AA53A5" w:rsidRPr="007B77C0" w:rsidRDefault="00AA53A5" w:rsidP="00AB4F45">
      <w:pPr>
        <w:jc w:val="both"/>
        <w:rPr>
          <w:rFonts w:cstheme="minorHAnsi"/>
          <w:b/>
          <w:bCs/>
        </w:rPr>
      </w:pPr>
    </w:p>
    <w:p w14:paraId="373FC1F7" w14:textId="77777777" w:rsidR="006E60B6" w:rsidRDefault="006E60B6" w:rsidP="00AB4F45">
      <w:pPr>
        <w:jc w:val="both"/>
        <w:rPr>
          <w:rFonts w:cstheme="minorHAnsi"/>
          <w:b/>
          <w:bCs/>
        </w:rPr>
      </w:pPr>
    </w:p>
    <w:sectPr w:rsidR="006E60B6" w:rsidSect="00FF754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5C34" w14:textId="77777777" w:rsidR="004A3D14" w:rsidRDefault="004A3D14" w:rsidP="000A34BC">
      <w:pPr>
        <w:spacing w:after="0" w:line="240" w:lineRule="auto"/>
      </w:pPr>
      <w:r>
        <w:separator/>
      </w:r>
    </w:p>
  </w:endnote>
  <w:endnote w:type="continuationSeparator" w:id="0">
    <w:p w14:paraId="6FF7FFD8" w14:textId="77777777" w:rsidR="004A3D14" w:rsidRDefault="004A3D14" w:rsidP="000A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185E" w14:textId="77777777" w:rsidR="004A3D14" w:rsidRDefault="004A3D14" w:rsidP="000A34BC">
      <w:pPr>
        <w:spacing w:after="0" w:line="240" w:lineRule="auto"/>
      </w:pPr>
      <w:r>
        <w:separator/>
      </w:r>
    </w:p>
  </w:footnote>
  <w:footnote w:type="continuationSeparator" w:id="0">
    <w:p w14:paraId="6759478B" w14:textId="77777777" w:rsidR="004A3D14" w:rsidRDefault="004A3D14" w:rsidP="000A3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A55"/>
    <w:multiLevelType w:val="hybridMultilevel"/>
    <w:tmpl w:val="A016DA6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A747C54"/>
    <w:multiLevelType w:val="hybridMultilevel"/>
    <w:tmpl w:val="6BE228F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29572BED"/>
    <w:multiLevelType w:val="hybridMultilevel"/>
    <w:tmpl w:val="D5D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3BC"/>
    <w:multiLevelType w:val="hybridMultilevel"/>
    <w:tmpl w:val="A394F8AC"/>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2DEA381B"/>
    <w:multiLevelType w:val="hybridMultilevel"/>
    <w:tmpl w:val="22023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A0526"/>
    <w:multiLevelType w:val="hybridMultilevel"/>
    <w:tmpl w:val="AB08E52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43AA03A4"/>
    <w:multiLevelType w:val="hybridMultilevel"/>
    <w:tmpl w:val="263C49F2"/>
    <w:lvl w:ilvl="0" w:tplc="100C0015">
      <w:start w:val="1"/>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52961A9A"/>
    <w:multiLevelType w:val="hybridMultilevel"/>
    <w:tmpl w:val="9AD216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5962E08"/>
    <w:multiLevelType w:val="hybridMultilevel"/>
    <w:tmpl w:val="870A260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565E2AB9"/>
    <w:multiLevelType w:val="hybridMultilevel"/>
    <w:tmpl w:val="8224445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5C9D2D48"/>
    <w:multiLevelType w:val="hybridMultilevel"/>
    <w:tmpl w:val="F9E089DE"/>
    <w:lvl w:ilvl="0" w:tplc="175A349E">
      <w:start w:val="12"/>
      <w:numFmt w:val="bullet"/>
      <w:lvlText w:val=""/>
      <w:lvlJc w:val="left"/>
      <w:pPr>
        <w:ind w:left="720" w:hanging="360"/>
      </w:pPr>
      <w:rPr>
        <w:rFonts w:ascii="Symbol" w:eastAsiaTheme="minorHAnsi" w:hAnsi="Symbol"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05383083">
    <w:abstractNumId w:val="7"/>
  </w:num>
  <w:num w:numId="2" w16cid:durableId="1637876677">
    <w:abstractNumId w:val="5"/>
  </w:num>
  <w:num w:numId="3" w16cid:durableId="1313489088">
    <w:abstractNumId w:val="0"/>
  </w:num>
  <w:num w:numId="4" w16cid:durableId="955599029">
    <w:abstractNumId w:val="8"/>
  </w:num>
  <w:num w:numId="5" w16cid:durableId="2094425627">
    <w:abstractNumId w:val="9"/>
  </w:num>
  <w:num w:numId="6" w16cid:durableId="302195933">
    <w:abstractNumId w:val="4"/>
  </w:num>
  <w:num w:numId="7" w16cid:durableId="1906140497">
    <w:abstractNumId w:val="2"/>
  </w:num>
  <w:num w:numId="8" w16cid:durableId="674843929">
    <w:abstractNumId w:val="6"/>
  </w:num>
  <w:num w:numId="9" w16cid:durableId="1986005903">
    <w:abstractNumId w:val="3"/>
  </w:num>
  <w:num w:numId="10" w16cid:durableId="481773429">
    <w:abstractNumId w:val="1"/>
  </w:num>
  <w:num w:numId="11" w16cid:durableId="353465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46"/>
    <w:rsid w:val="00001BBE"/>
    <w:rsid w:val="00012B2E"/>
    <w:rsid w:val="00017ABE"/>
    <w:rsid w:val="000234D8"/>
    <w:rsid w:val="000263BB"/>
    <w:rsid w:val="00026E1C"/>
    <w:rsid w:val="00030960"/>
    <w:rsid w:val="00032242"/>
    <w:rsid w:val="00034FEE"/>
    <w:rsid w:val="000354E4"/>
    <w:rsid w:val="00036DE4"/>
    <w:rsid w:val="0004315F"/>
    <w:rsid w:val="00044023"/>
    <w:rsid w:val="000458EA"/>
    <w:rsid w:val="000567D9"/>
    <w:rsid w:val="0006186F"/>
    <w:rsid w:val="0006408B"/>
    <w:rsid w:val="00065424"/>
    <w:rsid w:val="0007268B"/>
    <w:rsid w:val="00072E8E"/>
    <w:rsid w:val="0007351B"/>
    <w:rsid w:val="00076415"/>
    <w:rsid w:val="000764ED"/>
    <w:rsid w:val="00083902"/>
    <w:rsid w:val="000A34BC"/>
    <w:rsid w:val="000A7084"/>
    <w:rsid w:val="000A7E5D"/>
    <w:rsid w:val="000B40FB"/>
    <w:rsid w:val="000C728E"/>
    <w:rsid w:val="000D17C6"/>
    <w:rsid w:val="000E211F"/>
    <w:rsid w:val="000E483C"/>
    <w:rsid w:val="000E6B3F"/>
    <w:rsid w:val="000F12E8"/>
    <w:rsid w:val="000F49C0"/>
    <w:rsid w:val="000F51DC"/>
    <w:rsid w:val="000F6B73"/>
    <w:rsid w:val="001023EF"/>
    <w:rsid w:val="00111A01"/>
    <w:rsid w:val="00127A1C"/>
    <w:rsid w:val="001320DD"/>
    <w:rsid w:val="00135AC9"/>
    <w:rsid w:val="00143561"/>
    <w:rsid w:val="001504C4"/>
    <w:rsid w:val="00150B15"/>
    <w:rsid w:val="001539D5"/>
    <w:rsid w:val="00153F53"/>
    <w:rsid w:val="001567F3"/>
    <w:rsid w:val="001753A6"/>
    <w:rsid w:val="00193214"/>
    <w:rsid w:val="001A06EF"/>
    <w:rsid w:val="001A075E"/>
    <w:rsid w:val="001A5C39"/>
    <w:rsid w:val="001A6113"/>
    <w:rsid w:val="001B70DE"/>
    <w:rsid w:val="001C06BC"/>
    <w:rsid w:val="001C3DD9"/>
    <w:rsid w:val="001C6283"/>
    <w:rsid w:val="001C6797"/>
    <w:rsid w:val="001E55EE"/>
    <w:rsid w:val="001F0430"/>
    <w:rsid w:val="001F1F7B"/>
    <w:rsid w:val="0020628C"/>
    <w:rsid w:val="00206B72"/>
    <w:rsid w:val="00207D10"/>
    <w:rsid w:val="00232F0A"/>
    <w:rsid w:val="00236A99"/>
    <w:rsid w:val="00236DD3"/>
    <w:rsid w:val="00237200"/>
    <w:rsid w:val="0024176B"/>
    <w:rsid w:val="00255E4C"/>
    <w:rsid w:val="00265FED"/>
    <w:rsid w:val="00266B9C"/>
    <w:rsid w:val="00267337"/>
    <w:rsid w:val="00277A9A"/>
    <w:rsid w:val="00280DED"/>
    <w:rsid w:val="00281848"/>
    <w:rsid w:val="002843F7"/>
    <w:rsid w:val="002855EC"/>
    <w:rsid w:val="00285FFB"/>
    <w:rsid w:val="0028626B"/>
    <w:rsid w:val="00286FAE"/>
    <w:rsid w:val="00287956"/>
    <w:rsid w:val="0029670E"/>
    <w:rsid w:val="002A0D9F"/>
    <w:rsid w:val="002A4FCB"/>
    <w:rsid w:val="002B0C74"/>
    <w:rsid w:val="002B5EEB"/>
    <w:rsid w:val="002B5FAB"/>
    <w:rsid w:val="002B6496"/>
    <w:rsid w:val="002D0243"/>
    <w:rsid w:val="002D3157"/>
    <w:rsid w:val="002E1AF4"/>
    <w:rsid w:val="002E6651"/>
    <w:rsid w:val="002E72F9"/>
    <w:rsid w:val="0030586A"/>
    <w:rsid w:val="00314E7B"/>
    <w:rsid w:val="00317303"/>
    <w:rsid w:val="00324B4E"/>
    <w:rsid w:val="0032688C"/>
    <w:rsid w:val="00334AED"/>
    <w:rsid w:val="00343345"/>
    <w:rsid w:val="00352670"/>
    <w:rsid w:val="00360964"/>
    <w:rsid w:val="00364334"/>
    <w:rsid w:val="00372230"/>
    <w:rsid w:val="0037623D"/>
    <w:rsid w:val="00380190"/>
    <w:rsid w:val="00393AE3"/>
    <w:rsid w:val="00396E7F"/>
    <w:rsid w:val="003A42A1"/>
    <w:rsid w:val="003B1C32"/>
    <w:rsid w:val="003B737F"/>
    <w:rsid w:val="003C324B"/>
    <w:rsid w:val="003C58A8"/>
    <w:rsid w:val="003E2215"/>
    <w:rsid w:val="003F0469"/>
    <w:rsid w:val="003F3C8C"/>
    <w:rsid w:val="00406D60"/>
    <w:rsid w:val="0041060C"/>
    <w:rsid w:val="004359FC"/>
    <w:rsid w:val="004454A1"/>
    <w:rsid w:val="0044557D"/>
    <w:rsid w:val="00446DF5"/>
    <w:rsid w:val="00447CDD"/>
    <w:rsid w:val="00451198"/>
    <w:rsid w:val="0045450E"/>
    <w:rsid w:val="004625C1"/>
    <w:rsid w:val="0048734D"/>
    <w:rsid w:val="004920F5"/>
    <w:rsid w:val="004A0D65"/>
    <w:rsid w:val="004A36DA"/>
    <w:rsid w:val="004A3D14"/>
    <w:rsid w:val="004A57B6"/>
    <w:rsid w:val="004C0069"/>
    <w:rsid w:val="004D741C"/>
    <w:rsid w:val="0050478D"/>
    <w:rsid w:val="00506014"/>
    <w:rsid w:val="00506378"/>
    <w:rsid w:val="005079BD"/>
    <w:rsid w:val="00511414"/>
    <w:rsid w:val="00515E33"/>
    <w:rsid w:val="00521668"/>
    <w:rsid w:val="0052432B"/>
    <w:rsid w:val="00524475"/>
    <w:rsid w:val="00525EB6"/>
    <w:rsid w:val="00533C02"/>
    <w:rsid w:val="005364D8"/>
    <w:rsid w:val="00540257"/>
    <w:rsid w:val="00546FB1"/>
    <w:rsid w:val="005732D0"/>
    <w:rsid w:val="0058028F"/>
    <w:rsid w:val="00585F4C"/>
    <w:rsid w:val="005863A2"/>
    <w:rsid w:val="0058656B"/>
    <w:rsid w:val="00586DF0"/>
    <w:rsid w:val="005910F7"/>
    <w:rsid w:val="005B0C1A"/>
    <w:rsid w:val="005B10A5"/>
    <w:rsid w:val="005B3DB3"/>
    <w:rsid w:val="005C2A46"/>
    <w:rsid w:val="005C3209"/>
    <w:rsid w:val="005C4038"/>
    <w:rsid w:val="005D13AA"/>
    <w:rsid w:val="005D4D48"/>
    <w:rsid w:val="005E04E6"/>
    <w:rsid w:val="00621B93"/>
    <w:rsid w:val="00632A16"/>
    <w:rsid w:val="00640BF5"/>
    <w:rsid w:val="00645F02"/>
    <w:rsid w:val="0064747F"/>
    <w:rsid w:val="00666252"/>
    <w:rsid w:val="0066627F"/>
    <w:rsid w:val="00690A6B"/>
    <w:rsid w:val="0069627C"/>
    <w:rsid w:val="006A5136"/>
    <w:rsid w:val="006A62BF"/>
    <w:rsid w:val="006B1788"/>
    <w:rsid w:val="006B3202"/>
    <w:rsid w:val="006C1E25"/>
    <w:rsid w:val="006C3C5B"/>
    <w:rsid w:val="006D489D"/>
    <w:rsid w:val="006D5C53"/>
    <w:rsid w:val="006E5988"/>
    <w:rsid w:val="006E60B6"/>
    <w:rsid w:val="006F42F3"/>
    <w:rsid w:val="006F6A0E"/>
    <w:rsid w:val="0070527D"/>
    <w:rsid w:val="00713BFB"/>
    <w:rsid w:val="0071479E"/>
    <w:rsid w:val="00727870"/>
    <w:rsid w:val="0075727C"/>
    <w:rsid w:val="00760346"/>
    <w:rsid w:val="00761525"/>
    <w:rsid w:val="00775257"/>
    <w:rsid w:val="007847CA"/>
    <w:rsid w:val="00786FEA"/>
    <w:rsid w:val="007A26C7"/>
    <w:rsid w:val="007A3C7E"/>
    <w:rsid w:val="007B1494"/>
    <w:rsid w:val="007B2EAE"/>
    <w:rsid w:val="007B3BA5"/>
    <w:rsid w:val="007B4EC8"/>
    <w:rsid w:val="007B77C0"/>
    <w:rsid w:val="007C042E"/>
    <w:rsid w:val="007C7E2F"/>
    <w:rsid w:val="007D0E7C"/>
    <w:rsid w:val="007D423C"/>
    <w:rsid w:val="007E0104"/>
    <w:rsid w:val="007E5B23"/>
    <w:rsid w:val="007E7112"/>
    <w:rsid w:val="00800CF2"/>
    <w:rsid w:val="008078E2"/>
    <w:rsid w:val="0081267E"/>
    <w:rsid w:val="00824A93"/>
    <w:rsid w:val="00827E85"/>
    <w:rsid w:val="0084265A"/>
    <w:rsid w:val="00846149"/>
    <w:rsid w:val="00846A94"/>
    <w:rsid w:val="00881C1F"/>
    <w:rsid w:val="008A7625"/>
    <w:rsid w:val="008B2118"/>
    <w:rsid w:val="008C5808"/>
    <w:rsid w:val="008C65BA"/>
    <w:rsid w:val="008C6DC0"/>
    <w:rsid w:val="008C7DA9"/>
    <w:rsid w:val="008D01AE"/>
    <w:rsid w:val="008E088A"/>
    <w:rsid w:val="008E19AA"/>
    <w:rsid w:val="008E5BEE"/>
    <w:rsid w:val="008F3E7E"/>
    <w:rsid w:val="00906A91"/>
    <w:rsid w:val="009115CC"/>
    <w:rsid w:val="009120F8"/>
    <w:rsid w:val="00912389"/>
    <w:rsid w:val="00912727"/>
    <w:rsid w:val="00915AC1"/>
    <w:rsid w:val="00922CD3"/>
    <w:rsid w:val="00931DDD"/>
    <w:rsid w:val="0094291E"/>
    <w:rsid w:val="00950DE2"/>
    <w:rsid w:val="00961BD3"/>
    <w:rsid w:val="0096533D"/>
    <w:rsid w:val="009800B5"/>
    <w:rsid w:val="009813E6"/>
    <w:rsid w:val="00985257"/>
    <w:rsid w:val="00991751"/>
    <w:rsid w:val="009B3BD6"/>
    <w:rsid w:val="009B7593"/>
    <w:rsid w:val="009C4757"/>
    <w:rsid w:val="009D139D"/>
    <w:rsid w:val="009E3B8F"/>
    <w:rsid w:val="009E66A6"/>
    <w:rsid w:val="009F1143"/>
    <w:rsid w:val="00A02626"/>
    <w:rsid w:val="00A11B71"/>
    <w:rsid w:val="00A1473A"/>
    <w:rsid w:val="00A150F9"/>
    <w:rsid w:val="00A15D1B"/>
    <w:rsid w:val="00A3218C"/>
    <w:rsid w:val="00A36129"/>
    <w:rsid w:val="00A447C9"/>
    <w:rsid w:val="00A603E3"/>
    <w:rsid w:val="00A63EB1"/>
    <w:rsid w:val="00A64296"/>
    <w:rsid w:val="00A67010"/>
    <w:rsid w:val="00A71762"/>
    <w:rsid w:val="00A80133"/>
    <w:rsid w:val="00A8758F"/>
    <w:rsid w:val="00AA07FF"/>
    <w:rsid w:val="00AA2700"/>
    <w:rsid w:val="00AA53A5"/>
    <w:rsid w:val="00AA6C23"/>
    <w:rsid w:val="00AB4F45"/>
    <w:rsid w:val="00AB56C4"/>
    <w:rsid w:val="00AC0D35"/>
    <w:rsid w:val="00AD5984"/>
    <w:rsid w:val="00AE12F4"/>
    <w:rsid w:val="00AE69B6"/>
    <w:rsid w:val="00AF2B01"/>
    <w:rsid w:val="00AF3470"/>
    <w:rsid w:val="00B0615A"/>
    <w:rsid w:val="00B111E4"/>
    <w:rsid w:val="00B11AB8"/>
    <w:rsid w:val="00B17B12"/>
    <w:rsid w:val="00B52DE3"/>
    <w:rsid w:val="00B63537"/>
    <w:rsid w:val="00B71DF4"/>
    <w:rsid w:val="00B72559"/>
    <w:rsid w:val="00B8344C"/>
    <w:rsid w:val="00B92B05"/>
    <w:rsid w:val="00B94FDF"/>
    <w:rsid w:val="00BA7FAF"/>
    <w:rsid w:val="00BB02B2"/>
    <w:rsid w:val="00BC46CF"/>
    <w:rsid w:val="00BD2663"/>
    <w:rsid w:val="00BF2026"/>
    <w:rsid w:val="00BF2FA3"/>
    <w:rsid w:val="00BF3082"/>
    <w:rsid w:val="00BF36A6"/>
    <w:rsid w:val="00BF4BAD"/>
    <w:rsid w:val="00C14473"/>
    <w:rsid w:val="00C14C34"/>
    <w:rsid w:val="00C1685E"/>
    <w:rsid w:val="00C17454"/>
    <w:rsid w:val="00C20E32"/>
    <w:rsid w:val="00C245FD"/>
    <w:rsid w:val="00C35407"/>
    <w:rsid w:val="00C372A9"/>
    <w:rsid w:val="00C42190"/>
    <w:rsid w:val="00C479B1"/>
    <w:rsid w:val="00C51EE3"/>
    <w:rsid w:val="00C559C9"/>
    <w:rsid w:val="00C55EB3"/>
    <w:rsid w:val="00C5724E"/>
    <w:rsid w:val="00C85B09"/>
    <w:rsid w:val="00C8719C"/>
    <w:rsid w:val="00C9504A"/>
    <w:rsid w:val="00CA032E"/>
    <w:rsid w:val="00CA44D4"/>
    <w:rsid w:val="00CA49A8"/>
    <w:rsid w:val="00CB3E52"/>
    <w:rsid w:val="00CB5295"/>
    <w:rsid w:val="00CC0B60"/>
    <w:rsid w:val="00CC20A6"/>
    <w:rsid w:val="00CC360A"/>
    <w:rsid w:val="00CC70E8"/>
    <w:rsid w:val="00CD49C3"/>
    <w:rsid w:val="00CE16A7"/>
    <w:rsid w:val="00CE1E9F"/>
    <w:rsid w:val="00CE551E"/>
    <w:rsid w:val="00CF7A75"/>
    <w:rsid w:val="00D14A10"/>
    <w:rsid w:val="00D16ABB"/>
    <w:rsid w:val="00D20C31"/>
    <w:rsid w:val="00D52512"/>
    <w:rsid w:val="00D62417"/>
    <w:rsid w:val="00D72E7F"/>
    <w:rsid w:val="00D85DA7"/>
    <w:rsid w:val="00D908D7"/>
    <w:rsid w:val="00D955AA"/>
    <w:rsid w:val="00DA570D"/>
    <w:rsid w:val="00DA6A75"/>
    <w:rsid w:val="00DA6B07"/>
    <w:rsid w:val="00DB4919"/>
    <w:rsid w:val="00DB6578"/>
    <w:rsid w:val="00DC38D7"/>
    <w:rsid w:val="00DC58D2"/>
    <w:rsid w:val="00DD1BB0"/>
    <w:rsid w:val="00DE2F01"/>
    <w:rsid w:val="00DE5B4F"/>
    <w:rsid w:val="00DE6F55"/>
    <w:rsid w:val="00DE7009"/>
    <w:rsid w:val="00DE72D4"/>
    <w:rsid w:val="00DE7F2D"/>
    <w:rsid w:val="00E026F0"/>
    <w:rsid w:val="00E1089B"/>
    <w:rsid w:val="00E17492"/>
    <w:rsid w:val="00E274CE"/>
    <w:rsid w:val="00E36541"/>
    <w:rsid w:val="00E3688E"/>
    <w:rsid w:val="00E45B0E"/>
    <w:rsid w:val="00E518C1"/>
    <w:rsid w:val="00E5541A"/>
    <w:rsid w:val="00E654D7"/>
    <w:rsid w:val="00E66ED2"/>
    <w:rsid w:val="00E73080"/>
    <w:rsid w:val="00E777E7"/>
    <w:rsid w:val="00E81006"/>
    <w:rsid w:val="00E81C50"/>
    <w:rsid w:val="00E9688C"/>
    <w:rsid w:val="00EA019B"/>
    <w:rsid w:val="00EA277C"/>
    <w:rsid w:val="00EA6220"/>
    <w:rsid w:val="00EB4102"/>
    <w:rsid w:val="00EC11A6"/>
    <w:rsid w:val="00EC5FD0"/>
    <w:rsid w:val="00ED2346"/>
    <w:rsid w:val="00ED5EAD"/>
    <w:rsid w:val="00ED7BA4"/>
    <w:rsid w:val="00EF2CF1"/>
    <w:rsid w:val="00EF5FB7"/>
    <w:rsid w:val="00F04C24"/>
    <w:rsid w:val="00F15077"/>
    <w:rsid w:val="00F155FA"/>
    <w:rsid w:val="00F27C76"/>
    <w:rsid w:val="00F43B01"/>
    <w:rsid w:val="00F4609C"/>
    <w:rsid w:val="00F4752C"/>
    <w:rsid w:val="00F51FFC"/>
    <w:rsid w:val="00F53C42"/>
    <w:rsid w:val="00F60840"/>
    <w:rsid w:val="00F6290A"/>
    <w:rsid w:val="00F6338E"/>
    <w:rsid w:val="00F65D9A"/>
    <w:rsid w:val="00F66DD5"/>
    <w:rsid w:val="00F7174B"/>
    <w:rsid w:val="00F71BE2"/>
    <w:rsid w:val="00F75A5B"/>
    <w:rsid w:val="00FA559A"/>
    <w:rsid w:val="00FA560C"/>
    <w:rsid w:val="00FA594A"/>
    <w:rsid w:val="00FB116F"/>
    <w:rsid w:val="00FC33C4"/>
    <w:rsid w:val="00FC71BE"/>
    <w:rsid w:val="00FD4DA0"/>
    <w:rsid w:val="00FD56A9"/>
    <w:rsid w:val="00FD6DA0"/>
    <w:rsid w:val="00FE2B65"/>
    <w:rsid w:val="00FE35C0"/>
    <w:rsid w:val="00FE519F"/>
    <w:rsid w:val="00FF4F12"/>
    <w:rsid w:val="00FF5D2A"/>
    <w:rsid w:val="00FF5E0C"/>
    <w:rsid w:val="00FF6F13"/>
    <w:rsid w:val="00FF7546"/>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3C8A"/>
  <w15:chartTrackingRefBased/>
  <w15:docId w15:val="{421BACB1-F96E-4834-A4AA-F92C7118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2">
    <w:name w:val="heading 2"/>
    <w:basedOn w:val="Normal"/>
    <w:next w:val="Normal"/>
    <w:link w:val="Titre2Car"/>
    <w:uiPriority w:val="9"/>
    <w:unhideWhenUsed/>
    <w:qFormat/>
    <w:rsid w:val="00760346"/>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0346"/>
    <w:pPr>
      <w:ind w:left="720"/>
      <w:contextualSpacing/>
    </w:pPr>
  </w:style>
  <w:style w:type="character" w:styleId="lev">
    <w:name w:val="Strong"/>
    <w:basedOn w:val="Policepardfaut"/>
    <w:uiPriority w:val="22"/>
    <w:qFormat/>
    <w:rsid w:val="00760346"/>
    <w:rPr>
      <w:b/>
      <w:bCs/>
    </w:rPr>
  </w:style>
  <w:style w:type="paragraph" w:styleId="Titre">
    <w:name w:val="Title"/>
    <w:basedOn w:val="Normal"/>
    <w:next w:val="Normal"/>
    <w:link w:val="TitreCar"/>
    <w:uiPriority w:val="10"/>
    <w:qFormat/>
    <w:rsid w:val="00760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0346"/>
    <w:rPr>
      <w:rFonts w:asciiTheme="majorHAnsi" w:eastAsiaTheme="majorEastAsia" w:hAnsiTheme="majorHAnsi" w:cstheme="majorBidi"/>
      <w:spacing w:val="-10"/>
      <w:kern w:val="28"/>
      <w:sz w:val="56"/>
      <w:szCs w:val="56"/>
      <w:lang w:val="en-US"/>
    </w:rPr>
  </w:style>
  <w:style w:type="table" w:styleId="Grilledutableau">
    <w:name w:val="Table Grid"/>
    <w:basedOn w:val="TableauNormal"/>
    <w:uiPriority w:val="39"/>
    <w:rsid w:val="0076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60346"/>
    <w:rPr>
      <w:rFonts w:asciiTheme="majorHAnsi" w:eastAsiaTheme="majorEastAsia" w:hAnsiTheme="majorHAnsi" w:cstheme="majorBidi"/>
      <w:b/>
      <w:bCs/>
      <w:color w:val="5B9BD5" w:themeColor="accent1"/>
      <w:sz w:val="26"/>
      <w:szCs w:val="26"/>
      <w:lang w:val="fr-FR"/>
    </w:rPr>
  </w:style>
  <w:style w:type="paragraph" w:styleId="Textedebulles">
    <w:name w:val="Balloon Text"/>
    <w:basedOn w:val="Normal"/>
    <w:link w:val="TextedebullesCar"/>
    <w:uiPriority w:val="99"/>
    <w:semiHidden/>
    <w:unhideWhenUsed/>
    <w:rsid w:val="00150B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0B15"/>
    <w:rPr>
      <w:rFonts w:ascii="Segoe UI" w:hAnsi="Segoe UI" w:cs="Segoe UI"/>
      <w:sz w:val="18"/>
      <w:szCs w:val="18"/>
      <w:lang w:val="en-US"/>
    </w:rPr>
  </w:style>
  <w:style w:type="paragraph" w:styleId="Notedebasdepage">
    <w:name w:val="footnote text"/>
    <w:basedOn w:val="Normal"/>
    <w:link w:val="NotedebasdepageCar"/>
    <w:uiPriority w:val="99"/>
    <w:unhideWhenUsed/>
    <w:rsid w:val="000A34BC"/>
    <w:pPr>
      <w:spacing w:after="0" w:line="240" w:lineRule="auto"/>
    </w:pPr>
    <w:rPr>
      <w:rFonts w:eastAsiaTheme="minorEastAsia"/>
      <w:sz w:val="24"/>
      <w:szCs w:val="24"/>
      <w:lang w:val="fr-FR"/>
    </w:rPr>
  </w:style>
  <w:style w:type="character" w:customStyle="1" w:styleId="NotedebasdepageCar">
    <w:name w:val="Note de bas de page Car"/>
    <w:basedOn w:val="Policepardfaut"/>
    <w:link w:val="Notedebasdepage"/>
    <w:uiPriority w:val="99"/>
    <w:rsid w:val="000A34BC"/>
    <w:rPr>
      <w:rFonts w:eastAsiaTheme="minorEastAsia"/>
      <w:sz w:val="24"/>
      <w:szCs w:val="24"/>
      <w:lang w:val="fr-FR"/>
    </w:rPr>
  </w:style>
  <w:style w:type="character" w:styleId="Appelnotedebasdep">
    <w:name w:val="footnote reference"/>
    <w:basedOn w:val="Policepardfaut"/>
    <w:uiPriority w:val="99"/>
    <w:unhideWhenUsed/>
    <w:rsid w:val="000A34BC"/>
    <w:rPr>
      <w:vertAlign w:val="superscript"/>
    </w:rPr>
  </w:style>
  <w:style w:type="character" w:styleId="Marquedecommentaire">
    <w:name w:val="annotation reference"/>
    <w:basedOn w:val="Policepardfaut"/>
    <w:uiPriority w:val="99"/>
    <w:semiHidden/>
    <w:unhideWhenUsed/>
    <w:rsid w:val="000A34BC"/>
    <w:rPr>
      <w:sz w:val="16"/>
      <w:szCs w:val="16"/>
    </w:rPr>
  </w:style>
  <w:style w:type="paragraph" w:styleId="Commentaire">
    <w:name w:val="annotation text"/>
    <w:basedOn w:val="Normal"/>
    <w:link w:val="CommentaireCar"/>
    <w:uiPriority w:val="99"/>
    <w:unhideWhenUsed/>
    <w:rsid w:val="000A34BC"/>
    <w:pPr>
      <w:spacing w:after="0" w:line="240" w:lineRule="auto"/>
    </w:pPr>
    <w:rPr>
      <w:rFonts w:eastAsiaTheme="minorEastAsia"/>
      <w:sz w:val="20"/>
      <w:szCs w:val="20"/>
      <w:lang w:val="fr-FR"/>
    </w:rPr>
  </w:style>
  <w:style w:type="character" w:customStyle="1" w:styleId="CommentaireCar">
    <w:name w:val="Commentaire Car"/>
    <w:basedOn w:val="Policepardfaut"/>
    <w:link w:val="Commentaire"/>
    <w:uiPriority w:val="99"/>
    <w:rsid w:val="000A34BC"/>
    <w:rPr>
      <w:rFonts w:eastAsiaTheme="minorEastAsia"/>
      <w:sz w:val="20"/>
      <w:szCs w:val="20"/>
      <w:lang w:val="fr-FR"/>
    </w:rPr>
  </w:style>
  <w:style w:type="paragraph" w:styleId="Notedefin">
    <w:name w:val="endnote text"/>
    <w:basedOn w:val="Normal"/>
    <w:link w:val="NotedefinCar"/>
    <w:uiPriority w:val="99"/>
    <w:semiHidden/>
    <w:unhideWhenUsed/>
    <w:rsid w:val="000A34BC"/>
    <w:pPr>
      <w:spacing w:after="0" w:line="240" w:lineRule="auto"/>
    </w:pPr>
    <w:rPr>
      <w:sz w:val="20"/>
      <w:szCs w:val="20"/>
    </w:rPr>
  </w:style>
  <w:style w:type="character" w:customStyle="1" w:styleId="NotedefinCar">
    <w:name w:val="Note de fin Car"/>
    <w:basedOn w:val="Policepardfaut"/>
    <w:link w:val="Notedefin"/>
    <w:uiPriority w:val="99"/>
    <w:semiHidden/>
    <w:rsid w:val="000A34BC"/>
    <w:rPr>
      <w:sz w:val="20"/>
      <w:szCs w:val="20"/>
      <w:lang w:val="en-US"/>
    </w:rPr>
  </w:style>
  <w:style w:type="character" w:styleId="Appeldenotedefin">
    <w:name w:val="endnote reference"/>
    <w:basedOn w:val="Policepardfaut"/>
    <w:uiPriority w:val="99"/>
    <w:semiHidden/>
    <w:unhideWhenUsed/>
    <w:rsid w:val="000A34BC"/>
    <w:rPr>
      <w:vertAlign w:val="superscript"/>
    </w:rPr>
  </w:style>
  <w:style w:type="table" w:styleId="TableauGrille1Clair">
    <w:name w:val="Grid Table 1 Light"/>
    <w:basedOn w:val="TableauNormal"/>
    <w:uiPriority w:val="46"/>
    <w:rsid w:val="008E19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FD6DA0"/>
    <w:rPr>
      <w:color w:val="0563C1" w:themeColor="hyperlink"/>
      <w:u w:val="single"/>
    </w:rPr>
  </w:style>
  <w:style w:type="paragraph" w:styleId="NormalWeb">
    <w:name w:val="Normal (Web)"/>
    <w:basedOn w:val="Normal"/>
    <w:uiPriority w:val="99"/>
    <w:unhideWhenUsed/>
    <w:rsid w:val="00285FFB"/>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Objetducommentaire">
    <w:name w:val="annotation subject"/>
    <w:basedOn w:val="Commentaire"/>
    <w:next w:val="Commentaire"/>
    <w:link w:val="ObjetducommentaireCar"/>
    <w:uiPriority w:val="99"/>
    <w:semiHidden/>
    <w:unhideWhenUsed/>
    <w:rsid w:val="004C0069"/>
    <w:pPr>
      <w:spacing w:after="160"/>
    </w:pPr>
    <w:rPr>
      <w:rFonts w:eastAsiaTheme="minorHAnsi"/>
      <w:b/>
      <w:bCs/>
      <w:lang w:val="en-US"/>
    </w:rPr>
  </w:style>
  <w:style w:type="character" w:customStyle="1" w:styleId="ObjetducommentaireCar">
    <w:name w:val="Objet du commentaire Car"/>
    <w:basedOn w:val="CommentaireCar"/>
    <w:link w:val="Objetducommentaire"/>
    <w:uiPriority w:val="99"/>
    <w:semiHidden/>
    <w:rsid w:val="004C0069"/>
    <w:rPr>
      <w:rFonts w:eastAsiaTheme="minorEastAsia"/>
      <w:b/>
      <w:bCs/>
      <w:sz w:val="20"/>
      <w:szCs w:val="20"/>
      <w:lang w:val="en-US"/>
    </w:rPr>
  </w:style>
  <w:style w:type="table" w:styleId="Grilledetableauclaire">
    <w:name w:val="Grid Table Light"/>
    <w:basedOn w:val="TableauNormal"/>
    <w:uiPriority w:val="40"/>
    <w:rsid w:val="001435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6662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4601">
      <w:bodyDiv w:val="1"/>
      <w:marLeft w:val="0"/>
      <w:marRight w:val="0"/>
      <w:marTop w:val="0"/>
      <w:marBottom w:val="0"/>
      <w:divBdr>
        <w:top w:val="none" w:sz="0" w:space="0" w:color="auto"/>
        <w:left w:val="none" w:sz="0" w:space="0" w:color="auto"/>
        <w:bottom w:val="none" w:sz="0" w:space="0" w:color="auto"/>
        <w:right w:val="none" w:sz="0" w:space="0" w:color="auto"/>
      </w:divBdr>
    </w:div>
    <w:div w:id="77404419">
      <w:bodyDiv w:val="1"/>
      <w:marLeft w:val="0"/>
      <w:marRight w:val="0"/>
      <w:marTop w:val="0"/>
      <w:marBottom w:val="0"/>
      <w:divBdr>
        <w:top w:val="none" w:sz="0" w:space="0" w:color="auto"/>
        <w:left w:val="none" w:sz="0" w:space="0" w:color="auto"/>
        <w:bottom w:val="none" w:sz="0" w:space="0" w:color="auto"/>
        <w:right w:val="none" w:sz="0" w:space="0" w:color="auto"/>
      </w:divBdr>
    </w:div>
    <w:div w:id="77602994">
      <w:bodyDiv w:val="1"/>
      <w:marLeft w:val="0"/>
      <w:marRight w:val="0"/>
      <w:marTop w:val="0"/>
      <w:marBottom w:val="0"/>
      <w:divBdr>
        <w:top w:val="none" w:sz="0" w:space="0" w:color="auto"/>
        <w:left w:val="none" w:sz="0" w:space="0" w:color="auto"/>
        <w:bottom w:val="none" w:sz="0" w:space="0" w:color="auto"/>
        <w:right w:val="none" w:sz="0" w:space="0" w:color="auto"/>
      </w:divBdr>
    </w:div>
    <w:div w:id="114443351">
      <w:bodyDiv w:val="1"/>
      <w:marLeft w:val="0"/>
      <w:marRight w:val="0"/>
      <w:marTop w:val="0"/>
      <w:marBottom w:val="0"/>
      <w:divBdr>
        <w:top w:val="none" w:sz="0" w:space="0" w:color="auto"/>
        <w:left w:val="none" w:sz="0" w:space="0" w:color="auto"/>
        <w:bottom w:val="none" w:sz="0" w:space="0" w:color="auto"/>
        <w:right w:val="none" w:sz="0" w:space="0" w:color="auto"/>
      </w:divBdr>
    </w:div>
    <w:div w:id="273248643">
      <w:bodyDiv w:val="1"/>
      <w:marLeft w:val="0"/>
      <w:marRight w:val="0"/>
      <w:marTop w:val="0"/>
      <w:marBottom w:val="0"/>
      <w:divBdr>
        <w:top w:val="none" w:sz="0" w:space="0" w:color="auto"/>
        <w:left w:val="none" w:sz="0" w:space="0" w:color="auto"/>
        <w:bottom w:val="none" w:sz="0" w:space="0" w:color="auto"/>
        <w:right w:val="none" w:sz="0" w:space="0" w:color="auto"/>
      </w:divBdr>
    </w:div>
    <w:div w:id="324864932">
      <w:bodyDiv w:val="1"/>
      <w:marLeft w:val="0"/>
      <w:marRight w:val="0"/>
      <w:marTop w:val="0"/>
      <w:marBottom w:val="0"/>
      <w:divBdr>
        <w:top w:val="none" w:sz="0" w:space="0" w:color="auto"/>
        <w:left w:val="none" w:sz="0" w:space="0" w:color="auto"/>
        <w:bottom w:val="none" w:sz="0" w:space="0" w:color="auto"/>
        <w:right w:val="none" w:sz="0" w:space="0" w:color="auto"/>
      </w:divBdr>
    </w:div>
    <w:div w:id="362287285">
      <w:bodyDiv w:val="1"/>
      <w:marLeft w:val="0"/>
      <w:marRight w:val="0"/>
      <w:marTop w:val="0"/>
      <w:marBottom w:val="0"/>
      <w:divBdr>
        <w:top w:val="none" w:sz="0" w:space="0" w:color="auto"/>
        <w:left w:val="none" w:sz="0" w:space="0" w:color="auto"/>
        <w:bottom w:val="none" w:sz="0" w:space="0" w:color="auto"/>
        <w:right w:val="none" w:sz="0" w:space="0" w:color="auto"/>
      </w:divBdr>
    </w:div>
    <w:div w:id="371925109">
      <w:bodyDiv w:val="1"/>
      <w:marLeft w:val="0"/>
      <w:marRight w:val="0"/>
      <w:marTop w:val="0"/>
      <w:marBottom w:val="0"/>
      <w:divBdr>
        <w:top w:val="none" w:sz="0" w:space="0" w:color="auto"/>
        <w:left w:val="none" w:sz="0" w:space="0" w:color="auto"/>
        <w:bottom w:val="none" w:sz="0" w:space="0" w:color="auto"/>
        <w:right w:val="none" w:sz="0" w:space="0" w:color="auto"/>
      </w:divBdr>
    </w:div>
    <w:div w:id="398023194">
      <w:bodyDiv w:val="1"/>
      <w:marLeft w:val="0"/>
      <w:marRight w:val="0"/>
      <w:marTop w:val="0"/>
      <w:marBottom w:val="0"/>
      <w:divBdr>
        <w:top w:val="none" w:sz="0" w:space="0" w:color="auto"/>
        <w:left w:val="none" w:sz="0" w:space="0" w:color="auto"/>
        <w:bottom w:val="none" w:sz="0" w:space="0" w:color="auto"/>
        <w:right w:val="none" w:sz="0" w:space="0" w:color="auto"/>
      </w:divBdr>
    </w:div>
    <w:div w:id="410783903">
      <w:bodyDiv w:val="1"/>
      <w:marLeft w:val="0"/>
      <w:marRight w:val="0"/>
      <w:marTop w:val="0"/>
      <w:marBottom w:val="0"/>
      <w:divBdr>
        <w:top w:val="none" w:sz="0" w:space="0" w:color="auto"/>
        <w:left w:val="none" w:sz="0" w:space="0" w:color="auto"/>
        <w:bottom w:val="none" w:sz="0" w:space="0" w:color="auto"/>
        <w:right w:val="none" w:sz="0" w:space="0" w:color="auto"/>
      </w:divBdr>
    </w:div>
    <w:div w:id="410858401">
      <w:bodyDiv w:val="1"/>
      <w:marLeft w:val="0"/>
      <w:marRight w:val="0"/>
      <w:marTop w:val="0"/>
      <w:marBottom w:val="0"/>
      <w:divBdr>
        <w:top w:val="none" w:sz="0" w:space="0" w:color="auto"/>
        <w:left w:val="none" w:sz="0" w:space="0" w:color="auto"/>
        <w:bottom w:val="none" w:sz="0" w:space="0" w:color="auto"/>
        <w:right w:val="none" w:sz="0" w:space="0" w:color="auto"/>
      </w:divBdr>
    </w:div>
    <w:div w:id="454714392">
      <w:bodyDiv w:val="1"/>
      <w:marLeft w:val="0"/>
      <w:marRight w:val="0"/>
      <w:marTop w:val="0"/>
      <w:marBottom w:val="0"/>
      <w:divBdr>
        <w:top w:val="none" w:sz="0" w:space="0" w:color="auto"/>
        <w:left w:val="none" w:sz="0" w:space="0" w:color="auto"/>
        <w:bottom w:val="none" w:sz="0" w:space="0" w:color="auto"/>
        <w:right w:val="none" w:sz="0" w:space="0" w:color="auto"/>
      </w:divBdr>
    </w:div>
    <w:div w:id="462845352">
      <w:bodyDiv w:val="1"/>
      <w:marLeft w:val="0"/>
      <w:marRight w:val="0"/>
      <w:marTop w:val="0"/>
      <w:marBottom w:val="0"/>
      <w:divBdr>
        <w:top w:val="none" w:sz="0" w:space="0" w:color="auto"/>
        <w:left w:val="none" w:sz="0" w:space="0" w:color="auto"/>
        <w:bottom w:val="none" w:sz="0" w:space="0" w:color="auto"/>
        <w:right w:val="none" w:sz="0" w:space="0" w:color="auto"/>
      </w:divBdr>
    </w:div>
    <w:div w:id="469828641">
      <w:bodyDiv w:val="1"/>
      <w:marLeft w:val="0"/>
      <w:marRight w:val="0"/>
      <w:marTop w:val="0"/>
      <w:marBottom w:val="0"/>
      <w:divBdr>
        <w:top w:val="none" w:sz="0" w:space="0" w:color="auto"/>
        <w:left w:val="none" w:sz="0" w:space="0" w:color="auto"/>
        <w:bottom w:val="none" w:sz="0" w:space="0" w:color="auto"/>
        <w:right w:val="none" w:sz="0" w:space="0" w:color="auto"/>
      </w:divBdr>
    </w:div>
    <w:div w:id="533036048">
      <w:bodyDiv w:val="1"/>
      <w:marLeft w:val="0"/>
      <w:marRight w:val="0"/>
      <w:marTop w:val="0"/>
      <w:marBottom w:val="0"/>
      <w:divBdr>
        <w:top w:val="none" w:sz="0" w:space="0" w:color="auto"/>
        <w:left w:val="none" w:sz="0" w:space="0" w:color="auto"/>
        <w:bottom w:val="none" w:sz="0" w:space="0" w:color="auto"/>
        <w:right w:val="none" w:sz="0" w:space="0" w:color="auto"/>
      </w:divBdr>
    </w:div>
    <w:div w:id="549852461">
      <w:bodyDiv w:val="1"/>
      <w:marLeft w:val="0"/>
      <w:marRight w:val="0"/>
      <w:marTop w:val="0"/>
      <w:marBottom w:val="0"/>
      <w:divBdr>
        <w:top w:val="none" w:sz="0" w:space="0" w:color="auto"/>
        <w:left w:val="none" w:sz="0" w:space="0" w:color="auto"/>
        <w:bottom w:val="none" w:sz="0" w:space="0" w:color="auto"/>
        <w:right w:val="none" w:sz="0" w:space="0" w:color="auto"/>
      </w:divBdr>
    </w:div>
    <w:div w:id="567233148">
      <w:bodyDiv w:val="1"/>
      <w:marLeft w:val="0"/>
      <w:marRight w:val="0"/>
      <w:marTop w:val="0"/>
      <w:marBottom w:val="0"/>
      <w:divBdr>
        <w:top w:val="none" w:sz="0" w:space="0" w:color="auto"/>
        <w:left w:val="none" w:sz="0" w:space="0" w:color="auto"/>
        <w:bottom w:val="none" w:sz="0" w:space="0" w:color="auto"/>
        <w:right w:val="none" w:sz="0" w:space="0" w:color="auto"/>
      </w:divBdr>
    </w:div>
    <w:div w:id="568737653">
      <w:bodyDiv w:val="1"/>
      <w:marLeft w:val="0"/>
      <w:marRight w:val="0"/>
      <w:marTop w:val="0"/>
      <w:marBottom w:val="0"/>
      <w:divBdr>
        <w:top w:val="none" w:sz="0" w:space="0" w:color="auto"/>
        <w:left w:val="none" w:sz="0" w:space="0" w:color="auto"/>
        <w:bottom w:val="none" w:sz="0" w:space="0" w:color="auto"/>
        <w:right w:val="none" w:sz="0" w:space="0" w:color="auto"/>
      </w:divBdr>
    </w:div>
    <w:div w:id="655454773">
      <w:bodyDiv w:val="1"/>
      <w:marLeft w:val="0"/>
      <w:marRight w:val="0"/>
      <w:marTop w:val="0"/>
      <w:marBottom w:val="0"/>
      <w:divBdr>
        <w:top w:val="none" w:sz="0" w:space="0" w:color="auto"/>
        <w:left w:val="none" w:sz="0" w:space="0" w:color="auto"/>
        <w:bottom w:val="none" w:sz="0" w:space="0" w:color="auto"/>
        <w:right w:val="none" w:sz="0" w:space="0" w:color="auto"/>
      </w:divBdr>
    </w:div>
    <w:div w:id="676424800">
      <w:bodyDiv w:val="1"/>
      <w:marLeft w:val="0"/>
      <w:marRight w:val="0"/>
      <w:marTop w:val="0"/>
      <w:marBottom w:val="0"/>
      <w:divBdr>
        <w:top w:val="none" w:sz="0" w:space="0" w:color="auto"/>
        <w:left w:val="none" w:sz="0" w:space="0" w:color="auto"/>
        <w:bottom w:val="none" w:sz="0" w:space="0" w:color="auto"/>
        <w:right w:val="none" w:sz="0" w:space="0" w:color="auto"/>
      </w:divBdr>
    </w:div>
    <w:div w:id="710764525">
      <w:bodyDiv w:val="1"/>
      <w:marLeft w:val="0"/>
      <w:marRight w:val="0"/>
      <w:marTop w:val="0"/>
      <w:marBottom w:val="0"/>
      <w:divBdr>
        <w:top w:val="none" w:sz="0" w:space="0" w:color="auto"/>
        <w:left w:val="none" w:sz="0" w:space="0" w:color="auto"/>
        <w:bottom w:val="none" w:sz="0" w:space="0" w:color="auto"/>
        <w:right w:val="none" w:sz="0" w:space="0" w:color="auto"/>
      </w:divBdr>
    </w:div>
    <w:div w:id="994144144">
      <w:bodyDiv w:val="1"/>
      <w:marLeft w:val="0"/>
      <w:marRight w:val="0"/>
      <w:marTop w:val="0"/>
      <w:marBottom w:val="0"/>
      <w:divBdr>
        <w:top w:val="none" w:sz="0" w:space="0" w:color="auto"/>
        <w:left w:val="none" w:sz="0" w:space="0" w:color="auto"/>
        <w:bottom w:val="none" w:sz="0" w:space="0" w:color="auto"/>
        <w:right w:val="none" w:sz="0" w:space="0" w:color="auto"/>
      </w:divBdr>
    </w:div>
    <w:div w:id="1040742387">
      <w:bodyDiv w:val="1"/>
      <w:marLeft w:val="0"/>
      <w:marRight w:val="0"/>
      <w:marTop w:val="0"/>
      <w:marBottom w:val="0"/>
      <w:divBdr>
        <w:top w:val="none" w:sz="0" w:space="0" w:color="auto"/>
        <w:left w:val="none" w:sz="0" w:space="0" w:color="auto"/>
        <w:bottom w:val="none" w:sz="0" w:space="0" w:color="auto"/>
        <w:right w:val="none" w:sz="0" w:space="0" w:color="auto"/>
      </w:divBdr>
    </w:div>
    <w:div w:id="1091507893">
      <w:bodyDiv w:val="1"/>
      <w:marLeft w:val="0"/>
      <w:marRight w:val="0"/>
      <w:marTop w:val="0"/>
      <w:marBottom w:val="0"/>
      <w:divBdr>
        <w:top w:val="none" w:sz="0" w:space="0" w:color="auto"/>
        <w:left w:val="none" w:sz="0" w:space="0" w:color="auto"/>
        <w:bottom w:val="none" w:sz="0" w:space="0" w:color="auto"/>
        <w:right w:val="none" w:sz="0" w:space="0" w:color="auto"/>
      </w:divBdr>
    </w:div>
    <w:div w:id="1099375630">
      <w:bodyDiv w:val="1"/>
      <w:marLeft w:val="0"/>
      <w:marRight w:val="0"/>
      <w:marTop w:val="0"/>
      <w:marBottom w:val="0"/>
      <w:divBdr>
        <w:top w:val="none" w:sz="0" w:space="0" w:color="auto"/>
        <w:left w:val="none" w:sz="0" w:space="0" w:color="auto"/>
        <w:bottom w:val="none" w:sz="0" w:space="0" w:color="auto"/>
        <w:right w:val="none" w:sz="0" w:space="0" w:color="auto"/>
      </w:divBdr>
    </w:div>
    <w:div w:id="1110123980">
      <w:bodyDiv w:val="1"/>
      <w:marLeft w:val="0"/>
      <w:marRight w:val="0"/>
      <w:marTop w:val="0"/>
      <w:marBottom w:val="0"/>
      <w:divBdr>
        <w:top w:val="none" w:sz="0" w:space="0" w:color="auto"/>
        <w:left w:val="none" w:sz="0" w:space="0" w:color="auto"/>
        <w:bottom w:val="none" w:sz="0" w:space="0" w:color="auto"/>
        <w:right w:val="none" w:sz="0" w:space="0" w:color="auto"/>
      </w:divBdr>
    </w:div>
    <w:div w:id="1131827172">
      <w:bodyDiv w:val="1"/>
      <w:marLeft w:val="0"/>
      <w:marRight w:val="0"/>
      <w:marTop w:val="0"/>
      <w:marBottom w:val="0"/>
      <w:divBdr>
        <w:top w:val="none" w:sz="0" w:space="0" w:color="auto"/>
        <w:left w:val="none" w:sz="0" w:space="0" w:color="auto"/>
        <w:bottom w:val="none" w:sz="0" w:space="0" w:color="auto"/>
        <w:right w:val="none" w:sz="0" w:space="0" w:color="auto"/>
      </w:divBdr>
    </w:div>
    <w:div w:id="1135294028">
      <w:bodyDiv w:val="1"/>
      <w:marLeft w:val="0"/>
      <w:marRight w:val="0"/>
      <w:marTop w:val="0"/>
      <w:marBottom w:val="0"/>
      <w:divBdr>
        <w:top w:val="none" w:sz="0" w:space="0" w:color="auto"/>
        <w:left w:val="none" w:sz="0" w:space="0" w:color="auto"/>
        <w:bottom w:val="none" w:sz="0" w:space="0" w:color="auto"/>
        <w:right w:val="none" w:sz="0" w:space="0" w:color="auto"/>
      </w:divBdr>
    </w:div>
    <w:div w:id="1156267747">
      <w:bodyDiv w:val="1"/>
      <w:marLeft w:val="0"/>
      <w:marRight w:val="0"/>
      <w:marTop w:val="0"/>
      <w:marBottom w:val="0"/>
      <w:divBdr>
        <w:top w:val="none" w:sz="0" w:space="0" w:color="auto"/>
        <w:left w:val="none" w:sz="0" w:space="0" w:color="auto"/>
        <w:bottom w:val="none" w:sz="0" w:space="0" w:color="auto"/>
        <w:right w:val="none" w:sz="0" w:space="0" w:color="auto"/>
      </w:divBdr>
    </w:div>
    <w:div w:id="1265114663">
      <w:bodyDiv w:val="1"/>
      <w:marLeft w:val="0"/>
      <w:marRight w:val="0"/>
      <w:marTop w:val="0"/>
      <w:marBottom w:val="0"/>
      <w:divBdr>
        <w:top w:val="none" w:sz="0" w:space="0" w:color="auto"/>
        <w:left w:val="none" w:sz="0" w:space="0" w:color="auto"/>
        <w:bottom w:val="none" w:sz="0" w:space="0" w:color="auto"/>
        <w:right w:val="none" w:sz="0" w:space="0" w:color="auto"/>
      </w:divBdr>
    </w:div>
    <w:div w:id="1286086006">
      <w:bodyDiv w:val="1"/>
      <w:marLeft w:val="0"/>
      <w:marRight w:val="0"/>
      <w:marTop w:val="0"/>
      <w:marBottom w:val="0"/>
      <w:divBdr>
        <w:top w:val="none" w:sz="0" w:space="0" w:color="auto"/>
        <w:left w:val="none" w:sz="0" w:space="0" w:color="auto"/>
        <w:bottom w:val="none" w:sz="0" w:space="0" w:color="auto"/>
        <w:right w:val="none" w:sz="0" w:space="0" w:color="auto"/>
      </w:divBdr>
    </w:div>
    <w:div w:id="1332292421">
      <w:bodyDiv w:val="1"/>
      <w:marLeft w:val="0"/>
      <w:marRight w:val="0"/>
      <w:marTop w:val="0"/>
      <w:marBottom w:val="0"/>
      <w:divBdr>
        <w:top w:val="none" w:sz="0" w:space="0" w:color="auto"/>
        <w:left w:val="none" w:sz="0" w:space="0" w:color="auto"/>
        <w:bottom w:val="none" w:sz="0" w:space="0" w:color="auto"/>
        <w:right w:val="none" w:sz="0" w:space="0" w:color="auto"/>
      </w:divBdr>
    </w:div>
    <w:div w:id="1364744076">
      <w:bodyDiv w:val="1"/>
      <w:marLeft w:val="0"/>
      <w:marRight w:val="0"/>
      <w:marTop w:val="0"/>
      <w:marBottom w:val="0"/>
      <w:divBdr>
        <w:top w:val="none" w:sz="0" w:space="0" w:color="auto"/>
        <w:left w:val="none" w:sz="0" w:space="0" w:color="auto"/>
        <w:bottom w:val="none" w:sz="0" w:space="0" w:color="auto"/>
        <w:right w:val="none" w:sz="0" w:space="0" w:color="auto"/>
      </w:divBdr>
    </w:div>
    <w:div w:id="1365865021">
      <w:bodyDiv w:val="1"/>
      <w:marLeft w:val="0"/>
      <w:marRight w:val="0"/>
      <w:marTop w:val="0"/>
      <w:marBottom w:val="0"/>
      <w:divBdr>
        <w:top w:val="none" w:sz="0" w:space="0" w:color="auto"/>
        <w:left w:val="none" w:sz="0" w:space="0" w:color="auto"/>
        <w:bottom w:val="none" w:sz="0" w:space="0" w:color="auto"/>
        <w:right w:val="none" w:sz="0" w:space="0" w:color="auto"/>
      </w:divBdr>
    </w:div>
    <w:div w:id="1374962015">
      <w:bodyDiv w:val="1"/>
      <w:marLeft w:val="0"/>
      <w:marRight w:val="0"/>
      <w:marTop w:val="0"/>
      <w:marBottom w:val="0"/>
      <w:divBdr>
        <w:top w:val="none" w:sz="0" w:space="0" w:color="auto"/>
        <w:left w:val="none" w:sz="0" w:space="0" w:color="auto"/>
        <w:bottom w:val="none" w:sz="0" w:space="0" w:color="auto"/>
        <w:right w:val="none" w:sz="0" w:space="0" w:color="auto"/>
      </w:divBdr>
    </w:div>
    <w:div w:id="1489516702">
      <w:bodyDiv w:val="1"/>
      <w:marLeft w:val="0"/>
      <w:marRight w:val="0"/>
      <w:marTop w:val="0"/>
      <w:marBottom w:val="0"/>
      <w:divBdr>
        <w:top w:val="none" w:sz="0" w:space="0" w:color="auto"/>
        <w:left w:val="none" w:sz="0" w:space="0" w:color="auto"/>
        <w:bottom w:val="none" w:sz="0" w:space="0" w:color="auto"/>
        <w:right w:val="none" w:sz="0" w:space="0" w:color="auto"/>
      </w:divBdr>
    </w:div>
    <w:div w:id="1538394058">
      <w:bodyDiv w:val="1"/>
      <w:marLeft w:val="0"/>
      <w:marRight w:val="0"/>
      <w:marTop w:val="0"/>
      <w:marBottom w:val="0"/>
      <w:divBdr>
        <w:top w:val="none" w:sz="0" w:space="0" w:color="auto"/>
        <w:left w:val="none" w:sz="0" w:space="0" w:color="auto"/>
        <w:bottom w:val="none" w:sz="0" w:space="0" w:color="auto"/>
        <w:right w:val="none" w:sz="0" w:space="0" w:color="auto"/>
      </w:divBdr>
    </w:div>
    <w:div w:id="1554193136">
      <w:bodyDiv w:val="1"/>
      <w:marLeft w:val="0"/>
      <w:marRight w:val="0"/>
      <w:marTop w:val="0"/>
      <w:marBottom w:val="0"/>
      <w:divBdr>
        <w:top w:val="none" w:sz="0" w:space="0" w:color="auto"/>
        <w:left w:val="none" w:sz="0" w:space="0" w:color="auto"/>
        <w:bottom w:val="none" w:sz="0" w:space="0" w:color="auto"/>
        <w:right w:val="none" w:sz="0" w:space="0" w:color="auto"/>
      </w:divBdr>
    </w:div>
    <w:div w:id="1566523630">
      <w:bodyDiv w:val="1"/>
      <w:marLeft w:val="0"/>
      <w:marRight w:val="0"/>
      <w:marTop w:val="0"/>
      <w:marBottom w:val="0"/>
      <w:divBdr>
        <w:top w:val="none" w:sz="0" w:space="0" w:color="auto"/>
        <w:left w:val="none" w:sz="0" w:space="0" w:color="auto"/>
        <w:bottom w:val="none" w:sz="0" w:space="0" w:color="auto"/>
        <w:right w:val="none" w:sz="0" w:space="0" w:color="auto"/>
      </w:divBdr>
    </w:div>
    <w:div w:id="1597665528">
      <w:bodyDiv w:val="1"/>
      <w:marLeft w:val="0"/>
      <w:marRight w:val="0"/>
      <w:marTop w:val="0"/>
      <w:marBottom w:val="0"/>
      <w:divBdr>
        <w:top w:val="none" w:sz="0" w:space="0" w:color="auto"/>
        <w:left w:val="none" w:sz="0" w:space="0" w:color="auto"/>
        <w:bottom w:val="none" w:sz="0" w:space="0" w:color="auto"/>
        <w:right w:val="none" w:sz="0" w:space="0" w:color="auto"/>
      </w:divBdr>
    </w:div>
    <w:div w:id="1633438492">
      <w:bodyDiv w:val="1"/>
      <w:marLeft w:val="0"/>
      <w:marRight w:val="0"/>
      <w:marTop w:val="0"/>
      <w:marBottom w:val="0"/>
      <w:divBdr>
        <w:top w:val="none" w:sz="0" w:space="0" w:color="auto"/>
        <w:left w:val="none" w:sz="0" w:space="0" w:color="auto"/>
        <w:bottom w:val="none" w:sz="0" w:space="0" w:color="auto"/>
        <w:right w:val="none" w:sz="0" w:space="0" w:color="auto"/>
      </w:divBdr>
    </w:div>
    <w:div w:id="1720588432">
      <w:bodyDiv w:val="1"/>
      <w:marLeft w:val="0"/>
      <w:marRight w:val="0"/>
      <w:marTop w:val="0"/>
      <w:marBottom w:val="0"/>
      <w:divBdr>
        <w:top w:val="none" w:sz="0" w:space="0" w:color="auto"/>
        <w:left w:val="none" w:sz="0" w:space="0" w:color="auto"/>
        <w:bottom w:val="none" w:sz="0" w:space="0" w:color="auto"/>
        <w:right w:val="none" w:sz="0" w:space="0" w:color="auto"/>
      </w:divBdr>
    </w:div>
    <w:div w:id="1757745571">
      <w:bodyDiv w:val="1"/>
      <w:marLeft w:val="0"/>
      <w:marRight w:val="0"/>
      <w:marTop w:val="0"/>
      <w:marBottom w:val="0"/>
      <w:divBdr>
        <w:top w:val="none" w:sz="0" w:space="0" w:color="auto"/>
        <w:left w:val="none" w:sz="0" w:space="0" w:color="auto"/>
        <w:bottom w:val="none" w:sz="0" w:space="0" w:color="auto"/>
        <w:right w:val="none" w:sz="0" w:space="0" w:color="auto"/>
      </w:divBdr>
    </w:div>
    <w:div w:id="1896501689">
      <w:bodyDiv w:val="1"/>
      <w:marLeft w:val="0"/>
      <w:marRight w:val="0"/>
      <w:marTop w:val="0"/>
      <w:marBottom w:val="0"/>
      <w:divBdr>
        <w:top w:val="none" w:sz="0" w:space="0" w:color="auto"/>
        <w:left w:val="none" w:sz="0" w:space="0" w:color="auto"/>
        <w:bottom w:val="none" w:sz="0" w:space="0" w:color="auto"/>
        <w:right w:val="none" w:sz="0" w:space="0" w:color="auto"/>
      </w:divBdr>
    </w:div>
    <w:div w:id="1944072317">
      <w:bodyDiv w:val="1"/>
      <w:marLeft w:val="0"/>
      <w:marRight w:val="0"/>
      <w:marTop w:val="0"/>
      <w:marBottom w:val="0"/>
      <w:divBdr>
        <w:top w:val="none" w:sz="0" w:space="0" w:color="auto"/>
        <w:left w:val="none" w:sz="0" w:space="0" w:color="auto"/>
        <w:bottom w:val="none" w:sz="0" w:space="0" w:color="auto"/>
        <w:right w:val="none" w:sz="0" w:space="0" w:color="auto"/>
      </w:divBdr>
    </w:div>
    <w:div w:id="2001540409">
      <w:bodyDiv w:val="1"/>
      <w:marLeft w:val="0"/>
      <w:marRight w:val="0"/>
      <w:marTop w:val="0"/>
      <w:marBottom w:val="0"/>
      <w:divBdr>
        <w:top w:val="none" w:sz="0" w:space="0" w:color="auto"/>
        <w:left w:val="none" w:sz="0" w:space="0" w:color="auto"/>
        <w:bottom w:val="none" w:sz="0" w:space="0" w:color="auto"/>
        <w:right w:val="none" w:sz="0" w:space="0" w:color="auto"/>
      </w:divBdr>
    </w:div>
    <w:div w:id="2001687369">
      <w:bodyDiv w:val="1"/>
      <w:marLeft w:val="0"/>
      <w:marRight w:val="0"/>
      <w:marTop w:val="0"/>
      <w:marBottom w:val="0"/>
      <w:divBdr>
        <w:top w:val="none" w:sz="0" w:space="0" w:color="auto"/>
        <w:left w:val="none" w:sz="0" w:space="0" w:color="auto"/>
        <w:bottom w:val="none" w:sz="0" w:space="0" w:color="auto"/>
        <w:right w:val="none" w:sz="0" w:space="0" w:color="auto"/>
      </w:divBdr>
    </w:div>
    <w:div w:id="21179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A8E09-E08B-4683-B68A-4F03EFDC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2853</Words>
  <Characters>15693</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Laaboub Nermine</dc:creator>
  <cp:keywords/>
  <dc:description/>
  <cp:lastModifiedBy>Laaboub Nermine</cp:lastModifiedBy>
  <cp:revision>4</cp:revision>
  <cp:lastPrinted>2024-02-07T10:13:00Z</cp:lastPrinted>
  <dcterms:created xsi:type="dcterms:W3CDTF">2025-03-24T12:22:00Z</dcterms:created>
  <dcterms:modified xsi:type="dcterms:W3CDTF">2025-04-14T20:40:00Z</dcterms:modified>
</cp:coreProperties>
</file>