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94E5" w14:textId="77777777" w:rsidR="00BB7BCA" w:rsidRPr="002B46E2" w:rsidRDefault="00BB7BCA" w:rsidP="00BB029E">
      <w:pPr>
        <w:rPr>
          <w:b/>
          <w:bCs/>
        </w:rPr>
      </w:pPr>
      <w:r w:rsidRPr="002B46E2">
        <w:rPr>
          <w:b/>
          <w:bCs/>
        </w:rPr>
        <w:t>Supplementary Online Content</w:t>
      </w:r>
    </w:p>
    <w:p w14:paraId="4D77E7C3" w14:textId="77777777" w:rsidR="00BB7BCA" w:rsidRPr="002B46E2" w:rsidRDefault="00BB7BCA" w:rsidP="00BB029E">
      <w:pPr>
        <w:rPr>
          <w:b/>
          <w:bCs/>
        </w:rPr>
      </w:pPr>
    </w:p>
    <w:p w14:paraId="0C030420" w14:textId="77777777" w:rsidR="00BB7BCA" w:rsidRPr="002B46E2" w:rsidRDefault="00BB7BCA" w:rsidP="00BB029E">
      <w:r w:rsidRPr="002B46E2">
        <w:rPr>
          <w:b/>
          <w:bCs/>
        </w:rPr>
        <w:t xml:space="preserve">Methods. </w:t>
      </w:r>
      <w:r w:rsidRPr="002B46E2">
        <w:t>Additional Information on Study Population, Measures, and Analyses</w:t>
      </w:r>
    </w:p>
    <w:p w14:paraId="6AC202C2" w14:textId="77777777" w:rsidR="00BB7BCA" w:rsidRPr="002B46E2" w:rsidRDefault="00BB7BCA" w:rsidP="00BB029E"/>
    <w:p w14:paraId="2FF0C317" w14:textId="2AC47342" w:rsidR="00BB7BCA" w:rsidRPr="002B46E2" w:rsidRDefault="00BB7BCA" w:rsidP="008E5CD4">
      <w:r w:rsidRPr="002B46E2">
        <w:rPr>
          <w:b/>
          <w:bCs/>
        </w:rPr>
        <w:t>Table</w:t>
      </w:r>
      <w:r w:rsidR="00122601">
        <w:rPr>
          <w:b/>
          <w:bCs/>
        </w:rPr>
        <w:t xml:space="preserve"> </w:t>
      </w:r>
      <w:r w:rsidRPr="002B46E2">
        <w:rPr>
          <w:b/>
          <w:bCs/>
        </w:rPr>
        <w:t xml:space="preserve">1. </w:t>
      </w:r>
      <w:r w:rsidRPr="002B46E2">
        <w:t>The DAWBA ADHD Items</w:t>
      </w:r>
    </w:p>
    <w:p w14:paraId="42791170" w14:textId="77777777" w:rsidR="00BB7BCA" w:rsidRPr="002B46E2" w:rsidRDefault="00BB7BCA" w:rsidP="008E5CD4">
      <w:pPr>
        <w:rPr>
          <w:b/>
          <w:bCs/>
        </w:rPr>
      </w:pPr>
    </w:p>
    <w:p w14:paraId="399EC57D" w14:textId="2B00F888" w:rsidR="00BB7BCA" w:rsidRPr="002B46E2" w:rsidRDefault="00BB7BCA" w:rsidP="008E5CD4">
      <w:r w:rsidRPr="002B46E2">
        <w:rPr>
          <w:b/>
          <w:bCs/>
        </w:rPr>
        <w:t>Table</w:t>
      </w:r>
      <w:r w:rsidR="00122601">
        <w:rPr>
          <w:b/>
          <w:bCs/>
        </w:rPr>
        <w:t xml:space="preserve"> </w:t>
      </w:r>
      <w:r w:rsidRPr="002B46E2">
        <w:rPr>
          <w:b/>
          <w:bCs/>
        </w:rPr>
        <w:t xml:space="preserve">2. </w:t>
      </w:r>
      <w:r w:rsidRPr="002B46E2">
        <w:t>DAWBA ADHD item prevalence in the cohort</w:t>
      </w:r>
    </w:p>
    <w:p w14:paraId="1B0B110C" w14:textId="77777777" w:rsidR="00BB7BCA" w:rsidRPr="002B46E2" w:rsidRDefault="00BB7BCA" w:rsidP="008E5CD4"/>
    <w:p w14:paraId="1299BB86" w14:textId="77874BB7" w:rsidR="00BB7BCA" w:rsidRPr="002B46E2" w:rsidRDefault="00BB7BCA" w:rsidP="008E5CD4">
      <w:r w:rsidRPr="002B46E2">
        <w:rPr>
          <w:b/>
          <w:bCs/>
        </w:rPr>
        <w:t>Table</w:t>
      </w:r>
      <w:r w:rsidR="00122601">
        <w:rPr>
          <w:b/>
          <w:bCs/>
        </w:rPr>
        <w:t xml:space="preserve"> </w:t>
      </w:r>
      <w:r w:rsidRPr="002B46E2">
        <w:rPr>
          <w:b/>
          <w:bCs/>
        </w:rPr>
        <w:t xml:space="preserve">3. </w:t>
      </w:r>
      <w:r w:rsidRPr="002B46E2">
        <w:t>HCL-32 item prevalence in the cohort</w:t>
      </w:r>
    </w:p>
    <w:p w14:paraId="2EBBC611" w14:textId="77777777" w:rsidR="00BB7BCA" w:rsidRPr="002B46E2" w:rsidRDefault="00BB7BCA" w:rsidP="008E5CD4">
      <w:pPr>
        <w:rPr>
          <w:b/>
          <w:bCs/>
        </w:rPr>
      </w:pPr>
    </w:p>
    <w:p w14:paraId="74AA5177" w14:textId="50E8AEF5" w:rsidR="00BB7BCA" w:rsidRDefault="00BB7BCA" w:rsidP="008E5CD4">
      <w:r w:rsidRPr="002B46E2">
        <w:rPr>
          <w:b/>
          <w:bCs/>
        </w:rPr>
        <w:t>Table</w:t>
      </w:r>
      <w:r w:rsidR="00122601">
        <w:rPr>
          <w:b/>
          <w:bCs/>
        </w:rPr>
        <w:t xml:space="preserve"> </w:t>
      </w:r>
      <w:r w:rsidRPr="002B46E2">
        <w:rPr>
          <w:b/>
          <w:bCs/>
        </w:rPr>
        <w:t xml:space="preserve">4. </w:t>
      </w:r>
      <w:r w:rsidRPr="002B46E2">
        <w:t xml:space="preserve">Differences in socio-demographic variables between non-participating and participating subjects in the study </w:t>
      </w:r>
    </w:p>
    <w:p w14:paraId="45043386" w14:textId="77777777" w:rsidR="00BB7BCA" w:rsidRPr="002B46E2" w:rsidRDefault="00BB7BCA" w:rsidP="008E5CD4">
      <w:pPr>
        <w:rPr>
          <w:b/>
          <w:bCs/>
        </w:rPr>
      </w:pPr>
    </w:p>
    <w:p w14:paraId="4D3967BB" w14:textId="48831905" w:rsidR="00BB7BCA" w:rsidRPr="002B46E2" w:rsidRDefault="00BB7BCA" w:rsidP="00897269">
      <w:r w:rsidRPr="002B46E2">
        <w:rPr>
          <w:b/>
          <w:bCs/>
        </w:rPr>
        <w:t>Table</w:t>
      </w:r>
      <w:r>
        <w:rPr>
          <w:b/>
          <w:bCs/>
        </w:rPr>
        <w:t xml:space="preserve"> 5</w:t>
      </w:r>
      <w:r w:rsidRPr="002B46E2">
        <w:rPr>
          <w:b/>
          <w:bCs/>
        </w:rPr>
        <w:t xml:space="preserve">. </w:t>
      </w:r>
      <w:r w:rsidRPr="002B46E2">
        <w:t>Associations of Latent Classes of ADHD and Risk of Hypomanic Symptoms with Reduced Items</w:t>
      </w:r>
    </w:p>
    <w:p w14:paraId="2E4D58C9" w14:textId="77777777" w:rsidR="00BB7BCA" w:rsidRPr="002B46E2" w:rsidRDefault="00BB7BCA" w:rsidP="00897269"/>
    <w:p w14:paraId="6853E76A" w14:textId="1EBCB547" w:rsidR="00BB7BCA" w:rsidRPr="002B46E2" w:rsidRDefault="00BB7BCA" w:rsidP="00897269">
      <w:r w:rsidRPr="002B46E2">
        <w:rPr>
          <w:b/>
          <w:bCs/>
        </w:rPr>
        <w:t>Table</w:t>
      </w:r>
      <w:r>
        <w:rPr>
          <w:b/>
          <w:bCs/>
        </w:rPr>
        <w:t xml:space="preserve"> 6</w:t>
      </w:r>
      <w:r w:rsidRPr="002B46E2">
        <w:rPr>
          <w:b/>
          <w:bCs/>
        </w:rPr>
        <w:t xml:space="preserve">. </w:t>
      </w:r>
      <w:r w:rsidRPr="002B46E2">
        <w:t>Classification Posterior Probabilities for 4-class model</w:t>
      </w:r>
      <w:r>
        <w:t xml:space="preserve"> for Inattentiveness</w:t>
      </w:r>
    </w:p>
    <w:p w14:paraId="75E1C9E3" w14:textId="77777777" w:rsidR="00BB7BCA" w:rsidRPr="002B46E2" w:rsidRDefault="00BB7BCA" w:rsidP="00897269">
      <w:pPr>
        <w:rPr>
          <w:b/>
          <w:bCs/>
        </w:rPr>
      </w:pPr>
    </w:p>
    <w:p w14:paraId="720AF762" w14:textId="09C9D352" w:rsidR="00BB7BCA" w:rsidRDefault="00BB7BCA" w:rsidP="00897269">
      <w:r w:rsidRPr="002B46E2">
        <w:rPr>
          <w:b/>
          <w:bCs/>
        </w:rPr>
        <w:t>Table</w:t>
      </w:r>
      <w:r>
        <w:rPr>
          <w:b/>
          <w:bCs/>
        </w:rPr>
        <w:t xml:space="preserve"> 7</w:t>
      </w:r>
      <w:r w:rsidRPr="002B46E2">
        <w:rPr>
          <w:b/>
          <w:bCs/>
        </w:rPr>
        <w:t xml:space="preserve">. </w:t>
      </w:r>
      <w:r w:rsidRPr="002B46E2">
        <w:t>Classification Posterior Probabilities for 5-class model</w:t>
      </w:r>
      <w:r>
        <w:t xml:space="preserve"> for Inattentiveness</w:t>
      </w:r>
    </w:p>
    <w:p w14:paraId="29C1566D" w14:textId="77777777" w:rsidR="00BB7BCA" w:rsidRPr="002B46E2" w:rsidRDefault="00BB7BCA" w:rsidP="00076378">
      <w:pPr>
        <w:rPr>
          <w:b/>
          <w:bCs/>
        </w:rPr>
      </w:pPr>
    </w:p>
    <w:p w14:paraId="1CC6F550" w14:textId="6E6F6088" w:rsidR="008E48BD" w:rsidRDefault="00BB7BCA" w:rsidP="00076378">
      <w:pPr>
        <w:rPr>
          <w:b/>
          <w:bCs/>
        </w:rPr>
      </w:pPr>
      <w:r w:rsidRPr="002B46E2">
        <w:rPr>
          <w:b/>
          <w:bCs/>
        </w:rPr>
        <w:t>Figure</w:t>
      </w:r>
      <w:r>
        <w:rPr>
          <w:b/>
          <w:bCs/>
        </w:rPr>
        <w:t xml:space="preserve"> 1</w:t>
      </w:r>
      <w:r w:rsidRPr="002B46E2">
        <w:rPr>
          <w:b/>
          <w:bCs/>
        </w:rPr>
        <w:t xml:space="preserve">. </w:t>
      </w:r>
      <w:r w:rsidR="008E48BD">
        <w:rPr>
          <w:b/>
          <w:bCs/>
        </w:rPr>
        <w:t>Attrition of participants from the ALSPAC cohort</w:t>
      </w:r>
    </w:p>
    <w:p w14:paraId="50B95C5B" w14:textId="77777777" w:rsidR="008E48BD" w:rsidRDefault="008E48BD" w:rsidP="00076378">
      <w:pPr>
        <w:rPr>
          <w:b/>
          <w:bCs/>
        </w:rPr>
      </w:pPr>
    </w:p>
    <w:p w14:paraId="791D55C2" w14:textId="19790CB5" w:rsidR="00BB7BCA" w:rsidRPr="002B46E2" w:rsidRDefault="008E48BD" w:rsidP="00076378">
      <w:r>
        <w:t xml:space="preserve">Figure 2. </w:t>
      </w:r>
      <w:r w:rsidR="00BB7BCA" w:rsidRPr="002B46E2">
        <w:t>Four Class Model Inattentiveness</w:t>
      </w:r>
    </w:p>
    <w:p w14:paraId="756FDC39" w14:textId="77777777" w:rsidR="00BB7BCA" w:rsidRPr="002B46E2" w:rsidRDefault="00BB7BCA" w:rsidP="00076378"/>
    <w:p w14:paraId="5F607483" w14:textId="4D86839E" w:rsidR="00BB7BCA" w:rsidRPr="002B46E2" w:rsidRDefault="00BB7BCA" w:rsidP="008E5CD4">
      <w:r w:rsidRPr="002B46E2">
        <w:rPr>
          <w:b/>
          <w:bCs/>
        </w:rPr>
        <w:t>Figure</w:t>
      </w:r>
      <w:r>
        <w:rPr>
          <w:b/>
          <w:bCs/>
        </w:rPr>
        <w:t xml:space="preserve"> </w:t>
      </w:r>
      <w:r w:rsidR="008E48BD">
        <w:rPr>
          <w:b/>
          <w:bCs/>
        </w:rPr>
        <w:t>3</w:t>
      </w:r>
      <w:r w:rsidRPr="002B46E2">
        <w:rPr>
          <w:b/>
          <w:bCs/>
        </w:rPr>
        <w:t xml:space="preserve">. </w:t>
      </w:r>
      <w:r w:rsidRPr="002B46E2">
        <w:t>Four Class Model Hyperactivity Model</w:t>
      </w:r>
    </w:p>
    <w:p w14:paraId="12629E88" w14:textId="77777777" w:rsidR="00BB7BCA" w:rsidRPr="002B46E2" w:rsidRDefault="00BB7BCA" w:rsidP="008E5CD4"/>
    <w:p w14:paraId="6C68922F" w14:textId="77777777" w:rsidR="00BB7BCA" w:rsidRPr="002B46E2" w:rsidRDefault="00BB7BCA" w:rsidP="00076378">
      <w:pPr>
        <w:rPr>
          <w:b/>
          <w:bCs/>
        </w:rPr>
      </w:pPr>
      <w:r w:rsidRPr="002B46E2">
        <w:rPr>
          <w:b/>
          <w:bCs/>
        </w:rPr>
        <w:t>References</w:t>
      </w:r>
    </w:p>
    <w:p w14:paraId="02BCF98F" w14:textId="77777777" w:rsidR="00BB7BCA" w:rsidRPr="002B46E2" w:rsidRDefault="00BB7BCA" w:rsidP="008E5CD4"/>
    <w:p w14:paraId="26BE8664" w14:textId="77777777" w:rsidR="00BB7BCA" w:rsidRPr="002B46E2" w:rsidRDefault="00BB7BCA" w:rsidP="00BB029E">
      <w:pPr>
        <w:rPr>
          <w:b/>
          <w:bCs/>
        </w:rPr>
      </w:pPr>
    </w:p>
    <w:p w14:paraId="763680F2" w14:textId="77777777" w:rsidR="00BB7BCA" w:rsidRPr="002B46E2" w:rsidRDefault="00BB7BCA" w:rsidP="00BB029E">
      <w:pPr>
        <w:rPr>
          <w:b/>
          <w:bCs/>
        </w:rPr>
      </w:pPr>
    </w:p>
    <w:p w14:paraId="23FDB3DC" w14:textId="77777777" w:rsidR="00BB7BCA" w:rsidRPr="002B46E2" w:rsidRDefault="00BB7BCA" w:rsidP="00BB029E">
      <w:pPr>
        <w:rPr>
          <w:b/>
          <w:bCs/>
        </w:rPr>
      </w:pPr>
    </w:p>
    <w:p w14:paraId="56E9C0C8" w14:textId="77777777" w:rsidR="00BB7BCA" w:rsidRPr="002B46E2" w:rsidRDefault="00BB7BCA" w:rsidP="00BB029E">
      <w:pPr>
        <w:rPr>
          <w:b/>
          <w:bCs/>
        </w:rPr>
      </w:pPr>
    </w:p>
    <w:p w14:paraId="6095ABE5" w14:textId="77777777" w:rsidR="00BB7BCA" w:rsidRPr="002B46E2" w:rsidRDefault="00BB7BCA" w:rsidP="00BB029E">
      <w:pPr>
        <w:rPr>
          <w:b/>
          <w:bCs/>
        </w:rPr>
      </w:pPr>
    </w:p>
    <w:p w14:paraId="68F057F7" w14:textId="77777777" w:rsidR="00BB7BCA" w:rsidRPr="002B46E2" w:rsidRDefault="00BB7BCA" w:rsidP="00BB029E">
      <w:pPr>
        <w:rPr>
          <w:b/>
          <w:bCs/>
        </w:rPr>
      </w:pPr>
    </w:p>
    <w:p w14:paraId="676B8E85" w14:textId="77777777" w:rsidR="00BB7BCA" w:rsidRPr="002B46E2" w:rsidRDefault="00BB7BCA" w:rsidP="00BB029E">
      <w:pPr>
        <w:rPr>
          <w:b/>
          <w:bCs/>
        </w:rPr>
      </w:pPr>
    </w:p>
    <w:p w14:paraId="244784D2" w14:textId="77777777" w:rsidR="00BB7BCA" w:rsidRDefault="00BB7BCA" w:rsidP="00BB029E"/>
    <w:p w14:paraId="66BF3378" w14:textId="77777777" w:rsidR="00BB7BCA" w:rsidRDefault="00BB7BCA" w:rsidP="00BB029E"/>
    <w:p w14:paraId="502671DD" w14:textId="77777777" w:rsidR="00BB7BCA" w:rsidRDefault="00BB7BCA" w:rsidP="00BB029E"/>
    <w:p w14:paraId="6DEAFB02" w14:textId="77777777" w:rsidR="00BB7BCA" w:rsidRDefault="00BB7BCA" w:rsidP="00BB029E"/>
    <w:p w14:paraId="6AAC5FC1" w14:textId="77777777" w:rsidR="00BB7BCA" w:rsidRDefault="00BB7BCA" w:rsidP="00BB029E"/>
    <w:p w14:paraId="71E25BD5" w14:textId="77777777" w:rsidR="00BB7BCA" w:rsidRDefault="00BB7BCA" w:rsidP="00BB029E"/>
    <w:p w14:paraId="13E9E9BA" w14:textId="77777777" w:rsidR="00BB7BCA" w:rsidRDefault="00BB7BCA" w:rsidP="00BB029E"/>
    <w:p w14:paraId="0FB8350D" w14:textId="77777777" w:rsidR="00BB7BCA" w:rsidRDefault="00BB7BCA" w:rsidP="00BB029E"/>
    <w:p w14:paraId="28D7FB35" w14:textId="77777777" w:rsidR="00BB7BCA" w:rsidRDefault="00BB7BCA" w:rsidP="00BB029E"/>
    <w:p w14:paraId="00CCDEAC" w14:textId="77777777" w:rsidR="00BB7BCA" w:rsidRDefault="00BB7BCA" w:rsidP="00BB029E"/>
    <w:p w14:paraId="4E872BB9" w14:textId="77777777" w:rsidR="00BB7BCA" w:rsidRDefault="00BB7BCA" w:rsidP="00BB029E"/>
    <w:p w14:paraId="32A53DBD" w14:textId="77777777" w:rsidR="00BB7BCA" w:rsidRDefault="00BB7BCA" w:rsidP="00BB029E"/>
    <w:p w14:paraId="083E3F53" w14:textId="77777777" w:rsidR="00BB7BCA" w:rsidRPr="002B46E2" w:rsidRDefault="00BB7BCA" w:rsidP="00BB029E"/>
    <w:p w14:paraId="57100774" w14:textId="77777777" w:rsidR="00BB7BCA" w:rsidRPr="002B46E2" w:rsidRDefault="00BB7BCA" w:rsidP="00BB029E">
      <w:pPr>
        <w:rPr>
          <w:b/>
          <w:bCs/>
          <w:color w:val="000000" w:themeColor="text1"/>
        </w:rPr>
      </w:pPr>
      <w:r w:rsidRPr="002B46E2">
        <w:rPr>
          <w:b/>
          <w:bCs/>
          <w:color w:val="000000" w:themeColor="text1"/>
        </w:rPr>
        <w:t xml:space="preserve">Supplementary </w:t>
      </w:r>
    </w:p>
    <w:p w14:paraId="1CFABEBD" w14:textId="77777777" w:rsidR="00BB7BCA" w:rsidRPr="002B46E2" w:rsidRDefault="00BB7BCA" w:rsidP="00BB029E">
      <w:pPr>
        <w:rPr>
          <w:b/>
          <w:bCs/>
          <w:color w:val="000000" w:themeColor="text1"/>
        </w:rPr>
      </w:pPr>
    </w:p>
    <w:p w14:paraId="5A742B14" w14:textId="77777777" w:rsidR="00BB7BCA" w:rsidRPr="002B46E2" w:rsidRDefault="00BB7BCA" w:rsidP="00BB029E">
      <w:pPr>
        <w:rPr>
          <w:b/>
          <w:bCs/>
        </w:rPr>
      </w:pPr>
      <w:r w:rsidRPr="002B46E2">
        <w:rPr>
          <w:b/>
          <w:bCs/>
          <w:color w:val="000000" w:themeColor="text1"/>
        </w:rPr>
        <w:t xml:space="preserve">Methods. </w:t>
      </w:r>
      <w:r w:rsidRPr="002B46E2">
        <w:rPr>
          <w:b/>
          <w:bCs/>
        </w:rPr>
        <w:t>Additional information on study population, measures, and analyses</w:t>
      </w:r>
    </w:p>
    <w:p w14:paraId="35A596FA" w14:textId="77777777" w:rsidR="00BB7BCA" w:rsidRPr="002B46E2" w:rsidRDefault="00BB7BCA" w:rsidP="00BB029E"/>
    <w:p w14:paraId="2C9DC033" w14:textId="77777777" w:rsidR="00BB7BCA" w:rsidRPr="002B46E2" w:rsidRDefault="00BB7BCA" w:rsidP="00BB029E">
      <w:pPr>
        <w:rPr>
          <w:b/>
          <w:bCs/>
          <w:u w:val="single"/>
        </w:rPr>
      </w:pPr>
      <w:r w:rsidRPr="002B46E2">
        <w:rPr>
          <w:b/>
          <w:bCs/>
          <w:u w:val="single"/>
        </w:rPr>
        <w:t xml:space="preserve">Study Population </w:t>
      </w:r>
    </w:p>
    <w:p w14:paraId="3AE33407" w14:textId="77777777" w:rsidR="00BB7BCA" w:rsidRPr="002B46E2" w:rsidRDefault="00BB7BCA" w:rsidP="00BB029E">
      <w:pPr>
        <w:rPr>
          <w:b/>
          <w:bCs/>
        </w:rPr>
      </w:pPr>
    </w:p>
    <w:p w14:paraId="394FBFAB" w14:textId="196E17EA" w:rsidR="00BB7BCA" w:rsidRPr="002B46E2" w:rsidRDefault="00BB7BCA" w:rsidP="00BB029E">
      <w:r w:rsidRPr="002B46E2">
        <w:t xml:space="preserve">The Avon Longitudinal Study of Parents and Children (ALSPAC) is a UK birth cohort study examining the determinants of development, health, and disease during childhood and beyond. ALSPAC recruited pregnant mothers in Avon whose anticipated delivery dates fell between April 1, 1991, and December 31, 1992. Initially, 14,541 pregnant women were enrolled in the study, and by July 19, 1999, they had either completed at least one questionnaire or attended a 'Children in Focus' clinic. Of these initial 14,541 pregnancies, there was a total of 14,676 </w:t>
      </w:r>
      <w:r w:rsidR="000A7FCA" w:rsidRPr="002B46E2">
        <w:t>foetuses</w:t>
      </w:r>
      <w:r w:rsidRPr="002B46E2">
        <w:t xml:space="preserve">. Among these, 14,477 were singletons, 195 were twins, 3 were triplets, and 1 was a quadruplet. There were 14,062 live births, and at the age of 1 year, 13,988 children were still alive. When the oldest children reached around 7 years old, an attempt was made to bolster the initial sample with eligible cases who had failed to join the study originally. Consequently, for variables collected from the age of 7 onwards, data is available for 14,701 children, representing an additional 713 children. Starting from the initial trimester of pregnancy, parents filled out postal questionnaires regarding the health and development of the study child. Additionally, the child participated in yearly assessment clinics, involving in-person interviews as well as psychological and physical evaluations. Study data were collected and managed using </w:t>
      </w:r>
      <w:proofErr w:type="spellStart"/>
      <w:r w:rsidRPr="002B46E2">
        <w:t>REDCap</w:t>
      </w:r>
      <w:proofErr w:type="spellEnd"/>
      <w:r w:rsidRPr="002B46E2">
        <w:t xml:space="preserve"> electronic data capture tools hosted at the University of Bristol </w:t>
      </w:r>
      <w:sdt>
        <w:sdtPr>
          <w:rPr>
            <w:color w:val="000000"/>
            <w:vertAlign w:val="superscript"/>
          </w:rPr>
          <w:tag w:val="MENDELEY_CITATION_v3_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"/>
          <w:id w:val="-1544822048"/>
          <w:placeholder>
            <w:docPart w:val="A38D0258D0E77E4B85A06C1579B2EC8A"/>
          </w:placeholder>
        </w:sdtPr>
        <w:sdtContent>
          <w:r w:rsidR="00AB30AC" w:rsidRPr="00AB30AC">
            <w:rPr>
              <w:color w:val="000000"/>
              <w:vertAlign w:val="superscript"/>
            </w:rPr>
            <w:t>1</w:t>
          </w:r>
        </w:sdtContent>
      </w:sdt>
      <w:r w:rsidRPr="002B46E2">
        <w:t xml:space="preserve"> </w:t>
      </w:r>
      <w:proofErr w:type="spellStart"/>
      <w:r w:rsidRPr="002B46E2">
        <w:t>REDCap</w:t>
      </w:r>
      <w:proofErr w:type="spellEnd"/>
      <w:r w:rsidRPr="002B46E2">
        <w:t xml:space="preserve"> (Research Electronic Data Capture) is a secure, web-based software platform designed to support data capture for research studies. Data sources include self-report questionnaires, biological samples, clinical assessments and birth, medical, and educational records. The study website contains details of all the data available in a fully searchable format (</w:t>
      </w:r>
      <w:hyperlink r:id="rId8" w:history="1">
        <w:r w:rsidRPr="002B46E2">
          <w:rPr>
            <w:rStyle w:val="Hyperlink"/>
          </w:rPr>
          <w:t>http://www.bris.ac.uk/alspac/researchers /data-access/data-dictionary/</w:t>
        </w:r>
      </w:hyperlink>
      <w:r w:rsidRPr="002B46E2">
        <w:t>).</w:t>
      </w:r>
    </w:p>
    <w:p w14:paraId="4378D5C4" w14:textId="77777777" w:rsidR="00BB7BCA" w:rsidRPr="002B46E2" w:rsidRDefault="00BB7BCA" w:rsidP="00BB029E">
      <w:pPr>
        <w:rPr>
          <w:b/>
          <w:bCs/>
        </w:rPr>
      </w:pPr>
    </w:p>
    <w:p w14:paraId="0DADA775" w14:textId="77777777" w:rsidR="00BB7BCA" w:rsidRPr="002B46E2" w:rsidRDefault="00BB7BCA" w:rsidP="00BB029E">
      <w:pPr>
        <w:rPr>
          <w:b/>
          <w:bCs/>
          <w:u w:val="single"/>
        </w:rPr>
      </w:pPr>
      <w:r w:rsidRPr="002B46E2">
        <w:rPr>
          <w:b/>
          <w:bCs/>
          <w:u w:val="single"/>
        </w:rPr>
        <w:t>Measures</w:t>
      </w:r>
    </w:p>
    <w:p w14:paraId="59FDF284" w14:textId="77777777" w:rsidR="00BB7BCA" w:rsidRPr="002B46E2" w:rsidRDefault="00BB7BCA" w:rsidP="00BB029E"/>
    <w:p w14:paraId="7E4DA8F0" w14:textId="77777777" w:rsidR="00BB7BCA" w:rsidRPr="002B46E2" w:rsidRDefault="00BB7BCA" w:rsidP="00BB029E">
      <w:pPr>
        <w:rPr>
          <w:b/>
          <w:bCs/>
        </w:rPr>
      </w:pPr>
      <w:r w:rsidRPr="002B46E2">
        <w:rPr>
          <w:b/>
          <w:bCs/>
        </w:rPr>
        <w:t>Further details of the DAWBA:</w:t>
      </w:r>
    </w:p>
    <w:p w14:paraId="0456EA1D" w14:textId="1BD45DBE" w:rsidR="00BB7BCA" w:rsidRPr="002B46E2" w:rsidRDefault="00BB7BCA" w:rsidP="00BB029E">
      <w:r w:rsidRPr="002B46E2">
        <w:t xml:space="preserve">The DAWBA is a package of interviews, questionnaires and rating techniques designed to generate ICD-10 and DSM-IV or DSM-5 psychiatric diagnoses on 2-17 years old. A briefer questionnaire is administered to teacher. The interviews and questionnaires involve a mixture of closed questions such as "Does he ever worry?" and open-ended questions such as "Please describe in your own words what it is that he worries about?" and can either be administered by trained lay interviewers or else self-completed online. With the computer-administered interviews, the respondent types the open-ended answers into the text boxes. With the interviewer-administered interviews, it is the interviewer who transcribes the answers. The full DAWBA package covers the following diagnoses: Separation anxiety, Specific phobia, Social phobia, Panic disorder/agoraphobia, Post-traumatic stress disorder, Obsessive compulsive disorder, Generalized anxiety disorder, Body dysmorphic disorder, Disruptive mood dysregulation disorder, Major depression, ADHD/hyperkinesis, Oppositional defiant disorder, Conduct disorder, Eating disorders, including anorexia, bulimia and binge eating, Autism </w:t>
      </w:r>
      <w:r w:rsidRPr="002B46E2">
        <w:lastRenderedPageBreak/>
        <w:t>spectrum disorders, Tic disorders, including Tourette syndrome, and Bipolar Disorders. For each of these disorders, the interview asks about all the symptoms, and other criteria needed for an operationalized diagnosis according to both DSM-IV</w:t>
      </w:r>
      <w:sdt>
        <w:sdtPr>
          <w:rPr>
            <w:color w:val="000000"/>
            <w:vertAlign w:val="superscript"/>
          </w:rPr>
          <w:tag w:val="MENDELEY_CITATION_v3_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"/>
          <w:id w:val="-1162937320"/>
          <w:placeholder>
            <w:docPart w:val="A38D0258D0E77E4B85A06C1579B2EC8A"/>
          </w:placeholder>
        </w:sdtPr>
        <w:sdtContent>
          <w:r w:rsidR="00AB30AC" w:rsidRPr="00AB30AC">
            <w:rPr>
              <w:color w:val="000000"/>
              <w:vertAlign w:val="superscript"/>
            </w:rPr>
            <w:t>2</w:t>
          </w:r>
        </w:sdtContent>
      </w:sdt>
      <w:r w:rsidRPr="002B46E2">
        <w:t xml:space="preserve"> and the research diagnostic version of ICD-10 </w:t>
      </w:r>
      <w:sdt>
        <w:sdtPr>
          <w:rPr>
            <w:color w:val="000000"/>
            <w:vertAlign w:val="superscript"/>
          </w:rPr>
          <w:tag w:val="MENDELEY_CITATION_v3_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"/>
          <w:id w:val="1781522076"/>
          <w:placeholder>
            <w:docPart w:val="A38D0258D0E77E4B85A06C1579B2EC8A"/>
          </w:placeholder>
        </w:sdtPr>
        <w:sdtContent>
          <w:r w:rsidR="00AB30AC" w:rsidRPr="00AB30AC">
            <w:rPr>
              <w:color w:val="000000"/>
              <w:vertAlign w:val="superscript"/>
            </w:rPr>
            <w:t>3</w:t>
          </w:r>
        </w:sdtContent>
      </w:sdt>
      <w:r w:rsidRPr="002B46E2">
        <w:t xml:space="preserve"> The time frame of the interview is both the present and the recent past. Information from different informants is drawn together by a computer algorithm that predicts the likely diagnosis or diagnoses from responses to the closed questions, and generates six probability </w:t>
      </w:r>
      <w:proofErr w:type="gramStart"/>
      <w:r w:rsidRPr="002B46E2">
        <w:t>bands;</w:t>
      </w:r>
      <w:proofErr w:type="gramEnd"/>
      <w:r w:rsidRPr="002B46E2">
        <w:t xml:space="preserve"> &lt; 0.1%, ~ 0.5%, ~ 3%, ~ 15%, ~ 50%, and &gt; 70%. Each section contains around 20-25 questions, with skip-rules. For many disorders, the ICD-10 and DSM-IV diagnostic criteria stipulate that the symptoms need to have persisted for a specified </w:t>
      </w:r>
      <w:proofErr w:type="gramStart"/>
      <w:r w:rsidRPr="002B46E2">
        <w:t>period of time</w:t>
      </w:r>
      <w:proofErr w:type="gramEnd"/>
      <w:r w:rsidRPr="002B46E2">
        <w:t xml:space="preserve">. That is why, the relevant section of the DAWBA interview focuses on the child’s symptoms over these stipulated periods as well. The DAWBA has considerable potential as an epidemiological measure and may prove to be of clinical value too </w:t>
      </w:r>
      <w:sdt>
        <w:sdtPr>
          <w:rPr>
            <w:color w:val="000000"/>
            <w:vertAlign w:val="superscript"/>
          </w:rPr>
          <w:tag w:val="MENDELEY_CITATION_v3_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"/>
          <w:id w:val="-1511050429"/>
          <w:placeholder>
            <w:docPart w:val="A38D0258D0E77E4B85A06C1579B2EC8A"/>
          </w:placeholder>
        </w:sdtPr>
        <w:sdtContent>
          <w:r w:rsidR="00AB30AC" w:rsidRPr="00AB30AC">
            <w:rPr>
              <w:color w:val="000000"/>
              <w:vertAlign w:val="superscript"/>
            </w:rPr>
            <w:t>4</w:t>
          </w:r>
        </w:sdtContent>
      </w:sdt>
    </w:p>
    <w:p w14:paraId="156015CE" w14:textId="77777777" w:rsidR="00BB7BCA" w:rsidRPr="002B46E2" w:rsidRDefault="00BB7BCA" w:rsidP="00BB029E"/>
    <w:p w14:paraId="22314D50" w14:textId="23240F44" w:rsidR="00BB7BCA" w:rsidRPr="002B46E2" w:rsidRDefault="00BB7BCA" w:rsidP="00BB029E">
      <w:r w:rsidRPr="002B46E2">
        <w:t xml:space="preserve">ADHD symptoms were measured using the “Attention and Activity” section of the DAWBA. Following previous work </w:t>
      </w:r>
      <w:sdt>
        <w:sdtPr>
          <w:rPr>
            <w:color w:val="000000"/>
            <w:vertAlign w:val="superscript"/>
          </w:rPr>
          <w:tag w:val="MENDELEY_CITATION_v3_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"/>
          <w:id w:val="-1150058284"/>
          <w:placeholder>
            <w:docPart w:val="A38D0258D0E77E4B85A06C1579B2EC8A"/>
          </w:placeholder>
        </w:sdtPr>
        <w:sdtContent>
          <w:r w:rsidR="00AB30AC" w:rsidRPr="00AB30AC">
            <w:rPr>
              <w:color w:val="000000"/>
              <w:vertAlign w:val="superscript"/>
            </w:rPr>
            <w:t>5</w:t>
          </w:r>
        </w:sdtContent>
      </w:sdt>
      <w:r w:rsidRPr="002B46E2">
        <w:t xml:space="preserve"> symptoms were classed as present if mothers reported them occurring in their child “a little” or “a lot” more than in other children to create a count ranging from 0 to 18. First 9 hyperactivity items were used to calculate the total scores for hyperactivity only symptoms and the other 9 items were used to calculate the total scores for inattentive only subtype. To calculate the total scores for ADHD, all 18 items were used. See Table S1 for items used for calculating the total scores for ADHD and its subtypes. </w:t>
      </w:r>
    </w:p>
    <w:p w14:paraId="586FC8DB" w14:textId="77777777" w:rsidR="00BB7BCA" w:rsidRPr="002B46E2" w:rsidRDefault="00BB7BCA" w:rsidP="00BB029E"/>
    <w:p w14:paraId="53796EBF" w14:textId="77777777" w:rsidR="00BB7BCA" w:rsidRDefault="00BB7BCA" w:rsidP="00E36EEE">
      <w:pPr>
        <w:rPr>
          <w:b/>
          <w:bCs/>
        </w:rPr>
      </w:pPr>
      <w:r w:rsidRPr="002B46E2">
        <w:rPr>
          <w:b/>
          <w:bCs/>
        </w:rPr>
        <w:t>Hypomania Symptom Checklist (HCL-32):</w:t>
      </w:r>
    </w:p>
    <w:p w14:paraId="2EFB734C" w14:textId="77777777" w:rsidR="000A7FCA" w:rsidRPr="002B46E2" w:rsidRDefault="000A7FCA" w:rsidP="00E36EEE">
      <w:pPr>
        <w:rPr>
          <w:b/>
          <w:bCs/>
        </w:rPr>
      </w:pPr>
    </w:p>
    <w:p w14:paraId="749A7285" w14:textId="34CBC168" w:rsidR="00BB7BCA" w:rsidRPr="002B46E2" w:rsidRDefault="00BB7BCA" w:rsidP="00E36EEE">
      <w:r w:rsidRPr="002B46E2">
        <w:t xml:space="preserve">The HCL-32 is a self-reported questionnaire that assesses lifetime history of manic symptoms. It includes detailed assessments of bipolar mood, energy, and activity levels (in total 32 items). The instrument has been used extensively and validated in several studies </w:t>
      </w:r>
      <w:sdt>
        <w:sdtPr>
          <w:rPr>
            <w:color w:val="000000"/>
            <w:vertAlign w:val="superscript"/>
          </w:rPr>
          <w:tag w:val="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"/>
          <w:id w:val="840517079"/>
          <w:placeholder>
            <w:docPart w:val="A38D0258D0E77E4B85A06C1579B2EC8A"/>
          </w:placeholder>
        </w:sdtPr>
        <w:sdtContent>
          <w:r w:rsidR="00AB30AC" w:rsidRPr="00AB30AC">
            <w:rPr>
              <w:color w:val="000000"/>
              <w:vertAlign w:val="superscript"/>
            </w:rPr>
            <w:t>6–9</w:t>
          </w:r>
        </w:sdtContent>
      </w:sdt>
      <w:r w:rsidRPr="002B46E2">
        <w:t xml:space="preserve"> In clinical settings, it </w:t>
      </w:r>
      <w:proofErr w:type="gramStart"/>
      <w:r w:rsidRPr="002B46E2">
        <w:t>is considered to be</w:t>
      </w:r>
      <w:proofErr w:type="gramEnd"/>
      <w:r w:rsidRPr="002B46E2">
        <w:t xml:space="preserve"> a clinically useful screening instrument for hypomania and bipolar disorder type II.</w:t>
      </w:r>
      <w:sdt>
        <w:sdtPr>
          <w:rPr>
            <w:color w:val="000000"/>
            <w:vertAlign w:val="superscript"/>
          </w:rPr>
          <w:tag w:val="MENDELEY_CITATION_v3_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"/>
          <w:id w:val="-1549131678"/>
          <w:placeholder>
            <w:docPart w:val="A38D0258D0E77E4B85A06C1579B2EC8A"/>
          </w:placeholder>
        </w:sdtPr>
        <w:sdtContent>
          <w:r w:rsidR="00AB30AC" w:rsidRPr="00AB30AC">
            <w:rPr>
              <w:color w:val="000000"/>
              <w:vertAlign w:val="superscript"/>
            </w:rPr>
            <w:t>10</w:t>
          </w:r>
        </w:sdtContent>
      </w:sdt>
      <w:r w:rsidRPr="002B46E2">
        <w:t xml:space="preserve"> In ALSPAC, when the cohort were 21-22 years of age, postal and online questionnaires for assessing lifetime history of hypomanic symptoms, using HCL-32 were sent. The HCL-32 has been used as both a continuous and categorical measure of hypomanic symptoms </w:t>
      </w:r>
      <w:sdt>
        <w:sdtPr>
          <w:rPr>
            <w:color w:val="000000"/>
            <w:vertAlign w:val="superscript"/>
          </w:rPr>
          <w:tag w:val="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"/>
          <w:id w:val="2044242076"/>
          <w:placeholder>
            <w:docPart w:val="A38D0258D0E77E4B85A06C1579B2EC8A"/>
          </w:placeholder>
        </w:sdtPr>
        <w:sdtContent>
          <w:r w:rsidR="00AB30AC" w:rsidRPr="00AB30AC">
            <w:rPr>
              <w:color w:val="000000"/>
              <w:vertAlign w:val="superscript"/>
            </w:rPr>
            <w:t>11,12</w:t>
          </w:r>
        </w:sdtContent>
      </w:sdt>
      <w:r w:rsidRPr="002B46E2">
        <w:t xml:space="preserve"> Respondents were asked to consider a time when they were in a “high or hyper” condition and endorse statements about their emotions, thoughts, and </w:t>
      </w:r>
      <w:r w:rsidR="000A7FCA" w:rsidRPr="002B46E2">
        <w:t>behaviour</w:t>
      </w:r>
      <w:r w:rsidRPr="002B46E2">
        <w:t xml:space="preserve"> during this time. Although initially the HCL-32 was developed as a screening instrument for people with BD type II in people with recurrent depressive disorders, it is also a valid and sensitive tool for young, nonclinical populations </w:t>
      </w:r>
      <w:sdt>
        <w:sdtPr>
          <w:rPr>
            <w:color w:val="000000"/>
            <w:vertAlign w:val="superscript"/>
          </w:rPr>
          <w:tag w:val="MENDELEY_CITATION_v3_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"/>
          <w:id w:val="285473234"/>
          <w:placeholder>
            <w:docPart w:val="A38D0258D0E77E4B85A06C1579B2EC8A"/>
          </w:placeholder>
        </w:sdtPr>
        <w:sdtContent>
          <w:r w:rsidR="00AB30AC" w:rsidRPr="00AB30AC">
            <w:rPr>
              <w:color w:val="000000"/>
              <w:vertAlign w:val="superscript"/>
            </w:rPr>
            <w:t>13</w:t>
          </w:r>
        </w:sdtContent>
      </w:sdt>
      <w:r w:rsidRPr="002B46E2">
        <w:rPr>
          <w:color w:val="000000"/>
        </w:rPr>
        <w:t>.</w:t>
      </w:r>
      <w:r w:rsidRPr="002B46E2">
        <w:t xml:space="preserve"> In our study, we used a categorical measure. Hypomanic symptoms were not clinically verified in the cohort.</w:t>
      </w:r>
    </w:p>
    <w:p w14:paraId="6428500D" w14:textId="77777777" w:rsidR="00BB7BCA" w:rsidRPr="002B46E2" w:rsidRDefault="00BB7BCA" w:rsidP="00E36EEE"/>
    <w:p w14:paraId="1BC88E3A" w14:textId="38602990" w:rsidR="00BB7BCA" w:rsidRPr="005112C7" w:rsidRDefault="00BB7BCA" w:rsidP="006733F9">
      <w:pPr>
        <w:rPr>
          <w:b/>
          <w:bCs/>
        </w:rPr>
      </w:pPr>
      <w:r w:rsidRPr="005112C7">
        <w:rPr>
          <w:b/>
          <w:bCs/>
        </w:rPr>
        <w:t>Confounders</w:t>
      </w:r>
    </w:p>
    <w:p w14:paraId="780511FF" w14:textId="77777777" w:rsidR="00BB7BCA" w:rsidRPr="005112C7" w:rsidRDefault="00BB7BCA" w:rsidP="006733F9"/>
    <w:p w14:paraId="62BEAB48" w14:textId="2C43A2CB" w:rsidR="000A7FCA" w:rsidRPr="000A7FCA" w:rsidRDefault="000A7FCA" w:rsidP="006733F9">
      <w:pPr>
        <w:rPr>
          <w:b/>
          <w:bCs/>
          <w:i/>
          <w:iCs/>
        </w:rPr>
      </w:pPr>
      <w:r w:rsidRPr="000A7FCA">
        <w:rPr>
          <w:b/>
          <w:bCs/>
          <w:i/>
          <w:iCs/>
        </w:rPr>
        <w:t>Adverse Childhood Experiences using Family Adversity Index</w:t>
      </w:r>
      <w:r w:rsidRPr="000A7FCA">
        <w:rPr>
          <w:b/>
          <w:bCs/>
        </w:rPr>
        <w:t>:</w:t>
      </w:r>
    </w:p>
    <w:p w14:paraId="1B202AB6" w14:textId="77777777" w:rsidR="000A7FCA" w:rsidRPr="000A7FCA" w:rsidRDefault="000A7FCA" w:rsidP="006733F9">
      <w:pPr>
        <w:rPr>
          <w:i/>
          <w:iCs/>
        </w:rPr>
      </w:pPr>
    </w:p>
    <w:p w14:paraId="7590560D" w14:textId="3C134C01" w:rsidR="00BB7BCA" w:rsidRDefault="00BB7BCA" w:rsidP="006733F9">
      <w:r w:rsidRPr="005112C7">
        <w:t xml:space="preserve">Family Adversity Index (FAI) </w:t>
      </w:r>
      <w:r w:rsidR="000A7FCA">
        <w:t>t</w:t>
      </w:r>
      <w:r w:rsidRPr="005112C7">
        <w:t xml:space="preserve">otal score was obtained using FAI index during pregnancy, and at 2 and 4 years, which includes items on (a)death or illness in family, (b) child’s experience of violent victimization(e.g., physical or sexual abuse), (c) inter‐parental conflict, (d) family disruption (e.g., mother got divorced or separated), (e) parental employment difficulties, (f) parental legal difficulties, (g) parental psychopathology (e.g., mother or father reported high </w:t>
      </w:r>
      <w:r w:rsidRPr="005112C7">
        <w:lastRenderedPageBreak/>
        <w:t>levels of depression or anxiety symptomatology), (h) parental substance use(e.g., mother or father reported heavy alcohol consumption or illegal drug use), (</w:t>
      </w:r>
      <w:proofErr w:type="spellStart"/>
      <w:r w:rsidRPr="005112C7">
        <w:t>i</w:t>
      </w:r>
      <w:proofErr w:type="spellEnd"/>
      <w:r w:rsidRPr="005112C7">
        <w:t xml:space="preserve">) financial hardship, and (j) housing inadequacies or instability. </w:t>
      </w:r>
    </w:p>
    <w:p w14:paraId="78922545" w14:textId="77777777" w:rsidR="000A7FCA" w:rsidRDefault="000A7FCA" w:rsidP="006733F9"/>
    <w:p w14:paraId="4A90D138" w14:textId="77777777" w:rsidR="000A7FCA" w:rsidRPr="000A7FCA" w:rsidRDefault="000A7FCA" w:rsidP="000A7FCA">
      <w:pPr>
        <w:rPr>
          <w:b/>
          <w:bCs/>
          <w:i/>
          <w:iCs/>
        </w:rPr>
      </w:pPr>
      <w:r w:rsidRPr="000A7FCA">
        <w:rPr>
          <w:b/>
          <w:bCs/>
          <w:i/>
          <w:iCs/>
        </w:rPr>
        <w:t>Borderline Personality Disorder Symptoms:</w:t>
      </w:r>
    </w:p>
    <w:p w14:paraId="30B73C45" w14:textId="77777777" w:rsidR="000A7FCA" w:rsidRPr="000A7FCA" w:rsidRDefault="000A7FCA" w:rsidP="000A7FCA"/>
    <w:p w14:paraId="008FDE44" w14:textId="2876242A" w:rsidR="000A7FCA" w:rsidRPr="000A7FCA" w:rsidRDefault="000A7FCA" w:rsidP="000A7FCA">
      <w:r w:rsidRPr="000A7FCA">
        <w:t xml:space="preserve">Borderline Personality Disorder (BPD) was evaluated through a face-to-face semi-structured interview: the UK Childhood Interview for DSM-IV Borderline Personality Disorder (UK-CI-BPD; </w:t>
      </w:r>
      <w:sdt>
        <w:sdtPr>
          <w:rPr>
            <w:color w:val="000000"/>
            <w:vertAlign w:val="superscript"/>
          </w:rPr>
          <w:tag w:val="MENDELEY_CITATION_v3_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"/>
          <w:id w:val="-1561553634"/>
          <w:placeholder>
            <w:docPart w:val="8A97B5F4D1A3D24998A9402686173483"/>
          </w:placeholder>
        </w:sdtPr>
        <w:sdtContent>
          <w:r w:rsidR="00AB30AC" w:rsidRPr="00AB30AC">
            <w:rPr>
              <w:color w:val="000000"/>
              <w:vertAlign w:val="superscript"/>
            </w:rPr>
            <w:t>14</w:t>
          </w:r>
        </w:sdtContent>
      </w:sdt>
      <w:r w:rsidRPr="000A7FCA">
        <w:t xml:space="preserve">. This assessment tool is derived from the borderline module of the Diagnostic Interview for DSM-IV Personality Disorders (DIPD-IV; </w:t>
      </w:r>
      <w:sdt>
        <w:sdtPr>
          <w:rPr>
            <w:color w:val="000000"/>
            <w:vertAlign w:val="superscript"/>
          </w:rPr>
          <w:tag w:val="MENDELEY_CITATION_v3_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"/>
          <w:id w:val="121658917"/>
          <w:placeholder>
            <w:docPart w:val="8A97B5F4D1A3D24998A9402686173483"/>
          </w:placeholder>
        </w:sdtPr>
        <w:sdtContent>
          <w:r w:rsidR="00AB30AC" w:rsidRPr="00AB30AC">
            <w:rPr>
              <w:color w:val="000000"/>
              <w:vertAlign w:val="superscript"/>
            </w:rPr>
            <w:t>14</w:t>
          </w:r>
        </w:sdtContent>
      </w:sdt>
      <w:r w:rsidRPr="000A7FCA">
        <w:t xml:space="preserve">, a widely utilized semi-structured interview designed for assessing all DSM-IV Axis II disorders. The inter-rater and test–retest reliability of the DSM-III, DSM-III-R and DSM-IV versions of this measure have all proven to be good to excellent </w:t>
      </w:r>
      <w:sdt>
        <w:sdtPr>
          <w:rPr>
            <w:color w:val="000000"/>
            <w:vertAlign w:val="superscript"/>
          </w:rPr>
          <w:tag w:val="MENDELEY_CITATION_v3_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"/>
          <w:id w:val="-13847385"/>
          <w:placeholder>
            <w:docPart w:val="8A97B5F4D1A3D24998A9402686173483"/>
          </w:placeholder>
        </w:sdtPr>
        <w:sdtContent>
          <w:r w:rsidR="00AB30AC" w:rsidRPr="00AB30AC">
            <w:rPr>
              <w:color w:val="000000"/>
              <w:vertAlign w:val="superscript"/>
            </w:rPr>
            <w:t>15</w:t>
          </w:r>
        </w:sdtContent>
      </w:sdt>
      <w:r w:rsidRPr="000A7FCA">
        <w:t xml:space="preserve">. It is the is first semi-structured interview assessing DSM-IV BPD in children and adolescents </w:t>
      </w:r>
      <w:sdt>
        <w:sdtPr>
          <w:rPr>
            <w:color w:val="000000"/>
            <w:vertAlign w:val="superscript"/>
          </w:rPr>
          <w:tag w:val="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"/>
          <w:id w:val="-863979295"/>
          <w:placeholder>
            <w:docPart w:val="8A97B5F4D1A3D24998A9402686173483"/>
          </w:placeholder>
        </w:sdtPr>
        <w:sdtContent>
          <w:r w:rsidR="00AB30AC" w:rsidRPr="00AB30AC">
            <w:rPr>
              <w:color w:val="000000"/>
              <w:vertAlign w:val="superscript"/>
            </w:rPr>
            <w:t>16,17</w:t>
          </w:r>
        </w:sdtContent>
      </w:sdt>
      <w:r w:rsidRPr="000A7FCA">
        <w:t xml:space="preserve">. The interview covers nine sections: intense inappropriate anger, affective instability, emptiness, identity disturbance, paranoid ideation/dissociation, frantic efforts to avoid abandonment, suicidal or self-mutilating behaviours, general impulsivity, and intense unstable relationships </w:t>
      </w:r>
      <w:sdt>
        <w:sdtPr>
          <w:rPr>
            <w:color w:val="000000"/>
            <w:vertAlign w:val="superscript"/>
          </w:rPr>
          <w:tag w:val="MENDELEY_CITATION_v3_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"/>
          <w:id w:val="-218834866"/>
          <w:placeholder>
            <w:docPart w:val="8A97B5F4D1A3D24998A9402686173483"/>
          </w:placeholder>
        </w:sdtPr>
        <w:sdtContent>
          <w:r w:rsidR="00AB30AC" w:rsidRPr="00AB30AC">
            <w:rPr>
              <w:color w:val="000000"/>
              <w:vertAlign w:val="superscript"/>
            </w:rPr>
            <w:t>18</w:t>
          </w:r>
        </w:sdtContent>
      </w:sdt>
      <w:r w:rsidRPr="000A7FCA">
        <w:t xml:space="preserve">. If the symptom occurred daily or approximately 25% of the time, the symptom was classed as definitely present; and probable if it had occurred repeatedly but did not meet criterion for </w:t>
      </w:r>
      <w:proofErr w:type="gramStart"/>
      <w:r w:rsidRPr="000A7FCA">
        <w:t>definitely present</w:t>
      </w:r>
      <w:proofErr w:type="gramEnd"/>
      <w:r w:rsidRPr="000A7FCA">
        <w:t xml:space="preserve">. </w:t>
      </w:r>
    </w:p>
    <w:p w14:paraId="139A5BAE" w14:textId="77777777" w:rsidR="000A7FCA" w:rsidRPr="005112C7" w:rsidRDefault="000A7FCA" w:rsidP="006733F9"/>
    <w:p w14:paraId="3D4218A6" w14:textId="77777777" w:rsidR="00BB7BCA" w:rsidRPr="005112C7" w:rsidRDefault="00BB7BCA" w:rsidP="00E36EEE"/>
    <w:p w14:paraId="2BB86FBF" w14:textId="77777777" w:rsidR="00BB7BCA" w:rsidRPr="005112C7" w:rsidRDefault="00BB7BCA" w:rsidP="006733F9">
      <w:pPr>
        <w:rPr>
          <w:b/>
          <w:bCs/>
        </w:rPr>
      </w:pPr>
      <w:r w:rsidRPr="005112C7">
        <w:rPr>
          <w:b/>
          <w:bCs/>
        </w:rPr>
        <w:t>Analyses</w:t>
      </w:r>
    </w:p>
    <w:p w14:paraId="5DA3CB40" w14:textId="77777777" w:rsidR="00BB7BCA" w:rsidRPr="005112C7" w:rsidRDefault="00BB7BCA" w:rsidP="006733F9"/>
    <w:p w14:paraId="6FB9406C" w14:textId="77777777" w:rsidR="00BB7BCA" w:rsidRPr="005112C7" w:rsidRDefault="00BB7BCA" w:rsidP="006733F9">
      <w:pPr>
        <w:rPr>
          <w:b/>
          <w:bCs/>
        </w:rPr>
      </w:pPr>
      <w:r w:rsidRPr="005112C7">
        <w:rPr>
          <w:b/>
          <w:bCs/>
        </w:rPr>
        <w:t>Determining the Optimal Number of Classes</w:t>
      </w:r>
    </w:p>
    <w:p w14:paraId="30E957D6" w14:textId="77777777" w:rsidR="00BB7BCA" w:rsidRDefault="00BB7BCA" w:rsidP="006733F9"/>
    <w:p w14:paraId="02DB761A" w14:textId="17AF5BFF" w:rsidR="00BB7BCA" w:rsidRPr="005112C7" w:rsidRDefault="00BB7BCA" w:rsidP="006733F9">
      <w:r w:rsidRPr="005112C7">
        <w:t xml:space="preserve">Model fit was assessed using the following parameters sample size–adjusted Bayesian information criterion, Lo-Mendell- Rubin likelihood ratio test, Vuong-Lo-Mendell-Rubin test, entropy value and proportion of individuals in each class. In line with previous studies utilising LCGA methodology, ABIC was given priority instead of Bayesian Information Criteria (BIC) because of previous studies indicating that it outperforms other information criteria indices such as Akaike Information Criteria (AIC) and Bayesian Information Criteria (BIC; </w:t>
      </w:r>
      <w:sdt>
        <w:sdtPr>
          <w:rPr>
            <w:color w:val="000000"/>
            <w:vertAlign w:val="superscript"/>
          </w:rPr>
          <w:tag w:val="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"/>
          <w:id w:val="-1155519529"/>
          <w:placeholder>
            <w:docPart w:val="DefaultPlaceholder_-1854013440"/>
          </w:placeholder>
        </w:sdtPr>
        <w:sdtContent>
          <w:r w:rsidR="00AB30AC" w:rsidRPr="00AB30AC">
            <w:rPr>
              <w:color w:val="000000"/>
              <w:vertAlign w:val="superscript"/>
            </w:rPr>
            <w:t>19–22</w:t>
          </w:r>
        </w:sdtContent>
      </w:sdt>
      <w:r w:rsidRPr="005112C7">
        <w:t>, especially when small classes are present. Lower BIC values suggest better model fit. A significant VLMR value suggests that a k-class model fits the data better than a K − 1 class model. Entropy, a measure of the quality of classification, was additionally used to select the best model fit; an entropy value close to 1 is ideal. Finally, to decide the optimal class solution, an emphasis was also placed on proportion of individuals in each class, distinctiveness, and clinical relevance of the classes.</w:t>
      </w:r>
    </w:p>
    <w:p w14:paraId="384E7041" w14:textId="77777777" w:rsidR="00BB7BCA" w:rsidRDefault="00BB7BCA" w:rsidP="006733F9">
      <w:pPr>
        <w:rPr>
          <w:highlight w:val="yellow"/>
        </w:rPr>
      </w:pPr>
    </w:p>
    <w:p w14:paraId="790270B0" w14:textId="77777777" w:rsidR="00F67FA0" w:rsidRPr="002B46E2" w:rsidRDefault="00F67FA0" w:rsidP="006733F9">
      <w:pPr>
        <w:rPr>
          <w:highlight w:val="yellow"/>
        </w:rPr>
      </w:pPr>
    </w:p>
    <w:p w14:paraId="343538EB" w14:textId="77777777" w:rsidR="00BB7BCA" w:rsidRPr="005112C7" w:rsidRDefault="00BB7BCA" w:rsidP="006733F9">
      <w:pPr>
        <w:rPr>
          <w:b/>
          <w:bCs/>
        </w:rPr>
      </w:pPr>
      <w:r w:rsidRPr="005112C7">
        <w:rPr>
          <w:b/>
          <w:bCs/>
        </w:rPr>
        <w:t>Determining ADHD Classes</w:t>
      </w:r>
    </w:p>
    <w:p w14:paraId="78D56EE7" w14:textId="77777777" w:rsidR="00BB7BCA" w:rsidRDefault="00BB7BCA" w:rsidP="006733F9"/>
    <w:p w14:paraId="2F0C8476" w14:textId="77777777" w:rsidR="00BB7BCA" w:rsidRPr="005112C7" w:rsidRDefault="00BB7BCA" w:rsidP="006733F9">
      <w:r w:rsidRPr="005112C7">
        <w:t xml:space="preserve">We selected the 4-class model as this provided the best fit to the data and theoretical interpretation. It had the second lowest Sample-size Adjusted Bayesian Information Criteria (ABIC) value, and the Vuong-Lo-Mendell-Rubin test (VLMR) and Lo-Mendell-Rubin Adjusted LRT Test (LMRALT) P values suggested that it represented a significantly better fit than the 5-class model. While the 5-class model had a lower ABIC value, the entropy value was also lower </w:t>
      </w:r>
      <w:r w:rsidRPr="005112C7">
        <w:lastRenderedPageBreak/>
        <w:t>compared to the 4-class model, suggesting a lower quality of classification. For these reasons, we selected the four-class solution over the five-class solution.</w:t>
      </w:r>
    </w:p>
    <w:p w14:paraId="0E42761E" w14:textId="77777777" w:rsidR="00BB7BCA" w:rsidRPr="005112C7" w:rsidRDefault="00BB7BCA" w:rsidP="006733F9"/>
    <w:p w14:paraId="26BA08CF" w14:textId="77777777" w:rsidR="00BB7BCA" w:rsidRPr="005112C7" w:rsidRDefault="00BB7BCA" w:rsidP="006733F9"/>
    <w:p w14:paraId="49F0B19C" w14:textId="77777777" w:rsidR="00BB7BCA" w:rsidRDefault="00BB7BCA" w:rsidP="006733F9">
      <w:pPr>
        <w:rPr>
          <w:b/>
          <w:bCs/>
        </w:rPr>
      </w:pPr>
      <w:r w:rsidRPr="005112C7">
        <w:rPr>
          <w:b/>
          <w:bCs/>
        </w:rPr>
        <w:t>Determining Inattentiveness Classes</w:t>
      </w:r>
    </w:p>
    <w:p w14:paraId="31DA814B" w14:textId="77777777" w:rsidR="00BB7BCA" w:rsidRPr="005112C7" w:rsidRDefault="00BB7BCA" w:rsidP="006733F9">
      <w:pPr>
        <w:rPr>
          <w:b/>
          <w:bCs/>
        </w:rPr>
      </w:pPr>
    </w:p>
    <w:p w14:paraId="269EE8FF" w14:textId="77777777" w:rsidR="00BB7BCA" w:rsidRPr="005112C7" w:rsidRDefault="00BB7BCA" w:rsidP="006733F9">
      <w:r w:rsidRPr="005112C7">
        <w:t>We also selected the 4-class model as this provided the best fit to the data and theoretical interpretation for inattentiveness. Although 5-class model had a lower ABIC value and VLMR and LMRALT tests were significant, the entropy value was lower compared to the 4-class model, suggesting a lower quality of classification. Additionally, although the smallest class in the five-class solution was not below the recommended 5%, 5-class model produced two very similar classes in terms of intercept and slope (which could be subsumed under the increasing levels of class). The difference between the four and five-class models was that the five-class solution added another increasing level class with a higher starting point as opposed to the other increasing levels class. The classification posterior probabilities for the five-class solution suggested it was difficult to distinguish those in higher levels increasing class to other classes, especially to those in the persistent high levels class. Classification posterior probabilities for the four and five class model can be seen in Table S</w:t>
      </w:r>
      <w:r>
        <w:t>9</w:t>
      </w:r>
      <w:r w:rsidRPr="005112C7">
        <w:t xml:space="preserve"> and Table S</w:t>
      </w:r>
      <w:r>
        <w:t>10</w:t>
      </w:r>
      <w:r w:rsidRPr="005112C7">
        <w:t>. For these reasons, we selected the four-class solution over the five-class solution.</w:t>
      </w:r>
    </w:p>
    <w:p w14:paraId="395D54CE" w14:textId="77777777" w:rsidR="00BB7BCA" w:rsidRPr="005112C7" w:rsidRDefault="00BB7BCA" w:rsidP="006733F9"/>
    <w:p w14:paraId="4C8B3854" w14:textId="77777777" w:rsidR="00BB7BCA" w:rsidRDefault="00BB7BCA" w:rsidP="006733F9">
      <w:pPr>
        <w:rPr>
          <w:b/>
          <w:bCs/>
        </w:rPr>
      </w:pPr>
      <w:r w:rsidRPr="00390B45">
        <w:rPr>
          <w:b/>
          <w:bCs/>
        </w:rPr>
        <w:t>Determining Hyperactivity Classes</w:t>
      </w:r>
    </w:p>
    <w:p w14:paraId="13FCD206" w14:textId="77777777" w:rsidR="00BB7BCA" w:rsidRPr="00390B45" w:rsidRDefault="00BB7BCA" w:rsidP="006733F9">
      <w:pPr>
        <w:rPr>
          <w:b/>
          <w:bCs/>
        </w:rPr>
      </w:pPr>
    </w:p>
    <w:p w14:paraId="6511EC0C" w14:textId="77777777" w:rsidR="00BB7BCA" w:rsidRPr="002B46E2" w:rsidRDefault="00BB7BCA" w:rsidP="006733F9">
      <w:r w:rsidRPr="005112C7">
        <w:t>We selected the 4-class model as this provided the best fit to the data and theoretical interpretation for hyperactivity. Very similar to the ADHD Classes output, 4-class model had the second lowest ABIC value, and the VLMR and LMRALT P values suggested that it represented a significantly better fit than the 5-class model. While the 5-class model had a lower ABIC value, the entropy value was higher compared to the 4-class model, suggesting a lower quality of classification. For these reasons, we selected the four-class solution over the five-class solution.</w:t>
      </w:r>
    </w:p>
    <w:p w14:paraId="7B996737" w14:textId="77777777" w:rsidR="00BB7BCA" w:rsidRPr="002B46E2" w:rsidRDefault="00BB7BCA" w:rsidP="006733F9"/>
    <w:p w14:paraId="4719A789" w14:textId="77777777" w:rsidR="00BB7BCA" w:rsidRPr="002B46E2" w:rsidRDefault="00BB7BCA" w:rsidP="00BB029E"/>
    <w:p w14:paraId="3E3D04AB" w14:textId="77777777" w:rsidR="00BB7BCA" w:rsidRPr="002B46E2" w:rsidRDefault="00BB7BCA" w:rsidP="00BB029E">
      <w:pPr>
        <w:rPr>
          <w:b/>
          <w:bCs/>
        </w:rPr>
      </w:pPr>
      <w:r w:rsidRPr="002B46E2">
        <w:rPr>
          <w:b/>
          <w:bCs/>
        </w:rPr>
        <w:t>Inverse Probability Weighting</w:t>
      </w:r>
    </w:p>
    <w:p w14:paraId="45E8DC0D" w14:textId="77777777" w:rsidR="00BB7BCA" w:rsidRPr="002B46E2" w:rsidRDefault="00BB7BCA" w:rsidP="00BB029E">
      <w:pPr>
        <w:rPr>
          <w:b/>
          <w:bCs/>
        </w:rPr>
      </w:pPr>
    </w:p>
    <w:p w14:paraId="114EC6F3" w14:textId="500A41EA" w:rsidR="00BB7BCA" w:rsidRPr="002B46E2" w:rsidRDefault="00BB7BCA" w:rsidP="00BB029E">
      <w:r w:rsidRPr="002B46E2">
        <w:t>It is possible that selection may have induced bias due to non- random missingness of data in ALSPAC</w:t>
      </w:r>
      <w:r>
        <w:t xml:space="preserve"> </w:t>
      </w:r>
      <w:sdt>
        <w:sdtPr>
          <w:rPr>
            <w:color w:val="000000"/>
            <w:vertAlign w:val="superscript"/>
          </w:rPr>
          <w:tag w:val="MENDELEY_CITATION_v3_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"/>
          <w:id w:val="1014968565"/>
          <w:placeholder>
            <w:docPart w:val="A38D0258D0E77E4B85A06C1579B2EC8A"/>
          </w:placeholder>
        </w:sdtPr>
        <w:sdtContent>
          <w:r w:rsidR="00AB30AC" w:rsidRPr="00AB30AC">
            <w:rPr>
              <w:color w:val="000000"/>
              <w:vertAlign w:val="superscript"/>
            </w:rPr>
            <w:t>23</w:t>
          </w:r>
        </w:sdtContent>
      </w:sdt>
      <w:r w:rsidRPr="002B46E2">
        <w:t xml:space="preserve"> To be able to assess the possibility of biased associations due to non-random missingness of the data, we used inverse probability weighting (IPW). This method has been recommended in epidemiological research over multiple imputation in situations where blocks of data are missing which is often the reason for attrition in ALSPAC where a variable is often missing due to non-participation in a clinic assessment visit</w:t>
      </w:r>
      <w:r>
        <w:t xml:space="preserve"> </w:t>
      </w:r>
      <w:sdt>
        <w:sdtPr>
          <w:rPr>
            <w:color w:val="000000"/>
            <w:vertAlign w:val="superscript"/>
          </w:rPr>
          <w:tag w:val="MENDELEY_CITATION_v3_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"/>
          <w:id w:val="1324082069"/>
          <w:placeholder>
            <w:docPart w:val="A38D0258D0E77E4B85A06C1579B2EC8A"/>
          </w:placeholder>
        </w:sdtPr>
        <w:sdtContent>
          <w:r w:rsidR="00AB30AC" w:rsidRPr="00AB30AC">
            <w:rPr>
              <w:color w:val="000000"/>
              <w:vertAlign w:val="superscript"/>
            </w:rPr>
            <w:t>23</w:t>
          </w:r>
        </w:sdtContent>
      </w:sdt>
      <w:r w:rsidRPr="002B46E2">
        <w:t xml:space="preserve"> In IPW complete cases are weighted by the inverse of their probability of being a complete case and involves conducting an response/non-response model in order to account for any bias in patterns of association due to missingness</w:t>
      </w:r>
      <w:r>
        <w:t xml:space="preserve"> </w:t>
      </w:r>
      <w:sdt>
        <w:sdtPr>
          <w:rPr>
            <w:color w:val="000000"/>
            <w:vertAlign w:val="superscript"/>
          </w:rPr>
          <w:tag w:val="MENDELEY_CITATION_v3_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"/>
          <w:id w:val="1513106149"/>
          <w:placeholder>
            <w:docPart w:val="A38D0258D0E77E4B85A06C1579B2EC8A"/>
          </w:placeholder>
        </w:sdtPr>
        <w:sdtContent>
          <w:r w:rsidR="00AB30AC" w:rsidRPr="00AB30AC">
            <w:rPr>
              <w:color w:val="000000"/>
              <w:vertAlign w:val="superscript"/>
            </w:rPr>
            <w:t>24</w:t>
          </w:r>
        </w:sdtContent>
      </w:sdt>
      <w:r>
        <w:t>.</w:t>
      </w:r>
      <w:r w:rsidRPr="002B46E2">
        <w:t xml:space="preserve"> </w:t>
      </w:r>
    </w:p>
    <w:p w14:paraId="16332528" w14:textId="77777777" w:rsidR="00BB7BCA" w:rsidRPr="002B46E2" w:rsidRDefault="00BB7BCA" w:rsidP="00BB029E"/>
    <w:p w14:paraId="432530F2" w14:textId="04FB93EC" w:rsidR="00BB7BCA" w:rsidRDefault="00BB7BCA" w:rsidP="00731DCA">
      <w:r w:rsidRPr="002B46E2">
        <w:t>Selective dropout was determined by comparing those participants who completed the HCL-32 questionnaire to those who dropped out, using logistic regression analyses. In line with previous publications based on this cohort</w:t>
      </w:r>
      <w:r>
        <w:t xml:space="preserve"> </w:t>
      </w:r>
      <w:sdt>
        <w:sdtPr>
          <w:rPr>
            <w:color w:val="000000"/>
            <w:vertAlign w:val="superscript"/>
          </w:rPr>
          <w:tag w:val="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"/>
          <w:id w:val="-1248185843"/>
          <w:placeholder>
            <w:docPart w:val="A38D0258D0E77E4B85A06C1579B2EC8A"/>
          </w:placeholder>
        </w:sdtPr>
        <w:sdtContent>
          <w:r w:rsidR="00AB30AC" w:rsidRPr="00AB30AC">
            <w:rPr>
              <w:color w:val="000000"/>
              <w:vertAlign w:val="superscript"/>
            </w:rPr>
            <w:t>25–27</w:t>
          </w:r>
        </w:sdtContent>
      </w:sdt>
      <w:r w:rsidRPr="002B46E2">
        <w:t xml:space="preserve"> we used data from early time points in the ALSPAC dataset on child’s sex and ethnicity, mother’s socioeconomic status, maternal age, birthweight, </w:t>
      </w:r>
      <w:r w:rsidRPr="002B46E2">
        <w:lastRenderedPageBreak/>
        <w:t xml:space="preserve">preterm delivery and family adversity, to predict missingness in our analysis sample. The individuals associated with attrition at 21-23 years were more often males, and their mothers had higher scores on Family Adversity Index, they had lower socioeconomic status, had younger mother at birth (see Table </w:t>
      </w:r>
      <w:r>
        <w:t>S</w:t>
      </w:r>
      <w:r w:rsidRPr="002B46E2">
        <w:t xml:space="preserve">4). </w:t>
      </w:r>
    </w:p>
    <w:p w14:paraId="04D37D59" w14:textId="77777777" w:rsidR="00BB7BCA" w:rsidRPr="002B46E2" w:rsidRDefault="00BB7BCA" w:rsidP="00731DCA"/>
    <w:p w14:paraId="407C731C" w14:textId="15083116" w:rsidR="00BB7BCA" w:rsidRPr="002B46E2" w:rsidRDefault="00BB7BCA" w:rsidP="00BB029E">
      <w:r w:rsidRPr="002B46E2">
        <w:t>Subsequently, we conducted IPW to account for those lost to follow-up. In accordance with previous research</w:t>
      </w:r>
      <w:r w:rsidR="000A7FCA">
        <w:t>,</w:t>
      </w:r>
      <w:sdt>
        <w:sdtPr>
          <w:rPr>
            <w:color w:val="000000"/>
            <w:vertAlign w:val="superscript"/>
          </w:rPr>
          <w:tag w:val="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"/>
          <w:id w:val="-1898589206"/>
          <w:placeholder>
            <w:docPart w:val="DefaultPlaceholder_-1854013440"/>
          </w:placeholder>
        </w:sdtPr>
        <w:sdtContent>
          <w:r w:rsidR="00AB30AC" w:rsidRPr="00AB30AC">
            <w:rPr>
              <w:color w:val="000000"/>
              <w:vertAlign w:val="superscript"/>
            </w:rPr>
            <w:t>28,29</w:t>
          </w:r>
        </w:sdtContent>
      </w:sdt>
      <w:r w:rsidR="000A7FCA">
        <w:t xml:space="preserve"> </w:t>
      </w:r>
      <w:r w:rsidRPr="002B46E2">
        <w:t xml:space="preserve">we used the variables associated with selective drop-out as the independent variables and fitted a logistic regression model (response vs. nonresponse as outcome) to determine weights for </w:t>
      </w:r>
      <w:proofErr w:type="gramStart"/>
      <w:r w:rsidRPr="002B46E2">
        <w:t>each individual</w:t>
      </w:r>
      <w:proofErr w:type="gramEnd"/>
      <w:r w:rsidRPr="002B46E2">
        <w:t xml:space="preserve"> using the inverse probability of response. Associations were not similar for the unweighted and weighted data, and thus we used the weighted data in all subsequent analysis. </w:t>
      </w:r>
    </w:p>
    <w:p w14:paraId="0158C05C" w14:textId="77777777" w:rsidR="00BB7BCA" w:rsidRPr="002B46E2" w:rsidRDefault="00BB7BCA" w:rsidP="00BB029E"/>
    <w:p w14:paraId="44D82BF7" w14:textId="77777777" w:rsidR="00BB7BCA" w:rsidRPr="002B46E2" w:rsidRDefault="00BB7BCA" w:rsidP="00BB029E"/>
    <w:p w14:paraId="341B7275" w14:textId="77777777" w:rsidR="00BB7BCA" w:rsidRPr="002B46E2" w:rsidRDefault="00BB7BCA" w:rsidP="006733F9">
      <w:pPr>
        <w:rPr>
          <w:b/>
          <w:bCs/>
        </w:rPr>
      </w:pPr>
      <w:r w:rsidRPr="002B46E2">
        <w:rPr>
          <w:b/>
          <w:bCs/>
        </w:rPr>
        <w:t>Sensitivity Analyses</w:t>
      </w:r>
    </w:p>
    <w:p w14:paraId="1C02BBA3" w14:textId="481EDD1F" w:rsidR="00BB7BCA" w:rsidRPr="002B46E2" w:rsidRDefault="00AB30AC" w:rsidP="006733F9">
      <w:r>
        <w:t>In line with previous research</w:t>
      </w:r>
      <w:sdt>
        <w:sdtPr>
          <w:rPr>
            <w:color w:val="000000"/>
            <w:vertAlign w:val="superscript"/>
          </w:rPr>
          <w:tag w:val="MENDELEY_CITATION_v3_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"/>
          <w:id w:val="-1867047145"/>
          <w:placeholder>
            <w:docPart w:val="DefaultPlaceholder_-1854013440"/>
          </w:placeholder>
        </w:sdtPr>
        <w:sdtContent>
          <w:r w:rsidRPr="00AB30AC">
            <w:rPr>
              <w:color w:val="000000"/>
              <w:vertAlign w:val="superscript"/>
            </w:rPr>
            <w:t>30</w:t>
          </w:r>
        </w:sdtContent>
      </w:sdt>
      <w:r>
        <w:t>, t</w:t>
      </w:r>
      <w:r w:rsidR="00BB7BCA" w:rsidRPr="002B46E2">
        <w:t>o investigate whether removal of hypomania items from HCL-32 that are similar to ADHD items would affect the results, we removed the following 4 items from HCL-</w:t>
      </w:r>
      <w:proofErr w:type="gramStart"/>
      <w:r w:rsidR="00BB7BCA" w:rsidRPr="002B46E2">
        <w:t>32;</w:t>
      </w:r>
      <w:proofErr w:type="gramEnd"/>
    </w:p>
    <w:p w14:paraId="2FE51A7B" w14:textId="77777777" w:rsidR="00BB7BCA" w:rsidRPr="002B46E2" w:rsidRDefault="00BB7BCA" w:rsidP="006733F9">
      <w:r w:rsidRPr="002B46E2">
        <w:t>-</w:t>
      </w:r>
      <w:r w:rsidRPr="002B46E2">
        <w:tab/>
        <w:t>I am more easily distracted</w:t>
      </w:r>
    </w:p>
    <w:p w14:paraId="0335B85B" w14:textId="77777777" w:rsidR="00BB7BCA" w:rsidRPr="002B46E2" w:rsidRDefault="00BB7BCA" w:rsidP="006733F9">
      <w:r w:rsidRPr="002B46E2">
        <w:t>-</w:t>
      </w:r>
      <w:r w:rsidRPr="002B46E2">
        <w:tab/>
        <w:t>I talk more</w:t>
      </w:r>
    </w:p>
    <w:p w14:paraId="3EEE1C1A" w14:textId="77777777" w:rsidR="00BB7BCA" w:rsidRPr="002B46E2" w:rsidRDefault="00BB7BCA" w:rsidP="006733F9">
      <w:r w:rsidRPr="002B46E2">
        <w:t>-</w:t>
      </w:r>
      <w:r w:rsidRPr="002B46E2">
        <w:tab/>
        <w:t>I feel more energetic and more active</w:t>
      </w:r>
    </w:p>
    <w:p w14:paraId="4FB8EF42" w14:textId="77777777" w:rsidR="00BB7BCA" w:rsidRPr="002B46E2" w:rsidRDefault="00BB7BCA" w:rsidP="006733F9">
      <w:r w:rsidRPr="002B46E2">
        <w:t>-</w:t>
      </w:r>
      <w:r w:rsidRPr="002B46E2">
        <w:tab/>
        <w:t xml:space="preserve">I am physically more active (sport etc.) </w:t>
      </w:r>
    </w:p>
    <w:p w14:paraId="04BF9158" w14:textId="77777777" w:rsidR="00BB7BCA" w:rsidRPr="002B46E2" w:rsidRDefault="00BB7BCA" w:rsidP="006733F9"/>
    <w:p w14:paraId="443792B1" w14:textId="77777777" w:rsidR="00BB7BCA" w:rsidRPr="002B46E2" w:rsidRDefault="00BB7BCA" w:rsidP="006733F9">
      <w:pPr>
        <w:rPr>
          <w:b/>
          <w:bCs/>
        </w:rPr>
      </w:pPr>
      <w:r w:rsidRPr="002B46E2">
        <w:rPr>
          <w:b/>
          <w:bCs/>
        </w:rPr>
        <w:t>Data Sources</w:t>
      </w:r>
    </w:p>
    <w:p w14:paraId="479B8E72" w14:textId="4FD21C4D" w:rsidR="002736C1" w:rsidRDefault="00BB7BCA" w:rsidP="00BB029E">
      <w:r w:rsidRPr="002B46E2">
        <w:t>ALSPAC data used within this study are accessible on request via an online proposal form. Please see http://www.bristol.ac.uk/alspac/researchers/access/ for further details. Please note that the ALSPAC website contains details of all data that are available through a fully searchable data dictionary and variable search tool (http://www.bristol.ac.uk/alspac/researchers/our-data/).</w:t>
      </w:r>
    </w:p>
    <w:p w14:paraId="66CDFE49" w14:textId="77777777" w:rsidR="002736C1" w:rsidRDefault="002736C1" w:rsidP="00BB029E"/>
    <w:p w14:paraId="4E38EED4" w14:textId="77777777" w:rsidR="002736C1" w:rsidRDefault="002736C1" w:rsidP="00BB029E"/>
    <w:p w14:paraId="1DD86BE3" w14:textId="77777777" w:rsidR="002736C1" w:rsidRDefault="002736C1" w:rsidP="00BB029E"/>
    <w:p w14:paraId="7A2F3451" w14:textId="77777777" w:rsidR="002736C1" w:rsidRDefault="002736C1" w:rsidP="00BB029E"/>
    <w:p w14:paraId="2CD8CDD4" w14:textId="77777777" w:rsidR="00F67FA0" w:rsidRDefault="00F67FA0" w:rsidP="00BB029E"/>
    <w:p w14:paraId="509D12EC" w14:textId="77777777" w:rsidR="00F67FA0" w:rsidRDefault="00F67FA0" w:rsidP="00BB029E"/>
    <w:p w14:paraId="5470AA6F" w14:textId="77777777" w:rsidR="00F67FA0" w:rsidRDefault="00F67FA0" w:rsidP="00BB029E"/>
    <w:p w14:paraId="27000DB9" w14:textId="77777777" w:rsidR="00F67FA0" w:rsidRDefault="00F67FA0" w:rsidP="00BB029E"/>
    <w:p w14:paraId="56A3AF2D" w14:textId="77777777" w:rsidR="00F67FA0" w:rsidRDefault="00F67FA0" w:rsidP="00BB029E"/>
    <w:p w14:paraId="493D44D3" w14:textId="77777777" w:rsidR="00F67FA0" w:rsidRDefault="00F67FA0" w:rsidP="00BB029E"/>
    <w:p w14:paraId="0DCCFF48" w14:textId="77777777" w:rsidR="00F67FA0" w:rsidRDefault="00F67FA0" w:rsidP="00BB029E"/>
    <w:p w14:paraId="61ABB368" w14:textId="77777777" w:rsidR="00F67FA0" w:rsidRDefault="00F67FA0" w:rsidP="00BB029E"/>
    <w:p w14:paraId="2DD258F6" w14:textId="77777777" w:rsidR="00F67FA0" w:rsidRDefault="00F67FA0" w:rsidP="00BB029E"/>
    <w:p w14:paraId="46542521" w14:textId="77777777" w:rsidR="00F67FA0" w:rsidRDefault="00F67FA0" w:rsidP="00BB029E"/>
    <w:p w14:paraId="084C9580" w14:textId="77777777" w:rsidR="00F67FA0" w:rsidRDefault="00F67FA0" w:rsidP="00BB029E"/>
    <w:p w14:paraId="6A7D006C" w14:textId="77777777" w:rsidR="00F67FA0" w:rsidRDefault="00F67FA0" w:rsidP="00BB029E"/>
    <w:p w14:paraId="2AA95D78" w14:textId="77777777" w:rsidR="00F67FA0" w:rsidRDefault="00F67FA0" w:rsidP="00BB029E"/>
    <w:p w14:paraId="41544F99" w14:textId="77777777" w:rsidR="002736C1" w:rsidRDefault="002736C1" w:rsidP="00BB029E"/>
    <w:p w14:paraId="439DF6B7" w14:textId="77777777" w:rsidR="002736C1" w:rsidRDefault="002736C1" w:rsidP="00BB029E"/>
    <w:p w14:paraId="728A7DFB" w14:textId="77777777" w:rsidR="00BB7BCA" w:rsidRPr="002B46E2" w:rsidRDefault="00BB7BCA" w:rsidP="00BB029E"/>
    <w:p w14:paraId="460FE8B7" w14:textId="77777777" w:rsidR="00BB7BCA" w:rsidRPr="002B46E2" w:rsidRDefault="00BB7BCA" w:rsidP="00076378">
      <w:pPr>
        <w:rPr>
          <w:b/>
          <w:bCs/>
        </w:rPr>
      </w:pPr>
      <w:r w:rsidRPr="002B46E2">
        <w:rPr>
          <w:b/>
          <w:bCs/>
        </w:rPr>
        <w:t>Table</w:t>
      </w:r>
      <w:r>
        <w:rPr>
          <w:b/>
          <w:bCs/>
        </w:rPr>
        <w:t xml:space="preserve"> </w:t>
      </w:r>
      <w:r w:rsidRPr="002B46E2">
        <w:rPr>
          <w:b/>
          <w:bCs/>
        </w:rPr>
        <w:t>S1. The DAWBA ADHD Items</w:t>
      </w:r>
    </w:p>
    <w:tbl>
      <w:tblPr>
        <w:tblStyle w:val="TableGrid"/>
        <w:tblW w:w="0" w:type="auto"/>
        <w:tblLook w:val="04A0" w:firstRow="1" w:lastRow="0" w:firstColumn="1" w:lastColumn="0" w:noHBand="0" w:noVBand="1"/>
      </w:tblPr>
      <w:tblGrid>
        <w:gridCol w:w="4675"/>
        <w:gridCol w:w="4675"/>
      </w:tblGrid>
      <w:tr w:rsidR="00BB7BCA" w:rsidRPr="002B46E2" w14:paraId="754E0D47" w14:textId="77777777" w:rsidTr="00DB1314">
        <w:tc>
          <w:tcPr>
            <w:tcW w:w="4675" w:type="dxa"/>
          </w:tcPr>
          <w:p w14:paraId="6B5F88EC" w14:textId="77777777" w:rsidR="00BB7BCA" w:rsidRPr="002B46E2" w:rsidRDefault="00BB7BCA" w:rsidP="00DB1314"/>
        </w:tc>
        <w:tc>
          <w:tcPr>
            <w:tcW w:w="4675" w:type="dxa"/>
          </w:tcPr>
          <w:p w14:paraId="4B14BAC6" w14:textId="77777777" w:rsidR="00BB7BCA" w:rsidRPr="002B46E2" w:rsidRDefault="00BB7BCA" w:rsidP="00DB1314"/>
        </w:tc>
      </w:tr>
      <w:tr w:rsidR="00BB7BCA" w:rsidRPr="002B46E2" w14:paraId="28EE7DCE" w14:textId="77777777" w:rsidTr="00DB1314">
        <w:tc>
          <w:tcPr>
            <w:tcW w:w="4675" w:type="dxa"/>
          </w:tcPr>
          <w:p w14:paraId="4E604458" w14:textId="77777777" w:rsidR="00BB7BCA" w:rsidRPr="002B46E2" w:rsidRDefault="00BB7BCA" w:rsidP="00DB1314">
            <w:r w:rsidRPr="002B46E2">
              <w:t>Hyperactivity Items</w:t>
            </w:r>
          </w:p>
        </w:tc>
        <w:tc>
          <w:tcPr>
            <w:tcW w:w="4675" w:type="dxa"/>
          </w:tcPr>
          <w:p w14:paraId="5E2ABF01" w14:textId="77777777" w:rsidR="00BB7BCA" w:rsidRPr="002B46E2" w:rsidRDefault="00BB7BCA" w:rsidP="00DB1314"/>
        </w:tc>
      </w:tr>
      <w:tr w:rsidR="00BB7BCA" w:rsidRPr="002B46E2" w14:paraId="2705039A" w14:textId="77777777" w:rsidTr="00DB1314">
        <w:tc>
          <w:tcPr>
            <w:tcW w:w="4675" w:type="dxa"/>
          </w:tcPr>
          <w:p w14:paraId="605D05A6" w14:textId="77777777" w:rsidR="00BB7BCA" w:rsidRPr="002B46E2" w:rsidRDefault="00BB7BCA" w:rsidP="00DB1314"/>
        </w:tc>
        <w:tc>
          <w:tcPr>
            <w:tcW w:w="4675" w:type="dxa"/>
          </w:tcPr>
          <w:p w14:paraId="6BAEABE3" w14:textId="77777777" w:rsidR="00BB7BCA" w:rsidRPr="002B46E2" w:rsidRDefault="00BB7BCA" w:rsidP="00DB1314">
            <w:r w:rsidRPr="002B46E2">
              <w:t>1. Degree to which child often fidgeted in past 6 months relative to peers</w:t>
            </w:r>
          </w:p>
        </w:tc>
      </w:tr>
      <w:tr w:rsidR="00BB7BCA" w:rsidRPr="002B46E2" w14:paraId="71C5D90B" w14:textId="77777777" w:rsidTr="00DB1314">
        <w:tc>
          <w:tcPr>
            <w:tcW w:w="4675" w:type="dxa"/>
          </w:tcPr>
          <w:p w14:paraId="0667E039" w14:textId="77777777" w:rsidR="00BB7BCA" w:rsidRPr="002B46E2" w:rsidRDefault="00BB7BCA" w:rsidP="00DB1314"/>
        </w:tc>
        <w:tc>
          <w:tcPr>
            <w:tcW w:w="4675" w:type="dxa"/>
          </w:tcPr>
          <w:p w14:paraId="5A11A3CD" w14:textId="77777777" w:rsidR="00BB7BCA" w:rsidRPr="002B46E2" w:rsidRDefault="00BB7BCA" w:rsidP="00DB1314">
            <w:r w:rsidRPr="002B46E2">
              <w:t>2. Degree to which child found it hard to sit down for long in past 6 months relative to peers</w:t>
            </w:r>
          </w:p>
        </w:tc>
      </w:tr>
      <w:tr w:rsidR="00BB7BCA" w:rsidRPr="002B46E2" w14:paraId="75DA74BE" w14:textId="77777777" w:rsidTr="00DB1314">
        <w:tc>
          <w:tcPr>
            <w:tcW w:w="4675" w:type="dxa"/>
          </w:tcPr>
          <w:p w14:paraId="4E247893" w14:textId="77777777" w:rsidR="00BB7BCA" w:rsidRPr="002B46E2" w:rsidRDefault="00BB7BCA" w:rsidP="00DB1314"/>
        </w:tc>
        <w:tc>
          <w:tcPr>
            <w:tcW w:w="4675" w:type="dxa"/>
          </w:tcPr>
          <w:p w14:paraId="683289B9" w14:textId="77777777" w:rsidR="00BB7BCA" w:rsidRPr="002B46E2" w:rsidRDefault="00BB7BCA" w:rsidP="00DB1314">
            <w:r w:rsidRPr="002B46E2">
              <w:t>3. Degree to which child ran or climbed about illicitly in past 6 months relative to peers</w:t>
            </w:r>
          </w:p>
        </w:tc>
      </w:tr>
      <w:tr w:rsidR="00BB7BCA" w:rsidRPr="002B46E2" w14:paraId="494D315D" w14:textId="77777777" w:rsidTr="00DB1314">
        <w:tc>
          <w:tcPr>
            <w:tcW w:w="4675" w:type="dxa"/>
          </w:tcPr>
          <w:p w14:paraId="58BD8480" w14:textId="77777777" w:rsidR="00BB7BCA" w:rsidRPr="002B46E2" w:rsidRDefault="00BB7BCA" w:rsidP="00DB1314"/>
        </w:tc>
        <w:tc>
          <w:tcPr>
            <w:tcW w:w="4675" w:type="dxa"/>
          </w:tcPr>
          <w:p w14:paraId="7990F67E" w14:textId="77777777" w:rsidR="00BB7BCA" w:rsidRPr="002B46E2" w:rsidRDefault="00BB7BCA" w:rsidP="00DB1314">
            <w:r w:rsidRPr="002B46E2">
              <w:t>4. Degree to which child found it hard to play quietly in past 6 months relative to peers</w:t>
            </w:r>
          </w:p>
        </w:tc>
      </w:tr>
      <w:tr w:rsidR="00BB7BCA" w:rsidRPr="002B46E2" w14:paraId="0E97B3F2" w14:textId="77777777" w:rsidTr="00DB1314">
        <w:tc>
          <w:tcPr>
            <w:tcW w:w="4675" w:type="dxa"/>
          </w:tcPr>
          <w:p w14:paraId="316BA4B6" w14:textId="77777777" w:rsidR="00BB7BCA" w:rsidRPr="002B46E2" w:rsidRDefault="00BB7BCA" w:rsidP="00DB1314"/>
        </w:tc>
        <w:tc>
          <w:tcPr>
            <w:tcW w:w="4675" w:type="dxa"/>
          </w:tcPr>
          <w:p w14:paraId="099AB17D" w14:textId="77777777" w:rsidR="00BB7BCA" w:rsidRPr="002B46E2" w:rsidRDefault="00BB7BCA" w:rsidP="00DB1314">
            <w:r w:rsidRPr="002B46E2">
              <w:t>5. Degree to which child found it hard to calm down in past 6 months relative to peers</w:t>
            </w:r>
          </w:p>
        </w:tc>
      </w:tr>
      <w:tr w:rsidR="00BB7BCA" w:rsidRPr="002B46E2" w14:paraId="4C6D099D" w14:textId="77777777" w:rsidTr="00DB1314">
        <w:tc>
          <w:tcPr>
            <w:tcW w:w="4675" w:type="dxa"/>
          </w:tcPr>
          <w:p w14:paraId="6CDF12D8" w14:textId="77777777" w:rsidR="00BB7BCA" w:rsidRPr="002B46E2" w:rsidRDefault="00BB7BCA" w:rsidP="00DB1314"/>
        </w:tc>
        <w:tc>
          <w:tcPr>
            <w:tcW w:w="4675" w:type="dxa"/>
          </w:tcPr>
          <w:p w14:paraId="44E2D0B2" w14:textId="77777777" w:rsidR="00BB7BCA" w:rsidRPr="002B46E2" w:rsidRDefault="00BB7BCA" w:rsidP="00DB1314">
            <w:r w:rsidRPr="002B46E2">
              <w:t>6. Degree to which child often blurted out answers in past 6 months relative to peers</w:t>
            </w:r>
          </w:p>
        </w:tc>
      </w:tr>
      <w:tr w:rsidR="00BB7BCA" w:rsidRPr="002B46E2" w14:paraId="6EF0913E" w14:textId="77777777" w:rsidTr="00DB1314">
        <w:tc>
          <w:tcPr>
            <w:tcW w:w="4675" w:type="dxa"/>
          </w:tcPr>
          <w:p w14:paraId="0E16BAC8" w14:textId="77777777" w:rsidR="00BB7BCA" w:rsidRPr="002B46E2" w:rsidRDefault="00BB7BCA" w:rsidP="00DB1314"/>
        </w:tc>
        <w:tc>
          <w:tcPr>
            <w:tcW w:w="4675" w:type="dxa"/>
          </w:tcPr>
          <w:p w14:paraId="19084FF8" w14:textId="77777777" w:rsidR="00BB7BCA" w:rsidRPr="002B46E2" w:rsidRDefault="00BB7BCA" w:rsidP="00DB1314">
            <w:r w:rsidRPr="002B46E2">
              <w:t>7. Degree to which child found it hard to wait own turn in past 6 months relative to peers</w:t>
            </w:r>
          </w:p>
        </w:tc>
      </w:tr>
      <w:tr w:rsidR="00BB7BCA" w:rsidRPr="002B46E2" w14:paraId="0FD9D027" w14:textId="77777777" w:rsidTr="00DB1314">
        <w:tc>
          <w:tcPr>
            <w:tcW w:w="4675" w:type="dxa"/>
          </w:tcPr>
          <w:p w14:paraId="1E00E18D" w14:textId="77777777" w:rsidR="00BB7BCA" w:rsidRPr="002B46E2" w:rsidRDefault="00BB7BCA" w:rsidP="00DB1314"/>
        </w:tc>
        <w:tc>
          <w:tcPr>
            <w:tcW w:w="4675" w:type="dxa"/>
          </w:tcPr>
          <w:p w14:paraId="22D9929A" w14:textId="77777777" w:rsidR="00BB7BCA" w:rsidRPr="002B46E2" w:rsidRDefault="00BB7BCA" w:rsidP="00DB1314">
            <w:r w:rsidRPr="002B46E2">
              <w:t>8. Degree to which child often butted into conversations/games in past 6 months relative to peers</w:t>
            </w:r>
          </w:p>
        </w:tc>
      </w:tr>
      <w:tr w:rsidR="00BB7BCA" w:rsidRPr="002B46E2" w14:paraId="44FD5F43" w14:textId="77777777" w:rsidTr="00DB1314">
        <w:tc>
          <w:tcPr>
            <w:tcW w:w="4675" w:type="dxa"/>
          </w:tcPr>
          <w:p w14:paraId="3213101B" w14:textId="77777777" w:rsidR="00BB7BCA" w:rsidRPr="002B46E2" w:rsidRDefault="00BB7BCA" w:rsidP="00DB1314"/>
        </w:tc>
        <w:tc>
          <w:tcPr>
            <w:tcW w:w="4675" w:type="dxa"/>
          </w:tcPr>
          <w:p w14:paraId="205DAE88" w14:textId="77777777" w:rsidR="00BB7BCA" w:rsidRPr="002B46E2" w:rsidRDefault="00BB7BCA" w:rsidP="00DB1314">
            <w:r w:rsidRPr="002B46E2">
              <w:t>9. Degree to which child often went on talking when asked to stop in past 6 months relative to peers</w:t>
            </w:r>
          </w:p>
        </w:tc>
      </w:tr>
      <w:tr w:rsidR="00BB7BCA" w:rsidRPr="002B46E2" w14:paraId="62FB792A" w14:textId="77777777" w:rsidTr="00DB1314">
        <w:tc>
          <w:tcPr>
            <w:tcW w:w="4675" w:type="dxa"/>
          </w:tcPr>
          <w:p w14:paraId="473C6E99" w14:textId="77777777" w:rsidR="00BB7BCA" w:rsidRPr="002B46E2" w:rsidRDefault="00BB7BCA" w:rsidP="00DB1314">
            <w:r w:rsidRPr="002B46E2">
              <w:t>Inattentiveness Items</w:t>
            </w:r>
          </w:p>
        </w:tc>
        <w:tc>
          <w:tcPr>
            <w:tcW w:w="4675" w:type="dxa"/>
          </w:tcPr>
          <w:p w14:paraId="746BB494" w14:textId="77777777" w:rsidR="00BB7BCA" w:rsidRPr="002B46E2" w:rsidRDefault="00BB7BCA" w:rsidP="00DB1314"/>
        </w:tc>
      </w:tr>
      <w:tr w:rsidR="00BB7BCA" w:rsidRPr="002B46E2" w14:paraId="7ADD2253" w14:textId="77777777" w:rsidTr="00DB1314">
        <w:tc>
          <w:tcPr>
            <w:tcW w:w="4675" w:type="dxa"/>
          </w:tcPr>
          <w:p w14:paraId="64643392" w14:textId="77777777" w:rsidR="00BB7BCA" w:rsidRPr="002B46E2" w:rsidRDefault="00BB7BCA" w:rsidP="00DB1314"/>
        </w:tc>
        <w:tc>
          <w:tcPr>
            <w:tcW w:w="4675" w:type="dxa"/>
          </w:tcPr>
          <w:p w14:paraId="731B56C8" w14:textId="77777777" w:rsidR="00BB7BCA" w:rsidRPr="002B46E2" w:rsidRDefault="00BB7BCA" w:rsidP="00DB1314">
            <w:r w:rsidRPr="002B46E2">
              <w:t>1. Degree to which child often made careless mistakes in past 6 months relative to peers</w:t>
            </w:r>
          </w:p>
        </w:tc>
      </w:tr>
      <w:tr w:rsidR="00BB7BCA" w:rsidRPr="002B46E2" w14:paraId="7D4AA019" w14:textId="77777777" w:rsidTr="00DB1314">
        <w:tc>
          <w:tcPr>
            <w:tcW w:w="4675" w:type="dxa"/>
          </w:tcPr>
          <w:p w14:paraId="107ACB1B" w14:textId="77777777" w:rsidR="00BB7BCA" w:rsidRPr="002B46E2" w:rsidRDefault="00BB7BCA" w:rsidP="00DB1314"/>
        </w:tc>
        <w:tc>
          <w:tcPr>
            <w:tcW w:w="4675" w:type="dxa"/>
          </w:tcPr>
          <w:p w14:paraId="51CE9583" w14:textId="77777777" w:rsidR="00BB7BCA" w:rsidRPr="002B46E2" w:rsidRDefault="00BB7BCA" w:rsidP="00DB1314">
            <w:r w:rsidRPr="002B46E2">
              <w:t>2. Degree to which child often lost interest in activities in past 6 months relative to peers</w:t>
            </w:r>
          </w:p>
        </w:tc>
      </w:tr>
      <w:tr w:rsidR="00BB7BCA" w:rsidRPr="002B46E2" w14:paraId="4B20738E" w14:textId="77777777" w:rsidTr="00DB1314">
        <w:tc>
          <w:tcPr>
            <w:tcW w:w="4675" w:type="dxa"/>
          </w:tcPr>
          <w:p w14:paraId="32ECD34C" w14:textId="77777777" w:rsidR="00BB7BCA" w:rsidRPr="002B46E2" w:rsidRDefault="00BB7BCA" w:rsidP="00DB1314"/>
        </w:tc>
        <w:tc>
          <w:tcPr>
            <w:tcW w:w="4675" w:type="dxa"/>
          </w:tcPr>
          <w:p w14:paraId="4272D9F5" w14:textId="77777777" w:rsidR="00BB7BCA" w:rsidRPr="002B46E2" w:rsidRDefault="00BB7BCA" w:rsidP="00DB1314">
            <w:r w:rsidRPr="002B46E2">
              <w:t>3. Degree to which child often didn’t listen when addressed in past 6 months relative to peers</w:t>
            </w:r>
          </w:p>
        </w:tc>
      </w:tr>
      <w:tr w:rsidR="00BB7BCA" w:rsidRPr="002B46E2" w14:paraId="09F54DEE" w14:textId="77777777" w:rsidTr="00DB1314">
        <w:tc>
          <w:tcPr>
            <w:tcW w:w="4675" w:type="dxa"/>
          </w:tcPr>
          <w:p w14:paraId="36FDE97A" w14:textId="77777777" w:rsidR="00BB7BCA" w:rsidRPr="002B46E2" w:rsidRDefault="00BB7BCA" w:rsidP="00DB1314"/>
        </w:tc>
        <w:tc>
          <w:tcPr>
            <w:tcW w:w="4675" w:type="dxa"/>
          </w:tcPr>
          <w:p w14:paraId="45F2AD75" w14:textId="77777777" w:rsidR="00BB7BCA" w:rsidRPr="002B46E2" w:rsidRDefault="00BB7BCA" w:rsidP="00DB1314">
            <w:r w:rsidRPr="002B46E2">
              <w:t>4. Degree to which child often didn’t finish a job properly in past 6 months relative to peers</w:t>
            </w:r>
          </w:p>
        </w:tc>
      </w:tr>
      <w:tr w:rsidR="00BB7BCA" w:rsidRPr="002B46E2" w14:paraId="59C9D69B" w14:textId="77777777" w:rsidTr="00DB1314">
        <w:tc>
          <w:tcPr>
            <w:tcW w:w="4675" w:type="dxa"/>
          </w:tcPr>
          <w:p w14:paraId="22BB5092" w14:textId="77777777" w:rsidR="00BB7BCA" w:rsidRPr="002B46E2" w:rsidRDefault="00BB7BCA" w:rsidP="00DB1314"/>
        </w:tc>
        <w:tc>
          <w:tcPr>
            <w:tcW w:w="4675" w:type="dxa"/>
          </w:tcPr>
          <w:p w14:paraId="070EB1DB" w14:textId="77777777" w:rsidR="00BB7BCA" w:rsidRPr="002B46E2" w:rsidRDefault="00BB7BCA" w:rsidP="00DB1314">
            <w:r w:rsidRPr="002B46E2">
              <w:t>5. Degree to which child often found it hard to get organised in past 6 months relative to peers</w:t>
            </w:r>
          </w:p>
        </w:tc>
      </w:tr>
      <w:tr w:rsidR="00BB7BCA" w:rsidRPr="002B46E2" w14:paraId="15CF7A26" w14:textId="77777777" w:rsidTr="00DB1314">
        <w:tc>
          <w:tcPr>
            <w:tcW w:w="4675" w:type="dxa"/>
          </w:tcPr>
          <w:p w14:paraId="2F3ACD0E" w14:textId="77777777" w:rsidR="00BB7BCA" w:rsidRPr="002B46E2" w:rsidRDefault="00BB7BCA" w:rsidP="00DB1314"/>
        </w:tc>
        <w:tc>
          <w:tcPr>
            <w:tcW w:w="4675" w:type="dxa"/>
          </w:tcPr>
          <w:p w14:paraId="7DD95644" w14:textId="77777777" w:rsidR="00BB7BCA" w:rsidRPr="002B46E2" w:rsidRDefault="00BB7BCA" w:rsidP="00DB1314">
            <w:r w:rsidRPr="002B46E2">
              <w:t>6. Degree to which child often tried to get out of activities involving thought in past 6 months relative to peers</w:t>
            </w:r>
          </w:p>
        </w:tc>
      </w:tr>
      <w:tr w:rsidR="00BB7BCA" w:rsidRPr="002B46E2" w14:paraId="78150E6F" w14:textId="77777777" w:rsidTr="00DB1314">
        <w:tc>
          <w:tcPr>
            <w:tcW w:w="4675" w:type="dxa"/>
          </w:tcPr>
          <w:p w14:paraId="538DB8A1" w14:textId="77777777" w:rsidR="00BB7BCA" w:rsidRPr="002B46E2" w:rsidRDefault="00BB7BCA" w:rsidP="00DB1314"/>
        </w:tc>
        <w:tc>
          <w:tcPr>
            <w:tcW w:w="4675" w:type="dxa"/>
          </w:tcPr>
          <w:p w14:paraId="7EF0D47F" w14:textId="77777777" w:rsidR="00BB7BCA" w:rsidRPr="002B46E2" w:rsidRDefault="00BB7BCA" w:rsidP="00DB1314">
            <w:r w:rsidRPr="002B46E2">
              <w:t>7. Degree to which child often lost things needed for school in past 6 months relative to peers</w:t>
            </w:r>
          </w:p>
        </w:tc>
      </w:tr>
      <w:tr w:rsidR="00BB7BCA" w:rsidRPr="002B46E2" w14:paraId="2A9180BD" w14:textId="77777777" w:rsidTr="00DB1314">
        <w:tc>
          <w:tcPr>
            <w:tcW w:w="4675" w:type="dxa"/>
          </w:tcPr>
          <w:p w14:paraId="5AD7B3BB" w14:textId="77777777" w:rsidR="00BB7BCA" w:rsidRPr="002B46E2" w:rsidRDefault="00BB7BCA" w:rsidP="00DB1314"/>
        </w:tc>
        <w:tc>
          <w:tcPr>
            <w:tcW w:w="4675" w:type="dxa"/>
          </w:tcPr>
          <w:p w14:paraId="2016ED12" w14:textId="77777777" w:rsidR="00BB7BCA" w:rsidRPr="002B46E2" w:rsidRDefault="00BB7BCA" w:rsidP="00DB1314">
            <w:r w:rsidRPr="002B46E2">
              <w:t>8. Degree to which child was easily distracted in past 6 months relative to peers</w:t>
            </w:r>
          </w:p>
        </w:tc>
      </w:tr>
      <w:tr w:rsidR="00BB7BCA" w:rsidRPr="002B46E2" w14:paraId="02670B59" w14:textId="77777777" w:rsidTr="00DB1314">
        <w:tc>
          <w:tcPr>
            <w:tcW w:w="4675" w:type="dxa"/>
          </w:tcPr>
          <w:p w14:paraId="2B04AB27" w14:textId="77777777" w:rsidR="00BB7BCA" w:rsidRPr="002B46E2" w:rsidRDefault="00BB7BCA" w:rsidP="00DB1314"/>
        </w:tc>
        <w:tc>
          <w:tcPr>
            <w:tcW w:w="4675" w:type="dxa"/>
          </w:tcPr>
          <w:p w14:paraId="6D26BE7F" w14:textId="77777777" w:rsidR="00BB7BCA" w:rsidRPr="002B46E2" w:rsidRDefault="00BB7BCA" w:rsidP="00DB1314">
            <w:r w:rsidRPr="002B46E2">
              <w:t>9. Degree to which child was often forgetful in past 6 months relative to peers</w:t>
            </w:r>
          </w:p>
        </w:tc>
      </w:tr>
    </w:tbl>
    <w:p w14:paraId="462AF686" w14:textId="77777777" w:rsidR="00BB7BCA" w:rsidRPr="002B46E2" w:rsidRDefault="00BB7BCA" w:rsidP="00076378"/>
    <w:p w14:paraId="79405E6D" w14:textId="77777777" w:rsidR="00BB7BCA" w:rsidRPr="002B46E2" w:rsidRDefault="00BB7BCA" w:rsidP="00076378"/>
    <w:p w14:paraId="35737415" w14:textId="77777777" w:rsidR="00BB7BCA" w:rsidRPr="002B46E2" w:rsidRDefault="00BB7BCA" w:rsidP="00076378"/>
    <w:p w14:paraId="29392677" w14:textId="77777777" w:rsidR="00BB7BCA" w:rsidRPr="002B46E2" w:rsidRDefault="00BB7BCA" w:rsidP="00076378"/>
    <w:p w14:paraId="10857F19" w14:textId="77777777" w:rsidR="00BB7BCA" w:rsidRPr="002B46E2" w:rsidRDefault="00BB7BCA" w:rsidP="00076378"/>
    <w:p w14:paraId="6C6989B7" w14:textId="77777777" w:rsidR="00BB7BCA" w:rsidRPr="002B46E2" w:rsidRDefault="00BB7BCA" w:rsidP="00076378"/>
    <w:p w14:paraId="27D5350E" w14:textId="77777777" w:rsidR="00BB7BCA" w:rsidRPr="002B46E2" w:rsidRDefault="00BB7BCA" w:rsidP="00076378"/>
    <w:p w14:paraId="3961326D" w14:textId="77777777" w:rsidR="00BB7BCA" w:rsidRPr="002B46E2" w:rsidRDefault="00BB7BCA" w:rsidP="00076378"/>
    <w:p w14:paraId="60D85F5B" w14:textId="77777777" w:rsidR="00BB7BCA" w:rsidRPr="002B46E2" w:rsidRDefault="00BB7BCA" w:rsidP="00076378"/>
    <w:p w14:paraId="67CF0524" w14:textId="77777777" w:rsidR="00BB7BCA" w:rsidRPr="002B46E2" w:rsidRDefault="00BB7BCA" w:rsidP="00076378"/>
    <w:p w14:paraId="0C05232D" w14:textId="77777777" w:rsidR="00BB7BCA" w:rsidRPr="002B46E2" w:rsidRDefault="00BB7BCA" w:rsidP="00076378"/>
    <w:p w14:paraId="3C233ACF" w14:textId="77777777" w:rsidR="00BB7BCA" w:rsidRPr="002B46E2" w:rsidRDefault="00BB7BCA" w:rsidP="00076378"/>
    <w:p w14:paraId="2E93D94A" w14:textId="77777777" w:rsidR="00BB7BCA" w:rsidRPr="002B46E2" w:rsidRDefault="00BB7BCA" w:rsidP="00076378"/>
    <w:p w14:paraId="7903A74C" w14:textId="77777777" w:rsidR="00BB7BCA" w:rsidRPr="002B46E2" w:rsidRDefault="00BB7BCA" w:rsidP="00076378"/>
    <w:p w14:paraId="1C361063" w14:textId="77777777" w:rsidR="00BB7BCA" w:rsidRPr="002B46E2" w:rsidRDefault="00BB7BCA" w:rsidP="00076378"/>
    <w:p w14:paraId="611F7084" w14:textId="77777777" w:rsidR="00BB7BCA" w:rsidRPr="002B46E2" w:rsidRDefault="00BB7BCA" w:rsidP="00076378"/>
    <w:p w14:paraId="0E2C6DE5" w14:textId="77777777" w:rsidR="00BB7BCA" w:rsidRPr="002B46E2" w:rsidRDefault="00BB7BCA" w:rsidP="00076378"/>
    <w:p w14:paraId="598099EB" w14:textId="77777777" w:rsidR="00BB7BCA" w:rsidRPr="002B46E2" w:rsidRDefault="00BB7BCA" w:rsidP="00076378"/>
    <w:p w14:paraId="359DC143" w14:textId="77777777" w:rsidR="00BB7BCA" w:rsidRPr="002B46E2" w:rsidRDefault="00BB7BCA" w:rsidP="00076378"/>
    <w:p w14:paraId="000BE89B" w14:textId="77777777" w:rsidR="00BB7BCA" w:rsidRPr="002B46E2" w:rsidRDefault="00BB7BCA" w:rsidP="00076378"/>
    <w:p w14:paraId="63E73DCD" w14:textId="77777777" w:rsidR="00BB7BCA" w:rsidRPr="002B46E2" w:rsidRDefault="00BB7BCA" w:rsidP="00076378"/>
    <w:p w14:paraId="393AC3DB" w14:textId="77777777" w:rsidR="00BB7BCA" w:rsidRPr="002B46E2" w:rsidRDefault="00BB7BCA" w:rsidP="00076378"/>
    <w:p w14:paraId="1E787CA1" w14:textId="77777777" w:rsidR="00BB7BCA" w:rsidRPr="002B46E2" w:rsidRDefault="00BB7BCA" w:rsidP="00076378"/>
    <w:p w14:paraId="0F51FEB0" w14:textId="77777777" w:rsidR="00BB7BCA" w:rsidRPr="002B46E2" w:rsidRDefault="00BB7BCA" w:rsidP="00076378"/>
    <w:p w14:paraId="57A46361" w14:textId="77777777" w:rsidR="00BB7BCA" w:rsidRPr="002B46E2" w:rsidRDefault="00BB7BCA" w:rsidP="00076378"/>
    <w:p w14:paraId="588557FA" w14:textId="77777777" w:rsidR="00BB7BCA" w:rsidRPr="002B46E2" w:rsidRDefault="00BB7BCA" w:rsidP="00076378"/>
    <w:p w14:paraId="0E8D0690" w14:textId="77777777" w:rsidR="00BB7BCA" w:rsidRPr="002B46E2" w:rsidRDefault="00BB7BCA" w:rsidP="00076378"/>
    <w:p w14:paraId="534175A3" w14:textId="77777777" w:rsidR="00BB7BCA" w:rsidRPr="002B46E2" w:rsidRDefault="00BB7BCA" w:rsidP="00076378"/>
    <w:p w14:paraId="114AD851" w14:textId="77777777" w:rsidR="00BB7BCA" w:rsidRPr="002B46E2" w:rsidRDefault="00BB7BCA" w:rsidP="00076378"/>
    <w:p w14:paraId="7F5956B1" w14:textId="77777777" w:rsidR="00BB7BCA" w:rsidRPr="002B46E2" w:rsidRDefault="00BB7BCA" w:rsidP="00076378"/>
    <w:p w14:paraId="215FB824" w14:textId="77777777" w:rsidR="00BB7BCA" w:rsidRPr="002B46E2" w:rsidRDefault="00BB7BCA" w:rsidP="00076378"/>
    <w:p w14:paraId="70281005" w14:textId="77777777" w:rsidR="00BB7BCA" w:rsidRPr="002B46E2" w:rsidRDefault="00BB7BCA" w:rsidP="00076378"/>
    <w:p w14:paraId="4BFB92F1" w14:textId="77777777" w:rsidR="00BB7BCA" w:rsidRPr="002B46E2" w:rsidRDefault="00BB7BCA" w:rsidP="00076378"/>
    <w:p w14:paraId="0D40FC99" w14:textId="77777777" w:rsidR="00BB7BCA" w:rsidRPr="002B46E2" w:rsidRDefault="00BB7BCA" w:rsidP="00076378"/>
    <w:p w14:paraId="11273348" w14:textId="77777777" w:rsidR="00BB7BCA" w:rsidRPr="002B46E2" w:rsidRDefault="00BB7BCA" w:rsidP="00076378"/>
    <w:p w14:paraId="27E6FF64" w14:textId="77777777" w:rsidR="00BB7BCA" w:rsidRPr="002B46E2" w:rsidRDefault="00BB7BCA" w:rsidP="00076378"/>
    <w:p w14:paraId="63E05593" w14:textId="77777777" w:rsidR="00BB7BCA" w:rsidRPr="002B46E2" w:rsidRDefault="00BB7BCA" w:rsidP="00076378"/>
    <w:p w14:paraId="303FD5B9" w14:textId="77777777" w:rsidR="00BB7BCA" w:rsidRPr="002B46E2" w:rsidRDefault="00BB7BCA" w:rsidP="00076378"/>
    <w:p w14:paraId="1BF6F493" w14:textId="77777777" w:rsidR="00BB7BCA" w:rsidRPr="002B46E2" w:rsidRDefault="00BB7BCA" w:rsidP="00076378"/>
    <w:p w14:paraId="6C116120" w14:textId="77777777" w:rsidR="00BB7BCA" w:rsidRPr="002B46E2" w:rsidRDefault="00BB7BCA" w:rsidP="00076378"/>
    <w:p w14:paraId="71C7EB87" w14:textId="77777777" w:rsidR="00BB7BCA" w:rsidRPr="002B46E2" w:rsidRDefault="00BB7BCA" w:rsidP="00076378"/>
    <w:p w14:paraId="1DA39142" w14:textId="77777777" w:rsidR="00BB7BCA" w:rsidRPr="002B46E2" w:rsidRDefault="00BB7BCA" w:rsidP="00076378"/>
    <w:p w14:paraId="27084428" w14:textId="77777777" w:rsidR="00BB7BCA" w:rsidRPr="002B46E2" w:rsidRDefault="00BB7BCA" w:rsidP="00076378"/>
    <w:p w14:paraId="032B6855" w14:textId="77777777" w:rsidR="00BB7BCA" w:rsidRPr="002B46E2" w:rsidRDefault="00BB7BCA" w:rsidP="00076378"/>
    <w:p w14:paraId="334E4864" w14:textId="77777777" w:rsidR="00BB7BCA" w:rsidRPr="002B46E2" w:rsidRDefault="00BB7BCA" w:rsidP="00076378">
      <w:pPr>
        <w:rPr>
          <w:b/>
          <w:bCs/>
        </w:rPr>
      </w:pPr>
      <w:r w:rsidRPr="002B46E2">
        <w:rPr>
          <w:b/>
          <w:bCs/>
        </w:rPr>
        <w:lastRenderedPageBreak/>
        <w:t>Table</w:t>
      </w:r>
      <w:r>
        <w:rPr>
          <w:b/>
          <w:bCs/>
        </w:rPr>
        <w:t xml:space="preserve"> </w:t>
      </w:r>
      <w:r w:rsidRPr="002B46E2">
        <w:rPr>
          <w:b/>
          <w:bCs/>
        </w:rPr>
        <w:t>S2. DAWBA ADHD item prevalence in the cohort</w:t>
      </w:r>
    </w:p>
    <w:p w14:paraId="5D3BF10E" w14:textId="77777777" w:rsidR="00BB7BCA" w:rsidRPr="002B46E2" w:rsidRDefault="00BB7BCA" w:rsidP="00076378"/>
    <w:tbl>
      <w:tblPr>
        <w:tblStyle w:val="TableGrid"/>
        <w:tblW w:w="0" w:type="auto"/>
        <w:tblLook w:val="04A0" w:firstRow="1" w:lastRow="0" w:firstColumn="1" w:lastColumn="0" w:noHBand="0" w:noVBand="1"/>
      </w:tblPr>
      <w:tblGrid>
        <w:gridCol w:w="2337"/>
        <w:gridCol w:w="2337"/>
        <w:gridCol w:w="2338"/>
        <w:gridCol w:w="2338"/>
      </w:tblGrid>
      <w:tr w:rsidR="00BB7BCA" w:rsidRPr="002B46E2" w14:paraId="102476EF" w14:textId="77777777" w:rsidTr="00DB1314">
        <w:tc>
          <w:tcPr>
            <w:tcW w:w="2337" w:type="dxa"/>
          </w:tcPr>
          <w:p w14:paraId="5F9B96ED" w14:textId="77777777" w:rsidR="00BB7BCA" w:rsidRPr="002B46E2" w:rsidRDefault="00BB7BCA" w:rsidP="00DB1314"/>
        </w:tc>
        <w:tc>
          <w:tcPr>
            <w:tcW w:w="2337" w:type="dxa"/>
          </w:tcPr>
          <w:p w14:paraId="6EF9F110" w14:textId="77777777" w:rsidR="00BB7BCA" w:rsidRPr="002B46E2" w:rsidRDefault="00BB7BCA" w:rsidP="00DB1314">
            <w:pPr>
              <w:jc w:val="center"/>
              <w:rPr>
                <w:b/>
                <w:bCs/>
              </w:rPr>
            </w:pPr>
            <w:r w:rsidRPr="002B46E2">
              <w:rPr>
                <w:b/>
                <w:bCs/>
              </w:rPr>
              <w:t>8</w:t>
            </w:r>
          </w:p>
          <w:p w14:paraId="05A1F365" w14:textId="77777777" w:rsidR="00BB7BCA" w:rsidRPr="002B46E2" w:rsidRDefault="00BB7BCA" w:rsidP="00DB1314">
            <w:pPr>
              <w:jc w:val="center"/>
              <w:rPr>
                <w:b/>
                <w:bCs/>
              </w:rPr>
            </w:pPr>
            <w:r w:rsidRPr="002B46E2">
              <w:rPr>
                <w:b/>
                <w:bCs/>
              </w:rPr>
              <w:t>(n=7811)</w:t>
            </w:r>
          </w:p>
          <w:p w14:paraId="3103117B" w14:textId="77777777" w:rsidR="00BB7BCA" w:rsidRPr="002B46E2" w:rsidRDefault="00BB7BCA" w:rsidP="00DB1314">
            <w:pPr>
              <w:jc w:val="center"/>
              <w:rPr>
                <w:b/>
                <w:bCs/>
              </w:rPr>
            </w:pPr>
            <w:r w:rsidRPr="002B46E2">
              <w:rPr>
                <w:b/>
                <w:bCs/>
              </w:rPr>
              <w:t>(%)</w:t>
            </w:r>
          </w:p>
        </w:tc>
        <w:tc>
          <w:tcPr>
            <w:tcW w:w="2338" w:type="dxa"/>
          </w:tcPr>
          <w:p w14:paraId="5DC26077" w14:textId="77777777" w:rsidR="00BB7BCA" w:rsidRPr="002B46E2" w:rsidRDefault="00BB7BCA" w:rsidP="00DB1314">
            <w:pPr>
              <w:jc w:val="center"/>
              <w:rPr>
                <w:b/>
                <w:bCs/>
              </w:rPr>
            </w:pPr>
            <w:r w:rsidRPr="002B46E2">
              <w:rPr>
                <w:b/>
                <w:bCs/>
              </w:rPr>
              <w:t>10</w:t>
            </w:r>
          </w:p>
          <w:p w14:paraId="04FBABB2" w14:textId="77777777" w:rsidR="00BB7BCA" w:rsidRPr="002B46E2" w:rsidRDefault="00BB7BCA" w:rsidP="00DB1314">
            <w:pPr>
              <w:jc w:val="center"/>
              <w:rPr>
                <w:b/>
                <w:bCs/>
              </w:rPr>
            </w:pPr>
            <w:r w:rsidRPr="002B46E2">
              <w:rPr>
                <w:b/>
                <w:bCs/>
              </w:rPr>
              <w:t>(n=7435)</w:t>
            </w:r>
          </w:p>
          <w:p w14:paraId="45F685CF" w14:textId="77777777" w:rsidR="00BB7BCA" w:rsidRPr="002B46E2" w:rsidRDefault="00BB7BCA" w:rsidP="00DB1314">
            <w:pPr>
              <w:jc w:val="center"/>
              <w:rPr>
                <w:b/>
                <w:bCs/>
              </w:rPr>
            </w:pPr>
            <w:r w:rsidRPr="002B46E2">
              <w:rPr>
                <w:b/>
                <w:bCs/>
              </w:rPr>
              <w:t>(%)</w:t>
            </w:r>
          </w:p>
        </w:tc>
        <w:tc>
          <w:tcPr>
            <w:tcW w:w="2338" w:type="dxa"/>
          </w:tcPr>
          <w:p w14:paraId="1D782E3E" w14:textId="77777777" w:rsidR="00BB7BCA" w:rsidRPr="002B46E2" w:rsidRDefault="00BB7BCA" w:rsidP="00DB1314">
            <w:pPr>
              <w:jc w:val="center"/>
              <w:rPr>
                <w:b/>
                <w:bCs/>
              </w:rPr>
            </w:pPr>
            <w:r w:rsidRPr="002B46E2">
              <w:rPr>
                <w:b/>
                <w:bCs/>
              </w:rPr>
              <w:t>13</w:t>
            </w:r>
          </w:p>
          <w:p w14:paraId="2692C469" w14:textId="77777777" w:rsidR="00BB7BCA" w:rsidRPr="002B46E2" w:rsidRDefault="00BB7BCA" w:rsidP="00DB1314">
            <w:pPr>
              <w:jc w:val="center"/>
              <w:rPr>
                <w:b/>
                <w:bCs/>
              </w:rPr>
            </w:pPr>
            <w:r w:rsidRPr="002B46E2">
              <w:rPr>
                <w:b/>
                <w:bCs/>
              </w:rPr>
              <w:t>(n=6798)</w:t>
            </w:r>
          </w:p>
          <w:p w14:paraId="6785B959" w14:textId="77777777" w:rsidR="00BB7BCA" w:rsidRPr="002B46E2" w:rsidRDefault="00BB7BCA" w:rsidP="00DB1314">
            <w:pPr>
              <w:jc w:val="center"/>
              <w:rPr>
                <w:b/>
                <w:bCs/>
              </w:rPr>
            </w:pPr>
            <w:r w:rsidRPr="002B46E2">
              <w:rPr>
                <w:b/>
                <w:bCs/>
              </w:rPr>
              <w:t>(%)</w:t>
            </w:r>
          </w:p>
        </w:tc>
      </w:tr>
      <w:tr w:rsidR="00BB7BCA" w:rsidRPr="002B46E2" w14:paraId="7FEDDF90" w14:textId="77777777" w:rsidTr="00DB1314">
        <w:tc>
          <w:tcPr>
            <w:tcW w:w="2337" w:type="dxa"/>
          </w:tcPr>
          <w:p w14:paraId="61F35C01" w14:textId="77777777" w:rsidR="00BB7BCA" w:rsidRPr="002B46E2" w:rsidRDefault="00BB7BCA" w:rsidP="00DB1314">
            <w:pPr>
              <w:rPr>
                <w:b/>
                <w:bCs/>
              </w:rPr>
            </w:pPr>
            <w:r w:rsidRPr="002B46E2">
              <w:rPr>
                <w:b/>
                <w:bCs/>
              </w:rPr>
              <w:t>Hyperactivity Items</w:t>
            </w:r>
          </w:p>
        </w:tc>
        <w:tc>
          <w:tcPr>
            <w:tcW w:w="2337" w:type="dxa"/>
          </w:tcPr>
          <w:p w14:paraId="501D8082" w14:textId="77777777" w:rsidR="00BB7BCA" w:rsidRPr="002B46E2" w:rsidRDefault="00BB7BCA" w:rsidP="00DB1314"/>
        </w:tc>
        <w:tc>
          <w:tcPr>
            <w:tcW w:w="2338" w:type="dxa"/>
          </w:tcPr>
          <w:p w14:paraId="16D7D585" w14:textId="77777777" w:rsidR="00BB7BCA" w:rsidRPr="002B46E2" w:rsidRDefault="00BB7BCA" w:rsidP="00DB1314"/>
        </w:tc>
        <w:tc>
          <w:tcPr>
            <w:tcW w:w="2338" w:type="dxa"/>
          </w:tcPr>
          <w:p w14:paraId="7126FE12" w14:textId="77777777" w:rsidR="00BB7BCA" w:rsidRPr="002B46E2" w:rsidRDefault="00BB7BCA" w:rsidP="00DB1314"/>
        </w:tc>
      </w:tr>
      <w:tr w:rsidR="00BB7BCA" w:rsidRPr="002B46E2" w14:paraId="62301BE9" w14:textId="77777777" w:rsidTr="00DB1314">
        <w:tc>
          <w:tcPr>
            <w:tcW w:w="2337" w:type="dxa"/>
          </w:tcPr>
          <w:p w14:paraId="63A68E39" w14:textId="77777777" w:rsidR="00BB7BCA" w:rsidRPr="002B46E2" w:rsidRDefault="00BB7BCA" w:rsidP="00DB1314">
            <w:r w:rsidRPr="002B46E2">
              <w:t xml:space="preserve">Fidgeting </w:t>
            </w:r>
          </w:p>
        </w:tc>
        <w:tc>
          <w:tcPr>
            <w:tcW w:w="2337" w:type="dxa"/>
          </w:tcPr>
          <w:p w14:paraId="07AB04BD" w14:textId="77777777" w:rsidR="00BB7BCA" w:rsidRPr="002B46E2" w:rsidRDefault="00BB7BCA" w:rsidP="00DB1314">
            <w:pPr>
              <w:jc w:val="center"/>
            </w:pPr>
            <w:r w:rsidRPr="002B46E2">
              <w:t>2142 (13.7)</w:t>
            </w:r>
          </w:p>
        </w:tc>
        <w:tc>
          <w:tcPr>
            <w:tcW w:w="2338" w:type="dxa"/>
          </w:tcPr>
          <w:p w14:paraId="46E18CF1" w14:textId="77777777" w:rsidR="00BB7BCA" w:rsidRPr="002B46E2" w:rsidRDefault="00BB7BCA" w:rsidP="00DB1314">
            <w:pPr>
              <w:jc w:val="center"/>
            </w:pPr>
            <w:r w:rsidRPr="002B46E2">
              <w:t>1838 (11.7)</w:t>
            </w:r>
          </w:p>
        </w:tc>
        <w:tc>
          <w:tcPr>
            <w:tcW w:w="2338" w:type="dxa"/>
          </w:tcPr>
          <w:p w14:paraId="55E8E1ED" w14:textId="77777777" w:rsidR="00BB7BCA" w:rsidRPr="002B46E2" w:rsidRDefault="00BB7BCA" w:rsidP="00DB1314">
            <w:pPr>
              <w:jc w:val="center"/>
            </w:pPr>
            <w:r w:rsidRPr="002B46E2">
              <w:t>1322 (8.4)</w:t>
            </w:r>
          </w:p>
        </w:tc>
      </w:tr>
      <w:tr w:rsidR="00BB7BCA" w:rsidRPr="002B46E2" w14:paraId="03FE8AFB" w14:textId="77777777" w:rsidTr="00DB1314">
        <w:tc>
          <w:tcPr>
            <w:tcW w:w="2337" w:type="dxa"/>
          </w:tcPr>
          <w:p w14:paraId="6AAB992D" w14:textId="77777777" w:rsidR="00BB7BCA" w:rsidRPr="002B46E2" w:rsidRDefault="00BB7BCA" w:rsidP="00DB1314">
            <w:r w:rsidRPr="002B46E2">
              <w:t>Hard to sit down</w:t>
            </w:r>
          </w:p>
        </w:tc>
        <w:tc>
          <w:tcPr>
            <w:tcW w:w="2337" w:type="dxa"/>
          </w:tcPr>
          <w:p w14:paraId="542043E4" w14:textId="77777777" w:rsidR="00BB7BCA" w:rsidRPr="002B46E2" w:rsidRDefault="00BB7BCA" w:rsidP="00DB1314">
            <w:pPr>
              <w:jc w:val="center"/>
            </w:pPr>
            <w:r w:rsidRPr="002B46E2">
              <w:t>1855 (11.9)</w:t>
            </w:r>
          </w:p>
        </w:tc>
        <w:tc>
          <w:tcPr>
            <w:tcW w:w="2338" w:type="dxa"/>
          </w:tcPr>
          <w:p w14:paraId="74D954EC" w14:textId="77777777" w:rsidR="00BB7BCA" w:rsidRPr="002B46E2" w:rsidRDefault="00BB7BCA" w:rsidP="00DB1314">
            <w:pPr>
              <w:jc w:val="center"/>
            </w:pPr>
            <w:r w:rsidRPr="002B46E2">
              <w:t>1418 (9.1)</w:t>
            </w:r>
          </w:p>
        </w:tc>
        <w:tc>
          <w:tcPr>
            <w:tcW w:w="2338" w:type="dxa"/>
          </w:tcPr>
          <w:p w14:paraId="509BCC6E" w14:textId="77777777" w:rsidR="00BB7BCA" w:rsidRPr="002B46E2" w:rsidRDefault="00BB7BCA" w:rsidP="00DB1314">
            <w:pPr>
              <w:jc w:val="center"/>
            </w:pPr>
            <w:r w:rsidRPr="002B46E2">
              <w:t>910 (5.8)</w:t>
            </w:r>
          </w:p>
        </w:tc>
      </w:tr>
      <w:tr w:rsidR="00BB7BCA" w:rsidRPr="002B46E2" w14:paraId="580BAC6D" w14:textId="77777777" w:rsidTr="00DB1314">
        <w:tc>
          <w:tcPr>
            <w:tcW w:w="2337" w:type="dxa"/>
          </w:tcPr>
          <w:p w14:paraId="57266BB1" w14:textId="77777777" w:rsidR="00BB7BCA" w:rsidRPr="002B46E2" w:rsidRDefault="00BB7BCA" w:rsidP="00DB1314">
            <w:r w:rsidRPr="002B46E2">
              <w:t>Ran or climbed about illicitly</w:t>
            </w:r>
          </w:p>
        </w:tc>
        <w:tc>
          <w:tcPr>
            <w:tcW w:w="2337" w:type="dxa"/>
          </w:tcPr>
          <w:p w14:paraId="77FE3B17" w14:textId="77777777" w:rsidR="00BB7BCA" w:rsidRPr="002B46E2" w:rsidRDefault="00BB7BCA" w:rsidP="00DB1314">
            <w:pPr>
              <w:jc w:val="center"/>
            </w:pPr>
            <w:r w:rsidRPr="002B46E2">
              <w:t>1597 (10.2)</w:t>
            </w:r>
          </w:p>
        </w:tc>
        <w:tc>
          <w:tcPr>
            <w:tcW w:w="2338" w:type="dxa"/>
          </w:tcPr>
          <w:p w14:paraId="6F2DE0BB" w14:textId="77777777" w:rsidR="00BB7BCA" w:rsidRPr="002B46E2" w:rsidRDefault="00BB7BCA" w:rsidP="00DB1314">
            <w:pPr>
              <w:jc w:val="center"/>
            </w:pPr>
            <w:r w:rsidRPr="002B46E2">
              <w:t>776 (5.0)</w:t>
            </w:r>
          </w:p>
        </w:tc>
        <w:tc>
          <w:tcPr>
            <w:tcW w:w="2338" w:type="dxa"/>
          </w:tcPr>
          <w:p w14:paraId="4E135E0B" w14:textId="77777777" w:rsidR="00BB7BCA" w:rsidRPr="002B46E2" w:rsidRDefault="00BB7BCA" w:rsidP="00DB1314">
            <w:pPr>
              <w:jc w:val="center"/>
            </w:pPr>
            <w:r w:rsidRPr="002B46E2">
              <w:t>382 (2.4)</w:t>
            </w:r>
          </w:p>
        </w:tc>
      </w:tr>
      <w:tr w:rsidR="00BB7BCA" w:rsidRPr="002B46E2" w14:paraId="5E88A3E3" w14:textId="77777777" w:rsidTr="00DB1314">
        <w:tc>
          <w:tcPr>
            <w:tcW w:w="2337" w:type="dxa"/>
          </w:tcPr>
          <w:p w14:paraId="52E2C908" w14:textId="77777777" w:rsidR="00BB7BCA" w:rsidRPr="002B46E2" w:rsidRDefault="00BB7BCA" w:rsidP="00DB1314">
            <w:r w:rsidRPr="002B46E2">
              <w:t xml:space="preserve">Find it hard to play quietly </w:t>
            </w:r>
          </w:p>
        </w:tc>
        <w:tc>
          <w:tcPr>
            <w:tcW w:w="2337" w:type="dxa"/>
          </w:tcPr>
          <w:p w14:paraId="61472646" w14:textId="77777777" w:rsidR="00BB7BCA" w:rsidRPr="002B46E2" w:rsidRDefault="00BB7BCA" w:rsidP="00DB1314">
            <w:pPr>
              <w:jc w:val="center"/>
            </w:pPr>
            <w:r w:rsidRPr="002B46E2">
              <w:t>1353 (8.6)</w:t>
            </w:r>
          </w:p>
        </w:tc>
        <w:tc>
          <w:tcPr>
            <w:tcW w:w="2338" w:type="dxa"/>
          </w:tcPr>
          <w:p w14:paraId="01943AA1" w14:textId="77777777" w:rsidR="00BB7BCA" w:rsidRPr="002B46E2" w:rsidRDefault="00BB7BCA" w:rsidP="00DB1314">
            <w:pPr>
              <w:jc w:val="center"/>
            </w:pPr>
            <w:r w:rsidRPr="002B46E2">
              <w:t>881 (5.6)</w:t>
            </w:r>
          </w:p>
        </w:tc>
        <w:tc>
          <w:tcPr>
            <w:tcW w:w="2338" w:type="dxa"/>
          </w:tcPr>
          <w:p w14:paraId="2E99D4E2" w14:textId="77777777" w:rsidR="00BB7BCA" w:rsidRPr="002B46E2" w:rsidRDefault="00BB7BCA" w:rsidP="00DB1314">
            <w:pPr>
              <w:jc w:val="center"/>
            </w:pPr>
            <w:r w:rsidRPr="002B46E2">
              <w:t>615 (3.9)</w:t>
            </w:r>
          </w:p>
        </w:tc>
      </w:tr>
      <w:tr w:rsidR="00BB7BCA" w:rsidRPr="002B46E2" w14:paraId="2DA25565" w14:textId="77777777" w:rsidTr="00DB1314">
        <w:tc>
          <w:tcPr>
            <w:tcW w:w="2337" w:type="dxa"/>
          </w:tcPr>
          <w:p w14:paraId="3B04333D" w14:textId="77777777" w:rsidR="00BB7BCA" w:rsidRPr="002B46E2" w:rsidRDefault="00BB7BCA" w:rsidP="00DB1314">
            <w:r w:rsidRPr="002B46E2">
              <w:t>Found it hard to calm down</w:t>
            </w:r>
          </w:p>
        </w:tc>
        <w:tc>
          <w:tcPr>
            <w:tcW w:w="2337" w:type="dxa"/>
          </w:tcPr>
          <w:p w14:paraId="2B2E7F62" w14:textId="77777777" w:rsidR="00BB7BCA" w:rsidRPr="002B46E2" w:rsidRDefault="00BB7BCA" w:rsidP="00DB1314">
            <w:pPr>
              <w:jc w:val="center"/>
            </w:pPr>
            <w:r w:rsidRPr="002B46E2">
              <w:t>1630 (10.4)</w:t>
            </w:r>
          </w:p>
        </w:tc>
        <w:tc>
          <w:tcPr>
            <w:tcW w:w="2338" w:type="dxa"/>
          </w:tcPr>
          <w:p w14:paraId="31D98C5F" w14:textId="77777777" w:rsidR="00BB7BCA" w:rsidRPr="002B46E2" w:rsidRDefault="00BB7BCA" w:rsidP="00DB1314">
            <w:pPr>
              <w:jc w:val="center"/>
            </w:pPr>
            <w:r w:rsidRPr="002B46E2">
              <w:t>992 (6.3)</w:t>
            </w:r>
          </w:p>
        </w:tc>
        <w:tc>
          <w:tcPr>
            <w:tcW w:w="2338" w:type="dxa"/>
          </w:tcPr>
          <w:p w14:paraId="01EAF414" w14:textId="77777777" w:rsidR="00BB7BCA" w:rsidRPr="002B46E2" w:rsidRDefault="00BB7BCA" w:rsidP="00DB1314">
            <w:pPr>
              <w:jc w:val="center"/>
            </w:pPr>
            <w:r w:rsidRPr="002B46E2">
              <w:t>657 (4.2)</w:t>
            </w:r>
          </w:p>
        </w:tc>
      </w:tr>
      <w:tr w:rsidR="00BB7BCA" w:rsidRPr="002B46E2" w14:paraId="64D144D6" w14:textId="77777777" w:rsidTr="00DB1314">
        <w:tc>
          <w:tcPr>
            <w:tcW w:w="2337" w:type="dxa"/>
          </w:tcPr>
          <w:p w14:paraId="47B2CB06" w14:textId="77777777" w:rsidR="00BB7BCA" w:rsidRPr="002B46E2" w:rsidRDefault="00BB7BCA" w:rsidP="00DB1314">
            <w:r w:rsidRPr="002B46E2">
              <w:t>Blurted our answers</w:t>
            </w:r>
          </w:p>
        </w:tc>
        <w:tc>
          <w:tcPr>
            <w:tcW w:w="2337" w:type="dxa"/>
          </w:tcPr>
          <w:p w14:paraId="31239307" w14:textId="77777777" w:rsidR="00BB7BCA" w:rsidRPr="002B46E2" w:rsidRDefault="00BB7BCA" w:rsidP="00DB1314">
            <w:pPr>
              <w:jc w:val="center"/>
            </w:pPr>
            <w:r w:rsidRPr="002B46E2">
              <w:t>1479 (9.5)</w:t>
            </w:r>
          </w:p>
        </w:tc>
        <w:tc>
          <w:tcPr>
            <w:tcW w:w="2338" w:type="dxa"/>
          </w:tcPr>
          <w:p w14:paraId="3CCC31F5" w14:textId="77777777" w:rsidR="00BB7BCA" w:rsidRPr="002B46E2" w:rsidRDefault="00BB7BCA" w:rsidP="00DB1314">
            <w:pPr>
              <w:jc w:val="center"/>
            </w:pPr>
            <w:r w:rsidRPr="002B46E2">
              <w:t>1316 (8.4)</w:t>
            </w:r>
          </w:p>
        </w:tc>
        <w:tc>
          <w:tcPr>
            <w:tcW w:w="2338" w:type="dxa"/>
          </w:tcPr>
          <w:p w14:paraId="00A5699C" w14:textId="77777777" w:rsidR="00BB7BCA" w:rsidRPr="002B46E2" w:rsidRDefault="00BB7BCA" w:rsidP="00DB1314">
            <w:pPr>
              <w:jc w:val="center"/>
            </w:pPr>
            <w:r w:rsidRPr="002B46E2">
              <w:t>972 (6.2)</w:t>
            </w:r>
          </w:p>
        </w:tc>
      </w:tr>
      <w:tr w:rsidR="00BB7BCA" w:rsidRPr="002B46E2" w14:paraId="6DC6799C" w14:textId="77777777" w:rsidTr="00DB1314">
        <w:tc>
          <w:tcPr>
            <w:tcW w:w="2337" w:type="dxa"/>
          </w:tcPr>
          <w:p w14:paraId="4B4AA44D" w14:textId="77777777" w:rsidR="00BB7BCA" w:rsidRPr="002B46E2" w:rsidRDefault="00BB7BCA" w:rsidP="00DB1314">
            <w:r w:rsidRPr="002B46E2">
              <w:t>Hard to wait own turn</w:t>
            </w:r>
          </w:p>
        </w:tc>
        <w:tc>
          <w:tcPr>
            <w:tcW w:w="2337" w:type="dxa"/>
          </w:tcPr>
          <w:p w14:paraId="098E0C1F" w14:textId="77777777" w:rsidR="00BB7BCA" w:rsidRPr="002B46E2" w:rsidRDefault="00BB7BCA" w:rsidP="00DB1314">
            <w:pPr>
              <w:jc w:val="center"/>
            </w:pPr>
            <w:r w:rsidRPr="002B46E2">
              <w:t>1685 (10.8)</w:t>
            </w:r>
          </w:p>
        </w:tc>
        <w:tc>
          <w:tcPr>
            <w:tcW w:w="2338" w:type="dxa"/>
          </w:tcPr>
          <w:p w14:paraId="2973B530" w14:textId="77777777" w:rsidR="00BB7BCA" w:rsidRPr="002B46E2" w:rsidRDefault="00BB7BCA" w:rsidP="00DB1314">
            <w:pPr>
              <w:jc w:val="center"/>
            </w:pPr>
            <w:r w:rsidRPr="002B46E2">
              <w:t>1172 (7.5)</w:t>
            </w:r>
          </w:p>
        </w:tc>
        <w:tc>
          <w:tcPr>
            <w:tcW w:w="2338" w:type="dxa"/>
          </w:tcPr>
          <w:p w14:paraId="56FAC78E" w14:textId="77777777" w:rsidR="00BB7BCA" w:rsidRPr="002B46E2" w:rsidRDefault="00BB7BCA" w:rsidP="00DB1314">
            <w:pPr>
              <w:jc w:val="center"/>
            </w:pPr>
            <w:r w:rsidRPr="002B46E2">
              <w:t>786 (5.0)</w:t>
            </w:r>
          </w:p>
        </w:tc>
      </w:tr>
      <w:tr w:rsidR="00BB7BCA" w:rsidRPr="002B46E2" w14:paraId="4FF16BBE" w14:textId="77777777" w:rsidTr="00DB1314">
        <w:tc>
          <w:tcPr>
            <w:tcW w:w="2337" w:type="dxa"/>
          </w:tcPr>
          <w:p w14:paraId="72344C81" w14:textId="77777777" w:rsidR="00BB7BCA" w:rsidRPr="002B46E2" w:rsidRDefault="00BB7BCA" w:rsidP="00DB1314">
            <w:r w:rsidRPr="002B46E2">
              <w:t>Butted into conversations/games</w:t>
            </w:r>
          </w:p>
        </w:tc>
        <w:tc>
          <w:tcPr>
            <w:tcW w:w="2337" w:type="dxa"/>
          </w:tcPr>
          <w:p w14:paraId="5B67F45C" w14:textId="77777777" w:rsidR="00BB7BCA" w:rsidRPr="002B46E2" w:rsidRDefault="00BB7BCA" w:rsidP="00DB1314">
            <w:pPr>
              <w:jc w:val="center"/>
            </w:pPr>
            <w:r w:rsidRPr="002B46E2">
              <w:t>2520 (16.1)</w:t>
            </w:r>
          </w:p>
        </w:tc>
        <w:tc>
          <w:tcPr>
            <w:tcW w:w="2338" w:type="dxa"/>
          </w:tcPr>
          <w:p w14:paraId="3E16653C" w14:textId="77777777" w:rsidR="00BB7BCA" w:rsidRPr="002B46E2" w:rsidRDefault="00BB7BCA" w:rsidP="00DB1314">
            <w:pPr>
              <w:jc w:val="center"/>
            </w:pPr>
            <w:r w:rsidRPr="002B46E2">
              <w:t>1911 (12.2)</w:t>
            </w:r>
          </w:p>
        </w:tc>
        <w:tc>
          <w:tcPr>
            <w:tcW w:w="2338" w:type="dxa"/>
          </w:tcPr>
          <w:p w14:paraId="7C367347" w14:textId="77777777" w:rsidR="00BB7BCA" w:rsidRPr="002B46E2" w:rsidRDefault="00BB7BCA" w:rsidP="00DB1314">
            <w:pPr>
              <w:jc w:val="center"/>
            </w:pPr>
            <w:r w:rsidRPr="002B46E2">
              <w:t>1365 (8.7)</w:t>
            </w:r>
          </w:p>
        </w:tc>
      </w:tr>
      <w:tr w:rsidR="00BB7BCA" w:rsidRPr="002B46E2" w14:paraId="7D639B61" w14:textId="77777777" w:rsidTr="00DB1314">
        <w:tc>
          <w:tcPr>
            <w:tcW w:w="2337" w:type="dxa"/>
          </w:tcPr>
          <w:p w14:paraId="7BBF4916" w14:textId="77777777" w:rsidR="00BB7BCA" w:rsidRPr="002B46E2" w:rsidRDefault="00BB7BCA" w:rsidP="00DB1314">
            <w:r w:rsidRPr="002B46E2">
              <w:t>Went on talking when asked to stop</w:t>
            </w:r>
          </w:p>
        </w:tc>
        <w:tc>
          <w:tcPr>
            <w:tcW w:w="2337" w:type="dxa"/>
          </w:tcPr>
          <w:p w14:paraId="7463D4DD" w14:textId="77777777" w:rsidR="00BB7BCA" w:rsidRPr="002B46E2" w:rsidRDefault="00BB7BCA" w:rsidP="00DB1314">
            <w:pPr>
              <w:jc w:val="center"/>
            </w:pPr>
            <w:r w:rsidRPr="002B46E2">
              <w:t>2754 (17.6)</w:t>
            </w:r>
          </w:p>
        </w:tc>
        <w:tc>
          <w:tcPr>
            <w:tcW w:w="2338" w:type="dxa"/>
          </w:tcPr>
          <w:p w14:paraId="34EA1680" w14:textId="77777777" w:rsidR="00BB7BCA" w:rsidRPr="002B46E2" w:rsidRDefault="00BB7BCA" w:rsidP="00DB1314">
            <w:pPr>
              <w:jc w:val="center"/>
            </w:pPr>
            <w:r w:rsidRPr="002B46E2">
              <w:t>1980 (12.7)</w:t>
            </w:r>
          </w:p>
        </w:tc>
        <w:tc>
          <w:tcPr>
            <w:tcW w:w="2338" w:type="dxa"/>
          </w:tcPr>
          <w:p w14:paraId="136DFBDA" w14:textId="77777777" w:rsidR="00BB7BCA" w:rsidRPr="002B46E2" w:rsidRDefault="00BB7BCA" w:rsidP="00DB1314">
            <w:pPr>
              <w:jc w:val="center"/>
            </w:pPr>
            <w:r w:rsidRPr="002B46E2">
              <w:t>1548 (9.9)</w:t>
            </w:r>
          </w:p>
        </w:tc>
      </w:tr>
      <w:tr w:rsidR="00BB7BCA" w:rsidRPr="002B46E2" w14:paraId="3824FB36" w14:textId="77777777" w:rsidTr="00DB1314">
        <w:tc>
          <w:tcPr>
            <w:tcW w:w="2337" w:type="dxa"/>
          </w:tcPr>
          <w:p w14:paraId="714CD97D" w14:textId="77777777" w:rsidR="00BB7BCA" w:rsidRPr="002B46E2" w:rsidRDefault="00BB7BCA" w:rsidP="00DB1314"/>
        </w:tc>
        <w:tc>
          <w:tcPr>
            <w:tcW w:w="2337" w:type="dxa"/>
          </w:tcPr>
          <w:p w14:paraId="2C4076FD" w14:textId="77777777" w:rsidR="00BB7BCA" w:rsidRPr="002B46E2" w:rsidRDefault="00BB7BCA" w:rsidP="00DB1314">
            <w:pPr>
              <w:jc w:val="center"/>
            </w:pPr>
          </w:p>
        </w:tc>
        <w:tc>
          <w:tcPr>
            <w:tcW w:w="2338" w:type="dxa"/>
          </w:tcPr>
          <w:p w14:paraId="40219503" w14:textId="77777777" w:rsidR="00BB7BCA" w:rsidRPr="002B46E2" w:rsidRDefault="00BB7BCA" w:rsidP="00DB1314">
            <w:pPr>
              <w:jc w:val="center"/>
            </w:pPr>
          </w:p>
        </w:tc>
        <w:tc>
          <w:tcPr>
            <w:tcW w:w="2338" w:type="dxa"/>
          </w:tcPr>
          <w:p w14:paraId="635E6A68" w14:textId="77777777" w:rsidR="00BB7BCA" w:rsidRPr="002B46E2" w:rsidRDefault="00BB7BCA" w:rsidP="00DB1314">
            <w:pPr>
              <w:jc w:val="center"/>
            </w:pPr>
          </w:p>
        </w:tc>
      </w:tr>
      <w:tr w:rsidR="00BB7BCA" w:rsidRPr="002B46E2" w14:paraId="337A471F" w14:textId="77777777" w:rsidTr="00DB1314">
        <w:tc>
          <w:tcPr>
            <w:tcW w:w="2337" w:type="dxa"/>
          </w:tcPr>
          <w:p w14:paraId="7DC621E0" w14:textId="77777777" w:rsidR="00BB7BCA" w:rsidRPr="002B46E2" w:rsidRDefault="00BB7BCA" w:rsidP="00DB1314">
            <w:pPr>
              <w:rPr>
                <w:b/>
                <w:bCs/>
              </w:rPr>
            </w:pPr>
            <w:r w:rsidRPr="002B46E2">
              <w:rPr>
                <w:b/>
                <w:bCs/>
              </w:rPr>
              <w:t>Inattentiveness Items</w:t>
            </w:r>
          </w:p>
        </w:tc>
        <w:tc>
          <w:tcPr>
            <w:tcW w:w="2337" w:type="dxa"/>
          </w:tcPr>
          <w:p w14:paraId="350E97B8" w14:textId="77777777" w:rsidR="00BB7BCA" w:rsidRPr="002B46E2" w:rsidRDefault="00BB7BCA" w:rsidP="00DB1314">
            <w:pPr>
              <w:jc w:val="center"/>
            </w:pPr>
          </w:p>
        </w:tc>
        <w:tc>
          <w:tcPr>
            <w:tcW w:w="2338" w:type="dxa"/>
          </w:tcPr>
          <w:p w14:paraId="0BDF45BD" w14:textId="77777777" w:rsidR="00BB7BCA" w:rsidRPr="002B46E2" w:rsidRDefault="00BB7BCA" w:rsidP="00DB1314">
            <w:pPr>
              <w:jc w:val="center"/>
            </w:pPr>
          </w:p>
        </w:tc>
        <w:tc>
          <w:tcPr>
            <w:tcW w:w="2338" w:type="dxa"/>
          </w:tcPr>
          <w:p w14:paraId="0F83199D" w14:textId="77777777" w:rsidR="00BB7BCA" w:rsidRPr="002B46E2" w:rsidRDefault="00BB7BCA" w:rsidP="00DB1314">
            <w:pPr>
              <w:jc w:val="center"/>
            </w:pPr>
          </w:p>
        </w:tc>
      </w:tr>
      <w:tr w:rsidR="00BB7BCA" w:rsidRPr="002B46E2" w14:paraId="678EE9A6" w14:textId="77777777" w:rsidTr="00DB1314">
        <w:tc>
          <w:tcPr>
            <w:tcW w:w="2337" w:type="dxa"/>
          </w:tcPr>
          <w:p w14:paraId="750734BE" w14:textId="77777777" w:rsidR="00BB7BCA" w:rsidRPr="002B46E2" w:rsidRDefault="00BB7BCA" w:rsidP="00DB1314">
            <w:r w:rsidRPr="002B46E2">
              <w:t>Made careless mistakes</w:t>
            </w:r>
          </w:p>
        </w:tc>
        <w:tc>
          <w:tcPr>
            <w:tcW w:w="2337" w:type="dxa"/>
          </w:tcPr>
          <w:p w14:paraId="307F5DFA" w14:textId="77777777" w:rsidR="00BB7BCA" w:rsidRPr="002B46E2" w:rsidRDefault="00BB7BCA" w:rsidP="00DB1314">
            <w:pPr>
              <w:jc w:val="center"/>
            </w:pPr>
            <w:r w:rsidRPr="002B46E2">
              <w:t>2264 (14.5)</w:t>
            </w:r>
          </w:p>
        </w:tc>
        <w:tc>
          <w:tcPr>
            <w:tcW w:w="2338" w:type="dxa"/>
          </w:tcPr>
          <w:p w14:paraId="21450A87" w14:textId="77777777" w:rsidR="00BB7BCA" w:rsidRPr="002B46E2" w:rsidRDefault="00BB7BCA" w:rsidP="00DB1314">
            <w:pPr>
              <w:jc w:val="center"/>
            </w:pPr>
            <w:r w:rsidRPr="002B46E2">
              <w:t>2317 (14.8)</w:t>
            </w:r>
          </w:p>
        </w:tc>
        <w:tc>
          <w:tcPr>
            <w:tcW w:w="2338" w:type="dxa"/>
          </w:tcPr>
          <w:p w14:paraId="70B19430" w14:textId="77777777" w:rsidR="00BB7BCA" w:rsidRPr="002B46E2" w:rsidRDefault="00BB7BCA" w:rsidP="00DB1314">
            <w:pPr>
              <w:jc w:val="center"/>
            </w:pPr>
            <w:r w:rsidRPr="002B46E2">
              <w:t>1796 (11.5)</w:t>
            </w:r>
          </w:p>
        </w:tc>
      </w:tr>
      <w:tr w:rsidR="00BB7BCA" w:rsidRPr="002B46E2" w14:paraId="75D5A7F3" w14:textId="77777777" w:rsidTr="00DB1314">
        <w:tc>
          <w:tcPr>
            <w:tcW w:w="2337" w:type="dxa"/>
          </w:tcPr>
          <w:p w14:paraId="70A67B04" w14:textId="77777777" w:rsidR="00BB7BCA" w:rsidRPr="002B46E2" w:rsidRDefault="00BB7BCA" w:rsidP="00DB1314">
            <w:r w:rsidRPr="002B46E2">
              <w:t>Lost interest in activities</w:t>
            </w:r>
          </w:p>
        </w:tc>
        <w:tc>
          <w:tcPr>
            <w:tcW w:w="2337" w:type="dxa"/>
          </w:tcPr>
          <w:p w14:paraId="3DCA3001" w14:textId="77777777" w:rsidR="00BB7BCA" w:rsidRPr="002B46E2" w:rsidRDefault="00BB7BCA" w:rsidP="00DB1314">
            <w:pPr>
              <w:jc w:val="center"/>
            </w:pPr>
            <w:r w:rsidRPr="002B46E2">
              <w:t>1507 (9.6)</w:t>
            </w:r>
          </w:p>
        </w:tc>
        <w:tc>
          <w:tcPr>
            <w:tcW w:w="2338" w:type="dxa"/>
          </w:tcPr>
          <w:p w14:paraId="10A07168" w14:textId="77777777" w:rsidR="00BB7BCA" w:rsidRPr="002B46E2" w:rsidRDefault="00BB7BCA" w:rsidP="00DB1314">
            <w:pPr>
              <w:jc w:val="center"/>
            </w:pPr>
            <w:r w:rsidRPr="002B46E2">
              <w:t>1428 (9.1)</w:t>
            </w:r>
          </w:p>
        </w:tc>
        <w:tc>
          <w:tcPr>
            <w:tcW w:w="2338" w:type="dxa"/>
          </w:tcPr>
          <w:p w14:paraId="762B4A7E" w14:textId="77777777" w:rsidR="00BB7BCA" w:rsidRPr="002B46E2" w:rsidRDefault="00BB7BCA" w:rsidP="00DB1314">
            <w:pPr>
              <w:jc w:val="center"/>
            </w:pPr>
            <w:r w:rsidRPr="002B46E2">
              <w:t>1155 (7.4)</w:t>
            </w:r>
          </w:p>
        </w:tc>
      </w:tr>
      <w:tr w:rsidR="00BB7BCA" w:rsidRPr="002B46E2" w14:paraId="62A16403" w14:textId="77777777" w:rsidTr="00DB1314">
        <w:tc>
          <w:tcPr>
            <w:tcW w:w="2337" w:type="dxa"/>
          </w:tcPr>
          <w:p w14:paraId="20990FF0" w14:textId="77777777" w:rsidR="00BB7BCA" w:rsidRPr="002B46E2" w:rsidRDefault="00BB7BCA" w:rsidP="00DB1314">
            <w:r w:rsidRPr="002B46E2">
              <w:t xml:space="preserve">Didn’t listen when addressed </w:t>
            </w:r>
          </w:p>
        </w:tc>
        <w:tc>
          <w:tcPr>
            <w:tcW w:w="2337" w:type="dxa"/>
          </w:tcPr>
          <w:p w14:paraId="2B052B01" w14:textId="77777777" w:rsidR="00BB7BCA" w:rsidRPr="002B46E2" w:rsidRDefault="00BB7BCA" w:rsidP="00DB1314">
            <w:pPr>
              <w:jc w:val="center"/>
            </w:pPr>
            <w:r w:rsidRPr="002B46E2">
              <w:t>2396 (15.3)</w:t>
            </w:r>
          </w:p>
        </w:tc>
        <w:tc>
          <w:tcPr>
            <w:tcW w:w="2338" w:type="dxa"/>
          </w:tcPr>
          <w:p w14:paraId="004F7D6A" w14:textId="77777777" w:rsidR="00BB7BCA" w:rsidRPr="002B46E2" w:rsidRDefault="00BB7BCA" w:rsidP="00DB1314">
            <w:pPr>
              <w:jc w:val="center"/>
            </w:pPr>
            <w:r w:rsidRPr="002B46E2">
              <w:t>2100 (13.4)</w:t>
            </w:r>
          </w:p>
        </w:tc>
        <w:tc>
          <w:tcPr>
            <w:tcW w:w="2338" w:type="dxa"/>
          </w:tcPr>
          <w:p w14:paraId="048AF9E4" w14:textId="77777777" w:rsidR="00BB7BCA" w:rsidRPr="002B46E2" w:rsidRDefault="00BB7BCA" w:rsidP="00DB1314">
            <w:pPr>
              <w:jc w:val="center"/>
            </w:pPr>
            <w:r w:rsidRPr="002B46E2">
              <w:t>1820 (11.6)</w:t>
            </w:r>
          </w:p>
        </w:tc>
      </w:tr>
      <w:tr w:rsidR="00BB7BCA" w:rsidRPr="002B46E2" w14:paraId="64D065E7" w14:textId="77777777" w:rsidTr="00DB1314">
        <w:tc>
          <w:tcPr>
            <w:tcW w:w="2337" w:type="dxa"/>
          </w:tcPr>
          <w:p w14:paraId="6486BA8A" w14:textId="77777777" w:rsidR="00BB7BCA" w:rsidRPr="002B46E2" w:rsidRDefault="00BB7BCA" w:rsidP="00DB1314">
            <w:r w:rsidRPr="002B46E2">
              <w:t>Didn’t finish a job properly</w:t>
            </w:r>
          </w:p>
        </w:tc>
        <w:tc>
          <w:tcPr>
            <w:tcW w:w="2337" w:type="dxa"/>
          </w:tcPr>
          <w:p w14:paraId="1FAF25F6" w14:textId="77777777" w:rsidR="00BB7BCA" w:rsidRPr="002B46E2" w:rsidRDefault="00BB7BCA" w:rsidP="00DB1314">
            <w:pPr>
              <w:jc w:val="center"/>
            </w:pPr>
            <w:r w:rsidRPr="002B46E2">
              <w:t>1888 (12.1)</w:t>
            </w:r>
          </w:p>
        </w:tc>
        <w:tc>
          <w:tcPr>
            <w:tcW w:w="2338" w:type="dxa"/>
          </w:tcPr>
          <w:p w14:paraId="1D502270" w14:textId="77777777" w:rsidR="00BB7BCA" w:rsidRPr="002B46E2" w:rsidRDefault="00BB7BCA" w:rsidP="00DB1314">
            <w:pPr>
              <w:jc w:val="center"/>
            </w:pPr>
            <w:r w:rsidRPr="002B46E2">
              <w:t>1963 (12.5)</w:t>
            </w:r>
          </w:p>
        </w:tc>
        <w:tc>
          <w:tcPr>
            <w:tcW w:w="2338" w:type="dxa"/>
          </w:tcPr>
          <w:p w14:paraId="2645F4E3" w14:textId="77777777" w:rsidR="00BB7BCA" w:rsidRPr="002B46E2" w:rsidRDefault="00BB7BCA" w:rsidP="00DB1314">
            <w:pPr>
              <w:jc w:val="center"/>
            </w:pPr>
            <w:r w:rsidRPr="002B46E2">
              <w:t>1790 (11.4)</w:t>
            </w:r>
          </w:p>
        </w:tc>
      </w:tr>
      <w:tr w:rsidR="00BB7BCA" w:rsidRPr="002B46E2" w14:paraId="01B4D1AE" w14:textId="77777777" w:rsidTr="00DB1314">
        <w:tc>
          <w:tcPr>
            <w:tcW w:w="2337" w:type="dxa"/>
          </w:tcPr>
          <w:p w14:paraId="29E24D06" w14:textId="77777777" w:rsidR="00BB7BCA" w:rsidRPr="002B46E2" w:rsidRDefault="00BB7BCA" w:rsidP="00DB1314">
            <w:r w:rsidRPr="002B46E2">
              <w:t>Found it hard to get organised</w:t>
            </w:r>
          </w:p>
        </w:tc>
        <w:tc>
          <w:tcPr>
            <w:tcW w:w="2337" w:type="dxa"/>
          </w:tcPr>
          <w:p w14:paraId="69B1AD8D" w14:textId="77777777" w:rsidR="00BB7BCA" w:rsidRPr="002B46E2" w:rsidRDefault="00BB7BCA" w:rsidP="00DB1314">
            <w:pPr>
              <w:jc w:val="center"/>
            </w:pPr>
            <w:r w:rsidRPr="002B46E2">
              <w:t>1820 (11.6)</w:t>
            </w:r>
          </w:p>
        </w:tc>
        <w:tc>
          <w:tcPr>
            <w:tcW w:w="2338" w:type="dxa"/>
          </w:tcPr>
          <w:p w14:paraId="605BFA46" w14:textId="77777777" w:rsidR="00BB7BCA" w:rsidRPr="002B46E2" w:rsidRDefault="00BB7BCA" w:rsidP="00DB1314">
            <w:pPr>
              <w:jc w:val="center"/>
            </w:pPr>
            <w:r w:rsidRPr="002B46E2">
              <w:t>2058 (13.2)</w:t>
            </w:r>
          </w:p>
        </w:tc>
        <w:tc>
          <w:tcPr>
            <w:tcW w:w="2338" w:type="dxa"/>
          </w:tcPr>
          <w:p w14:paraId="439D3987" w14:textId="77777777" w:rsidR="00BB7BCA" w:rsidRPr="002B46E2" w:rsidRDefault="00BB7BCA" w:rsidP="00DB1314">
            <w:pPr>
              <w:jc w:val="center"/>
            </w:pPr>
            <w:r w:rsidRPr="002B46E2">
              <w:t>1893 (12.1)</w:t>
            </w:r>
          </w:p>
        </w:tc>
      </w:tr>
      <w:tr w:rsidR="00BB7BCA" w:rsidRPr="002B46E2" w14:paraId="7797DDE1" w14:textId="77777777" w:rsidTr="00DB1314">
        <w:tc>
          <w:tcPr>
            <w:tcW w:w="2337" w:type="dxa"/>
          </w:tcPr>
          <w:p w14:paraId="10DCA754" w14:textId="77777777" w:rsidR="00BB7BCA" w:rsidRPr="002B46E2" w:rsidRDefault="00BB7BCA" w:rsidP="00DB1314">
            <w:r w:rsidRPr="002B46E2">
              <w:t>Tried to get out of activities involving thought</w:t>
            </w:r>
          </w:p>
        </w:tc>
        <w:tc>
          <w:tcPr>
            <w:tcW w:w="2337" w:type="dxa"/>
          </w:tcPr>
          <w:p w14:paraId="7C0BEDF2" w14:textId="77777777" w:rsidR="00BB7BCA" w:rsidRPr="002B46E2" w:rsidRDefault="00BB7BCA" w:rsidP="00DB1314">
            <w:pPr>
              <w:jc w:val="center"/>
            </w:pPr>
            <w:r w:rsidRPr="002B46E2">
              <w:t>2020 (12.9)</w:t>
            </w:r>
          </w:p>
        </w:tc>
        <w:tc>
          <w:tcPr>
            <w:tcW w:w="2338" w:type="dxa"/>
          </w:tcPr>
          <w:p w14:paraId="70B4691A" w14:textId="77777777" w:rsidR="00BB7BCA" w:rsidRPr="002B46E2" w:rsidRDefault="00BB7BCA" w:rsidP="00DB1314">
            <w:pPr>
              <w:jc w:val="center"/>
            </w:pPr>
            <w:r w:rsidRPr="002B46E2">
              <w:t>2365 (15.1)</w:t>
            </w:r>
          </w:p>
        </w:tc>
        <w:tc>
          <w:tcPr>
            <w:tcW w:w="2338" w:type="dxa"/>
          </w:tcPr>
          <w:p w14:paraId="543104F4" w14:textId="77777777" w:rsidR="00BB7BCA" w:rsidRPr="002B46E2" w:rsidRDefault="00BB7BCA" w:rsidP="00DB1314">
            <w:pPr>
              <w:jc w:val="center"/>
            </w:pPr>
            <w:r w:rsidRPr="002B46E2">
              <w:t>1971 (12.6)</w:t>
            </w:r>
          </w:p>
        </w:tc>
      </w:tr>
      <w:tr w:rsidR="00BB7BCA" w:rsidRPr="002B46E2" w14:paraId="5257CA07" w14:textId="77777777" w:rsidTr="00DB1314">
        <w:trPr>
          <w:trHeight w:val="719"/>
        </w:trPr>
        <w:tc>
          <w:tcPr>
            <w:tcW w:w="2337" w:type="dxa"/>
          </w:tcPr>
          <w:p w14:paraId="1827E765" w14:textId="77777777" w:rsidR="00BB7BCA" w:rsidRPr="002B46E2" w:rsidRDefault="00BB7BCA" w:rsidP="00DB1314">
            <w:r w:rsidRPr="002B46E2">
              <w:t>Lost things needed for school</w:t>
            </w:r>
          </w:p>
        </w:tc>
        <w:tc>
          <w:tcPr>
            <w:tcW w:w="2337" w:type="dxa"/>
          </w:tcPr>
          <w:p w14:paraId="4DE4BB79" w14:textId="77777777" w:rsidR="00BB7BCA" w:rsidRPr="002B46E2" w:rsidRDefault="00BB7BCA" w:rsidP="00DB1314">
            <w:pPr>
              <w:jc w:val="center"/>
            </w:pPr>
            <w:r w:rsidRPr="002B46E2">
              <w:t>1265 (8.1)</w:t>
            </w:r>
          </w:p>
        </w:tc>
        <w:tc>
          <w:tcPr>
            <w:tcW w:w="2338" w:type="dxa"/>
          </w:tcPr>
          <w:p w14:paraId="5AF8EA1F" w14:textId="77777777" w:rsidR="00BB7BCA" w:rsidRPr="002B46E2" w:rsidRDefault="00BB7BCA" w:rsidP="00DB1314">
            <w:pPr>
              <w:jc w:val="center"/>
            </w:pPr>
            <w:r w:rsidRPr="002B46E2">
              <w:t>1540 (9.8)</w:t>
            </w:r>
          </w:p>
        </w:tc>
        <w:tc>
          <w:tcPr>
            <w:tcW w:w="2338" w:type="dxa"/>
          </w:tcPr>
          <w:p w14:paraId="1A3A86F3" w14:textId="77777777" w:rsidR="00BB7BCA" w:rsidRPr="002B46E2" w:rsidRDefault="00BB7BCA" w:rsidP="00DB1314">
            <w:pPr>
              <w:jc w:val="center"/>
            </w:pPr>
            <w:r w:rsidRPr="002B46E2">
              <w:t>1545 (9.9)</w:t>
            </w:r>
          </w:p>
        </w:tc>
      </w:tr>
      <w:tr w:rsidR="00BB7BCA" w:rsidRPr="002B46E2" w14:paraId="0F434FD6" w14:textId="77777777" w:rsidTr="00DB1314">
        <w:tc>
          <w:tcPr>
            <w:tcW w:w="2337" w:type="dxa"/>
          </w:tcPr>
          <w:p w14:paraId="0CEE5FC3" w14:textId="77777777" w:rsidR="00BB7BCA" w:rsidRPr="002B46E2" w:rsidRDefault="00BB7BCA" w:rsidP="00DB1314">
            <w:r w:rsidRPr="002B46E2">
              <w:t>Easily distracted</w:t>
            </w:r>
          </w:p>
        </w:tc>
        <w:tc>
          <w:tcPr>
            <w:tcW w:w="2337" w:type="dxa"/>
          </w:tcPr>
          <w:p w14:paraId="2FDC80ED" w14:textId="77777777" w:rsidR="00BB7BCA" w:rsidRPr="002B46E2" w:rsidRDefault="00BB7BCA" w:rsidP="00DB1314">
            <w:pPr>
              <w:jc w:val="center"/>
            </w:pPr>
            <w:r w:rsidRPr="002B46E2">
              <w:t>2420 (15.5)</w:t>
            </w:r>
          </w:p>
        </w:tc>
        <w:tc>
          <w:tcPr>
            <w:tcW w:w="2338" w:type="dxa"/>
          </w:tcPr>
          <w:p w14:paraId="394AC9B5" w14:textId="77777777" w:rsidR="00BB7BCA" w:rsidRPr="002B46E2" w:rsidRDefault="00BB7BCA" w:rsidP="00DB1314">
            <w:pPr>
              <w:jc w:val="center"/>
            </w:pPr>
            <w:r w:rsidRPr="002B46E2">
              <w:t>2262 (14.5)</w:t>
            </w:r>
          </w:p>
        </w:tc>
        <w:tc>
          <w:tcPr>
            <w:tcW w:w="2338" w:type="dxa"/>
          </w:tcPr>
          <w:p w14:paraId="0528F4C8" w14:textId="77777777" w:rsidR="00BB7BCA" w:rsidRPr="002B46E2" w:rsidRDefault="00BB7BCA" w:rsidP="00DB1314">
            <w:pPr>
              <w:jc w:val="center"/>
            </w:pPr>
            <w:r w:rsidRPr="002B46E2">
              <w:t>1951 (12.5)</w:t>
            </w:r>
          </w:p>
        </w:tc>
      </w:tr>
      <w:tr w:rsidR="00BB7BCA" w:rsidRPr="002B46E2" w14:paraId="650910DA" w14:textId="77777777" w:rsidTr="00DB1314">
        <w:tc>
          <w:tcPr>
            <w:tcW w:w="2337" w:type="dxa"/>
          </w:tcPr>
          <w:p w14:paraId="245A7A8B" w14:textId="77777777" w:rsidR="00BB7BCA" w:rsidRPr="002B46E2" w:rsidRDefault="00BB7BCA" w:rsidP="00DB1314">
            <w:r w:rsidRPr="002B46E2">
              <w:t xml:space="preserve">Forgetful </w:t>
            </w:r>
          </w:p>
        </w:tc>
        <w:tc>
          <w:tcPr>
            <w:tcW w:w="2337" w:type="dxa"/>
          </w:tcPr>
          <w:p w14:paraId="3E1BEA02" w14:textId="77777777" w:rsidR="00BB7BCA" w:rsidRPr="002B46E2" w:rsidRDefault="00BB7BCA" w:rsidP="00DB1314">
            <w:pPr>
              <w:jc w:val="center"/>
            </w:pPr>
            <w:r w:rsidRPr="002B46E2">
              <w:t>1717 (11.0)</w:t>
            </w:r>
          </w:p>
        </w:tc>
        <w:tc>
          <w:tcPr>
            <w:tcW w:w="2338" w:type="dxa"/>
          </w:tcPr>
          <w:p w14:paraId="4FED1B74" w14:textId="77777777" w:rsidR="00BB7BCA" w:rsidRPr="002B46E2" w:rsidRDefault="00BB7BCA" w:rsidP="00DB1314">
            <w:pPr>
              <w:jc w:val="center"/>
            </w:pPr>
            <w:r w:rsidRPr="002B46E2">
              <w:t>1887 (12.1)</w:t>
            </w:r>
          </w:p>
        </w:tc>
        <w:tc>
          <w:tcPr>
            <w:tcW w:w="2338" w:type="dxa"/>
          </w:tcPr>
          <w:p w14:paraId="56430AFB" w14:textId="77777777" w:rsidR="00BB7BCA" w:rsidRPr="002B46E2" w:rsidRDefault="00BB7BCA" w:rsidP="00DB1314">
            <w:pPr>
              <w:jc w:val="center"/>
            </w:pPr>
            <w:r w:rsidRPr="002B46E2">
              <w:t>1719 (11.0)</w:t>
            </w:r>
          </w:p>
        </w:tc>
      </w:tr>
    </w:tbl>
    <w:p w14:paraId="27D87AF3" w14:textId="77777777" w:rsidR="00BB7BCA" w:rsidRPr="002B46E2" w:rsidRDefault="00BB7BCA" w:rsidP="00076378"/>
    <w:p w14:paraId="36F18A81" w14:textId="77777777" w:rsidR="00BB7BCA" w:rsidRPr="002B46E2" w:rsidRDefault="00BB7BCA" w:rsidP="00076378"/>
    <w:p w14:paraId="6B5B429D" w14:textId="77777777" w:rsidR="00BB7BCA" w:rsidRPr="002B46E2" w:rsidRDefault="00BB7BCA" w:rsidP="00076378">
      <w:pPr>
        <w:rPr>
          <w:b/>
          <w:bCs/>
        </w:rPr>
      </w:pPr>
    </w:p>
    <w:p w14:paraId="27177361" w14:textId="77777777" w:rsidR="00BB7BCA" w:rsidRPr="002B46E2" w:rsidRDefault="00BB7BCA" w:rsidP="00076378">
      <w:pPr>
        <w:rPr>
          <w:b/>
          <w:bCs/>
        </w:rPr>
      </w:pPr>
    </w:p>
    <w:p w14:paraId="49B20AE8" w14:textId="77777777" w:rsidR="00BB7BCA" w:rsidRPr="002B46E2" w:rsidRDefault="00BB7BCA" w:rsidP="00076378">
      <w:pPr>
        <w:rPr>
          <w:b/>
          <w:bCs/>
        </w:rPr>
      </w:pPr>
    </w:p>
    <w:p w14:paraId="4E5948BD" w14:textId="77777777" w:rsidR="00BB7BCA" w:rsidRPr="002B46E2" w:rsidRDefault="00BB7BCA" w:rsidP="00076378">
      <w:pPr>
        <w:rPr>
          <w:b/>
          <w:bCs/>
        </w:rPr>
      </w:pPr>
      <w:r w:rsidRPr="002B46E2">
        <w:rPr>
          <w:b/>
          <w:bCs/>
        </w:rPr>
        <w:lastRenderedPageBreak/>
        <w:t>Table</w:t>
      </w:r>
      <w:r>
        <w:rPr>
          <w:b/>
          <w:bCs/>
        </w:rPr>
        <w:t xml:space="preserve"> </w:t>
      </w:r>
      <w:r w:rsidRPr="002B46E2">
        <w:rPr>
          <w:b/>
          <w:bCs/>
        </w:rPr>
        <w:t>S3. HCL-32 item prevalence in the cohort</w:t>
      </w:r>
    </w:p>
    <w:p w14:paraId="5248480F" w14:textId="77777777" w:rsidR="00BB7BCA" w:rsidRPr="002B46E2" w:rsidRDefault="00BB7BCA" w:rsidP="00076378"/>
    <w:tbl>
      <w:tblPr>
        <w:tblStyle w:val="TableGrid"/>
        <w:tblW w:w="0" w:type="auto"/>
        <w:tblLook w:val="04A0" w:firstRow="1" w:lastRow="0" w:firstColumn="1" w:lastColumn="0" w:noHBand="0" w:noVBand="1"/>
      </w:tblPr>
      <w:tblGrid>
        <w:gridCol w:w="4675"/>
        <w:gridCol w:w="4675"/>
      </w:tblGrid>
      <w:tr w:rsidR="00BB7BCA" w:rsidRPr="002B46E2" w14:paraId="6B1523F1" w14:textId="77777777" w:rsidTr="00DB1314">
        <w:tc>
          <w:tcPr>
            <w:tcW w:w="4675" w:type="dxa"/>
          </w:tcPr>
          <w:p w14:paraId="3A0159A4" w14:textId="77777777" w:rsidR="00BB7BCA" w:rsidRPr="002B46E2" w:rsidRDefault="00BB7BCA" w:rsidP="00DB1314"/>
        </w:tc>
        <w:tc>
          <w:tcPr>
            <w:tcW w:w="4675" w:type="dxa"/>
          </w:tcPr>
          <w:p w14:paraId="60D8BB86" w14:textId="77777777" w:rsidR="00BB7BCA" w:rsidRPr="002B46E2" w:rsidRDefault="00BB7BCA" w:rsidP="00DB1314">
            <w:pPr>
              <w:jc w:val="center"/>
              <w:rPr>
                <w:b/>
                <w:bCs/>
              </w:rPr>
            </w:pPr>
            <w:r w:rsidRPr="002B46E2">
              <w:rPr>
                <w:b/>
                <w:bCs/>
              </w:rPr>
              <w:t>(n=1694)</w:t>
            </w:r>
          </w:p>
          <w:p w14:paraId="759EE070" w14:textId="77777777" w:rsidR="00BB7BCA" w:rsidRPr="002B46E2" w:rsidRDefault="00BB7BCA" w:rsidP="00DB1314">
            <w:pPr>
              <w:jc w:val="center"/>
            </w:pPr>
            <w:r w:rsidRPr="002B46E2">
              <w:rPr>
                <w:b/>
                <w:bCs/>
              </w:rPr>
              <w:t>(%)</w:t>
            </w:r>
          </w:p>
        </w:tc>
      </w:tr>
      <w:tr w:rsidR="00BB7BCA" w:rsidRPr="002B46E2" w14:paraId="6E11C46E" w14:textId="77777777" w:rsidTr="00DB1314">
        <w:tc>
          <w:tcPr>
            <w:tcW w:w="4675" w:type="dxa"/>
          </w:tcPr>
          <w:p w14:paraId="2510CD1D" w14:textId="77777777" w:rsidR="00BB7BCA" w:rsidRPr="002B46E2" w:rsidRDefault="00BB7BCA" w:rsidP="00DB1314">
            <w:r w:rsidRPr="002B46E2">
              <w:t>Needs less sleep</w:t>
            </w:r>
          </w:p>
        </w:tc>
        <w:tc>
          <w:tcPr>
            <w:tcW w:w="4675" w:type="dxa"/>
          </w:tcPr>
          <w:p w14:paraId="10998F0E" w14:textId="77777777" w:rsidR="00BB7BCA" w:rsidRPr="002B46E2" w:rsidRDefault="00BB7BCA" w:rsidP="00DB1314">
            <w:pPr>
              <w:jc w:val="center"/>
            </w:pPr>
            <w:r w:rsidRPr="002B46E2">
              <w:t>1163 (7.4)</w:t>
            </w:r>
          </w:p>
        </w:tc>
      </w:tr>
      <w:tr w:rsidR="00BB7BCA" w:rsidRPr="002B46E2" w14:paraId="5441B676" w14:textId="77777777" w:rsidTr="00DB1314">
        <w:tc>
          <w:tcPr>
            <w:tcW w:w="4675" w:type="dxa"/>
          </w:tcPr>
          <w:p w14:paraId="3AA9A094" w14:textId="77777777" w:rsidR="00BB7BCA" w:rsidRPr="002B46E2" w:rsidRDefault="00BB7BCA" w:rsidP="00DB1314">
            <w:r w:rsidRPr="002B46E2">
              <w:t>Feels more energetic and more active</w:t>
            </w:r>
          </w:p>
        </w:tc>
        <w:tc>
          <w:tcPr>
            <w:tcW w:w="4675" w:type="dxa"/>
          </w:tcPr>
          <w:p w14:paraId="188227E8" w14:textId="77777777" w:rsidR="00BB7BCA" w:rsidRPr="002B46E2" w:rsidRDefault="00BB7BCA" w:rsidP="00DB1314">
            <w:pPr>
              <w:jc w:val="center"/>
            </w:pPr>
            <w:r w:rsidRPr="002B46E2">
              <w:t>2810 (18.0)</w:t>
            </w:r>
          </w:p>
        </w:tc>
      </w:tr>
      <w:tr w:rsidR="00BB7BCA" w:rsidRPr="002B46E2" w14:paraId="63E95EB7" w14:textId="77777777" w:rsidTr="00DB1314">
        <w:tc>
          <w:tcPr>
            <w:tcW w:w="4675" w:type="dxa"/>
          </w:tcPr>
          <w:p w14:paraId="7801BC22" w14:textId="77777777" w:rsidR="00BB7BCA" w:rsidRPr="002B46E2" w:rsidRDefault="00BB7BCA" w:rsidP="00DB1314">
            <w:r w:rsidRPr="002B46E2">
              <w:t>More self-confident</w:t>
            </w:r>
          </w:p>
        </w:tc>
        <w:tc>
          <w:tcPr>
            <w:tcW w:w="4675" w:type="dxa"/>
          </w:tcPr>
          <w:p w14:paraId="759B5A70" w14:textId="77777777" w:rsidR="00BB7BCA" w:rsidRPr="002B46E2" w:rsidRDefault="00BB7BCA" w:rsidP="00DB1314">
            <w:pPr>
              <w:jc w:val="center"/>
            </w:pPr>
            <w:r w:rsidRPr="002B46E2">
              <w:t>2694 (17.2)</w:t>
            </w:r>
          </w:p>
        </w:tc>
      </w:tr>
      <w:tr w:rsidR="00BB7BCA" w:rsidRPr="002B46E2" w14:paraId="41DB5FB4" w14:textId="77777777" w:rsidTr="00DB1314">
        <w:tc>
          <w:tcPr>
            <w:tcW w:w="4675" w:type="dxa"/>
          </w:tcPr>
          <w:p w14:paraId="0AE37F34" w14:textId="77777777" w:rsidR="00BB7BCA" w:rsidRPr="002B46E2" w:rsidRDefault="00BB7BCA" w:rsidP="00DB1314">
            <w:r w:rsidRPr="002B46E2">
              <w:t>Enjoys work more</w:t>
            </w:r>
          </w:p>
        </w:tc>
        <w:tc>
          <w:tcPr>
            <w:tcW w:w="4675" w:type="dxa"/>
          </w:tcPr>
          <w:p w14:paraId="5493B6DF" w14:textId="77777777" w:rsidR="00BB7BCA" w:rsidRPr="002B46E2" w:rsidRDefault="00BB7BCA" w:rsidP="00DB1314">
            <w:pPr>
              <w:jc w:val="center"/>
            </w:pPr>
            <w:r w:rsidRPr="002B46E2">
              <w:t>2616 (16.7)</w:t>
            </w:r>
          </w:p>
        </w:tc>
      </w:tr>
      <w:tr w:rsidR="00BB7BCA" w:rsidRPr="002B46E2" w14:paraId="2BD95158" w14:textId="77777777" w:rsidTr="00DB1314">
        <w:tc>
          <w:tcPr>
            <w:tcW w:w="4675" w:type="dxa"/>
          </w:tcPr>
          <w:p w14:paraId="17F35C4D" w14:textId="77777777" w:rsidR="00BB7BCA" w:rsidRPr="002B46E2" w:rsidRDefault="00BB7BCA" w:rsidP="00DB1314">
            <w:r w:rsidRPr="002B46E2">
              <w:t>More sociable</w:t>
            </w:r>
          </w:p>
        </w:tc>
        <w:tc>
          <w:tcPr>
            <w:tcW w:w="4675" w:type="dxa"/>
          </w:tcPr>
          <w:p w14:paraId="6E28BCA1" w14:textId="77777777" w:rsidR="00BB7BCA" w:rsidRPr="002B46E2" w:rsidRDefault="00BB7BCA" w:rsidP="00DB1314">
            <w:pPr>
              <w:jc w:val="center"/>
            </w:pPr>
            <w:r w:rsidRPr="002B46E2">
              <w:t>2680 (17.1)</w:t>
            </w:r>
          </w:p>
        </w:tc>
      </w:tr>
      <w:tr w:rsidR="00BB7BCA" w:rsidRPr="002B46E2" w14:paraId="18F81CD5" w14:textId="77777777" w:rsidTr="00DB1314">
        <w:tc>
          <w:tcPr>
            <w:tcW w:w="4675" w:type="dxa"/>
          </w:tcPr>
          <w:p w14:paraId="4B126353" w14:textId="77777777" w:rsidR="00BB7BCA" w:rsidRPr="002B46E2" w:rsidRDefault="00BB7BCA" w:rsidP="00DB1314">
            <w:r w:rsidRPr="002B46E2">
              <w:t>Wants to travel and/or do travel more</w:t>
            </w:r>
          </w:p>
        </w:tc>
        <w:tc>
          <w:tcPr>
            <w:tcW w:w="4675" w:type="dxa"/>
          </w:tcPr>
          <w:p w14:paraId="1B795680" w14:textId="77777777" w:rsidR="00BB7BCA" w:rsidRPr="002B46E2" w:rsidRDefault="00BB7BCA" w:rsidP="00DB1314">
            <w:pPr>
              <w:jc w:val="center"/>
            </w:pPr>
            <w:r w:rsidRPr="002B46E2">
              <w:t>2344 (15.0)</w:t>
            </w:r>
          </w:p>
        </w:tc>
      </w:tr>
      <w:tr w:rsidR="00BB7BCA" w:rsidRPr="002B46E2" w14:paraId="348A02F8" w14:textId="77777777" w:rsidTr="00DB1314">
        <w:tc>
          <w:tcPr>
            <w:tcW w:w="4675" w:type="dxa"/>
          </w:tcPr>
          <w:p w14:paraId="0176D0EE" w14:textId="77777777" w:rsidR="00BB7BCA" w:rsidRPr="002B46E2" w:rsidRDefault="00BB7BCA" w:rsidP="00DB1314">
            <w:r w:rsidRPr="002B46E2">
              <w:t>Drive faster or take more risks while driving</w:t>
            </w:r>
          </w:p>
        </w:tc>
        <w:tc>
          <w:tcPr>
            <w:tcW w:w="4675" w:type="dxa"/>
          </w:tcPr>
          <w:p w14:paraId="4639DAC1" w14:textId="77777777" w:rsidR="00BB7BCA" w:rsidRPr="002B46E2" w:rsidRDefault="00BB7BCA" w:rsidP="00DB1314">
            <w:pPr>
              <w:jc w:val="center"/>
            </w:pPr>
            <w:r w:rsidRPr="002B46E2">
              <w:t>491 (3.1)</w:t>
            </w:r>
          </w:p>
        </w:tc>
      </w:tr>
      <w:tr w:rsidR="00BB7BCA" w:rsidRPr="002B46E2" w14:paraId="41990A72" w14:textId="77777777" w:rsidTr="00DB1314">
        <w:tc>
          <w:tcPr>
            <w:tcW w:w="4675" w:type="dxa"/>
          </w:tcPr>
          <w:p w14:paraId="2DA0B5C4" w14:textId="77777777" w:rsidR="00BB7BCA" w:rsidRPr="002B46E2" w:rsidRDefault="00BB7BCA" w:rsidP="00DB1314">
            <w:r w:rsidRPr="002B46E2">
              <w:t>Spends more/too much money</w:t>
            </w:r>
          </w:p>
        </w:tc>
        <w:tc>
          <w:tcPr>
            <w:tcW w:w="4675" w:type="dxa"/>
          </w:tcPr>
          <w:p w14:paraId="0969F999" w14:textId="77777777" w:rsidR="00BB7BCA" w:rsidRPr="002B46E2" w:rsidRDefault="00BB7BCA" w:rsidP="00DB1314">
            <w:pPr>
              <w:jc w:val="center"/>
            </w:pPr>
            <w:r w:rsidRPr="002B46E2">
              <w:t>1397 (8.9)</w:t>
            </w:r>
          </w:p>
        </w:tc>
      </w:tr>
      <w:tr w:rsidR="00BB7BCA" w:rsidRPr="002B46E2" w14:paraId="1A8ED278" w14:textId="77777777" w:rsidTr="00DB1314">
        <w:tc>
          <w:tcPr>
            <w:tcW w:w="4675" w:type="dxa"/>
          </w:tcPr>
          <w:p w14:paraId="2732832B" w14:textId="77777777" w:rsidR="00BB7BCA" w:rsidRPr="002B46E2" w:rsidRDefault="00BB7BCA" w:rsidP="00DB1314">
            <w:r w:rsidRPr="002B46E2">
              <w:t>Takes more risks in daily life</w:t>
            </w:r>
          </w:p>
        </w:tc>
        <w:tc>
          <w:tcPr>
            <w:tcW w:w="4675" w:type="dxa"/>
          </w:tcPr>
          <w:p w14:paraId="57DED499" w14:textId="77777777" w:rsidR="00BB7BCA" w:rsidRPr="002B46E2" w:rsidRDefault="00BB7BCA" w:rsidP="00DB1314">
            <w:pPr>
              <w:jc w:val="center"/>
            </w:pPr>
            <w:r w:rsidRPr="002B46E2">
              <w:t>893 (5.7)</w:t>
            </w:r>
          </w:p>
        </w:tc>
      </w:tr>
      <w:tr w:rsidR="00BB7BCA" w:rsidRPr="002B46E2" w14:paraId="59ED07D8" w14:textId="77777777" w:rsidTr="00DB1314">
        <w:tc>
          <w:tcPr>
            <w:tcW w:w="4675" w:type="dxa"/>
          </w:tcPr>
          <w:p w14:paraId="742CF3BF" w14:textId="77777777" w:rsidR="00BB7BCA" w:rsidRPr="002B46E2" w:rsidRDefault="00BB7BCA" w:rsidP="00DB1314">
            <w:r w:rsidRPr="002B46E2">
              <w:t>Physically more active</w:t>
            </w:r>
          </w:p>
        </w:tc>
        <w:tc>
          <w:tcPr>
            <w:tcW w:w="4675" w:type="dxa"/>
          </w:tcPr>
          <w:p w14:paraId="7B8FE264" w14:textId="77777777" w:rsidR="00BB7BCA" w:rsidRPr="002B46E2" w:rsidRDefault="00BB7BCA" w:rsidP="00DB1314">
            <w:pPr>
              <w:jc w:val="center"/>
            </w:pPr>
            <w:r w:rsidRPr="002B46E2">
              <w:t>2090 (13.4)</w:t>
            </w:r>
          </w:p>
        </w:tc>
      </w:tr>
      <w:tr w:rsidR="00BB7BCA" w:rsidRPr="002B46E2" w14:paraId="2B59EE8E" w14:textId="77777777" w:rsidTr="00DB1314">
        <w:tc>
          <w:tcPr>
            <w:tcW w:w="4675" w:type="dxa"/>
          </w:tcPr>
          <w:p w14:paraId="7552CA7F" w14:textId="77777777" w:rsidR="00BB7BCA" w:rsidRPr="002B46E2" w:rsidRDefault="00BB7BCA" w:rsidP="00DB1314">
            <w:r w:rsidRPr="002B46E2">
              <w:t>Plans more activities or projects</w:t>
            </w:r>
          </w:p>
        </w:tc>
        <w:tc>
          <w:tcPr>
            <w:tcW w:w="4675" w:type="dxa"/>
          </w:tcPr>
          <w:p w14:paraId="042F72F6" w14:textId="77777777" w:rsidR="00BB7BCA" w:rsidRPr="002B46E2" w:rsidRDefault="00BB7BCA" w:rsidP="00DB1314">
            <w:pPr>
              <w:jc w:val="center"/>
            </w:pPr>
            <w:r w:rsidRPr="002B46E2">
              <w:t>2230 (14.3)</w:t>
            </w:r>
          </w:p>
        </w:tc>
      </w:tr>
      <w:tr w:rsidR="00BB7BCA" w:rsidRPr="002B46E2" w14:paraId="3E0C8091" w14:textId="77777777" w:rsidTr="00DB1314">
        <w:tc>
          <w:tcPr>
            <w:tcW w:w="4675" w:type="dxa"/>
          </w:tcPr>
          <w:p w14:paraId="3421975A" w14:textId="77777777" w:rsidR="00BB7BCA" w:rsidRPr="002B46E2" w:rsidRDefault="00BB7BCA" w:rsidP="00DB1314">
            <w:r w:rsidRPr="002B46E2">
              <w:t>Has more ideas, is more creative</w:t>
            </w:r>
          </w:p>
        </w:tc>
        <w:tc>
          <w:tcPr>
            <w:tcW w:w="4675" w:type="dxa"/>
          </w:tcPr>
          <w:p w14:paraId="07B82267" w14:textId="77777777" w:rsidR="00BB7BCA" w:rsidRPr="002B46E2" w:rsidRDefault="00BB7BCA" w:rsidP="00DB1314">
            <w:pPr>
              <w:jc w:val="center"/>
            </w:pPr>
            <w:r w:rsidRPr="002B46E2">
              <w:t>2236 (14.3)</w:t>
            </w:r>
          </w:p>
        </w:tc>
      </w:tr>
      <w:tr w:rsidR="00BB7BCA" w:rsidRPr="002B46E2" w14:paraId="1C58EE03" w14:textId="77777777" w:rsidTr="00DB1314">
        <w:tc>
          <w:tcPr>
            <w:tcW w:w="4675" w:type="dxa"/>
          </w:tcPr>
          <w:p w14:paraId="00AD0888" w14:textId="77777777" w:rsidR="00BB7BCA" w:rsidRPr="002B46E2" w:rsidRDefault="00BB7BCA" w:rsidP="00DB1314">
            <w:r w:rsidRPr="002B46E2">
              <w:t>Less shy or inhibited</w:t>
            </w:r>
          </w:p>
        </w:tc>
        <w:tc>
          <w:tcPr>
            <w:tcW w:w="4675" w:type="dxa"/>
          </w:tcPr>
          <w:p w14:paraId="092CF252" w14:textId="77777777" w:rsidR="00BB7BCA" w:rsidRPr="002B46E2" w:rsidRDefault="00BB7BCA" w:rsidP="00DB1314">
            <w:pPr>
              <w:jc w:val="center"/>
            </w:pPr>
            <w:r w:rsidRPr="002B46E2">
              <w:t>2315 (14.8)</w:t>
            </w:r>
          </w:p>
        </w:tc>
      </w:tr>
      <w:tr w:rsidR="00BB7BCA" w:rsidRPr="002B46E2" w14:paraId="6DAF9064" w14:textId="77777777" w:rsidTr="00DB1314">
        <w:tc>
          <w:tcPr>
            <w:tcW w:w="4675" w:type="dxa"/>
          </w:tcPr>
          <w:p w14:paraId="1AAFAD3D" w14:textId="77777777" w:rsidR="00BB7BCA" w:rsidRPr="002B46E2" w:rsidRDefault="00BB7BCA" w:rsidP="00DB1314">
            <w:r w:rsidRPr="002B46E2">
              <w:t>Wears more colourful and more extravagant clothes/make-up</w:t>
            </w:r>
          </w:p>
        </w:tc>
        <w:tc>
          <w:tcPr>
            <w:tcW w:w="4675" w:type="dxa"/>
          </w:tcPr>
          <w:p w14:paraId="6095CB92" w14:textId="77777777" w:rsidR="00BB7BCA" w:rsidRPr="002B46E2" w:rsidRDefault="00BB7BCA" w:rsidP="00DB1314">
            <w:pPr>
              <w:jc w:val="center"/>
            </w:pPr>
            <w:r w:rsidRPr="002B46E2">
              <w:t>824 (5.3)</w:t>
            </w:r>
          </w:p>
        </w:tc>
      </w:tr>
      <w:tr w:rsidR="00BB7BCA" w:rsidRPr="002B46E2" w14:paraId="7A3654FB" w14:textId="77777777" w:rsidTr="00DB1314">
        <w:tc>
          <w:tcPr>
            <w:tcW w:w="4675" w:type="dxa"/>
          </w:tcPr>
          <w:p w14:paraId="03434784" w14:textId="77777777" w:rsidR="00BB7BCA" w:rsidRPr="002B46E2" w:rsidRDefault="00BB7BCA" w:rsidP="00DB1314">
            <w:r w:rsidRPr="002B46E2">
              <w:t xml:space="preserve">Wants to meet or </w:t>
            </w:r>
            <w:proofErr w:type="gramStart"/>
            <w:r w:rsidRPr="002B46E2">
              <w:t>actually do</w:t>
            </w:r>
            <w:proofErr w:type="gramEnd"/>
            <w:r w:rsidRPr="002B46E2">
              <w:t xml:space="preserve"> meet more people</w:t>
            </w:r>
          </w:p>
        </w:tc>
        <w:tc>
          <w:tcPr>
            <w:tcW w:w="4675" w:type="dxa"/>
          </w:tcPr>
          <w:p w14:paraId="471B37BE" w14:textId="77777777" w:rsidR="00BB7BCA" w:rsidRPr="002B46E2" w:rsidRDefault="00BB7BCA" w:rsidP="00DB1314">
            <w:pPr>
              <w:jc w:val="center"/>
            </w:pPr>
            <w:r w:rsidRPr="002B46E2">
              <w:t>2005 (12.8)</w:t>
            </w:r>
          </w:p>
        </w:tc>
      </w:tr>
      <w:tr w:rsidR="00BB7BCA" w:rsidRPr="002B46E2" w14:paraId="26FB289D" w14:textId="77777777" w:rsidTr="00DB1314">
        <w:tc>
          <w:tcPr>
            <w:tcW w:w="4675" w:type="dxa"/>
          </w:tcPr>
          <w:p w14:paraId="116713AD" w14:textId="77777777" w:rsidR="00BB7BCA" w:rsidRPr="002B46E2" w:rsidRDefault="00BB7BCA" w:rsidP="00DB1314">
            <w:r w:rsidRPr="002B46E2">
              <w:t>More interested in sex and/or have increased sexual desire</w:t>
            </w:r>
          </w:p>
        </w:tc>
        <w:tc>
          <w:tcPr>
            <w:tcW w:w="4675" w:type="dxa"/>
          </w:tcPr>
          <w:p w14:paraId="3A6A9C4E" w14:textId="77777777" w:rsidR="00BB7BCA" w:rsidRPr="002B46E2" w:rsidRDefault="00BB7BCA" w:rsidP="00DB1314">
            <w:pPr>
              <w:jc w:val="center"/>
            </w:pPr>
            <w:r w:rsidRPr="002B46E2">
              <w:t>1826 (11.7)</w:t>
            </w:r>
          </w:p>
        </w:tc>
      </w:tr>
      <w:tr w:rsidR="00BB7BCA" w:rsidRPr="002B46E2" w14:paraId="498ABDC7" w14:textId="77777777" w:rsidTr="00DB1314">
        <w:tc>
          <w:tcPr>
            <w:tcW w:w="4675" w:type="dxa"/>
          </w:tcPr>
          <w:p w14:paraId="0C51E56E" w14:textId="77777777" w:rsidR="00BB7BCA" w:rsidRPr="002B46E2" w:rsidRDefault="00BB7BCA" w:rsidP="00DB1314">
            <w:r w:rsidRPr="002B46E2">
              <w:t>More flirtatious and/or more sexually active</w:t>
            </w:r>
          </w:p>
        </w:tc>
        <w:tc>
          <w:tcPr>
            <w:tcW w:w="4675" w:type="dxa"/>
          </w:tcPr>
          <w:p w14:paraId="3CDB70FF" w14:textId="77777777" w:rsidR="00BB7BCA" w:rsidRPr="002B46E2" w:rsidRDefault="00BB7BCA" w:rsidP="00DB1314">
            <w:pPr>
              <w:jc w:val="center"/>
            </w:pPr>
            <w:r w:rsidRPr="002B46E2">
              <w:t>1862 (11.9)</w:t>
            </w:r>
          </w:p>
        </w:tc>
      </w:tr>
      <w:tr w:rsidR="00BB7BCA" w:rsidRPr="002B46E2" w14:paraId="121506B0" w14:textId="77777777" w:rsidTr="00DB1314">
        <w:tc>
          <w:tcPr>
            <w:tcW w:w="4675" w:type="dxa"/>
          </w:tcPr>
          <w:p w14:paraId="6A9F5EA5" w14:textId="77777777" w:rsidR="00BB7BCA" w:rsidRPr="002B46E2" w:rsidRDefault="00BB7BCA" w:rsidP="00DB1314">
            <w:r w:rsidRPr="002B46E2">
              <w:t>Talks more</w:t>
            </w:r>
          </w:p>
        </w:tc>
        <w:tc>
          <w:tcPr>
            <w:tcW w:w="4675" w:type="dxa"/>
          </w:tcPr>
          <w:p w14:paraId="7EFEDA98" w14:textId="77777777" w:rsidR="00BB7BCA" w:rsidRPr="002B46E2" w:rsidRDefault="00BB7BCA" w:rsidP="00DB1314">
            <w:pPr>
              <w:jc w:val="center"/>
            </w:pPr>
            <w:r w:rsidRPr="002B46E2">
              <w:t>2704 (17.3)</w:t>
            </w:r>
          </w:p>
        </w:tc>
      </w:tr>
      <w:tr w:rsidR="00BB7BCA" w:rsidRPr="002B46E2" w14:paraId="7F39EE98" w14:textId="77777777" w:rsidTr="00DB1314">
        <w:tc>
          <w:tcPr>
            <w:tcW w:w="4675" w:type="dxa"/>
          </w:tcPr>
          <w:p w14:paraId="4BAE3F04" w14:textId="77777777" w:rsidR="00BB7BCA" w:rsidRPr="002B46E2" w:rsidRDefault="00BB7BCA" w:rsidP="00DB1314">
            <w:r w:rsidRPr="002B46E2">
              <w:t>Thinks faster</w:t>
            </w:r>
          </w:p>
        </w:tc>
        <w:tc>
          <w:tcPr>
            <w:tcW w:w="4675" w:type="dxa"/>
          </w:tcPr>
          <w:p w14:paraId="76B45551" w14:textId="77777777" w:rsidR="00BB7BCA" w:rsidRPr="002B46E2" w:rsidRDefault="00BB7BCA" w:rsidP="00DB1314">
            <w:pPr>
              <w:jc w:val="center"/>
            </w:pPr>
            <w:r w:rsidRPr="002B46E2">
              <w:t>1985 (12.7)</w:t>
            </w:r>
          </w:p>
        </w:tc>
      </w:tr>
      <w:tr w:rsidR="00BB7BCA" w:rsidRPr="002B46E2" w14:paraId="274548F8" w14:textId="77777777" w:rsidTr="00DB1314">
        <w:tc>
          <w:tcPr>
            <w:tcW w:w="4675" w:type="dxa"/>
          </w:tcPr>
          <w:p w14:paraId="6C834C41" w14:textId="77777777" w:rsidR="00BB7BCA" w:rsidRPr="002B46E2" w:rsidRDefault="00BB7BCA" w:rsidP="00DB1314">
            <w:r w:rsidRPr="002B46E2">
              <w:t>Makes more jokes or puns while talking</w:t>
            </w:r>
          </w:p>
        </w:tc>
        <w:tc>
          <w:tcPr>
            <w:tcW w:w="4675" w:type="dxa"/>
          </w:tcPr>
          <w:p w14:paraId="04115061" w14:textId="77777777" w:rsidR="00BB7BCA" w:rsidRPr="002B46E2" w:rsidRDefault="00BB7BCA" w:rsidP="00DB1314">
            <w:pPr>
              <w:jc w:val="center"/>
            </w:pPr>
            <w:r w:rsidRPr="002B46E2">
              <w:t>2224 (14.2)</w:t>
            </w:r>
          </w:p>
        </w:tc>
      </w:tr>
      <w:tr w:rsidR="00BB7BCA" w:rsidRPr="002B46E2" w14:paraId="68640909" w14:textId="77777777" w:rsidTr="00DB1314">
        <w:tc>
          <w:tcPr>
            <w:tcW w:w="4675" w:type="dxa"/>
          </w:tcPr>
          <w:p w14:paraId="280D209F" w14:textId="77777777" w:rsidR="00BB7BCA" w:rsidRPr="002B46E2" w:rsidRDefault="00BB7BCA" w:rsidP="00DB1314">
            <w:r w:rsidRPr="002B46E2">
              <w:t>More easily distracted</w:t>
            </w:r>
          </w:p>
        </w:tc>
        <w:tc>
          <w:tcPr>
            <w:tcW w:w="4675" w:type="dxa"/>
          </w:tcPr>
          <w:p w14:paraId="1AA93507" w14:textId="77777777" w:rsidR="00BB7BCA" w:rsidRPr="002B46E2" w:rsidRDefault="00BB7BCA" w:rsidP="00DB1314">
            <w:pPr>
              <w:jc w:val="center"/>
            </w:pPr>
            <w:r w:rsidRPr="002B46E2">
              <w:t>1155 (7.4)</w:t>
            </w:r>
          </w:p>
        </w:tc>
      </w:tr>
      <w:tr w:rsidR="00BB7BCA" w:rsidRPr="002B46E2" w14:paraId="74F1AE64" w14:textId="77777777" w:rsidTr="00DB1314">
        <w:tc>
          <w:tcPr>
            <w:tcW w:w="4675" w:type="dxa"/>
          </w:tcPr>
          <w:p w14:paraId="60BB80A6" w14:textId="77777777" w:rsidR="00BB7BCA" w:rsidRPr="002B46E2" w:rsidRDefault="00BB7BCA" w:rsidP="00DB1314">
            <w:r w:rsidRPr="002B46E2">
              <w:t>Engages in lots of new things</w:t>
            </w:r>
          </w:p>
        </w:tc>
        <w:tc>
          <w:tcPr>
            <w:tcW w:w="4675" w:type="dxa"/>
          </w:tcPr>
          <w:p w14:paraId="14434D1B" w14:textId="77777777" w:rsidR="00BB7BCA" w:rsidRPr="002B46E2" w:rsidRDefault="00BB7BCA" w:rsidP="00DB1314">
            <w:pPr>
              <w:jc w:val="center"/>
            </w:pPr>
            <w:r w:rsidRPr="002B46E2">
              <w:t>1527 (9.8)</w:t>
            </w:r>
          </w:p>
        </w:tc>
      </w:tr>
      <w:tr w:rsidR="00BB7BCA" w:rsidRPr="002B46E2" w14:paraId="13B64214" w14:textId="77777777" w:rsidTr="00DB1314">
        <w:tc>
          <w:tcPr>
            <w:tcW w:w="4675" w:type="dxa"/>
          </w:tcPr>
          <w:p w14:paraId="76BC2B42" w14:textId="77777777" w:rsidR="00BB7BCA" w:rsidRPr="002B46E2" w:rsidRDefault="00BB7BCA" w:rsidP="00DB1314">
            <w:r w:rsidRPr="002B46E2">
              <w:t>Thoughts jump from topic to topic</w:t>
            </w:r>
          </w:p>
        </w:tc>
        <w:tc>
          <w:tcPr>
            <w:tcW w:w="4675" w:type="dxa"/>
          </w:tcPr>
          <w:p w14:paraId="2BD489C6" w14:textId="77777777" w:rsidR="00BB7BCA" w:rsidRPr="002B46E2" w:rsidRDefault="00BB7BCA" w:rsidP="00DB1314">
            <w:pPr>
              <w:jc w:val="center"/>
            </w:pPr>
            <w:r w:rsidRPr="002B46E2">
              <w:t>1284 (8.2)</w:t>
            </w:r>
          </w:p>
        </w:tc>
      </w:tr>
      <w:tr w:rsidR="00BB7BCA" w:rsidRPr="002B46E2" w14:paraId="00F141EE" w14:textId="77777777" w:rsidTr="00DB1314">
        <w:tc>
          <w:tcPr>
            <w:tcW w:w="4675" w:type="dxa"/>
          </w:tcPr>
          <w:p w14:paraId="5211C83D" w14:textId="77777777" w:rsidR="00BB7BCA" w:rsidRPr="002B46E2" w:rsidRDefault="00BB7BCA" w:rsidP="00DB1314">
            <w:r w:rsidRPr="002B46E2">
              <w:t>Does things more quickly and more easily</w:t>
            </w:r>
          </w:p>
        </w:tc>
        <w:tc>
          <w:tcPr>
            <w:tcW w:w="4675" w:type="dxa"/>
          </w:tcPr>
          <w:p w14:paraId="0F3BB73C" w14:textId="77777777" w:rsidR="00BB7BCA" w:rsidRPr="002B46E2" w:rsidRDefault="00BB7BCA" w:rsidP="00DB1314">
            <w:pPr>
              <w:jc w:val="center"/>
            </w:pPr>
            <w:r w:rsidRPr="002B46E2">
              <w:t>2033 (13.0)</w:t>
            </w:r>
          </w:p>
        </w:tc>
      </w:tr>
      <w:tr w:rsidR="00BB7BCA" w:rsidRPr="002B46E2" w14:paraId="44525F08" w14:textId="77777777" w:rsidTr="00DB1314">
        <w:tc>
          <w:tcPr>
            <w:tcW w:w="4675" w:type="dxa"/>
          </w:tcPr>
          <w:p w14:paraId="427B05BA" w14:textId="77777777" w:rsidR="00BB7BCA" w:rsidRPr="002B46E2" w:rsidRDefault="00BB7BCA" w:rsidP="00DB1314">
            <w:r w:rsidRPr="002B46E2">
              <w:t>More impatient and/or get irritable more easily</w:t>
            </w:r>
          </w:p>
        </w:tc>
        <w:tc>
          <w:tcPr>
            <w:tcW w:w="4675" w:type="dxa"/>
          </w:tcPr>
          <w:p w14:paraId="0497883E" w14:textId="77777777" w:rsidR="00BB7BCA" w:rsidRPr="002B46E2" w:rsidRDefault="00BB7BCA" w:rsidP="00DB1314">
            <w:pPr>
              <w:jc w:val="center"/>
            </w:pPr>
            <w:r w:rsidRPr="002B46E2">
              <w:t>559 (3.6)</w:t>
            </w:r>
          </w:p>
        </w:tc>
      </w:tr>
      <w:tr w:rsidR="00BB7BCA" w:rsidRPr="002B46E2" w14:paraId="6AC016BE" w14:textId="77777777" w:rsidTr="00DB1314">
        <w:tc>
          <w:tcPr>
            <w:tcW w:w="4675" w:type="dxa"/>
          </w:tcPr>
          <w:p w14:paraId="27148BB3" w14:textId="77777777" w:rsidR="00BB7BCA" w:rsidRPr="002B46E2" w:rsidRDefault="00BB7BCA" w:rsidP="00DB1314">
            <w:r w:rsidRPr="002B46E2">
              <w:t>Can be exhausting or irritating for others</w:t>
            </w:r>
          </w:p>
        </w:tc>
        <w:tc>
          <w:tcPr>
            <w:tcW w:w="4675" w:type="dxa"/>
          </w:tcPr>
          <w:p w14:paraId="5A402B0A" w14:textId="77777777" w:rsidR="00BB7BCA" w:rsidRPr="002B46E2" w:rsidRDefault="00BB7BCA" w:rsidP="00DB1314">
            <w:pPr>
              <w:jc w:val="center"/>
            </w:pPr>
            <w:r w:rsidRPr="002B46E2">
              <w:t>629 (4.0)</w:t>
            </w:r>
          </w:p>
        </w:tc>
      </w:tr>
      <w:tr w:rsidR="00BB7BCA" w:rsidRPr="002B46E2" w14:paraId="12352FE2" w14:textId="77777777" w:rsidTr="00DB1314">
        <w:tc>
          <w:tcPr>
            <w:tcW w:w="4675" w:type="dxa"/>
          </w:tcPr>
          <w:p w14:paraId="66355761" w14:textId="77777777" w:rsidR="00BB7BCA" w:rsidRPr="002B46E2" w:rsidRDefault="00BB7BCA" w:rsidP="00DB1314">
            <w:r w:rsidRPr="002B46E2">
              <w:t>Gets into more quarrels</w:t>
            </w:r>
          </w:p>
        </w:tc>
        <w:tc>
          <w:tcPr>
            <w:tcW w:w="4675" w:type="dxa"/>
          </w:tcPr>
          <w:p w14:paraId="276614B5" w14:textId="77777777" w:rsidR="00BB7BCA" w:rsidRPr="002B46E2" w:rsidRDefault="00BB7BCA" w:rsidP="00DB1314">
            <w:pPr>
              <w:jc w:val="center"/>
            </w:pPr>
            <w:r w:rsidRPr="002B46E2">
              <w:t>226 (1.4)</w:t>
            </w:r>
          </w:p>
        </w:tc>
      </w:tr>
      <w:tr w:rsidR="00BB7BCA" w:rsidRPr="002B46E2" w14:paraId="5210DA76" w14:textId="77777777" w:rsidTr="00DB1314">
        <w:tc>
          <w:tcPr>
            <w:tcW w:w="4675" w:type="dxa"/>
          </w:tcPr>
          <w:p w14:paraId="1D7AB98F" w14:textId="77777777" w:rsidR="00BB7BCA" w:rsidRPr="002B46E2" w:rsidRDefault="00BB7BCA" w:rsidP="00DB1314">
            <w:r w:rsidRPr="002B46E2">
              <w:t>Mood is higher, more optimistic</w:t>
            </w:r>
          </w:p>
        </w:tc>
        <w:tc>
          <w:tcPr>
            <w:tcW w:w="4675" w:type="dxa"/>
          </w:tcPr>
          <w:p w14:paraId="082D6F3B" w14:textId="77777777" w:rsidR="00BB7BCA" w:rsidRPr="002B46E2" w:rsidRDefault="00BB7BCA" w:rsidP="00DB1314">
            <w:pPr>
              <w:jc w:val="center"/>
            </w:pPr>
            <w:r w:rsidRPr="002B46E2">
              <w:t>2654 (17.0)</w:t>
            </w:r>
          </w:p>
        </w:tc>
      </w:tr>
      <w:tr w:rsidR="00BB7BCA" w:rsidRPr="002B46E2" w14:paraId="59342FE6" w14:textId="77777777" w:rsidTr="00DB1314">
        <w:tc>
          <w:tcPr>
            <w:tcW w:w="4675" w:type="dxa"/>
          </w:tcPr>
          <w:p w14:paraId="6B99CB43" w14:textId="77777777" w:rsidR="00BB7BCA" w:rsidRPr="002B46E2" w:rsidRDefault="00BB7BCA" w:rsidP="00DB1314">
            <w:r w:rsidRPr="002B46E2">
              <w:t>Drinks more coffee</w:t>
            </w:r>
          </w:p>
        </w:tc>
        <w:tc>
          <w:tcPr>
            <w:tcW w:w="4675" w:type="dxa"/>
          </w:tcPr>
          <w:p w14:paraId="0617C6D9" w14:textId="77777777" w:rsidR="00BB7BCA" w:rsidRPr="002B46E2" w:rsidRDefault="00BB7BCA" w:rsidP="00DB1314">
            <w:pPr>
              <w:jc w:val="center"/>
            </w:pPr>
            <w:r w:rsidRPr="002B46E2">
              <w:t>331 (2.1)</w:t>
            </w:r>
          </w:p>
        </w:tc>
      </w:tr>
      <w:tr w:rsidR="00BB7BCA" w:rsidRPr="002B46E2" w14:paraId="3F64CD19" w14:textId="77777777" w:rsidTr="00DB1314">
        <w:tc>
          <w:tcPr>
            <w:tcW w:w="4675" w:type="dxa"/>
          </w:tcPr>
          <w:p w14:paraId="421E65D1" w14:textId="77777777" w:rsidR="00BB7BCA" w:rsidRPr="002B46E2" w:rsidRDefault="00BB7BCA" w:rsidP="00DB1314">
            <w:r w:rsidRPr="002B46E2">
              <w:t>Smokes more cigarettes</w:t>
            </w:r>
          </w:p>
        </w:tc>
        <w:tc>
          <w:tcPr>
            <w:tcW w:w="4675" w:type="dxa"/>
          </w:tcPr>
          <w:p w14:paraId="2334E5E8" w14:textId="77777777" w:rsidR="00BB7BCA" w:rsidRPr="002B46E2" w:rsidRDefault="00BB7BCA" w:rsidP="00DB1314">
            <w:pPr>
              <w:jc w:val="center"/>
            </w:pPr>
            <w:r w:rsidRPr="002B46E2">
              <w:t>241 (1.5)</w:t>
            </w:r>
          </w:p>
        </w:tc>
      </w:tr>
      <w:tr w:rsidR="00BB7BCA" w:rsidRPr="002B46E2" w14:paraId="267609BC" w14:textId="77777777" w:rsidTr="00DB1314">
        <w:tc>
          <w:tcPr>
            <w:tcW w:w="4675" w:type="dxa"/>
          </w:tcPr>
          <w:p w14:paraId="191D0D6E" w14:textId="77777777" w:rsidR="00BB7BCA" w:rsidRPr="002B46E2" w:rsidRDefault="00BB7BCA" w:rsidP="00DB1314">
            <w:r w:rsidRPr="002B46E2">
              <w:t>Drinks more alcohol</w:t>
            </w:r>
          </w:p>
        </w:tc>
        <w:tc>
          <w:tcPr>
            <w:tcW w:w="4675" w:type="dxa"/>
          </w:tcPr>
          <w:p w14:paraId="0A98E42B" w14:textId="77777777" w:rsidR="00BB7BCA" w:rsidRPr="002B46E2" w:rsidRDefault="00BB7BCA" w:rsidP="00DB1314">
            <w:pPr>
              <w:jc w:val="center"/>
            </w:pPr>
            <w:r w:rsidRPr="002B46E2">
              <w:t>571 (3.6)</w:t>
            </w:r>
          </w:p>
        </w:tc>
      </w:tr>
      <w:tr w:rsidR="00BB7BCA" w:rsidRPr="002B46E2" w14:paraId="18DF2E1B" w14:textId="77777777" w:rsidTr="00DB1314">
        <w:tc>
          <w:tcPr>
            <w:tcW w:w="4675" w:type="dxa"/>
          </w:tcPr>
          <w:p w14:paraId="1960290C" w14:textId="77777777" w:rsidR="00BB7BCA" w:rsidRPr="002B46E2" w:rsidRDefault="00BB7BCA" w:rsidP="00DB1314">
            <w:r w:rsidRPr="002B46E2">
              <w:t>Takes more drugs (both prescribed medications and recreational drugs)</w:t>
            </w:r>
          </w:p>
        </w:tc>
        <w:tc>
          <w:tcPr>
            <w:tcW w:w="4675" w:type="dxa"/>
          </w:tcPr>
          <w:p w14:paraId="19136A3C" w14:textId="77777777" w:rsidR="00BB7BCA" w:rsidRPr="002B46E2" w:rsidRDefault="00BB7BCA" w:rsidP="00DB1314">
            <w:pPr>
              <w:jc w:val="center"/>
            </w:pPr>
            <w:r w:rsidRPr="002B46E2">
              <w:t>132 (0.8)</w:t>
            </w:r>
          </w:p>
        </w:tc>
      </w:tr>
    </w:tbl>
    <w:p w14:paraId="44F87F06" w14:textId="77777777" w:rsidR="00BB7BCA" w:rsidRPr="002B46E2" w:rsidRDefault="00BB7BCA" w:rsidP="00076378"/>
    <w:p w14:paraId="0C2DF262" w14:textId="77777777" w:rsidR="00BB7BCA" w:rsidRPr="002B46E2" w:rsidRDefault="00BB7BCA" w:rsidP="00076378"/>
    <w:p w14:paraId="59B84DFA" w14:textId="77777777" w:rsidR="00BB7BCA" w:rsidRPr="002B46E2" w:rsidRDefault="00BB7BCA" w:rsidP="00076378">
      <w:pPr>
        <w:rPr>
          <w:b/>
          <w:bCs/>
        </w:rPr>
      </w:pPr>
    </w:p>
    <w:p w14:paraId="0E944864" w14:textId="77777777" w:rsidR="00BB7BCA" w:rsidRPr="002B46E2" w:rsidRDefault="00BB7BCA" w:rsidP="00897269">
      <w:pPr>
        <w:rPr>
          <w:b/>
          <w:bCs/>
        </w:rPr>
      </w:pPr>
      <w:r w:rsidRPr="002B46E2">
        <w:rPr>
          <w:b/>
          <w:bCs/>
        </w:rPr>
        <w:lastRenderedPageBreak/>
        <w:t>Table</w:t>
      </w:r>
      <w:r>
        <w:rPr>
          <w:b/>
          <w:bCs/>
        </w:rPr>
        <w:t xml:space="preserve"> </w:t>
      </w:r>
      <w:r w:rsidRPr="002B46E2">
        <w:rPr>
          <w:b/>
          <w:bCs/>
        </w:rPr>
        <w:t>S4. Differences in socio-demographic variables between non-participating and participating subjects in the study for clinically hypomanic symptoms at age 21-23 years</w:t>
      </w:r>
    </w:p>
    <w:p w14:paraId="69A9CC43" w14:textId="77777777" w:rsidR="00BB7BCA" w:rsidRPr="002B46E2" w:rsidRDefault="00BB7BCA" w:rsidP="00897269"/>
    <w:tbl>
      <w:tblPr>
        <w:tblStyle w:val="TableGrid"/>
        <w:tblW w:w="10343" w:type="dxa"/>
        <w:tblLook w:val="04A0" w:firstRow="1" w:lastRow="0" w:firstColumn="1" w:lastColumn="0" w:noHBand="0" w:noVBand="1"/>
      </w:tblPr>
      <w:tblGrid>
        <w:gridCol w:w="2337"/>
        <w:gridCol w:w="1137"/>
        <w:gridCol w:w="70"/>
        <w:gridCol w:w="1271"/>
        <w:gridCol w:w="1276"/>
        <w:gridCol w:w="1417"/>
        <w:gridCol w:w="1701"/>
        <w:gridCol w:w="1134"/>
      </w:tblGrid>
      <w:tr w:rsidR="00BB7BCA" w:rsidRPr="002B46E2" w14:paraId="5893C71F" w14:textId="77777777" w:rsidTr="00F9152F">
        <w:tc>
          <w:tcPr>
            <w:tcW w:w="2337" w:type="dxa"/>
            <w:tcBorders>
              <w:top w:val="single" w:sz="18" w:space="0" w:color="auto"/>
              <w:left w:val="nil"/>
              <w:bottom w:val="single" w:sz="4" w:space="0" w:color="auto"/>
              <w:right w:val="nil"/>
            </w:tcBorders>
          </w:tcPr>
          <w:p w14:paraId="320E1F6D" w14:textId="77777777" w:rsidR="00BB7BCA" w:rsidRPr="002B46E2" w:rsidRDefault="00BB7BCA" w:rsidP="00F9152F"/>
        </w:tc>
        <w:tc>
          <w:tcPr>
            <w:tcW w:w="2478" w:type="dxa"/>
            <w:gridSpan w:val="3"/>
            <w:tcBorders>
              <w:top w:val="single" w:sz="18" w:space="0" w:color="auto"/>
              <w:left w:val="nil"/>
              <w:bottom w:val="single" w:sz="4" w:space="0" w:color="auto"/>
              <w:right w:val="nil"/>
            </w:tcBorders>
          </w:tcPr>
          <w:p w14:paraId="62D86074" w14:textId="77777777" w:rsidR="00BB7BCA" w:rsidRPr="002B46E2" w:rsidRDefault="00BB7BCA" w:rsidP="00F9152F">
            <w:pPr>
              <w:rPr>
                <w:b/>
                <w:bCs/>
              </w:rPr>
            </w:pPr>
            <w:r w:rsidRPr="002B46E2">
              <w:rPr>
                <w:b/>
                <w:bCs/>
              </w:rPr>
              <w:t>Non-participating group in the study</w:t>
            </w:r>
          </w:p>
        </w:tc>
        <w:tc>
          <w:tcPr>
            <w:tcW w:w="2693" w:type="dxa"/>
            <w:gridSpan w:val="2"/>
            <w:tcBorders>
              <w:top w:val="single" w:sz="18" w:space="0" w:color="auto"/>
              <w:left w:val="nil"/>
              <w:bottom w:val="single" w:sz="4" w:space="0" w:color="auto"/>
              <w:right w:val="nil"/>
            </w:tcBorders>
          </w:tcPr>
          <w:p w14:paraId="21F92366" w14:textId="77777777" w:rsidR="00BB7BCA" w:rsidRPr="002B46E2" w:rsidRDefault="00BB7BCA" w:rsidP="00F9152F">
            <w:pPr>
              <w:rPr>
                <w:b/>
                <w:bCs/>
              </w:rPr>
            </w:pPr>
            <w:r w:rsidRPr="002B46E2">
              <w:rPr>
                <w:b/>
                <w:bCs/>
              </w:rPr>
              <w:t>Participating group in the study</w:t>
            </w:r>
          </w:p>
        </w:tc>
        <w:tc>
          <w:tcPr>
            <w:tcW w:w="2835" w:type="dxa"/>
            <w:gridSpan w:val="2"/>
            <w:tcBorders>
              <w:top w:val="single" w:sz="18" w:space="0" w:color="auto"/>
              <w:left w:val="nil"/>
              <w:bottom w:val="single" w:sz="4" w:space="0" w:color="auto"/>
              <w:right w:val="nil"/>
            </w:tcBorders>
          </w:tcPr>
          <w:p w14:paraId="6DCFD10D" w14:textId="77777777" w:rsidR="00BB7BCA" w:rsidRPr="002B46E2" w:rsidRDefault="00BB7BCA" w:rsidP="00F9152F">
            <w:pPr>
              <w:rPr>
                <w:b/>
                <w:bCs/>
              </w:rPr>
            </w:pPr>
            <w:r w:rsidRPr="002B46E2">
              <w:rPr>
                <w:b/>
                <w:bCs/>
              </w:rPr>
              <w:t>Non-participating versus participating</w:t>
            </w:r>
          </w:p>
        </w:tc>
      </w:tr>
      <w:tr w:rsidR="00BB7BCA" w:rsidRPr="002B46E2" w14:paraId="13797FAE" w14:textId="77777777" w:rsidTr="00F9152F">
        <w:tc>
          <w:tcPr>
            <w:tcW w:w="2337" w:type="dxa"/>
            <w:tcBorders>
              <w:top w:val="single" w:sz="4" w:space="0" w:color="auto"/>
              <w:left w:val="nil"/>
              <w:bottom w:val="single" w:sz="4" w:space="0" w:color="auto"/>
              <w:right w:val="nil"/>
            </w:tcBorders>
          </w:tcPr>
          <w:p w14:paraId="384AE394" w14:textId="77777777" w:rsidR="00BB7BCA" w:rsidRPr="002B46E2" w:rsidRDefault="00BB7BCA" w:rsidP="00F9152F"/>
        </w:tc>
        <w:tc>
          <w:tcPr>
            <w:tcW w:w="1137" w:type="dxa"/>
            <w:tcBorders>
              <w:left w:val="nil"/>
              <w:bottom w:val="single" w:sz="4" w:space="0" w:color="auto"/>
              <w:right w:val="nil"/>
            </w:tcBorders>
          </w:tcPr>
          <w:p w14:paraId="2C096D26" w14:textId="77777777" w:rsidR="00BB7BCA" w:rsidRPr="002B46E2" w:rsidRDefault="00BB7BCA" w:rsidP="00F9152F">
            <w:pPr>
              <w:jc w:val="center"/>
              <w:rPr>
                <w:i/>
                <w:iCs/>
              </w:rPr>
            </w:pPr>
            <w:r w:rsidRPr="002B46E2">
              <w:rPr>
                <w:i/>
                <w:iCs/>
              </w:rPr>
              <w:t>Mean</w:t>
            </w:r>
          </w:p>
        </w:tc>
        <w:tc>
          <w:tcPr>
            <w:tcW w:w="1341" w:type="dxa"/>
            <w:gridSpan w:val="2"/>
            <w:tcBorders>
              <w:left w:val="nil"/>
              <w:bottom w:val="single" w:sz="4" w:space="0" w:color="auto"/>
              <w:right w:val="nil"/>
            </w:tcBorders>
          </w:tcPr>
          <w:p w14:paraId="00AD101E" w14:textId="77777777" w:rsidR="00BB7BCA" w:rsidRPr="002B46E2" w:rsidRDefault="00BB7BCA" w:rsidP="00F9152F">
            <w:pPr>
              <w:jc w:val="center"/>
              <w:rPr>
                <w:i/>
                <w:iCs/>
              </w:rPr>
            </w:pPr>
            <w:r w:rsidRPr="002B46E2">
              <w:rPr>
                <w:i/>
                <w:iCs/>
              </w:rPr>
              <w:t>SD</w:t>
            </w:r>
          </w:p>
        </w:tc>
        <w:tc>
          <w:tcPr>
            <w:tcW w:w="1276" w:type="dxa"/>
            <w:tcBorders>
              <w:top w:val="single" w:sz="4" w:space="0" w:color="auto"/>
              <w:left w:val="nil"/>
              <w:bottom w:val="single" w:sz="4" w:space="0" w:color="auto"/>
              <w:right w:val="nil"/>
            </w:tcBorders>
          </w:tcPr>
          <w:p w14:paraId="0A50030D" w14:textId="77777777" w:rsidR="00BB7BCA" w:rsidRPr="002B46E2" w:rsidRDefault="00BB7BCA" w:rsidP="00F9152F">
            <w:pPr>
              <w:jc w:val="center"/>
              <w:rPr>
                <w:i/>
                <w:iCs/>
              </w:rPr>
            </w:pPr>
            <w:r w:rsidRPr="002B46E2">
              <w:rPr>
                <w:i/>
                <w:iCs/>
              </w:rPr>
              <w:t>Mean</w:t>
            </w:r>
          </w:p>
        </w:tc>
        <w:tc>
          <w:tcPr>
            <w:tcW w:w="1417" w:type="dxa"/>
            <w:tcBorders>
              <w:top w:val="single" w:sz="4" w:space="0" w:color="auto"/>
              <w:left w:val="nil"/>
              <w:bottom w:val="single" w:sz="4" w:space="0" w:color="auto"/>
              <w:right w:val="nil"/>
            </w:tcBorders>
          </w:tcPr>
          <w:p w14:paraId="3A91CD62" w14:textId="77777777" w:rsidR="00BB7BCA" w:rsidRPr="002B46E2" w:rsidRDefault="00BB7BCA" w:rsidP="00F9152F">
            <w:pPr>
              <w:jc w:val="center"/>
              <w:rPr>
                <w:i/>
                <w:iCs/>
              </w:rPr>
            </w:pPr>
            <w:r w:rsidRPr="002B46E2">
              <w:rPr>
                <w:i/>
                <w:iCs/>
              </w:rPr>
              <w:t>SD</w:t>
            </w:r>
          </w:p>
        </w:tc>
        <w:tc>
          <w:tcPr>
            <w:tcW w:w="1701" w:type="dxa"/>
            <w:tcBorders>
              <w:top w:val="single" w:sz="4" w:space="0" w:color="auto"/>
              <w:left w:val="nil"/>
              <w:bottom w:val="single" w:sz="4" w:space="0" w:color="auto"/>
              <w:right w:val="nil"/>
            </w:tcBorders>
          </w:tcPr>
          <w:p w14:paraId="06810EC5" w14:textId="77777777" w:rsidR="00BB7BCA" w:rsidRPr="002B46E2" w:rsidRDefault="00BB7BCA" w:rsidP="00F9152F">
            <w:pPr>
              <w:jc w:val="center"/>
              <w:rPr>
                <w:i/>
                <w:iCs/>
              </w:rPr>
            </w:pPr>
            <w:r w:rsidRPr="002B46E2">
              <w:rPr>
                <w:i/>
                <w:iCs/>
              </w:rPr>
              <w:t>OR (95% CI)</w:t>
            </w:r>
          </w:p>
        </w:tc>
        <w:tc>
          <w:tcPr>
            <w:tcW w:w="1134" w:type="dxa"/>
            <w:tcBorders>
              <w:top w:val="single" w:sz="4" w:space="0" w:color="auto"/>
              <w:left w:val="nil"/>
              <w:bottom w:val="single" w:sz="4" w:space="0" w:color="auto"/>
              <w:right w:val="nil"/>
            </w:tcBorders>
          </w:tcPr>
          <w:p w14:paraId="2020556A" w14:textId="77777777" w:rsidR="00BB7BCA" w:rsidRPr="002B46E2" w:rsidRDefault="00BB7BCA" w:rsidP="00F9152F">
            <w:pPr>
              <w:jc w:val="center"/>
              <w:rPr>
                <w:i/>
                <w:iCs/>
              </w:rPr>
            </w:pPr>
            <w:r w:rsidRPr="002B46E2">
              <w:rPr>
                <w:i/>
                <w:iCs/>
              </w:rPr>
              <w:t>p</w:t>
            </w:r>
          </w:p>
        </w:tc>
      </w:tr>
      <w:tr w:rsidR="00BB7BCA" w:rsidRPr="002B46E2" w14:paraId="41CE7D86" w14:textId="77777777" w:rsidTr="00F9152F">
        <w:tc>
          <w:tcPr>
            <w:tcW w:w="2337" w:type="dxa"/>
            <w:tcBorders>
              <w:top w:val="nil"/>
              <w:left w:val="nil"/>
              <w:bottom w:val="nil"/>
              <w:right w:val="nil"/>
            </w:tcBorders>
          </w:tcPr>
          <w:p w14:paraId="3723E438" w14:textId="77777777" w:rsidR="00BB7BCA" w:rsidRPr="002B46E2" w:rsidRDefault="00BB7BCA" w:rsidP="00F9152F">
            <w:r w:rsidRPr="002B46E2">
              <w:t>Family Adversity Score</w:t>
            </w:r>
          </w:p>
        </w:tc>
        <w:tc>
          <w:tcPr>
            <w:tcW w:w="2478" w:type="dxa"/>
            <w:gridSpan w:val="3"/>
            <w:tcBorders>
              <w:top w:val="nil"/>
              <w:left w:val="nil"/>
              <w:bottom w:val="nil"/>
              <w:right w:val="nil"/>
            </w:tcBorders>
          </w:tcPr>
          <w:p w14:paraId="76F7000C" w14:textId="77777777" w:rsidR="00BB7BCA" w:rsidRPr="002B46E2" w:rsidRDefault="00BB7BCA" w:rsidP="00F9152F">
            <w:r w:rsidRPr="002B46E2">
              <w:t xml:space="preserve">4.54             4.39              </w:t>
            </w:r>
          </w:p>
        </w:tc>
        <w:tc>
          <w:tcPr>
            <w:tcW w:w="2693" w:type="dxa"/>
            <w:gridSpan w:val="2"/>
            <w:tcBorders>
              <w:top w:val="nil"/>
              <w:left w:val="nil"/>
              <w:bottom w:val="nil"/>
              <w:right w:val="nil"/>
            </w:tcBorders>
          </w:tcPr>
          <w:p w14:paraId="7CC9C60A" w14:textId="77777777" w:rsidR="00BB7BCA" w:rsidRPr="002B46E2" w:rsidRDefault="00BB7BCA" w:rsidP="00F9152F">
            <w:r w:rsidRPr="002B46E2">
              <w:t>3.46                3.67</w:t>
            </w:r>
          </w:p>
        </w:tc>
        <w:tc>
          <w:tcPr>
            <w:tcW w:w="2835" w:type="dxa"/>
            <w:gridSpan w:val="2"/>
            <w:tcBorders>
              <w:top w:val="nil"/>
              <w:left w:val="nil"/>
              <w:bottom w:val="nil"/>
              <w:right w:val="nil"/>
            </w:tcBorders>
          </w:tcPr>
          <w:p w14:paraId="63BF6D3C" w14:textId="77777777" w:rsidR="00BB7BCA" w:rsidRPr="002B46E2" w:rsidRDefault="00BB7BCA" w:rsidP="00F9152F">
            <w:r w:rsidRPr="002B46E2">
              <w:t>0.96 (0.94-0.98)      &lt;.001</w:t>
            </w:r>
          </w:p>
        </w:tc>
      </w:tr>
      <w:tr w:rsidR="00BB7BCA" w:rsidRPr="002B46E2" w14:paraId="7AB0E3D0" w14:textId="77777777" w:rsidTr="00F9152F">
        <w:tc>
          <w:tcPr>
            <w:tcW w:w="2337" w:type="dxa"/>
            <w:tcBorders>
              <w:top w:val="nil"/>
              <w:left w:val="nil"/>
              <w:bottom w:val="single" w:sz="4" w:space="0" w:color="auto"/>
              <w:right w:val="nil"/>
            </w:tcBorders>
          </w:tcPr>
          <w:p w14:paraId="29B258A5" w14:textId="77777777" w:rsidR="00BB7BCA" w:rsidRPr="002B46E2" w:rsidRDefault="00BB7BCA" w:rsidP="00F9152F">
            <w:r w:rsidRPr="002B46E2">
              <w:t>Mother’s Socioeconomic Status</w:t>
            </w:r>
          </w:p>
        </w:tc>
        <w:tc>
          <w:tcPr>
            <w:tcW w:w="2478" w:type="dxa"/>
            <w:gridSpan w:val="3"/>
            <w:tcBorders>
              <w:top w:val="nil"/>
              <w:left w:val="nil"/>
              <w:bottom w:val="single" w:sz="4" w:space="0" w:color="auto"/>
              <w:right w:val="nil"/>
            </w:tcBorders>
          </w:tcPr>
          <w:p w14:paraId="39FF790D" w14:textId="77777777" w:rsidR="00BB7BCA" w:rsidRPr="002B46E2" w:rsidRDefault="00BB7BCA" w:rsidP="00F9152F">
            <w:r w:rsidRPr="002B46E2">
              <w:t>52.22          13.53</w:t>
            </w:r>
          </w:p>
        </w:tc>
        <w:tc>
          <w:tcPr>
            <w:tcW w:w="2693" w:type="dxa"/>
            <w:gridSpan w:val="2"/>
            <w:tcBorders>
              <w:top w:val="nil"/>
              <w:left w:val="nil"/>
              <w:bottom w:val="single" w:sz="4" w:space="0" w:color="auto"/>
              <w:right w:val="nil"/>
            </w:tcBorders>
          </w:tcPr>
          <w:p w14:paraId="18D3A9AA" w14:textId="77777777" w:rsidR="00BB7BCA" w:rsidRPr="002B46E2" w:rsidRDefault="00BB7BCA" w:rsidP="00F9152F">
            <w:r w:rsidRPr="002B46E2">
              <w:t>56.45             13.45</w:t>
            </w:r>
          </w:p>
        </w:tc>
        <w:tc>
          <w:tcPr>
            <w:tcW w:w="2835" w:type="dxa"/>
            <w:gridSpan w:val="2"/>
            <w:tcBorders>
              <w:top w:val="nil"/>
              <w:left w:val="nil"/>
              <w:bottom w:val="single" w:sz="4" w:space="0" w:color="auto"/>
              <w:right w:val="nil"/>
            </w:tcBorders>
          </w:tcPr>
          <w:p w14:paraId="0B208C3E" w14:textId="77777777" w:rsidR="00BB7BCA" w:rsidRPr="002B46E2" w:rsidRDefault="00BB7BCA" w:rsidP="00F9152F">
            <w:r w:rsidRPr="002B46E2">
              <w:t>1.01 (1.00-1.01)      0.014</w:t>
            </w:r>
          </w:p>
        </w:tc>
      </w:tr>
      <w:tr w:rsidR="00BB7BCA" w:rsidRPr="002B46E2" w14:paraId="7D14BDD7" w14:textId="77777777" w:rsidTr="00F9152F">
        <w:tc>
          <w:tcPr>
            <w:tcW w:w="2337" w:type="dxa"/>
            <w:tcBorders>
              <w:top w:val="nil"/>
              <w:left w:val="nil"/>
              <w:bottom w:val="single" w:sz="4" w:space="0" w:color="auto"/>
              <w:right w:val="nil"/>
            </w:tcBorders>
          </w:tcPr>
          <w:p w14:paraId="6F2092BA" w14:textId="77777777" w:rsidR="00BB7BCA" w:rsidRPr="002B46E2" w:rsidRDefault="00BB7BCA" w:rsidP="00F9152F">
            <w:r w:rsidRPr="002B46E2">
              <w:t>Birthweight</w:t>
            </w:r>
          </w:p>
        </w:tc>
        <w:tc>
          <w:tcPr>
            <w:tcW w:w="2478" w:type="dxa"/>
            <w:gridSpan w:val="3"/>
            <w:tcBorders>
              <w:top w:val="nil"/>
              <w:left w:val="nil"/>
              <w:bottom w:val="single" w:sz="4" w:space="0" w:color="auto"/>
              <w:right w:val="nil"/>
            </w:tcBorders>
          </w:tcPr>
          <w:p w14:paraId="4FA9E6A0" w14:textId="77777777" w:rsidR="00BB7BCA" w:rsidRPr="002B46E2" w:rsidRDefault="00BB7BCA" w:rsidP="00F9152F">
            <w:r w:rsidRPr="002B46E2">
              <w:t>3.38            58.59</w:t>
            </w:r>
          </w:p>
        </w:tc>
        <w:tc>
          <w:tcPr>
            <w:tcW w:w="2693" w:type="dxa"/>
            <w:gridSpan w:val="2"/>
            <w:tcBorders>
              <w:top w:val="nil"/>
              <w:left w:val="nil"/>
              <w:bottom w:val="single" w:sz="4" w:space="0" w:color="auto"/>
              <w:right w:val="nil"/>
            </w:tcBorders>
          </w:tcPr>
          <w:p w14:paraId="4401681C" w14:textId="77777777" w:rsidR="00BB7BCA" w:rsidRPr="002B46E2" w:rsidRDefault="00BB7BCA" w:rsidP="00F9152F">
            <w:r w:rsidRPr="002B46E2">
              <w:t>3.42               5.39</w:t>
            </w:r>
          </w:p>
        </w:tc>
        <w:tc>
          <w:tcPr>
            <w:tcW w:w="2835" w:type="dxa"/>
            <w:gridSpan w:val="2"/>
            <w:tcBorders>
              <w:top w:val="nil"/>
              <w:left w:val="nil"/>
              <w:bottom w:val="single" w:sz="4" w:space="0" w:color="auto"/>
              <w:right w:val="nil"/>
            </w:tcBorders>
          </w:tcPr>
          <w:p w14:paraId="0503C7CD" w14:textId="77777777" w:rsidR="00BB7BCA" w:rsidRPr="002B46E2" w:rsidRDefault="00BB7BCA" w:rsidP="00F9152F">
            <w:r w:rsidRPr="002B46E2">
              <w:t>1.00 (1.00)               0.418</w:t>
            </w:r>
          </w:p>
        </w:tc>
      </w:tr>
      <w:tr w:rsidR="00BB7BCA" w:rsidRPr="002B46E2" w14:paraId="776673C4" w14:textId="77777777" w:rsidTr="00F9152F">
        <w:tc>
          <w:tcPr>
            <w:tcW w:w="2337" w:type="dxa"/>
            <w:tcBorders>
              <w:top w:val="nil"/>
              <w:left w:val="nil"/>
              <w:bottom w:val="single" w:sz="4" w:space="0" w:color="auto"/>
              <w:right w:val="nil"/>
            </w:tcBorders>
          </w:tcPr>
          <w:p w14:paraId="1FC3CE0E" w14:textId="77777777" w:rsidR="00BB7BCA" w:rsidRPr="002B46E2" w:rsidRDefault="00BB7BCA" w:rsidP="00F9152F">
            <w:r w:rsidRPr="002B46E2">
              <w:t>Maternal Age</w:t>
            </w:r>
          </w:p>
        </w:tc>
        <w:tc>
          <w:tcPr>
            <w:tcW w:w="2478" w:type="dxa"/>
            <w:gridSpan w:val="3"/>
            <w:tcBorders>
              <w:top w:val="nil"/>
              <w:left w:val="nil"/>
              <w:bottom w:val="single" w:sz="4" w:space="0" w:color="auto"/>
              <w:right w:val="nil"/>
            </w:tcBorders>
          </w:tcPr>
          <w:p w14:paraId="35C4A6C2" w14:textId="77777777" w:rsidR="00BB7BCA" w:rsidRPr="002B46E2" w:rsidRDefault="00BB7BCA" w:rsidP="00F9152F">
            <w:r w:rsidRPr="002B46E2">
              <w:t>28.15          4.86</w:t>
            </w:r>
          </w:p>
        </w:tc>
        <w:tc>
          <w:tcPr>
            <w:tcW w:w="2693" w:type="dxa"/>
            <w:gridSpan w:val="2"/>
            <w:tcBorders>
              <w:top w:val="nil"/>
              <w:left w:val="nil"/>
              <w:bottom w:val="single" w:sz="4" w:space="0" w:color="auto"/>
              <w:right w:val="nil"/>
            </w:tcBorders>
          </w:tcPr>
          <w:p w14:paraId="543E38BE" w14:textId="77777777" w:rsidR="00BB7BCA" w:rsidRPr="002B46E2" w:rsidRDefault="00BB7BCA" w:rsidP="00F9152F">
            <w:r w:rsidRPr="002B46E2">
              <w:t>29.69             4.35</w:t>
            </w:r>
          </w:p>
        </w:tc>
        <w:tc>
          <w:tcPr>
            <w:tcW w:w="2835" w:type="dxa"/>
            <w:gridSpan w:val="2"/>
            <w:tcBorders>
              <w:top w:val="nil"/>
              <w:left w:val="nil"/>
              <w:bottom w:val="single" w:sz="4" w:space="0" w:color="auto"/>
              <w:right w:val="nil"/>
            </w:tcBorders>
          </w:tcPr>
          <w:p w14:paraId="7213A9D0" w14:textId="77777777" w:rsidR="00BB7BCA" w:rsidRPr="002B46E2" w:rsidRDefault="00BB7BCA" w:rsidP="00F9152F">
            <w:r w:rsidRPr="002B46E2">
              <w:t>1.04 (1.02-1.06)      &lt;.001</w:t>
            </w:r>
          </w:p>
        </w:tc>
      </w:tr>
      <w:tr w:rsidR="00BB7BCA" w:rsidRPr="002B46E2" w14:paraId="7392D59B" w14:textId="77777777" w:rsidTr="00F9152F">
        <w:tc>
          <w:tcPr>
            <w:tcW w:w="2337" w:type="dxa"/>
            <w:tcBorders>
              <w:top w:val="single" w:sz="4" w:space="0" w:color="auto"/>
              <w:left w:val="nil"/>
              <w:bottom w:val="single" w:sz="4" w:space="0" w:color="auto"/>
              <w:right w:val="nil"/>
            </w:tcBorders>
          </w:tcPr>
          <w:p w14:paraId="307412ED" w14:textId="77777777" w:rsidR="00BB7BCA" w:rsidRPr="002B46E2" w:rsidRDefault="00BB7BCA" w:rsidP="00F9152F"/>
        </w:tc>
        <w:tc>
          <w:tcPr>
            <w:tcW w:w="2478" w:type="dxa"/>
            <w:gridSpan w:val="3"/>
            <w:tcBorders>
              <w:top w:val="single" w:sz="4" w:space="0" w:color="auto"/>
              <w:left w:val="nil"/>
              <w:bottom w:val="single" w:sz="4" w:space="0" w:color="auto"/>
              <w:right w:val="nil"/>
            </w:tcBorders>
          </w:tcPr>
          <w:p w14:paraId="7006D726" w14:textId="77777777" w:rsidR="00BB7BCA" w:rsidRPr="002B46E2" w:rsidRDefault="00BB7BCA" w:rsidP="00F9152F">
            <w:pPr>
              <w:rPr>
                <w:b/>
                <w:bCs/>
              </w:rPr>
            </w:pPr>
            <w:r w:rsidRPr="002B46E2">
              <w:rPr>
                <w:b/>
                <w:bCs/>
              </w:rPr>
              <w:t>Non-participating group in the study</w:t>
            </w:r>
          </w:p>
        </w:tc>
        <w:tc>
          <w:tcPr>
            <w:tcW w:w="2693" w:type="dxa"/>
            <w:gridSpan w:val="2"/>
            <w:tcBorders>
              <w:top w:val="single" w:sz="4" w:space="0" w:color="auto"/>
              <w:left w:val="nil"/>
              <w:bottom w:val="single" w:sz="4" w:space="0" w:color="auto"/>
              <w:right w:val="nil"/>
            </w:tcBorders>
          </w:tcPr>
          <w:p w14:paraId="5178D0D4" w14:textId="77777777" w:rsidR="00BB7BCA" w:rsidRPr="002B46E2" w:rsidRDefault="00BB7BCA" w:rsidP="00F9152F">
            <w:pPr>
              <w:rPr>
                <w:b/>
                <w:bCs/>
              </w:rPr>
            </w:pPr>
            <w:r w:rsidRPr="002B46E2">
              <w:rPr>
                <w:b/>
                <w:bCs/>
              </w:rPr>
              <w:t>Participating group in the study</w:t>
            </w:r>
          </w:p>
        </w:tc>
        <w:tc>
          <w:tcPr>
            <w:tcW w:w="2835" w:type="dxa"/>
            <w:gridSpan w:val="2"/>
            <w:tcBorders>
              <w:top w:val="single" w:sz="4" w:space="0" w:color="auto"/>
              <w:left w:val="nil"/>
              <w:bottom w:val="single" w:sz="4" w:space="0" w:color="auto"/>
              <w:right w:val="nil"/>
            </w:tcBorders>
          </w:tcPr>
          <w:p w14:paraId="22F030F4" w14:textId="77777777" w:rsidR="00BB7BCA" w:rsidRPr="002B46E2" w:rsidRDefault="00BB7BCA" w:rsidP="00F9152F"/>
        </w:tc>
      </w:tr>
      <w:tr w:rsidR="00BB7BCA" w:rsidRPr="002B46E2" w14:paraId="50536966" w14:textId="77777777" w:rsidTr="00F9152F">
        <w:tc>
          <w:tcPr>
            <w:tcW w:w="2337" w:type="dxa"/>
            <w:tcBorders>
              <w:top w:val="single" w:sz="4" w:space="0" w:color="auto"/>
              <w:left w:val="nil"/>
              <w:bottom w:val="single" w:sz="4" w:space="0" w:color="auto"/>
              <w:right w:val="nil"/>
            </w:tcBorders>
          </w:tcPr>
          <w:p w14:paraId="63199AC3" w14:textId="77777777" w:rsidR="00BB7BCA" w:rsidRPr="002B46E2" w:rsidRDefault="00BB7BCA" w:rsidP="00F9152F"/>
        </w:tc>
        <w:tc>
          <w:tcPr>
            <w:tcW w:w="1207" w:type="dxa"/>
            <w:gridSpan w:val="2"/>
            <w:tcBorders>
              <w:top w:val="single" w:sz="4" w:space="0" w:color="auto"/>
              <w:left w:val="nil"/>
              <w:bottom w:val="single" w:sz="4" w:space="0" w:color="auto"/>
              <w:right w:val="nil"/>
            </w:tcBorders>
          </w:tcPr>
          <w:p w14:paraId="685303A1" w14:textId="77777777" w:rsidR="00BB7BCA" w:rsidRPr="002B46E2" w:rsidRDefault="00BB7BCA" w:rsidP="00F9152F">
            <w:pPr>
              <w:jc w:val="center"/>
              <w:rPr>
                <w:i/>
                <w:iCs/>
              </w:rPr>
            </w:pPr>
            <w:r w:rsidRPr="002B46E2">
              <w:rPr>
                <w:i/>
                <w:iCs/>
              </w:rPr>
              <w:t>N</w:t>
            </w:r>
          </w:p>
        </w:tc>
        <w:tc>
          <w:tcPr>
            <w:tcW w:w="1271" w:type="dxa"/>
            <w:tcBorders>
              <w:top w:val="single" w:sz="4" w:space="0" w:color="auto"/>
              <w:left w:val="nil"/>
              <w:bottom w:val="single" w:sz="4" w:space="0" w:color="auto"/>
              <w:right w:val="nil"/>
            </w:tcBorders>
          </w:tcPr>
          <w:p w14:paraId="53BF1AB1" w14:textId="77777777" w:rsidR="00BB7BCA" w:rsidRPr="002B46E2" w:rsidRDefault="00BB7BCA" w:rsidP="00F9152F">
            <w:pPr>
              <w:jc w:val="center"/>
              <w:rPr>
                <w:i/>
                <w:iCs/>
              </w:rPr>
            </w:pPr>
            <w:r w:rsidRPr="002B46E2">
              <w:rPr>
                <w:i/>
                <w:iCs/>
              </w:rPr>
              <w:t>%</w:t>
            </w:r>
          </w:p>
        </w:tc>
        <w:tc>
          <w:tcPr>
            <w:tcW w:w="1276" w:type="dxa"/>
            <w:tcBorders>
              <w:top w:val="single" w:sz="4" w:space="0" w:color="auto"/>
              <w:left w:val="nil"/>
              <w:bottom w:val="single" w:sz="4" w:space="0" w:color="auto"/>
              <w:right w:val="nil"/>
            </w:tcBorders>
          </w:tcPr>
          <w:p w14:paraId="656FE505" w14:textId="77777777" w:rsidR="00BB7BCA" w:rsidRPr="002B46E2" w:rsidRDefault="00BB7BCA" w:rsidP="00F9152F">
            <w:pPr>
              <w:jc w:val="center"/>
              <w:rPr>
                <w:i/>
                <w:iCs/>
              </w:rPr>
            </w:pPr>
            <w:r w:rsidRPr="002B46E2">
              <w:rPr>
                <w:i/>
                <w:iCs/>
              </w:rPr>
              <w:t>N</w:t>
            </w:r>
          </w:p>
        </w:tc>
        <w:tc>
          <w:tcPr>
            <w:tcW w:w="1417" w:type="dxa"/>
            <w:tcBorders>
              <w:top w:val="single" w:sz="4" w:space="0" w:color="auto"/>
              <w:left w:val="nil"/>
              <w:bottom w:val="single" w:sz="4" w:space="0" w:color="auto"/>
              <w:right w:val="nil"/>
            </w:tcBorders>
          </w:tcPr>
          <w:p w14:paraId="10B1E02A" w14:textId="77777777" w:rsidR="00BB7BCA" w:rsidRPr="002B46E2" w:rsidRDefault="00BB7BCA" w:rsidP="00F9152F">
            <w:pPr>
              <w:jc w:val="center"/>
              <w:rPr>
                <w:i/>
                <w:iCs/>
              </w:rPr>
            </w:pPr>
            <w:r w:rsidRPr="002B46E2">
              <w:rPr>
                <w:i/>
                <w:iCs/>
              </w:rPr>
              <w:t>%</w:t>
            </w:r>
          </w:p>
        </w:tc>
        <w:tc>
          <w:tcPr>
            <w:tcW w:w="2835" w:type="dxa"/>
            <w:gridSpan w:val="2"/>
            <w:tcBorders>
              <w:top w:val="single" w:sz="4" w:space="0" w:color="auto"/>
              <w:left w:val="nil"/>
              <w:bottom w:val="single" w:sz="4" w:space="0" w:color="auto"/>
              <w:right w:val="nil"/>
            </w:tcBorders>
          </w:tcPr>
          <w:p w14:paraId="12F15B97" w14:textId="77777777" w:rsidR="00BB7BCA" w:rsidRPr="002B46E2" w:rsidRDefault="00BB7BCA" w:rsidP="00F9152F"/>
        </w:tc>
      </w:tr>
      <w:tr w:rsidR="00BB7BCA" w:rsidRPr="002B46E2" w14:paraId="78A2821D" w14:textId="77777777" w:rsidTr="00F9152F">
        <w:tc>
          <w:tcPr>
            <w:tcW w:w="2337" w:type="dxa"/>
            <w:tcBorders>
              <w:top w:val="single" w:sz="4" w:space="0" w:color="auto"/>
              <w:left w:val="nil"/>
              <w:bottom w:val="nil"/>
              <w:right w:val="nil"/>
            </w:tcBorders>
          </w:tcPr>
          <w:p w14:paraId="2AFF5B14" w14:textId="77777777" w:rsidR="00BB7BCA" w:rsidRPr="002B46E2" w:rsidRDefault="00BB7BCA" w:rsidP="00F9152F">
            <w:r w:rsidRPr="002B46E2">
              <w:t>Sex</w:t>
            </w:r>
          </w:p>
        </w:tc>
        <w:tc>
          <w:tcPr>
            <w:tcW w:w="2478" w:type="dxa"/>
            <w:gridSpan w:val="3"/>
            <w:tcBorders>
              <w:top w:val="single" w:sz="4" w:space="0" w:color="auto"/>
              <w:left w:val="nil"/>
              <w:bottom w:val="nil"/>
              <w:right w:val="nil"/>
            </w:tcBorders>
          </w:tcPr>
          <w:p w14:paraId="2155CCC2" w14:textId="77777777" w:rsidR="00BB7BCA" w:rsidRPr="002B46E2" w:rsidRDefault="00BB7BCA" w:rsidP="00F9152F"/>
        </w:tc>
        <w:tc>
          <w:tcPr>
            <w:tcW w:w="2693" w:type="dxa"/>
            <w:gridSpan w:val="2"/>
            <w:tcBorders>
              <w:top w:val="single" w:sz="4" w:space="0" w:color="auto"/>
              <w:left w:val="nil"/>
              <w:bottom w:val="nil"/>
              <w:right w:val="nil"/>
            </w:tcBorders>
          </w:tcPr>
          <w:p w14:paraId="739CF4AE" w14:textId="77777777" w:rsidR="00BB7BCA" w:rsidRPr="002B46E2" w:rsidRDefault="00BB7BCA" w:rsidP="00F9152F"/>
        </w:tc>
        <w:tc>
          <w:tcPr>
            <w:tcW w:w="2835" w:type="dxa"/>
            <w:gridSpan w:val="2"/>
            <w:tcBorders>
              <w:top w:val="single" w:sz="4" w:space="0" w:color="auto"/>
              <w:left w:val="nil"/>
              <w:bottom w:val="nil"/>
              <w:right w:val="nil"/>
            </w:tcBorders>
          </w:tcPr>
          <w:p w14:paraId="6763BEFB" w14:textId="77777777" w:rsidR="00BB7BCA" w:rsidRPr="002B46E2" w:rsidRDefault="00BB7BCA" w:rsidP="00F9152F">
            <w:r w:rsidRPr="002B46E2">
              <w:t>2.10 (1.79-2.46)       &lt;.001</w:t>
            </w:r>
          </w:p>
        </w:tc>
      </w:tr>
      <w:tr w:rsidR="00BB7BCA" w:rsidRPr="002B46E2" w14:paraId="2170819B" w14:textId="77777777" w:rsidTr="00F9152F">
        <w:tc>
          <w:tcPr>
            <w:tcW w:w="2337" w:type="dxa"/>
            <w:tcBorders>
              <w:top w:val="nil"/>
              <w:left w:val="nil"/>
              <w:bottom w:val="nil"/>
              <w:right w:val="nil"/>
            </w:tcBorders>
          </w:tcPr>
          <w:p w14:paraId="0D669810" w14:textId="77777777" w:rsidR="00BB7BCA" w:rsidRPr="002B46E2" w:rsidRDefault="00BB7BCA" w:rsidP="00F9152F">
            <w:r w:rsidRPr="002B46E2">
              <w:t>Male/Female</w:t>
            </w:r>
          </w:p>
        </w:tc>
        <w:tc>
          <w:tcPr>
            <w:tcW w:w="2478" w:type="dxa"/>
            <w:gridSpan w:val="3"/>
            <w:tcBorders>
              <w:top w:val="nil"/>
              <w:left w:val="nil"/>
              <w:bottom w:val="nil"/>
              <w:right w:val="nil"/>
            </w:tcBorders>
          </w:tcPr>
          <w:p w14:paraId="33E4454D" w14:textId="77777777" w:rsidR="00BB7BCA" w:rsidRPr="002B46E2" w:rsidRDefault="00BB7BCA" w:rsidP="00F9152F">
            <w:r w:rsidRPr="002B46E2">
              <w:t>7082 / 6255    53.1 / 46.9</w:t>
            </w:r>
          </w:p>
        </w:tc>
        <w:tc>
          <w:tcPr>
            <w:tcW w:w="2693" w:type="dxa"/>
            <w:gridSpan w:val="2"/>
            <w:tcBorders>
              <w:top w:val="nil"/>
              <w:left w:val="nil"/>
              <w:bottom w:val="nil"/>
              <w:right w:val="nil"/>
            </w:tcBorders>
          </w:tcPr>
          <w:p w14:paraId="57436A3F" w14:textId="77777777" w:rsidR="00BB7BCA" w:rsidRPr="002B46E2" w:rsidRDefault="00BB7BCA" w:rsidP="00F9152F">
            <w:r w:rsidRPr="002B46E2">
              <w:t>602 / 1091        35.6 / 64.6</w:t>
            </w:r>
          </w:p>
        </w:tc>
        <w:tc>
          <w:tcPr>
            <w:tcW w:w="2835" w:type="dxa"/>
            <w:gridSpan w:val="2"/>
            <w:tcBorders>
              <w:top w:val="nil"/>
              <w:left w:val="nil"/>
              <w:bottom w:val="nil"/>
              <w:right w:val="nil"/>
            </w:tcBorders>
          </w:tcPr>
          <w:p w14:paraId="504FD378" w14:textId="77777777" w:rsidR="00BB7BCA" w:rsidRPr="002B46E2" w:rsidRDefault="00BB7BCA" w:rsidP="00F9152F"/>
        </w:tc>
      </w:tr>
      <w:tr w:rsidR="00BB7BCA" w:rsidRPr="002B46E2" w14:paraId="106F8818" w14:textId="77777777" w:rsidTr="00F9152F">
        <w:tc>
          <w:tcPr>
            <w:tcW w:w="2337" w:type="dxa"/>
            <w:tcBorders>
              <w:top w:val="nil"/>
              <w:left w:val="nil"/>
              <w:bottom w:val="nil"/>
              <w:right w:val="nil"/>
            </w:tcBorders>
          </w:tcPr>
          <w:p w14:paraId="7428D712" w14:textId="77777777" w:rsidR="00BB7BCA" w:rsidRPr="002B46E2" w:rsidRDefault="00BB7BCA" w:rsidP="00F9152F">
            <w:r w:rsidRPr="002B46E2">
              <w:t>Ethnicity</w:t>
            </w:r>
          </w:p>
        </w:tc>
        <w:tc>
          <w:tcPr>
            <w:tcW w:w="2478" w:type="dxa"/>
            <w:gridSpan w:val="3"/>
            <w:tcBorders>
              <w:top w:val="nil"/>
              <w:left w:val="nil"/>
              <w:bottom w:val="nil"/>
              <w:right w:val="nil"/>
            </w:tcBorders>
          </w:tcPr>
          <w:p w14:paraId="5DCFBD7B" w14:textId="77777777" w:rsidR="00BB7BCA" w:rsidRPr="002B46E2" w:rsidRDefault="00BB7BCA" w:rsidP="00F9152F"/>
        </w:tc>
        <w:tc>
          <w:tcPr>
            <w:tcW w:w="2693" w:type="dxa"/>
            <w:gridSpan w:val="2"/>
            <w:tcBorders>
              <w:top w:val="nil"/>
              <w:left w:val="nil"/>
              <w:bottom w:val="nil"/>
              <w:right w:val="nil"/>
            </w:tcBorders>
          </w:tcPr>
          <w:p w14:paraId="05A4FFEA" w14:textId="77777777" w:rsidR="00BB7BCA" w:rsidRPr="002B46E2" w:rsidRDefault="00BB7BCA" w:rsidP="00F9152F"/>
        </w:tc>
        <w:tc>
          <w:tcPr>
            <w:tcW w:w="2835" w:type="dxa"/>
            <w:gridSpan w:val="2"/>
            <w:tcBorders>
              <w:top w:val="nil"/>
              <w:left w:val="nil"/>
              <w:bottom w:val="nil"/>
              <w:right w:val="nil"/>
            </w:tcBorders>
          </w:tcPr>
          <w:p w14:paraId="25FA5A86" w14:textId="77777777" w:rsidR="00BB7BCA" w:rsidRPr="002B46E2" w:rsidRDefault="00BB7BCA" w:rsidP="00F9152F">
            <w:r w:rsidRPr="002B46E2">
              <w:t>0.95 (0.62-1.46)       0.815</w:t>
            </w:r>
          </w:p>
        </w:tc>
      </w:tr>
      <w:tr w:rsidR="00BB7BCA" w:rsidRPr="002B46E2" w14:paraId="3BC208A2" w14:textId="77777777" w:rsidTr="00F9152F">
        <w:tc>
          <w:tcPr>
            <w:tcW w:w="2337" w:type="dxa"/>
            <w:tcBorders>
              <w:top w:val="nil"/>
              <w:left w:val="nil"/>
              <w:bottom w:val="nil"/>
              <w:right w:val="nil"/>
            </w:tcBorders>
          </w:tcPr>
          <w:p w14:paraId="21C4CA27" w14:textId="77777777" w:rsidR="00BB7BCA" w:rsidRPr="002B46E2" w:rsidRDefault="00BB7BCA" w:rsidP="00F9152F">
            <w:r w:rsidRPr="002B46E2">
              <w:t>White/Other</w:t>
            </w:r>
          </w:p>
        </w:tc>
        <w:tc>
          <w:tcPr>
            <w:tcW w:w="2478" w:type="dxa"/>
            <w:gridSpan w:val="3"/>
            <w:tcBorders>
              <w:top w:val="nil"/>
              <w:left w:val="nil"/>
              <w:bottom w:val="nil"/>
              <w:right w:val="nil"/>
            </w:tcBorders>
          </w:tcPr>
          <w:p w14:paraId="158BEDF2" w14:textId="77777777" w:rsidR="00BB7BCA" w:rsidRPr="002B46E2" w:rsidRDefault="00BB7BCA" w:rsidP="00F9152F">
            <w:r w:rsidRPr="002B46E2">
              <w:t>10011 / 554    94.8 / 5.2</w:t>
            </w:r>
          </w:p>
        </w:tc>
        <w:tc>
          <w:tcPr>
            <w:tcW w:w="2693" w:type="dxa"/>
            <w:gridSpan w:val="2"/>
            <w:tcBorders>
              <w:top w:val="nil"/>
              <w:left w:val="nil"/>
              <w:bottom w:val="nil"/>
              <w:right w:val="nil"/>
            </w:tcBorders>
          </w:tcPr>
          <w:p w14:paraId="34342419" w14:textId="77777777" w:rsidR="00BB7BCA" w:rsidRPr="002B46E2" w:rsidRDefault="00BB7BCA" w:rsidP="00F9152F">
            <w:r w:rsidRPr="002B46E2">
              <w:t>1506 / 58          96.3 / 3.7</w:t>
            </w:r>
          </w:p>
        </w:tc>
        <w:tc>
          <w:tcPr>
            <w:tcW w:w="2835" w:type="dxa"/>
            <w:gridSpan w:val="2"/>
            <w:tcBorders>
              <w:top w:val="nil"/>
              <w:left w:val="nil"/>
              <w:bottom w:val="nil"/>
              <w:right w:val="nil"/>
            </w:tcBorders>
          </w:tcPr>
          <w:p w14:paraId="4F599BFD" w14:textId="77777777" w:rsidR="00BB7BCA" w:rsidRPr="002B46E2" w:rsidRDefault="00BB7BCA" w:rsidP="00F9152F"/>
        </w:tc>
      </w:tr>
      <w:tr w:rsidR="00BB7BCA" w:rsidRPr="002B46E2" w14:paraId="065F0864" w14:textId="77777777" w:rsidTr="00F9152F">
        <w:tc>
          <w:tcPr>
            <w:tcW w:w="2337" w:type="dxa"/>
            <w:tcBorders>
              <w:top w:val="nil"/>
              <w:left w:val="nil"/>
              <w:bottom w:val="nil"/>
              <w:right w:val="nil"/>
            </w:tcBorders>
          </w:tcPr>
          <w:p w14:paraId="1DD212E2" w14:textId="77777777" w:rsidR="00BB7BCA" w:rsidRPr="002B46E2" w:rsidRDefault="00BB7BCA" w:rsidP="00F9152F">
            <w:r w:rsidRPr="002B46E2">
              <w:t>Preterm Delivery</w:t>
            </w:r>
          </w:p>
        </w:tc>
        <w:tc>
          <w:tcPr>
            <w:tcW w:w="2478" w:type="dxa"/>
            <w:gridSpan w:val="3"/>
            <w:tcBorders>
              <w:top w:val="nil"/>
              <w:left w:val="nil"/>
              <w:bottom w:val="nil"/>
              <w:right w:val="nil"/>
            </w:tcBorders>
          </w:tcPr>
          <w:p w14:paraId="1F2B2E63" w14:textId="77777777" w:rsidR="00BB7BCA" w:rsidRPr="002B46E2" w:rsidRDefault="00BB7BCA" w:rsidP="00F9152F"/>
        </w:tc>
        <w:tc>
          <w:tcPr>
            <w:tcW w:w="2693" w:type="dxa"/>
            <w:gridSpan w:val="2"/>
            <w:tcBorders>
              <w:top w:val="nil"/>
              <w:left w:val="nil"/>
              <w:bottom w:val="nil"/>
              <w:right w:val="nil"/>
            </w:tcBorders>
          </w:tcPr>
          <w:p w14:paraId="569F4DFA" w14:textId="77777777" w:rsidR="00BB7BCA" w:rsidRPr="002B46E2" w:rsidRDefault="00BB7BCA" w:rsidP="00F9152F"/>
        </w:tc>
        <w:tc>
          <w:tcPr>
            <w:tcW w:w="2835" w:type="dxa"/>
            <w:gridSpan w:val="2"/>
            <w:tcBorders>
              <w:top w:val="nil"/>
              <w:left w:val="nil"/>
              <w:bottom w:val="nil"/>
              <w:right w:val="nil"/>
            </w:tcBorders>
          </w:tcPr>
          <w:p w14:paraId="387F4AA2" w14:textId="77777777" w:rsidR="00BB7BCA" w:rsidRPr="002B46E2" w:rsidRDefault="00BB7BCA" w:rsidP="00F9152F">
            <w:r w:rsidRPr="002B46E2">
              <w:t>0.76 (0.52-1.11)       0.158</w:t>
            </w:r>
          </w:p>
        </w:tc>
      </w:tr>
      <w:tr w:rsidR="00BB7BCA" w:rsidRPr="002B46E2" w14:paraId="4CF54BC2" w14:textId="77777777" w:rsidTr="00F9152F">
        <w:tc>
          <w:tcPr>
            <w:tcW w:w="2337" w:type="dxa"/>
            <w:tcBorders>
              <w:top w:val="nil"/>
              <w:left w:val="nil"/>
              <w:bottom w:val="nil"/>
              <w:right w:val="nil"/>
            </w:tcBorders>
          </w:tcPr>
          <w:p w14:paraId="06D18826" w14:textId="77777777" w:rsidR="00BB7BCA" w:rsidRPr="002B46E2" w:rsidRDefault="00BB7BCA" w:rsidP="00F9152F">
            <w:r w:rsidRPr="002B46E2">
              <w:t>Yes/No</w:t>
            </w:r>
          </w:p>
        </w:tc>
        <w:tc>
          <w:tcPr>
            <w:tcW w:w="2478" w:type="dxa"/>
            <w:gridSpan w:val="3"/>
            <w:tcBorders>
              <w:top w:val="nil"/>
              <w:left w:val="nil"/>
              <w:bottom w:val="nil"/>
              <w:right w:val="nil"/>
            </w:tcBorders>
          </w:tcPr>
          <w:p w14:paraId="2F60C68A" w14:textId="77777777" w:rsidR="00BB7BCA" w:rsidRPr="002B46E2" w:rsidRDefault="00BB7BCA" w:rsidP="00F9152F">
            <w:r w:rsidRPr="002B46E2">
              <w:t>793 / 6663      10.6 / 89.4</w:t>
            </w:r>
          </w:p>
        </w:tc>
        <w:tc>
          <w:tcPr>
            <w:tcW w:w="2693" w:type="dxa"/>
            <w:gridSpan w:val="2"/>
            <w:tcBorders>
              <w:top w:val="nil"/>
              <w:left w:val="nil"/>
              <w:bottom w:val="nil"/>
              <w:right w:val="nil"/>
            </w:tcBorders>
          </w:tcPr>
          <w:p w14:paraId="2EAD6078" w14:textId="77777777" w:rsidR="00BB7BCA" w:rsidRPr="002B46E2" w:rsidRDefault="00BB7BCA" w:rsidP="00F9152F">
            <w:r w:rsidRPr="002B46E2">
              <w:t>946 / 63            93.8 / 6.2</w:t>
            </w:r>
          </w:p>
        </w:tc>
        <w:tc>
          <w:tcPr>
            <w:tcW w:w="2835" w:type="dxa"/>
            <w:gridSpan w:val="2"/>
            <w:tcBorders>
              <w:top w:val="nil"/>
              <w:left w:val="nil"/>
              <w:bottom w:val="nil"/>
              <w:right w:val="nil"/>
            </w:tcBorders>
          </w:tcPr>
          <w:p w14:paraId="4C5AA83F" w14:textId="77777777" w:rsidR="00BB7BCA" w:rsidRPr="002B46E2" w:rsidRDefault="00BB7BCA" w:rsidP="00F9152F"/>
        </w:tc>
      </w:tr>
    </w:tbl>
    <w:p w14:paraId="79682744" w14:textId="77777777" w:rsidR="00BB7BCA" w:rsidRPr="002B46E2" w:rsidRDefault="00BB7BCA" w:rsidP="00897269"/>
    <w:p w14:paraId="2BB75B15" w14:textId="77777777" w:rsidR="00BB7BCA" w:rsidRPr="002B46E2" w:rsidRDefault="00BB7BCA" w:rsidP="00897269"/>
    <w:p w14:paraId="342E0660" w14:textId="77777777" w:rsidR="00BB7BCA" w:rsidRPr="002B46E2" w:rsidRDefault="00BB7BCA" w:rsidP="00897269"/>
    <w:p w14:paraId="64B7713B" w14:textId="77777777" w:rsidR="00BB7BCA" w:rsidRPr="002B46E2" w:rsidRDefault="00BB7BCA" w:rsidP="00897269"/>
    <w:p w14:paraId="6C7FD4E6" w14:textId="77777777" w:rsidR="00BB7BCA" w:rsidRPr="002B46E2" w:rsidRDefault="00BB7BCA" w:rsidP="00897269"/>
    <w:p w14:paraId="7F176E0B" w14:textId="77777777" w:rsidR="00BB7BCA" w:rsidRPr="002B46E2" w:rsidRDefault="00BB7BCA" w:rsidP="00897269"/>
    <w:p w14:paraId="40E58AD1" w14:textId="77777777" w:rsidR="00BB7BCA" w:rsidRPr="002B46E2" w:rsidRDefault="00BB7BCA" w:rsidP="00897269"/>
    <w:p w14:paraId="410B4047" w14:textId="77777777" w:rsidR="00BB7BCA" w:rsidRPr="002B46E2" w:rsidRDefault="00BB7BCA" w:rsidP="00897269"/>
    <w:p w14:paraId="67ADC127" w14:textId="77777777" w:rsidR="00BB7BCA" w:rsidRPr="002B46E2" w:rsidRDefault="00BB7BCA" w:rsidP="00897269"/>
    <w:p w14:paraId="0FD7DB73" w14:textId="77777777" w:rsidR="00BB7BCA" w:rsidRPr="002B46E2" w:rsidRDefault="00BB7BCA" w:rsidP="00897269"/>
    <w:p w14:paraId="670A7BEE" w14:textId="77777777" w:rsidR="00BB7BCA" w:rsidRPr="002B46E2" w:rsidRDefault="00BB7BCA" w:rsidP="00897269"/>
    <w:p w14:paraId="1841394C" w14:textId="77777777" w:rsidR="00BB7BCA" w:rsidRPr="002B46E2" w:rsidRDefault="00BB7BCA" w:rsidP="00897269"/>
    <w:p w14:paraId="193FD84D" w14:textId="77777777" w:rsidR="00BB7BCA" w:rsidRPr="002B46E2" w:rsidRDefault="00BB7BCA" w:rsidP="00897269"/>
    <w:p w14:paraId="4159C496" w14:textId="77777777" w:rsidR="00BB7BCA" w:rsidRPr="002B46E2" w:rsidRDefault="00BB7BCA" w:rsidP="00897269"/>
    <w:p w14:paraId="2BD77454" w14:textId="77777777" w:rsidR="00BB7BCA" w:rsidRPr="002B46E2" w:rsidRDefault="00BB7BCA" w:rsidP="00897269"/>
    <w:p w14:paraId="03967916" w14:textId="77777777" w:rsidR="00BB7BCA" w:rsidRDefault="00BB7BCA" w:rsidP="00390B45"/>
    <w:p w14:paraId="3EAFE7CE" w14:textId="77777777" w:rsidR="00BB7BCA" w:rsidRDefault="00BB7BCA" w:rsidP="00390B45"/>
    <w:p w14:paraId="7D5CA71E" w14:textId="77777777" w:rsidR="00BB7BCA" w:rsidRDefault="00BB7BCA" w:rsidP="00390B45"/>
    <w:p w14:paraId="66842F92" w14:textId="77777777" w:rsidR="00BB7BCA" w:rsidRDefault="00BB7BCA" w:rsidP="00390B45"/>
    <w:p w14:paraId="7821CFAC" w14:textId="77777777" w:rsidR="00BB7BCA" w:rsidRDefault="00BB7BCA" w:rsidP="00390B45"/>
    <w:p w14:paraId="4428FF4E" w14:textId="72FBDFC7" w:rsidR="00BB7BCA" w:rsidRPr="002B46E2" w:rsidRDefault="00BB7BCA" w:rsidP="00076378">
      <w:pPr>
        <w:rPr>
          <w:b/>
          <w:bCs/>
          <w:vertAlign w:val="superscript"/>
        </w:rPr>
      </w:pPr>
      <w:r w:rsidRPr="00122601">
        <w:rPr>
          <w:b/>
          <w:bCs/>
        </w:rPr>
        <w:lastRenderedPageBreak/>
        <w:t xml:space="preserve">Table S5. </w:t>
      </w:r>
      <w:r w:rsidR="00AB30AC" w:rsidRPr="00AB30AC">
        <w:rPr>
          <w:b/>
          <w:bCs/>
        </w:rPr>
        <w:t>Associations of Latent Classes of ADHD, Hyperactivity Only, and Inattention Only and Risk of Clinically Significant Hypomanic Symptoms at 21-23 Years</w:t>
      </w:r>
      <w:r w:rsidR="00AB30AC">
        <w:rPr>
          <w:b/>
          <w:bCs/>
        </w:rPr>
        <w:t xml:space="preserve"> </w:t>
      </w:r>
      <w:r w:rsidRPr="00122601">
        <w:rPr>
          <w:b/>
          <w:bCs/>
        </w:rPr>
        <w:t xml:space="preserve">with Reduced </w:t>
      </w:r>
      <w:proofErr w:type="spellStart"/>
      <w:r w:rsidRPr="00122601">
        <w:rPr>
          <w:b/>
          <w:bCs/>
        </w:rPr>
        <w:t>Items</w:t>
      </w:r>
      <w:r w:rsidRPr="00122601">
        <w:rPr>
          <w:b/>
          <w:bCs/>
          <w:vertAlign w:val="superscript"/>
        </w:rPr>
        <w:t>a</w:t>
      </w:r>
      <w:proofErr w:type="spellEnd"/>
    </w:p>
    <w:p w14:paraId="73D73D0F" w14:textId="77777777" w:rsidR="00BB7BCA" w:rsidRPr="002B46E2" w:rsidRDefault="00BB7BCA" w:rsidP="00076378"/>
    <w:tbl>
      <w:tblPr>
        <w:tblStyle w:val="TableGrid"/>
        <w:tblW w:w="10490" w:type="dxa"/>
        <w:jc w:val="center"/>
        <w:tblLayout w:type="fixed"/>
        <w:tblLook w:val="04A0" w:firstRow="1" w:lastRow="0" w:firstColumn="1" w:lastColumn="0" w:noHBand="0" w:noVBand="1"/>
      </w:tblPr>
      <w:tblGrid>
        <w:gridCol w:w="3401"/>
        <w:gridCol w:w="852"/>
        <w:gridCol w:w="1276"/>
        <w:gridCol w:w="1134"/>
        <w:gridCol w:w="1134"/>
        <w:gridCol w:w="1417"/>
        <w:gridCol w:w="1276"/>
      </w:tblGrid>
      <w:tr w:rsidR="00BB7BCA" w:rsidRPr="005724FE" w14:paraId="140C7973" w14:textId="77777777" w:rsidTr="002C1CE1">
        <w:trPr>
          <w:jc w:val="center"/>
        </w:trPr>
        <w:tc>
          <w:tcPr>
            <w:tcW w:w="3401" w:type="dxa"/>
            <w:tcBorders>
              <w:left w:val="nil"/>
              <w:bottom w:val="nil"/>
              <w:right w:val="nil"/>
            </w:tcBorders>
          </w:tcPr>
          <w:p w14:paraId="234E4D9B" w14:textId="77777777" w:rsidR="00BB7BCA" w:rsidRPr="005724FE" w:rsidRDefault="00BB7BCA" w:rsidP="00DB1314">
            <w:pPr>
              <w:jc w:val="center"/>
            </w:pPr>
          </w:p>
        </w:tc>
        <w:tc>
          <w:tcPr>
            <w:tcW w:w="3262" w:type="dxa"/>
            <w:gridSpan w:val="3"/>
            <w:tcBorders>
              <w:left w:val="nil"/>
            </w:tcBorders>
          </w:tcPr>
          <w:p w14:paraId="0E03EF2E" w14:textId="77777777" w:rsidR="00BB7BCA" w:rsidRPr="005724FE" w:rsidRDefault="00BB7BCA" w:rsidP="00DB1314">
            <w:pPr>
              <w:jc w:val="center"/>
            </w:pPr>
            <w:r w:rsidRPr="005724FE">
              <w:t>Unadjusted Model</w:t>
            </w:r>
          </w:p>
        </w:tc>
        <w:tc>
          <w:tcPr>
            <w:tcW w:w="3827" w:type="dxa"/>
            <w:gridSpan w:val="3"/>
            <w:tcBorders>
              <w:bottom w:val="single" w:sz="4" w:space="0" w:color="auto"/>
            </w:tcBorders>
          </w:tcPr>
          <w:p w14:paraId="47FB7035" w14:textId="77777777" w:rsidR="00BB7BCA" w:rsidRPr="005724FE" w:rsidRDefault="00BB7BCA" w:rsidP="00DB1314">
            <w:pPr>
              <w:jc w:val="center"/>
              <w:rPr>
                <w:vertAlign w:val="superscript"/>
              </w:rPr>
            </w:pPr>
            <w:r w:rsidRPr="005724FE">
              <w:t xml:space="preserve">Adjusted Model </w:t>
            </w:r>
          </w:p>
        </w:tc>
      </w:tr>
      <w:tr w:rsidR="00BB7BCA" w:rsidRPr="005724FE" w14:paraId="2D1CAEF8" w14:textId="77777777" w:rsidTr="002C1CE1">
        <w:trPr>
          <w:jc w:val="center"/>
        </w:trPr>
        <w:tc>
          <w:tcPr>
            <w:tcW w:w="3401" w:type="dxa"/>
            <w:tcBorders>
              <w:top w:val="nil"/>
              <w:left w:val="nil"/>
              <w:bottom w:val="single" w:sz="4" w:space="0" w:color="auto"/>
              <w:right w:val="nil"/>
            </w:tcBorders>
          </w:tcPr>
          <w:p w14:paraId="3D9BDC3C" w14:textId="77777777" w:rsidR="00BB7BCA" w:rsidRPr="005724FE" w:rsidRDefault="00BB7BCA" w:rsidP="00DB1314">
            <w:pPr>
              <w:jc w:val="center"/>
            </w:pPr>
          </w:p>
        </w:tc>
        <w:tc>
          <w:tcPr>
            <w:tcW w:w="852" w:type="dxa"/>
            <w:tcBorders>
              <w:left w:val="nil"/>
              <w:bottom w:val="single" w:sz="4" w:space="0" w:color="auto"/>
              <w:right w:val="nil"/>
            </w:tcBorders>
          </w:tcPr>
          <w:p w14:paraId="1F5CD120" w14:textId="77777777" w:rsidR="00BB7BCA" w:rsidRPr="005724FE" w:rsidRDefault="00BB7BCA" w:rsidP="00DB1314">
            <w:pPr>
              <w:jc w:val="center"/>
            </w:pPr>
            <w:r w:rsidRPr="005724FE">
              <w:t>OR</w:t>
            </w:r>
          </w:p>
        </w:tc>
        <w:tc>
          <w:tcPr>
            <w:tcW w:w="1276" w:type="dxa"/>
            <w:tcBorders>
              <w:left w:val="nil"/>
              <w:bottom w:val="single" w:sz="4" w:space="0" w:color="auto"/>
              <w:right w:val="nil"/>
            </w:tcBorders>
          </w:tcPr>
          <w:p w14:paraId="46CF7E9C" w14:textId="77777777" w:rsidR="00BB7BCA" w:rsidRPr="005724FE" w:rsidRDefault="00BB7BCA" w:rsidP="00DB1314">
            <w:pPr>
              <w:jc w:val="center"/>
            </w:pPr>
            <w:r w:rsidRPr="005724FE">
              <w:t>95% CI</w:t>
            </w:r>
          </w:p>
        </w:tc>
        <w:tc>
          <w:tcPr>
            <w:tcW w:w="1134" w:type="dxa"/>
            <w:tcBorders>
              <w:top w:val="nil"/>
              <w:left w:val="nil"/>
              <w:bottom w:val="single" w:sz="4" w:space="0" w:color="auto"/>
              <w:right w:val="nil"/>
            </w:tcBorders>
          </w:tcPr>
          <w:p w14:paraId="2138F32D" w14:textId="77777777" w:rsidR="00BB7BCA" w:rsidRPr="005724FE" w:rsidRDefault="00BB7BCA" w:rsidP="00DB1314">
            <w:pPr>
              <w:jc w:val="center"/>
            </w:pPr>
            <w:r w:rsidRPr="005724FE">
              <w:rPr>
                <w:i/>
                <w:iCs/>
              </w:rPr>
              <w:t xml:space="preserve">P </w:t>
            </w:r>
            <w:r w:rsidRPr="005724FE">
              <w:t>Value</w:t>
            </w:r>
          </w:p>
        </w:tc>
        <w:tc>
          <w:tcPr>
            <w:tcW w:w="1134" w:type="dxa"/>
            <w:tcBorders>
              <w:left w:val="nil"/>
              <w:bottom w:val="single" w:sz="4" w:space="0" w:color="auto"/>
              <w:right w:val="nil"/>
            </w:tcBorders>
          </w:tcPr>
          <w:p w14:paraId="20D5CA49" w14:textId="77777777" w:rsidR="00BB7BCA" w:rsidRPr="005724FE" w:rsidRDefault="00BB7BCA" w:rsidP="00DB1314">
            <w:pPr>
              <w:jc w:val="center"/>
            </w:pPr>
            <w:r w:rsidRPr="005724FE">
              <w:t>OR</w:t>
            </w:r>
          </w:p>
        </w:tc>
        <w:tc>
          <w:tcPr>
            <w:tcW w:w="1417" w:type="dxa"/>
            <w:tcBorders>
              <w:left w:val="nil"/>
              <w:bottom w:val="single" w:sz="4" w:space="0" w:color="auto"/>
              <w:right w:val="nil"/>
            </w:tcBorders>
          </w:tcPr>
          <w:p w14:paraId="44BE0A31" w14:textId="77777777" w:rsidR="00BB7BCA" w:rsidRPr="005724FE" w:rsidRDefault="00BB7BCA" w:rsidP="00DB1314">
            <w:pPr>
              <w:jc w:val="center"/>
            </w:pPr>
            <w:r w:rsidRPr="005724FE">
              <w:t>95% CI</w:t>
            </w:r>
          </w:p>
        </w:tc>
        <w:tc>
          <w:tcPr>
            <w:tcW w:w="1276" w:type="dxa"/>
            <w:tcBorders>
              <w:left w:val="nil"/>
              <w:bottom w:val="single" w:sz="4" w:space="0" w:color="auto"/>
              <w:right w:val="nil"/>
            </w:tcBorders>
          </w:tcPr>
          <w:p w14:paraId="4999D211" w14:textId="77777777" w:rsidR="00BB7BCA" w:rsidRPr="005724FE" w:rsidRDefault="00BB7BCA" w:rsidP="00DB1314">
            <w:pPr>
              <w:jc w:val="center"/>
            </w:pPr>
            <w:r w:rsidRPr="005724FE">
              <w:rPr>
                <w:i/>
                <w:iCs/>
              </w:rPr>
              <w:t xml:space="preserve">P </w:t>
            </w:r>
            <w:r w:rsidRPr="005724FE">
              <w:t>Value</w:t>
            </w:r>
          </w:p>
        </w:tc>
      </w:tr>
      <w:tr w:rsidR="00BB7BCA" w:rsidRPr="005724FE" w14:paraId="59E845C5" w14:textId="77777777" w:rsidTr="002C1CE1">
        <w:trPr>
          <w:jc w:val="center"/>
        </w:trPr>
        <w:tc>
          <w:tcPr>
            <w:tcW w:w="3401" w:type="dxa"/>
            <w:tcBorders>
              <w:top w:val="single" w:sz="4" w:space="0" w:color="auto"/>
              <w:left w:val="nil"/>
              <w:bottom w:val="single" w:sz="4" w:space="0" w:color="auto"/>
              <w:right w:val="nil"/>
            </w:tcBorders>
          </w:tcPr>
          <w:p w14:paraId="40711CF0" w14:textId="77777777" w:rsidR="00BB7BCA" w:rsidRPr="005724FE" w:rsidRDefault="00BB7BCA" w:rsidP="00DB1314">
            <w:pPr>
              <w:rPr>
                <w:b/>
                <w:bCs/>
              </w:rPr>
            </w:pPr>
            <w:r w:rsidRPr="005724FE">
              <w:rPr>
                <w:b/>
                <w:bCs/>
              </w:rPr>
              <w:t>Hypomanic Symptoms at 21-23 Years (with reduced items)</w:t>
            </w:r>
          </w:p>
        </w:tc>
        <w:tc>
          <w:tcPr>
            <w:tcW w:w="852" w:type="dxa"/>
            <w:tcBorders>
              <w:top w:val="single" w:sz="4" w:space="0" w:color="auto"/>
              <w:left w:val="nil"/>
              <w:bottom w:val="single" w:sz="4" w:space="0" w:color="auto"/>
              <w:right w:val="nil"/>
            </w:tcBorders>
          </w:tcPr>
          <w:p w14:paraId="4E6FE98B" w14:textId="77777777" w:rsidR="00BB7BCA" w:rsidRPr="005724FE" w:rsidRDefault="00BB7BCA" w:rsidP="00DB1314">
            <w:pPr>
              <w:jc w:val="center"/>
            </w:pPr>
          </w:p>
        </w:tc>
        <w:tc>
          <w:tcPr>
            <w:tcW w:w="1276" w:type="dxa"/>
            <w:tcBorders>
              <w:top w:val="single" w:sz="4" w:space="0" w:color="auto"/>
              <w:left w:val="nil"/>
              <w:bottom w:val="single" w:sz="4" w:space="0" w:color="auto"/>
              <w:right w:val="nil"/>
            </w:tcBorders>
          </w:tcPr>
          <w:p w14:paraId="365F68D7" w14:textId="77777777" w:rsidR="00BB7BCA" w:rsidRPr="005724FE" w:rsidRDefault="00BB7BCA" w:rsidP="00DB1314">
            <w:pPr>
              <w:jc w:val="center"/>
            </w:pPr>
          </w:p>
        </w:tc>
        <w:tc>
          <w:tcPr>
            <w:tcW w:w="1134" w:type="dxa"/>
            <w:tcBorders>
              <w:top w:val="single" w:sz="4" w:space="0" w:color="auto"/>
              <w:left w:val="nil"/>
              <w:bottom w:val="single" w:sz="4" w:space="0" w:color="auto"/>
              <w:right w:val="nil"/>
            </w:tcBorders>
          </w:tcPr>
          <w:p w14:paraId="0545D6CD" w14:textId="77777777" w:rsidR="00BB7BCA" w:rsidRPr="005724FE" w:rsidRDefault="00BB7BCA" w:rsidP="00DB1314">
            <w:pPr>
              <w:jc w:val="center"/>
            </w:pPr>
          </w:p>
        </w:tc>
        <w:tc>
          <w:tcPr>
            <w:tcW w:w="1134" w:type="dxa"/>
            <w:tcBorders>
              <w:top w:val="single" w:sz="4" w:space="0" w:color="auto"/>
              <w:left w:val="nil"/>
              <w:right w:val="nil"/>
            </w:tcBorders>
          </w:tcPr>
          <w:p w14:paraId="634E3004" w14:textId="77777777" w:rsidR="00BB7BCA" w:rsidRPr="005724FE" w:rsidRDefault="00BB7BCA" w:rsidP="00DB1314">
            <w:pPr>
              <w:jc w:val="center"/>
            </w:pPr>
          </w:p>
        </w:tc>
        <w:tc>
          <w:tcPr>
            <w:tcW w:w="1417" w:type="dxa"/>
            <w:tcBorders>
              <w:top w:val="single" w:sz="4" w:space="0" w:color="auto"/>
              <w:left w:val="nil"/>
              <w:right w:val="nil"/>
            </w:tcBorders>
          </w:tcPr>
          <w:p w14:paraId="4994F679" w14:textId="77777777" w:rsidR="00BB7BCA" w:rsidRPr="005724FE" w:rsidRDefault="00BB7BCA" w:rsidP="00DB1314">
            <w:pPr>
              <w:jc w:val="center"/>
            </w:pPr>
          </w:p>
        </w:tc>
        <w:tc>
          <w:tcPr>
            <w:tcW w:w="1276" w:type="dxa"/>
            <w:tcBorders>
              <w:top w:val="single" w:sz="4" w:space="0" w:color="auto"/>
              <w:left w:val="nil"/>
              <w:bottom w:val="single" w:sz="4" w:space="0" w:color="auto"/>
              <w:right w:val="nil"/>
            </w:tcBorders>
          </w:tcPr>
          <w:p w14:paraId="72C064CF" w14:textId="77777777" w:rsidR="00BB7BCA" w:rsidRPr="005724FE" w:rsidRDefault="00BB7BCA" w:rsidP="00DB1314">
            <w:pPr>
              <w:jc w:val="center"/>
            </w:pPr>
          </w:p>
        </w:tc>
      </w:tr>
      <w:tr w:rsidR="005724FE" w:rsidRPr="005724FE" w14:paraId="702A8BAC" w14:textId="77777777" w:rsidTr="002C1CE1">
        <w:trPr>
          <w:jc w:val="center"/>
        </w:trPr>
        <w:tc>
          <w:tcPr>
            <w:tcW w:w="3401" w:type="dxa"/>
            <w:tcBorders>
              <w:top w:val="single" w:sz="4" w:space="0" w:color="auto"/>
              <w:left w:val="nil"/>
              <w:bottom w:val="nil"/>
              <w:right w:val="nil"/>
            </w:tcBorders>
          </w:tcPr>
          <w:p w14:paraId="4DDA41FD" w14:textId="2B3D3AC0" w:rsidR="005724FE" w:rsidRPr="005724FE" w:rsidRDefault="005724FE" w:rsidP="00DB1314">
            <w:r w:rsidRPr="005724FE">
              <w:rPr>
                <w:b/>
                <w:bCs/>
              </w:rPr>
              <w:t>ADHD composite score</w:t>
            </w:r>
          </w:p>
        </w:tc>
        <w:tc>
          <w:tcPr>
            <w:tcW w:w="852" w:type="dxa"/>
            <w:tcBorders>
              <w:top w:val="single" w:sz="4" w:space="0" w:color="auto"/>
              <w:left w:val="nil"/>
              <w:bottom w:val="nil"/>
              <w:right w:val="nil"/>
            </w:tcBorders>
          </w:tcPr>
          <w:p w14:paraId="4922786D" w14:textId="77777777" w:rsidR="005724FE" w:rsidRPr="005724FE" w:rsidRDefault="005724FE" w:rsidP="00DB1314">
            <w:pPr>
              <w:jc w:val="center"/>
            </w:pPr>
          </w:p>
        </w:tc>
        <w:tc>
          <w:tcPr>
            <w:tcW w:w="1276" w:type="dxa"/>
            <w:tcBorders>
              <w:top w:val="single" w:sz="4" w:space="0" w:color="auto"/>
              <w:left w:val="nil"/>
              <w:bottom w:val="nil"/>
              <w:right w:val="nil"/>
            </w:tcBorders>
          </w:tcPr>
          <w:p w14:paraId="4A72CE8E" w14:textId="77777777" w:rsidR="005724FE" w:rsidRPr="005724FE" w:rsidRDefault="005724FE" w:rsidP="00DB1314">
            <w:pPr>
              <w:jc w:val="center"/>
            </w:pPr>
          </w:p>
        </w:tc>
        <w:tc>
          <w:tcPr>
            <w:tcW w:w="1134" w:type="dxa"/>
            <w:tcBorders>
              <w:top w:val="single" w:sz="4" w:space="0" w:color="auto"/>
              <w:left w:val="nil"/>
              <w:bottom w:val="nil"/>
              <w:right w:val="nil"/>
            </w:tcBorders>
          </w:tcPr>
          <w:p w14:paraId="316AF913" w14:textId="77777777" w:rsidR="005724FE" w:rsidRPr="005724FE" w:rsidRDefault="005724FE" w:rsidP="00DB1314">
            <w:pPr>
              <w:jc w:val="center"/>
            </w:pPr>
          </w:p>
        </w:tc>
        <w:tc>
          <w:tcPr>
            <w:tcW w:w="1134" w:type="dxa"/>
            <w:tcBorders>
              <w:left w:val="nil"/>
              <w:bottom w:val="nil"/>
              <w:right w:val="nil"/>
            </w:tcBorders>
          </w:tcPr>
          <w:p w14:paraId="6FE21F6C" w14:textId="77777777" w:rsidR="005724FE" w:rsidRPr="005724FE" w:rsidRDefault="005724FE" w:rsidP="00DB1314">
            <w:pPr>
              <w:jc w:val="center"/>
            </w:pPr>
          </w:p>
        </w:tc>
        <w:tc>
          <w:tcPr>
            <w:tcW w:w="1417" w:type="dxa"/>
            <w:tcBorders>
              <w:left w:val="nil"/>
              <w:bottom w:val="nil"/>
              <w:right w:val="nil"/>
            </w:tcBorders>
          </w:tcPr>
          <w:p w14:paraId="50DC640D" w14:textId="77777777" w:rsidR="005724FE" w:rsidRPr="005724FE" w:rsidRDefault="005724FE" w:rsidP="00DB1314">
            <w:pPr>
              <w:jc w:val="center"/>
            </w:pPr>
          </w:p>
        </w:tc>
        <w:tc>
          <w:tcPr>
            <w:tcW w:w="1276" w:type="dxa"/>
            <w:tcBorders>
              <w:left w:val="nil"/>
              <w:bottom w:val="nil"/>
              <w:right w:val="nil"/>
            </w:tcBorders>
          </w:tcPr>
          <w:p w14:paraId="31F71D44" w14:textId="77777777" w:rsidR="005724FE" w:rsidRPr="005724FE" w:rsidRDefault="005724FE" w:rsidP="00DB1314">
            <w:pPr>
              <w:jc w:val="center"/>
            </w:pPr>
          </w:p>
        </w:tc>
      </w:tr>
      <w:tr w:rsidR="00BB7BCA" w:rsidRPr="005724FE" w14:paraId="42BDC536" w14:textId="77777777" w:rsidTr="002C1CE1">
        <w:trPr>
          <w:jc w:val="center"/>
        </w:trPr>
        <w:tc>
          <w:tcPr>
            <w:tcW w:w="3401" w:type="dxa"/>
            <w:tcBorders>
              <w:top w:val="single" w:sz="4" w:space="0" w:color="auto"/>
              <w:left w:val="nil"/>
              <w:bottom w:val="nil"/>
              <w:right w:val="nil"/>
            </w:tcBorders>
          </w:tcPr>
          <w:p w14:paraId="3EC9780C" w14:textId="77777777" w:rsidR="00BB7BCA" w:rsidRPr="005724FE" w:rsidRDefault="00BB7BCA" w:rsidP="00DB1314">
            <w:r w:rsidRPr="005724FE">
              <w:t>ADHD persistently low levels class (Reference)</w:t>
            </w:r>
          </w:p>
          <w:p w14:paraId="520F4A43" w14:textId="77777777" w:rsidR="00BB7BCA" w:rsidRPr="005724FE" w:rsidRDefault="00BB7BCA" w:rsidP="00DB1314"/>
        </w:tc>
        <w:tc>
          <w:tcPr>
            <w:tcW w:w="852" w:type="dxa"/>
            <w:tcBorders>
              <w:top w:val="single" w:sz="4" w:space="0" w:color="auto"/>
              <w:left w:val="nil"/>
              <w:bottom w:val="nil"/>
              <w:right w:val="nil"/>
            </w:tcBorders>
          </w:tcPr>
          <w:p w14:paraId="2FA0C761" w14:textId="77777777" w:rsidR="00BB7BCA" w:rsidRPr="005724FE" w:rsidRDefault="00BB7BCA" w:rsidP="00DB1314">
            <w:pPr>
              <w:jc w:val="center"/>
            </w:pPr>
            <w:r w:rsidRPr="005724FE">
              <w:t>-</w:t>
            </w:r>
          </w:p>
        </w:tc>
        <w:tc>
          <w:tcPr>
            <w:tcW w:w="1276" w:type="dxa"/>
            <w:tcBorders>
              <w:top w:val="single" w:sz="4" w:space="0" w:color="auto"/>
              <w:left w:val="nil"/>
              <w:bottom w:val="nil"/>
              <w:right w:val="nil"/>
            </w:tcBorders>
          </w:tcPr>
          <w:p w14:paraId="460DA250" w14:textId="77777777" w:rsidR="00BB7BCA" w:rsidRPr="005724FE" w:rsidRDefault="00BB7BCA" w:rsidP="00DB1314">
            <w:pPr>
              <w:jc w:val="center"/>
            </w:pPr>
            <w:r w:rsidRPr="005724FE">
              <w:t>-</w:t>
            </w:r>
          </w:p>
        </w:tc>
        <w:tc>
          <w:tcPr>
            <w:tcW w:w="1134" w:type="dxa"/>
            <w:tcBorders>
              <w:top w:val="single" w:sz="4" w:space="0" w:color="auto"/>
              <w:left w:val="nil"/>
              <w:bottom w:val="nil"/>
              <w:right w:val="nil"/>
            </w:tcBorders>
          </w:tcPr>
          <w:p w14:paraId="1418BB3F" w14:textId="1B230F33" w:rsidR="00BB7BCA" w:rsidRPr="005724FE" w:rsidRDefault="00BB7BCA" w:rsidP="00DB1314">
            <w:pPr>
              <w:jc w:val="center"/>
            </w:pPr>
            <w:r w:rsidRPr="005724FE">
              <w:t>&lt;</w:t>
            </w:r>
            <w:r w:rsidR="00122601" w:rsidRPr="005724FE">
              <w:t>0</w:t>
            </w:r>
            <w:r w:rsidRPr="005724FE">
              <w:t>.001</w:t>
            </w:r>
          </w:p>
        </w:tc>
        <w:tc>
          <w:tcPr>
            <w:tcW w:w="1134" w:type="dxa"/>
            <w:tcBorders>
              <w:left w:val="nil"/>
              <w:bottom w:val="nil"/>
              <w:right w:val="nil"/>
            </w:tcBorders>
          </w:tcPr>
          <w:p w14:paraId="13D40DBF" w14:textId="77777777" w:rsidR="00BB7BCA" w:rsidRPr="005724FE" w:rsidRDefault="00BB7BCA" w:rsidP="00DB1314">
            <w:pPr>
              <w:jc w:val="center"/>
            </w:pPr>
            <w:r w:rsidRPr="005724FE">
              <w:t>-</w:t>
            </w:r>
          </w:p>
        </w:tc>
        <w:tc>
          <w:tcPr>
            <w:tcW w:w="1417" w:type="dxa"/>
            <w:tcBorders>
              <w:left w:val="nil"/>
              <w:bottom w:val="nil"/>
              <w:right w:val="nil"/>
            </w:tcBorders>
          </w:tcPr>
          <w:p w14:paraId="49201228" w14:textId="77777777" w:rsidR="00BB7BCA" w:rsidRPr="005724FE" w:rsidRDefault="00BB7BCA" w:rsidP="00DB1314">
            <w:pPr>
              <w:jc w:val="center"/>
            </w:pPr>
            <w:r w:rsidRPr="005724FE">
              <w:t>-</w:t>
            </w:r>
          </w:p>
        </w:tc>
        <w:tc>
          <w:tcPr>
            <w:tcW w:w="1276" w:type="dxa"/>
            <w:tcBorders>
              <w:left w:val="nil"/>
              <w:bottom w:val="nil"/>
              <w:right w:val="nil"/>
            </w:tcBorders>
          </w:tcPr>
          <w:p w14:paraId="6E656417" w14:textId="603DE32B" w:rsidR="00BB7BCA" w:rsidRPr="005724FE" w:rsidRDefault="00BB7BCA" w:rsidP="00DB1314">
            <w:pPr>
              <w:jc w:val="center"/>
            </w:pPr>
            <w:r w:rsidRPr="005724FE">
              <w:t>&lt;</w:t>
            </w:r>
            <w:r w:rsidR="00122601" w:rsidRPr="005724FE">
              <w:t>0</w:t>
            </w:r>
            <w:r w:rsidRPr="005724FE">
              <w:t>.001</w:t>
            </w:r>
          </w:p>
        </w:tc>
      </w:tr>
      <w:tr w:rsidR="00BB7BCA" w:rsidRPr="005724FE" w14:paraId="7AC47153" w14:textId="77777777" w:rsidTr="002C1CE1">
        <w:trPr>
          <w:jc w:val="center"/>
        </w:trPr>
        <w:tc>
          <w:tcPr>
            <w:tcW w:w="3401" w:type="dxa"/>
            <w:tcBorders>
              <w:top w:val="nil"/>
              <w:left w:val="nil"/>
              <w:bottom w:val="nil"/>
              <w:right w:val="nil"/>
            </w:tcBorders>
          </w:tcPr>
          <w:p w14:paraId="05437007" w14:textId="4321B06E" w:rsidR="00BB7BCA" w:rsidRPr="005724FE" w:rsidRDefault="00BB7BCA" w:rsidP="00DB1314">
            <w:r w:rsidRPr="005724FE">
              <w:t xml:space="preserve">ADHD </w:t>
            </w:r>
            <w:r w:rsidR="00C507B8" w:rsidRPr="005724FE">
              <w:t>remitting</w:t>
            </w:r>
            <w:r w:rsidRPr="005724FE">
              <w:t xml:space="preserve"> class</w:t>
            </w:r>
          </w:p>
        </w:tc>
        <w:tc>
          <w:tcPr>
            <w:tcW w:w="852" w:type="dxa"/>
            <w:tcBorders>
              <w:top w:val="nil"/>
              <w:left w:val="nil"/>
              <w:bottom w:val="nil"/>
              <w:right w:val="nil"/>
            </w:tcBorders>
          </w:tcPr>
          <w:p w14:paraId="072D73FE" w14:textId="691C2D17" w:rsidR="00BB7BCA" w:rsidRPr="005724FE" w:rsidRDefault="00122601" w:rsidP="00DB1314">
            <w:pPr>
              <w:jc w:val="center"/>
            </w:pPr>
            <w:r w:rsidRPr="005724FE">
              <w:t>0.00</w:t>
            </w:r>
          </w:p>
        </w:tc>
        <w:tc>
          <w:tcPr>
            <w:tcW w:w="1276" w:type="dxa"/>
            <w:tcBorders>
              <w:top w:val="nil"/>
              <w:left w:val="nil"/>
              <w:bottom w:val="nil"/>
              <w:right w:val="nil"/>
            </w:tcBorders>
          </w:tcPr>
          <w:p w14:paraId="75C79AA2" w14:textId="25CA86B9" w:rsidR="00BB7BCA" w:rsidRPr="005724FE" w:rsidRDefault="00122601" w:rsidP="00DB1314">
            <w:pPr>
              <w:jc w:val="center"/>
            </w:pPr>
            <w:r w:rsidRPr="005724FE">
              <w:t>0.00</w:t>
            </w:r>
          </w:p>
        </w:tc>
        <w:tc>
          <w:tcPr>
            <w:tcW w:w="1134" w:type="dxa"/>
            <w:tcBorders>
              <w:top w:val="nil"/>
              <w:left w:val="nil"/>
              <w:bottom w:val="nil"/>
              <w:right w:val="nil"/>
            </w:tcBorders>
          </w:tcPr>
          <w:p w14:paraId="05841E02" w14:textId="3919501C" w:rsidR="00BB7BCA" w:rsidRPr="005724FE" w:rsidRDefault="00122601" w:rsidP="00DB1314">
            <w:pPr>
              <w:jc w:val="center"/>
            </w:pPr>
            <w:r w:rsidRPr="005724FE">
              <w:t>0.993</w:t>
            </w:r>
          </w:p>
        </w:tc>
        <w:tc>
          <w:tcPr>
            <w:tcW w:w="1134" w:type="dxa"/>
            <w:tcBorders>
              <w:top w:val="nil"/>
              <w:left w:val="nil"/>
              <w:bottom w:val="nil"/>
              <w:right w:val="nil"/>
            </w:tcBorders>
          </w:tcPr>
          <w:p w14:paraId="387FEE98" w14:textId="2B148845" w:rsidR="00BB7BCA" w:rsidRPr="005724FE" w:rsidRDefault="00122601" w:rsidP="00DB1314">
            <w:pPr>
              <w:jc w:val="center"/>
            </w:pPr>
            <w:r w:rsidRPr="005724FE">
              <w:t>0.00</w:t>
            </w:r>
          </w:p>
        </w:tc>
        <w:tc>
          <w:tcPr>
            <w:tcW w:w="1417" w:type="dxa"/>
            <w:tcBorders>
              <w:top w:val="nil"/>
              <w:left w:val="nil"/>
              <w:bottom w:val="nil"/>
              <w:right w:val="nil"/>
            </w:tcBorders>
          </w:tcPr>
          <w:p w14:paraId="1EF11C15" w14:textId="18490851" w:rsidR="00BB7BCA" w:rsidRPr="005724FE" w:rsidRDefault="00122601" w:rsidP="00DB1314">
            <w:pPr>
              <w:jc w:val="center"/>
            </w:pPr>
            <w:r w:rsidRPr="005724FE">
              <w:t>0.00</w:t>
            </w:r>
          </w:p>
        </w:tc>
        <w:tc>
          <w:tcPr>
            <w:tcW w:w="1276" w:type="dxa"/>
            <w:tcBorders>
              <w:top w:val="nil"/>
              <w:left w:val="nil"/>
              <w:bottom w:val="nil"/>
              <w:right w:val="nil"/>
            </w:tcBorders>
          </w:tcPr>
          <w:p w14:paraId="22CF0375" w14:textId="6A574DCE" w:rsidR="00BB7BCA" w:rsidRPr="005724FE" w:rsidRDefault="00122601" w:rsidP="00DB1314">
            <w:pPr>
              <w:jc w:val="center"/>
            </w:pPr>
            <w:r w:rsidRPr="005724FE">
              <w:t>0.993</w:t>
            </w:r>
          </w:p>
        </w:tc>
      </w:tr>
      <w:tr w:rsidR="00BB7BCA" w:rsidRPr="005724FE" w14:paraId="1E64077F" w14:textId="77777777" w:rsidTr="002C1CE1">
        <w:trPr>
          <w:jc w:val="center"/>
        </w:trPr>
        <w:tc>
          <w:tcPr>
            <w:tcW w:w="3401" w:type="dxa"/>
            <w:tcBorders>
              <w:top w:val="nil"/>
              <w:left w:val="nil"/>
              <w:bottom w:val="nil"/>
              <w:right w:val="nil"/>
            </w:tcBorders>
          </w:tcPr>
          <w:p w14:paraId="5D3C647A" w14:textId="1E09E2A1" w:rsidR="00BB7BCA" w:rsidRPr="005724FE" w:rsidRDefault="00BB7BCA" w:rsidP="00DB1314">
            <w:r w:rsidRPr="005724FE">
              <w:t xml:space="preserve">ADHD </w:t>
            </w:r>
            <w:r w:rsidR="00122601" w:rsidRPr="005724FE">
              <w:t>increasing</w:t>
            </w:r>
            <w:r w:rsidRPr="005724FE">
              <w:t xml:space="preserve"> high class</w:t>
            </w:r>
          </w:p>
        </w:tc>
        <w:tc>
          <w:tcPr>
            <w:tcW w:w="852" w:type="dxa"/>
            <w:tcBorders>
              <w:top w:val="nil"/>
              <w:left w:val="nil"/>
              <w:bottom w:val="nil"/>
              <w:right w:val="nil"/>
            </w:tcBorders>
          </w:tcPr>
          <w:p w14:paraId="70E788BD" w14:textId="42C18FBA" w:rsidR="00BB7BCA" w:rsidRPr="005724FE" w:rsidRDefault="00122601" w:rsidP="001370A2">
            <w:pPr>
              <w:jc w:val="center"/>
            </w:pPr>
            <w:r w:rsidRPr="005724FE">
              <w:t>5.71</w:t>
            </w:r>
          </w:p>
        </w:tc>
        <w:tc>
          <w:tcPr>
            <w:tcW w:w="1276" w:type="dxa"/>
            <w:tcBorders>
              <w:top w:val="nil"/>
              <w:left w:val="nil"/>
              <w:bottom w:val="nil"/>
              <w:right w:val="nil"/>
            </w:tcBorders>
          </w:tcPr>
          <w:p w14:paraId="7D75B47D" w14:textId="5D1B78B7" w:rsidR="00BB7BCA" w:rsidRPr="005724FE" w:rsidRDefault="00122601" w:rsidP="00DB1314">
            <w:pPr>
              <w:jc w:val="center"/>
            </w:pPr>
            <w:r w:rsidRPr="005724FE">
              <w:t>2.11-15.43</w:t>
            </w:r>
          </w:p>
        </w:tc>
        <w:tc>
          <w:tcPr>
            <w:tcW w:w="1134" w:type="dxa"/>
            <w:tcBorders>
              <w:top w:val="nil"/>
              <w:left w:val="nil"/>
              <w:bottom w:val="nil"/>
              <w:right w:val="nil"/>
            </w:tcBorders>
          </w:tcPr>
          <w:p w14:paraId="279A2D1A" w14:textId="26377892" w:rsidR="00BB7BCA" w:rsidRPr="005724FE" w:rsidRDefault="00122601" w:rsidP="00DB1314">
            <w:pPr>
              <w:jc w:val="center"/>
            </w:pPr>
            <w:r w:rsidRPr="005724FE">
              <w:t>0.001</w:t>
            </w:r>
          </w:p>
        </w:tc>
        <w:tc>
          <w:tcPr>
            <w:tcW w:w="1134" w:type="dxa"/>
            <w:tcBorders>
              <w:top w:val="nil"/>
              <w:left w:val="nil"/>
              <w:bottom w:val="nil"/>
              <w:right w:val="nil"/>
            </w:tcBorders>
          </w:tcPr>
          <w:p w14:paraId="60C10480" w14:textId="610ADAF3" w:rsidR="00BB7BCA" w:rsidRPr="005724FE" w:rsidRDefault="00122601" w:rsidP="00DB1314">
            <w:pPr>
              <w:jc w:val="center"/>
            </w:pPr>
            <w:r w:rsidRPr="005724FE">
              <w:t>5.08</w:t>
            </w:r>
          </w:p>
        </w:tc>
        <w:tc>
          <w:tcPr>
            <w:tcW w:w="1417" w:type="dxa"/>
            <w:tcBorders>
              <w:top w:val="nil"/>
              <w:left w:val="nil"/>
              <w:bottom w:val="nil"/>
              <w:right w:val="nil"/>
            </w:tcBorders>
          </w:tcPr>
          <w:p w14:paraId="67D69C55" w14:textId="6AD39146" w:rsidR="00BB7BCA" w:rsidRPr="005724FE" w:rsidRDefault="00122601" w:rsidP="00DB1314">
            <w:pPr>
              <w:jc w:val="center"/>
            </w:pPr>
            <w:r w:rsidRPr="005724FE">
              <w:t>1.86-13.83</w:t>
            </w:r>
          </w:p>
        </w:tc>
        <w:tc>
          <w:tcPr>
            <w:tcW w:w="1276" w:type="dxa"/>
            <w:tcBorders>
              <w:top w:val="nil"/>
              <w:left w:val="nil"/>
              <w:bottom w:val="nil"/>
              <w:right w:val="nil"/>
            </w:tcBorders>
          </w:tcPr>
          <w:p w14:paraId="2F38500E" w14:textId="3250C90E" w:rsidR="00BB7BCA" w:rsidRPr="005724FE" w:rsidRDefault="00122601" w:rsidP="00DB1314">
            <w:pPr>
              <w:jc w:val="center"/>
            </w:pPr>
            <w:r w:rsidRPr="005724FE">
              <w:t>0.001</w:t>
            </w:r>
          </w:p>
        </w:tc>
      </w:tr>
      <w:tr w:rsidR="00BB7BCA" w:rsidRPr="005724FE" w14:paraId="03BCDAF6" w14:textId="77777777" w:rsidTr="002C1CE1">
        <w:trPr>
          <w:jc w:val="center"/>
        </w:trPr>
        <w:tc>
          <w:tcPr>
            <w:tcW w:w="3401" w:type="dxa"/>
            <w:tcBorders>
              <w:top w:val="nil"/>
              <w:left w:val="nil"/>
              <w:bottom w:val="nil"/>
              <w:right w:val="nil"/>
            </w:tcBorders>
          </w:tcPr>
          <w:p w14:paraId="7E8067E1" w14:textId="4BA620D4" w:rsidR="00BB7BCA" w:rsidRPr="005724FE" w:rsidRDefault="00BB7BCA" w:rsidP="00DB1314">
            <w:r w:rsidRPr="005724FE">
              <w:t xml:space="preserve">ADHD </w:t>
            </w:r>
            <w:r w:rsidR="00122601" w:rsidRPr="005724FE">
              <w:t>persistently high</w:t>
            </w:r>
            <w:r w:rsidRPr="005724FE">
              <w:t xml:space="preserve"> class</w:t>
            </w:r>
          </w:p>
        </w:tc>
        <w:tc>
          <w:tcPr>
            <w:tcW w:w="852" w:type="dxa"/>
            <w:tcBorders>
              <w:top w:val="nil"/>
              <w:left w:val="nil"/>
              <w:bottom w:val="nil"/>
              <w:right w:val="nil"/>
            </w:tcBorders>
          </w:tcPr>
          <w:p w14:paraId="1F1E0D4A" w14:textId="3619BDD7" w:rsidR="00BB7BCA" w:rsidRPr="005724FE" w:rsidRDefault="00122601" w:rsidP="00DB1314">
            <w:pPr>
              <w:jc w:val="center"/>
            </w:pPr>
            <w:r w:rsidRPr="005724FE">
              <w:t>15.02</w:t>
            </w:r>
          </w:p>
        </w:tc>
        <w:tc>
          <w:tcPr>
            <w:tcW w:w="1276" w:type="dxa"/>
            <w:tcBorders>
              <w:top w:val="nil"/>
              <w:left w:val="nil"/>
              <w:bottom w:val="nil"/>
              <w:right w:val="nil"/>
            </w:tcBorders>
          </w:tcPr>
          <w:p w14:paraId="5EF08EBF" w14:textId="4ABDBD39" w:rsidR="00BB7BCA" w:rsidRPr="005724FE" w:rsidRDefault="00122601" w:rsidP="00DB1314">
            <w:pPr>
              <w:jc w:val="center"/>
            </w:pPr>
            <w:r w:rsidRPr="005724FE">
              <w:t>6.78-33.31</w:t>
            </w:r>
          </w:p>
        </w:tc>
        <w:tc>
          <w:tcPr>
            <w:tcW w:w="1134" w:type="dxa"/>
            <w:tcBorders>
              <w:top w:val="nil"/>
              <w:left w:val="nil"/>
              <w:bottom w:val="nil"/>
              <w:right w:val="nil"/>
            </w:tcBorders>
          </w:tcPr>
          <w:p w14:paraId="4DA11E70" w14:textId="13B5DA21" w:rsidR="00BB7BCA" w:rsidRPr="005724FE" w:rsidRDefault="00122601" w:rsidP="00DB1314">
            <w:pPr>
              <w:jc w:val="center"/>
            </w:pPr>
            <w:r w:rsidRPr="005724FE">
              <w:t>&lt;0.001</w:t>
            </w:r>
          </w:p>
        </w:tc>
        <w:tc>
          <w:tcPr>
            <w:tcW w:w="1134" w:type="dxa"/>
            <w:tcBorders>
              <w:top w:val="nil"/>
              <w:left w:val="nil"/>
              <w:bottom w:val="nil"/>
              <w:right w:val="nil"/>
            </w:tcBorders>
          </w:tcPr>
          <w:p w14:paraId="39197B7D" w14:textId="29DD622A" w:rsidR="00BB7BCA" w:rsidRPr="005724FE" w:rsidRDefault="00122601" w:rsidP="00DB1314">
            <w:pPr>
              <w:jc w:val="center"/>
            </w:pPr>
            <w:r w:rsidRPr="005724FE">
              <w:t>14.92</w:t>
            </w:r>
          </w:p>
        </w:tc>
        <w:tc>
          <w:tcPr>
            <w:tcW w:w="1417" w:type="dxa"/>
            <w:tcBorders>
              <w:top w:val="nil"/>
              <w:left w:val="nil"/>
              <w:bottom w:val="nil"/>
              <w:right w:val="nil"/>
            </w:tcBorders>
          </w:tcPr>
          <w:p w14:paraId="21A34B38" w14:textId="226F2E28" w:rsidR="00BB7BCA" w:rsidRPr="005724FE" w:rsidRDefault="00122601" w:rsidP="00DB1314">
            <w:pPr>
              <w:jc w:val="center"/>
            </w:pPr>
            <w:r w:rsidRPr="005724FE">
              <w:t>6.54-34.02</w:t>
            </w:r>
          </w:p>
        </w:tc>
        <w:tc>
          <w:tcPr>
            <w:tcW w:w="1276" w:type="dxa"/>
            <w:tcBorders>
              <w:top w:val="nil"/>
              <w:left w:val="nil"/>
              <w:bottom w:val="nil"/>
              <w:right w:val="nil"/>
            </w:tcBorders>
          </w:tcPr>
          <w:p w14:paraId="108970E6" w14:textId="7D6D6F64" w:rsidR="00BB7BCA" w:rsidRPr="005724FE" w:rsidRDefault="00122601" w:rsidP="00DB1314">
            <w:pPr>
              <w:jc w:val="center"/>
            </w:pPr>
            <w:r w:rsidRPr="005724FE">
              <w:t>&lt;0.001</w:t>
            </w:r>
          </w:p>
        </w:tc>
      </w:tr>
      <w:tr w:rsidR="00BB7BCA" w:rsidRPr="005724FE" w14:paraId="2D10E3C0" w14:textId="77777777" w:rsidTr="002C1CE1">
        <w:trPr>
          <w:jc w:val="center"/>
        </w:trPr>
        <w:tc>
          <w:tcPr>
            <w:tcW w:w="3401" w:type="dxa"/>
            <w:tcBorders>
              <w:top w:val="nil"/>
              <w:left w:val="nil"/>
              <w:bottom w:val="nil"/>
              <w:right w:val="nil"/>
            </w:tcBorders>
          </w:tcPr>
          <w:p w14:paraId="76DE3B41" w14:textId="185E1C43" w:rsidR="00BB7BCA" w:rsidRPr="005724FE" w:rsidRDefault="00122601" w:rsidP="00FC6F26">
            <w:r w:rsidRPr="005724FE">
              <w:t>Child’s sex</w:t>
            </w:r>
          </w:p>
        </w:tc>
        <w:tc>
          <w:tcPr>
            <w:tcW w:w="852" w:type="dxa"/>
            <w:tcBorders>
              <w:top w:val="nil"/>
              <w:left w:val="nil"/>
              <w:bottom w:val="nil"/>
              <w:right w:val="nil"/>
            </w:tcBorders>
          </w:tcPr>
          <w:p w14:paraId="46941FDA" w14:textId="77777777" w:rsidR="00BB7BCA" w:rsidRPr="005724FE" w:rsidRDefault="00BB7BCA" w:rsidP="00FC6F26">
            <w:pPr>
              <w:jc w:val="center"/>
            </w:pPr>
            <w:r w:rsidRPr="005724FE">
              <w:t>-</w:t>
            </w:r>
          </w:p>
        </w:tc>
        <w:tc>
          <w:tcPr>
            <w:tcW w:w="1276" w:type="dxa"/>
            <w:tcBorders>
              <w:top w:val="nil"/>
              <w:left w:val="nil"/>
              <w:bottom w:val="nil"/>
              <w:right w:val="nil"/>
            </w:tcBorders>
          </w:tcPr>
          <w:p w14:paraId="3B96D61F" w14:textId="77777777" w:rsidR="00BB7BCA" w:rsidRPr="005724FE" w:rsidRDefault="00BB7BCA" w:rsidP="00FC6F26">
            <w:pPr>
              <w:jc w:val="center"/>
            </w:pPr>
            <w:r w:rsidRPr="005724FE">
              <w:t>-</w:t>
            </w:r>
          </w:p>
        </w:tc>
        <w:tc>
          <w:tcPr>
            <w:tcW w:w="1134" w:type="dxa"/>
            <w:tcBorders>
              <w:top w:val="nil"/>
              <w:left w:val="nil"/>
              <w:bottom w:val="nil"/>
              <w:right w:val="nil"/>
            </w:tcBorders>
          </w:tcPr>
          <w:p w14:paraId="24A13AA1" w14:textId="77777777" w:rsidR="00BB7BCA" w:rsidRPr="005724FE" w:rsidRDefault="00BB7BCA" w:rsidP="00FC6F26">
            <w:pPr>
              <w:jc w:val="center"/>
            </w:pPr>
            <w:r w:rsidRPr="005724FE">
              <w:t>-</w:t>
            </w:r>
          </w:p>
        </w:tc>
        <w:tc>
          <w:tcPr>
            <w:tcW w:w="1134" w:type="dxa"/>
            <w:tcBorders>
              <w:top w:val="nil"/>
              <w:left w:val="nil"/>
              <w:bottom w:val="nil"/>
              <w:right w:val="nil"/>
            </w:tcBorders>
          </w:tcPr>
          <w:p w14:paraId="58530462" w14:textId="2AD1A070" w:rsidR="00BB7BCA" w:rsidRPr="005724FE" w:rsidRDefault="00122601" w:rsidP="00FC6F26">
            <w:pPr>
              <w:jc w:val="center"/>
            </w:pPr>
            <w:r w:rsidRPr="005724FE">
              <w:t>1.52</w:t>
            </w:r>
          </w:p>
        </w:tc>
        <w:tc>
          <w:tcPr>
            <w:tcW w:w="1417" w:type="dxa"/>
            <w:tcBorders>
              <w:top w:val="nil"/>
              <w:left w:val="nil"/>
              <w:bottom w:val="nil"/>
              <w:right w:val="nil"/>
            </w:tcBorders>
          </w:tcPr>
          <w:p w14:paraId="03DC11E6" w14:textId="4A9B714A" w:rsidR="00BB7BCA" w:rsidRPr="005724FE" w:rsidRDefault="00122601" w:rsidP="00FC6F26">
            <w:pPr>
              <w:jc w:val="center"/>
            </w:pPr>
            <w:r w:rsidRPr="005724FE">
              <w:t>0.74-3.11</w:t>
            </w:r>
          </w:p>
        </w:tc>
        <w:tc>
          <w:tcPr>
            <w:tcW w:w="1276" w:type="dxa"/>
            <w:tcBorders>
              <w:top w:val="nil"/>
              <w:left w:val="nil"/>
              <w:bottom w:val="nil"/>
              <w:right w:val="nil"/>
            </w:tcBorders>
          </w:tcPr>
          <w:p w14:paraId="2CA7666B" w14:textId="7A22A927" w:rsidR="00BB7BCA" w:rsidRPr="005724FE" w:rsidRDefault="00122601" w:rsidP="00FC6F26">
            <w:pPr>
              <w:jc w:val="center"/>
            </w:pPr>
            <w:r w:rsidRPr="005724FE">
              <w:t>0.252</w:t>
            </w:r>
          </w:p>
        </w:tc>
      </w:tr>
      <w:tr w:rsidR="00BB7BCA" w:rsidRPr="005724FE" w14:paraId="534A6BDC" w14:textId="77777777" w:rsidTr="002C1CE1">
        <w:trPr>
          <w:jc w:val="center"/>
        </w:trPr>
        <w:tc>
          <w:tcPr>
            <w:tcW w:w="3401" w:type="dxa"/>
            <w:tcBorders>
              <w:top w:val="nil"/>
              <w:left w:val="nil"/>
              <w:bottom w:val="nil"/>
              <w:right w:val="nil"/>
            </w:tcBorders>
          </w:tcPr>
          <w:p w14:paraId="7BFDFE29" w14:textId="7BB18D21" w:rsidR="00BB7BCA" w:rsidRPr="005724FE" w:rsidRDefault="00122601" w:rsidP="008459B7">
            <w:r w:rsidRPr="005724FE">
              <w:t>Child’s ethnicity</w:t>
            </w:r>
          </w:p>
        </w:tc>
        <w:tc>
          <w:tcPr>
            <w:tcW w:w="852" w:type="dxa"/>
            <w:tcBorders>
              <w:top w:val="nil"/>
              <w:left w:val="nil"/>
              <w:bottom w:val="nil"/>
              <w:right w:val="nil"/>
            </w:tcBorders>
          </w:tcPr>
          <w:p w14:paraId="5A0C5AB0" w14:textId="77777777" w:rsidR="00BB7BCA" w:rsidRPr="005724FE" w:rsidRDefault="00BB7BCA" w:rsidP="008459B7">
            <w:pPr>
              <w:jc w:val="center"/>
            </w:pPr>
            <w:r w:rsidRPr="005724FE">
              <w:t>-</w:t>
            </w:r>
          </w:p>
        </w:tc>
        <w:tc>
          <w:tcPr>
            <w:tcW w:w="1276" w:type="dxa"/>
            <w:tcBorders>
              <w:top w:val="nil"/>
              <w:left w:val="nil"/>
              <w:bottom w:val="nil"/>
              <w:right w:val="nil"/>
            </w:tcBorders>
          </w:tcPr>
          <w:p w14:paraId="26FFEC14" w14:textId="77777777" w:rsidR="00BB7BCA" w:rsidRPr="005724FE" w:rsidRDefault="00BB7BCA" w:rsidP="008459B7">
            <w:pPr>
              <w:jc w:val="center"/>
            </w:pPr>
            <w:r w:rsidRPr="005724FE">
              <w:t>-</w:t>
            </w:r>
          </w:p>
        </w:tc>
        <w:tc>
          <w:tcPr>
            <w:tcW w:w="1134" w:type="dxa"/>
            <w:tcBorders>
              <w:top w:val="nil"/>
              <w:left w:val="nil"/>
              <w:bottom w:val="nil"/>
              <w:right w:val="nil"/>
            </w:tcBorders>
          </w:tcPr>
          <w:p w14:paraId="43108273" w14:textId="77777777" w:rsidR="00BB7BCA" w:rsidRPr="005724FE" w:rsidRDefault="00BB7BCA" w:rsidP="008459B7">
            <w:pPr>
              <w:jc w:val="center"/>
            </w:pPr>
            <w:r w:rsidRPr="005724FE">
              <w:t>-</w:t>
            </w:r>
          </w:p>
        </w:tc>
        <w:tc>
          <w:tcPr>
            <w:tcW w:w="1134" w:type="dxa"/>
            <w:tcBorders>
              <w:top w:val="nil"/>
              <w:left w:val="nil"/>
              <w:bottom w:val="nil"/>
              <w:right w:val="nil"/>
            </w:tcBorders>
          </w:tcPr>
          <w:p w14:paraId="6B693EAE" w14:textId="1F8F3C2C" w:rsidR="00BB7BCA" w:rsidRPr="005724FE" w:rsidRDefault="00122601" w:rsidP="008459B7">
            <w:pPr>
              <w:jc w:val="center"/>
            </w:pPr>
            <w:r w:rsidRPr="005724FE">
              <w:t>0.00</w:t>
            </w:r>
          </w:p>
        </w:tc>
        <w:tc>
          <w:tcPr>
            <w:tcW w:w="1417" w:type="dxa"/>
            <w:tcBorders>
              <w:top w:val="nil"/>
              <w:left w:val="nil"/>
              <w:bottom w:val="nil"/>
              <w:right w:val="nil"/>
            </w:tcBorders>
          </w:tcPr>
          <w:p w14:paraId="3F968F4C" w14:textId="6C1CA268" w:rsidR="00BB7BCA" w:rsidRPr="005724FE" w:rsidRDefault="00122601" w:rsidP="008459B7">
            <w:pPr>
              <w:jc w:val="center"/>
            </w:pPr>
            <w:r w:rsidRPr="005724FE">
              <w:t>0.00</w:t>
            </w:r>
          </w:p>
        </w:tc>
        <w:tc>
          <w:tcPr>
            <w:tcW w:w="1276" w:type="dxa"/>
            <w:tcBorders>
              <w:top w:val="nil"/>
              <w:left w:val="nil"/>
              <w:bottom w:val="nil"/>
              <w:right w:val="nil"/>
            </w:tcBorders>
          </w:tcPr>
          <w:p w14:paraId="0E043AA4" w14:textId="140CEFD4" w:rsidR="00BB7BCA" w:rsidRPr="005724FE" w:rsidRDefault="00122601" w:rsidP="008459B7">
            <w:pPr>
              <w:jc w:val="center"/>
            </w:pPr>
            <w:r w:rsidRPr="005724FE">
              <w:t>0.996</w:t>
            </w:r>
          </w:p>
        </w:tc>
      </w:tr>
      <w:tr w:rsidR="00BB7BCA" w:rsidRPr="005724FE" w14:paraId="1FF73527" w14:textId="77777777" w:rsidTr="002C1CE1">
        <w:trPr>
          <w:jc w:val="center"/>
        </w:trPr>
        <w:tc>
          <w:tcPr>
            <w:tcW w:w="3401" w:type="dxa"/>
            <w:tcBorders>
              <w:top w:val="nil"/>
              <w:left w:val="nil"/>
              <w:bottom w:val="nil"/>
              <w:right w:val="nil"/>
            </w:tcBorders>
          </w:tcPr>
          <w:p w14:paraId="6918BF4B" w14:textId="3BFAF5B6" w:rsidR="00BB7BCA" w:rsidRPr="005724FE" w:rsidRDefault="00122601" w:rsidP="008459B7">
            <w:r w:rsidRPr="005724FE">
              <w:t>Family Adversity Index</w:t>
            </w:r>
          </w:p>
        </w:tc>
        <w:tc>
          <w:tcPr>
            <w:tcW w:w="852" w:type="dxa"/>
            <w:tcBorders>
              <w:top w:val="nil"/>
              <w:left w:val="nil"/>
              <w:bottom w:val="nil"/>
              <w:right w:val="nil"/>
            </w:tcBorders>
          </w:tcPr>
          <w:p w14:paraId="756FA16B" w14:textId="77777777" w:rsidR="00BB7BCA" w:rsidRPr="005724FE" w:rsidRDefault="00BB7BCA" w:rsidP="008459B7">
            <w:pPr>
              <w:jc w:val="center"/>
            </w:pPr>
            <w:r w:rsidRPr="005724FE">
              <w:t>-</w:t>
            </w:r>
          </w:p>
        </w:tc>
        <w:tc>
          <w:tcPr>
            <w:tcW w:w="1276" w:type="dxa"/>
            <w:tcBorders>
              <w:top w:val="nil"/>
              <w:left w:val="nil"/>
              <w:bottom w:val="nil"/>
              <w:right w:val="nil"/>
            </w:tcBorders>
          </w:tcPr>
          <w:p w14:paraId="56908BC4" w14:textId="77777777" w:rsidR="00BB7BCA" w:rsidRPr="005724FE" w:rsidRDefault="00BB7BCA" w:rsidP="008459B7">
            <w:pPr>
              <w:jc w:val="center"/>
            </w:pPr>
            <w:r w:rsidRPr="005724FE">
              <w:t>-</w:t>
            </w:r>
          </w:p>
        </w:tc>
        <w:tc>
          <w:tcPr>
            <w:tcW w:w="1134" w:type="dxa"/>
            <w:tcBorders>
              <w:top w:val="nil"/>
              <w:left w:val="nil"/>
              <w:bottom w:val="nil"/>
              <w:right w:val="nil"/>
            </w:tcBorders>
          </w:tcPr>
          <w:p w14:paraId="024ECED3" w14:textId="77777777" w:rsidR="00BB7BCA" w:rsidRPr="005724FE" w:rsidRDefault="00BB7BCA" w:rsidP="008459B7">
            <w:pPr>
              <w:jc w:val="center"/>
            </w:pPr>
            <w:r w:rsidRPr="005724FE">
              <w:t>-</w:t>
            </w:r>
          </w:p>
        </w:tc>
        <w:tc>
          <w:tcPr>
            <w:tcW w:w="1134" w:type="dxa"/>
            <w:tcBorders>
              <w:top w:val="nil"/>
              <w:left w:val="nil"/>
              <w:bottom w:val="nil"/>
              <w:right w:val="nil"/>
            </w:tcBorders>
          </w:tcPr>
          <w:p w14:paraId="2461285B" w14:textId="1D7E20F7" w:rsidR="00BB7BCA" w:rsidRPr="005724FE" w:rsidRDefault="00122601" w:rsidP="008459B7">
            <w:pPr>
              <w:jc w:val="center"/>
            </w:pPr>
            <w:r w:rsidRPr="005724FE">
              <w:t>1.10</w:t>
            </w:r>
          </w:p>
        </w:tc>
        <w:tc>
          <w:tcPr>
            <w:tcW w:w="1417" w:type="dxa"/>
            <w:tcBorders>
              <w:top w:val="nil"/>
              <w:left w:val="nil"/>
              <w:bottom w:val="nil"/>
              <w:right w:val="nil"/>
            </w:tcBorders>
          </w:tcPr>
          <w:p w14:paraId="3E55EB46" w14:textId="4A4AF170" w:rsidR="00BB7BCA" w:rsidRPr="005724FE" w:rsidRDefault="00122601" w:rsidP="008459B7">
            <w:pPr>
              <w:jc w:val="center"/>
            </w:pPr>
            <w:r w:rsidRPr="005724FE">
              <w:t>1.03-1.18</w:t>
            </w:r>
          </w:p>
        </w:tc>
        <w:tc>
          <w:tcPr>
            <w:tcW w:w="1276" w:type="dxa"/>
            <w:tcBorders>
              <w:top w:val="nil"/>
              <w:left w:val="nil"/>
              <w:bottom w:val="nil"/>
              <w:right w:val="nil"/>
            </w:tcBorders>
          </w:tcPr>
          <w:p w14:paraId="012FC077" w14:textId="31973522" w:rsidR="00BB7BCA" w:rsidRPr="005724FE" w:rsidRDefault="00122601" w:rsidP="008459B7">
            <w:pPr>
              <w:jc w:val="center"/>
            </w:pPr>
            <w:r w:rsidRPr="005724FE">
              <w:t>0.006</w:t>
            </w:r>
          </w:p>
        </w:tc>
      </w:tr>
      <w:tr w:rsidR="00122601" w:rsidRPr="005724FE" w14:paraId="3A7CC53A" w14:textId="77777777" w:rsidTr="002C1CE1">
        <w:trPr>
          <w:jc w:val="center"/>
        </w:trPr>
        <w:tc>
          <w:tcPr>
            <w:tcW w:w="3401" w:type="dxa"/>
            <w:tcBorders>
              <w:top w:val="nil"/>
              <w:left w:val="nil"/>
              <w:bottom w:val="nil"/>
              <w:right w:val="nil"/>
            </w:tcBorders>
          </w:tcPr>
          <w:p w14:paraId="62E09204" w14:textId="2CBFCB9A" w:rsidR="00122601" w:rsidRPr="005724FE" w:rsidRDefault="00122601" w:rsidP="008459B7">
            <w:r w:rsidRPr="005724FE">
              <w:t>BPD traits at 11 years</w:t>
            </w:r>
          </w:p>
        </w:tc>
        <w:tc>
          <w:tcPr>
            <w:tcW w:w="852" w:type="dxa"/>
            <w:tcBorders>
              <w:top w:val="nil"/>
              <w:left w:val="nil"/>
              <w:bottom w:val="nil"/>
              <w:right w:val="nil"/>
            </w:tcBorders>
          </w:tcPr>
          <w:p w14:paraId="5C4E9EC9" w14:textId="33BB88C2" w:rsidR="00122601" w:rsidRPr="005724FE" w:rsidRDefault="005724FE" w:rsidP="008459B7">
            <w:pPr>
              <w:jc w:val="center"/>
            </w:pPr>
            <w:r>
              <w:t>-</w:t>
            </w:r>
          </w:p>
        </w:tc>
        <w:tc>
          <w:tcPr>
            <w:tcW w:w="1276" w:type="dxa"/>
            <w:tcBorders>
              <w:top w:val="nil"/>
              <w:left w:val="nil"/>
              <w:bottom w:val="nil"/>
              <w:right w:val="nil"/>
            </w:tcBorders>
          </w:tcPr>
          <w:p w14:paraId="4F2E5E1C" w14:textId="3C7A5823" w:rsidR="00122601" w:rsidRPr="005724FE" w:rsidRDefault="005724FE" w:rsidP="008459B7">
            <w:pPr>
              <w:jc w:val="center"/>
            </w:pPr>
            <w:r>
              <w:t>-</w:t>
            </w:r>
          </w:p>
        </w:tc>
        <w:tc>
          <w:tcPr>
            <w:tcW w:w="1134" w:type="dxa"/>
            <w:tcBorders>
              <w:top w:val="nil"/>
              <w:left w:val="nil"/>
              <w:bottom w:val="nil"/>
              <w:right w:val="nil"/>
            </w:tcBorders>
          </w:tcPr>
          <w:p w14:paraId="40DD30E3" w14:textId="3C941281" w:rsidR="00122601" w:rsidRPr="005724FE" w:rsidRDefault="005724FE" w:rsidP="008459B7">
            <w:pPr>
              <w:jc w:val="center"/>
            </w:pPr>
            <w:r>
              <w:t>-</w:t>
            </w:r>
          </w:p>
        </w:tc>
        <w:tc>
          <w:tcPr>
            <w:tcW w:w="1134" w:type="dxa"/>
            <w:tcBorders>
              <w:top w:val="nil"/>
              <w:left w:val="nil"/>
              <w:bottom w:val="nil"/>
              <w:right w:val="nil"/>
            </w:tcBorders>
          </w:tcPr>
          <w:p w14:paraId="00A950B5" w14:textId="543F1914" w:rsidR="00122601" w:rsidRPr="005724FE" w:rsidRDefault="00122601" w:rsidP="008459B7">
            <w:pPr>
              <w:jc w:val="center"/>
            </w:pPr>
            <w:r w:rsidRPr="005724FE">
              <w:t>1.18</w:t>
            </w:r>
          </w:p>
        </w:tc>
        <w:tc>
          <w:tcPr>
            <w:tcW w:w="1417" w:type="dxa"/>
            <w:tcBorders>
              <w:top w:val="nil"/>
              <w:left w:val="nil"/>
              <w:bottom w:val="nil"/>
              <w:right w:val="nil"/>
            </w:tcBorders>
          </w:tcPr>
          <w:p w14:paraId="7A89D3DE" w14:textId="308FCECF" w:rsidR="00122601" w:rsidRPr="005724FE" w:rsidRDefault="00122601" w:rsidP="008459B7">
            <w:pPr>
              <w:jc w:val="center"/>
            </w:pPr>
            <w:r w:rsidRPr="005724FE">
              <w:t>0.99-1.41</w:t>
            </w:r>
          </w:p>
        </w:tc>
        <w:tc>
          <w:tcPr>
            <w:tcW w:w="1276" w:type="dxa"/>
            <w:tcBorders>
              <w:top w:val="nil"/>
              <w:left w:val="nil"/>
              <w:bottom w:val="nil"/>
              <w:right w:val="nil"/>
            </w:tcBorders>
          </w:tcPr>
          <w:p w14:paraId="1491DA9F" w14:textId="72468380" w:rsidR="00122601" w:rsidRPr="005724FE" w:rsidRDefault="00122601" w:rsidP="008459B7">
            <w:pPr>
              <w:jc w:val="center"/>
            </w:pPr>
            <w:r w:rsidRPr="005724FE">
              <w:t>0.072</w:t>
            </w:r>
          </w:p>
        </w:tc>
      </w:tr>
      <w:tr w:rsidR="005724FE" w:rsidRPr="005724FE" w14:paraId="395D9D64" w14:textId="77777777" w:rsidTr="002C1CE1">
        <w:trPr>
          <w:jc w:val="center"/>
        </w:trPr>
        <w:tc>
          <w:tcPr>
            <w:tcW w:w="3401" w:type="dxa"/>
            <w:tcBorders>
              <w:top w:val="nil"/>
              <w:left w:val="nil"/>
              <w:bottom w:val="nil"/>
              <w:right w:val="nil"/>
            </w:tcBorders>
          </w:tcPr>
          <w:p w14:paraId="2B3CB8E4" w14:textId="03EB2B8D" w:rsidR="005724FE" w:rsidRPr="005724FE" w:rsidRDefault="005724FE" w:rsidP="005724FE">
            <w:r w:rsidRPr="005724FE">
              <w:rPr>
                <w:b/>
                <w:bCs/>
              </w:rPr>
              <w:t xml:space="preserve">Hyperactivity Only </w:t>
            </w:r>
          </w:p>
        </w:tc>
        <w:tc>
          <w:tcPr>
            <w:tcW w:w="852" w:type="dxa"/>
            <w:tcBorders>
              <w:top w:val="nil"/>
              <w:left w:val="nil"/>
              <w:bottom w:val="nil"/>
              <w:right w:val="nil"/>
            </w:tcBorders>
          </w:tcPr>
          <w:p w14:paraId="538DCB35" w14:textId="77777777" w:rsidR="005724FE" w:rsidRPr="005724FE" w:rsidRDefault="005724FE" w:rsidP="005724FE">
            <w:pPr>
              <w:jc w:val="center"/>
            </w:pPr>
          </w:p>
        </w:tc>
        <w:tc>
          <w:tcPr>
            <w:tcW w:w="1276" w:type="dxa"/>
            <w:tcBorders>
              <w:top w:val="nil"/>
              <w:left w:val="nil"/>
              <w:bottom w:val="nil"/>
              <w:right w:val="nil"/>
            </w:tcBorders>
          </w:tcPr>
          <w:p w14:paraId="01B99BEE" w14:textId="77777777" w:rsidR="005724FE" w:rsidRPr="005724FE" w:rsidRDefault="005724FE" w:rsidP="005724FE">
            <w:pPr>
              <w:jc w:val="center"/>
            </w:pPr>
          </w:p>
        </w:tc>
        <w:tc>
          <w:tcPr>
            <w:tcW w:w="1134" w:type="dxa"/>
            <w:tcBorders>
              <w:top w:val="nil"/>
              <w:left w:val="nil"/>
              <w:bottom w:val="nil"/>
              <w:right w:val="nil"/>
            </w:tcBorders>
          </w:tcPr>
          <w:p w14:paraId="489FAD9C" w14:textId="099AB25D" w:rsidR="005724FE" w:rsidRPr="005724FE" w:rsidRDefault="005724FE" w:rsidP="005724FE">
            <w:pPr>
              <w:jc w:val="center"/>
            </w:pPr>
          </w:p>
        </w:tc>
        <w:tc>
          <w:tcPr>
            <w:tcW w:w="1134" w:type="dxa"/>
            <w:tcBorders>
              <w:top w:val="nil"/>
              <w:left w:val="nil"/>
              <w:bottom w:val="nil"/>
              <w:right w:val="nil"/>
            </w:tcBorders>
          </w:tcPr>
          <w:p w14:paraId="30D423B3" w14:textId="77777777" w:rsidR="005724FE" w:rsidRPr="005724FE" w:rsidRDefault="005724FE" w:rsidP="005724FE">
            <w:pPr>
              <w:jc w:val="center"/>
            </w:pPr>
          </w:p>
        </w:tc>
        <w:tc>
          <w:tcPr>
            <w:tcW w:w="1417" w:type="dxa"/>
            <w:tcBorders>
              <w:top w:val="nil"/>
              <w:left w:val="nil"/>
              <w:bottom w:val="nil"/>
              <w:right w:val="nil"/>
            </w:tcBorders>
          </w:tcPr>
          <w:p w14:paraId="556A5554" w14:textId="77777777" w:rsidR="005724FE" w:rsidRPr="005724FE" w:rsidRDefault="005724FE" w:rsidP="005724FE">
            <w:pPr>
              <w:jc w:val="center"/>
            </w:pPr>
          </w:p>
        </w:tc>
        <w:tc>
          <w:tcPr>
            <w:tcW w:w="1276" w:type="dxa"/>
            <w:tcBorders>
              <w:top w:val="nil"/>
              <w:left w:val="nil"/>
              <w:bottom w:val="nil"/>
              <w:right w:val="nil"/>
            </w:tcBorders>
          </w:tcPr>
          <w:p w14:paraId="6B586668" w14:textId="77777777" w:rsidR="005724FE" w:rsidRPr="005724FE" w:rsidRDefault="005724FE" w:rsidP="005724FE">
            <w:pPr>
              <w:jc w:val="center"/>
            </w:pPr>
          </w:p>
        </w:tc>
      </w:tr>
      <w:tr w:rsidR="005724FE" w:rsidRPr="005724FE" w14:paraId="644E9E83" w14:textId="77777777" w:rsidTr="002C1CE1">
        <w:trPr>
          <w:jc w:val="center"/>
        </w:trPr>
        <w:tc>
          <w:tcPr>
            <w:tcW w:w="3401" w:type="dxa"/>
            <w:tcBorders>
              <w:top w:val="nil"/>
              <w:left w:val="nil"/>
              <w:bottom w:val="nil"/>
              <w:right w:val="nil"/>
            </w:tcBorders>
          </w:tcPr>
          <w:p w14:paraId="576BD7AC" w14:textId="6FF27365" w:rsidR="005724FE" w:rsidRPr="005724FE" w:rsidRDefault="005724FE" w:rsidP="005724FE">
            <w:r w:rsidRPr="005724FE">
              <w:t>Persistently low levels (Ref)</w:t>
            </w:r>
          </w:p>
        </w:tc>
        <w:tc>
          <w:tcPr>
            <w:tcW w:w="852" w:type="dxa"/>
            <w:tcBorders>
              <w:top w:val="nil"/>
              <w:left w:val="nil"/>
              <w:bottom w:val="nil"/>
              <w:right w:val="nil"/>
            </w:tcBorders>
          </w:tcPr>
          <w:p w14:paraId="5F3DD339" w14:textId="23C5634C" w:rsidR="005724FE" w:rsidRPr="005724FE" w:rsidRDefault="005724FE" w:rsidP="005724FE">
            <w:pPr>
              <w:jc w:val="center"/>
            </w:pPr>
            <w:r>
              <w:t>-</w:t>
            </w:r>
          </w:p>
        </w:tc>
        <w:tc>
          <w:tcPr>
            <w:tcW w:w="1276" w:type="dxa"/>
            <w:tcBorders>
              <w:top w:val="nil"/>
              <w:left w:val="nil"/>
              <w:bottom w:val="nil"/>
              <w:right w:val="nil"/>
            </w:tcBorders>
          </w:tcPr>
          <w:p w14:paraId="61DD2791" w14:textId="667F1C65" w:rsidR="005724FE" w:rsidRPr="005724FE" w:rsidRDefault="005724FE" w:rsidP="005724FE">
            <w:pPr>
              <w:jc w:val="center"/>
            </w:pPr>
            <w:r>
              <w:t>-</w:t>
            </w:r>
          </w:p>
        </w:tc>
        <w:tc>
          <w:tcPr>
            <w:tcW w:w="1134" w:type="dxa"/>
            <w:tcBorders>
              <w:top w:val="nil"/>
              <w:left w:val="nil"/>
              <w:bottom w:val="nil"/>
              <w:right w:val="nil"/>
            </w:tcBorders>
          </w:tcPr>
          <w:p w14:paraId="7C43DB29" w14:textId="0EB96099" w:rsidR="005724FE" w:rsidRPr="005724FE" w:rsidRDefault="005724FE" w:rsidP="005724FE">
            <w:pPr>
              <w:jc w:val="center"/>
            </w:pPr>
            <w:r>
              <w:t>&lt;0.001</w:t>
            </w:r>
          </w:p>
        </w:tc>
        <w:tc>
          <w:tcPr>
            <w:tcW w:w="1134" w:type="dxa"/>
            <w:tcBorders>
              <w:top w:val="nil"/>
              <w:left w:val="nil"/>
              <w:bottom w:val="nil"/>
              <w:right w:val="nil"/>
            </w:tcBorders>
          </w:tcPr>
          <w:p w14:paraId="523BACE7" w14:textId="35713AF7" w:rsidR="005724FE" w:rsidRPr="005724FE" w:rsidRDefault="005724FE" w:rsidP="005724FE">
            <w:pPr>
              <w:jc w:val="center"/>
            </w:pPr>
            <w:r>
              <w:t>-</w:t>
            </w:r>
          </w:p>
        </w:tc>
        <w:tc>
          <w:tcPr>
            <w:tcW w:w="1417" w:type="dxa"/>
            <w:tcBorders>
              <w:top w:val="nil"/>
              <w:left w:val="nil"/>
              <w:bottom w:val="nil"/>
              <w:right w:val="nil"/>
            </w:tcBorders>
          </w:tcPr>
          <w:p w14:paraId="5665013E" w14:textId="53EFDB43" w:rsidR="005724FE" w:rsidRPr="005724FE" w:rsidRDefault="005724FE" w:rsidP="005724FE">
            <w:pPr>
              <w:jc w:val="center"/>
            </w:pPr>
            <w:r>
              <w:t>-</w:t>
            </w:r>
          </w:p>
        </w:tc>
        <w:tc>
          <w:tcPr>
            <w:tcW w:w="1276" w:type="dxa"/>
            <w:tcBorders>
              <w:top w:val="nil"/>
              <w:left w:val="nil"/>
              <w:bottom w:val="nil"/>
              <w:right w:val="nil"/>
            </w:tcBorders>
          </w:tcPr>
          <w:p w14:paraId="7BED93DE" w14:textId="4A83C868" w:rsidR="005724FE" w:rsidRPr="005724FE" w:rsidRDefault="005724FE" w:rsidP="005724FE">
            <w:pPr>
              <w:jc w:val="center"/>
            </w:pPr>
            <w:r>
              <w:t>&lt;0.001</w:t>
            </w:r>
          </w:p>
        </w:tc>
      </w:tr>
      <w:tr w:rsidR="005724FE" w:rsidRPr="005724FE" w14:paraId="46F45896" w14:textId="77777777" w:rsidTr="002C1CE1">
        <w:trPr>
          <w:jc w:val="center"/>
        </w:trPr>
        <w:tc>
          <w:tcPr>
            <w:tcW w:w="3401" w:type="dxa"/>
            <w:tcBorders>
              <w:top w:val="nil"/>
              <w:left w:val="nil"/>
              <w:bottom w:val="nil"/>
              <w:right w:val="nil"/>
            </w:tcBorders>
          </w:tcPr>
          <w:p w14:paraId="3723F2F7" w14:textId="4341EC37" w:rsidR="005724FE" w:rsidRPr="005724FE" w:rsidRDefault="005724FE" w:rsidP="005724FE">
            <w:r w:rsidRPr="005724FE">
              <w:t>Remitting class</w:t>
            </w:r>
          </w:p>
        </w:tc>
        <w:tc>
          <w:tcPr>
            <w:tcW w:w="852" w:type="dxa"/>
            <w:tcBorders>
              <w:top w:val="nil"/>
              <w:left w:val="nil"/>
              <w:bottom w:val="nil"/>
              <w:right w:val="nil"/>
            </w:tcBorders>
          </w:tcPr>
          <w:p w14:paraId="792CAC5E" w14:textId="73AE4477" w:rsidR="005724FE" w:rsidRPr="005724FE" w:rsidRDefault="005724FE" w:rsidP="005724FE">
            <w:pPr>
              <w:jc w:val="center"/>
            </w:pPr>
            <w:r>
              <w:t>0.00</w:t>
            </w:r>
          </w:p>
        </w:tc>
        <w:tc>
          <w:tcPr>
            <w:tcW w:w="1276" w:type="dxa"/>
            <w:tcBorders>
              <w:top w:val="nil"/>
              <w:left w:val="nil"/>
              <w:bottom w:val="nil"/>
              <w:right w:val="nil"/>
            </w:tcBorders>
          </w:tcPr>
          <w:p w14:paraId="41DD8CA8" w14:textId="475F0812" w:rsidR="005724FE" w:rsidRPr="005724FE" w:rsidRDefault="005724FE" w:rsidP="005724FE">
            <w:pPr>
              <w:jc w:val="center"/>
            </w:pPr>
            <w:r>
              <w:t>0.00</w:t>
            </w:r>
          </w:p>
        </w:tc>
        <w:tc>
          <w:tcPr>
            <w:tcW w:w="1134" w:type="dxa"/>
            <w:tcBorders>
              <w:top w:val="nil"/>
              <w:left w:val="nil"/>
              <w:bottom w:val="nil"/>
              <w:right w:val="nil"/>
            </w:tcBorders>
          </w:tcPr>
          <w:p w14:paraId="6B69E245" w14:textId="1718F497" w:rsidR="005724FE" w:rsidRPr="005724FE" w:rsidRDefault="005724FE" w:rsidP="005724FE">
            <w:pPr>
              <w:jc w:val="center"/>
            </w:pPr>
            <w:r>
              <w:t>0.992</w:t>
            </w:r>
          </w:p>
        </w:tc>
        <w:tc>
          <w:tcPr>
            <w:tcW w:w="1134" w:type="dxa"/>
            <w:tcBorders>
              <w:top w:val="nil"/>
              <w:left w:val="nil"/>
              <w:bottom w:val="nil"/>
              <w:right w:val="nil"/>
            </w:tcBorders>
          </w:tcPr>
          <w:p w14:paraId="581A57B8" w14:textId="076BC66D" w:rsidR="005724FE" w:rsidRPr="005724FE" w:rsidRDefault="005724FE" w:rsidP="005724FE">
            <w:pPr>
              <w:jc w:val="center"/>
            </w:pPr>
            <w:r>
              <w:t>0.00</w:t>
            </w:r>
          </w:p>
        </w:tc>
        <w:tc>
          <w:tcPr>
            <w:tcW w:w="1417" w:type="dxa"/>
            <w:tcBorders>
              <w:top w:val="nil"/>
              <w:left w:val="nil"/>
              <w:bottom w:val="nil"/>
              <w:right w:val="nil"/>
            </w:tcBorders>
          </w:tcPr>
          <w:p w14:paraId="05A401FE" w14:textId="19A5C69B" w:rsidR="005724FE" w:rsidRPr="005724FE" w:rsidRDefault="005724FE" w:rsidP="005724FE">
            <w:pPr>
              <w:jc w:val="center"/>
            </w:pPr>
            <w:r>
              <w:t>0.00</w:t>
            </w:r>
          </w:p>
        </w:tc>
        <w:tc>
          <w:tcPr>
            <w:tcW w:w="1276" w:type="dxa"/>
            <w:tcBorders>
              <w:top w:val="nil"/>
              <w:left w:val="nil"/>
              <w:bottom w:val="nil"/>
              <w:right w:val="nil"/>
            </w:tcBorders>
          </w:tcPr>
          <w:p w14:paraId="7FED2012" w14:textId="689D2216" w:rsidR="005724FE" w:rsidRPr="005724FE" w:rsidRDefault="005724FE" w:rsidP="005724FE">
            <w:pPr>
              <w:jc w:val="center"/>
            </w:pPr>
            <w:r>
              <w:t>0.992</w:t>
            </w:r>
          </w:p>
        </w:tc>
      </w:tr>
      <w:tr w:rsidR="005724FE" w:rsidRPr="005724FE" w14:paraId="378FA671" w14:textId="77777777" w:rsidTr="002C1CE1">
        <w:trPr>
          <w:jc w:val="center"/>
        </w:trPr>
        <w:tc>
          <w:tcPr>
            <w:tcW w:w="3401" w:type="dxa"/>
            <w:tcBorders>
              <w:top w:val="nil"/>
              <w:left w:val="nil"/>
              <w:bottom w:val="nil"/>
              <w:right w:val="nil"/>
            </w:tcBorders>
          </w:tcPr>
          <w:p w14:paraId="26F74AAF" w14:textId="530FE401" w:rsidR="005724FE" w:rsidRPr="005724FE" w:rsidRDefault="005724FE" w:rsidP="005724FE">
            <w:r w:rsidRPr="005724FE">
              <w:t>Increasing class</w:t>
            </w:r>
          </w:p>
        </w:tc>
        <w:tc>
          <w:tcPr>
            <w:tcW w:w="852" w:type="dxa"/>
            <w:tcBorders>
              <w:top w:val="nil"/>
              <w:left w:val="nil"/>
              <w:bottom w:val="nil"/>
              <w:right w:val="nil"/>
            </w:tcBorders>
          </w:tcPr>
          <w:p w14:paraId="77F8ED65" w14:textId="6AE233D1" w:rsidR="005724FE" w:rsidRPr="005724FE" w:rsidRDefault="005724FE" w:rsidP="005724FE">
            <w:pPr>
              <w:jc w:val="center"/>
            </w:pPr>
            <w:r>
              <w:t>4.52</w:t>
            </w:r>
          </w:p>
        </w:tc>
        <w:tc>
          <w:tcPr>
            <w:tcW w:w="1276" w:type="dxa"/>
            <w:tcBorders>
              <w:top w:val="nil"/>
              <w:left w:val="nil"/>
              <w:bottom w:val="nil"/>
              <w:right w:val="nil"/>
            </w:tcBorders>
          </w:tcPr>
          <w:p w14:paraId="23B82305" w14:textId="07E94040" w:rsidR="005724FE" w:rsidRPr="005724FE" w:rsidRDefault="005724FE" w:rsidP="005724FE">
            <w:pPr>
              <w:jc w:val="center"/>
            </w:pPr>
            <w:r>
              <w:t>1.89-10.91</w:t>
            </w:r>
          </w:p>
        </w:tc>
        <w:tc>
          <w:tcPr>
            <w:tcW w:w="1134" w:type="dxa"/>
            <w:tcBorders>
              <w:top w:val="nil"/>
              <w:left w:val="nil"/>
              <w:bottom w:val="nil"/>
              <w:right w:val="nil"/>
            </w:tcBorders>
          </w:tcPr>
          <w:p w14:paraId="6A243CDF" w14:textId="7B6F68A7" w:rsidR="005724FE" w:rsidRPr="005724FE" w:rsidRDefault="005724FE" w:rsidP="005724FE">
            <w:pPr>
              <w:jc w:val="center"/>
            </w:pPr>
            <w:r>
              <w:t>&lt;0.001</w:t>
            </w:r>
          </w:p>
        </w:tc>
        <w:tc>
          <w:tcPr>
            <w:tcW w:w="1134" w:type="dxa"/>
            <w:tcBorders>
              <w:top w:val="nil"/>
              <w:left w:val="nil"/>
              <w:bottom w:val="nil"/>
              <w:right w:val="nil"/>
            </w:tcBorders>
          </w:tcPr>
          <w:p w14:paraId="0B4030D9" w14:textId="4B03AEF8" w:rsidR="005724FE" w:rsidRPr="005724FE" w:rsidRDefault="005724FE" w:rsidP="005724FE">
            <w:pPr>
              <w:jc w:val="center"/>
            </w:pPr>
            <w:r>
              <w:t>3.37</w:t>
            </w:r>
          </w:p>
        </w:tc>
        <w:tc>
          <w:tcPr>
            <w:tcW w:w="1417" w:type="dxa"/>
            <w:tcBorders>
              <w:top w:val="nil"/>
              <w:left w:val="nil"/>
              <w:bottom w:val="nil"/>
              <w:right w:val="nil"/>
            </w:tcBorders>
          </w:tcPr>
          <w:p w14:paraId="389EB5A5" w14:textId="319C61C4" w:rsidR="005724FE" w:rsidRPr="005724FE" w:rsidRDefault="005724FE" w:rsidP="005724FE">
            <w:pPr>
              <w:jc w:val="center"/>
            </w:pPr>
            <w:r>
              <w:t>1.28-8.88</w:t>
            </w:r>
          </w:p>
        </w:tc>
        <w:tc>
          <w:tcPr>
            <w:tcW w:w="1276" w:type="dxa"/>
            <w:tcBorders>
              <w:top w:val="nil"/>
              <w:left w:val="nil"/>
              <w:bottom w:val="nil"/>
              <w:right w:val="nil"/>
            </w:tcBorders>
          </w:tcPr>
          <w:p w14:paraId="3BAB595A" w14:textId="55FBE9A1" w:rsidR="005724FE" w:rsidRPr="005724FE" w:rsidRDefault="005724FE" w:rsidP="005724FE">
            <w:pPr>
              <w:jc w:val="center"/>
            </w:pPr>
            <w:r>
              <w:t>0.014</w:t>
            </w:r>
          </w:p>
        </w:tc>
      </w:tr>
      <w:tr w:rsidR="005724FE" w:rsidRPr="005724FE" w14:paraId="59181347" w14:textId="77777777" w:rsidTr="002C1CE1">
        <w:trPr>
          <w:jc w:val="center"/>
        </w:trPr>
        <w:tc>
          <w:tcPr>
            <w:tcW w:w="3401" w:type="dxa"/>
            <w:tcBorders>
              <w:top w:val="nil"/>
              <w:left w:val="nil"/>
              <w:bottom w:val="nil"/>
              <w:right w:val="nil"/>
            </w:tcBorders>
          </w:tcPr>
          <w:p w14:paraId="1CF1013D" w14:textId="23AAD507" w:rsidR="005724FE" w:rsidRPr="005724FE" w:rsidRDefault="005724FE" w:rsidP="005724FE">
            <w:r w:rsidRPr="005724FE">
              <w:t>Persistently high class</w:t>
            </w:r>
          </w:p>
        </w:tc>
        <w:tc>
          <w:tcPr>
            <w:tcW w:w="852" w:type="dxa"/>
            <w:tcBorders>
              <w:top w:val="nil"/>
              <w:left w:val="nil"/>
              <w:bottom w:val="nil"/>
              <w:right w:val="nil"/>
            </w:tcBorders>
          </w:tcPr>
          <w:p w14:paraId="64C93FE0" w14:textId="300D92AD" w:rsidR="005724FE" w:rsidRPr="005724FE" w:rsidRDefault="005724FE" w:rsidP="005724FE">
            <w:pPr>
              <w:jc w:val="center"/>
            </w:pPr>
            <w:r>
              <w:t>10.63</w:t>
            </w:r>
          </w:p>
        </w:tc>
        <w:tc>
          <w:tcPr>
            <w:tcW w:w="1276" w:type="dxa"/>
            <w:tcBorders>
              <w:top w:val="nil"/>
              <w:left w:val="nil"/>
              <w:bottom w:val="nil"/>
              <w:right w:val="nil"/>
            </w:tcBorders>
          </w:tcPr>
          <w:p w14:paraId="17A44F7E" w14:textId="375A4ABA" w:rsidR="005724FE" w:rsidRPr="005724FE" w:rsidRDefault="005724FE" w:rsidP="005724FE">
            <w:pPr>
              <w:jc w:val="center"/>
            </w:pPr>
            <w:r>
              <w:t>5.03-22.47</w:t>
            </w:r>
          </w:p>
        </w:tc>
        <w:tc>
          <w:tcPr>
            <w:tcW w:w="1134" w:type="dxa"/>
            <w:tcBorders>
              <w:top w:val="nil"/>
              <w:left w:val="nil"/>
              <w:bottom w:val="nil"/>
              <w:right w:val="nil"/>
            </w:tcBorders>
          </w:tcPr>
          <w:p w14:paraId="158A4375" w14:textId="509F571C" w:rsidR="005724FE" w:rsidRPr="005724FE" w:rsidRDefault="005724FE" w:rsidP="005724FE">
            <w:pPr>
              <w:jc w:val="center"/>
            </w:pPr>
            <w:r>
              <w:t>&lt;0.001</w:t>
            </w:r>
          </w:p>
        </w:tc>
        <w:tc>
          <w:tcPr>
            <w:tcW w:w="1134" w:type="dxa"/>
            <w:tcBorders>
              <w:top w:val="nil"/>
              <w:left w:val="nil"/>
              <w:bottom w:val="nil"/>
              <w:right w:val="nil"/>
            </w:tcBorders>
          </w:tcPr>
          <w:p w14:paraId="744A9932" w14:textId="6DE2D840" w:rsidR="005724FE" w:rsidRPr="005724FE" w:rsidRDefault="005724FE" w:rsidP="005724FE">
            <w:pPr>
              <w:jc w:val="center"/>
            </w:pPr>
            <w:r>
              <w:t>8.10</w:t>
            </w:r>
          </w:p>
        </w:tc>
        <w:tc>
          <w:tcPr>
            <w:tcW w:w="1417" w:type="dxa"/>
            <w:tcBorders>
              <w:top w:val="nil"/>
              <w:left w:val="nil"/>
              <w:bottom w:val="nil"/>
              <w:right w:val="nil"/>
            </w:tcBorders>
          </w:tcPr>
          <w:p w14:paraId="6CE40E1E" w14:textId="5305CB57" w:rsidR="005724FE" w:rsidRPr="005724FE" w:rsidRDefault="005724FE" w:rsidP="005724FE">
            <w:pPr>
              <w:jc w:val="center"/>
            </w:pPr>
            <w:r>
              <w:t>4.02-20.12</w:t>
            </w:r>
          </w:p>
        </w:tc>
        <w:tc>
          <w:tcPr>
            <w:tcW w:w="1276" w:type="dxa"/>
            <w:tcBorders>
              <w:top w:val="nil"/>
              <w:left w:val="nil"/>
              <w:bottom w:val="nil"/>
              <w:right w:val="nil"/>
            </w:tcBorders>
          </w:tcPr>
          <w:p w14:paraId="03FE97F4" w14:textId="4FB728FC" w:rsidR="005724FE" w:rsidRPr="005724FE" w:rsidRDefault="005724FE" w:rsidP="005724FE">
            <w:pPr>
              <w:jc w:val="center"/>
            </w:pPr>
            <w:r>
              <w:t>&lt;0.001</w:t>
            </w:r>
          </w:p>
        </w:tc>
      </w:tr>
      <w:tr w:rsidR="005724FE" w:rsidRPr="005724FE" w14:paraId="3DDC2270" w14:textId="77777777" w:rsidTr="002C1CE1">
        <w:trPr>
          <w:jc w:val="center"/>
        </w:trPr>
        <w:tc>
          <w:tcPr>
            <w:tcW w:w="3401" w:type="dxa"/>
            <w:tcBorders>
              <w:top w:val="nil"/>
              <w:left w:val="nil"/>
              <w:bottom w:val="nil"/>
              <w:right w:val="nil"/>
            </w:tcBorders>
          </w:tcPr>
          <w:p w14:paraId="0BA86802" w14:textId="7095FDEA" w:rsidR="005724FE" w:rsidRPr="005724FE" w:rsidRDefault="005724FE" w:rsidP="005724FE">
            <w:r w:rsidRPr="005724FE">
              <w:t>Child’s sex</w:t>
            </w:r>
          </w:p>
        </w:tc>
        <w:tc>
          <w:tcPr>
            <w:tcW w:w="852" w:type="dxa"/>
            <w:tcBorders>
              <w:top w:val="nil"/>
              <w:left w:val="nil"/>
              <w:bottom w:val="nil"/>
              <w:right w:val="nil"/>
            </w:tcBorders>
          </w:tcPr>
          <w:p w14:paraId="56AAC6B4" w14:textId="335756C3" w:rsidR="005724FE" w:rsidRPr="005724FE" w:rsidRDefault="005724FE" w:rsidP="005724FE">
            <w:pPr>
              <w:jc w:val="center"/>
            </w:pPr>
            <w:r w:rsidRPr="009D27C8">
              <w:t>-</w:t>
            </w:r>
          </w:p>
        </w:tc>
        <w:tc>
          <w:tcPr>
            <w:tcW w:w="1276" w:type="dxa"/>
            <w:tcBorders>
              <w:top w:val="nil"/>
              <w:left w:val="nil"/>
              <w:bottom w:val="nil"/>
              <w:right w:val="nil"/>
            </w:tcBorders>
          </w:tcPr>
          <w:p w14:paraId="7095C725" w14:textId="55F27AF1" w:rsidR="005724FE" w:rsidRPr="005724FE" w:rsidRDefault="005724FE" w:rsidP="005724FE">
            <w:pPr>
              <w:jc w:val="center"/>
            </w:pPr>
            <w:r w:rsidRPr="009D27C8">
              <w:t>-</w:t>
            </w:r>
          </w:p>
        </w:tc>
        <w:tc>
          <w:tcPr>
            <w:tcW w:w="1134" w:type="dxa"/>
            <w:tcBorders>
              <w:top w:val="nil"/>
              <w:left w:val="nil"/>
              <w:bottom w:val="nil"/>
              <w:right w:val="nil"/>
            </w:tcBorders>
          </w:tcPr>
          <w:p w14:paraId="3D05DBE4" w14:textId="486AFB38" w:rsidR="005724FE" w:rsidRPr="005724FE" w:rsidRDefault="005724FE" w:rsidP="005724FE">
            <w:pPr>
              <w:jc w:val="center"/>
            </w:pPr>
            <w:r w:rsidRPr="009D27C8">
              <w:t>-</w:t>
            </w:r>
          </w:p>
        </w:tc>
        <w:tc>
          <w:tcPr>
            <w:tcW w:w="1134" w:type="dxa"/>
            <w:tcBorders>
              <w:top w:val="nil"/>
              <w:left w:val="nil"/>
              <w:bottom w:val="nil"/>
              <w:right w:val="nil"/>
            </w:tcBorders>
          </w:tcPr>
          <w:p w14:paraId="24D180A3" w14:textId="6212131B" w:rsidR="005724FE" w:rsidRPr="005724FE" w:rsidRDefault="005724FE" w:rsidP="005724FE">
            <w:pPr>
              <w:jc w:val="center"/>
            </w:pPr>
            <w:r>
              <w:t>1.22</w:t>
            </w:r>
          </w:p>
        </w:tc>
        <w:tc>
          <w:tcPr>
            <w:tcW w:w="1417" w:type="dxa"/>
            <w:tcBorders>
              <w:top w:val="nil"/>
              <w:left w:val="nil"/>
              <w:bottom w:val="nil"/>
              <w:right w:val="nil"/>
            </w:tcBorders>
          </w:tcPr>
          <w:p w14:paraId="1440B9A5" w14:textId="2FF125C5" w:rsidR="005724FE" w:rsidRPr="005724FE" w:rsidRDefault="005724FE" w:rsidP="005724FE">
            <w:pPr>
              <w:jc w:val="center"/>
            </w:pPr>
            <w:r>
              <w:t>0.60-2.51</w:t>
            </w:r>
          </w:p>
        </w:tc>
        <w:tc>
          <w:tcPr>
            <w:tcW w:w="1276" w:type="dxa"/>
            <w:tcBorders>
              <w:top w:val="nil"/>
              <w:left w:val="nil"/>
              <w:bottom w:val="nil"/>
              <w:right w:val="nil"/>
            </w:tcBorders>
          </w:tcPr>
          <w:p w14:paraId="121EACE9" w14:textId="64AA73A0" w:rsidR="005724FE" w:rsidRPr="005724FE" w:rsidRDefault="005724FE" w:rsidP="005724FE">
            <w:pPr>
              <w:jc w:val="center"/>
            </w:pPr>
            <w:r>
              <w:t>0.584</w:t>
            </w:r>
          </w:p>
        </w:tc>
      </w:tr>
      <w:tr w:rsidR="005724FE" w:rsidRPr="005724FE" w14:paraId="718FFD7A" w14:textId="77777777" w:rsidTr="002C1CE1">
        <w:trPr>
          <w:jc w:val="center"/>
        </w:trPr>
        <w:tc>
          <w:tcPr>
            <w:tcW w:w="3401" w:type="dxa"/>
            <w:tcBorders>
              <w:top w:val="nil"/>
              <w:left w:val="nil"/>
              <w:bottom w:val="nil"/>
              <w:right w:val="nil"/>
            </w:tcBorders>
          </w:tcPr>
          <w:p w14:paraId="4121FA94" w14:textId="453AE7C7" w:rsidR="005724FE" w:rsidRPr="005724FE" w:rsidRDefault="005724FE" w:rsidP="005724FE">
            <w:r w:rsidRPr="005724FE">
              <w:t>Child’s ethnicity</w:t>
            </w:r>
          </w:p>
        </w:tc>
        <w:tc>
          <w:tcPr>
            <w:tcW w:w="852" w:type="dxa"/>
            <w:tcBorders>
              <w:top w:val="nil"/>
              <w:left w:val="nil"/>
              <w:bottom w:val="nil"/>
              <w:right w:val="nil"/>
            </w:tcBorders>
          </w:tcPr>
          <w:p w14:paraId="4F96DC14" w14:textId="38A84F2E" w:rsidR="005724FE" w:rsidRPr="005724FE" w:rsidRDefault="005724FE" w:rsidP="005724FE">
            <w:pPr>
              <w:jc w:val="center"/>
            </w:pPr>
            <w:r w:rsidRPr="009D27C8">
              <w:t>-</w:t>
            </w:r>
          </w:p>
        </w:tc>
        <w:tc>
          <w:tcPr>
            <w:tcW w:w="1276" w:type="dxa"/>
            <w:tcBorders>
              <w:top w:val="nil"/>
              <w:left w:val="nil"/>
              <w:bottom w:val="nil"/>
              <w:right w:val="nil"/>
            </w:tcBorders>
          </w:tcPr>
          <w:p w14:paraId="6985BCB6" w14:textId="52635B5F" w:rsidR="005724FE" w:rsidRPr="005724FE" w:rsidRDefault="005724FE" w:rsidP="005724FE">
            <w:pPr>
              <w:jc w:val="center"/>
            </w:pPr>
            <w:r w:rsidRPr="009D27C8">
              <w:t>-</w:t>
            </w:r>
          </w:p>
        </w:tc>
        <w:tc>
          <w:tcPr>
            <w:tcW w:w="1134" w:type="dxa"/>
            <w:tcBorders>
              <w:top w:val="nil"/>
              <w:left w:val="nil"/>
              <w:bottom w:val="nil"/>
              <w:right w:val="nil"/>
            </w:tcBorders>
          </w:tcPr>
          <w:p w14:paraId="4AA57CF7" w14:textId="4B345DE6" w:rsidR="005724FE" w:rsidRPr="005724FE" w:rsidRDefault="005724FE" w:rsidP="005724FE">
            <w:pPr>
              <w:jc w:val="center"/>
            </w:pPr>
            <w:r w:rsidRPr="009D27C8">
              <w:t>-</w:t>
            </w:r>
          </w:p>
        </w:tc>
        <w:tc>
          <w:tcPr>
            <w:tcW w:w="1134" w:type="dxa"/>
            <w:tcBorders>
              <w:top w:val="nil"/>
              <w:left w:val="nil"/>
              <w:bottom w:val="nil"/>
              <w:right w:val="nil"/>
            </w:tcBorders>
          </w:tcPr>
          <w:p w14:paraId="49B7EA52" w14:textId="5F9D32F8" w:rsidR="005724FE" w:rsidRPr="005724FE" w:rsidRDefault="005724FE" w:rsidP="005724FE">
            <w:pPr>
              <w:jc w:val="center"/>
            </w:pPr>
            <w:r>
              <w:t>0.00</w:t>
            </w:r>
          </w:p>
        </w:tc>
        <w:tc>
          <w:tcPr>
            <w:tcW w:w="1417" w:type="dxa"/>
            <w:tcBorders>
              <w:top w:val="nil"/>
              <w:left w:val="nil"/>
              <w:bottom w:val="nil"/>
              <w:right w:val="nil"/>
            </w:tcBorders>
          </w:tcPr>
          <w:p w14:paraId="2FA5166B" w14:textId="1AEFEB92" w:rsidR="005724FE" w:rsidRPr="005724FE" w:rsidRDefault="005724FE" w:rsidP="005724FE">
            <w:pPr>
              <w:jc w:val="center"/>
            </w:pPr>
            <w:r>
              <w:t>0.00</w:t>
            </w:r>
          </w:p>
        </w:tc>
        <w:tc>
          <w:tcPr>
            <w:tcW w:w="1276" w:type="dxa"/>
            <w:tcBorders>
              <w:top w:val="nil"/>
              <w:left w:val="nil"/>
              <w:bottom w:val="nil"/>
              <w:right w:val="nil"/>
            </w:tcBorders>
          </w:tcPr>
          <w:p w14:paraId="6B59DD69" w14:textId="7409E3F8" w:rsidR="005724FE" w:rsidRPr="005724FE" w:rsidRDefault="005724FE" w:rsidP="005724FE">
            <w:pPr>
              <w:jc w:val="center"/>
            </w:pPr>
            <w:r>
              <w:t>0.996</w:t>
            </w:r>
          </w:p>
        </w:tc>
      </w:tr>
      <w:tr w:rsidR="005724FE" w:rsidRPr="005724FE" w14:paraId="142C12A1" w14:textId="77777777" w:rsidTr="002C1CE1">
        <w:trPr>
          <w:jc w:val="center"/>
        </w:trPr>
        <w:tc>
          <w:tcPr>
            <w:tcW w:w="3401" w:type="dxa"/>
            <w:tcBorders>
              <w:top w:val="nil"/>
              <w:left w:val="nil"/>
              <w:bottom w:val="nil"/>
              <w:right w:val="nil"/>
            </w:tcBorders>
          </w:tcPr>
          <w:p w14:paraId="3BFC26BC" w14:textId="7FDA9B2D" w:rsidR="005724FE" w:rsidRPr="005724FE" w:rsidRDefault="005724FE" w:rsidP="005724FE">
            <w:r w:rsidRPr="005724FE">
              <w:t>Family Adversity Index</w:t>
            </w:r>
          </w:p>
        </w:tc>
        <w:tc>
          <w:tcPr>
            <w:tcW w:w="852" w:type="dxa"/>
            <w:tcBorders>
              <w:top w:val="nil"/>
              <w:left w:val="nil"/>
              <w:bottom w:val="nil"/>
              <w:right w:val="nil"/>
            </w:tcBorders>
          </w:tcPr>
          <w:p w14:paraId="5366C60C" w14:textId="2BF27779" w:rsidR="005724FE" w:rsidRPr="005724FE" w:rsidRDefault="005724FE" w:rsidP="005724FE">
            <w:pPr>
              <w:jc w:val="center"/>
            </w:pPr>
            <w:r w:rsidRPr="009D27C8">
              <w:t>-</w:t>
            </w:r>
          </w:p>
        </w:tc>
        <w:tc>
          <w:tcPr>
            <w:tcW w:w="1276" w:type="dxa"/>
            <w:tcBorders>
              <w:top w:val="nil"/>
              <w:left w:val="nil"/>
              <w:bottom w:val="nil"/>
              <w:right w:val="nil"/>
            </w:tcBorders>
          </w:tcPr>
          <w:p w14:paraId="28C8ACB4" w14:textId="48B533F6" w:rsidR="005724FE" w:rsidRPr="005724FE" w:rsidRDefault="005724FE" w:rsidP="005724FE">
            <w:pPr>
              <w:jc w:val="center"/>
            </w:pPr>
            <w:r w:rsidRPr="009D27C8">
              <w:t>-</w:t>
            </w:r>
          </w:p>
        </w:tc>
        <w:tc>
          <w:tcPr>
            <w:tcW w:w="1134" w:type="dxa"/>
            <w:tcBorders>
              <w:top w:val="nil"/>
              <w:left w:val="nil"/>
              <w:bottom w:val="nil"/>
              <w:right w:val="nil"/>
            </w:tcBorders>
          </w:tcPr>
          <w:p w14:paraId="35962FE9" w14:textId="33031021" w:rsidR="005724FE" w:rsidRPr="005724FE" w:rsidRDefault="005724FE" w:rsidP="005724FE">
            <w:pPr>
              <w:jc w:val="center"/>
            </w:pPr>
            <w:r w:rsidRPr="009D27C8">
              <w:t>-</w:t>
            </w:r>
          </w:p>
        </w:tc>
        <w:tc>
          <w:tcPr>
            <w:tcW w:w="1134" w:type="dxa"/>
            <w:tcBorders>
              <w:top w:val="nil"/>
              <w:left w:val="nil"/>
              <w:bottom w:val="nil"/>
              <w:right w:val="nil"/>
            </w:tcBorders>
          </w:tcPr>
          <w:p w14:paraId="5DB8D22A" w14:textId="1EE092E0" w:rsidR="005724FE" w:rsidRPr="005724FE" w:rsidRDefault="005724FE" w:rsidP="005724FE">
            <w:pPr>
              <w:jc w:val="center"/>
            </w:pPr>
            <w:r>
              <w:t>1.07</w:t>
            </w:r>
          </w:p>
        </w:tc>
        <w:tc>
          <w:tcPr>
            <w:tcW w:w="1417" w:type="dxa"/>
            <w:tcBorders>
              <w:top w:val="nil"/>
              <w:left w:val="nil"/>
              <w:bottom w:val="nil"/>
              <w:right w:val="nil"/>
            </w:tcBorders>
          </w:tcPr>
          <w:p w14:paraId="16636AE7" w14:textId="3C1B8920" w:rsidR="005724FE" w:rsidRPr="005724FE" w:rsidRDefault="005724FE" w:rsidP="005724FE">
            <w:pPr>
              <w:jc w:val="center"/>
            </w:pPr>
            <w:r>
              <w:t>1.01-1.14</w:t>
            </w:r>
          </w:p>
        </w:tc>
        <w:tc>
          <w:tcPr>
            <w:tcW w:w="1276" w:type="dxa"/>
            <w:tcBorders>
              <w:top w:val="nil"/>
              <w:left w:val="nil"/>
              <w:bottom w:val="nil"/>
              <w:right w:val="nil"/>
            </w:tcBorders>
          </w:tcPr>
          <w:p w14:paraId="7F08EAFE" w14:textId="411A8C47" w:rsidR="005724FE" w:rsidRPr="005724FE" w:rsidRDefault="005724FE" w:rsidP="005724FE">
            <w:pPr>
              <w:jc w:val="center"/>
            </w:pPr>
            <w:r>
              <w:t>0.034</w:t>
            </w:r>
          </w:p>
        </w:tc>
      </w:tr>
      <w:tr w:rsidR="005724FE" w:rsidRPr="005724FE" w14:paraId="3EA8F5B1" w14:textId="77777777" w:rsidTr="002C1CE1">
        <w:trPr>
          <w:jc w:val="center"/>
        </w:trPr>
        <w:tc>
          <w:tcPr>
            <w:tcW w:w="3401" w:type="dxa"/>
            <w:tcBorders>
              <w:top w:val="nil"/>
              <w:left w:val="nil"/>
              <w:bottom w:val="nil"/>
              <w:right w:val="nil"/>
            </w:tcBorders>
          </w:tcPr>
          <w:p w14:paraId="7B8CCBAB" w14:textId="007FFE0B" w:rsidR="005724FE" w:rsidRPr="005724FE" w:rsidRDefault="005724FE" w:rsidP="005724FE">
            <w:r w:rsidRPr="005724FE">
              <w:t>BPD traits at 11 years</w:t>
            </w:r>
          </w:p>
        </w:tc>
        <w:tc>
          <w:tcPr>
            <w:tcW w:w="852" w:type="dxa"/>
            <w:tcBorders>
              <w:top w:val="nil"/>
              <w:left w:val="nil"/>
              <w:bottom w:val="nil"/>
              <w:right w:val="nil"/>
            </w:tcBorders>
          </w:tcPr>
          <w:p w14:paraId="636E6012" w14:textId="0FDE15AE" w:rsidR="005724FE" w:rsidRPr="005724FE" w:rsidRDefault="005724FE" w:rsidP="005724FE">
            <w:pPr>
              <w:jc w:val="center"/>
            </w:pPr>
            <w:r w:rsidRPr="009D27C8">
              <w:t>-</w:t>
            </w:r>
          </w:p>
        </w:tc>
        <w:tc>
          <w:tcPr>
            <w:tcW w:w="1276" w:type="dxa"/>
            <w:tcBorders>
              <w:top w:val="nil"/>
              <w:left w:val="nil"/>
              <w:bottom w:val="nil"/>
              <w:right w:val="nil"/>
            </w:tcBorders>
          </w:tcPr>
          <w:p w14:paraId="1C68839C" w14:textId="6A974625" w:rsidR="005724FE" w:rsidRPr="005724FE" w:rsidRDefault="005724FE" w:rsidP="005724FE">
            <w:pPr>
              <w:jc w:val="center"/>
            </w:pPr>
            <w:r w:rsidRPr="009D27C8">
              <w:t>-</w:t>
            </w:r>
          </w:p>
        </w:tc>
        <w:tc>
          <w:tcPr>
            <w:tcW w:w="1134" w:type="dxa"/>
            <w:tcBorders>
              <w:top w:val="nil"/>
              <w:left w:val="nil"/>
              <w:bottom w:val="nil"/>
              <w:right w:val="nil"/>
            </w:tcBorders>
          </w:tcPr>
          <w:p w14:paraId="708DAED1" w14:textId="178E9815" w:rsidR="005724FE" w:rsidRPr="005724FE" w:rsidRDefault="005724FE" w:rsidP="005724FE">
            <w:pPr>
              <w:jc w:val="center"/>
            </w:pPr>
            <w:r w:rsidRPr="009D27C8">
              <w:t>-</w:t>
            </w:r>
          </w:p>
        </w:tc>
        <w:tc>
          <w:tcPr>
            <w:tcW w:w="1134" w:type="dxa"/>
            <w:tcBorders>
              <w:top w:val="nil"/>
              <w:left w:val="nil"/>
              <w:bottom w:val="nil"/>
              <w:right w:val="nil"/>
            </w:tcBorders>
          </w:tcPr>
          <w:p w14:paraId="06787C25" w14:textId="5B54364D" w:rsidR="005724FE" w:rsidRPr="005724FE" w:rsidRDefault="005724FE" w:rsidP="005724FE">
            <w:pPr>
              <w:jc w:val="center"/>
            </w:pPr>
            <w:r>
              <w:t>1.21</w:t>
            </w:r>
          </w:p>
        </w:tc>
        <w:tc>
          <w:tcPr>
            <w:tcW w:w="1417" w:type="dxa"/>
            <w:tcBorders>
              <w:top w:val="nil"/>
              <w:left w:val="nil"/>
              <w:bottom w:val="nil"/>
              <w:right w:val="nil"/>
            </w:tcBorders>
          </w:tcPr>
          <w:p w14:paraId="573F406D" w14:textId="31BE8FC6" w:rsidR="005724FE" w:rsidRPr="005724FE" w:rsidRDefault="005724FE" w:rsidP="005724FE">
            <w:pPr>
              <w:jc w:val="center"/>
            </w:pPr>
            <w:r>
              <w:t>0.99-1.47</w:t>
            </w:r>
          </w:p>
        </w:tc>
        <w:tc>
          <w:tcPr>
            <w:tcW w:w="1276" w:type="dxa"/>
            <w:tcBorders>
              <w:top w:val="nil"/>
              <w:left w:val="nil"/>
              <w:bottom w:val="nil"/>
              <w:right w:val="nil"/>
            </w:tcBorders>
          </w:tcPr>
          <w:p w14:paraId="30977D26" w14:textId="2E49781D" w:rsidR="005724FE" w:rsidRPr="005724FE" w:rsidRDefault="005724FE" w:rsidP="005724FE">
            <w:pPr>
              <w:jc w:val="center"/>
            </w:pPr>
            <w:r>
              <w:t>0.058</w:t>
            </w:r>
          </w:p>
        </w:tc>
      </w:tr>
      <w:tr w:rsidR="005724FE" w:rsidRPr="005724FE" w14:paraId="78D61628" w14:textId="77777777" w:rsidTr="002C1CE1">
        <w:trPr>
          <w:jc w:val="center"/>
        </w:trPr>
        <w:tc>
          <w:tcPr>
            <w:tcW w:w="3401" w:type="dxa"/>
            <w:tcBorders>
              <w:top w:val="nil"/>
              <w:left w:val="nil"/>
              <w:bottom w:val="nil"/>
              <w:right w:val="nil"/>
            </w:tcBorders>
          </w:tcPr>
          <w:p w14:paraId="72E66DCD" w14:textId="4941A6AA" w:rsidR="005724FE" w:rsidRPr="005724FE" w:rsidRDefault="005724FE" w:rsidP="005724FE">
            <w:r w:rsidRPr="005724FE">
              <w:rPr>
                <w:b/>
                <w:bCs/>
              </w:rPr>
              <w:t xml:space="preserve">Inattentive Only </w:t>
            </w:r>
          </w:p>
        </w:tc>
        <w:tc>
          <w:tcPr>
            <w:tcW w:w="852" w:type="dxa"/>
            <w:tcBorders>
              <w:top w:val="nil"/>
              <w:left w:val="nil"/>
              <w:bottom w:val="nil"/>
              <w:right w:val="nil"/>
            </w:tcBorders>
          </w:tcPr>
          <w:p w14:paraId="0D0F3DE6" w14:textId="77777777" w:rsidR="005724FE" w:rsidRPr="005724FE" w:rsidRDefault="005724FE" w:rsidP="005724FE">
            <w:pPr>
              <w:jc w:val="center"/>
            </w:pPr>
          </w:p>
        </w:tc>
        <w:tc>
          <w:tcPr>
            <w:tcW w:w="1276" w:type="dxa"/>
            <w:tcBorders>
              <w:top w:val="nil"/>
              <w:left w:val="nil"/>
              <w:bottom w:val="nil"/>
              <w:right w:val="nil"/>
            </w:tcBorders>
          </w:tcPr>
          <w:p w14:paraId="1CC64DBD" w14:textId="77777777" w:rsidR="005724FE" w:rsidRPr="005724FE" w:rsidRDefault="005724FE" w:rsidP="005724FE">
            <w:pPr>
              <w:jc w:val="center"/>
            </w:pPr>
          </w:p>
        </w:tc>
        <w:tc>
          <w:tcPr>
            <w:tcW w:w="1134" w:type="dxa"/>
            <w:tcBorders>
              <w:top w:val="nil"/>
              <w:left w:val="nil"/>
              <w:bottom w:val="nil"/>
              <w:right w:val="nil"/>
            </w:tcBorders>
          </w:tcPr>
          <w:p w14:paraId="7EA11370" w14:textId="33422B58" w:rsidR="005724FE" w:rsidRPr="005724FE" w:rsidRDefault="005724FE" w:rsidP="005724FE">
            <w:pPr>
              <w:jc w:val="center"/>
            </w:pPr>
          </w:p>
        </w:tc>
        <w:tc>
          <w:tcPr>
            <w:tcW w:w="1134" w:type="dxa"/>
            <w:tcBorders>
              <w:top w:val="nil"/>
              <w:left w:val="nil"/>
              <w:bottom w:val="nil"/>
              <w:right w:val="nil"/>
            </w:tcBorders>
          </w:tcPr>
          <w:p w14:paraId="0473B058" w14:textId="77777777" w:rsidR="005724FE" w:rsidRPr="005724FE" w:rsidRDefault="005724FE" w:rsidP="005724FE">
            <w:pPr>
              <w:jc w:val="center"/>
            </w:pPr>
          </w:p>
        </w:tc>
        <w:tc>
          <w:tcPr>
            <w:tcW w:w="1417" w:type="dxa"/>
            <w:tcBorders>
              <w:top w:val="nil"/>
              <w:left w:val="nil"/>
              <w:bottom w:val="nil"/>
              <w:right w:val="nil"/>
            </w:tcBorders>
          </w:tcPr>
          <w:p w14:paraId="6540CECC" w14:textId="77777777" w:rsidR="005724FE" w:rsidRPr="005724FE" w:rsidRDefault="005724FE" w:rsidP="005724FE">
            <w:pPr>
              <w:jc w:val="center"/>
            </w:pPr>
          </w:p>
        </w:tc>
        <w:tc>
          <w:tcPr>
            <w:tcW w:w="1276" w:type="dxa"/>
            <w:tcBorders>
              <w:top w:val="nil"/>
              <w:left w:val="nil"/>
              <w:bottom w:val="nil"/>
              <w:right w:val="nil"/>
            </w:tcBorders>
          </w:tcPr>
          <w:p w14:paraId="024A561C" w14:textId="77777777" w:rsidR="005724FE" w:rsidRPr="005724FE" w:rsidRDefault="005724FE" w:rsidP="005724FE">
            <w:pPr>
              <w:jc w:val="center"/>
            </w:pPr>
          </w:p>
        </w:tc>
      </w:tr>
      <w:tr w:rsidR="005724FE" w:rsidRPr="005724FE" w14:paraId="0D29BBA9" w14:textId="77777777" w:rsidTr="002C1CE1">
        <w:trPr>
          <w:jc w:val="center"/>
        </w:trPr>
        <w:tc>
          <w:tcPr>
            <w:tcW w:w="3401" w:type="dxa"/>
            <w:tcBorders>
              <w:top w:val="nil"/>
              <w:left w:val="nil"/>
              <w:bottom w:val="nil"/>
              <w:right w:val="nil"/>
            </w:tcBorders>
          </w:tcPr>
          <w:p w14:paraId="481D0042" w14:textId="76A3AA36" w:rsidR="005724FE" w:rsidRPr="005724FE" w:rsidRDefault="005724FE" w:rsidP="005724FE">
            <w:r w:rsidRPr="005724FE">
              <w:t>Persistently low levels (Ref)</w:t>
            </w:r>
          </w:p>
        </w:tc>
        <w:tc>
          <w:tcPr>
            <w:tcW w:w="852" w:type="dxa"/>
            <w:tcBorders>
              <w:top w:val="nil"/>
              <w:left w:val="nil"/>
              <w:bottom w:val="nil"/>
              <w:right w:val="nil"/>
            </w:tcBorders>
          </w:tcPr>
          <w:p w14:paraId="1B9FBAF9" w14:textId="5DF547A5" w:rsidR="005724FE" w:rsidRPr="005724FE" w:rsidRDefault="005724FE" w:rsidP="005724FE">
            <w:pPr>
              <w:jc w:val="center"/>
            </w:pPr>
            <w:r>
              <w:t>-</w:t>
            </w:r>
          </w:p>
        </w:tc>
        <w:tc>
          <w:tcPr>
            <w:tcW w:w="1276" w:type="dxa"/>
            <w:tcBorders>
              <w:top w:val="nil"/>
              <w:left w:val="nil"/>
              <w:bottom w:val="nil"/>
              <w:right w:val="nil"/>
            </w:tcBorders>
          </w:tcPr>
          <w:p w14:paraId="59D49183" w14:textId="25CA660D" w:rsidR="005724FE" w:rsidRPr="005724FE" w:rsidRDefault="005724FE" w:rsidP="005724FE">
            <w:pPr>
              <w:jc w:val="center"/>
            </w:pPr>
            <w:r>
              <w:t>-</w:t>
            </w:r>
          </w:p>
        </w:tc>
        <w:tc>
          <w:tcPr>
            <w:tcW w:w="1134" w:type="dxa"/>
            <w:tcBorders>
              <w:top w:val="nil"/>
              <w:left w:val="nil"/>
              <w:bottom w:val="nil"/>
              <w:right w:val="nil"/>
            </w:tcBorders>
          </w:tcPr>
          <w:p w14:paraId="4ADF2B20" w14:textId="79CF1B1A" w:rsidR="005724FE" w:rsidRPr="005724FE" w:rsidRDefault="005724FE" w:rsidP="005724FE">
            <w:pPr>
              <w:jc w:val="center"/>
            </w:pPr>
            <w:r>
              <w:t>&lt;0.001</w:t>
            </w:r>
          </w:p>
        </w:tc>
        <w:tc>
          <w:tcPr>
            <w:tcW w:w="1134" w:type="dxa"/>
            <w:tcBorders>
              <w:top w:val="nil"/>
              <w:left w:val="nil"/>
              <w:bottom w:val="nil"/>
              <w:right w:val="nil"/>
            </w:tcBorders>
          </w:tcPr>
          <w:p w14:paraId="6E8650F9" w14:textId="60B9C3C8" w:rsidR="005724FE" w:rsidRPr="005724FE" w:rsidRDefault="005724FE" w:rsidP="005724FE">
            <w:pPr>
              <w:jc w:val="center"/>
            </w:pPr>
            <w:r>
              <w:t>-</w:t>
            </w:r>
          </w:p>
        </w:tc>
        <w:tc>
          <w:tcPr>
            <w:tcW w:w="1417" w:type="dxa"/>
            <w:tcBorders>
              <w:top w:val="nil"/>
              <w:left w:val="nil"/>
              <w:bottom w:val="nil"/>
              <w:right w:val="nil"/>
            </w:tcBorders>
          </w:tcPr>
          <w:p w14:paraId="31DD654E" w14:textId="5198BF4C" w:rsidR="005724FE" w:rsidRPr="005724FE" w:rsidRDefault="005724FE" w:rsidP="005724FE">
            <w:pPr>
              <w:jc w:val="center"/>
            </w:pPr>
            <w:r>
              <w:t>-</w:t>
            </w:r>
          </w:p>
        </w:tc>
        <w:tc>
          <w:tcPr>
            <w:tcW w:w="1276" w:type="dxa"/>
            <w:tcBorders>
              <w:top w:val="nil"/>
              <w:left w:val="nil"/>
              <w:bottom w:val="nil"/>
              <w:right w:val="nil"/>
            </w:tcBorders>
          </w:tcPr>
          <w:p w14:paraId="15843D20" w14:textId="3635BAEE" w:rsidR="005724FE" w:rsidRPr="005724FE" w:rsidRDefault="005724FE" w:rsidP="005724FE">
            <w:pPr>
              <w:jc w:val="center"/>
            </w:pPr>
            <w:r>
              <w:t>&lt;0.001</w:t>
            </w:r>
          </w:p>
        </w:tc>
      </w:tr>
      <w:tr w:rsidR="005724FE" w:rsidRPr="005724FE" w14:paraId="48D3B602" w14:textId="77777777" w:rsidTr="002C1CE1">
        <w:trPr>
          <w:jc w:val="center"/>
        </w:trPr>
        <w:tc>
          <w:tcPr>
            <w:tcW w:w="3401" w:type="dxa"/>
            <w:tcBorders>
              <w:top w:val="nil"/>
              <w:left w:val="nil"/>
              <w:bottom w:val="nil"/>
              <w:right w:val="nil"/>
            </w:tcBorders>
          </w:tcPr>
          <w:p w14:paraId="1510FD5E" w14:textId="7FC5D8D8" w:rsidR="005724FE" w:rsidRPr="005724FE" w:rsidRDefault="005724FE" w:rsidP="005724FE">
            <w:r w:rsidRPr="005724FE">
              <w:t>Remitting class</w:t>
            </w:r>
          </w:p>
        </w:tc>
        <w:tc>
          <w:tcPr>
            <w:tcW w:w="852" w:type="dxa"/>
            <w:tcBorders>
              <w:top w:val="nil"/>
              <w:left w:val="nil"/>
              <w:bottom w:val="nil"/>
              <w:right w:val="nil"/>
            </w:tcBorders>
          </w:tcPr>
          <w:p w14:paraId="47D4B0C0" w14:textId="0A5D98C3" w:rsidR="005724FE" w:rsidRPr="005724FE" w:rsidRDefault="005724FE" w:rsidP="005724FE">
            <w:pPr>
              <w:jc w:val="center"/>
            </w:pPr>
            <w:r>
              <w:t>0.00</w:t>
            </w:r>
          </w:p>
        </w:tc>
        <w:tc>
          <w:tcPr>
            <w:tcW w:w="1276" w:type="dxa"/>
            <w:tcBorders>
              <w:top w:val="nil"/>
              <w:left w:val="nil"/>
              <w:bottom w:val="nil"/>
              <w:right w:val="nil"/>
            </w:tcBorders>
          </w:tcPr>
          <w:p w14:paraId="458D9908" w14:textId="0DD0BC78" w:rsidR="005724FE" w:rsidRPr="005724FE" w:rsidRDefault="005724FE" w:rsidP="005724FE">
            <w:pPr>
              <w:jc w:val="center"/>
            </w:pPr>
            <w:r>
              <w:t>0.00</w:t>
            </w:r>
          </w:p>
        </w:tc>
        <w:tc>
          <w:tcPr>
            <w:tcW w:w="1134" w:type="dxa"/>
            <w:tcBorders>
              <w:top w:val="nil"/>
              <w:left w:val="nil"/>
              <w:bottom w:val="nil"/>
              <w:right w:val="nil"/>
            </w:tcBorders>
          </w:tcPr>
          <w:p w14:paraId="6434953B" w14:textId="194FACDC" w:rsidR="005724FE" w:rsidRPr="005724FE" w:rsidRDefault="005724FE" w:rsidP="005724FE">
            <w:pPr>
              <w:jc w:val="center"/>
            </w:pPr>
            <w:r>
              <w:t>0.993</w:t>
            </w:r>
          </w:p>
        </w:tc>
        <w:tc>
          <w:tcPr>
            <w:tcW w:w="1134" w:type="dxa"/>
            <w:tcBorders>
              <w:top w:val="nil"/>
              <w:left w:val="nil"/>
              <w:bottom w:val="nil"/>
              <w:right w:val="nil"/>
            </w:tcBorders>
          </w:tcPr>
          <w:p w14:paraId="504DE3A8" w14:textId="7124544A" w:rsidR="005724FE" w:rsidRPr="005724FE" w:rsidRDefault="005724FE" w:rsidP="005724FE">
            <w:pPr>
              <w:jc w:val="center"/>
            </w:pPr>
            <w:r>
              <w:t>0.00</w:t>
            </w:r>
          </w:p>
        </w:tc>
        <w:tc>
          <w:tcPr>
            <w:tcW w:w="1417" w:type="dxa"/>
            <w:tcBorders>
              <w:top w:val="nil"/>
              <w:left w:val="nil"/>
              <w:bottom w:val="nil"/>
              <w:right w:val="nil"/>
            </w:tcBorders>
          </w:tcPr>
          <w:p w14:paraId="57237B19" w14:textId="0B3CD331" w:rsidR="005724FE" w:rsidRPr="005724FE" w:rsidRDefault="005724FE" w:rsidP="005724FE">
            <w:pPr>
              <w:jc w:val="center"/>
            </w:pPr>
            <w:r>
              <w:t>0.00</w:t>
            </w:r>
          </w:p>
        </w:tc>
        <w:tc>
          <w:tcPr>
            <w:tcW w:w="1276" w:type="dxa"/>
            <w:tcBorders>
              <w:top w:val="nil"/>
              <w:left w:val="nil"/>
              <w:bottom w:val="nil"/>
              <w:right w:val="nil"/>
            </w:tcBorders>
          </w:tcPr>
          <w:p w14:paraId="07364A79" w14:textId="03973587" w:rsidR="005724FE" w:rsidRPr="005724FE" w:rsidRDefault="005724FE" w:rsidP="005724FE">
            <w:pPr>
              <w:jc w:val="center"/>
            </w:pPr>
            <w:r>
              <w:t>0.993</w:t>
            </w:r>
          </w:p>
        </w:tc>
      </w:tr>
      <w:tr w:rsidR="005724FE" w:rsidRPr="005724FE" w14:paraId="567540F6" w14:textId="77777777" w:rsidTr="002C1CE1">
        <w:trPr>
          <w:jc w:val="center"/>
        </w:trPr>
        <w:tc>
          <w:tcPr>
            <w:tcW w:w="3401" w:type="dxa"/>
            <w:tcBorders>
              <w:top w:val="nil"/>
              <w:left w:val="nil"/>
              <w:bottom w:val="nil"/>
              <w:right w:val="nil"/>
            </w:tcBorders>
          </w:tcPr>
          <w:p w14:paraId="7CFA5173" w14:textId="641CC0CA" w:rsidR="005724FE" w:rsidRPr="005724FE" w:rsidRDefault="005724FE" w:rsidP="005724FE">
            <w:r w:rsidRPr="005724FE">
              <w:t>Increasing class</w:t>
            </w:r>
          </w:p>
        </w:tc>
        <w:tc>
          <w:tcPr>
            <w:tcW w:w="852" w:type="dxa"/>
            <w:tcBorders>
              <w:top w:val="nil"/>
              <w:left w:val="nil"/>
              <w:bottom w:val="nil"/>
              <w:right w:val="nil"/>
            </w:tcBorders>
          </w:tcPr>
          <w:p w14:paraId="2A13AA1B" w14:textId="7F91AFAB" w:rsidR="005724FE" w:rsidRPr="005724FE" w:rsidRDefault="005724FE" w:rsidP="005724FE">
            <w:pPr>
              <w:jc w:val="center"/>
            </w:pPr>
            <w:r>
              <w:t>5.71</w:t>
            </w:r>
          </w:p>
        </w:tc>
        <w:tc>
          <w:tcPr>
            <w:tcW w:w="1276" w:type="dxa"/>
            <w:tcBorders>
              <w:top w:val="nil"/>
              <w:left w:val="nil"/>
              <w:bottom w:val="nil"/>
              <w:right w:val="nil"/>
            </w:tcBorders>
          </w:tcPr>
          <w:p w14:paraId="4F719511" w14:textId="6BC5D26C" w:rsidR="005724FE" w:rsidRPr="005724FE" w:rsidRDefault="005724FE" w:rsidP="005724FE">
            <w:pPr>
              <w:jc w:val="center"/>
            </w:pPr>
            <w:r>
              <w:t>2.11-15.43</w:t>
            </w:r>
          </w:p>
        </w:tc>
        <w:tc>
          <w:tcPr>
            <w:tcW w:w="1134" w:type="dxa"/>
            <w:tcBorders>
              <w:top w:val="nil"/>
              <w:left w:val="nil"/>
              <w:bottom w:val="nil"/>
              <w:right w:val="nil"/>
            </w:tcBorders>
          </w:tcPr>
          <w:p w14:paraId="53707D0C" w14:textId="20A72381" w:rsidR="005724FE" w:rsidRPr="005724FE" w:rsidRDefault="005724FE" w:rsidP="005724FE">
            <w:pPr>
              <w:jc w:val="center"/>
            </w:pPr>
            <w:r>
              <w:t>&lt;0.001</w:t>
            </w:r>
          </w:p>
        </w:tc>
        <w:tc>
          <w:tcPr>
            <w:tcW w:w="1134" w:type="dxa"/>
            <w:tcBorders>
              <w:top w:val="nil"/>
              <w:left w:val="nil"/>
              <w:bottom w:val="nil"/>
              <w:right w:val="nil"/>
            </w:tcBorders>
          </w:tcPr>
          <w:p w14:paraId="1D7A2754" w14:textId="7DE7040D" w:rsidR="005724FE" w:rsidRPr="005724FE" w:rsidRDefault="005724FE" w:rsidP="005724FE">
            <w:pPr>
              <w:jc w:val="center"/>
            </w:pPr>
            <w:r>
              <w:t>5.08</w:t>
            </w:r>
          </w:p>
        </w:tc>
        <w:tc>
          <w:tcPr>
            <w:tcW w:w="1417" w:type="dxa"/>
            <w:tcBorders>
              <w:top w:val="nil"/>
              <w:left w:val="nil"/>
              <w:bottom w:val="nil"/>
              <w:right w:val="nil"/>
            </w:tcBorders>
          </w:tcPr>
          <w:p w14:paraId="72437F8E" w14:textId="2EE45310" w:rsidR="005724FE" w:rsidRPr="005724FE" w:rsidRDefault="00AB30AC" w:rsidP="005724FE">
            <w:pPr>
              <w:jc w:val="center"/>
            </w:pPr>
            <w:r>
              <w:t>1.86-13.83</w:t>
            </w:r>
          </w:p>
        </w:tc>
        <w:tc>
          <w:tcPr>
            <w:tcW w:w="1276" w:type="dxa"/>
            <w:tcBorders>
              <w:top w:val="nil"/>
              <w:left w:val="nil"/>
              <w:bottom w:val="nil"/>
              <w:right w:val="nil"/>
            </w:tcBorders>
          </w:tcPr>
          <w:p w14:paraId="228153B6" w14:textId="4531811C" w:rsidR="005724FE" w:rsidRPr="005724FE" w:rsidRDefault="005724FE" w:rsidP="005724FE">
            <w:pPr>
              <w:jc w:val="center"/>
            </w:pPr>
            <w:r>
              <w:t>0.001</w:t>
            </w:r>
          </w:p>
        </w:tc>
      </w:tr>
      <w:tr w:rsidR="005724FE" w:rsidRPr="005724FE" w14:paraId="43368F96" w14:textId="77777777" w:rsidTr="002C1CE1">
        <w:trPr>
          <w:jc w:val="center"/>
        </w:trPr>
        <w:tc>
          <w:tcPr>
            <w:tcW w:w="3401" w:type="dxa"/>
            <w:tcBorders>
              <w:top w:val="nil"/>
              <w:left w:val="nil"/>
              <w:bottom w:val="nil"/>
              <w:right w:val="nil"/>
            </w:tcBorders>
          </w:tcPr>
          <w:p w14:paraId="6B4A0105" w14:textId="3E1CFBFF" w:rsidR="005724FE" w:rsidRPr="005724FE" w:rsidRDefault="005724FE" w:rsidP="005724FE">
            <w:r w:rsidRPr="005724FE">
              <w:t>Persistently high class</w:t>
            </w:r>
          </w:p>
        </w:tc>
        <w:tc>
          <w:tcPr>
            <w:tcW w:w="852" w:type="dxa"/>
            <w:tcBorders>
              <w:top w:val="nil"/>
              <w:left w:val="nil"/>
              <w:bottom w:val="nil"/>
              <w:right w:val="nil"/>
            </w:tcBorders>
          </w:tcPr>
          <w:p w14:paraId="11160CFD" w14:textId="283C88F3" w:rsidR="005724FE" w:rsidRPr="005724FE" w:rsidRDefault="005724FE" w:rsidP="005724FE">
            <w:pPr>
              <w:jc w:val="center"/>
            </w:pPr>
            <w:r>
              <w:t>15.02</w:t>
            </w:r>
          </w:p>
        </w:tc>
        <w:tc>
          <w:tcPr>
            <w:tcW w:w="1276" w:type="dxa"/>
            <w:tcBorders>
              <w:top w:val="nil"/>
              <w:left w:val="nil"/>
              <w:bottom w:val="nil"/>
              <w:right w:val="nil"/>
            </w:tcBorders>
          </w:tcPr>
          <w:p w14:paraId="15FCF63E" w14:textId="4A2D5516" w:rsidR="005724FE" w:rsidRPr="005724FE" w:rsidRDefault="005724FE" w:rsidP="005724FE">
            <w:pPr>
              <w:jc w:val="center"/>
            </w:pPr>
            <w:r>
              <w:t>6.78-33.31</w:t>
            </w:r>
          </w:p>
        </w:tc>
        <w:tc>
          <w:tcPr>
            <w:tcW w:w="1134" w:type="dxa"/>
            <w:tcBorders>
              <w:top w:val="nil"/>
              <w:left w:val="nil"/>
              <w:bottom w:val="nil"/>
              <w:right w:val="nil"/>
            </w:tcBorders>
          </w:tcPr>
          <w:p w14:paraId="247F6212" w14:textId="4709CC74" w:rsidR="005724FE" w:rsidRPr="005724FE" w:rsidRDefault="005724FE" w:rsidP="005724FE">
            <w:pPr>
              <w:jc w:val="center"/>
            </w:pPr>
            <w:r>
              <w:t>&lt;0.001</w:t>
            </w:r>
          </w:p>
        </w:tc>
        <w:tc>
          <w:tcPr>
            <w:tcW w:w="1134" w:type="dxa"/>
            <w:tcBorders>
              <w:top w:val="nil"/>
              <w:left w:val="nil"/>
              <w:bottom w:val="nil"/>
              <w:right w:val="nil"/>
            </w:tcBorders>
          </w:tcPr>
          <w:p w14:paraId="45E21332" w14:textId="2FE63C06" w:rsidR="005724FE" w:rsidRPr="005724FE" w:rsidRDefault="005724FE" w:rsidP="005724FE">
            <w:pPr>
              <w:jc w:val="center"/>
            </w:pPr>
            <w:r>
              <w:t>14.92</w:t>
            </w:r>
          </w:p>
        </w:tc>
        <w:tc>
          <w:tcPr>
            <w:tcW w:w="1417" w:type="dxa"/>
            <w:tcBorders>
              <w:top w:val="nil"/>
              <w:left w:val="nil"/>
              <w:bottom w:val="nil"/>
              <w:right w:val="nil"/>
            </w:tcBorders>
          </w:tcPr>
          <w:p w14:paraId="0D074A05" w14:textId="420BCE1C" w:rsidR="005724FE" w:rsidRPr="005724FE" w:rsidRDefault="00AB30AC" w:rsidP="005724FE">
            <w:pPr>
              <w:jc w:val="center"/>
            </w:pPr>
            <w:r>
              <w:t>6.54-34.02</w:t>
            </w:r>
          </w:p>
        </w:tc>
        <w:tc>
          <w:tcPr>
            <w:tcW w:w="1276" w:type="dxa"/>
            <w:tcBorders>
              <w:top w:val="nil"/>
              <w:left w:val="nil"/>
              <w:bottom w:val="nil"/>
              <w:right w:val="nil"/>
            </w:tcBorders>
          </w:tcPr>
          <w:p w14:paraId="6BAF6806" w14:textId="4E095DD1" w:rsidR="005724FE" w:rsidRPr="005724FE" w:rsidRDefault="005724FE" w:rsidP="005724FE">
            <w:pPr>
              <w:jc w:val="center"/>
            </w:pPr>
            <w:r>
              <w:t>&lt;0.001</w:t>
            </w:r>
          </w:p>
        </w:tc>
      </w:tr>
      <w:tr w:rsidR="005724FE" w:rsidRPr="005724FE" w14:paraId="3E21E864" w14:textId="77777777" w:rsidTr="002C1CE1">
        <w:trPr>
          <w:jc w:val="center"/>
        </w:trPr>
        <w:tc>
          <w:tcPr>
            <w:tcW w:w="3401" w:type="dxa"/>
            <w:tcBorders>
              <w:top w:val="nil"/>
              <w:left w:val="nil"/>
              <w:bottom w:val="nil"/>
              <w:right w:val="nil"/>
            </w:tcBorders>
          </w:tcPr>
          <w:p w14:paraId="1F2F4C6E" w14:textId="78FC2DB7" w:rsidR="005724FE" w:rsidRPr="005724FE" w:rsidRDefault="005724FE" w:rsidP="005724FE">
            <w:r w:rsidRPr="005724FE">
              <w:t>Child’s sex</w:t>
            </w:r>
          </w:p>
        </w:tc>
        <w:tc>
          <w:tcPr>
            <w:tcW w:w="852" w:type="dxa"/>
            <w:tcBorders>
              <w:top w:val="nil"/>
              <w:left w:val="nil"/>
              <w:bottom w:val="nil"/>
              <w:right w:val="nil"/>
            </w:tcBorders>
          </w:tcPr>
          <w:p w14:paraId="7493D0C1" w14:textId="71D9CEF1" w:rsidR="005724FE" w:rsidRPr="005724FE" w:rsidRDefault="005724FE" w:rsidP="005724FE">
            <w:pPr>
              <w:jc w:val="center"/>
            </w:pPr>
            <w:r w:rsidRPr="008900F6">
              <w:t>-</w:t>
            </w:r>
          </w:p>
        </w:tc>
        <w:tc>
          <w:tcPr>
            <w:tcW w:w="1276" w:type="dxa"/>
            <w:tcBorders>
              <w:top w:val="nil"/>
              <w:left w:val="nil"/>
              <w:bottom w:val="nil"/>
              <w:right w:val="nil"/>
            </w:tcBorders>
          </w:tcPr>
          <w:p w14:paraId="65BC702D" w14:textId="58A30308" w:rsidR="005724FE" w:rsidRPr="005724FE" w:rsidRDefault="005724FE" w:rsidP="005724FE">
            <w:pPr>
              <w:jc w:val="center"/>
            </w:pPr>
            <w:r w:rsidRPr="008900F6">
              <w:t>-</w:t>
            </w:r>
          </w:p>
        </w:tc>
        <w:tc>
          <w:tcPr>
            <w:tcW w:w="1134" w:type="dxa"/>
            <w:tcBorders>
              <w:top w:val="nil"/>
              <w:left w:val="nil"/>
              <w:bottom w:val="nil"/>
              <w:right w:val="nil"/>
            </w:tcBorders>
          </w:tcPr>
          <w:p w14:paraId="09285621" w14:textId="02462759" w:rsidR="005724FE" w:rsidRPr="005724FE" w:rsidRDefault="005724FE" w:rsidP="005724FE">
            <w:pPr>
              <w:jc w:val="center"/>
            </w:pPr>
            <w:r w:rsidRPr="008900F6">
              <w:t>-</w:t>
            </w:r>
          </w:p>
        </w:tc>
        <w:tc>
          <w:tcPr>
            <w:tcW w:w="1134" w:type="dxa"/>
            <w:tcBorders>
              <w:top w:val="nil"/>
              <w:left w:val="nil"/>
              <w:bottom w:val="nil"/>
              <w:right w:val="nil"/>
            </w:tcBorders>
          </w:tcPr>
          <w:p w14:paraId="6B7CD30D" w14:textId="7DC2C27F" w:rsidR="005724FE" w:rsidRPr="005724FE" w:rsidRDefault="005724FE" w:rsidP="005724FE">
            <w:pPr>
              <w:jc w:val="center"/>
            </w:pPr>
            <w:r>
              <w:t>1.52</w:t>
            </w:r>
          </w:p>
        </w:tc>
        <w:tc>
          <w:tcPr>
            <w:tcW w:w="1417" w:type="dxa"/>
            <w:tcBorders>
              <w:top w:val="nil"/>
              <w:left w:val="nil"/>
              <w:bottom w:val="nil"/>
              <w:right w:val="nil"/>
            </w:tcBorders>
          </w:tcPr>
          <w:p w14:paraId="2EB99A3A" w14:textId="2E0EF223" w:rsidR="005724FE" w:rsidRPr="005724FE" w:rsidRDefault="00AB30AC" w:rsidP="005724FE">
            <w:pPr>
              <w:jc w:val="center"/>
            </w:pPr>
            <w:r>
              <w:t>0.74-3.11</w:t>
            </w:r>
          </w:p>
        </w:tc>
        <w:tc>
          <w:tcPr>
            <w:tcW w:w="1276" w:type="dxa"/>
            <w:tcBorders>
              <w:top w:val="nil"/>
              <w:left w:val="nil"/>
              <w:bottom w:val="nil"/>
              <w:right w:val="nil"/>
            </w:tcBorders>
          </w:tcPr>
          <w:p w14:paraId="215E6A54" w14:textId="5E353172" w:rsidR="005724FE" w:rsidRPr="005724FE" w:rsidRDefault="005724FE" w:rsidP="005724FE">
            <w:pPr>
              <w:jc w:val="center"/>
            </w:pPr>
            <w:r>
              <w:t>0.252</w:t>
            </w:r>
          </w:p>
        </w:tc>
      </w:tr>
      <w:tr w:rsidR="005724FE" w:rsidRPr="005724FE" w14:paraId="4AE16BEA" w14:textId="77777777" w:rsidTr="002C1CE1">
        <w:trPr>
          <w:jc w:val="center"/>
        </w:trPr>
        <w:tc>
          <w:tcPr>
            <w:tcW w:w="3401" w:type="dxa"/>
            <w:tcBorders>
              <w:top w:val="nil"/>
              <w:left w:val="nil"/>
              <w:bottom w:val="nil"/>
              <w:right w:val="nil"/>
            </w:tcBorders>
          </w:tcPr>
          <w:p w14:paraId="35DD0FEF" w14:textId="7D72BBA4" w:rsidR="005724FE" w:rsidRPr="005724FE" w:rsidRDefault="005724FE" w:rsidP="005724FE">
            <w:r w:rsidRPr="005724FE">
              <w:t>Child’s ethnicity</w:t>
            </w:r>
          </w:p>
        </w:tc>
        <w:tc>
          <w:tcPr>
            <w:tcW w:w="852" w:type="dxa"/>
            <w:tcBorders>
              <w:top w:val="nil"/>
              <w:left w:val="nil"/>
              <w:bottom w:val="nil"/>
              <w:right w:val="nil"/>
            </w:tcBorders>
          </w:tcPr>
          <w:p w14:paraId="7CB901DD" w14:textId="4BE4D4F5" w:rsidR="005724FE" w:rsidRPr="005724FE" w:rsidRDefault="005724FE" w:rsidP="005724FE">
            <w:pPr>
              <w:jc w:val="center"/>
            </w:pPr>
            <w:r w:rsidRPr="008900F6">
              <w:t>-</w:t>
            </w:r>
          </w:p>
        </w:tc>
        <w:tc>
          <w:tcPr>
            <w:tcW w:w="1276" w:type="dxa"/>
            <w:tcBorders>
              <w:top w:val="nil"/>
              <w:left w:val="nil"/>
              <w:bottom w:val="nil"/>
              <w:right w:val="nil"/>
            </w:tcBorders>
          </w:tcPr>
          <w:p w14:paraId="60896468" w14:textId="00B8319C" w:rsidR="005724FE" w:rsidRPr="005724FE" w:rsidRDefault="005724FE" w:rsidP="005724FE">
            <w:pPr>
              <w:jc w:val="center"/>
            </w:pPr>
            <w:r w:rsidRPr="008900F6">
              <w:t>-</w:t>
            </w:r>
          </w:p>
        </w:tc>
        <w:tc>
          <w:tcPr>
            <w:tcW w:w="1134" w:type="dxa"/>
            <w:tcBorders>
              <w:top w:val="nil"/>
              <w:left w:val="nil"/>
              <w:bottom w:val="nil"/>
              <w:right w:val="nil"/>
            </w:tcBorders>
          </w:tcPr>
          <w:p w14:paraId="11DDE3FE" w14:textId="58603628" w:rsidR="005724FE" w:rsidRPr="005724FE" w:rsidRDefault="005724FE" w:rsidP="005724FE">
            <w:pPr>
              <w:jc w:val="center"/>
            </w:pPr>
            <w:r w:rsidRPr="008900F6">
              <w:t>-</w:t>
            </w:r>
          </w:p>
        </w:tc>
        <w:tc>
          <w:tcPr>
            <w:tcW w:w="1134" w:type="dxa"/>
            <w:tcBorders>
              <w:top w:val="nil"/>
              <w:left w:val="nil"/>
              <w:bottom w:val="nil"/>
              <w:right w:val="nil"/>
            </w:tcBorders>
          </w:tcPr>
          <w:p w14:paraId="08804492" w14:textId="13B359EF" w:rsidR="005724FE" w:rsidRPr="005724FE" w:rsidRDefault="005724FE" w:rsidP="005724FE">
            <w:pPr>
              <w:jc w:val="center"/>
            </w:pPr>
            <w:r>
              <w:t>0.00</w:t>
            </w:r>
          </w:p>
        </w:tc>
        <w:tc>
          <w:tcPr>
            <w:tcW w:w="1417" w:type="dxa"/>
            <w:tcBorders>
              <w:top w:val="nil"/>
              <w:left w:val="nil"/>
              <w:bottom w:val="nil"/>
              <w:right w:val="nil"/>
            </w:tcBorders>
          </w:tcPr>
          <w:p w14:paraId="3BD3387B" w14:textId="4ECC07C3" w:rsidR="005724FE" w:rsidRPr="005724FE" w:rsidRDefault="00AB30AC" w:rsidP="005724FE">
            <w:pPr>
              <w:jc w:val="center"/>
            </w:pPr>
            <w:r>
              <w:t>0.00</w:t>
            </w:r>
          </w:p>
        </w:tc>
        <w:tc>
          <w:tcPr>
            <w:tcW w:w="1276" w:type="dxa"/>
            <w:tcBorders>
              <w:top w:val="nil"/>
              <w:left w:val="nil"/>
              <w:bottom w:val="nil"/>
              <w:right w:val="nil"/>
            </w:tcBorders>
          </w:tcPr>
          <w:p w14:paraId="312A9D4D" w14:textId="635446F3" w:rsidR="005724FE" w:rsidRPr="005724FE" w:rsidRDefault="005724FE" w:rsidP="005724FE">
            <w:pPr>
              <w:jc w:val="center"/>
            </w:pPr>
            <w:r>
              <w:t>0.996</w:t>
            </w:r>
          </w:p>
        </w:tc>
      </w:tr>
      <w:tr w:rsidR="005724FE" w:rsidRPr="005724FE" w14:paraId="062F8836" w14:textId="77777777" w:rsidTr="002C1CE1">
        <w:trPr>
          <w:jc w:val="center"/>
        </w:trPr>
        <w:tc>
          <w:tcPr>
            <w:tcW w:w="3401" w:type="dxa"/>
            <w:tcBorders>
              <w:top w:val="nil"/>
              <w:left w:val="nil"/>
              <w:bottom w:val="nil"/>
              <w:right w:val="nil"/>
            </w:tcBorders>
          </w:tcPr>
          <w:p w14:paraId="1A5FE3A7" w14:textId="734B1CB1" w:rsidR="005724FE" w:rsidRPr="005724FE" w:rsidRDefault="005724FE" w:rsidP="005724FE">
            <w:r w:rsidRPr="005724FE">
              <w:t>Family Adversity Index</w:t>
            </w:r>
          </w:p>
        </w:tc>
        <w:tc>
          <w:tcPr>
            <w:tcW w:w="852" w:type="dxa"/>
            <w:tcBorders>
              <w:top w:val="nil"/>
              <w:left w:val="nil"/>
              <w:bottom w:val="nil"/>
              <w:right w:val="nil"/>
            </w:tcBorders>
          </w:tcPr>
          <w:p w14:paraId="6BAD4E23" w14:textId="24CA99F1" w:rsidR="005724FE" w:rsidRPr="005724FE" w:rsidRDefault="005724FE" w:rsidP="005724FE">
            <w:pPr>
              <w:jc w:val="center"/>
            </w:pPr>
            <w:r w:rsidRPr="008900F6">
              <w:t>-</w:t>
            </w:r>
          </w:p>
        </w:tc>
        <w:tc>
          <w:tcPr>
            <w:tcW w:w="1276" w:type="dxa"/>
            <w:tcBorders>
              <w:top w:val="nil"/>
              <w:left w:val="nil"/>
              <w:bottom w:val="nil"/>
              <w:right w:val="nil"/>
            </w:tcBorders>
          </w:tcPr>
          <w:p w14:paraId="729B9810" w14:textId="3553F022" w:rsidR="005724FE" w:rsidRPr="005724FE" w:rsidRDefault="005724FE" w:rsidP="005724FE">
            <w:pPr>
              <w:jc w:val="center"/>
            </w:pPr>
            <w:r w:rsidRPr="008900F6">
              <w:t>-</w:t>
            </w:r>
          </w:p>
        </w:tc>
        <w:tc>
          <w:tcPr>
            <w:tcW w:w="1134" w:type="dxa"/>
            <w:tcBorders>
              <w:top w:val="nil"/>
              <w:left w:val="nil"/>
              <w:bottom w:val="nil"/>
              <w:right w:val="nil"/>
            </w:tcBorders>
          </w:tcPr>
          <w:p w14:paraId="562587AF" w14:textId="7E0A788B" w:rsidR="005724FE" w:rsidRPr="005724FE" w:rsidRDefault="005724FE" w:rsidP="005724FE">
            <w:pPr>
              <w:jc w:val="center"/>
            </w:pPr>
            <w:r w:rsidRPr="008900F6">
              <w:t>-</w:t>
            </w:r>
          </w:p>
        </w:tc>
        <w:tc>
          <w:tcPr>
            <w:tcW w:w="1134" w:type="dxa"/>
            <w:tcBorders>
              <w:top w:val="nil"/>
              <w:left w:val="nil"/>
              <w:bottom w:val="nil"/>
              <w:right w:val="nil"/>
            </w:tcBorders>
          </w:tcPr>
          <w:p w14:paraId="78D337BC" w14:textId="30CB208F" w:rsidR="005724FE" w:rsidRPr="005724FE" w:rsidRDefault="005724FE" w:rsidP="005724FE">
            <w:pPr>
              <w:jc w:val="center"/>
            </w:pPr>
            <w:r>
              <w:t>1.10</w:t>
            </w:r>
          </w:p>
        </w:tc>
        <w:tc>
          <w:tcPr>
            <w:tcW w:w="1417" w:type="dxa"/>
            <w:tcBorders>
              <w:top w:val="nil"/>
              <w:left w:val="nil"/>
              <w:bottom w:val="nil"/>
              <w:right w:val="nil"/>
            </w:tcBorders>
          </w:tcPr>
          <w:p w14:paraId="5A0E2E77" w14:textId="6485E684" w:rsidR="005724FE" w:rsidRPr="005724FE" w:rsidRDefault="00AB30AC" w:rsidP="005724FE">
            <w:pPr>
              <w:jc w:val="center"/>
            </w:pPr>
            <w:r>
              <w:t>1.03-1.18</w:t>
            </w:r>
          </w:p>
        </w:tc>
        <w:tc>
          <w:tcPr>
            <w:tcW w:w="1276" w:type="dxa"/>
            <w:tcBorders>
              <w:top w:val="nil"/>
              <w:left w:val="nil"/>
              <w:bottom w:val="nil"/>
              <w:right w:val="nil"/>
            </w:tcBorders>
          </w:tcPr>
          <w:p w14:paraId="6D197F24" w14:textId="7698227D" w:rsidR="005724FE" w:rsidRPr="005724FE" w:rsidRDefault="005724FE" w:rsidP="005724FE">
            <w:pPr>
              <w:jc w:val="center"/>
            </w:pPr>
            <w:r>
              <w:t>0.006</w:t>
            </w:r>
          </w:p>
        </w:tc>
      </w:tr>
      <w:tr w:rsidR="005724FE" w:rsidRPr="005724FE" w14:paraId="0A578520" w14:textId="77777777" w:rsidTr="002C1CE1">
        <w:trPr>
          <w:jc w:val="center"/>
        </w:trPr>
        <w:tc>
          <w:tcPr>
            <w:tcW w:w="3401" w:type="dxa"/>
            <w:tcBorders>
              <w:top w:val="nil"/>
              <w:left w:val="nil"/>
              <w:bottom w:val="nil"/>
              <w:right w:val="nil"/>
            </w:tcBorders>
          </w:tcPr>
          <w:p w14:paraId="6889241B" w14:textId="2398A3D2" w:rsidR="005724FE" w:rsidRPr="005724FE" w:rsidRDefault="005724FE" w:rsidP="005724FE">
            <w:r w:rsidRPr="005724FE">
              <w:t>BPD traits at 11 years</w:t>
            </w:r>
          </w:p>
        </w:tc>
        <w:tc>
          <w:tcPr>
            <w:tcW w:w="852" w:type="dxa"/>
            <w:tcBorders>
              <w:top w:val="nil"/>
              <w:left w:val="nil"/>
              <w:bottom w:val="nil"/>
              <w:right w:val="nil"/>
            </w:tcBorders>
          </w:tcPr>
          <w:p w14:paraId="703B0B41" w14:textId="0B806B5A" w:rsidR="005724FE" w:rsidRPr="005724FE" w:rsidRDefault="005724FE" w:rsidP="005724FE">
            <w:pPr>
              <w:jc w:val="center"/>
            </w:pPr>
            <w:r w:rsidRPr="008900F6">
              <w:t>-</w:t>
            </w:r>
          </w:p>
        </w:tc>
        <w:tc>
          <w:tcPr>
            <w:tcW w:w="1276" w:type="dxa"/>
            <w:tcBorders>
              <w:top w:val="nil"/>
              <w:left w:val="nil"/>
              <w:bottom w:val="nil"/>
              <w:right w:val="nil"/>
            </w:tcBorders>
          </w:tcPr>
          <w:p w14:paraId="242BA896" w14:textId="7030269C" w:rsidR="005724FE" w:rsidRPr="005724FE" w:rsidRDefault="005724FE" w:rsidP="005724FE">
            <w:pPr>
              <w:jc w:val="center"/>
            </w:pPr>
            <w:r w:rsidRPr="008900F6">
              <w:t>-</w:t>
            </w:r>
          </w:p>
        </w:tc>
        <w:tc>
          <w:tcPr>
            <w:tcW w:w="1134" w:type="dxa"/>
            <w:tcBorders>
              <w:top w:val="nil"/>
              <w:left w:val="nil"/>
              <w:bottom w:val="nil"/>
              <w:right w:val="nil"/>
            </w:tcBorders>
          </w:tcPr>
          <w:p w14:paraId="39EF5297" w14:textId="72BF5F6F" w:rsidR="005724FE" w:rsidRPr="005724FE" w:rsidRDefault="005724FE" w:rsidP="005724FE">
            <w:pPr>
              <w:jc w:val="center"/>
            </w:pPr>
            <w:r w:rsidRPr="008900F6">
              <w:t>-</w:t>
            </w:r>
          </w:p>
        </w:tc>
        <w:tc>
          <w:tcPr>
            <w:tcW w:w="1134" w:type="dxa"/>
            <w:tcBorders>
              <w:top w:val="nil"/>
              <w:left w:val="nil"/>
              <w:bottom w:val="nil"/>
              <w:right w:val="nil"/>
            </w:tcBorders>
          </w:tcPr>
          <w:p w14:paraId="2D404B5D" w14:textId="5AFE9391" w:rsidR="005724FE" w:rsidRPr="005724FE" w:rsidRDefault="00AB30AC" w:rsidP="005724FE">
            <w:pPr>
              <w:jc w:val="center"/>
            </w:pPr>
            <w:r>
              <w:t>1.18</w:t>
            </w:r>
          </w:p>
        </w:tc>
        <w:tc>
          <w:tcPr>
            <w:tcW w:w="1417" w:type="dxa"/>
            <w:tcBorders>
              <w:top w:val="nil"/>
              <w:left w:val="nil"/>
              <w:bottom w:val="nil"/>
              <w:right w:val="nil"/>
            </w:tcBorders>
          </w:tcPr>
          <w:p w14:paraId="169806D4" w14:textId="36814CA1" w:rsidR="005724FE" w:rsidRPr="005724FE" w:rsidRDefault="00AB30AC" w:rsidP="005724FE">
            <w:pPr>
              <w:jc w:val="center"/>
            </w:pPr>
            <w:r>
              <w:t>0.99-1.41</w:t>
            </w:r>
          </w:p>
        </w:tc>
        <w:tc>
          <w:tcPr>
            <w:tcW w:w="1276" w:type="dxa"/>
            <w:tcBorders>
              <w:top w:val="nil"/>
              <w:left w:val="nil"/>
              <w:bottom w:val="nil"/>
              <w:right w:val="nil"/>
            </w:tcBorders>
          </w:tcPr>
          <w:p w14:paraId="614AB6E6" w14:textId="2A228A01" w:rsidR="005724FE" w:rsidRPr="005724FE" w:rsidRDefault="005724FE" w:rsidP="005724FE">
            <w:pPr>
              <w:jc w:val="center"/>
            </w:pPr>
            <w:r>
              <w:t>0.072</w:t>
            </w:r>
          </w:p>
        </w:tc>
      </w:tr>
    </w:tbl>
    <w:p w14:paraId="0D9F0999" w14:textId="08325BE4" w:rsidR="00BB7BCA" w:rsidRPr="002B46E2" w:rsidRDefault="00BB7BCA" w:rsidP="008459B7">
      <w:r w:rsidRPr="002B46E2">
        <w:t xml:space="preserve">Note: ADHD = Attention Deficit/hyperactivity disorder; BPD, Borderline Personality Disorder; DAWBA, Development and Well-Being Assessment; </w:t>
      </w:r>
      <w:proofErr w:type="gramStart"/>
      <w:r w:rsidRPr="002B46E2">
        <w:t>OR,</w:t>
      </w:r>
      <w:proofErr w:type="gramEnd"/>
      <w:r w:rsidRPr="002B46E2">
        <w:t xml:space="preserve"> Odds Ratio</w:t>
      </w:r>
      <w:r w:rsidR="00122601">
        <w:t>.</w:t>
      </w:r>
    </w:p>
    <w:p w14:paraId="293FE443" w14:textId="77777777" w:rsidR="00BB7BCA" w:rsidRPr="002B46E2" w:rsidRDefault="00BB7BCA" w:rsidP="008459B7"/>
    <w:p w14:paraId="1324A23A" w14:textId="43EC95C2" w:rsidR="00BB7BCA" w:rsidRPr="002B46E2" w:rsidRDefault="00BB7BCA" w:rsidP="008459B7">
      <w:proofErr w:type="spellStart"/>
      <w:r w:rsidRPr="002B46E2">
        <w:rPr>
          <w:vertAlign w:val="superscript"/>
        </w:rPr>
        <w:t>a</w:t>
      </w:r>
      <w:r w:rsidRPr="002B46E2">
        <w:t>All</w:t>
      </w:r>
      <w:proofErr w:type="spellEnd"/>
      <w:r w:rsidRPr="002B46E2">
        <w:t xml:space="preserve"> analyses were weighted for sex, ethnicity, maternal age, maternal socioeconomic status, preterm delivery, birthweight and family adversity; Adjusted Model: associations adjusted for BPD at 11 years, child’s sex, child’s ethnicity, </w:t>
      </w:r>
      <w:r w:rsidR="000A7FCA">
        <w:t xml:space="preserve">and </w:t>
      </w:r>
      <w:r w:rsidRPr="002B46E2">
        <w:t>family adversity scores during pregnancy, at 2 years of age and 4 years of age</w:t>
      </w:r>
      <w:r w:rsidR="000A7FCA">
        <w:t>.</w:t>
      </w:r>
    </w:p>
    <w:p w14:paraId="7111A0E7" w14:textId="77777777" w:rsidR="00BB7BCA" w:rsidRDefault="00BB7BCA" w:rsidP="00076378"/>
    <w:p w14:paraId="4C56AA0A" w14:textId="77777777" w:rsidR="00BB7BCA" w:rsidRPr="002B46E2" w:rsidRDefault="00BB7BCA" w:rsidP="00076378"/>
    <w:p w14:paraId="33C61FAB" w14:textId="77777777" w:rsidR="00BB7BCA" w:rsidRPr="002B46E2" w:rsidRDefault="00BB7BCA" w:rsidP="00E55FF8"/>
    <w:p w14:paraId="52B9BB63" w14:textId="77777777" w:rsidR="00BB7BCA" w:rsidRPr="002B46E2" w:rsidRDefault="00BB7BCA" w:rsidP="00E55FF8">
      <w:pPr>
        <w:rPr>
          <w:b/>
          <w:bCs/>
        </w:rPr>
      </w:pPr>
      <w:r w:rsidRPr="002B46E2">
        <w:rPr>
          <w:b/>
          <w:bCs/>
        </w:rPr>
        <w:t>Table</w:t>
      </w:r>
      <w:r>
        <w:rPr>
          <w:b/>
          <w:bCs/>
        </w:rPr>
        <w:t xml:space="preserve"> </w:t>
      </w:r>
      <w:r w:rsidRPr="002B46E2">
        <w:rPr>
          <w:b/>
          <w:bCs/>
        </w:rPr>
        <w:t>S</w:t>
      </w:r>
      <w:r>
        <w:rPr>
          <w:b/>
          <w:bCs/>
        </w:rPr>
        <w:t>6</w:t>
      </w:r>
      <w:r w:rsidRPr="002B46E2">
        <w:rPr>
          <w:b/>
          <w:bCs/>
        </w:rPr>
        <w:t>. Classification Posterior Probabilities for 4-class ADHD model</w:t>
      </w:r>
    </w:p>
    <w:p w14:paraId="3A569DC1" w14:textId="77777777" w:rsidR="00BB7BCA" w:rsidRPr="002B46E2" w:rsidRDefault="00BB7BCA" w:rsidP="00E55FF8"/>
    <w:p w14:paraId="27EED852" w14:textId="77777777" w:rsidR="00BB7BCA" w:rsidRPr="002B46E2" w:rsidRDefault="00BB7BCA" w:rsidP="00E55FF8"/>
    <w:tbl>
      <w:tblPr>
        <w:tblStyle w:val="TableGrid"/>
        <w:tblW w:w="0" w:type="auto"/>
        <w:tblLook w:val="04A0" w:firstRow="1" w:lastRow="0" w:firstColumn="1" w:lastColumn="0" w:noHBand="0" w:noVBand="1"/>
      </w:tblPr>
      <w:tblGrid>
        <w:gridCol w:w="1870"/>
        <w:gridCol w:w="1870"/>
        <w:gridCol w:w="1870"/>
        <w:gridCol w:w="1870"/>
        <w:gridCol w:w="1870"/>
      </w:tblGrid>
      <w:tr w:rsidR="00BB7BCA" w:rsidRPr="002B46E2" w14:paraId="28315162" w14:textId="77777777" w:rsidTr="00F9152F">
        <w:tc>
          <w:tcPr>
            <w:tcW w:w="1870" w:type="dxa"/>
          </w:tcPr>
          <w:p w14:paraId="10ED8826" w14:textId="77777777" w:rsidR="00BB7BCA" w:rsidRPr="002B46E2" w:rsidRDefault="00BB7BCA" w:rsidP="00F9152F"/>
        </w:tc>
        <w:tc>
          <w:tcPr>
            <w:tcW w:w="1870" w:type="dxa"/>
          </w:tcPr>
          <w:p w14:paraId="038CE2CA" w14:textId="77777777" w:rsidR="00BB7BCA" w:rsidRPr="002B46E2" w:rsidRDefault="00BB7BCA" w:rsidP="00F9152F">
            <w:r w:rsidRPr="002B46E2">
              <w:t>Increasing Levels Class</w:t>
            </w:r>
          </w:p>
        </w:tc>
        <w:tc>
          <w:tcPr>
            <w:tcW w:w="1870" w:type="dxa"/>
          </w:tcPr>
          <w:p w14:paraId="4EE50FB6" w14:textId="77777777" w:rsidR="00BB7BCA" w:rsidRPr="002B46E2" w:rsidRDefault="00BB7BCA" w:rsidP="00F9152F">
            <w:r w:rsidRPr="002B46E2">
              <w:t>Decreasing Levels Class</w:t>
            </w:r>
          </w:p>
        </w:tc>
        <w:tc>
          <w:tcPr>
            <w:tcW w:w="1870" w:type="dxa"/>
          </w:tcPr>
          <w:p w14:paraId="44989907" w14:textId="77777777" w:rsidR="00BB7BCA" w:rsidRPr="002B46E2" w:rsidRDefault="00BB7BCA" w:rsidP="00F9152F">
            <w:r w:rsidRPr="002B46E2">
              <w:t>Persistent Low Levels Class</w:t>
            </w:r>
          </w:p>
        </w:tc>
        <w:tc>
          <w:tcPr>
            <w:tcW w:w="1870" w:type="dxa"/>
          </w:tcPr>
          <w:p w14:paraId="2D336834" w14:textId="77777777" w:rsidR="00BB7BCA" w:rsidRPr="002B46E2" w:rsidRDefault="00BB7BCA" w:rsidP="00F9152F">
            <w:r w:rsidRPr="002B46E2">
              <w:t>Persistent High Levels Class</w:t>
            </w:r>
          </w:p>
        </w:tc>
      </w:tr>
      <w:tr w:rsidR="00BB7BCA" w:rsidRPr="002B46E2" w14:paraId="33D60806" w14:textId="77777777" w:rsidTr="00F9152F">
        <w:tc>
          <w:tcPr>
            <w:tcW w:w="1870" w:type="dxa"/>
          </w:tcPr>
          <w:p w14:paraId="070BE2D0" w14:textId="77777777" w:rsidR="00BB7BCA" w:rsidRPr="002B46E2" w:rsidRDefault="00BB7BCA" w:rsidP="00F9152F">
            <w:r w:rsidRPr="002B46E2">
              <w:t>Increasing Levels Class</w:t>
            </w:r>
          </w:p>
        </w:tc>
        <w:tc>
          <w:tcPr>
            <w:tcW w:w="1870" w:type="dxa"/>
          </w:tcPr>
          <w:p w14:paraId="6E09009A" w14:textId="77777777" w:rsidR="00BB7BCA" w:rsidRPr="002B46E2" w:rsidRDefault="00BB7BCA" w:rsidP="00F9152F">
            <w:r w:rsidRPr="002B46E2">
              <w:t>0.747</w:t>
            </w:r>
          </w:p>
        </w:tc>
        <w:tc>
          <w:tcPr>
            <w:tcW w:w="1870" w:type="dxa"/>
          </w:tcPr>
          <w:p w14:paraId="6A69193E" w14:textId="77777777" w:rsidR="00BB7BCA" w:rsidRPr="002B46E2" w:rsidRDefault="00BB7BCA" w:rsidP="00F9152F">
            <w:r w:rsidRPr="002B46E2">
              <w:t>0.042</w:t>
            </w:r>
          </w:p>
        </w:tc>
        <w:tc>
          <w:tcPr>
            <w:tcW w:w="1870" w:type="dxa"/>
          </w:tcPr>
          <w:p w14:paraId="5CFA3EC1" w14:textId="77777777" w:rsidR="00BB7BCA" w:rsidRPr="002B46E2" w:rsidRDefault="00BB7BCA" w:rsidP="00F9152F">
            <w:r w:rsidRPr="002B46E2">
              <w:t>0.164</w:t>
            </w:r>
          </w:p>
        </w:tc>
        <w:tc>
          <w:tcPr>
            <w:tcW w:w="1870" w:type="dxa"/>
          </w:tcPr>
          <w:p w14:paraId="07466D26" w14:textId="77777777" w:rsidR="00BB7BCA" w:rsidRPr="002B46E2" w:rsidRDefault="00BB7BCA" w:rsidP="00F9152F">
            <w:r w:rsidRPr="002B46E2">
              <w:t>0.047</w:t>
            </w:r>
          </w:p>
        </w:tc>
      </w:tr>
      <w:tr w:rsidR="00BB7BCA" w:rsidRPr="002B46E2" w14:paraId="1644F15C" w14:textId="77777777" w:rsidTr="00F9152F">
        <w:tc>
          <w:tcPr>
            <w:tcW w:w="1870" w:type="dxa"/>
          </w:tcPr>
          <w:p w14:paraId="34FE9104" w14:textId="77777777" w:rsidR="00BB7BCA" w:rsidRPr="002B46E2" w:rsidRDefault="00BB7BCA" w:rsidP="00F9152F">
            <w:r w:rsidRPr="002B46E2">
              <w:t>Decreasing Levels Class</w:t>
            </w:r>
          </w:p>
        </w:tc>
        <w:tc>
          <w:tcPr>
            <w:tcW w:w="1870" w:type="dxa"/>
          </w:tcPr>
          <w:p w14:paraId="250E2131" w14:textId="77777777" w:rsidR="00BB7BCA" w:rsidRPr="002B46E2" w:rsidRDefault="00BB7BCA" w:rsidP="00F9152F">
            <w:r w:rsidRPr="002B46E2">
              <w:t>0.033</w:t>
            </w:r>
          </w:p>
        </w:tc>
        <w:tc>
          <w:tcPr>
            <w:tcW w:w="1870" w:type="dxa"/>
          </w:tcPr>
          <w:p w14:paraId="2A1C2D5E" w14:textId="77777777" w:rsidR="00BB7BCA" w:rsidRPr="002B46E2" w:rsidRDefault="00BB7BCA" w:rsidP="00F9152F">
            <w:r w:rsidRPr="002B46E2">
              <w:t>0.791</w:t>
            </w:r>
          </w:p>
        </w:tc>
        <w:tc>
          <w:tcPr>
            <w:tcW w:w="1870" w:type="dxa"/>
          </w:tcPr>
          <w:p w14:paraId="16053D74" w14:textId="77777777" w:rsidR="00BB7BCA" w:rsidRPr="002B46E2" w:rsidRDefault="00BB7BCA" w:rsidP="00F9152F">
            <w:r w:rsidRPr="002B46E2">
              <w:t>0.122</w:t>
            </w:r>
          </w:p>
        </w:tc>
        <w:tc>
          <w:tcPr>
            <w:tcW w:w="1870" w:type="dxa"/>
          </w:tcPr>
          <w:p w14:paraId="6213377F" w14:textId="77777777" w:rsidR="00BB7BCA" w:rsidRPr="002B46E2" w:rsidRDefault="00BB7BCA" w:rsidP="00F9152F">
            <w:r w:rsidRPr="002B46E2">
              <w:t>0.054</w:t>
            </w:r>
          </w:p>
        </w:tc>
      </w:tr>
      <w:tr w:rsidR="00BB7BCA" w:rsidRPr="002B46E2" w14:paraId="1B5236E1" w14:textId="77777777" w:rsidTr="00F9152F">
        <w:tc>
          <w:tcPr>
            <w:tcW w:w="1870" w:type="dxa"/>
          </w:tcPr>
          <w:p w14:paraId="6DEC1150" w14:textId="77777777" w:rsidR="00BB7BCA" w:rsidRPr="002B46E2" w:rsidRDefault="00BB7BCA" w:rsidP="00F9152F">
            <w:r w:rsidRPr="002B46E2">
              <w:t>Persistent Low Levels Class</w:t>
            </w:r>
          </w:p>
        </w:tc>
        <w:tc>
          <w:tcPr>
            <w:tcW w:w="1870" w:type="dxa"/>
          </w:tcPr>
          <w:p w14:paraId="1461216D" w14:textId="77777777" w:rsidR="00BB7BCA" w:rsidRPr="002B46E2" w:rsidRDefault="00BB7BCA" w:rsidP="00F9152F">
            <w:r w:rsidRPr="002B46E2">
              <w:t>0.011</w:t>
            </w:r>
          </w:p>
        </w:tc>
        <w:tc>
          <w:tcPr>
            <w:tcW w:w="1870" w:type="dxa"/>
          </w:tcPr>
          <w:p w14:paraId="6D4C13B5" w14:textId="77777777" w:rsidR="00BB7BCA" w:rsidRPr="002B46E2" w:rsidRDefault="00BB7BCA" w:rsidP="00F9152F">
            <w:r w:rsidRPr="002B46E2">
              <w:t>0.009</w:t>
            </w:r>
          </w:p>
        </w:tc>
        <w:tc>
          <w:tcPr>
            <w:tcW w:w="1870" w:type="dxa"/>
          </w:tcPr>
          <w:p w14:paraId="1A9D010A" w14:textId="77777777" w:rsidR="00BB7BCA" w:rsidRPr="002B46E2" w:rsidRDefault="00BB7BCA" w:rsidP="00F9152F">
            <w:r w:rsidRPr="002B46E2">
              <w:t>0.980</w:t>
            </w:r>
          </w:p>
        </w:tc>
        <w:tc>
          <w:tcPr>
            <w:tcW w:w="1870" w:type="dxa"/>
          </w:tcPr>
          <w:p w14:paraId="143DA0E5" w14:textId="77777777" w:rsidR="00BB7BCA" w:rsidRPr="002B46E2" w:rsidRDefault="00BB7BCA" w:rsidP="00F9152F">
            <w:r w:rsidRPr="002B46E2">
              <w:t>0.000</w:t>
            </w:r>
          </w:p>
        </w:tc>
      </w:tr>
      <w:tr w:rsidR="00BB7BCA" w:rsidRPr="002B46E2" w14:paraId="3A2CF27B" w14:textId="77777777" w:rsidTr="00F9152F">
        <w:tc>
          <w:tcPr>
            <w:tcW w:w="1870" w:type="dxa"/>
          </w:tcPr>
          <w:p w14:paraId="3C10065E" w14:textId="77777777" w:rsidR="00BB7BCA" w:rsidRPr="002B46E2" w:rsidRDefault="00BB7BCA" w:rsidP="00F9152F">
            <w:r w:rsidRPr="002B46E2">
              <w:t>Persistent High Levels Class</w:t>
            </w:r>
          </w:p>
        </w:tc>
        <w:tc>
          <w:tcPr>
            <w:tcW w:w="1870" w:type="dxa"/>
          </w:tcPr>
          <w:p w14:paraId="4DD11991" w14:textId="77777777" w:rsidR="00BB7BCA" w:rsidRPr="002B46E2" w:rsidRDefault="00BB7BCA" w:rsidP="00F9152F">
            <w:r w:rsidRPr="002B46E2">
              <w:t>0.029</w:t>
            </w:r>
          </w:p>
        </w:tc>
        <w:tc>
          <w:tcPr>
            <w:tcW w:w="1870" w:type="dxa"/>
          </w:tcPr>
          <w:p w14:paraId="69CEAC36" w14:textId="77777777" w:rsidR="00BB7BCA" w:rsidRPr="002B46E2" w:rsidRDefault="00BB7BCA" w:rsidP="00F9152F">
            <w:r w:rsidRPr="002B46E2">
              <w:t>0.048</w:t>
            </w:r>
          </w:p>
        </w:tc>
        <w:tc>
          <w:tcPr>
            <w:tcW w:w="1870" w:type="dxa"/>
          </w:tcPr>
          <w:p w14:paraId="38B179F8" w14:textId="77777777" w:rsidR="00BB7BCA" w:rsidRPr="002B46E2" w:rsidRDefault="00BB7BCA" w:rsidP="00F9152F">
            <w:r w:rsidRPr="002B46E2">
              <w:t>0.001</w:t>
            </w:r>
          </w:p>
        </w:tc>
        <w:tc>
          <w:tcPr>
            <w:tcW w:w="1870" w:type="dxa"/>
          </w:tcPr>
          <w:p w14:paraId="0BA0FD95" w14:textId="77777777" w:rsidR="00BB7BCA" w:rsidRPr="002B46E2" w:rsidRDefault="00BB7BCA" w:rsidP="00F9152F">
            <w:r w:rsidRPr="002B46E2">
              <w:t>0.922</w:t>
            </w:r>
          </w:p>
        </w:tc>
      </w:tr>
    </w:tbl>
    <w:p w14:paraId="695F18BF" w14:textId="77777777" w:rsidR="00BB7BCA" w:rsidRPr="002B46E2" w:rsidRDefault="00BB7BCA" w:rsidP="00E55FF8"/>
    <w:p w14:paraId="00453CD8" w14:textId="77777777" w:rsidR="00BB7BCA" w:rsidRPr="002B46E2" w:rsidRDefault="00BB7BCA" w:rsidP="00E55FF8"/>
    <w:p w14:paraId="7B3BDBB1" w14:textId="77777777" w:rsidR="00BB7BCA" w:rsidRPr="002B46E2" w:rsidRDefault="00BB7BCA" w:rsidP="00E55FF8">
      <w:pPr>
        <w:rPr>
          <w:b/>
          <w:bCs/>
        </w:rPr>
      </w:pPr>
    </w:p>
    <w:p w14:paraId="42682278" w14:textId="77777777" w:rsidR="00BB7BCA" w:rsidRPr="002B46E2" w:rsidRDefault="00BB7BCA" w:rsidP="00E55FF8">
      <w:pPr>
        <w:rPr>
          <w:b/>
          <w:bCs/>
        </w:rPr>
      </w:pPr>
    </w:p>
    <w:p w14:paraId="2FFF1F8D" w14:textId="77777777" w:rsidR="00BB7BCA" w:rsidRPr="002B46E2" w:rsidRDefault="00BB7BCA" w:rsidP="00E55FF8">
      <w:pPr>
        <w:rPr>
          <w:b/>
          <w:bCs/>
        </w:rPr>
      </w:pPr>
    </w:p>
    <w:p w14:paraId="696A2269" w14:textId="77777777" w:rsidR="00BB7BCA" w:rsidRPr="002B46E2" w:rsidRDefault="00BB7BCA" w:rsidP="00E55FF8">
      <w:pPr>
        <w:rPr>
          <w:b/>
          <w:bCs/>
        </w:rPr>
      </w:pPr>
    </w:p>
    <w:p w14:paraId="27B70D35" w14:textId="77777777" w:rsidR="00BB7BCA" w:rsidRPr="002B46E2" w:rsidRDefault="00BB7BCA" w:rsidP="00E55FF8">
      <w:pPr>
        <w:rPr>
          <w:b/>
          <w:bCs/>
        </w:rPr>
      </w:pPr>
    </w:p>
    <w:p w14:paraId="348275C8" w14:textId="77777777" w:rsidR="00BB7BCA" w:rsidRPr="002B46E2" w:rsidRDefault="00BB7BCA" w:rsidP="00E55FF8">
      <w:pPr>
        <w:rPr>
          <w:b/>
          <w:bCs/>
        </w:rPr>
      </w:pPr>
    </w:p>
    <w:p w14:paraId="0BED5718" w14:textId="77777777" w:rsidR="00BB7BCA" w:rsidRPr="002B46E2" w:rsidRDefault="00BB7BCA" w:rsidP="00E55FF8">
      <w:pPr>
        <w:rPr>
          <w:b/>
          <w:bCs/>
        </w:rPr>
      </w:pPr>
    </w:p>
    <w:p w14:paraId="2B32FA9A" w14:textId="77777777" w:rsidR="00BB7BCA" w:rsidRPr="002B46E2" w:rsidRDefault="00BB7BCA" w:rsidP="00E55FF8">
      <w:pPr>
        <w:rPr>
          <w:b/>
          <w:bCs/>
        </w:rPr>
      </w:pPr>
    </w:p>
    <w:p w14:paraId="5DC4B957" w14:textId="77777777" w:rsidR="00BB7BCA" w:rsidRPr="002B46E2" w:rsidRDefault="00BB7BCA" w:rsidP="00E55FF8">
      <w:pPr>
        <w:rPr>
          <w:b/>
          <w:bCs/>
        </w:rPr>
      </w:pPr>
    </w:p>
    <w:p w14:paraId="5F071ED0" w14:textId="77777777" w:rsidR="00BB7BCA" w:rsidRPr="002B46E2" w:rsidRDefault="00BB7BCA" w:rsidP="00E55FF8">
      <w:pPr>
        <w:rPr>
          <w:b/>
          <w:bCs/>
        </w:rPr>
      </w:pPr>
    </w:p>
    <w:p w14:paraId="2F35F418" w14:textId="77777777" w:rsidR="00BB7BCA" w:rsidRPr="002B46E2" w:rsidRDefault="00BB7BCA" w:rsidP="00E55FF8">
      <w:pPr>
        <w:rPr>
          <w:b/>
          <w:bCs/>
        </w:rPr>
      </w:pPr>
    </w:p>
    <w:p w14:paraId="43E21117" w14:textId="77777777" w:rsidR="00BB7BCA" w:rsidRDefault="00BB7BCA" w:rsidP="00E55FF8">
      <w:pPr>
        <w:rPr>
          <w:b/>
          <w:bCs/>
        </w:rPr>
      </w:pPr>
    </w:p>
    <w:p w14:paraId="52B66710" w14:textId="77777777" w:rsidR="00BB7BCA" w:rsidRDefault="00BB7BCA" w:rsidP="00E55FF8">
      <w:pPr>
        <w:rPr>
          <w:b/>
          <w:bCs/>
        </w:rPr>
      </w:pPr>
    </w:p>
    <w:p w14:paraId="3A9CA422" w14:textId="77777777" w:rsidR="00BB7BCA" w:rsidRDefault="00BB7BCA" w:rsidP="00E55FF8">
      <w:pPr>
        <w:rPr>
          <w:b/>
          <w:bCs/>
        </w:rPr>
      </w:pPr>
    </w:p>
    <w:p w14:paraId="26518598" w14:textId="77777777" w:rsidR="00BB7BCA" w:rsidRDefault="00BB7BCA" w:rsidP="00E55FF8">
      <w:pPr>
        <w:rPr>
          <w:b/>
          <w:bCs/>
        </w:rPr>
      </w:pPr>
    </w:p>
    <w:p w14:paraId="207ED882" w14:textId="77777777" w:rsidR="00BB7BCA" w:rsidRDefault="00BB7BCA" w:rsidP="00E55FF8">
      <w:pPr>
        <w:rPr>
          <w:b/>
          <w:bCs/>
        </w:rPr>
      </w:pPr>
    </w:p>
    <w:p w14:paraId="3D44C739" w14:textId="77777777" w:rsidR="00BB7BCA" w:rsidRDefault="00BB7BCA" w:rsidP="00E55FF8">
      <w:pPr>
        <w:rPr>
          <w:b/>
          <w:bCs/>
        </w:rPr>
      </w:pPr>
    </w:p>
    <w:p w14:paraId="129BA0F0" w14:textId="77777777" w:rsidR="00BB7BCA" w:rsidRDefault="00BB7BCA" w:rsidP="00E55FF8">
      <w:pPr>
        <w:rPr>
          <w:b/>
          <w:bCs/>
        </w:rPr>
      </w:pPr>
    </w:p>
    <w:p w14:paraId="7779D8BF" w14:textId="77777777" w:rsidR="00BB7BCA" w:rsidRDefault="00BB7BCA" w:rsidP="00E55FF8">
      <w:pPr>
        <w:rPr>
          <w:b/>
          <w:bCs/>
        </w:rPr>
      </w:pPr>
    </w:p>
    <w:p w14:paraId="187D151F" w14:textId="77777777" w:rsidR="00BB7BCA" w:rsidRPr="002B46E2" w:rsidRDefault="00BB7BCA" w:rsidP="00E55FF8">
      <w:pPr>
        <w:rPr>
          <w:b/>
          <w:bCs/>
        </w:rPr>
      </w:pPr>
    </w:p>
    <w:p w14:paraId="119FF1F3" w14:textId="77777777" w:rsidR="00BB7BCA" w:rsidRPr="002B46E2" w:rsidRDefault="00BB7BCA" w:rsidP="00E55FF8">
      <w:pPr>
        <w:rPr>
          <w:b/>
          <w:bCs/>
        </w:rPr>
      </w:pPr>
    </w:p>
    <w:p w14:paraId="4011A6C8" w14:textId="77777777" w:rsidR="00BB7BCA" w:rsidRPr="002B46E2" w:rsidRDefault="00BB7BCA" w:rsidP="00E55FF8">
      <w:pPr>
        <w:rPr>
          <w:b/>
          <w:bCs/>
        </w:rPr>
      </w:pPr>
    </w:p>
    <w:p w14:paraId="003826A5" w14:textId="77777777" w:rsidR="00BB7BCA" w:rsidRPr="002B46E2" w:rsidRDefault="00BB7BCA" w:rsidP="00E55FF8">
      <w:pPr>
        <w:rPr>
          <w:b/>
          <w:bCs/>
        </w:rPr>
      </w:pPr>
    </w:p>
    <w:p w14:paraId="052F2F35" w14:textId="77777777" w:rsidR="00BB7BCA" w:rsidRPr="002B46E2" w:rsidRDefault="00BB7BCA" w:rsidP="00E55FF8">
      <w:pPr>
        <w:rPr>
          <w:b/>
          <w:bCs/>
        </w:rPr>
      </w:pPr>
    </w:p>
    <w:p w14:paraId="7E32BE9F" w14:textId="77777777" w:rsidR="00BB7BCA" w:rsidRPr="002B46E2" w:rsidRDefault="00BB7BCA" w:rsidP="00E55FF8">
      <w:pPr>
        <w:rPr>
          <w:b/>
          <w:bCs/>
        </w:rPr>
      </w:pPr>
    </w:p>
    <w:p w14:paraId="7BC7D514" w14:textId="77777777" w:rsidR="00BB7BCA" w:rsidRPr="002B46E2" w:rsidRDefault="00BB7BCA" w:rsidP="00E55FF8">
      <w:pPr>
        <w:rPr>
          <w:b/>
          <w:bCs/>
        </w:rPr>
      </w:pPr>
    </w:p>
    <w:p w14:paraId="3C4648F1" w14:textId="77777777" w:rsidR="00BB7BCA" w:rsidRPr="002B46E2" w:rsidRDefault="00BB7BCA" w:rsidP="00E55FF8">
      <w:pPr>
        <w:rPr>
          <w:b/>
          <w:bCs/>
        </w:rPr>
      </w:pPr>
    </w:p>
    <w:p w14:paraId="6F6915F2" w14:textId="77777777" w:rsidR="00BB7BCA" w:rsidRDefault="00BB7BCA" w:rsidP="00E55FF8">
      <w:pPr>
        <w:rPr>
          <w:b/>
          <w:bCs/>
        </w:rPr>
      </w:pPr>
    </w:p>
    <w:p w14:paraId="2D7BE14C" w14:textId="77777777" w:rsidR="00BB7BCA" w:rsidRPr="002B46E2" w:rsidRDefault="00BB7BCA" w:rsidP="00E55FF8">
      <w:pPr>
        <w:rPr>
          <w:b/>
          <w:bCs/>
        </w:rPr>
      </w:pPr>
    </w:p>
    <w:p w14:paraId="047EE82B" w14:textId="77777777" w:rsidR="00BB7BCA" w:rsidRPr="002B46E2" w:rsidRDefault="00BB7BCA" w:rsidP="00E55FF8">
      <w:pPr>
        <w:rPr>
          <w:b/>
          <w:bCs/>
        </w:rPr>
      </w:pPr>
    </w:p>
    <w:p w14:paraId="139D7F02" w14:textId="77777777" w:rsidR="00BB7BCA" w:rsidRPr="002B46E2" w:rsidRDefault="00BB7BCA" w:rsidP="00E55FF8">
      <w:pPr>
        <w:rPr>
          <w:b/>
          <w:bCs/>
        </w:rPr>
      </w:pPr>
    </w:p>
    <w:p w14:paraId="1C1E2AD9" w14:textId="77777777" w:rsidR="00BB7BCA" w:rsidRPr="002B46E2" w:rsidRDefault="00BB7BCA" w:rsidP="00E55FF8">
      <w:pPr>
        <w:rPr>
          <w:b/>
          <w:bCs/>
        </w:rPr>
      </w:pPr>
      <w:r w:rsidRPr="002B46E2">
        <w:rPr>
          <w:b/>
          <w:bCs/>
        </w:rPr>
        <w:t>Table</w:t>
      </w:r>
      <w:r>
        <w:rPr>
          <w:b/>
          <w:bCs/>
        </w:rPr>
        <w:t xml:space="preserve"> </w:t>
      </w:r>
      <w:r w:rsidRPr="002B46E2">
        <w:rPr>
          <w:b/>
          <w:bCs/>
        </w:rPr>
        <w:t>S</w:t>
      </w:r>
      <w:r>
        <w:rPr>
          <w:b/>
          <w:bCs/>
        </w:rPr>
        <w:t>7</w:t>
      </w:r>
      <w:r w:rsidRPr="002B46E2">
        <w:rPr>
          <w:b/>
          <w:bCs/>
        </w:rPr>
        <w:t>. Classification Posterior Probabilities for 5-class model</w:t>
      </w:r>
    </w:p>
    <w:p w14:paraId="4C5E865F" w14:textId="77777777" w:rsidR="00BB7BCA" w:rsidRPr="002B46E2" w:rsidRDefault="00BB7BCA" w:rsidP="00E55FF8"/>
    <w:tbl>
      <w:tblPr>
        <w:tblStyle w:val="TableGrid"/>
        <w:tblW w:w="0" w:type="auto"/>
        <w:tblLook w:val="04A0" w:firstRow="1" w:lastRow="0" w:firstColumn="1" w:lastColumn="0" w:noHBand="0" w:noVBand="1"/>
      </w:tblPr>
      <w:tblGrid>
        <w:gridCol w:w="1558"/>
        <w:gridCol w:w="1558"/>
        <w:gridCol w:w="1558"/>
        <w:gridCol w:w="1558"/>
        <w:gridCol w:w="1559"/>
        <w:gridCol w:w="1559"/>
      </w:tblGrid>
      <w:tr w:rsidR="00BB7BCA" w:rsidRPr="002B46E2" w14:paraId="48CA6302" w14:textId="77777777" w:rsidTr="00F9152F">
        <w:tc>
          <w:tcPr>
            <w:tcW w:w="1558" w:type="dxa"/>
          </w:tcPr>
          <w:p w14:paraId="6155C58C" w14:textId="77777777" w:rsidR="00BB7BCA" w:rsidRPr="002B46E2" w:rsidRDefault="00BB7BCA" w:rsidP="00F9152F"/>
        </w:tc>
        <w:tc>
          <w:tcPr>
            <w:tcW w:w="1558" w:type="dxa"/>
          </w:tcPr>
          <w:p w14:paraId="3288804D" w14:textId="77777777" w:rsidR="00BB7BCA" w:rsidRPr="002B46E2" w:rsidRDefault="00BB7BCA" w:rsidP="00F9152F">
            <w:r w:rsidRPr="002B46E2">
              <w:t>Moderate Levels Increasing Class</w:t>
            </w:r>
          </w:p>
        </w:tc>
        <w:tc>
          <w:tcPr>
            <w:tcW w:w="1558" w:type="dxa"/>
          </w:tcPr>
          <w:p w14:paraId="39AEC7CA" w14:textId="77777777" w:rsidR="00BB7BCA" w:rsidRPr="002B46E2" w:rsidRDefault="00BB7BCA" w:rsidP="00F9152F">
            <w:r w:rsidRPr="002B46E2">
              <w:t>Persistent High Levels Class</w:t>
            </w:r>
          </w:p>
        </w:tc>
        <w:tc>
          <w:tcPr>
            <w:tcW w:w="1558" w:type="dxa"/>
          </w:tcPr>
          <w:p w14:paraId="0133649B" w14:textId="77777777" w:rsidR="00BB7BCA" w:rsidRPr="002B46E2" w:rsidRDefault="00BB7BCA" w:rsidP="00F9152F">
            <w:r w:rsidRPr="002B46E2">
              <w:t>Decreasing Levels Class</w:t>
            </w:r>
          </w:p>
        </w:tc>
        <w:tc>
          <w:tcPr>
            <w:tcW w:w="1559" w:type="dxa"/>
          </w:tcPr>
          <w:p w14:paraId="2BA74814" w14:textId="77777777" w:rsidR="00BB7BCA" w:rsidRPr="002B46E2" w:rsidRDefault="00BB7BCA" w:rsidP="00F9152F">
            <w:r w:rsidRPr="002B46E2">
              <w:t>Persistent Low Levels Class</w:t>
            </w:r>
          </w:p>
        </w:tc>
        <w:tc>
          <w:tcPr>
            <w:tcW w:w="1559" w:type="dxa"/>
          </w:tcPr>
          <w:p w14:paraId="4B8502D4" w14:textId="77777777" w:rsidR="00BB7BCA" w:rsidRPr="002B46E2" w:rsidRDefault="00BB7BCA" w:rsidP="00F9152F">
            <w:r w:rsidRPr="002B46E2">
              <w:t>High Levels Increasing Class</w:t>
            </w:r>
          </w:p>
        </w:tc>
      </w:tr>
      <w:tr w:rsidR="00BB7BCA" w:rsidRPr="002B46E2" w14:paraId="7CCB7386" w14:textId="77777777" w:rsidTr="00F9152F">
        <w:tc>
          <w:tcPr>
            <w:tcW w:w="1558" w:type="dxa"/>
          </w:tcPr>
          <w:p w14:paraId="174519BF" w14:textId="77777777" w:rsidR="00BB7BCA" w:rsidRPr="002B46E2" w:rsidRDefault="00BB7BCA" w:rsidP="00F9152F">
            <w:r w:rsidRPr="002B46E2">
              <w:t>Moderate Levels Increasing Class</w:t>
            </w:r>
          </w:p>
        </w:tc>
        <w:tc>
          <w:tcPr>
            <w:tcW w:w="1558" w:type="dxa"/>
          </w:tcPr>
          <w:p w14:paraId="50F97BF1" w14:textId="77777777" w:rsidR="00BB7BCA" w:rsidRPr="002B46E2" w:rsidRDefault="00BB7BCA" w:rsidP="00F9152F">
            <w:r w:rsidRPr="002B46E2">
              <w:t>0.663</w:t>
            </w:r>
          </w:p>
        </w:tc>
        <w:tc>
          <w:tcPr>
            <w:tcW w:w="1558" w:type="dxa"/>
          </w:tcPr>
          <w:p w14:paraId="0E14B84D" w14:textId="77777777" w:rsidR="00BB7BCA" w:rsidRPr="002B46E2" w:rsidRDefault="00BB7BCA" w:rsidP="00F9152F">
            <w:r w:rsidRPr="002B46E2">
              <w:t>0.011</w:t>
            </w:r>
          </w:p>
        </w:tc>
        <w:tc>
          <w:tcPr>
            <w:tcW w:w="1558" w:type="dxa"/>
          </w:tcPr>
          <w:p w14:paraId="4BEF1D17" w14:textId="77777777" w:rsidR="00BB7BCA" w:rsidRPr="002B46E2" w:rsidRDefault="00BB7BCA" w:rsidP="00F9152F">
            <w:r w:rsidRPr="002B46E2">
              <w:t>0.035</w:t>
            </w:r>
          </w:p>
        </w:tc>
        <w:tc>
          <w:tcPr>
            <w:tcW w:w="1559" w:type="dxa"/>
          </w:tcPr>
          <w:p w14:paraId="2F3BE142" w14:textId="77777777" w:rsidR="00BB7BCA" w:rsidRPr="002B46E2" w:rsidRDefault="00BB7BCA" w:rsidP="00F9152F">
            <w:r w:rsidRPr="002B46E2">
              <w:t>0.241</w:t>
            </w:r>
          </w:p>
        </w:tc>
        <w:tc>
          <w:tcPr>
            <w:tcW w:w="1559" w:type="dxa"/>
          </w:tcPr>
          <w:p w14:paraId="273D7C04" w14:textId="77777777" w:rsidR="00BB7BCA" w:rsidRPr="002B46E2" w:rsidRDefault="00BB7BCA" w:rsidP="00F9152F">
            <w:r w:rsidRPr="002B46E2">
              <w:t>0.051</w:t>
            </w:r>
          </w:p>
        </w:tc>
      </w:tr>
      <w:tr w:rsidR="00BB7BCA" w:rsidRPr="002B46E2" w14:paraId="4B32F989" w14:textId="77777777" w:rsidTr="00F9152F">
        <w:tc>
          <w:tcPr>
            <w:tcW w:w="1558" w:type="dxa"/>
          </w:tcPr>
          <w:p w14:paraId="241BE639" w14:textId="77777777" w:rsidR="00BB7BCA" w:rsidRPr="002B46E2" w:rsidRDefault="00BB7BCA" w:rsidP="00F9152F">
            <w:r w:rsidRPr="002B46E2">
              <w:t>Persistent High Levels Class</w:t>
            </w:r>
          </w:p>
        </w:tc>
        <w:tc>
          <w:tcPr>
            <w:tcW w:w="1558" w:type="dxa"/>
          </w:tcPr>
          <w:p w14:paraId="5D5BED00" w14:textId="77777777" w:rsidR="00BB7BCA" w:rsidRPr="002B46E2" w:rsidRDefault="00BB7BCA" w:rsidP="00F9152F">
            <w:r w:rsidRPr="002B46E2">
              <w:t>0.004</w:t>
            </w:r>
          </w:p>
        </w:tc>
        <w:tc>
          <w:tcPr>
            <w:tcW w:w="1558" w:type="dxa"/>
          </w:tcPr>
          <w:p w14:paraId="2AA0001A" w14:textId="77777777" w:rsidR="00BB7BCA" w:rsidRPr="002B46E2" w:rsidRDefault="00BB7BCA" w:rsidP="00F9152F">
            <w:r w:rsidRPr="002B46E2">
              <w:t>0.925</w:t>
            </w:r>
          </w:p>
        </w:tc>
        <w:tc>
          <w:tcPr>
            <w:tcW w:w="1558" w:type="dxa"/>
          </w:tcPr>
          <w:p w14:paraId="5730BCE3" w14:textId="77777777" w:rsidR="00BB7BCA" w:rsidRPr="002B46E2" w:rsidRDefault="00BB7BCA" w:rsidP="00F9152F">
            <w:r w:rsidRPr="002B46E2">
              <w:t>0.048</w:t>
            </w:r>
          </w:p>
        </w:tc>
        <w:tc>
          <w:tcPr>
            <w:tcW w:w="1559" w:type="dxa"/>
          </w:tcPr>
          <w:p w14:paraId="03CB2955" w14:textId="77777777" w:rsidR="00BB7BCA" w:rsidRPr="002B46E2" w:rsidRDefault="00BB7BCA" w:rsidP="00F9152F">
            <w:r w:rsidRPr="002B46E2">
              <w:t>0.001</w:t>
            </w:r>
          </w:p>
        </w:tc>
        <w:tc>
          <w:tcPr>
            <w:tcW w:w="1559" w:type="dxa"/>
          </w:tcPr>
          <w:p w14:paraId="23FD65B1" w14:textId="77777777" w:rsidR="00BB7BCA" w:rsidRPr="002B46E2" w:rsidRDefault="00BB7BCA" w:rsidP="00F9152F">
            <w:r w:rsidRPr="002B46E2">
              <w:t>0.023</w:t>
            </w:r>
          </w:p>
        </w:tc>
      </w:tr>
      <w:tr w:rsidR="00BB7BCA" w:rsidRPr="002B46E2" w14:paraId="2AF24CF9" w14:textId="77777777" w:rsidTr="00F9152F">
        <w:tc>
          <w:tcPr>
            <w:tcW w:w="1558" w:type="dxa"/>
          </w:tcPr>
          <w:p w14:paraId="7D9BEC7C" w14:textId="77777777" w:rsidR="00BB7BCA" w:rsidRPr="002B46E2" w:rsidRDefault="00BB7BCA" w:rsidP="00F9152F">
            <w:r w:rsidRPr="002B46E2">
              <w:t>Decreasing Levels Class</w:t>
            </w:r>
          </w:p>
        </w:tc>
        <w:tc>
          <w:tcPr>
            <w:tcW w:w="1558" w:type="dxa"/>
          </w:tcPr>
          <w:p w14:paraId="61CC4A94" w14:textId="77777777" w:rsidR="00BB7BCA" w:rsidRPr="002B46E2" w:rsidRDefault="00BB7BCA" w:rsidP="00F9152F">
            <w:r w:rsidRPr="002B46E2">
              <w:t>0.029</w:t>
            </w:r>
          </w:p>
        </w:tc>
        <w:tc>
          <w:tcPr>
            <w:tcW w:w="1558" w:type="dxa"/>
          </w:tcPr>
          <w:p w14:paraId="75560194" w14:textId="77777777" w:rsidR="00BB7BCA" w:rsidRPr="002B46E2" w:rsidRDefault="00BB7BCA" w:rsidP="00F9152F">
            <w:r w:rsidRPr="002B46E2">
              <w:t>0.050</w:t>
            </w:r>
          </w:p>
        </w:tc>
        <w:tc>
          <w:tcPr>
            <w:tcW w:w="1558" w:type="dxa"/>
          </w:tcPr>
          <w:p w14:paraId="7F878798" w14:textId="77777777" w:rsidR="00BB7BCA" w:rsidRPr="002B46E2" w:rsidRDefault="00BB7BCA" w:rsidP="00F9152F">
            <w:r w:rsidRPr="002B46E2">
              <w:t>0.816</w:t>
            </w:r>
          </w:p>
        </w:tc>
        <w:tc>
          <w:tcPr>
            <w:tcW w:w="1559" w:type="dxa"/>
          </w:tcPr>
          <w:p w14:paraId="0D69C3BD" w14:textId="77777777" w:rsidR="00BB7BCA" w:rsidRPr="002B46E2" w:rsidRDefault="00BB7BCA" w:rsidP="00F9152F">
            <w:r w:rsidRPr="002B46E2">
              <w:t>0.094</w:t>
            </w:r>
          </w:p>
        </w:tc>
        <w:tc>
          <w:tcPr>
            <w:tcW w:w="1559" w:type="dxa"/>
          </w:tcPr>
          <w:p w14:paraId="2D86E455" w14:textId="77777777" w:rsidR="00BB7BCA" w:rsidRPr="002B46E2" w:rsidRDefault="00BB7BCA" w:rsidP="00F9152F">
            <w:r w:rsidRPr="002B46E2">
              <w:t>0.010</w:t>
            </w:r>
          </w:p>
        </w:tc>
      </w:tr>
      <w:tr w:rsidR="00BB7BCA" w:rsidRPr="002B46E2" w14:paraId="1B728C08" w14:textId="77777777" w:rsidTr="00F9152F">
        <w:tc>
          <w:tcPr>
            <w:tcW w:w="1558" w:type="dxa"/>
          </w:tcPr>
          <w:p w14:paraId="2C7FB9DC" w14:textId="77777777" w:rsidR="00BB7BCA" w:rsidRPr="002B46E2" w:rsidRDefault="00BB7BCA" w:rsidP="00F9152F">
            <w:r w:rsidRPr="002B46E2">
              <w:t>Persistent Low Levels Class</w:t>
            </w:r>
          </w:p>
        </w:tc>
        <w:tc>
          <w:tcPr>
            <w:tcW w:w="1558" w:type="dxa"/>
          </w:tcPr>
          <w:p w14:paraId="3B09F8C0" w14:textId="77777777" w:rsidR="00BB7BCA" w:rsidRPr="002B46E2" w:rsidRDefault="00BB7BCA" w:rsidP="00F9152F">
            <w:r w:rsidRPr="002B46E2">
              <w:t>0.012</w:t>
            </w:r>
          </w:p>
        </w:tc>
        <w:tc>
          <w:tcPr>
            <w:tcW w:w="1558" w:type="dxa"/>
          </w:tcPr>
          <w:p w14:paraId="0898B0B3" w14:textId="77777777" w:rsidR="00BB7BCA" w:rsidRPr="002B46E2" w:rsidRDefault="00BB7BCA" w:rsidP="00F9152F">
            <w:r w:rsidRPr="002B46E2">
              <w:t>0.000</w:t>
            </w:r>
          </w:p>
        </w:tc>
        <w:tc>
          <w:tcPr>
            <w:tcW w:w="1558" w:type="dxa"/>
          </w:tcPr>
          <w:p w14:paraId="64BF796C" w14:textId="77777777" w:rsidR="00BB7BCA" w:rsidRPr="002B46E2" w:rsidRDefault="00BB7BCA" w:rsidP="00F9152F">
            <w:r w:rsidRPr="002B46E2">
              <w:t>0.010</w:t>
            </w:r>
          </w:p>
        </w:tc>
        <w:tc>
          <w:tcPr>
            <w:tcW w:w="1559" w:type="dxa"/>
          </w:tcPr>
          <w:p w14:paraId="20A21F7E" w14:textId="77777777" w:rsidR="00BB7BCA" w:rsidRPr="002B46E2" w:rsidRDefault="00BB7BCA" w:rsidP="00F9152F">
            <w:r w:rsidRPr="002B46E2">
              <w:t>0.977</w:t>
            </w:r>
          </w:p>
        </w:tc>
        <w:tc>
          <w:tcPr>
            <w:tcW w:w="1559" w:type="dxa"/>
          </w:tcPr>
          <w:p w14:paraId="069EF6E6" w14:textId="77777777" w:rsidR="00BB7BCA" w:rsidRPr="002B46E2" w:rsidRDefault="00BB7BCA" w:rsidP="00F9152F">
            <w:r w:rsidRPr="002B46E2">
              <w:t>0.001</w:t>
            </w:r>
          </w:p>
        </w:tc>
      </w:tr>
      <w:tr w:rsidR="00BB7BCA" w:rsidRPr="002B46E2" w14:paraId="7911E7FC" w14:textId="77777777" w:rsidTr="00F9152F">
        <w:tc>
          <w:tcPr>
            <w:tcW w:w="1558" w:type="dxa"/>
          </w:tcPr>
          <w:p w14:paraId="1472C468" w14:textId="77777777" w:rsidR="00BB7BCA" w:rsidRPr="002B46E2" w:rsidRDefault="00BB7BCA" w:rsidP="00F9152F">
            <w:r w:rsidRPr="002B46E2">
              <w:t>High Levels Increasing Class</w:t>
            </w:r>
          </w:p>
        </w:tc>
        <w:tc>
          <w:tcPr>
            <w:tcW w:w="1558" w:type="dxa"/>
          </w:tcPr>
          <w:p w14:paraId="11E597C9" w14:textId="77777777" w:rsidR="00BB7BCA" w:rsidRPr="002B46E2" w:rsidRDefault="00BB7BCA" w:rsidP="00F9152F">
            <w:r w:rsidRPr="002B46E2">
              <w:t>0.061</w:t>
            </w:r>
          </w:p>
        </w:tc>
        <w:tc>
          <w:tcPr>
            <w:tcW w:w="1558" w:type="dxa"/>
          </w:tcPr>
          <w:p w14:paraId="2FFCB0DE" w14:textId="77777777" w:rsidR="00BB7BCA" w:rsidRPr="002B46E2" w:rsidRDefault="00BB7BCA" w:rsidP="00F9152F">
            <w:r w:rsidRPr="002B46E2">
              <w:t>0.122</w:t>
            </w:r>
          </w:p>
        </w:tc>
        <w:tc>
          <w:tcPr>
            <w:tcW w:w="1558" w:type="dxa"/>
          </w:tcPr>
          <w:p w14:paraId="0C1A0CFE" w14:textId="77777777" w:rsidR="00BB7BCA" w:rsidRPr="002B46E2" w:rsidRDefault="00BB7BCA" w:rsidP="00F9152F">
            <w:r w:rsidRPr="002B46E2">
              <w:t>0.059</w:t>
            </w:r>
          </w:p>
        </w:tc>
        <w:tc>
          <w:tcPr>
            <w:tcW w:w="1559" w:type="dxa"/>
          </w:tcPr>
          <w:p w14:paraId="5E7125AB" w14:textId="77777777" w:rsidR="00BB7BCA" w:rsidRPr="002B46E2" w:rsidRDefault="00BB7BCA" w:rsidP="00F9152F">
            <w:r w:rsidRPr="002B46E2">
              <w:t>0.103</w:t>
            </w:r>
          </w:p>
        </w:tc>
        <w:tc>
          <w:tcPr>
            <w:tcW w:w="1559" w:type="dxa"/>
          </w:tcPr>
          <w:p w14:paraId="35BEF035" w14:textId="77777777" w:rsidR="00BB7BCA" w:rsidRPr="002B46E2" w:rsidRDefault="00BB7BCA" w:rsidP="00F9152F">
            <w:r w:rsidRPr="002B46E2">
              <w:t>0.655</w:t>
            </w:r>
          </w:p>
        </w:tc>
      </w:tr>
    </w:tbl>
    <w:p w14:paraId="3EFD9A5E" w14:textId="77777777" w:rsidR="00BB7BCA" w:rsidRPr="002B46E2" w:rsidRDefault="00BB7BCA" w:rsidP="00E55FF8"/>
    <w:p w14:paraId="2217F0AD" w14:textId="77777777" w:rsidR="00BB7BCA" w:rsidRPr="002B46E2" w:rsidRDefault="00BB7BCA" w:rsidP="00E55FF8"/>
    <w:p w14:paraId="0B78DF3D" w14:textId="77777777" w:rsidR="00BB7BCA" w:rsidRPr="002B46E2" w:rsidRDefault="00BB7BCA" w:rsidP="00E55FF8"/>
    <w:p w14:paraId="3718D817" w14:textId="77777777" w:rsidR="00BB7BCA" w:rsidRPr="002B46E2" w:rsidRDefault="00BB7BCA" w:rsidP="00076378"/>
    <w:p w14:paraId="4F26B548" w14:textId="77777777" w:rsidR="00BB7BCA" w:rsidRPr="002B46E2" w:rsidRDefault="00BB7BCA" w:rsidP="00076378"/>
    <w:p w14:paraId="1B057D93" w14:textId="77777777" w:rsidR="00BB7BCA" w:rsidRPr="002B46E2" w:rsidRDefault="00BB7BCA" w:rsidP="00076378"/>
    <w:p w14:paraId="3CAF31E4" w14:textId="77777777" w:rsidR="00BB7BCA" w:rsidRPr="002B46E2" w:rsidRDefault="00BB7BCA" w:rsidP="00076378"/>
    <w:p w14:paraId="2819C83A" w14:textId="77777777" w:rsidR="00BB7BCA" w:rsidRPr="002B46E2" w:rsidRDefault="00BB7BCA" w:rsidP="00076378"/>
    <w:p w14:paraId="00232F18" w14:textId="77777777" w:rsidR="00BB7BCA" w:rsidRPr="002B46E2" w:rsidRDefault="00BB7BCA" w:rsidP="00076378"/>
    <w:p w14:paraId="60D24CE9" w14:textId="77777777" w:rsidR="00BB7BCA" w:rsidRPr="002B46E2" w:rsidRDefault="00BB7BCA" w:rsidP="00076378"/>
    <w:p w14:paraId="7EDD7264" w14:textId="77777777" w:rsidR="00BB7BCA" w:rsidRPr="002B46E2" w:rsidRDefault="00BB7BCA" w:rsidP="00076378"/>
    <w:p w14:paraId="107A5633" w14:textId="77777777" w:rsidR="00BB7BCA" w:rsidRDefault="00BB7BCA" w:rsidP="00076378"/>
    <w:p w14:paraId="40499D59" w14:textId="77777777" w:rsidR="00BB7BCA" w:rsidRDefault="00BB7BCA" w:rsidP="00076378"/>
    <w:p w14:paraId="6326295C" w14:textId="77777777" w:rsidR="00BB7BCA" w:rsidRDefault="00BB7BCA" w:rsidP="00076378"/>
    <w:p w14:paraId="4A0D99F2" w14:textId="77777777" w:rsidR="00BB7BCA" w:rsidRDefault="00BB7BCA" w:rsidP="00076378"/>
    <w:p w14:paraId="06D7A57F" w14:textId="77777777" w:rsidR="00BB7BCA" w:rsidRDefault="00BB7BCA" w:rsidP="00076378"/>
    <w:p w14:paraId="19F49EAE" w14:textId="77777777" w:rsidR="00BB7BCA" w:rsidRDefault="00BB7BCA" w:rsidP="00076378"/>
    <w:p w14:paraId="58782CC3" w14:textId="77777777" w:rsidR="00BB7BCA" w:rsidRDefault="00BB7BCA" w:rsidP="00076378"/>
    <w:p w14:paraId="155A0D7C" w14:textId="77777777" w:rsidR="00BB7BCA" w:rsidRDefault="00BB7BCA" w:rsidP="00076378"/>
    <w:p w14:paraId="3AC3FCF4" w14:textId="77777777" w:rsidR="00BB7BCA" w:rsidRPr="002B46E2" w:rsidRDefault="00BB7BCA" w:rsidP="00076378"/>
    <w:p w14:paraId="0BCBEB3E" w14:textId="77777777" w:rsidR="00BB7BCA" w:rsidRPr="002B46E2" w:rsidRDefault="00BB7BCA" w:rsidP="00076378"/>
    <w:p w14:paraId="290C71C2" w14:textId="77777777" w:rsidR="00BB7BCA" w:rsidRPr="002B46E2" w:rsidRDefault="00BB7BCA" w:rsidP="00076378"/>
    <w:p w14:paraId="5D74D6D9" w14:textId="77777777" w:rsidR="00BB7BCA" w:rsidRDefault="00BB7BCA" w:rsidP="00390B45"/>
    <w:p w14:paraId="66632596" w14:textId="77777777" w:rsidR="00BB7BCA" w:rsidRDefault="00BB7BCA" w:rsidP="00390B45"/>
    <w:p w14:paraId="04A5D4C5" w14:textId="77777777" w:rsidR="00BB7BCA" w:rsidRDefault="00BB7BCA" w:rsidP="00390B45"/>
    <w:p w14:paraId="332C6F73" w14:textId="43D4CF3B" w:rsidR="008E48BD" w:rsidRPr="00F40290" w:rsidRDefault="008E48BD" w:rsidP="008E48BD">
      <w:pPr>
        <w:pStyle w:val="Caption"/>
        <w:rPr>
          <w:noProof/>
        </w:rPr>
      </w:pPr>
      <w:bookmarkStart w:id="0" w:name="_Toc178940136"/>
      <w:bookmarkStart w:id="1" w:name="_Toc178940862"/>
      <w:r>
        <w:t>Figure S1.</w:t>
      </w:r>
      <w:r w:rsidRPr="00EE1677">
        <w:rPr>
          <w:bCs/>
        </w:rPr>
        <w:t xml:space="preserve"> </w:t>
      </w:r>
      <w:r w:rsidRPr="00EE1677">
        <w:rPr>
          <w:b w:val="0"/>
        </w:rPr>
        <w:t>Attrition of participants from the ALSPAC cohort</w:t>
      </w:r>
      <w:bookmarkEnd w:id="0"/>
      <w:bookmarkEnd w:id="1"/>
    </w:p>
    <w:p w14:paraId="4ABC6AA4" w14:textId="77777777" w:rsidR="008E48BD" w:rsidRPr="00122D9B" w:rsidRDefault="008E48BD" w:rsidP="008E48BD"/>
    <w:p w14:paraId="3953E394" w14:textId="77777777" w:rsidR="008E48BD" w:rsidRPr="00122D9B" w:rsidRDefault="008E48BD" w:rsidP="008E48BD">
      <w:r w:rsidRPr="00122D9B">
        <w:rPr>
          <w:noProof/>
        </w:rPr>
        <w:drawing>
          <wp:inline distT="0" distB="0" distL="0" distR="0" wp14:anchorId="4A85A396" wp14:editId="03E19513">
            <wp:extent cx="5943600" cy="4935220"/>
            <wp:effectExtent l="0" t="0" r="0" b="5080"/>
            <wp:docPr id="1764892993" name="Picture 1" descr="A screenshot of a black and white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2993" name="Picture 1" descr="A screenshot of a black and white box with white text&#10;&#10;Description automatically generated"/>
                    <pic:cNvPicPr/>
                  </pic:nvPicPr>
                  <pic:blipFill>
                    <a:blip r:embed="rId9"/>
                    <a:stretch>
                      <a:fillRect/>
                    </a:stretch>
                  </pic:blipFill>
                  <pic:spPr>
                    <a:xfrm>
                      <a:off x="0" y="0"/>
                      <a:ext cx="5943600" cy="4935220"/>
                    </a:xfrm>
                    <a:prstGeom prst="rect">
                      <a:avLst/>
                    </a:prstGeom>
                  </pic:spPr>
                </pic:pic>
              </a:graphicData>
            </a:graphic>
          </wp:inline>
        </w:drawing>
      </w:r>
    </w:p>
    <w:p w14:paraId="624E81FA" w14:textId="77777777" w:rsidR="008E48BD" w:rsidRPr="00122D9B" w:rsidRDefault="008E48BD" w:rsidP="008E48BD"/>
    <w:p w14:paraId="78DD2C28" w14:textId="77777777" w:rsidR="008E48BD" w:rsidRPr="00122D9B" w:rsidRDefault="008E48BD" w:rsidP="008E48BD"/>
    <w:p w14:paraId="57F400A7" w14:textId="77777777" w:rsidR="008E48BD" w:rsidRDefault="008E48BD" w:rsidP="008E48BD"/>
    <w:p w14:paraId="4DB4ACAE" w14:textId="77777777" w:rsidR="008E48BD" w:rsidRDefault="008E48BD" w:rsidP="008E48BD"/>
    <w:p w14:paraId="7BDB6B00" w14:textId="77777777" w:rsidR="008E48BD" w:rsidRDefault="008E48BD" w:rsidP="008E48BD"/>
    <w:p w14:paraId="6D9B1080" w14:textId="77777777" w:rsidR="008E48BD" w:rsidRDefault="008E48BD" w:rsidP="008E48BD"/>
    <w:p w14:paraId="36952D34" w14:textId="77777777" w:rsidR="008E48BD" w:rsidRDefault="008E48BD" w:rsidP="008E48BD"/>
    <w:p w14:paraId="065F5BAF" w14:textId="77777777" w:rsidR="008E48BD" w:rsidRDefault="008E48BD" w:rsidP="008E48BD"/>
    <w:p w14:paraId="0BB90D09" w14:textId="77777777" w:rsidR="008E48BD" w:rsidRDefault="008E48BD" w:rsidP="008E48BD"/>
    <w:p w14:paraId="0C0F7521" w14:textId="77777777" w:rsidR="008E48BD" w:rsidRDefault="008E48BD" w:rsidP="008E48BD"/>
    <w:p w14:paraId="3CF3A49C" w14:textId="77777777" w:rsidR="008E48BD" w:rsidRDefault="008E48BD" w:rsidP="008E48BD"/>
    <w:p w14:paraId="72051ACC" w14:textId="77777777" w:rsidR="008E48BD" w:rsidRDefault="008E48BD" w:rsidP="008E48BD"/>
    <w:p w14:paraId="1FBB5A9C" w14:textId="77777777" w:rsidR="008E48BD" w:rsidRPr="00122D9B" w:rsidRDefault="008E48BD" w:rsidP="008E48BD"/>
    <w:p w14:paraId="46C9E5E7" w14:textId="77777777" w:rsidR="008E48BD" w:rsidRDefault="008E48BD" w:rsidP="008E48BD"/>
    <w:p w14:paraId="68E044E8" w14:textId="0729D3ED" w:rsidR="00BB7BCA" w:rsidRPr="002B46E2" w:rsidRDefault="00BB7BCA" w:rsidP="00BB029E">
      <w:pPr>
        <w:rPr>
          <w:b/>
          <w:bCs/>
        </w:rPr>
      </w:pPr>
      <w:r w:rsidRPr="002B46E2">
        <w:rPr>
          <w:b/>
          <w:bCs/>
        </w:rPr>
        <w:t>Figure</w:t>
      </w:r>
      <w:r>
        <w:rPr>
          <w:b/>
          <w:bCs/>
        </w:rPr>
        <w:t xml:space="preserve"> </w:t>
      </w:r>
      <w:r w:rsidR="00AF4511">
        <w:rPr>
          <w:b/>
          <w:bCs/>
        </w:rPr>
        <w:t>S</w:t>
      </w:r>
      <w:r w:rsidR="008E48BD">
        <w:rPr>
          <w:b/>
          <w:bCs/>
        </w:rPr>
        <w:t>2</w:t>
      </w:r>
      <w:r w:rsidRPr="002B46E2">
        <w:rPr>
          <w:b/>
          <w:bCs/>
        </w:rPr>
        <w:t>. Four Class Model Inattentive Symptoms</w:t>
      </w:r>
    </w:p>
    <w:p w14:paraId="7EC07316" w14:textId="77777777" w:rsidR="00BB7BCA" w:rsidRPr="002B46E2" w:rsidRDefault="00BB7BCA" w:rsidP="00BB029E">
      <w:r w:rsidRPr="002B46E2">
        <w:lastRenderedPageBreak/>
        <w:t>Developmental course of Development and Wellbeing Assessment (DAWBA) inattentiveness subgroup from 8 to 13 years old. The latent class growth analyses detected a best model fit for 4 classes. Class 1 (orange line in the middle) represents individuals with increasing levels of inattentiveness across time points. Class 2 (yellow line) represents individuals with decreasing levels of inattentiveness. Class 3 (green line on the bottom) represents individuals with persistent low levels of inattentiveness. Class 4 (brown line) represents individuals with persistent high levels of inattentiveness.</w:t>
      </w:r>
    </w:p>
    <w:p w14:paraId="380C0808" w14:textId="77777777" w:rsidR="00BB7BCA" w:rsidRPr="002B46E2" w:rsidRDefault="00BB7BCA" w:rsidP="00BB029E"/>
    <w:p w14:paraId="409CEA41" w14:textId="77777777" w:rsidR="00BB7BCA" w:rsidRPr="002B46E2" w:rsidRDefault="00BB7BCA" w:rsidP="00BB029E">
      <w:pPr>
        <w:rPr>
          <w:b/>
          <w:bCs/>
        </w:rPr>
      </w:pPr>
      <w:r w:rsidRPr="002B46E2">
        <w:rPr>
          <w:b/>
          <w:bCs/>
          <w:noProof/>
        </w:rPr>
        <w:drawing>
          <wp:inline distT="0" distB="0" distL="0" distR="0" wp14:anchorId="0EB106A8" wp14:editId="38591939">
            <wp:extent cx="5943600" cy="3975100"/>
            <wp:effectExtent l="0" t="0" r="0" b="0"/>
            <wp:docPr id="1679557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57043" name=""/>
                    <pic:cNvPicPr/>
                  </pic:nvPicPr>
                  <pic:blipFill>
                    <a:blip r:embed="rId10"/>
                    <a:stretch>
                      <a:fillRect/>
                    </a:stretch>
                  </pic:blipFill>
                  <pic:spPr>
                    <a:xfrm>
                      <a:off x="0" y="0"/>
                      <a:ext cx="5943600" cy="3975100"/>
                    </a:xfrm>
                    <a:prstGeom prst="rect">
                      <a:avLst/>
                    </a:prstGeom>
                  </pic:spPr>
                </pic:pic>
              </a:graphicData>
            </a:graphic>
          </wp:inline>
        </w:drawing>
      </w:r>
    </w:p>
    <w:p w14:paraId="5ED3A72A" w14:textId="77777777" w:rsidR="00BB7BCA" w:rsidRPr="002B46E2" w:rsidRDefault="00BB7BCA" w:rsidP="00BB029E">
      <w:pPr>
        <w:rPr>
          <w:b/>
          <w:bCs/>
        </w:rPr>
      </w:pPr>
    </w:p>
    <w:p w14:paraId="78C0D125" w14:textId="77777777" w:rsidR="00BB7BCA" w:rsidRPr="002B46E2" w:rsidRDefault="00BB7BCA" w:rsidP="00BB029E">
      <w:pPr>
        <w:rPr>
          <w:b/>
          <w:bCs/>
        </w:rPr>
      </w:pPr>
    </w:p>
    <w:p w14:paraId="18245EF2" w14:textId="77777777" w:rsidR="00BB7BCA" w:rsidRPr="002B46E2" w:rsidRDefault="00BB7BCA" w:rsidP="00BB029E">
      <w:pPr>
        <w:rPr>
          <w:b/>
          <w:bCs/>
        </w:rPr>
      </w:pPr>
    </w:p>
    <w:p w14:paraId="465B2FF9" w14:textId="77777777" w:rsidR="00BB7BCA" w:rsidRPr="002B46E2" w:rsidRDefault="00BB7BCA" w:rsidP="00BB029E">
      <w:pPr>
        <w:rPr>
          <w:b/>
          <w:bCs/>
        </w:rPr>
      </w:pPr>
    </w:p>
    <w:p w14:paraId="334C36EE" w14:textId="77777777" w:rsidR="00BB7BCA" w:rsidRPr="002B46E2" w:rsidRDefault="00BB7BCA" w:rsidP="00BB029E">
      <w:pPr>
        <w:rPr>
          <w:b/>
          <w:bCs/>
        </w:rPr>
      </w:pPr>
    </w:p>
    <w:p w14:paraId="0DE40947" w14:textId="77777777" w:rsidR="00BB7BCA" w:rsidRPr="002B46E2" w:rsidRDefault="00BB7BCA" w:rsidP="00BB029E">
      <w:pPr>
        <w:rPr>
          <w:b/>
          <w:bCs/>
        </w:rPr>
      </w:pPr>
    </w:p>
    <w:p w14:paraId="0044A0D8" w14:textId="77777777" w:rsidR="00BB7BCA" w:rsidRPr="002B46E2" w:rsidRDefault="00BB7BCA" w:rsidP="00BB029E">
      <w:pPr>
        <w:rPr>
          <w:b/>
          <w:bCs/>
        </w:rPr>
      </w:pPr>
    </w:p>
    <w:p w14:paraId="63DB2CD9" w14:textId="77777777" w:rsidR="00BB7BCA" w:rsidRPr="002B46E2" w:rsidRDefault="00BB7BCA" w:rsidP="00BB029E">
      <w:pPr>
        <w:rPr>
          <w:b/>
          <w:bCs/>
        </w:rPr>
      </w:pPr>
    </w:p>
    <w:p w14:paraId="6A546B61" w14:textId="77777777" w:rsidR="00BB7BCA" w:rsidRPr="002B46E2" w:rsidRDefault="00BB7BCA" w:rsidP="00BB029E">
      <w:pPr>
        <w:rPr>
          <w:b/>
          <w:bCs/>
        </w:rPr>
      </w:pPr>
    </w:p>
    <w:p w14:paraId="43A85BB4" w14:textId="77777777" w:rsidR="00BB7BCA" w:rsidRPr="002B46E2" w:rsidRDefault="00BB7BCA" w:rsidP="00BB029E">
      <w:pPr>
        <w:rPr>
          <w:b/>
          <w:bCs/>
        </w:rPr>
      </w:pPr>
    </w:p>
    <w:p w14:paraId="2CD2DEB6" w14:textId="77777777" w:rsidR="00BB7BCA" w:rsidRPr="002B46E2" w:rsidRDefault="00BB7BCA" w:rsidP="00BB029E">
      <w:pPr>
        <w:rPr>
          <w:b/>
          <w:bCs/>
        </w:rPr>
      </w:pPr>
    </w:p>
    <w:p w14:paraId="30B6A92F" w14:textId="77777777" w:rsidR="00BB7BCA" w:rsidRPr="002B46E2" w:rsidRDefault="00BB7BCA" w:rsidP="00BB029E">
      <w:pPr>
        <w:rPr>
          <w:b/>
          <w:bCs/>
        </w:rPr>
      </w:pPr>
    </w:p>
    <w:p w14:paraId="6A854B56" w14:textId="77777777" w:rsidR="00BB7BCA" w:rsidRPr="002B46E2" w:rsidRDefault="00BB7BCA" w:rsidP="00BB029E">
      <w:pPr>
        <w:rPr>
          <w:b/>
          <w:bCs/>
        </w:rPr>
      </w:pPr>
    </w:p>
    <w:p w14:paraId="16A8053A" w14:textId="77777777" w:rsidR="00BB7BCA" w:rsidRPr="002B46E2" w:rsidRDefault="00BB7BCA" w:rsidP="00BB029E">
      <w:pPr>
        <w:rPr>
          <w:b/>
          <w:bCs/>
        </w:rPr>
      </w:pPr>
    </w:p>
    <w:p w14:paraId="46DD3386" w14:textId="77777777" w:rsidR="00BB7BCA" w:rsidRPr="002B46E2" w:rsidRDefault="00BB7BCA" w:rsidP="00BB029E">
      <w:pPr>
        <w:rPr>
          <w:b/>
          <w:bCs/>
        </w:rPr>
      </w:pPr>
    </w:p>
    <w:p w14:paraId="2F0E7106" w14:textId="6AB3F02E" w:rsidR="00BB7BCA" w:rsidRPr="002B46E2" w:rsidRDefault="00BB7BCA" w:rsidP="00BB029E">
      <w:pPr>
        <w:rPr>
          <w:b/>
          <w:bCs/>
        </w:rPr>
      </w:pPr>
      <w:r w:rsidRPr="002B46E2">
        <w:rPr>
          <w:b/>
          <w:bCs/>
        </w:rPr>
        <w:t>Figure</w:t>
      </w:r>
      <w:r>
        <w:rPr>
          <w:b/>
          <w:bCs/>
        </w:rPr>
        <w:t xml:space="preserve"> </w:t>
      </w:r>
      <w:r w:rsidR="00AF4511">
        <w:rPr>
          <w:b/>
          <w:bCs/>
        </w:rPr>
        <w:t>S</w:t>
      </w:r>
      <w:r w:rsidR="008E48BD">
        <w:rPr>
          <w:b/>
          <w:bCs/>
        </w:rPr>
        <w:t>3</w:t>
      </w:r>
      <w:r w:rsidRPr="002B46E2">
        <w:rPr>
          <w:b/>
          <w:bCs/>
        </w:rPr>
        <w:t>. Four Class Model Hyperactivity Symptoms</w:t>
      </w:r>
    </w:p>
    <w:p w14:paraId="5812C8BF" w14:textId="77777777" w:rsidR="00BB7BCA" w:rsidRPr="002B46E2" w:rsidRDefault="00BB7BCA" w:rsidP="00BB029E">
      <w:r w:rsidRPr="002B46E2">
        <w:lastRenderedPageBreak/>
        <w:t>Developmental course of Development and Wellbeing Assessment (DAWBA) hyperactivity subgroup from 8 to 13 years old. The latent class growth analyses detected a best model fit for 4 classes. Class 1 (orange line on the top) represents individuals with persistent high levels of hyperactivity across time points. Class 2 (yellow line) represents individuals with decreasing levels of hyperactivity. Class 3 (green line on the bottom) represents individuals with persistent low levels of hyperactivity. Class 4 (brown line) represents individuals with increasing levels of hyperactivity.</w:t>
      </w:r>
    </w:p>
    <w:p w14:paraId="63AC31DC" w14:textId="77777777" w:rsidR="00BB7BCA" w:rsidRPr="002B46E2" w:rsidRDefault="00BB7BCA" w:rsidP="00BB029E"/>
    <w:p w14:paraId="6001A308" w14:textId="77777777" w:rsidR="00BB7BCA" w:rsidRPr="002B46E2" w:rsidRDefault="00BB7BCA" w:rsidP="00BB029E"/>
    <w:p w14:paraId="39D84924" w14:textId="77777777" w:rsidR="00BB7BCA" w:rsidRPr="002B46E2" w:rsidRDefault="00BB7BCA" w:rsidP="00BB029E">
      <w:r w:rsidRPr="002B46E2">
        <w:rPr>
          <w:noProof/>
        </w:rPr>
        <w:drawing>
          <wp:inline distT="0" distB="0" distL="0" distR="0" wp14:anchorId="4D297068" wp14:editId="49CA114F">
            <wp:extent cx="5943600" cy="3975100"/>
            <wp:effectExtent l="0" t="0" r="0" b="0"/>
            <wp:docPr id="605282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82780" name=""/>
                    <pic:cNvPicPr/>
                  </pic:nvPicPr>
                  <pic:blipFill>
                    <a:blip r:embed="rId11"/>
                    <a:stretch>
                      <a:fillRect/>
                    </a:stretch>
                  </pic:blipFill>
                  <pic:spPr>
                    <a:xfrm>
                      <a:off x="0" y="0"/>
                      <a:ext cx="5943600" cy="3975100"/>
                    </a:xfrm>
                    <a:prstGeom prst="rect">
                      <a:avLst/>
                    </a:prstGeom>
                  </pic:spPr>
                </pic:pic>
              </a:graphicData>
            </a:graphic>
          </wp:inline>
        </w:drawing>
      </w:r>
    </w:p>
    <w:p w14:paraId="397ABEBF" w14:textId="77777777" w:rsidR="00BB7BCA" w:rsidRPr="002B46E2" w:rsidRDefault="00BB7BCA" w:rsidP="00BB029E">
      <w:pPr>
        <w:rPr>
          <w:b/>
          <w:bCs/>
        </w:rPr>
      </w:pPr>
    </w:p>
    <w:p w14:paraId="34F488F8" w14:textId="77777777" w:rsidR="00BB7BCA" w:rsidRPr="002B46E2" w:rsidRDefault="00BB7BCA" w:rsidP="00BB029E">
      <w:pPr>
        <w:rPr>
          <w:b/>
          <w:bCs/>
        </w:rPr>
      </w:pPr>
    </w:p>
    <w:p w14:paraId="243754EF" w14:textId="77777777" w:rsidR="00BB7BCA" w:rsidRPr="002B46E2" w:rsidRDefault="00BB7BCA" w:rsidP="00BB029E">
      <w:pPr>
        <w:rPr>
          <w:b/>
          <w:bCs/>
        </w:rPr>
      </w:pPr>
    </w:p>
    <w:p w14:paraId="79C20932" w14:textId="77777777" w:rsidR="00BB7BCA" w:rsidRPr="002B46E2" w:rsidRDefault="00BB7BCA" w:rsidP="00BB029E">
      <w:pPr>
        <w:rPr>
          <w:b/>
          <w:bCs/>
        </w:rPr>
      </w:pPr>
    </w:p>
    <w:p w14:paraId="23E7C218" w14:textId="77777777" w:rsidR="00BB7BCA" w:rsidRPr="002B46E2" w:rsidRDefault="00BB7BCA" w:rsidP="00BB029E">
      <w:pPr>
        <w:rPr>
          <w:b/>
          <w:bCs/>
        </w:rPr>
      </w:pPr>
    </w:p>
    <w:p w14:paraId="0D0DE12C" w14:textId="77777777" w:rsidR="00BB7BCA" w:rsidRPr="002B46E2" w:rsidRDefault="00BB7BCA" w:rsidP="00BB029E">
      <w:pPr>
        <w:rPr>
          <w:b/>
          <w:bCs/>
        </w:rPr>
      </w:pPr>
    </w:p>
    <w:p w14:paraId="68840F47" w14:textId="77777777" w:rsidR="00BB7BCA" w:rsidRPr="002B46E2" w:rsidRDefault="00BB7BCA" w:rsidP="00BB029E">
      <w:pPr>
        <w:rPr>
          <w:b/>
          <w:bCs/>
        </w:rPr>
      </w:pPr>
    </w:p>
    <w:p w14:paraId="2D4AFCC6" w14:textId="77777777" w:rsidR="00BB7BCA" w:rsidRDefault="00BB7BCA" w:rsidP="00BB029E">
      <w:pPr>
        <w:rPr>
          <w:b/>
          <w:bCs/>
        </w:rPr>
      </w:pPr>
    </w:p>
    <w:p w14:paraId="4E1E621C" w14:textId="77777777" w:rsidR="00F40290" w:rsidRPr="002B46E2" w:rsidRDefault="00F40290" w:rsidP="00BB029E">
      <w:pPr>
        <w:rPr>
          <w:b/>
          <w:bCs/>
        </w:rPr>
      </w:pPr>
    </w:p>
    <w:p w14:paraId="30CFF393" w14:textId="77777777" w:rsidR="00BB7BCA" w:rsidRPr="002B46E2" w:rsidRDefault="00BB7BCA" w:rsidP="00BB029E">
      <w:pPr>
        <w:rPr>
          <w:b/>
          <w:bCs/>
        </w:rPr>
      </w:pPr>
    </w:p>
    <w:p w14:paraId="34C0185C" w14:textId="77777777" w:rsidR="00BB7BCA" w:rsidRPr="002B46E2" w:rsidRDefault="00BB7BCA" w:rsidP="00BB029E">
      <w:pPr>
        <w:rPr>
          <w:b/>
          <w:bCs/>
        </w:rPr>
      </w:pPr>
    </w:p>
    <w:p w14:paraId="48733F9D" w14:textId="77777777" w:rsidR="00BB7BCA" w:rsidRPr="002B46E2" w:rsidRDefault="00BB7BCA" w:rsidP="00BB029E">
      <w:pPr>
        <w:rPr>
          <w:b/>
          <w:bCs/>
        </w:rPr>
      </w:pPr>
    </w:p>
    <w:p w14:paraId="085C3ABD" w14:textId="77777777" w:rsidR="00BB7BCA" w:rsidRPr="002B46E2" w:rsidRDefault="00BB7BCA" w:rsidP="00BB029E">
      <w:pPr>
        <w:rPr>
          <w:b/>
          <w:bCs/>
        </w:rPr>
      </w:pPr>
    </w:p>
    <w:p w14:paraId="554609D3" w14:textId="77777777" w:rsidR="00BB7BCA" w:rsidRPr="002B46E2" w:rsidRDefault="00BB7BCA" w:rsidP="00BB029E">
      <w:pPr>
        <w:rPr>
          <w:b/>
          <w:bCs/>
        </w:rPr>
      </w:pPr>
    </w:p>
    <w:p w14:paraId="7AF3C116" w14:textId="77777777" w:rsidR="00BB7BCA" w:rsidRPr="002B46E2" w:rsidRDefault="00BB7BCA" w:rsidP="00BB029E">
      <w:pPr>
        <w:rPr>
          <w:b/>
          <w:bCs/>
        </w:rPr>
      </w:pPr>
    </w:p>
    <w:p w14:paraId="7443563C" w14:textId="77777777" w:rsidR="00BB7BCA" w:rsidRPr="002B46E2" w:rsidRDefault="00BB7BCA" w:rsidP="00076378">
      <w:pPr>
        <w:rPr>
          <w:b/>
          <w:bCs/>
        </w:rPr>
      </w:pPr>
      <w:r w:rsidRPr="002B46E2">
        <w:rPr>
          <w:b/>
          <w:bCs/>
        </w:rPr>
        <w:lastRenderedPageBreak/>
        <w:t>References</w:t>
      </w:r>
    </w:p>
    <w:p w14:paraId="565035B4" w14:textId="77777777" w:rsidR="00BB7BCA" w:rsidRPr="002B46E2" w:rsidRDefault="00BB7BCA" w:rsidP="00076378">
      <w:pPr>
        <w:rPr>
          <w:b/>
          <w:bCs/>
        </w:rPr>
      </w:pPr>
    </w:p>
    <w:sdt>
      <w:sdtPr>
        <w:tag w:val="MENDELEY_BIBLIOGRAPHY"/>
        <w:id w:val="-2076580839"/>
        <w:placeholder>
          <w:docPart w:val="A38D0258D0E77E4B85A06C1579B2EC8A"/>
        </w:placeholder>
      </w:sdtPr>
      <w:sdtContent>
        <w:p w14:paraId="03FF7669" w14:textId="77777777" w:rsidR="00AB30AC" w:rsidRDefault="00AB30AC">
          <w:pPr>
            <w:autoSpaceDE w:val="0"/>
            <w:autoSpaceDN w:val="0"/>
            <w:ind w:hanging="640"/>
            <w:divId w:val="260144192"/>
          </w:pPr>
          <w:r>
            <w:t>1.</w:t>
          </w:r>
          <w:r>
            <w:tab/>
            <w:t xml:space="preserve">Harris PA, Taylor R, </w:t>
          </w:r>
          <w:proofErr w:type="spellStart"/>
          <w:r>
            <w:t>Thielke</w:t>
          </w:r>
          <w:proofErr w:type="spellEnd"/>
          <w:r>
            <w:t xml:space="preserve"> R, Payne J, Gonzalez N, Conde JG. Research electronic data capture (</w:t>
          </w:r>
          <w:proofErr w:type="spellStart"/>
          <w:r>
            <w:t>REDCap</w:t>
          </w:r>
          <w:proofErr w:type="spellEnd"/>
          <w:r>
            <w:t xml:space="preserve">)-A metadata-driven methodology and workflow process for providing translational research informatics support. </w:t>
          </w:r>
          <w:r>
            <w:rPr>
              <w:i/>
              <w:iCs/>
            </w:rPr>
            <w:t>J Biomed Inform</w:t>
          </w:r>
          <w:r>
            <w:t xml:space="preserve">. 2009;42(2):377-381. </w:t>
          </w:r>
          <w:proofErr w:type="gramStart"/>
          <w:r>
            <w:t>doi:10.1016/j.jbi</w:t>
          </w:r>
          <w:proofErr w:type="gramEnd"/>
          <w:r>
            <w:t>.2008.08.010</w:t>
          </w:r>
        </w:p>
        <w:p w14:paraId="7A6E569C" w14:textId="77777777" w:rsidR="00AB30AC" w:rsidRDefault="00AB30AC">
          <w:pPr>
            <w:autoSpaceDE w:val="0"/>
            <w:autoSpaceDN w:val="0"/>
            <w:ind w:hanging="640"/>
            <w:divId w:val="1810634044"/>
          </w:pPr>
          <w:r>
            <w:t>2.</w:t>
          </w:r>
          <w:r>
            <w:tab/>
            <w:t xml:space="preserve">American Psychiatric Association (APA). </w:t>
          </w:r>
          <w:r>
            <w:rPr>
              <w:i/>
              <w:iCs/>
            </w:rPr>
            <w:t>Diagnostic and Statistical Manual of Mental Disorders.</w:t>
          </w:r>
          <w:r>
            <w:t xml:space="preserve"> Vol 29.; 1994. doi:10.3109/00048679509064964</w:t>
          </w:r>
        </w:p>
        <w:p w14:paraId="75FD8EE9" w14:textId="77777777" w:rsidR="00AB30AC" w:rsidRDefault="00AB30AC">
          <w:pPr>
            <w:autoSpaceDE w:val="0"/>
            <w:autoSpaceDN w:val="0"/>
            <w:ind w:hanging="640"/>
            <w:divId w:val="2067995355"/>
          </w:pPr>
          <w:r>
            <w:t>3.</w:t>
          </w:r>
          <w:r>
            <w:tab/>
            <w:t xml:space="preserve">World Health Organization. The ICD-10 classification of mental and behavioural disorders: diagnostic criteria for research. </w:t>
          </w:r>
          <w:r>
            <w:rPr>
              <w:i/>
              <w:iCs/>
            </w:rPr>
            <w:t>World Health Organization</w:t>
          </w:r>
          <w:r>
            <w:t>. 1993;2. doi:10.1007/978-3-319-24612-3_301942</w:t>
          </w:r>
        </w:p>
        <w:p w14:paraId="1B6084BF" w14:textId="77777777" w:rsidR="00AB30AC" w:rsidRDefault="00AB30AC">
          <w:pPr>
            <w:autoSpaceDE w:val="0"/>
            <w:autoSpaceDN w:val="0"/>
            <w:ind w:hanging="640"/>
            <w:divId w:val="1437948823"/>
          </w:pPr>
          <w:r>
            <w:t>4.</w:t>
          </w:r>
          <w:r>
            <w:tab/>
            <w:t xml:space="preserve">Goodman R, Ford T, Richards H, Gatward R, Meltzer H. The Development and Well-Being Assessment: Description and initial validation of an integrated </w:t>
          </w:r>
          <w:proofErr w:type="spellStart"/>
          <w:r>
            <w:t>assessement</w:t>
          </w:r>
          <w:proofErr w:type="spellEnd"/>
          <w:r>
            <w:t xml:space="preserve"> of child and adolescent psychopathology. </w:t>
          </w:r>
          <w:r>
            <w:rPr>
              <w:i/>
              <w:iCs/>
            </w:rPr>
            <w:t xml:space="preserve">J Child </w:t>
          </w:r>
          <w:proofErr w:type="spellStart"/>
          <w:r>
            <w:rPr>
              <w:i/>
              <w:iCs/>
            </w:rPr>
            <w:t>Psychol</w:t>
          </w:r>
          <w:proofErr w:type="spellEnd"/>
          <w:r>
            <w:rPr>
              <w:i/>
              <w:iCs/>
            </w:rPr>
            <w:t xml:space="preserve"> Psychiatry</w:t>
          </w:r>
          <w:r>
            <w:t>. 2000;41(5):645-655. doi:10.1017/S0021963099005909</w:t>
          </w:r>
        </w:p>
        <w:p w14:paraId="60D14FDA" w14:textId="77777777" w:rsidR="00AB30AC" w:rsidRDefault="00AB30AC">
          <w:pPr>
            <w:autoSpaceDE w:val="0"/>
            <w:autoSpaceDN w:val="0"/>
            <w:ind w:hanging="640"/>
            <w:divId w:val="587075981"/>
          </w:pPr>
          <w:r>
            <w:t>5.</w:t>
          </w:r>
          <w:r>
            <w:tab/>
            <w:t xml:space="preserve">Powell V, </w:t>
          </w:r>
          <w:proofErr w:type="spellStart"/>
          <w:r>
            <w:t>Riglin</w:t>
          </w:r>
          <w:proofErr w:type="spellEnd"/>
          <w:r>
            <w:t xml:space="preserve"> L, </w:t>
          </w:r>
          <w:proofErr w:type="spellStart"/>
          <w:r>
            <w:t>Hammerton</w:t>
          </w:r>
          <w:proofErr w:type="spellEnd"/>
          <w:r>
            <w:t xml:space="preserve"> G, et al. What explains the link between childhood ADHD and adolescent depression? Investigating the role of peer relationships and academic attainment. </w:t>
          </w:r>
          <w:proofErr w:type="spellStart"/>
          <w:r>
            <w:rPr>
              <w:i/>
              <w:iCs/>
            </w:rPr>
            <w:t>Eur</w:t>
          </w:r>
          <w:proofErr w:type="spellEnd"/>
          <w:r>
            <w:rPr>
              <w:i/>
              <w:iCs/>
            </w:rPr>
            <w:t xml:space="preserve"> Child </w:t>
          </w:r>
          <w:proofErr w:type="spellStart"/>
          <w:r>
            <w:rPr>
              <w:i/>
              <w:iCs/>
            </w:rPr>
            <w:t>Adolesc</w:t>
          </w:r>
          <w:proofErr w:type="spellEnd"/>
          <w:r>
            <w:rPr>
              <w:i/>
              <w:iCs/>
            </w:rPr>
            <w:t xml:space="preserve"> Psychiatry</w:t>
          </w:r>
          <w:r>
            <w:t>. 2020;29(11):1581-1591. doi:10.1007/s00787-019-01463-w</w:t>
          </w:r>
        </w:p>
        <w:p w14:paraId="58F14E70" w14:textId="77777777" w:rsidR="00AB30AC" w:rsidRDefault="00AB30AC">
          <w:pPr>
            <w:autoSpaceDE w:val="0"/>
            <w:autoSpaceDN w:val="0"/>
            <w:ind w:hanging="640"/>
            <w:divId w:val="1698118619"/>
          </w:pPr>
          <w:r>
            <w:t>6.</w:t>
          </w:r>
          <w:r>
            <w:tab/>
            <w:t xml:space="preserve">Angst J, </w:t>
          </w:r>
          <w:proofErr w:type="spellStart"/>
          <w:r>
            <w:t>Azorin</w:t>
          </w:r>
          <w:proofErr w:type="spellEnd"/>
          <w:r>
            <w:t xml:space="preserve"> JM, Bowden CL, et al. Prevalence and characteristics of undiagnosed bipolar disorders in patients with a major depressive episode: The BRIDGE study. </w:t>
          </w:r>
          <w:r>
            <w:rPr>
              <w:i/>
              <w:iCs/>
            </w:rPr>
            <w:t>Arch Gen Psychiatry</w:t>
          </w:r>
          <w:r>
            <w:t>. 2011;68(8):791-799. doi:10.1001/archgenpsychiatry.2011.87</w:t>
          </w:r>
        </w:p>
        <w:p w14:paraId="3C5AFC46" w14:textId="77777777" w:rsidR="00AB30AC" w:rsidRDefault="00AB30AC">
          <w:pPr>
            <w:autoSpaceDE w:val="0"/>
            <w:autoSpaceDN w:val="0"/>
            <w:ind w:hanging="640"/>
            <w:divId w:val="1005985152"/>
          </w:pPr>
          <w:r>
            <w:t>7.</w:t>
          </w:r>
          <w:r>
            <w:tab/>
            <w:t xml:space="preserve">Forty L, Smith D, Jones L, et al. Identifying hypomanic features in major depressive disorder using the hypomania checklist (HCL-32). </w:t>
          </w:r>
          <w:r>
            <w:rPr>
              <w:i/>
              <w:iCs/>
            </w:rPr>
            <w:t xml:space="preserve">J Affect </w:t>
          </w:r>
          <w:proofErr w:type="spellStart"/>
          <w:r>
            <w:rPr>
              <w:i/>
              <w:iCs/>
            </w:rPr>
            <w:t>Disord</w:t>
          </w:r>
          <w:proofErr w:type="spellEnd"/>
          <w:r>
            <w:t xml:space="preserve">. 2009;114(1-3):68-73. </w:t>
          </w:r>
          <w:proofErr w:type="gramStart"/>
          <w:r>
            <w:t>doi:10.1016/j.jad</w:t>
          </w:r>
          <w:proofErr w:type="gramEnd"/>
          <w:r>
            <w:t>.2008.07.017</w:t>
          </w:r>
        </w:p>
        <w:p w14:paraId="098CDE41" w14:textId="77777777" w:rsidR="00AB30AC" w:rsidRDefault="00AB30AC">
          <w:pPr>
            <w:autoSpaceDE w:val="0"/>
            <w:autoSpaceDN w:val="0"/>
            <w:ind w:hanging="640"/>
            <w:divId w:val="1319184928"/>
          </w:pPr>
          <w:r>
            <w:t>8.</w:t>
          </w:r>
          <w:r>
            <w:tab/>
            <w:t xml:space="preserve">Meyer TD, </w:t>
          </w:r>
          <w:proofErr w:type="spellStart"/>
          <w:r>
            <w:t>Hammelstein</w:t>
          </w:r>
          <w:proofErr w:type="spellEnd"/>
          <w:r>
            <w:t xml:space="preserve"> P, Nilsson LG, </w:t>
          </w:r>
          <w:proofErr w:type="spellStart"/>
          <w:r>
            <w:t>Skeppar</w:t>
          </w:r>
          <w:proofErr w:type="spellEnd"/>
          <w:r>
            <w:t xml:space="preserve"> P, </w:t>
          </w:r>
          <w:proofErr w:type="spellStart"/>
          <w:r>
            <w:t>Adolfsson</w:t>
          </w:r>
          <w:proofErr w:type="spellEnd"/>
          <w:r>
            <w:t xml:space="preserve"> R, Angst J. The Hypomania Checklist (HCL-32): its factorial structure and association to indices of impairment in German and Swedish nonclinical samples. </w:t>
          </w:r>
          <w:proofErr w:type="spellStart"/>
          <w:r>
            <w:rPr>
              <w:i/>
              <w:iCs/>
            </w:rPr>
            <w:t>Compr</w:t>
          </w:r>
          <w:proofErr w:type="spellEnd"/>
          <w:r>
            <w:rPr>
              <w:i/>
              <w:iCs/>
            </w:rPr>
            <w:t xml:space="preserve"> Psychiatry</w:t>
          </w:r>
          <w:r>
            <w:t xml:space="preserve">. 2007;48(1):79-87. </w:t>
          </w:r>
          <w:proofErr w:type="gramStart"/>
          <w:r>
            <w:t>doi:10.1016/j.comppsych</w:t>
          </w:r>
          <w:proofErr w:type="gramEnd"/>
          <w:r>
            <w:t>.2006.07.001</w:t>
          </w:r>
        </w:p>
        <w:p w14:paraId="7C370866" w14:textId="77777777" w:rsidR="00AB30AC" w:rsidRDefault="00AB30AC">
          <w:pPr>
            <w:autoSpaceDE w:val="0"/>
            <w:autoSpaceDN w:val="0"/>
            <w:ind w:hanging="640"/>
            <w:divId w:val="1064722214"/>
          </w:pPr>
          <w:r>
            <w:t>9.</w:t>
          </w:r>
          <w:r>
            <w:tab/>
            <w:t xml:space="preserve">Meyer TD, Schrader J, Ridley M, Lex C. The Hypomania Checklist (HCL) - Systematic review of its properties to screen for bipolar disorders. </w:t>
          </w:r>
          <w:proofErr w:type="spellStart"/>
          <w:r>
            <w:rPr>
              <w:i/>
              <w:iCs/>
            </w:rPr>
            <w:t>Compr</w:t>
          </w:r>
          <w:proofErr w:type="spellEnd"/>
          <w:r>
            <w:rPr>
              <w:i/>
              <w:iCs/>
            </w:rPr>
            <w:t xml:space="preserve"> Psychiatry</w:t>
          </w:r>
          <w:r>
            <w:t xml:space="preserve">. 2014;55(5):1310-1321. </w:t>
          </w:r>
          <w:proofErr w:type="gramStart"/>
          <w:r>
            <w:t>doi:10.1016/j.comppsych</w:t>
          </w:r>
          <w:proofErr w:type="gramEnd"/>
          <w:r>
            <w:t>.2014.03.002</w:t>
          </w:r>
        </w:p>
        <w:p w14:paraId="664A3860" w14:textId="77777777" w:rsidR="00AB30AC" w:rsidRDefault="00AB30AC">
          <w:pPr>
            <w:autoSpaceDE w:val="0"/>
            <w:autoSpaceDN w:val="0"/>
            <w:ind w:hanging="640"/>
            <w:divId w:val="1614510669"/>
          </w:pPr>
          <w:r>
            <w:t>10.</w:t>
          </w:r>
          <w:r>
            <w:tab/>
            <w:t xml:space="preserve">Smith DJ, Anderson J, Zammit S, Meyer TD, Pell JP, Mackay D. Childhood IQ and risk of bipolar disorder in adulthood: prospective birth cohort study. </w:t>
          </w:r>
          <w:proofErr w:type="spellStart"/>
          <w:r>
            <w:rPr>
              <w:i/>
              <w:iCs/>
            </w:rPr>
            <w:t>BJPsych</w:t>
          </w:r>
          <w:proofErr w:type="spellEnd"/>
          <w:r>
            <w:rPr>
              <w:i/>
              <w:iCs/>
            </w:rPr>
            <w:t xml:space="preserve"> Open</w:t>
          </w:r>
          <w:r>
            <w:t>. 2015;1(1):74-80. doi:10.1192/bjpo.bp.115.000455</w:t>
          </w:r>
        </w:p>
        <w:p w14:paraId="48619683" w14:textId="77777777" w:rsidR="00AB30AC" w:rsidRDefault="00AB30AC">
          <w:pPr>
            <w:autoSpaceDE w:val="0"/>
            <w:autoSpaceDN w:val="0"/>
            <w:ind w:hanging="640"/>
            <w:divId w:val="864443202"/>
          </w:pPr>
          <w:r>
            <w:t>11.</w:t>
          </w:r>
          <w:r>
            <w:tab/>
            <w:t xml:space="preserve">Court H, Forty L, Jones L, et al. Improving the psychometric utility of the hypomania checklist (HCL-32): A Rasch analysis approach. </w:t>
          </w:r>
          <w:r>
            <w:rPr>
              <w:i/>
              <w:iCs/>
            </w:rPr>
            <w:t xml:space="preserve">J Affect </w:t>
          </w:r>
          <w:proofErr w:type="spellStart"/>
          <w:r>
            <w:rPr>
              <w:i/>
              <w:iCs/>
            </w:rPr>
            <w:t>Disord</w:t>
          </w:r>
          <w:proofErr w:type="spellEnd"/>
          <w:r>
            <w:t xml:space="preserve">. 2014;152-154(1):448-453. </w:t>
          </w:r>
          <w:proofErr w:type="gramStart"/>
          <w:r>
            <w:t>doi:10.1016/j.jad</w:t>
          </w:r>
          <w:proofErr w:type="gramEnd"/>
          <w:r>
            <w:t>.2013.10.014</w:t>
          </w:r>
        </w:p>
        <w:p w14:paraId="62D7FF0C" w14:textId="77777777" w:rsidR="00AB30AC" w:rsidRDefault="00AB30AC">
          <w:pPr>
            <w:autoSpaceDE w:val="0"/>
            <w:autoSpaceDN w:val="0"/>
            <w:ind w:hanging="640"/>
            <w:divId w:val="500464402"/>
          </w:pPr>
          <w:r>
            <w:t>12.</w:t>
          </w:r>
          <w:r>
            <w:tab/>
            <w:t xml:space="preserve">Carvalho AF, </w:t>
          </w:r>
          <w:proofErr w:type="spellStart"/>
          <w:r>
            <w:t>Takwoingi</w:t>
          </w:r>
          <w:proofErr w:type="spellEnd"/>
          <w:r>
            <w:t xml:space="preserve"> Y, Sales PMG, et al. Screening for bipolar spectrum disorders: A comprehensive meta-analysis of accuracy studies. </w:t>
          </w:r>
          <w:r>
            <w:rPr>
              <w:i/>
              <w:iCs/>
            </w:rPr>
            <w:t xml:space="preserve">J Affect </w:t>
          </w:r>
          <w:proofErr w:type="spellStart"/>
          <w:r>
            <w:rPr>
              <w:i/>
              <w:iCs/>
            </w:rPr>
            <w:t>Disord</w:t>
          </w:r>
          <w:proofErr w:type="spellEnd"/>
          <w:r>
            <w:t xml:space="preserve">. </w:t>
          </w:r>
          <w:proofErr w:type="gramStart"/>
          <w:r>
            <w:t>2015;172:337</w:t>
          </w:r>
          <w:proofErr w:type="gramEnd"/>
          <w:r>
            <w:t xml:space="preserve">-346. </w:t>
          </w:r>
          <w:proofErr w:type="gramStart"/>
          <w:r>
            <w:t>doi:10.1016/j.jad</w:t>
          </w:r>
          <w:proofErr w:type="gramEnd"/>
          <w:r>
            <w:t>.2014.10.024</w:t>
          </w:r>
        </w:p>
        <w:p w14:paraId="136058F0" w14:textId="77777777" w:rsidR="00AB30AC" w:rsidRDefault="00AB30AC">
          <w:pPr>
            <w:autoSpaceDE w:val="0"/>
            <w:autoSpaceDN w:val="0"/>
            <w:ind w:hanging="640"/>
            <w:divId w:val="1809324829"/>
          </w:pPr>
          <w:r>
            <w:t>13.</w:t>
          </w:r>
          <w:r>
            <w:tab/>
            <w:t xml:space="preserve">Meyer TD, Schrader J, Ridley M, Lex C. The Hypomania Checklist (HCL) - Systematic review of its properties to screen for bipolar disorders. </w:t>
          </w:r>
          <w:proofErr w:type="spellStart"/>
          <w:r>
            <w:rPr>
              <w:i/>
              <w:iCs/>
            </w:rPr>
            <w:t>Compr</w:t>
          </w:r>
          <w:proofErr w:type="spellEnd"/>
          <w:r>
            <w:rPr>
              <w:i/>
              <w:iCs/>
            </w:rPr>
            <w:t xml:space="preserve"> Psychiatry</w:t>
          </w:r>
          <w:r>
            <w:t xml:space="preserve">. 2014;55(5):1310-1321. </w:t>
          </w:r>
          <w:proofErr w:type="gramStart"/>
          <w:r>
            <w:t>doi:10.1016/j.comppsych</w:t>
          </w:r>
          <w:proofErr w:type="gramEnd"/>
          <w:r>
            <w:t>.2014.03.002</w:t>
          </w:r>
        </w:p>
        <w:p w14:paraId="7240A00A" w14:textId="77777777" w:rsidR="00AB30AC" w:rsidRDefault="00AB30AC">
          <w:pPr>
            <w:autoSpaceDE w:val="0"/>
            <w:autoSpaceDN w:val="0"/>
            <w:ind w:hanging="640"/>
            <w:divId w:val="851652858"/>
          </w:pPr>
          <w:r>
            <w:lastRenderedPageBreak/>
            <w:t>14.</w:t>
          </w:r>
          <w:r>
            <w:tab/>
          </w:r>
          <w:proofErr w:type="spellStart"/>
          <w:r>
            <w:t>Zanarini</w:t>
          </w:r>
          <w:proofErr w:type="spellEnd"/>
          <w:r>
            <w:t xml:space="preserve"> MC. </w:t>
          </w:r>
          <w:proofErr w:type="spellStart"/>
          <w:r>
            <w:t>Zanarini</w:t>
          </w:r>
          <w:proofErr w:type="spellEnd"/>
          <w:r>
            <w:t xml:space="preserve"> Rating Scale for Borderline Personality Disorder (ZAN-BPD): A continuous measure of DSM-IV borderline psychopathology. </w:t>
          </w:r>
          <w:r>
            <w:rPr>
              <w:i/>
              <w:iCs/>
            </w:rPr>
            <w:t xml:space="preserve">J </w:t>
          </w:r>
          <w:proofErr w:type="spellStart"/>
          <w:r>
            <w:rPr>
              <w:i/>
              <w:iCs/>
            </w:rPr>
            <w:t>Pers</w:t>
          </w:r>
          <w:proofErr w:type="spellEnd"/>
          <w:r>
            <w:rPr>
              <w:i/>
              <w:iCs/>
            </w:rPr>
            <w:t xml:space="preserve"> </w:t>
          </w:r>
          <w:proofErr w:type="spellStart"/>
          <w:r>
            <w:rPr>
              <w:i/>
              <w:iCs/>
            </w:rPr>
            <w:t>Disord</w:t>
          </w:r>
          <w:proofErr w:type="spellEnd"/>
          <w:r>
            <w:t>. 2003;17(3):233-242. doi:10.1521/pedi.17.3.233.22147</w:t>
          </w:r>
        </w:p>
        <w:p w14:paraId="344889F5" w14:textId="77777777" w:rsidR="00AB30AC" w:rsidRDefault="00AB30AC">
          <w:pPr>
            <w:autoSpaceDE w:val="0"/>
            <w:autoSpaceDN w:val="0"/>
            <w:ind w:hanging="640"/>
            <w:divId w:val="1842234208"/>
          </w:pPr>
          <w:r>
            <w:t>15.</w:t>
          </w:r>
          <w:r>
            <w:tab/>
          </w:r>
          <w:proofErr w:type="spellStart"/>
          <w:r>
            <w:t>Zanarini</w:t>
          </w:r>
          <w:proofErr w:type="spellEnd"/>
          <w:r>
            <w:t xml:space="preserve"> MC, </w:t>
          </w:r>
          <w:proofErr w:type="spellStart"/>
          <w:r>
            <w:t>Frankenburg</w:t>
          </w:r>
          <w:proofErr w:type="spellEnd"/>
          <w:r>
            <w:t xml:space="preserve"> FR. Attainment and maintenance of reliability of axis I and II disorders over the course of a longitudinal study. </w:t>
          </w:r>
          <w:proofErr w:type="spellStart"/>
          <w:r>
            <w:rPr>
              <w:i/>
              <w:iCs/>
            </w:rPr>
            <w:t>Compr</w:t>
          </w:r>
          <w:proofErr w:type="spellEnd"/>
          <w:r>
            <w:rPr>
              <w:i/>
              <w:iCs/>
            </w:rPr>
            <w:t xml:space="preserve"> Psychiatry</w:t>
          </w:r>
          <w:r>
            <w:t>. 2001;42(5):369-374. doi:10.1053/comp.2001.24556</w:t>
          </w:r>
        </w:p>
        <w:p w14:paraId="5DE14C40" w14:textId="77777777" w:rsidR="00AB30AC" w:rsidRDefault="00AB30AC">
          <w:pPr>
            <w:autoSpaceDE w:val="0"/>
            <w:autoSpaceDN w:val="0"/>
            <w:ind w:hanging="640"/>
            <w:divId w:val="855659761"/>
          </w:pPr>
          <w:r>
            <w:t>16.</w:t>
          </w:r>
          <w:r>
            <w:tab/>
            <w:t xml:space="preserve">Winsper C, Hall J, Strauss VY, Wolke D. Aetiological pathways to </w:t>
          </w:r>
          <w:proofErr w:type="gramStart"/>
          <w:r>
            <w:t>Borderline Personality Disorder</w:t>
          </w:r>
          <w:proofErr w:type="gramEnd"/>
          <w:r>
            <w:t xml:space="preserve"> symptoms in early adolescence: Childhood dysregulated behaviour, maladaptive parenting and bully victimisation. </w:t>
          </w:r>
          <w:r>
            <w:rPr>
              <w:i/>
              <w:iCs/>
            </w:rPr>
            <w:t xml:space="preserve">Borderline Personal </w:t>
          </w:r>
          <w:proofErr w:type="spellStart"/>
          <w:r>
            <w:rPr>
              <w:i/>
              <w:iCs/>
            </w:rPr>
            <w:t>Disord</w:t>
          </w:r>
          <w:proofErr w:type="spellEnd"/>
          <w:r>
            <w:rPr>
              <w:i/>
              <w:iCs/>
            </w:rPr>
            <w:t xml:space="preserve"> </w:t>
          </w:r>
          <w:proofErr w:type="spellStart"/>
          <w:r>
            <w:rPr>
              <w:i/>
              <w:iCs/>
            </w:rPr>
            <w:t>Emot</w:t>
          </w:r>
          <w:proofErr w:type="spellEnd"/>
          <w:r>
            <w:rPr>
              <w:i/>
              <w:iCs/>
            </w:rPr>
            <w:t xml:space="preserve"> </w:t>
          </w:r>
          <w:proofErr w:type="spellStart"/>
          <w:r>
            <w:rPr>
              <w:i/>
              <w:iCs/>
            </w:rPr>
            <w:t>Dysregul</w:t>
          </w:r>
          <w:proofErr w:type="spellEnd"/>
          <w:r>
            <w:t>. 2017;4(1):1-10. doi:10.1186/s40479-017-0060-x</w:t>
          </w:r>
        </w:p>
        <w:p w14:paraId="273721B2" w14:textId="77777777" w:rsidR="00AB30AC" w:rsidRDefault="00AB30AC">
          <w:pPr>
            <w:autoSpaceDE w:val="0"/>
            <w:autoSpaceDN w:val="0"/>
            <w:ind w:hanging="640"/>
            <w:divId w:val="973608713"/>
          </w:pPr>
          <w:r>
            <w:t>17.</w:t>
          </w:r>
          <w:r>
            <w:tab/>
            <w:t xml:space="preserve">Winsper C, Tang NKY, Marwaha S, et al. The sleep phenotype of </w:t>
          </w:r>
          <w:proofErr w:type="gramStart"/>
          <w:r>
            <w:t>Borderline Personality Disorder</w:t>
          </w:r>
          <w:proofErr w:type="gramEnd"/>
          <w:r>
            <w:t xml:space="preserve">: A systematic review and meta-analysis. </w:t>
          </w:r>
          <w:proofErr w:type="spellStart"/>
          <w:r>
            <w:rPr>
              <w:i/>
              <w:iCs/>
            </w:rPr>
            <w:t>Neurosci</w:t>
          </w:r>
          <w:proofErr w:type="spellEnd"/>
          <w:r>
            <w:rPr>
              <w:i/>
              <w:iCs/>
            </w:rPr>
            <w:t xml:space="preserve"> </w:t>
          </w:r>
          <w:proofErr w:type="spellStart"/>
          <w:r>
            <w:rPr>
              <w:i/>
              <w:iCs/>
            </w:rPr>
            <w:t>Biobehav</w:t>
          </w:r>
          <w:proofErr w:type="spellEnd"/>
          <w:r>
            <w:rPr>
              <w:i/>
              <w:iCs/>
            </w:rPr>
            <w:t xml:space="preserve"> Rev</w:t>
          </w:r>
          <w:r>
            <w:t xml:space="preserve">. </w:t>
          </w:r>
          <w:proofErr w:type="gramStart"/>
          <w:r>
            <w:t>2017;73:48</w:t>
          </w:r>
          <w:proofErr w:type="gramEnd"/>
          <w:r>
            <w:t xml:space="preserve">-67. </w:t>
          </w:r>
          <w:proofErr w:type="gramStart"/>
          <w:r>
            <w:t>doi:10.1016/j.neubiorev</w:t>
          </w:r>
          <w:proofErr w:type="gramEnd"/>
          <w:r>
            <w:t>.2016.12.008</w:t>
          </w:r>
        </w:p>
        <w:p w14:paraId="09147977" w14:textId="77777777" w:rsidR="00AB30AC" w:rsidRDefault="00AB30AC">
          <w:pPr>
            <w:autoSpaceDE w:val="0"/>
            <w:autoSpaceDN w:val="0"/>
            <w:ind w:hanging="640"/>
            <w:divId w:val="908147832"/>
          </w:pPr>
          <w:r>
            <w:t>18.</w:t>
          </w:r>
          <w:r>
            <w:tab/>
            <w:t xml:space="preserve">Wolke D, Schreier A, </w:t>
          </w:r>
          <w:proofErr w:type="spellStart"/>
          <w:r>
            <w:t>Zanarini</w:t>
          </w:r>
          <w:proofErr w:type="spellEnd"/>
          <w:r>
            <w:t xml:space="preserve"> MC, Winsper C. Bullied by peers in childhood and borderline personality symptoms at 11 years of age: A prospective study. </w:t>
          </w:r>
          <w:r>
            <w:rPr>
              <w:i/>
              <w:iCs/>
            </w:rPr>
            <w:t xml:space="preserve">J Child </w:t>
          </w:r>
          <w:proofErr w:type="spellStart"/>
          <w:r>
            <w:rPr>
              <w:i/>
              <w:iCs/>
            </w:rPr>
            <w:t>Psychol</w:t>
          </w:r>
          <w:proofErr w:type="spellEnd"/>
          <w:r>
            <w:rPr>
              <w:i/>
              <w:iCs/>
            </w:rPr>
            <w:t xml:space="preserve"> Psychiatry</w:t>
          </w:r>
          <w:r>
            <w:t>. 2012;53(8):846-855. doi:10.1111/j.1469-7610.</w:t>
          </w:r>
          <w:proofErr w:type="gramStart"/>
          <w:r>
            <w:t>2012.02542.x</w:t>
          </w:r>
          <w:proofErr w:type="gramEnd"/>
        </w:p>
        <w:p w14:paraId="71848EDD" w14:textId="77777777" w:rsidR="00AB30AC" w:rsidRDefault="00AB30AC">
          <w:pPr>
            <w:autoSpaceDE w:val="0"/>
            <w:autoSpaceDN w:val="0"/>
            <w:ind w:hanging="640"/>
            <w:divId w:val="735595306"/>
          </w:pPr>
          <w:r>
            <w:t>19.</w:t>
          </w:r>
          <w:r>
            <w:tab/>
            <w:t xml:space="preserve">Jones HJ, Gage SH, Heron J, et al. Association of combined patterns of tobacco and cannabis use in adolescence with psychotic experiences. </w:t>
          </w:r>
          <w:r>
            <w:rPr>
              <w:i/>
              <w:iCs/>
            </w:rPr>
            <w:t>JAMA Psychiatry</w:t>
          </w:r>
          <w:r>
            <w:t>. 2018;75(3):240-246. doi:10.1001/jamapsychiatry.2017.4271</w:t>
          </w:r>
        </w:p>
        <w:p w14:paraId="05699CD0" w14:textId="77777777" w:rsidR="00AB30AC" w:rsidRDefault="00AB30AC">
          <w:pPr>
            <w:autoSpaceDE w:val="0"/>
            <w:autoSpaceDN w:val="0"/>
            <w:ind w:hanging="640"/>
            <w:divId w:val="28185647"/>
          </w:pPr>
          <w:r>
            <w:t>20.</w:t>
          </w:r>
          <w:r>
            <w:tab/>
            <w:t xml:space="preserve">Morgan GB. Mixed Mode Latent Class Analysis: An Examination of Fit Index Performance for Classification. </w:t>
          </w:r>
          <w:r>
            <w:rPr>
              <w:i/>
              <w:iCs/>
            </w:rPr>
            <w:t xml:space="preserve">Structural Equation </w:t>
          </w:r>
          <w:proofErr w:type="spellStart"/>
          <w:r>
            <w:rPr>
              <w:i/>
              <w:iCs/>
            </w:rPr>
            <w:t>Modeling</w:t>
          </w:r>
          <w:proofErr w:type="spellEnd"/>
          <w:r>
            <w:t>. 2015;22(1):76-86. doi:10.1080/10705511.2014.935751</w:t>
          </w:r>
        </w:p>
        <w:p w14:paraId="3FB19A06" w14:textId="77777777" w:rsidR="00AB30AC" w:rsidRDefault="00AB30AC">
          <w:pPr>
            <w:autoSpaceDE w:val="0"/>
            <w:autoSpaceDN w:val="0"/>
            <w:ind w:hanging="640"/>
            <w:divId w:val="399408143"/>
          </w:pPr>
          <w:r>
            <w:t>21.</w:t>
          </w:r>
          <w:r>
            <w:tab/>
          </w:r>
          <w:proofErr w:type="spellStart"/>
          <w:r>
            <w:t>Paksarian</w:t>
          </w:r>
          <w:proofErr w:type="spellEnd"/>
          <w:r>
            <w:t xml:space="preserve"> D, Cui L, Angst J, </w:t>
          </w:r>
          <w:proofErr w:type="spellStart"/>
          <w:r>
            <w:t>Ajdacic</w:t>
          </w:r>
          <w:proofErr w:type="spellEnd"/>
          <w:r>
            <w:t xml:space="preserve">-Gross V, </w:t>
          </w:r>
          <w:proofErr w:type="spellStart"/>
          <w:r>
            <w:t>Rössler</w:t>
          </w:r>
          <w:proofErr w:type="spellEnd"/>
          <w:r>
            <w:t xml:space="preserve"> W, </w:t>
          </w:r>
          <w:proofErr w:type="spellStart"/>
          <w:r>
            <w:t>Merikangas</w:t>
          </w:r>
          <w:proofErr w:type="spellEnd"/>
          <w:r>
            <w:t xml:space="preserve"> KR. Latent trajectories of common mental health disorder risk across 3 decades of adulthood in a population-based cohort. </w:t>
          </w:r>
          <w:r>
            <w:rPr>
              <w:i/>
              <w:iCs/>
            </w:rPr>
            <w:t>JAMA Psychiatry</w:t>
          </w:r>
          <w:r>
            <w:t>. 2016;73(10):1023-1031. doi:10.1001/jamapsychiatry.2016.1921</w:t>
          </w:r>
        </w:p>
        <w:p w14:paraId="1B6EB671" w14:textId="77777777" w:rsidR="00AB30AC" w:rsidRDefault="00AB30AC">
          <w:pPr>
            <w:autoSpaceDE w:val="0"/>
            <w:autoSpaceDN w:val="0"/>
            <w:ind w:hanging="640"/>
            <w:divId w:val="469860064"/>
          </w:pPr>
          <w:r>
            <w:t>22.</w:t>
          </w:r>
          <w:r>
            <w:tab/>
          </w:r>
          <w:proofErr w:type="spellStart"/>
          <w:r>
            <w:t>Tofighi</w:t>
          </w:r>
          <w:proofErr w:type="spellEnd"/>
          <w:r>
            <w:t xml:space="preserve"> D, Enders CK. Identifying the correct number of classes in growth mixture models. </w:t>
          </w:r>
          <w:r>
            <w:rPr>
              <w:i/>
              <w:iCs/>
            </w:rPr>
            <w:t>Advances in Latent Variable Mixture Models</w:t>
          </w:r>
          <w:r>
            <w:t>. Published online 2008:317-341.</w:t>
          </w:r>
        </w:p>
        <w:p w14:paraId="0159D3DD" w14:textId="77777777" w:rsidR="00AB30AC" w:rsidRDefault="00AB30AC">
          <w:pPr>
            <w:autoSpaceDE w:val="0"/>
            <w:autoSpaceDN w:val="0"/>
            <w:ind w:hanging="640"/>
            <w:divId w:val="176696585"/>
          </w:pPr>
          <w:r>
            <w:t>23.</w:t>
          </w:r>
          <w:r>
            <w:tab/>
            <w:t xml:space="preserve">Weavers B, Heron J, Thapar AK, et al. The antecedents and outcomes of persistent and remitting adolescent depressive symptom trajectories: a longitudinal, population-based English study. </w:t>
          </w:r>
          <w:r>
            <w:rPr>
              <w:i/>
              <w:iCs/>
            </w:rPr>
            <w:t>Lancet Psychiatry</w:t>
          </w:r>
          <w:r>
            <w:t>. 2021;8(12):1053-1061. doi:10.1016/S2215-0366(21)00281-9</w:t>
          </w:r>
        </w:p>
        <w:p w14:paraId="6E216B59" w14:textId="77777777" w:rsidR="00AB30AC" w:rsidRDefault="00AB30AC">
          <w:pPr>
            <w:autoSpaceDE w:val="0"/>
            <w:autoSpaceDN w:val="0"/>
            <w:ind w:hanging="640"/>
            <w:divId w:val="188489979"/>
          </w:pPr>
          <w:r>
            <w:t>24.</w:t>
          </w:r>
          <w:r>
            <w:tab/>
            <w:t xml:space="preserve">Seaman SR, White IR. Review of inverse probability weighting for dealing with missing data. </w:t>
          </w:r>
          <w:r>
            <w:rPr>
              <w:i/>
              <w:iCs/>
            </w:rPr>
            <w:t>Stat Methods Med Res</w:t>
          </w:r>
          <w:r>
            <w:t>. 2013;22(3):278-295. doi:10.1177/0962280210395740</w:t>
          </w:r>
        </w:p>
        <w:p w14:paraId="132019AA" w14:textId="77777777" w:rsidR="00AB30AC" w:rsidRDefault="00AB30AC">
          <w:pPr>
            <w:autoSpaceDE w:val="0"/>
            <w:autoSpaceDN w:val="0"/>
            <w:ind w:hanging="640"/>
            <w:divId w:val="1886913911"/>
          </w:pPr>
          <w:r>
            <w:t>25.</w:t>
          </w:r>
          <w:r>
            <w:tab/>
            <w:t xml:space="preserve">Marwaha S, Winsper C, Bebbington P, Smith D. Cannabis use and hypomania in young people: A prospective analysis. </w:t>
          </w:r>
          <w:proofErr w:type="spellStart"/>
          <w:r>
            <w:rPr>
              <w:i/>
              <w:iCs/>
            </w:rPr>
            <w:t>Schizophr</w:t>
          </w:r>
          <w:proofErr w:type="spellEnd"/>
          <w:r>
            <w:rPr>
              <w:i/>
              <w:iCs/>
            </w:rPr>
            <w:t xml:space="preserve"> Bull</w:t>
          </w:r>
          <w:r>
            <w:t>. 2018;44(6):1267-1274. doi:10.1093/</w:t>
          </w:r>
          <w:proofErr w:type="spellStart"/>
          <w:r>
            <w:t>schbul</w:t>
          </w:r>
          <w:proofErr w:type="spellEnd"/>
          <w:r>
            <w:t>/sbx158</w:t>
          </w:r>
        </w:p>
        <w:p w14:paraId="5185562A" w14:textId="77777777" w:rsidR="00AB30AC" w:rsidRDefault="00AB30AC">
          <w:pPr>
            <w:autoSpaceDE w:val="0"/>
            <w:autoSpaceDN w:val="0"/>
            <w:ind w:hanging="640"/>
            <w:divId w:val="964845074"/>
          </w:pPr>
          <w:r>
            <w:t>26.</w:t>
          </w:r>
          <w:r>
            <w:tab/>
            <w:t xml:space="preserve">Morales-Muñoz I, Palmer ER, Marwaha S, Mallikarjun PK, Upthegrove R. Persistent Childhood and Adolescent Anxiety and Risk for Psychosis: A Longitudinal Birth Cohort Study. </w:t>
          </w:r>
          <w:proofErr w:type="spellStart"/>
          <w:r>
            <w:rPr>
              <w:i/>
              <w:iCs/>
            </w:rPr>
            <w:t>Biol</w:t>
          </w:r>
          <w:proofErr w:type="spellEnd"/>
          <w:r>
            <w:rPr>
              <w:i/>
              <w:iCs/>
            </w:rPr>
            <w:t xml:space="preserve"> Psychiatry</w:t>
          </w:r>
          <w:r>
            <w:t xml:space="preserve">. 2022;92(4):275-282. </w:t>
          </w:r>
          <w:proofErr w:type="gramStart"/>
          <w:r>
            <w:t>doi:10.1016/j.biopsych</w:t>
          </w:r>
          <w:proofErr w:type="gramEnd"/>
          <w:r>
            <w:t>.2021.12.003</w:t>
          </w:r>
        </w:p>
        <w:p w14:paraId="03476712" w14:textId="77777777" w:rsidR="00AB30AC" w:rsidRDefault="00AB30AC">
          <w:pPr>
            <w:autoSpaceDE w:val="0"/>
            <w:autoSpaceDN w:val="0"/>
            <w:ind w:hanging="640"/>
            <w:divId w:val="1815949632"/>
          </w:pPr>
          <w:r>
            <w:t>27.</w:t>
          </w:r>
          <w:r>
            <w:tab/>
            <w:t xml:space="preserve">Morales-Muñoz I, Mallikarjun PK, Chandan JS, </w:t>
          </w:r>
          <w:proofErr w:type="spellStart"/>
          <w:r>
            <w:t>Thayakaran</w:t>
          </w:r>
          <w:proofErr w:type="spellEnd"/>
          <w:r>
            <w:t xml:space="preserve"> R, Upthegrove R, Marwaha S. Impact of anxiety and depression across childhood and adolescence on adverse outcomes in young adulthood: a UK birth cohort study. </w:t>
          </w:r>
          <w:r>
            <w:rPr>
              <w:i/>
              <w:iCs/>
            </w:rPr>
            <w:t>British Journal of Psychiatry</w:t>
          </w:r>
          <w:r>
            <w:t>. 2023;45(4):212-220. doi:10.1192/bjp.2023.23</w:t>
          </w:r>
        </w:p>
        <w:p w14:paraId="6549E0E6" w14:textId="77777777" w:rsidR="00AB30AC" w:rsidRDefault="00AB30AC">
          <w:pPr>
            <w:autoSpaceDE w:val="0"/>
            <w:autoSpaceDN w:val="0"/>
            <w:ind w:hanging="640"/>
            <w:divId w:val="430274238"/>
          </w:pPr>
          <w:r>
            <w:t>28.</w:t>
          </w:r>
          <w:r>
            <w:tab/>
            <w:t xml:space="preserve">Morales-Muñoz I, Broome MR, Marwaha S. Association of Parent-Reported Sleep Problems in Early Childhood with Psychotic and Borderline Personality Disorder </w:t>
          </w:r>
          <w:r>
            <w:lastRenderedPageBreak/>
            <w:t xml:space="preserve">Symptoms in Adolescence. </w:t>
          </w:r>
          <w:r>
            <w:rPr>
              <w:i/>
              <w:iCs/>
            </w:rPr>
            <w:t>JAMA Psychiatry</w:t>
          </w:r>
          <w:r>
            <w:t>. 2020;77(12):1256-1265. doi:10.1001/jamapsychiatry.2020.1875</w:t>
          </w:r>
        </w:p>
        <w:p w14:paraId="5E45BCB5" w14:textId="77777777" w:rsidR="00AB30AC" w:rsidRDefault="00AB30AC">
          <w:pPr>
            <w:autoSpaceDE w:val="0"/>
            <w:autoSpaceDN w:val="0"/>
            <w:ind w:hanging="640"/>
            <w:divId w:val="34429530"/>
          </w:pPr>
          <w:r>
            <w:t>29.</w:t>
          </w:r>
          <w:r>
            <w:tab/>
            <w:t xml:space="preserve">Morales-Muñoz I, Marwaha S, Upthegrove R, </w:t>
          </w:r>
          <w:proofErr w:type="spellStart"/>
          <w:r>
            <w:t>Cropley</w:t>
          </w:r>
          <w:proofErr w:type="spellEnd"/>
          <w:r>
            <w:t xml:space="preserve"> V. Role of Inflammation in Short Sleep Duration Across Childhood and Psychosis in Young Adulthood. </w:t>
          </w:r>
          <w:r>
            <w:rPr>
              <w:i/>
              <w:iCs/>
            </w:rPr>
            <w:t>JAMA Psychiatry</w:t>
          </w:r>
          <w:r>
            <w:t>. Published online 2024:1-9. doi:10.1001/jamapsychiatry.2024.0796</w:t>
          </w:r>
        </w:p>
        <w:p w14:paraId="346564D7" w14:textId="77777777" w:rsidR="00AB30AC" w:rsidRDefault="00AB30AC">
          <w:pPr>
            <w:autoSpaceDE w:val="0"/>
            <w:autoSpaceDN w:val="0"/>
            <w:ind w:hanging="640"/>
            <w:divId w:val="1427263899"/>
          </w:pPr>
          <w:r>
            <w:t>30.</w:t>
          </w:r>
          <w:r>
            <w:tab/>
          </w:r>
          <w:proofErr w:type="spellStart"/>
          <w:r>
            <w:t>Hosang</w:t>
          </w:r>
          <w:proofErr w:type="spellEnd"/>
          <w:r>
            <w:t xml:space="preserve"> GM, Lichtenstein P, Ronald A, Lundström S, Taylor MJ. Association of Genetic and Environmental Risks for Attention-Deficit/Hyperactivity Disorder with Hypomanic Symptoms in Youths. </w:t>
          </w:r>
          <w:r>
            <w:rPr>
              <w:i/>
              <w:iCs/>
            </w:rPr>
            <w:t>JAMA Psychiatry</w:t>
          </w:r>
          <w:r>
            <w:t>. 2019;76(11):1150-1158. doi:10.1001/jamapsychiatry.2019.1949</w:t>
          </w:r>
        </w:p>
        <w:p w14:paraId="36311224" w14:textId="30DA53F7" w:rsidR="00BB7BCA" w:rsidRPr="002B46E2" w:rsidRDefault="00AB30AC" w:rsidP="002270B3">
          <w:pPr>
            <w:spacing w:line="480" w:lineRule="auto"/>
          </w:pPr>
          <w:r>
            <w:t> </w:t>
          </w:r>
        </w:p>
      </w:sdtContent>
    </w:sdt>
    <w:p w14:paraId="1391AEB2" w14:textId="77777777" w:rsidR="00BB7BCA" w:rsidRPr="002B46E2" w:rsidRDefault="00BB7BCA" w:rsidP="002270B3">
      <w:pPr>
        <w:spacing w:line="480" w:lineRule="auto"/>
      </w:pPr>
    </w:p>
    <w:p w14:paraId="56E79E4E" w14:textId="7B8F503E" w:rsidR="00BB7BCA" w:rsidRDefault="00BB7BCA"/>
    <w:sectPr w:rsidR="00BB7BCA">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A1866" w14:textId="77777777" w:rsidR="00C9531D" w:rsidRDefault="00C9531D" w:rsidP="00B51C09">
      <w:r>
        <w:separator/>
      </w:r>
    </w:p>
  </w:endnote>
  <w:endnote w:type="continuationSeparator" w:id="0">
    <w:p w14:paraId="4AF2508E" w14:textId="77777777" w:rsidR="00C9531D" w:rsidRDefault="00C9531D" w:rsidP="00B5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79D5B" w14:textId="77777777" w:rsidR="00C9531D" w:rsidRDefault="00C9531D" w:rsidP="00B51C09">
      <w:r>
        <w:separator/>
      </w:r>
    </w:p>
  </w:footnote>
  <w:footnote w:type="continuationSeparator" w:id="0">
    <w:p w14:paraId="6FC06787" w14:textId="77777777" w:rsidR="00C9531D" w:rsidRDefault="00C9531D" w:rsidP="00B5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115079"/>
      <w:docPartObj>
        <w:docPartGallery w:val="Page Numbers (Top of Page)"/>
        <w:docPartUnique/>
      </w:docPartObj>
    </w:sdtPr>
    <w:sdtEndPr>
      <w:rPr>
        <w:noProof/>
      </w:rPr>
    </w:sdtEndPr>
    <w:sdtContent>
      <w:p w14:paraId="3918FE27" w14:textId="3162A52B" w:rsidR="00B51C09" w:rsidRDefault="00B51C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EAD090" w14:textId="77777777" w:rsidR="00B51C09" w:rsidRDefault="00B5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164"/>
    <w:multiLevelType w:val="hybridMultilevel"/>
    <w:tmpl w:val="E6A4A92C"/>
    <w:lvl w:ilvl="0" w:tplc="7408F6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12C68"/>
    <w:multiLevelType w:val="hybridMultilevel"/>
    <w:tmpl w:val="31B0A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02F1E"/>
    <w:multiLevelType w:val="hybridMultilevel"/>
    <w:tmpl w:val="DBBC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857C7"/>
    <w:multiLevelType w:val="hybridMultilevel"/>
    <w:tmpl w:val="33A0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15087"/>
    <w:multiLevelType w:val="hybridMultilevel"/>
    <w:tmpl w:val="12F24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290670">
    <w:abstractNumId w:val="3"/>
  </w:num>
  <w:num w:numId="2" w16cid:durableId="1394431815">
    <w:abstractNumId w:val="4"/>
  </w:num>
  <w:num w:numId="3" w16cid:durableId="1093016526">
    <w:abstractNumId w:val="2"/>
  </w:num>
  <w:num w:numId="4" w16cid:durableId="2085566741">
    <w:abstractNumId w:val="1"/>
  </w:num>
  <w:num w:numId="5" w16cid:durableId="38529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96"/>
    <w:rsid w:val="00017A31"/>
    <w:rsid w:val="000209C2"/>
    <w:rsid w:val="000268DB"/>
    <w:rsid w:val="00033B7E"/>
    <w:rsid w:val="00046243"/>
    <w:rsid w:val="00054709"/>
    <w:rsid w:val="000612E3"/>
    <w:rsid w:val="00065CF8"/>
    <w:rsid w:val="00070BA8"/>
    <w:rsid w:val="00076378"/>
    <w:rsid w:val="00077F9F"/>
    <w:rsid w:val="000832C0"/>
    <w:rsid w:val="00084268"/>
    <w:rsid w:val="000A35CA"/>
    <w:rsid w:val="000A7FCA"/>
    <w:rsid w:val="000B24FF"/>
    <w:rsid w:val="000C7411"/>
    <w:rsid w:val="000D4AC4"/>
    <w:rsid w:val="000F2650"/>
    <w:rsid w:val="000F584E"/>
    <w:rsid w:val="000F5CCE"/>
    <w:rsid w:val="000F6D8F"/>
    <w:rsid w:val="00111B5E"/>
    <w:rsid w:val="00122601"/>
    <w:rsid w:val="00124674"/>
    <w:rsid w:val="001319B1"/>
    <w:rsid w:val="00132CA2"/>
    <w:rsid w:val="001362B1"/>
    <w:rsid w:val="00136B37"/>
    <w:rsid w:val="001370A2"/>
    <w:rsid w:val="0014027C"/>
    <w:rsid w:val="00150282"/>
    <w:rsid w:val="00167618"/>
    <w:rsid w:val="00170C61"/>
    <w:rsid w:val="00172E2C"/>
    <w:rsid w:val="0017534D"/>
    <w:rsid w:val="00187AC1"/>
    <w:rsid w:val="001A10B4"/>
    <w:rsid w:val="001A21E4"/>
    <w:rsid w:val="001A7B82"/>
    <w:rsid w:val="001B085E"/>
    <w:rsid w:val="001B7A94"/>
    <w:rsid w:val="001C7F20"/>
    <w:rsid w:val="001D0510"/>
    <w:rsid w:val="001E2BBD"/>
    <w:rsid w:val="001E3546"/>
    <w:rsid w:val="00200C15"/>
    <w:rsid w:val="002105F7"/>
    <w:rsid w:val="002114D0"/>
    <w:rsid w:val="00225D9B"/>
    <w:rsid w:val="002270B3"/>
    <w:rsid w:val="00246E65"/>
    <w:rsid w:val="00256544"/>
    <w:rsid w:val="00260B69"/>
    <w:rsid w:val="00261003"/>
    <w:rsid w:val="00265DE9"/>
    <w:rsid w:val="002729D5"/>
    <w:rsid w:val="002736C1"/>
    <w:rsid w:val="00274824"/>
    <w:rsid w:val="00274904"/>
    <w:rsid w:val="0028018B"/>
    <w:rsid w:val="00290660"/>
    <w:rsid w:val="00295958"/>
    <w:rsid w:val="002A775D"/>
    <w:rsid w:val="002B0A00"/>
    <w:rsid w:val="002B46E2"/>
    <w:rsid w:val="002B6696"/>
    <w:rsid w:val="002B6855"/>
    <w:rsid w:val="002C1CE1"/>
    <w:rsid w:val="002D5078"/>
    <w:rsid w:val="002E1C4E"/>
    <w:rsid w:val="002E1FAC"/>
    <w:rsid w:val="002E4FB9"/>
    <w:rsid w:val="002E535A"/>
    <w:rsid w:val="002E7E44"/>
    <w:rsid w:val="002F20A7"/>
    <w:rsid w:val="002F266E"/>
    <w:rsid w:val="00304FCB"/>
    <w:rsid w:val="00312560"/>
    <w:rsid w:val="00315CE7"/>
    <w:rsid w:val="00316B1A"/>
    <w:rsid w:val="00321FBC"/>
    <w:rsid w:val="00323E63"/>
    <w:rsid w:val="003328CC"/>
    <w:rsid w:val="003354AB"/>
    <w:rsid w:val="00343B05"/>
    <w:rsid w:val="003442F7"/>
    <w:rsid w:val="003523B8"/>
    <w:rsid w:val="00365D69"/>
    <w:rsid w:val="00366512"/>
    <w:rsid w:val="00390B45"/>
    <w:rsid w:val="00390D90"/>
    <w:rsid w:val="003A1992"/>
    <w:rsid w:val="003C1C0B"/>
    <w:rsid w:val="003C2057"/>
    <w:rsid w:val="003C34C6"/>
    <w:rsid w:val="003C537C"/>
    <w:rsid w:val="003D426B"/>
    <w:rsid w:val="003E14E8"/>
    <w:rsid w:val="003F6B13"/>
    <w:rsid w:val="004000B7"/>
    <w:rsid w:val="004032CB"/>
    <w:rsid w:val="00403C4E"/>
    <w:rsid w:val="00411E07"/>
    <w:rsid w:val="00414ED4"/>
    <w:rsid w:val="0041540F"/>
    <w:rsid w:val="0041715B"/>
    <w:rsid w:val="004212BB"/>
    <w:rsid w:val="0042211D"/>
    <w:rsid w:val="00435E96"/>
    <w:rsid w:val="00453AD6"/>
    <w:rsid w:val="0045577C"/>
    <w:rsid w:val="00457B40"/>
    <w:rsid w:val="00460B6C"/>
    <w:rsid w:val="00474198"/>
    <w:rsid w:val="00477D11"/>
    <w:rsid w:val="00480FE9"/>
    <w:rsid w:val="0048220D"/>
    <w:rsid w:val="004E3EEB"/>
    <w:rsid w:val="0050169C"/>
    <w:rsid w:val="0050207B"/>
    <w:rsid w:val="00504713"/>
    <w:rsid w:val="005112C7"/>
    <w:rsid w:val="00512A4D"/>
    <w:rsid w:val="00513DFB"/>
    <w:rsid w:val="005142F7"/>
    <w:rsid w:val="00515166"/>
    <w:rsid w:val="00526160"/>
    <w:rsid w:val="005644C9"/>
    <w:rsid w:val="005724FE"/>
    <w:rsid w:val="005746F4"/>
    <w:rsid w:val="005804B4"/>
    <w:rsid w:val="00582EBC"/>
    <w:rsid w:val="005873D9"/>
    <w:rsid w:val="005A6FC7"/>
    <w:rsid w:val="005B5F7F"/>
    <w:rsid w:val="005C699A"/>
    <w:rsid w:val="005D1CA5"/>
    <w:rsid w:val="005D7F69"/>
    <w:rsid w:val="005F4FFE"/>
    <w:rsid w:val="0060004E"/>
    <w:rsid w:val="006029D2"/>
    <w:rsid w:val="00604D59"/>
    <w:rsid w:val="00606327"/>
    <w:rsid w:val="00612BD1"/>
    <w:rsid w:val="00614A09"/>
    <w:rsid w:val="006152AF"/>
    <w:rsid w:val="0062362A"/>
    <w:rsid w:val="00640555"/>
    <w:rsid w:val="006433C2"/>
    <w:rsid w:val="00644CE4"/>
    <w:rsid w:val="00645FBB"/>
    <w:rsid w:val="006467B0"/>
    <w:rsid w:val="00647037"/>
    <w:rsid w:val="00666797"/>
    <w:rsid w:val="00667950"/>
    <w:rsid w:val="006733F9"/>
    <w:rsid w:val="00681E1F"/>
    <w:rsid w:val="00696E93"/>
    <w:rsid w:val="006A3345"/>
    <w:rsid w:val="006A4875"/>
    <w:rsid w:val="006B0056"/>
    <w:rsid w:val="006B1873"/>
    <w:rsid w:val="006B46F9"/>
    <w:rsid w:val="006C4407"/>
    <w:rsid w:val="006F105E"/>
    <w:rsid w:val="006F3576"/>
    <w:rsid w:val="006F49A6"/>
    <w:rsid w:val="007048E7"/>
    <w:rsid w:val="00706D5E"/>
    <w:rsid w:val="00714653"/>
    <w:rsid w:val="0072531B"/>
    <w:rsid w:val="00731DCA"/>
    <w:rsid w:val="00741A26"/>
    <w:rsid w:val="00741B12"/>
    <w:rsid w:val="00741BA6"/>
    <w:rsid w:val="00746CF9"/>
    <w:rsid w:val="00751EAD"/>
    <w:rsid w:val="0076797A"/>
    <w:rsid w:val="00781E02"/>
    <w:rsid w:val="00784A71"/>
    <w:rsid w:val="007873C7"/>
    <w:rsid w:val="0079152D"/>
    <w:rsid w:val="00793D4A"/>
    <w:rsid w:val="007C5C62"/>
    <w:rsid w:val="007D1B2E"/>
    <w:rsid w:val="007E37BC"/>
    <w:rsid w:val="007E4907"/>
    <w:rsid w:val="007E544F"/>
    <w:rsid w:val="007F3DB3"/>
    <w:rsid w:val="007F6FDB"/>
    <w:rsid w:val="0081304D"/>
    <w:rsid w:val="00827A52"/>
    <w:rsid w:val="008361AF"/>
    <w:rsid w:val="00836FCE"/>
    <w:rsid w:val="008459B7"/>
    <w:rsid w:val="00860990"/>
    <w:rsid w:val="00870A25"/>
    <w:rsid w:val="00897269"/>
    <w:rsid w:val="008B076C"/>
    <w:rsid w:val="008E48BD"/>
    <w:rsid w:val="008E5CD4"/>
    <w:rsid w:val="0091070C"/>
    <w:rsid w:val="009124A6"/>
    <w:rsid w:val="00923D64"/>
    <w:rsid w:val="00926AB9"/>
    <w:rsid w:val="00931880"/>
    <w:rsid w:val="00936C27"/>
    <w:rsid w:val="00937052"/>
    <w:rsid w:val="00964C22"/>
    <w:rsid w:val="009752D4"/>
    <w:rsid w:val="009768C5"/>
    <w:rsid w:val="009842B7"/>
    <w:rsid w:val="00985209"/>
    <w:rsid w:val="00991258"/>
    <w:rsid w:val="009937A0"/>
    <w:rsid w:val="009A24CB"/>
    <w:rsid w:val="009A2BC4"/>
    <w:rsid w:val="009A4150"/>
    <w:rsid w:val="009B7662"/>
    <w:rsid w:val="009C0F10"/>
    <w:rsid w:val="009C52A3"/>
    <w:rsid w:val="009C6AF8"/>
    <w:rsid w:val="009D24B3"/>
    <w:rsid w:val="009D3974"/>
    <w:rsid w:val="009E7132"/>
    <w:rsid w:val="009F53B0"/>
    <w:rsid w:val="00A047DD"/>
    <w:rsid w:val="00A142F5"/>
    <w:rsid w:val="00A22AC4"/>
    <w:rsid w:val="00A35036"/>
    <w:rsid w:val="00A36345"/>
    <w:rsid w:val="00A44DDA"/>
    <w:rsid w:val="00A53AED"/>
    <w:rsid w:val="00A541CC"/>
    <w:rsid w:val="00A75A00"/>
    <w:rsid w:val="00A85151"/>
    <w:rsid w:val="00A90EFA"/>
    <w:rsid w:val="00AA16F6"/>
    <w:rsid w:val="00AA4380"/>
    <w:rsid w:val="00AA6192"/>
    <w:rsid w:val="00AB30AC"/>
    <w:rsid w:val="00AC47EE"/>
    <w:rsid w:val="00AD1149"/>
    <w:rsid w:val="00AD48D5"/>
    <w:rsid w:val="00AE5793"/>
    <w:rsid w:val="00AF1083"/>
    <w:rsid w:val="00AF4511"/>
    <w:rsid w:val="00B01312"/>
    <w:rsid w:val="00B01F52"/>
    <w:rsid w:val="00B16483"/>
    <w:rsid w:val="00B20CFE"/>
    <w:rsid w:val="00B359D6"/>
    <w:rsid w:val="00B3763E"/>
    <w:rsid w:val="00B45E9E"/>
    <w:rsid w:val="00B51C09"/>
    <w:rsid w:val="00B63127"/>
    <w:rsid w:val="00B82D22"/>
    <w:rsid w:val="00B938EC"/>
    <w:rsid w:val="00BA11A9"/>
    <w:rsid w:val="00BA40B9"/>
    <w:rsid w:val="00BA614B"/>
    <w:rsid w:val="00BB029E"/>
    <w:rsid w:val="00BB7BCA"/>
    <w:rsid w:val="00BC0734"/>
    <w:rsid w:val="00BC6569"/>
    <w:rsid w:val="00BD3EDB"/>
    <w:rsid w:val="00BD63A1"/>
    <w:rsid w:val="00BE53BD"/>
    <w:rsid w:val="00BE79F0"/>
    <w:rsid w:val="00BF3C33"/>
    <w:rsid w:val="00C11AD7"/>
    <w:rsid w:val="00C168B4"/>
    <w:rsid w:val="00C16A2E"/>
    <w:rsid w:val="00C23E82"/>
    <w:rsid w:val="00C30019"/>
    <w:rsid w:val="00C335A1"/>
    <w:rsid w:val="00C47A54"/>
    <w:rsid w:val="00C47D0B"/>
    <w:rsid w:val="00C507B8"/>
    <w:rsid w:val="00C55710"/>
    <w:rsid w:val="00C62BE9"/>
    <w:rsid w:val="00C659F3"/>
    <w:rsid w:val="00C70459"/>
    <w:rsid w:val="00C86964"/>
    <w:rsid w:val="00C8784B"/>
    <w:rsid w:val="00C9531D"/>
    <w:rsid w:val="00CB45DC"/>
    <w:rsid w:val="00CC5F90"/>
    <w:rsid w:val="00CD04AA"/>
    <w:rsid w:val="00CD0CFF"/>
    <w:rsid w:val="00CD6313"/>
    <w:rsid w:val="00CF043F"/>
    <w:rsid w:val="00D0445A"/>
    <w:rsid w:val="00D153D7"/>
    <w:rsid w:val="00D179FD"/>
    <w:rsid w:val="00D23EF7"/>
    <w:rsid w:val="00D339BC"/>
    <w:rsid w:val="00D417AC"/>
    <w:rsid w:val="00D50DE1"/>
    <w:rsid w:val="00D56A6B"/>
    <w:rsid w:val="00D5754E"/>
    <w:rsid w:val="00D700FF"/>
    <w:rsid w:val="00D83A16"/>
    <w:rsid w:val="00DA65C2"/>
    <w:rsid w:val="00DC742E"/>
    <w:rsid w:val="00DD5FD6"/>
    <w:rsid w:val="00DF7C58"/>
    <w:rsid w:val="00E10643"/>
    <w:rsid w:val="00E14EA9"/>
    <w:rsid w:val="00E165F1"/>
    <w:rsid w:val="00E25A4E"/>
    <w:rsid w:val="00E36EEE"/>
    <w:rsid w:val="00E42EC2"/>
    <w:rsid w:val="00E4384A"/>
    <w:rsid w:val="00E46AD6"/>
    <w:rsid w:val="00E5430F"/>
    <w:rsid w:val="00E55FF8"/>
    <w:rsid w:val="00E618C6"/>
    <w:rsid w:val="00E72E5D"/>
    <w:rsid w:val="00E823C7"/>
    <w:rsid w:val="00E83A3A"/>
    <w:rsid w:val="00EA72DA"/>
    <w:rsid w:val="00EB38D6"/>
    <w:rsid w:val="00EB57F5"/>
    <w:rsid w:val="00EC3C7D"/>
    <w:rsid w:val="00EC6528"/>
    <w:rsid w:val="00EE33D0"/>
    <w:rsid w:val="00EE5D48"/>
    <w:rsid w:val="00EE7D11"/>
    <w:rsid w:val="00EF07A7"/>
    <w:rsid w:val="00EF6130"/>
    <w:rsid w:val="00F07134"/>
    <w:rsid w:val="00F13E2F"/>
    <w:rsid w:val="00F16A8C"/>
    <w:rsid w:val="00F40290"/>
    <w:rsid w:val="00F506E3"/>
    <w:rsid w:val="00F52DC2"/>
    <w:rsid w:val="00F67FA0"/>
    <w:rsid w:val="00F765FA"/>
    <w:rsid w:val="00F90EBB"/>
    <w:rsid w:val="00F9276F"/>
    <w:rsid w:val="00FB6134"/>
    <w:rsid w:val="00FC6F26"/>
    <w:rsid w:val="00FC70AA"/>
    <w:rsid w:val="00FD59A9"/>
    <w:rsid w:val="00FE232F"/>
    <w:rsid w:val="00FF1FA9"/>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0E7E1"/>
  <w15:chartTrackingRefBased/>
  <w15:docId w15:val="{200DC144-E65D-194E-B8CB-0DFEE748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37"/>
    <w:rPr>
      <w:rFonts w:eastAsia="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B40"/>
    <w:pPr>
      <w:ind w:left="720"/>
      <w:contextualSpacing/>
    </w:pPr>
  </w:style>
  <w:style w:type="character" w:styleId="CommentReference">
    <w:name w:val="annotation reference"/>
    <w:basedOn w:val="DefaultParagraphFont"/>
    <w:uiPriority w:val="99"/>
    <w:semiHidden/>
    <w:unhideWhenUsed/>
    <w:rsid w:val="004E3EEB"/>
    <w:rPr>
      <w:sz w:val="16"/>
      <w:szCs w:val="16"/>
    </w:rPr>
  </w:style>
  <w:style w:type="paragraph" w:styleId="CommentText">
    <w:name w:val="annotation text"/>
    <w:basedOn w:val="Normal"/>
    <w:link w:val="CommentTextChar"/>
    <w:uiPriority w:val="99"/>
    <w:unhideWhenUsed/>
    <w:rsid w:val="004E3EEB"/>
    <w:rPr>
      <w:sz w:val="20"/>
      <w:szCs w:val="20"/>
    </w:rPr>
  </w:style>
  <w:style w:type="character" w:customStyle="1" w:styleId="CommentTextChar">
    <w:name w:val="Comment Text Char"/>
    <w:basedOn w:val="DefaultParagraphFont"/>
    <w:link w:val="CommentText"/>
    <w:uiPriority w:val="99"/>
    <w:rsid w:val="004E3EEB"/>
    <w:rPr>
      <w:sz w:val="20"/>
      <w:szCs w:val="20"/>
      <w:lang w:val="en-GB"/>
    </w:rPr>
  </w:style>
  <w:style w:type="paragraph" w:styleId="CommentSubject">
    <w:name w:val="annotation subject"/>
    <w:basedOn w:val="CommentText"/>
    <w:next w:val="CommentText"/>
    <w:link w:val="CommentSubjectChar"/>
    <w:uiPriority w:val="99"/>
    <w:semiHidden/>
    <w:unhideWhenUsed/>
    <w:rsid w:val="004E3EEB"/>
    <w:rPr>
      <w:b/>
      <w:bCs/>
    </w:rPr>
  </w:style>
  <w:style w:type="character" w:customStyle="1" w:styleId="CommentSubjectChar">
    <w:name w:val="Comment Subject Char"/>
    <w:basedOn w:val="CommentTextChar"/>
    <w:link w:val="CommentSubject"/>
    <w:uiPriority w:val="99"/>
    <w:semiHidden/>
    <w:rsid w:val="004E3EEB"/>
    <w:rPr>
      <w:b/>
      <w:bCs/>
      <w:sz w:val="20"/>
      <w:szCs w:val="20"/>
      <w:lang w:val="en-GB"/>
    </w:rPr>
  </w:style>
  <w:style w:type="character" w:customStyle="1" w:styleId="anchor-text">
    <w:name w:val="anchor-text"/>
    <w:basedOn w:val="DefaultParagraphFont"/>
    <w:rsid w:val="002114D0"/>
  </w:style>
  <w:style w:type="paragraph" w:styleId="NormalWeb">
    <w:name w:val="Normal (Web)"/>
    <w:basedOn w:val="Normal"/>
    <w:uiPriority w:val="99"/>
    <w:unhideWhenUsed/>
    <w:rsid w:val="009937A0"/>
    <w:pPr>
      <w:spacing w:before="100" w:beforeAutospacing="1" w:after="100" w:afterAutospacing="1"/>
    </w:pPr>
  </w:style>
  <w:style w:type="paragraph" w:styleId="Revision">
    <w:name w:val="Revision"/>
    <w:hidden/>
    <w:uiPriority w:val="99"/>
    <w:semiHidden/>
    <w:rsid w:val="004032CB"/>
    <w:rPr>
      <w:lang w:val="en-GB"/>
    </w:rPr>
  </w:style>
  <w:style w:type="character" w:styleId="Hyperlink">
    <w:name w:val="Hyperlink"/>
    <w:basedOn w:val="DefaultParagraphFont"/>
    <w:uiPriority w:val="99"/>
    <w:unhideWhenUsed/>
    <w:rsid w:val="00BB029E"/>
    <w:rPr>
      <w:color w:val="0563C1" w:themeColor="hyperlink"/>
      <w:u w:val="single"/>
    </w:rPr>
  </w:style>
  <w:style w:type="character" w:styleId="UnresolvedMention">
    <w:name w:val="Unresolved Mention"/>
    <w:basedOn w:val="DefaultParagraphFont"/>
    <w:uiPriority w:val="99"/>
    <w:semiHidden/>
    <w:unhideWhenUsed/>
    <w:rsid w:val="00BB029E"/>
    <w:rPr>
      <w:color w:val="605E5C"/>
      <w:shd w:val="clear" w:color="auto" w:fill="E1DFDD"/>
    </w:rPr>
  </w:style>
  <w:style w:type="paragraph" w:styleId="Header">
    <w:name w:val="header"/>
    <w:basedOn w:val="Normal"/>
    <w:link w:val="HeaderChar"/>
    <w:uiPriority w:val="99"/>
    <w:unhideWhenUsed/>
    <w:rsid w:val="00B51C09"/>
    <w:pPr>
      <w:tabs>
        <w:tab w:val="center" w:pos="4513"/>
        <w:tab w:val="right" w:pos="9026"/>
      </w:tabs>
    </w:pPr>
  </w:style>
  <w:style w:type="character" w:customStyle="1" w:styleId="HeaderChar">
    <w:name w:val="Header Char"/>
    <w:basedOn w:val="DefaultParagraphFont"/>
    <w:link w:val="Header"/>
    <w:uiPriority w:val="99"/>
    <w:rsid w:val="00B51C09"/>
    <w:rPr>
      <w:rFonts w:eastAsia="Times New Roman"/>
      <w:kern w:val="0"/>
      <w:lang w:val="en-GB"/>
      <w14:ligatures w14:val="none"/>
    </w:rPr>
  </w:style>
  <w:style w:type="paragraph" w:styleId="Footer">
    <w:name w:val="footer"/>
    <w:basedOn w:val="Normal"/>
    <w:link w:val="FooterChar"/>
    <w:uiPriority w:val="99"/>
    <w:unhideWhenUsed/>
    <w:rsid w:val="00B51C09"/>
    <w:pPr>
      <w:tabs>
        <w:tab w:val="center" w:pos="4513"/>
        <w:tab w:val="right" w:pos="9026"/>
      </w:tabs>
    </w:pPr>
  </w:style>
  <w:style w:type="character" w:customStyle="1" w:styleId="FooterChar">
    <w:name w:val="Footer Char"/>
    <w:basedOn w:val="DefaultParagraphFont"/>
    <w:link w:val="Footer"/>
    <w:uiPriority w:val="99"/>
    <w:rsid w:val="00B51C09"/>
    <w:rPr>
      <w:rFonts w:eastAsia="Times New Roman"/>
      <w:kern w:val="0"/>
      <w:lang w:val="en-GB"/>
      <w14:ligatures w14:val="none"/>
    </w:rPr>
  </w:style>
  <w:style w:type="character" w:styleId="PlaceholderText">
    <w:name w:val="Placeholder Text"/>
    <w:basedOn w:val="DefaultParagraphFont"/>
    <w:uiPriority w:val="99"/>
    <w:semiHidden/>
    <w:rsid w:val="00A85151"/>
    <w:rPr>
      <w:color w:val="666666"/>
    </w:rPr>
  </w:style>
  <w:style w:type="paragraph" w:styleId="Caption">
    <w:name w:val="caption"/>
    <w:basedOn w:val="Normal"/>
    <w:next w:val="Normal"/>
    <w:uiPriority w:val="35"/>
    <w:unhideWhenUsed/>
    <w:qFormat/>
    <w:rsid w:val="008E48BD"/>
    <w:pPr>
      <w:spacing w:after="200"/>
    </w:pPr>
    <w:rPr>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8741">
      <w:bodyDiv w:val="1"/>
      <w:marLeft w:val="0"/>
      <w:marRight w:val="0"/>
      <w:marTop w:val="0"/>
      <w:marBottom w:val="0"/>
      <w:divBdr>
        <w:top w:val="none" w:sz="0" w:space="0" w:color="auto"/>
        <w:left w:val="none" w:sz="0" w:space="0" w:color="auto"/>
        <w:bottom w:val="none" w:sz="0" w:space="0" w:color="auto"/>
        <w:right w:val="none" w:sz="0" w:space="0" w:color="auto"/>
      </w:divBdr>
      <w:divsChild>
        <w:div w:id="948776560">
          <w:marLeft w:val="0"/>
          <w:marRight w:val="0"/>
          <w:marTop w:val="0"/>
          <w:marBottom w:val="0"/>
          <w:divBdr>
            <w:top w:val="none" w:sz="0" w:space="0" w:color="auto"/>
            <w:left w:val="none" w:sz="0" w:space="0" w:color="auto"/>
            <w:bottom w:val="none" w:sz="0" w:space="0" w:color="auto"/>
            <w:right w:val="none" w:sz="0" w:space="0" w:color="auto"/>
          </w:divBdr>
          <w:divsChild>
            <w:div w:id="1135417447">
              <w:marLeft w:val="0"/>
              <w:marRight w:val="0"/>
              <w:marTop w:val="0"/>
              <w:marBottom w:val="0"/>
              <w:divBdr>
                <w:top w:val="none" w:sz="0" w:space="0" w:color="auto"/>
                <w:left w:val="none" w:sz="0" w:space="0" w:color="auto"/>
                <w:bottom w:val="none" w:sz="0" w:space="0" w:color="auto"/>
                <w:right w:val="none" w:sz="0" w:space="0" w:color="auto"/>
              </w:divBdr>
              <w:divsChild>
                <w:div w:id="7527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1600">
      <w:bodyDiv w:val="1"/>
      <w:marLeft w:val="0"/>
      <w:marRight w:val="0"/>
      <w:marTop w:val="0"/>
      <w:marBottom w:val="0"/>
      <w:divBdr>
        <w:top w:val="none" w:sz="0" w:space="0" w:color="auto"/>
        <w:left w:val="none" w:sz="0" w:space="0" w:color="auto"/>
        <w:bottom w:val="none" w:sz="0" w:space="0" w:color="auto"/>
        <w:right w:val="none" w:sz="0" w:space="0" w:color="auto"/>
      </w:divBdr>
      <w:divsChild>
        <w:div w:id="1136948959">
          <w:marLeft w:val="0"/>
          <w:marRight w:val="0"/>
          <w:marTop w:val="0"/>
          <w:marBottom w:val="0"/>
          <w:divBdr>
            <w:top w:val="none" w:sz="0" w:space="0" w:color="auto"/>
            <w:left w:val="none" w:sz="0" w:space="0" w:color="auto"/>
            <w:bottom w:val="none" w:sz="0" w:space="0" w:color="auto"/>
            <w:right w:val="none" w:sz="0" w:space="0" w:color="auto"/>
          </w:divBdr>
        </w:div>
      </w:divsChild>
    </w:div>
    <w:div w:id="34240887">
      <w:bodyDiv w:val="1"/>
      <w:marLeft w:val="0"/>
      <w:marRight w:val="0"/>
      <w:marTop w:val="0"/>
      <w:marBottom w:val="0"/>
      <w:divBdr>
        <w:top w:val="none" w:sz="0" w:space="0" w:color="auto"/>
        <w:left w:val="none" w:sz="0" w:space="0" w:color="auto"/>
        <w:bottom w:val="none" w:sz="0" w:space="0" w:color="auto"/>
        <w:right w:val="none" w:sz="0" w:space="0" w:color="auto"/>
      </w:divBdr>
      <w:divsChild>
        <w:div w:id="554270466">
          <w:marLeft w:val="640"/>
          <w:marRight w:val="0"/>
          <w:marTop w:val="0"/>
          <w:marBottom w:val="0"/>
          <w:divBdr>
            <w:top w:val="none" w:sz="0" w:space="0" w:color="auto"/>
            <w:left w:val="none" w:sz="0" w:space="0" w:color="auto"/>
            <w:bottom w:val="none" w:sz="0" w:space="0" w:color="auto"/>
            <w:right w:val="none" w:sz="0" w:space="0" w:color="auto"/>
          </w:divBdr>
        </w:div>
        <w:div w:id="964198374">
          <w:marLeft w:val="640"/>
          <w:marRight w:val="0"/>
          <w:marTop w:val="0"/>
          <w:marBottom w:val="0"/>
          <w:divBdr>
            <w:top w:val="none" w:sz="0" w:space="0" w:color="auto"/>
            <w:left w:val="none" w:sz="0" w:space="0" w:color="auto"/>
            <w:bottom w:val="none" w:sz="0" w:space="0" w:color="auto"/>
            <w:right w:val="none" w:sz="0" w:space="0" w:color="auto"/>
          </w:divBdr>
        </w:div>
        <w:div w:id="997030159">
          <w:marLeft w:val="640"/>
          <w:marRight w:val="0"/>
          <w:marTop w:val="0"/>
          <w:marBottom w:val="0"/>
          <w:divBdr>
            <w:top w:val="none" w:sz="0" w:space="0" w:color="auto"/>
            <w:left w:val="none" w:sz="0" w:space="0" w:color="auto"/>
            <w:bottom w:val="none" w:sz="0" w:space="0" w:color="auto"/>
            <w:right w:val="none" w:sz="0" w:space="0" w:color="auto"/>
          </w:divBdr>
        </w:div>
        <w:div w:id="1377194111">
          <w:marLeft w:val="640"/>
          <w:marRight w:val="0"/>
          <w:marTop w:val="0"/>
          <w:marBottom w:val="0"/>
          <w:divBdr>
            <w:top w:val="none" w:sz="0" w:space="0" w:color="auto"/>
            <w:left w:val="none" w:sz="0" w:space="0" w:color="auto"/>
            <w:bottom w:val="none" w:sz="0" w:space="0" w:color="auto"/>
            <w:right w:val="none" w:sz="0" w:space="0" w:color="auto"/>
          </w:divBdr>
        </w:div>
        <w:div w:id="1990936141">
          <w:marLeft w:val="640"/>
          <w:marRight w:val="0"/>
          <w:marTop w:val="0"/>
          <w:marBottom w:val="0"/>
          <w:divBdr>
            <w:top w:val="none" w:sz="0" w:space="0" w:color="auto"/>
            <w:left w:val="none" w:sz="0" w:space="0" w:color="auto"/>
            <w:bottom w:val="none" w:sz="0" w:space="0" w:color="auto"/>
            <w:right w:val="none" w:sz="0" w:space="0" w:color="auto"/>
          </w:divBdr>
        </w:div>
        <w:div w:id="36782096">
          <w:marLeft w:val="640"/>
          <w:marRight w:val="0"/>
          <w:marTop w:val="0"/>
          <w:marBottom w:val="0"/>
          <w:divBdr>
            <w:top w:val="none" w:sz="0" w:space="0" w:color="auto"/>
            <w:left w:val="none" w:sz="0" w:space="0" w:color="auto"/>
            <w:bottom w:val="none" w:sz="0" w:space="0" w:color="auto"/>
            <w:right w:val="none" w:sz="0" w:space="0" w:color="auto"/>
          </w:divBdr>
        </w:div>
        <w:div w:id="1647931583">
          <w:marLeft w:val="640"/>
          <w:marRight w:val="0"/>
          <w:marTop w:val="0"/>
          <w:marBottom w:val="0"/>
          <w:divBdr>
            <w:top w:val="none" w:sz="0" w:space="0" w:color="auto"/>
            <w:left w:val="none" w:sz="0" w:space="0" w:color="auto"/>
            <w:bottom w:val="none" w:sz="0" w:space="0" w:color="auto"/>
            <w:right w:val="none" w:sz="0" w:space="0" w:color="auto"/>
          </w:divBdr>
        </w:div>
        <w:div w:id="505217215">
          <w:marLeft w:val="640"/>
          <w:marRight w:val="0"/>
          <w:marTop w:val="0"/>
          <w:marBottom w:val="0"/>
          <w:divBdr>
            <w:top w:val="none" w:sz="0" w:space="0" w:color="auto"/>
            <w:left w:val="none" w:sz="0" w:space="0" w:color="auto"/>
            <w:bottom w:val="none" w:sz="0" w:space="0" w:color="auto"/>
            <w:right w:val="none" w:sz="0" w:space="0" w:color="auto"/>
          </w:divBdr>
        </w:div>
        <w:div w:id="456608471">
          <w:marLeft w:val="640"/>
          <w:marRight w:val="0"/>
          <w:marTop w:val="0"/>
          <w:marBottom w:val="0"/>
          <w:divBdr>
            <w:top w:val="none" w:sz="0" w:space="0" w:color="auto"/>
            <w:left w:val="none" w:sz="0" w:space="0" w:color="auto"/>
            <w:bottom w:val="none" w:sz="0" w:space="0" w:color="auto"/>
            <w:right w:val="none" w:sz="0" w:space="0" w:color="auto"/>
          </w:divBdr>
        </w:div>
        <w:div w:id="1738354532">
          <w:marLeft w:val="640"/>
          <w:marRight w:val="0"/>
          <w:marTop w:val="0"/>
          <w:marBottom w:val="0"/>
          <w:divBdr>
            <w:top w:val="none" w:sz="0" w:space="0" w:color="auto"/>
            <w:left w:val="none" w:sz="0" w:space="0" w:color="auto"/>
            <w:bottom w:val="none" w:sz="0" w:space="0" w:color="auto"/>
            <w:right w:val="none" w:sz="0" w:space="0" w:color="auto"/>
          </w:divBdr>
        </w:div>
        <w:div w:id="2047215774">
          <w:marLeft w:val="640"/>
          <w:marRight w:val="0"/>
          <w:marTop w:val="0"/>
          <w:marBottom w:val="0"/>
          <w:divBdr>
            <w:top w:val="none" w:sz="0" w:space="0" w:color="auto"/>
            <w:left w:val="none" w:sz="0" w:space="0" w:color="auto"/>
            <w:bottom w:val="none" w:sz="0" w:space="0" w:color="auto"/>
            <w:right w:val="none" w:sz="0" w:space="0" w:color="auto"/>
          </w:divBdr>
        </w:div>
        <w:div w:id="1141532957">
          <w:marLeft w:val="640"/>
          <w:marRight w:val="0"/>
          <w:marTop w:val="0"/>
          <w:marBottom w:val="0"/>
          <w:divBdr>
            <w:top w:val="none" w:sz="0" w:space="0" w:color="auto"/>
            <w:left w:val="none" w:sz="0" w:space="0" w:color="auto"/>
            <w:bottom w:val="none" w:sz="0" w:space="0" w:color="auto"/>
            <w:right w:val="none" w:sz="0" w:space="0" w:color="auto"/>
          </w:divBdr>
        </w:div>
        <w:div w:id="545802355">
          <w:marLeft w:val="640"/>
          <w:marRight w:val="0"/>
          <w:marTop w:val="0"/>
          <w:marBottom w:val="0"/>
          <w:divBdr>
            <w:top w:val="none" w:sz="0" w:space="0" w:color="auto"/>
            <w:left w:val="none" w:sz="0" w:space="0" w:color="auto"/>
            <w:bottom w:val="none" w:sz="0" w:space="0" w:color="auto"/>
            <w:right w:val="none" w:sz="0" w:space="0" w:color="auto"/>
          </w:divBdr>
        </w:div>
        <w:div w:id="1141310566">
          <w:marLeft w:val="640"/>
          <w:marRight w:val="0"/>
          <w:marTop w:val="0"/>
          <w:marBottom w:val="0"/>
          <w:divBdr>
            <w:top w:val="none" w:sz="0" w:space="0" w:color="auto"/>
            <w:left w:val="none" w:sz="0" w:space="0" w:color="auto"/>
            <w:bottom w:val="none" w:sz="0" w:space="0" w:color="auto"/>
            <w:right w:val="none" w:sz="0" w:space="0" w:color="auto"/>
          </w:divBdr>
        </w:div>
        <w:div w:id="724258233">
          <w:marLeft w:val="640"/>
          <w:marRight w:val="0"/>
          <w:marTop w:val="0"/>
          <w:marBottom w:val="0"/>
          <w:divBdr>
            <w:top w:val="none" w:sz="0" w:space="0" w:color="auto"/>
            <w:left w:val="none" w:sz="0" w:space="0" w:color="auto"/>
            <w:bottom w:val="none" w:sz="0" w:space="0" w:color="auto"/>
            <w:right w:val="none" w:sz="0" w:space="0" w:color="auto"/>
          </w:divBdr>
        </w:div>
        <w:div w:id="1681468532">
          <w:marLeft w:val="640"/>
          <w:marRight w:val="0"/>
          <w:marTop w:val="0"/>
          <w:marBottom w:val="0"/>
          <w:divBdr>
            <w:top w:val="none" w:sz="0" w:space="0" w:color="auto"/>
            <w:left w:val="none" w:sz="0" w:space="0" w:color="auto"/>
            <w:bottom w:val="none" w:sz="0" w:space="0" w:color="auto"/>
            <w:right w:val="none" w:sz="0" w:space="0" w:color="auto"/>
          </w:divBdr>
        </w:div>
        <w:div w:id="1387871213">
          <w:marLeft w:val="640"/>
          <w:marRight w:val="0"/>
          <w:marTop w:val="0"/>
          <w:marBottom w:val="0"/>
          <w:divBdr>
            <w:top w:val="none" w:sz="0" w:space="0" w:color="auto"/>
            <w:left w:val="none" w:sz="0" w:space="0" w:color="auto"/>
            <w:bottom w:val="none" w:sz="0" w:space="0" w:color="auto"/>
            <w:right w:val="none" w:sz="0" w:space="0" w:color="auto"/>
          </w:divBdr>
        </w:div>
        <w:div w:id="1064331773">
          <w:marLeft w:val="640"/>
          <w:marRight w:val="0"/>
          <w:marTop w:val="0"/>
          <w:marBottom w:val="0"/>
          <w:divBdr>
            <w:top w:val="none" w:sz="0" w:space="0" w:color="auto"/>
            <w:left w:val="none" w:sz="0" w:space="0" w:color="auto"/>
            <w:bottom w:val="none" w:sz="0" w:space="0" w:color="auto"/>
            <w:right w:val="none" w:sz="0" w:space="0" w:color="auto"/>
          </w:divBdr>
        </w:div>
        <w:div w:id="244219875">
          <w:marLeft w:val="640"/>
          <w:marRight w:val="0"/>
          <w:marTop w:val="0"/>
          <w:marBottom w:val="0"/>
          <w:divBdr>
            <w:top w:val="none" w:sz="0" w:space="0" w:color="auto"/>
            <w:left w:val="none" w:sz="0" w:space="0" w:color="auto"/>
            <w:bottom w:val="none" w:sz="0" w:space="0" w:color="auto"/>
            <w:right w:val="none" w:sz="0" w:space="0" w:color="auto"/>
          </w:divBdr>
        </w:div>
        <w:div w:id="941766218">
          <w:marLeft w:val="640"/>
          <w:marRight w:val="0"/>
          <w:marTop w:val="0"/>
          <w:marBottom w:val="0"/>
          <w:divBdr>
            <w:top w:val="none" w:sz="0" w:space="0" w:color="auto"/>
            <w:left w:val="none" w:sz="0" w:space="0" w:color="auto"/>
            <w:bottom w:val="none" w:sz="0" w:space="0" w:color="auto"/>
            <w:right w:val="none" w:sz="0" w:space="0" w:color="auto"/>
          </w:divBdr>
        </w:div>
        <w:div w:id="1981227223">
          <w:marLeft w:val="640"/>
          <w:marRight w:val="0"/>
          <w:marTop w:val="0"/>
          <w:marBottom w:val="0"/>
          <w:divBdr>
            <w:top w:val="none" w:sz="0" w:space="0" w:color="auto"/>
            <w:left w:val="none" w:sz="0" w:space="0" w:color="auto"/>
            <w:bottom w:val="none" w:sz="0" w:space="0" w:color="auto"/>
            <w:right w:val="none" w:sz="0" w:space="0" w:color="auto"/>
          </w:divBdr>
        </w:div>
        <w:div w:id="587344353">
          <w:marLeft w:val="640"/>
          <w:marRight w:val="0"/>
          <w:marTop w:val="0"/>
          <w:marBottom w:val="0"/>
          <w:divBdr>
            <w:top w:val="none" w:sz="0" w:space="0" w:color="auto"/>
            <w:left w:val="none" w:sz="0" w:space="0" w:color="auto"/>
            <w:bottom w:val="none" w:sz="0" w:space="0" w:color="auto"/>
            <w:right w:val="none" w:sz="0" w:space="0" w:color="auto"/>
          </w:divBdr>
        </w:div>
        <w:div w:id="1340426411">
          <w:marLeft w:val="640"/>
          <w:marRight w:val="0"/>
          <w:marTop w:val="0"/>
          <w:marBottom w:val="0"/>
          <w:divBdr>
            <w:top w:val="none" w:sz="0" w:space="0" w:color="auto"/>
            <w:left w:val="none" w:sz="0" w:space="0" w:color="auto"/>
            <w:bottom w:val="none" w:sz="0" w:space="0" w:color="auto"/>
            <w:right w:val="none" w:sz="0" w:space="0" w:color="auto"/>
          </w:divBdr>
        </w:div>
        <w:div w:id="305012689">
          <w:marLeft w:val="640"/>
          <w:marRight w:val="0"/>
          <w:marTop w:val="0"/>
          <w:marBottom w:val="0"/>
          <w:divBdr>
            <w:top w:val="none" w:sz="0" w:space="0" w:color="auto"/>
            <w:left w:val="none" w:sz="0" w:space="0" w:color="auto"/>
            <w:bottom w:val="none" w:sz="0" w:space="0" w:color="auto"/>
            <w:right w:val="none" w:sz="0" w:space="0" w:color="auto"/>
          </w:divBdr>
        </w:div>
        <w:div w:id="784301709">
          <w:marLeft w:val="640"/>
          <w:marRight w:val="0"/>
          <w:marTop w:val="0"/>
          <w:marBottom w:val="0"/>
          <w:divBdr>
            <w:top w:val="none" w:sz="0" w:space="0" w:color="auto"/>
            <w:left w:val="none" w:sz="0" w:space="0" w:color="auto"/>
            <w:bottom w:val="none" w:sz="0" w:space="0" w:color="auto"/>
            <w:right w:val="none" w:sz="0" w:space="0" w:color="auto"/>
          </w:divBdr>
        </w:div>
        <w:div w:id="45764281">
          <w:marLeft w:val="640"/>
          <w:marRight w:val="0"/>
          <w:marTop w:val="0"/>
          <w:marBottom w:val="0"/>
          <w:divBdr>
            <w:top w:val="none" w:sz="0" w:space="0" w:color="auto"/>
            <w:left w:val="none" w:sz="0" w:space="0" w:color="auto"/>
            <w:bottom w:val="none" w:sz="0" w:space="0" w:color="auto"/>
            <w:right w:val="none" w:sz="0" w:space="0" w:color="auto"/>
          </w:divBdr>
        </w:div>
        <w:div w:id="893274935">
          <w:marLeft w:val="640"/>
          <w:marRight w:val="0"/>
          <w:marTop w:val="0"/>
          <w:marBottom w:val="0"/>
          <w:divBdr>
            <w:top w:val="none" w:sz="0" w:space="0" w:color="auto"/>
            <w:left w:val="none" w:sz="0" w:space="0" w:color="auto"/>
            <w:bottom w:val="none" w:sz="0" w:space="0" w:color="auto"/>
            <w:right w:val="none" w:sz="0" w:space="0" w:color="auto"/>
          </w:divBdr>
        </w:div>
        <w:div w:id="2028290058">
          <w:marLeft w:val="640"/>
          <w:marRight w:val="0"/>
          <w:marTop w:val="0"/>
          <w:marBottom w:val="0"/>
          <w:divBdr>
            <w:top w:val="none" w:sz="0" w:space="0" w:color="auto"/>
            <w:left w:val="none" w:sz="0" w:space="0" w:color="auto"/>
            <w:bottom w:val="none" w:sz="0" w:space="0" w:color="auto"/>
            <w:right w:val="none" w:sz="0" w:space="0" w:color="auto"/>
          </w:divBdr>
        </w:div>
        <w:div w:id="2016301065">
          <w:marLeft w:val="640"/>
          <w:marRight w:val="0"/>
          <w:marTop w:val="0"/>
          <w:marBottom w:val="0"/>
          <w:divBdr>
            <w:top w:val="none" w:sz="0" w:space="0" w:color="auto"/>
            <w:left w:val="none" w:sz="0" w:space="0" w:color="auto"/>
            <w:bottom w:val="none" w:sz="0" w:space="0" w:color="auto"/>
            <w:right w:val="none" w:sz="0" w:space="0" w:color="auto"/>
          </w:divBdr>
        </w:div>
      </w:divsChild>
    </w:div>
    <w:div w:id="122190065">
      <w:bodyDiv w:val="1"/>
      <w:marLeft w:val="0"/>
      <w:marRight w:val="0"/>
      <w:marTop w:val="0"/>
      <w:marBottom w:val="0"/>
      <w:divBdr>
        <w:top w:val="none" w:sz="0" w:space="0" w:color="auto"/>
        <w:left w:val="none" w:sz="0" w:space="0" w:color="auto"/>
        <w:bottom w:val="none" w:sz="0" w:space="0" w:color="auto"/>
        <w:right w:val="none" w:sz="0" w:space="0" w:color="auto"/>
      </w:divBdr>
    </w:div>
    <w:div w:id="123162181">
      <w:bodyDiv w:val="1"/>
      <w:marLeft w:val="0"/>
      <w:marRight w:val="0"/>
      <w:marTop w:val="0"/>
      <w:marBottom w:val="0"/>
      <w:divBdr>
        <w:top w:val="none" w:sz="0" w:space="0" w:color="auto"/>
        <w:left w:val="none" w:sz="0" w:space="0" w:color="auto"/>
        <w:bottom w:val="none" w:sz="0" w:space="0" w:color="auto"/>
        <w:right w:val="none" w:sz="0" w:space="0" w:color="auto"/>
      </w:divBdr>
      <w:divsChild>
        <w:div w:id="1967615702">
          <w:marLeft w:val="640"/>
          <w:marRight w:val="0"/>
          <w:marTop w:val="0"/>
          <w:marBottom w:val="0"/>
          <w:divBdr>
            <w:top w:val="none" w:sz="0" w:space="0" w:color="auto"/>
            <w:left w:val="none" w:sz="0" w:space="0" w:color="auto"/>
            <w:bottom w:val="none" w:sz="0" w:space="0" w:color="auto"/>
            <w:right w:val="none" w:sz="0" w:space="0" w:color="auto"/>
          </w:divBdr>
        </w:div>
        <w:div w:id="45643801">
          <w:marLeft w:val="640"/>
          <w:marRight w:val="0"/>
          <w:marTop w:val="0"/>
          <w:marBottom w:val="0"/>
          <w:divBdr>
            <w:top w:val="none" w:sz="0" w:space="0" w:color="auto"/>
            <w:left w:val="none" w:sz="0" w:space="0" w:color="auto"/>
            <w:bottom w:val="none" w:sz="0" w:space="0" w:color="auto"/>
            <w:right w:val="none" w:sz="0" w:space="0" w:color="auto"/>
          </w:divBdr>
        </w:div>
        <w:div w:id="196161373">
          <w:marLeft w:val="640"/>
          <w:marRight w:val="0"/>
          <w:marTop w:val="0"/>
          <w:marBottom w:val="0"/>
          <w:divBdr>
            <w:top w:val="none" w:sz="0" w:space="0" w:color="auto"/>
            <w:left w:val="none" w:sz="0" w:space="0" w:color="auto"/>
            <w:bottom w:val="none" w:sz="0" w:space="0" w:color="auto"/>
            <w:right w:val="none" w:sz="0" w:space="0" w:color="auto"/>
          </w:divBdr>
        </w:div>
        <w:div w:id="303317388">
          <w:marLeft w:val="640"/>
          <w:marRight w:val="0"/>
          <w:marTop w:val="0"/>
          <w:marBottom w:val="0"/>
          <w:divBdr>
            <w:top w:val="none" w:sz="0" w:space="0" w:color="auto"/>
            <w:left w:val="none" w:sz="0" w:space="0" w:color="auto"/>
            <w:bottom w:val="none" w:sz="0" w:space="0" w:color="auto"/>
            <w:right w:val="none" w:sz="0" w:space="0" w:color="auto"/>
          </w:divBdr>
        </w:div>
        <w:div w:id="597981835">
          <w:marLeft w:val="640"/>
          <w:marRight w:val="0"/>
          <w:marTop w:val="0"/>
          <w:marBottom w:val="0"/>
          <w:divBdr>
            <w:top w:val="none" w:sz="0" w:space="0" w:color="auto"/>
            <w:left w:val="none" w:sz="0" w:space="0" w:color="auto"/>
            <w:bottom w:val="none" w:sz="0" w:space="0" w:color="auto"/>
            <w:right w:val="none" w:sz="0" w:space="0" w:color="auto"/>
          </w:divBdr>
        </w:div>
        <w:div w:id="736709518">
          <w:marLeft w:val="640"/>
          <w:marRight w:val="0"/>
          <w:marTop w:val="0"/>
          <w:marBottom w:val="0"/>
          <w:divBdr>
            <w:top w:val="none" w:sz="0" w:space="0" w:color="auto"/>
            <w:left w:val="none" w:sz="0" w:space="0" w:color="auto"/>
            <w:bottom w:val="none" w:sz="0" w:space="0" w:color="auto"/>
            <w:right w:val="none" w:sz="0" w:space="0" w:color="auto"/>
          </w:divBdr>
        </w:div>
        <w:div w:id="2055305023">
          <w:marLeft w:val="640"/>
          <w:marRight w:val="0"/>
          <w:marTop w:val="0"/>
          <w:marBottom w:val="0"/>
          <w:divBdr>
            <w:top w:val="none" w:sz="0" w:space="0" w:color="auto"/>
            <w:left w:val="none" w:sz="0" w:space="0" w:color="auto"/>
            <w:bottom w:val="none" w:sz="0" w:space="0" w:color="auto"/>
            <w:right w:val="none" w:sz="0" w:space="0" w:color="auto"/>
          </w:divBdr>
        </w:div>
        <w:div w:id="690760087">
          <w:marLeft w:val="640"/>
          <w:marRight w:val="0"/>
          <w:marTop w:val="0"/>
          <w:marBottom w:val="0"/>
          <w:divBdr>
            <w:top w:val="none" w:sz="0" w:space="0" w:color="auto"/>
            <w:left w:val="none" w:sz="0" w:space="0" w:color="auto"/>
            <w:bottom w:val="none" w:sz="0" w:space="0" w:color="auto"/>
            <w:right w:val="none" w:sz="0" w:space="0" w:color="auto"/>
          </w:divBdr>
        </w:div>
        <w:div w:id="792678563">
          <w:marLeft w:val="640"/>
          <w:marRight w:val="0"/>
          <w:marTop w:val="0"/>
          <w:marBottom w:val="0"/>
          <w:divBdr>
            <w:top w:val="none" w:sz="0" w:space="0" w:color="auto"/>
            <w:left w:val="none" w:sz="0" w:space="0" w:color="auto"/>
            <w:bottom w:val="none" w:sz="0" w:space="0" w:color="auto"/>
            <w:right w:val="none" w:sz="0" w:space="0" w:color="auto"/>
          </w:divBdr>
        </w:div>
        <w:div w:id="2066296462">
          <w:marLeft w:val="640"/>
          <w:marRight w:val="0"/>
          <w:marTop w:val="0"/>
          <w:marBottom w:val="0"/>
          <w:divBdr>
            <w:top w:val="none" w:sz="0" w:space="0" w:color="auto"/>
            <w:left w:val="none" w:sz="0" w:space="0" w:color="auto"/>
            <w:bottom w:val="none" w:sz="0" w:space="0" w:color="auto"/>
            <w:right w:val="none" w:sz="0" w:space="0" w:color="auto"/>
          </w:divBdr>
        </w:div>
        <w:div w:id="1069112577">
          <w:marLeft w:val="640"/>
          <w:marRight w:val="0"/>
          <w:marTop w:val="0"/>
          <w:marBottom w:val="0"/>
          <w:divBdr>
            <w:top w:val="none" w:sz="0" w:space="0" w:color="auto"/>
            <w:left w:val="none" w:sz="0" w:space="0" w:color="auto"/>
            <w:bottom w:val="none" w:sz="0" w:space="0" w:color="auto"/>
            <w:right w:val="none" w:sz="0" w:space="0" w:color="auto"/>
          </w:divBdr>
        </w:div>
        <w:div w:id="630743685">
          <w:marLeft w:val="640"/>
          <w:marRight w:val="0"/>
          <w:marTop w:val="0"/>
          <w:marBottom w:val="0"/>
          <w:divBdr>
            <w:top w:val="none" w:sz="0" w:space="0" w:color="auto"/>
            <w:left w:val="none" w:sz="0" w:space="0" w:color="auto"/>
            <w:bottom w:val="none" w:sz="0" w:space="0" w:color="auto"/>
            <w:right w:val="none" w:sz="0" w:space="0" w:color="auto"/>
          </w:divBdr>
        </w:div>
        <w:div w:id="1884635186">
          <w:marLeft w:val="640"/>
          <w:marRight w:val="0"/>
          <w:marTop w:val="0"/>
          <w:marBottom w:val="0"/>
          <w:divBdr>
            <w:top w:val="none" w:sz="0" w:space="0" w:color="auto"/>
            <w:left w:val="none" w:sz="0" w:space="0" w:color="auto"/>
            <w:bottom w:val="none" w:sz="0" w:space="0" w:color="auto"/>
            <w:right w:val="none" w:sz="0" w:space="0" w:color="auto"/>
          </w:divBdr>
        </w:div>
        <w:div w:id="1600866441">
          <w:marLeft w:val="640"/>
          <w:marRight w:val="0"/>
          <w:marTop w:val="0"/>
          <w:marBottom w:val="0"/>
          <w:divBdr>
            <w:top w:val="none" w:sz="0" w:space="0" w:color="auto"/>
            <w:left w:val="none" w:sz="0" w:space="0" w:color="auto"/>
            <w:bottom w:val="none" w:sz="0" w:space="0" w:color="auto"/>
            <w:right w:val="none" w:sz="0" w:space="0" w:color="auto"/>
          </w:divBdr>
        </w:div>
        <w:div w:id="1755784479">
          <w:marLeft w:val="640"/>
          <w:marRight w:val="0"/>
          <w:marTop w:val="0"/>
          <w:marBottom w:val="0"/>
          <w:divBdr>
            <w:top w:val="none" w:sz="0" w:space="0" w:color="auto"/>
            <w:left w:val="none" w:sz="0" w:space="0" w:color="auto"/>
            <w:bottom w:val="none" w:sz="0" w:space="0" w:color="auto"/>
            <w:right w:val="none" w:sz="0" w:space="0" w:color="auto"/>
          </w:divBdr>
        </w:div>
        <w:div w:id="691151065">
          <w:marLeft w:val="640"/>
          <w:marRight w:val="0"/>
          <w:marTop w:val="0"/>
          <w:marBottom w:val="0"/>
          <w:divBdr>
            <w:top w:val="none" w:sz="0" w:space="0" w:color="auto"/>
            <w:left w:val="none" w:sz="0" w:space="0" w:color="auto"/>
            <w:bottom w:val="none" w:sz="0" w:space="0" w:color="auto"/>
            <w:right w:val="none" w:sz="0" w:space="0" w:color="auto"/>
          </w:divBdr>
        </w:div>
        <w:div w:id="979991254">
          <w:marLeft w:val="640"/>
          <w:marRight w:val="0"/>
          <w:marTop w:val="0"/>
          <w:marBottom w:val="0"/>
          <w:divBdr>
            <w:top w:val="none" w:sz="0" w:space="0" w:color="auto"/>
            <w:left w:val="none" w:sz="0" w:space="0" w:color="auto"/>
            <w:bottom w:val="none" w:sz="0" w:space="0" w:color="auto"/>
            <w:right w:val="none" w:sz="0" w:space="0" w:color="auto"/>
          </w:divBdr>
        </w:div>
        <w:div w:id="1332489895">
          <w:marLeft w:val="640"/>
          <w:marRight w:val="0"/>
          <w:marTop w:val="0"/>
          <w:marBottom w:val="0"/>
          <w:divBdr>
            <w:top w:val="none" w:sz="0" w:space="0" w:color="auto"/>
            <w:left w:val="none" w:sz="0" w:space="0" w:color="auto"/>
            <w:bottom w:val="none" w:sz="0" w:space="0" w:color="auto"/>
            <w:right w:val="none" w:sz="0" w:space="0" w:color="auto"/>
          </w:divBdr>
        </w:div>
        <w:div w:id="733552012">
          <w:marLeft w:val="640"/>
          <w:marRight w:val="0"/>
          <w:marTop w:val="0"/>
          <w:marBottom w:val="0"/>
          <w:divBdr>
            <w:top w:val="none" w:sz="0" w:space="0" w:color="auto"/>
            <w:left w:val="none" w:sz="0" w:space="0" w:color="auto"/>
            <w:bottom w:val="none" w:sz="0" w:space="0" w:color="auto"/>
            <w:right w:val="none" w:sz="0" w:space="0" w:color="auto"/>
          </w:divBdr>
        </w:div>
        <w:div w:id="274756239">
          <w:marLeft w:val="640"/>
          <w:marRight w:val="0"/>
          <w:marTop w:val="0"/>
          <w:marBottom w:val="0"/>
          <w:divBdr>
            <w:top w:val="none" w:sz="0" w:space="0" w:color="auto"/>
            <w:left w:val="none" w:sz="0" w:space="0" w:color="auto"/>
            <w:bottom w:val="none" w:sz="0" w:space="0" w:color="auto"/>
            <w:right w:val="none" w:sz="0" w:space="0" w:color="auto"/>
          </w:divBdr>
        </w:div>
        <w:div w:id="1666395453">
          <w:marLeft w:val="640"/>
          <w:marRight w:val="0"/>
          <w:marTop w:val="0"/>
          <w:marBottom w:val="0"/>
          <w:divBdr>
            <w:top w:val="none" w:sz="0" w:space="0" w:color="auto"/>
            <w:left w:val="none" w:sz="0" w:space="0" w:color="auto"/>
            <w:bottom w:val="none" w:sz="0" w:space="0" w:color="auto"/>
            <w:right w:val="none" w:sz="0" w:space="0" w:color="auto"/>
          </w:divBdr>
        </w:div>
        <w:div w:id="1174803950">
          <w:marLeft w:val="640"/>
          <w:marRight w:val="0"/>
          <w:marTop w:val="0"/>
          <w:marBottom w:val="0"/>
          <w:divBdr>
            <w:top w:val="none" w:sz="0" w:space="0" w:color="auto"/>
            <w:left w:val="none" w:sz="0" w:space="0" w:color="auto"/>
            <w:bottom w:val="none" w:sz="0" w:space="0" w:color="auto"/>
            <w:right w:val="none" w:sz="0" w:space="0" w:color="auto"/>
          </w:divBdr>
        </w:div>
        <w:div w:id="1055198680">
          <w:marLeft w:val="640"/>
          <w:marRight w:val="0"/>
          <w:marTop w:val="0"/>
          <w:marBottom w:val="0"/>
          <w:divBdr>
            <w:top w:val="none" w:sz="0" w:space="0" w:color="auto"/>
            <w:left w:val="none" w:sz="0" w:space="0" w:color="auto"/>
            <w:bottom w:val="none" w:sz="0" w:space="0" w:color="auto"/>
            <w:right w:val="none" w:sz="0" w:space="0" w:color="auto"/>
          </w:divBdr>
        </w:div>
        <w:div w:id="1434059771">
          <w:marLeft w:val="640"/>
          <w:marRight w:val="0"/>
          <w:marTop w:val="0"/>
          <w:marBottom w:val="0"/>
          <w:divBdr>
            <w:top w:val="none" w:sz="0" w:space="0" w:color="auto"/>
            <w:left w:val="none" w:sz="0" w:space="0" w:color="auto"/>
            <w:bottom w:val="none" w:sz="0" w:space="0" w:color="auto"/>
            <w:right w:val="none" w:sz="0" w:space="0" w:color="auto"/>
          </w:divBdr>
        </w:div>
        <w:div w:id="1552307808">
          <w:marLeft w:val="640"/>
          <w:marRight w:val="0"/>
          <w:marTop w:val="0"/>
          <w:marBottom w:val="0"/>
          <w:divBdr>
            <w:top w:val="none" w:sz="0" w:space="0" w:color="auto"/>
            <w:left w:val="none" w:sz="0" w:space="0" w:color="auto"/>
            <w:bottom w:val="none" w:sz="0" w:space="0" w:color="auto"/>
            <w:right w:val="none" w:sz="0" w:space="0" w:color="auto"/>
          </w:divBdr>
        </w:div>
        <w:div w:id="1806699166">
          <w:marLeft w:val="640"/>
          <w:marRight w:val="0"/>
          <w:marTop w:val="0"/>
          <w:marBottom w:val="0"/>
          <w:divBdr>
            <w:top w:val="none" w:sz="0" w:space="0" w:color="auto"/>
            <w:left w:val="none" w:sz="0" w:space="0" w:color="auto"/>
            <w:bottom w:val="none" w:sz="0" w:space="0" w:color="auto"/>
            <w:right w:val="none" w:sz="0" w:space="0" w:color="auto"/>
          </w:divBdr>
        </w:div>
        <w:div w:id="367220149">
          <w:marLeft w:val="640"/>
          <w:marRight w:val="0"/>
          <w:marTop w:val="0"/>
          <w:marBottom w:val="0"/>
          <w:divBdr>
            <w:top w:val="none" w:sz="0" w:space="0" w:color="auto"/>
            <w:left w:val="none" w:sz="0" w:space="0" w:color="auto"/>
            <w:bottom w:val="none" w:sz="0" w:space="0" w:color="auto"/>
            <w:right w:val="none" w:sz="0" w:space="0" w:color="auto"/>
          </w:divBdr>
        </w:div>
        <w:div w:id="1906989327">
          <w:marLeft w:val="640"/>
          <w:marRight w:val="0"/>
          <w:marTop w:val="0"/>
          <w:marBottom w:val="0"/>
          <w:divBdr>
            <w:top w:val="none" w:sz="0" w:space="0" w:color="auto"/>
            <w:left w:val="none" w:sz="0" w:space="0" w:color="auto"/>
            <w:bottom w:val="none" w:sz="0" w:space="0" w:color="auto"/>
            <w:right w:val="none" w:sz="0" w:space="0" w:color="auto"/>
          </w:divBdr>
        </w:div>
        <w:div w:id="2023314659">
          <w:marLeft w:val="640"/>
          <w:marRight w:val="0"/>
          <w:marTop w:val="0"/>
          <w:marBottom w:val="0"/>
          <w:divBdr>
            <w:top w:val="none" w:sz="0" w:space="0" w:color="auto"/>
            <w:left w:val="none" w:sz="0" w:space="0" w:color="auto"/>
            <w:bottom w:val="none" w:sz="0" w:space="0" w:color="auto"/>
            <w:right w:val="none" w:sz="0" w:space="0" w:color="auto"/>
          </w:divBdr>
        </w:div>
      </w:divsChild>
    </w:div>
    <w:div w:id="125318516">
      <w:bodyDiv w:val="1"/>
      <w:marLeft w:val="0"/>
      <w:marRight w:val="0"/>
      <w:marTop w:val="0"/>
      <w:marBottom w:val="0"/>
      <w:divBdr>
        <w:top w:val="none" w:sz="0" w:space="0" w:color="auto"/>
        <w:left w:val="none" w:sz="0" w:space="0" w:color="auto"/>
        <w:bottom w:val="none" w:sz="0" w:space="0" w:color="auto"/>
        <w:right w:val="none" w:sz="0" w:space="0" w:color="auto"/>
      </w:divBdr>
    </w:div>
    <w:div w:id="133718921">
      <w:bodyDiv w:val="1"/>
      <w:marLeft w:val="0"/>
      <w:marRight w:val="0"/>
      <w:marTop w:val="0"/>
      <w:marBottom w:val="0"/>
      <w:divBdr>
        <w:top w:val="none" w:sz="0" w:space="0" w:color="auto"/>
        <w:left w:val="none" w:sz="0" w:space="0" w:color="auto"/>
        <w:bottom w:val="none" w:sz="0" w:space="0" w:color="auto"/>
        <w:right w:val="none" w:sz="0" w:space="0" w:color="auto"/>
      </w:divBdr>
      <w:divsChild>
        <w:div w:id="1676034797">
          <w:marLeft w:val="0"/>
          <w:marRight w:val="0"/>
          <w:marTop w:val="0"/>
          <w:marBottom w:val="0"/>
          <w:divBdr>
            <w:top w:val="none" w:sz="0" w:space="0" w:color="auto"/>
            <w:left w:val="none" w:sz="0" w:space="0" w:color="auto"/>
            <w:bottom w:val="none" w:sz="0" w:space="0" w:color="auto"/>
            <w:right w:val="none" w:sz="0" w:space="0" w:color="auto"/>
          </w:divBdr>
          <w:divsChild>
            <w:div w:id="856776383">
              <w:marLeft w:val="0"/>
              <w:marRight w:val="0"/>
              <w:marTop w:val="0"/>
              <w:marBottom w:val="0"/>
              <w:divBdr>
                <w:top w:val="none" w:sz="0" w:space="0" w:color="auto"/>
                <w:left w:val="none" w:sz="0" w:space="0" w:color="auto"/>
                <w:bottom w:val="none" w:sz="0" w:space="0" w:color="auto"/>
                <w:right w:val="none" w:sz="0" w:space="0" w:color="auto"/>
              </w:divBdr>
              <w:divsChild>
                <w:div w:id="13311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626">
      <w:bodyDiv w:val="1"/>
      <w:marLeft w:val="0"/>
      <w:marRight w:val="0"/>
      <w:marTop w:val="0"/>
      <w:marBottom w:val="0"/>
      <w:divBdr>
        <w:top w:val="none" w:sz="0" w:space="0" w:color="auto"/>
        <w:left w:val="none" w:sz="0" w:space="0" w:color="auto"/>
        <w:bottom w:val="none" w:sz="0" w:space="0" w:color="auto"/>
        <w:right w:val="none" w:sz="0" w:space="0" w:color="auto"/>
      </w:divBdr>
      <w:divsChild>
        <w:div w:id="1242525475">
          <w:marLeft w:val="640"/>
          <w:marRight w:val="0"/>
          <w:marTop w:val="0"/>
          <w:marBottom w:val="0"/>
          <w:divBdr>
            <w:top w:val="none" w:sz="0" w:space="0" w:color="auto"/>
            <w:left w:val="none" w:sz="0" w:space="0" w:color="auto"/>
            <w:bottom w:val="none" w:sz="0" w:space="0" w:color="auto"/>
            <w:right w:val="none" w:sz="0" w:space="0" w:color="auto"/>
          </w:divBdr>
        </w:div>
        <w:div w:id="1643121854">
          <w:marLeft w:val="640"/>
          <w:marRight w:val="0"/>
          <w:marTop w:val="0"/>
          <w:marBottom w:val="0"/>
          <w:divBdr>
            <w:top w:val="none" w:sz="0" w:space="0" w:color="auto"/>
            <w:left w:val="none" w:sz="0" w:space="0" w:color="auto"/>
            <w:bottom w:val="none" w:sz="0" w:space="0" w:color="auto"/>
            <w:right w:val="none" w:sz="0" w:space="0" w:color="auto"/>
          </w:divBdr>
        </w:div>
        <w:div w:id="243539092">
          <w:marLeft w:val="640"/>
          <w:marRight w:val="0"/>
          <w:marTop w:val="0"/>
          <w:marBottom w:val="0"/>
          <w:divBdr>
            <w:top w:val="none" w:sz="0" w:space="0" w:color="auto"/>
            <w:left w:val="none" w:sz="0" w:space="0" w:color="auto"/>
            <w:bottom w:val="none" w:sz="0" w:space="0" w:color="auto"/>
            <w:right w:val="none" w:sz="0" w:space="0" w:color="auto"/>
          </w:divBdr>
        </w:div>
        <w:div w:id="1166674283">
          <w:marLeft w:val="640"/>
          <w:marRight w:val="0"/>
          <w:marTop w:val="0"/>
          <w:marBottom w:val="0"/>
          <w:divBdr>
            <w:top w:val="none" w:sz="0" w:space="0" w:color="auto"/>
            <w:left w:val="none" w:sz="0" w:space="0" w:color="auto"/>
            <w:bottom w:val="none" w:sz="0" w:space="0" w:color="auto"/>
            <w:right w:val="none" w:sz="0" w:space="0" w:color="auto"/>
          </w:divBdr>
        </w:div>
        <w:div w:id="345403768">
          <w:marLeft w:val="640"/>
          <w:marRight w:val="0"/>
          <w:marTop w:val="0"/>
          <w:marBottom w:val="0"/>
          <w:divBdr>
            <w:top w:val="none" w:sz="0" w:space="0" w:color="auto"/>
            <w:left w:val="none" w:sz="0" w:space="0" w:color="auto"/>
            <w:bottom w:val="none" w:sz="0" w:space="0" w:color="auto"/>
            <w:right w:val="none" w:sz="0" w:space="0" w:color="auto"/>
          </w:divBdr>
        </w:div>
        <w:div w:id="479612113">
          <w:marLeft w:val="640"/>
          <w:marRight w:val="0"/>
          <w:marTop w:val="0"/>
          <w:marBottom w:val="0"/>
          <w:divBdr>
            <w:top w:val="none" w:sz="0" w:space="0" w:color="auto"/>
            <w:left w:val="none" w:sz="0" w:space="0" w:color="auto"/>
            <w:bottom w:val="none" w:sz="0" w:space="0" w:color="auto"/>
            <w:right w:val="none" w:sz="0" w:space="0" w:color="auto"/>
          </w:divBdr>
        </w:div>
        <w:div w:id="1892839618">
          <w:marLeft w:val="640"/>
          <w:marRight w:val="0"/>
          <w:marTop w:val="0"/>
          <w:marBottom w:val="0"/>
          <w:divBdr>
            <w:top w:val="none" w:sz="0" w:space="0" w:color="auto"/>
            <w:left w:val="none" w:sz="0" w:space="0" w:color="auto"/>
            <w:bottom w:val="none" w:sz="0" w:space="0" w:color="auto"/>
            <w:right w:val="none" w:sz="0" w:space="0" w:color="auto"/>
          </w:divBdr>
        </w:div>
        <w:div w:id="239098068">
          <w:marLeft w:val="640"/>
          <w:marRight w:val="0"/>
          <w:marTop w:val="0"/>
          <w:marBottom w:val="0"/>
          <w:divBdr>
            <w:top w:val="none" w:sz="0" w:space="0" w:color="auto"/>
            <w:left w:val="none" w:sz="0" w:space="0" w:color="auto"/>
            <w:bottom w:val="none" w:sz="0" w:space="0" w:color="auto"/>
            <w:right w:val="none" w:sz="0" w:space="0" w:color="auto"/>
          </w:divBdr>
        </w:div>
        <w:div w:id="1562790452">
          <w:marLeft w:val="640"/>
          <w:marRight w:val="0"/>
          <w:marTop w:val="0"/>
          <w:marBottom w:val="0"/>
          <w:divBdr>
            <w:top w:val="none" w:sz="0" w:space="0" w:color="auto"/>
            <w:left w:val="none" w:sz="0" w:space="0" w:color="auto"/>
            <w:bottom w:val="none" w:sz="0" w:space="0" w:color="auto"/>
            <w:right w:val="none" w:sz="0" w:space="0" w:color="auto"/>
          </w:divBdr>
        </w:div>
        <w:div w:id="545682160">
          <w:marLeft w:val="640"/>
          <w:marRight w:val="0"/>
          <w:marTop w:val="0"/>
          <w:marBottom w:val="0"/>
          <w:divBdr>
            <w:top w:val="none" w:sz="0" w:space="0" w:color="auto"/>
            <w:left w:val="none" w:sz="0" w:space="0" w:color="auto"/>
            <w:bottom w:val="none" w:sz="0" w:space="0" w:color="auto"/>
            <w:right w:val="none" w:sz="0" w:space="0" w:color="auto"/>
          </w:divBdr>
        </w:div>
        <w:div w:id="1111513045">
          <w:marLeft w:val="640"/>
          <w:marRight w:val="0"/>
          <w:marTop w:val="0"/>
          <w:marBottom w:val="0"/>
          <w:divBdr>
            <w:top w:val="none" w:sz="0" w:space="0" w:color="auto"/>
            <w:left w:val="none" w:sz="0" w:space="0" w:color="auto"/>
            <w:bottom w:val="none" w:sz="0" w:space="0" w:color="auto"/>
            <w:right w:val="none" w:sz="0" w:space="0" w:color="auto"/>
          </w:divBdr>
        </w:div>
        <w:div w:id="1651860960">
          <w:marLeft w:val="640"/>
          <w:marRight w:val="0"/>
          <w:marTop w:val="0"/>
          <w:marBottom w:val="0"/>
          <w:divBdr>
            <w:top w:val="none" w:sz="0" w:space="0" w:color="auto"/>
            <w:left w:val="none" w:sz="0" w:space="0" w:color="auto"/>
            <w:bottom w:val="none" w:sz="0" w:space="0" w:color="auto"/>
            <w:right w:val="none" w:sz="0" w:space="0" w:color="auto"/>
          </w:divBdr>
        </w:div>
        <w:div w:id="1758556497">
          <w:marLeft w:val="640"/>
          <w:marRight w:val="0"/>
          <w:marTop w:val="0"/>
          <w:marBottom w:val="0"/>
          <w:divBdr>
            <w:top w:val="none" w:sz="0" w:space="0" w:color="auto"/>
            <w:left w:val="none" w:sz="0" w:space="0" w:color="auto"/>
            <w:bottom w:val="none" w:sz="0" w:space="0" w:color="auto"/>
            <w:right w:val="none" w:sz="0" w:space="0" w:color="auto"/>
          </w:divBdr>
        </w:div>
        <w:div w:id="1175804659">
          <w:marLeft w:val="640"/>
          <w:marRight w:val="0"/>
          <w:marTop w:val="0"/>
          <w:marBottom w:val="0"/>
          <w:divBdr>
            <w:top w:val="none" w:sz="0" w:space="0" w:color="auto"/>
            <w:left w:val="none" w:sz="0" w:space="0" w:color="auto"/>
            <w:bottom w:val="none" w:sz="0" w:space="0" w:color="auto"/>
            <w:right w:val="none" w:sz="0" w:space="0" w:color="auto"/>
          </w:divBdr>
        </w:div>
        <w:div w:id="1219896286">
          <w:marLeft w:val="640"/>
          <w:marRight w:val="0"/>
          <w:marTop w:val="0"/>
          <w:marBottom w:val="0"/>
          <w:divBdr>
            <w:top w:val="none" w:sz="0" w:space="0" w:color="auto"/>
            <w:left w:val="none" w:sz="0" w:space="0" w:color="auto"/>
            <w:bottom w:val="none" w:sz="0" w:space="0" w:color="auto"/>
            <w:right w:val="none" w:sz="0" w:space="0" w:color="auto"/>
          </w:divBdr>
        </w:div>
        <w:div w:id="859316257">
          <w:marLeft w:val="640"/>
          <w:marRight w:val="0"/>
          <w:marTop w:val="0"/>
          <w:marBottom w:val="0"/>
          <w:divBdr>
            <w:top w:val="none" w:sz="0" w:space="0" w:color="auto"/>
            <w:left w:val="none" w:sz="0" w:space="0" w:color="auto"/>
            <w:bottom w:val="none" w:sz="0" w:space="0" w:color="auto"/>
            <w:right w:val="none" w:sz="0" w:space="0" w:color="auto"/>
          </w:divBdr>
        </w:div>
        <w:div w:id="1794708840">
          <w:marLeft w:val="640"/>
          <w:marRight w:val="0"/>
          <w:marTop w:val="0"/>
          <w:marBottom w:val="0"/>
          <w:divBdr>
            <w:top w:val="none" w:sz="0" w:space="0" w:color="auto"/>
            <w:left w:val="none" w:sz="0" w:space="0" w:color="auto"/>
            <w:bottom w:val="none" w:sz="0" w:space="0" w:color="auto"/>
            <w:right w:val="none" w:sz="0" w:space="0" w:color="auto"/>
          </w:divBdr>
        </w:div>
        <w:div w:id="425927636">
          <w:marLeft w:val="640"/>
          <w:marRight w:val="0"/>
          <w:marTop w:val="0"/>
          <w:marBottom w:val="0"/>
          <w:divBdr>
            <w:top w:val="none" w:sz="0" w:space="0" w:color="auto"/>
            <w:left w:val="none" w:sz="0" w:space="0" w:color="auto"/>
            <w:bottom w:val="none" w:sz="0" w:space="0" w:color="auto"/>
            <w:right w:val="none" w:sz="0" w:space="0" w:color="auto"/>
          </w:divBdr>
        </w:div>
        <w:div w:id="1573923927">
          <w:marLeft w:val="640"/>
          <w:marRight w:val="0"/>
          <w:marTop w:val="0"/>
          <w:marBottom w:val="0"/>
          <w:divBdr>
            <w:top w:val="none" w:sz="0" w:space="0" w:color="auto"/>
            <w:left w:val="none" w:sz="0" w:space="0" w:color="auto"/>
            <w:bottom w:val="none" w:sz="0" w:space="0" w:color="auto"/>
            <w:right w:val="none" w:sz="0" w:space="0" w:color="auto"/>
          </w:divBdr>
        </w:div>
        <w:div w:id="826750322">
          <w:marLeft w:val="640"/>
          <w:marRight w:val="0"/>
          <w:marTop w:val="0"/>
          <w:marBottom w:val="0"/>
          <w:divBdr>
            <w:top w:val="none" w:sz="0" w:space="0" w:color="auto"/>
            <w:left w:val="none" w:sz="0" w:space="0" w:color="auto"/>
            <w:bottom w:val="none" w:sz="0" w:space="0" w:color="auto"/>
            <w:right w:val="none" w:sz="0" w:space="0" w:color="auto"/>
          </w:divBdr>
        </w:div>
        <w:div w:id="503395810">
          <w:marLeft w:val="640"/>
          <w:marRight w:val="0"/>
          <w:marTop w:val="0"/>
          <w:marBottom w:val="0"/>
          <w:divBdr>
            <w:top w:val="none" w:sz="0" w:space="0" w:color="auto"/>
            <w:left w:val="none" w:sz="0" w:space="0" w:color="auto"/>
            <w:bottom w:val="none" w:sz="0" w:space="0" w:color="auto"/>
            <w:right w:val="none" w:sz="0" w:space="0" w:color="auto"/>
          </w:divBdr>
        </w:div>
        <w:div w:id="1214273237">
          <w:marLeft w:val="640"/>
          <w:marRight w:val="0"/>
          <w:marTop w:val="0"/>
          <w:marBottom w:val="0"/>
          <w:divBdr>
            <w:top w:val="none" w:sz="0" w:space="0" w:color="auto"/>
            <w:left w:val="none" w:sz="0" w:space="0" w:color="auto"/>
            <w:bottom w:val="none" w:sz="0" w:space="0" w:color="auto"/>
            <w:right w:val="none" w:sz="0" w:space="0" w:color="auto"/>
          </w:divBdr>
        </w:div>
        <w:div w:id="1827696939">
          <w:marLeft w:val="640"/>
          <w:marRight w:val="0"/>
          <w:marTop w:val="0"/>
          <w:marBottom w:val="0"/>
          <w:divBdr>
            <w:top w:val="none" w:sz="0" w:space="0" w:color="auto"/>
            <w:left w:val="none" w:sz="0" w:space="0" w:color="auto"/>
            <w:bottom w:val="none" w:sz="0" w:space="0" w:color="auto"/>
            <w:right w:val="none" w:sz="0" w:space="0" w:color="auto"/>
          </w:divBdr>
        </w:div>
        <w:div w:id="1288782749">
          <w:marLeft w:val="640"/>
          <w:marRight w:val="0"/>
          <w:marTop w:val="0"/>
          <w:marBottom w:val="0"/>
          <w:divBdr>
            <w:top w:val="none" w:sz="0" w:space="0" w:color="auto"/>
            <w:left w:val="none" w:sz="0" w:space="0" w:color="auto"/>
            <w:bottom w:val="none" w:sz="0" w:space="0" w:color="auto"/>
            <w:right w:val="none" w:sz="0" w:space="0" w:color="auto"/>
          </w:divBdr>
        </w:div>
        <w:div w:id="182324922">
          <w:marLeft w:val="640"/>
          <w:marRight w:val="0"/>
          <w:marTop w:val="0"/>
          <w:marBottom w:val="0"/>
          <w:divBdr>
            <w:top w:val="none" w:sz="0" w:space="0" w:color="auto"/>
            <w:left w:val="none" w:sz="0" w:space="0" w:color="auto"/>
            <w:bottom w:val="none" w:sz="0" w:space="0" w:color="auto"/>
            <w:right w:val="none" w:sz="0" w:space="0" w:color="auto"/>
          </w:divBdr>
        </w:div>
        <w:div w:id="1883056938">
          <w:marLeft w:val="640"/>
          <w:marRight w:val="0"/>
          <w:marTop w:val="0"/>
          <w:marBottom w:val="0"/>
          <w:divBdr>
            <w:top w:val="none" w:sz="0" w:space="0" w:color="auto"/>
            <w:left w:val="none" w:sz="0" w:space="0" w:color="auto"/>
            <w:bottom w:val="none" w:sz="0" w:space="0" w:color="auto"/>
            <w:right w:val="none" w:sz="0" w:space="0" w:color="auto"/>
          </w:divBdr>
        </w:div>
        <w:div w:id="1730611733">
          <w:marLeft w:val="640"/>
          <w:marRight w:val="0"/>
          <w:marTop w:val="0"/>
          <w:marBottom w:val="0"/>
          <w:divBdr>
            <w:top w:val="none" w:sz="0" w:space="0" w:color="auto"/>
            <w:left w:val="none" w:sz="0" w:space="0" w:color="auto"/>
            <w:bottom w:val="none" w:sz="0" w:space="0" w:color="auto"/>
            <w:right w:val="none" w:sz="0" w:space="0" w:color="auto"/>
          </w:divBdr>
        </w:div>
        <w:div w:id="287902177">
          <w:marLeft w:val="640"/>
          <w:marRight w:val="0"/>
          <w:marTop w:val="0"/>
          <w:marBottom w:val="0"/>
          <w:divBdr>
            <w:top w:val="none" w:sz="0" w:space="0" w:color="auto"/>
            <w:left w:val="none" w:sz="0" w:space="0" w:color="auto"/>
            <w:bottom w:val="none" w:sz="0" w:space="0" w:color="auto"/>
            <w:right w:val="none" w:sz="0" w:space="0" w:color="auto"/>
          </w:divBdr>
        </w:div>
        <w:div w:id="276182104">
          <w:marLeft w:val="640"/>
          <w:marRight w:val="0"/>
          <w:marTop w:val="0"/>
          <w:marBottom w:val="0"/>
          <w:divBdr>
            <w:top w:val="none" w:sz="0" w:space="0" w:color="auto"/>
            <w:left w:val="none" w:sz="0" w:space="0" w:color="auto"/>
            <w:bottom w:val="none" w:sz="0" w:space="0" w:color="auto"/>
            <w:right w:val="none" w:sz="0" w:space="0" w:color="auto"/>
          </w:divBdr>
        </w:div>
      </w:divsChild>
    </w:div>
    <w:div w:id="160852974">
      <w:bodyDiv w:val="1"/>
      <w:marLeft w:val="0"/>
      <w:marRight w:val="0"/>
      <w:marTop w:val="0"/>
      <w:marBottom w:val="0"/>
      <w:divBdr>
        <w:top w:val="none" w:sz="0" w:space="0" w:color="auto"/>
        <w:left w:val="none" w:sz="0" w:space="0" w:color="auto"/>
        <w:bottom w:val="none" w:sz="0" w:space="0" w:color="auto"/>
        <w:right w:val="none" w:sz="0" w:space="0" w:color="auto"/>
      </w:divBdr>
      <w:divsChild>
        <w:div w:id="797189257">
          <w:marLeft w:val="640"/>
          <w:marRight w:val="0"/>
          <w:marTop w:val="0"/>
          <w:marBottom w:val="0"/>
          <w:divBdr>
            <w:top w:val="none" w:sz="0" w:space="0" w:color="auto"/>
            <w:left w:val="none" w:sz="0" w:space="0" w:color="auto"/>
            <w:bottom w:val="none" w:sz="0" w:space="0" w:color="auto"/>
            <w:right w:val="none" w:sz="0" w:space="0" w:color="auto"/>
          </w:divBdr>
        </w:div>
        <w:div w:id="1291857795">
          <w:marLeft w:val="640"/>
          <w:marRight w:val="0"/>
          <w:marTop w:val="0"/>
          <w:marBottom w:val="0"/>
          <w:divBdr>
            <w:top w:val="none" w:sz="0" w:space="0" w:color="auto"/>
            <w:left w:val="none" w:sz="0" w:space="0" w:color="auto"/>
            <w:bottom w:val="none" w:sz="0" w:space="0" w:color="auto"/>
            <w:right w:val="none" w:sz="0" w:space="0" w:color="auto"/>
          </w:divBdr>
        </w:div>
        <w:div w:id="66926102">
          <w:marLeft w:val="640"/>
          <w:marRight w:val="0"/>
          <w:marTop w:val="0"/>
          <w:marBottom w:val="0"/>
          <w:divBdr>
            <w:top w:val="none" w:sz="0" w:space="0" w:color="auto"/>
            <w:left w:val="none" w:sz="0" w:space="0" w:color="auto"/>
            <w:bottom w:val="none" w:sz="0" w:space="0" w:color="auto"/>
            <w:right w:val="none" w:sz="0" w:space="0" w:color="auto"/>
          </w:divBdr>
        </w:div>
        <w:div w:id="307903572">
          <w:marLeft w:val="640"/>
          <w:marRight w:val="0"/>
          <w:marTop w:val="0"/>
          <w:marBottom w:val="0"/>
          <w:divBdr>
            <w:top w:val="none" w:sz="0" w:space="0" w:color="auto"/>
            <w:left w:val="none" w:sz="0" w:space="0" w:color="auto"/>
            <w:bottom w:val="none" w:sz="0" w:space="0" w:color="auto"/>
            <w:right w:val="none" w:sz="0" w:space="0" w:color="auto"/>
          </w:divBdr>
        </w:div>
        <w:div w:id="1489519715">
          <w:marLeft w:val="640"/>
          <w:marRight w:val="0"/>
          <w:marTop w:val="0"/>
          <w:marBottom w:val="0"/>
          <w:divBdr>
            <w:top w:val="none" w:sz="0" w:space="0" w:color="auto"/>
            <w:left w:val="none" w:sz="0" w:space="0" w:color="auto"/>
            <w:bottom w:val="none" w:sz="0" w:space="0" w:color="auto"/>
            <w:right w:val="none" w:sz="0" w:space="0" w:color="auto"/>
          </w:divBdr>
        </w:div>
        <w:div w:id="784540330">
          <w:marLeft w:val="640"/>
          <w:marRight w:val="0"/>
          <w:marTop w:val="0"/>
          <w:marBottom w:val="0"/>
          <w:divBdr>
            <w:top w:val="none" w:sz="0" w:space="0" w:color="auto"/>
            <w:left w:val="none" w:sz="0" w:space="0" w:color="auto"/>
            <w:bottom w:val="none" w:sz="0" w:space="0" w:color="auto"/>
            <w:right w:val="none" w:sz="0" w:space="0" w:color="auto"/>
          </w:divBdr>
        </w:div>
        <w:div w:id="47460829">
          <w:marLeft w:val="640"/>
          <w:marRight w:val="0"/>
          <w:marTop w:val="0"/>
          <w:marBottom w:val="0"/>
          <w:divBdr>
            <w:top w:val="none" w:sz="0" w:space="0" w:color="auto"/>
            <w:left w:val="none" w:sz="0" w:space="0" w:color="auto"/>
            <w:bottom w:val="none" w:sz="0" w:space="0" w:color="auto"/>
            <w:right w:val="none" w:sz="0" w:space="0" w:color="auto"/>
          </w:divBdr>
        </w:div>
        <w:div w:id="583029796">
          <w:marLeft w:val="640"/>
          <w:marRight w:val="0"/>
          <w:marTop w:val="0"/>
          <w:marBottom w:val="0"/>
          <w:divBdr>
            <w:top w:val="none" w:sz="0" w:space="0" w:color="auto"/>
            <w:left w:val="none" w:sz="0" w:space="0" w:color="auto"/>
            <w:bottom w:val="none" w:sz="0" w:space="0" w:color="auto"/>
            <w:right w:val="none" w:sz="0" w:space="0" w:color="auto"/>
          </w:divBdr>
        </w:div>
        <w:div w:id="2081709257">
          <w:marLeft w:val="640"/>
          <w:marRight w:val="0"/>
          <w:marTop w:val="0"/>
          <w:marBottom w:val="0"/>
          <w:divBdr>
            <w:top w:val="none" w:sz="0" w:space="0" w:color="auto"/>
            <w:left w:val="none" w:sz="0" w:space="0" w:color="auto"/>
            <w:bottom w:val="none" w:sz="0" w:space="0" w:color="auto"/>
            <w:right w:val="none" w:sz="0" w:space="0" w:color="auto"/>
          </w:divBdr>
        </w:div>
        <w:div w:id="352803058">
          <w:marLeft w:val="640"/>
          <w:marRight w:val="0"/>
          <w:marTop w:val="0"/>
          <w:marBottom w:val="0"/>
          <w:divBdr>
            <w:top w:val="none" w:sz="0" w:space="0" w:color="auto"/>
            <w:left w:val="none" w:sz="0" w:space="0" w:color="auto"/>
            <w:bottom w:val="none" w:sz="0" w:space="0" w:color="auto"/>
            <w:right w:val="none" w:sz="0" w:space="0" w:color="auto"/>
          </w:divBdr>
        </w:div>
        <w:div w:id="1533617887">
          <w:marLeft w:val="640"/>
          <w:marRight w:val="0"/>
          <w:marTop w:val="0"/>
          <w:marBottom w:val="0"/>
          <w:divBdr>
            <w:top w:val="none" w:sz="0" w:space="0" w:color="auto"/>
            <w:left w:val="none" w:sz="0" w:space="0" w:color="auto"/>
            <w:bottom w:val="none" w:sz="0" w:space="0" w:color="auto"/>
            <w:right w:val="none" w:sz="0" w:space="0" w:color="auto"/>
          </w:divBdr>
        </w:div>
        <w:div w:id="278801153">
          <w:marLeft w:val="640"/>
          <w:marRight w:val="0"/>
          <w:marTop w:val="0"/>
          <w:marBottom w:val="0"/>
          <w:divBdr>
            <w:top w:val="none" w:sz="0" w:space="0" w:color="auto"/>
            <w:left w:val="none" w:sz="0" w:space="0" w:color="auto"/>
            <w:bottom w:val="none" w:sz="0" w:space="0" w:color="auto"/>
            <w:right w:val="none" w:sz="0" w:space="0" w:color="auto"/>
          </w:divBdr>
        </w:div>
        <w:div w:id="930891394">
          <w:marLeft w:val="640"/>
          <w:marRight w:val="0"/>
          <w:marTop w:val="0"/>
          <w:marBottom w:val="0"/>
          <w:divBdr>
            <w:top w:val="none" w:sz="0" w:space="0" w:color="auto"/>
            <w:left w:val="none" w:sz="0" w:space="0" w:color="auto"/>
            <w:bottom w:val="none" w:sz="0" w:space="0" w:color="auto"/>
            <w:right w:val="none" w:sz="0" w:space="0" w:color="auto"/>
          </w:divBdr>
        </w:div>
        <w:div w:id="1908102047">
          <w:marLeft w:val="640"/>
          <w:marRight w:val="0"/>
          <w:marTop w:val="0"/>
          <w:marBottom w:val="0"/>
          <w:divBdr>
            <w:top w:val="none" w:sz="0" w:space="0" w:color="auto"/>
            <w:left w:val="none" w:sz="0" w:space="0" w:color="auto"/>
            <w:bottom w:val="none" w:sz="0" w:space="0" w:color="auto"/>
            <w:right w:val="none" w:sz="0" w:space="0" w:color="auto"/>
          </w:divBdr>
        </w:div>
        <w:div w:id="26563732">
          <w:marLeft w:val="640"/>
          <w:marRight w:val="0"/>
          <w:marTop w:val="0"/>
          <w:marBottom w:val="0"/>
          <w:divBdr>
            <w:top w:val="none" w:sz="0" w:space="0" w:color="auto"/>
            <w:left w:val="none" w:sz="0" w:space="0" w:color="auto"/>
            <w:bottom w:val="none" w:sz="0" w:space="0" w:color="auto"/>
            <w:right w:val="none" w:sz="0" w:space="0" w:color="auto"/>
          </w:divBdr>
        </w:div>
        <w:div w:id="1924409214">
          <w:marLeft w:val="640"/>
          <w:marRight w:val="0"/>
          <w:marTop w:val="0"/>
          <w:marBottom w:val="0"/>
          <w:divBdr>
            <w:top w:val="none" w:sz="0" w:space="0" w:color="auto"/>
            <w:left w:val="none" w:sz="0" w:space="0" w:color="auto"/>
            <w:bottom w:val="none" w:sz="0" w:space="0" w:color="auto"/>
            <w:right w:val="none" w:sz="0" w:space="0" w:color="auto"/>
          </w:divBdr>
        </w:div>
        <w:div w:id="564225411">
          <w:marLeft w:val="640"/>
          <w:marRight w:val="0"/>
          <w:marTop w:val="0"/>
          <w:marBottom w:val="0"/>
          <w:divBdr>
            <w:top w:val="none" w:sz="0" w:space="0" w:color="auto"/>
            <w:left w:val="none" w:sz="0" w:space="0" w:color="auto"/>
            <w:bottom w:val="none" w:sz="0" w:space="0" w:color="auto"/>
            <w:right w:val="none" w:sz="0" w:space="0" w:color="auto"/>
          </w:divBdr>
        </w:div>
        <w:div w:id="1452434539">
          <w:marLeft w:val="640"/>
          <w:marRight w:val="0"/>
          <w:marTop w:val="0"/>
          <w:marBottom w:val="0"/>
          <w:divBdr>
            <w:top w:val="none" w:sz="0" w:space="0" w:color="auto"/>
            <w:left w:val="none" w:sz="0" w:space="0" w:color="auto"/>
            <w:bottom w:val="none" w:sz="0" w:space="0" w:color="auto"/>
            <w:right w:val="none" w:sz="0" w:space="0" w:color="auto"/>
          </w:divBdr>
        </w:div>
        <w:div w:id="609555803">
          <w:marLeft w:val="640"/>
          <w:marRight w:val="0"/>
          <w:marTop w:val="0"/>
          <w:marBottom w:val="0"/>
          <w:divBdr>
            <w:top w:val="none" w:sz="0" w:space="0" w:color="auto"/>
            <w:left w:val="none" w:sz="0" w:space="0" w:color="auto"/>
            <w:bottom w:val="none" w:sz="0" w:space="0" w:color="auto"/>
            <w:right w:val="none" w:sz="0" w:space="0" w:color="auto"/>
          </w:divBdr>
        </w:div>
        <w:div w:id="1226183911">
          <w:marLeft w:val="640"/>
          <w:marRight w:val="0"/>
          <w:marTop w:val="0"/>
          <w:marBottom w:val="0"/>
          <w:divBdr>
            <w:top w:val="none" w:sz="0" w:space="0" w:color="auto"/>
            <w:left w:val="none" w:sz="0" w:space="0" w:color="auto"/>
            <w:bottom w:val="none" w:sz="0" w:space="0" w:color="auto"/>
            <w:right w:val="none" w:sz="0" w:space="0" w:color="auto"/>
          </w:divBdr>
        </w:div>
        <w:div w:id="1305890099">
          <w:marLeft w:val="640"/>
          <w:marRight w:val="0"/>
          <w:marTop w:val="0"/>
          <w:marBottom w:val="0"/>
          <w:divBdr>
            <w:top w:val="none" w:sz="0" w:space="0" w:color="auto"/>
            <w:left w:val="none" w:sz="0" w:space="0" w:color="auto"/>
            <w:bottom w:val="none" w:sz="0" w:space="0" w:color="auto"/>
            <w:right w:val="none" w:sz="0" w:space="0" w:color="auto"/>
          </w:divBdr>
        </w:div>
        <w:div w:id="253443592">
          <w:marLeft w:val="640"/>
          <w:marRight w:val="0"/>
          <w:marTop w:val="0"/>
          <w:marBottom w:val="0"/>
          <w:divBdr>
            <w:top w:val="none" w:sz="0" w:space="0" w:color="auto"/>
            <w:left w:val="none" w:sz="0" w:space="0" w:color="auto"/>
            <w:bottom w:val="none" w:sz="0" w:space="0" w:color="auto"/>
            <w:right w:val="none" w:sz="0" w:space="0" w:color="auto"/>
          </w:divBdr>
        </w:div>
        <w:div w:id="65081103">
          <w:marLeft w:val="640"/>
          <w:marRight w:val="0"/>
          <w:marTop w:val="0"/>
          <w:marBottom w:val="0"/>
          <w:divBdr>
            <w:top w:val="none" w:sz="0" w:space="0" w:color="auto"/>
            <w:left w:val="none" w:sz="0" w:space="0" w:color="auto"/>
            <w:bottom w:val="none" w:sz="0" w:space="0" w:color="auto"/>
            <w:right w:val="none" w:sz="0" w:space="0" w:color="auto"/>
          </w:divBdr>
        </w:div>
        <w:div w:id="652611510">
          <w:marLeft w:val="640"/>
          <w:marRight w:val="0"/>
          <w:marTop w:val="0"/>
          <w:marBottom w:val="0"/>
          <w:divBdr>
            <w:top w:val="none" w:sz="0" w:space="0" w:color="auto"/>
            <w:left w:val="none" w:sz="0" w:space="0" w:color="auto"/>
            <w:bottom w:val="none" w:sz="0" w:space="0" w:color="auto"/>
            <w:right w:val="none" w:sz="0" w:space="0" w:color="auto"/>
          </w:divBdr>
        </w:div>
        <w:div w:id="1182013140">
          <w:marLeft w:val="640"/>
          <w:marRight w:val="0"/>
          <w:marTop w:val="0"/>
          <w:marBottom w:val="0"/>
          <w:divBdr>
            <w:top w:val="none" w:sz="0" w:space="0" w:color="auto"/>
            <w:left w:val="none" w:sz="0" w:space="0" w:color="auto"/>
            <w:bottom w:val="none" w:sz="0" w:space="0" w:color="auto"/>
            <w:right w:val="none" w:sz="0" w:space="0" w:color="auto"/>
          </w:divBdr>
        </w:div>
        <w:div w:id="817696710">
          <w:marLeft w:val="640"/>
          <w:marRight w:val="0"/>
          <w:marTop w:val="0"/>
          <w:marBottom w:val="0"/>
          <w:divBdr>
            <w:top w:val="none" w:sz="0" w:space="0" w:color="auto"/>
            <w:left w:val="none" w:sz="0" w:space="0" w:color="auto"/>
            <w:bottom w:val="none" w:sz="0" w:space="0" w:color="auto"/>
            <w:right w:val="none" w:sz="0" w:space="0" w:color="auto"/>
          </w:divBdr>
        </w:div>
        <w:div w:id="606546947">
          <w:marLeft w:val="640"/>
          <w:marRight w:val="0"/>
          <w:marTop w:val="0"/>
          <w:marBottom w:val="0"/>
          <w:divBdr>
            <w:top w:val="none" w:sz="0" w:space="0" w:color="auto"/>
            <w:left w:val="none" w:sz="0" w:space="0" w:color="auto"/>
            <w:bottom w:val="none" w:sz="0" w:space="0" w:color="auto"/>
            <w:right w:val="none" w:sz="0" w:space="0" w:color="auto"/>
          </w:divBdr>
        </w:div>
        <w:div w:id="667099763">
          <w:marLeft w:val="640"/>
          <w:marRight w:val="0"/>
          <w:marTop w:val="0"/>
          <w:marBottom w:val="0"/>
          <w:divBdr>
            <w:top w:val="none" w:sz="0" w:space="0" w:color="auto"/>
            <w:left w:val="none" w:sz="0" w:space="0" w:color="auto"/>
            <w:bottom w:val="none" w:sz="0" w:space="0" w:color="auto"/>
            <w:right w:val="none" w:sz="0" w:space="0" w:color="auto"/>
          </w:divBdr>
        </w:div>
        <w:div w:id="1637643351">
          <w:marLeft w:val="640"/>
          <w:marRight w:val="0"/>
          <w:marTop w:val="0"/>
          <w:marBottom w:val="0"/>
          <w:divBdr>
            <w:top w:val="none" w:sz="0" w:space="0" w:color="auto"/>
            <w:left w:val="none" w:sz="0" w:space="0" w:color="auto"/>
            <w:bottom w:val="none" w:sz="0" w:space="0" w:color="auto"/>
            <w:right w:val="none" w:sz="0" w:space="0" w:color="auto"/>
          </w:divBdr>
        </w:div>
      </w:divsChild>
    </w:div>
    <w:div w:id="229585775">
      <w:bodyDiv w:val="1"/>
      <w:marLeft w:val="0"/>
      <w:marRight w:val="0"/>
      <w:marTop w:val="0"/>
      <w:marBottom w:val="0"/>
      <w:divBdr>
        <w:top w:val="none" w:sz="0" w:space="0" w:color="auto"/>
        <w:left w:val="none" w:sz="0" w:space="0" w:color="auto"/>
        <w:bottom w:val="none" w:sz="0" w:space="0" w:color="auto"/>
        <w:right w:val="none" w:sz="0" w:space="0" w:color="auto"/>
      </w:divBdr>
      <w:divsChild>
        <w:div w:id="311720619">
          <w:marLeft w:val="0"/>
          <w:marRight w:val="0"/>
          <w:marTop w:val="0"/>
          <w:marBottom w:val="0"/>
          <w:divBdr>
            <w:top w:val="none" w:sz="0" w:space="0" w:color="auto"/>
            <w:left w:val="none" w:sz="0" w:space="0" w:color="auto"/>
            <w:bottom w:val="none" w:sz="0" w:space="0" w:color="auto"/>
            <w:right w:val="none" w:sz="0" w:space="0" w:color="auto"/>
          </w:divBdr>
          <w:divsChild>
            <w:div w:id="1089698234">
              <w:marLeft w:val="0"/>
              <w:marRight w:val="0"/>
              <w:marTop w:val="0"/>
              <w:marBottom w:val="0"/>
              <w:divBdr>
                <w:top w:val="none" w:sz="0" w:space="0" w:color="auto"/>
                <w:left w:val="none" w:sz="0" w:space="0" w:color="auto"/>
                <w:bottom w:val="none" w:sz="0" w:space="0" w:color="auto"/>
                <w:right w:val="none" w:sz="0" w:space="0" w:color="auto"/>
              </w:divBdr>
              <w:divsChild>
                <w:div w:id="1001858372">
                  <w:marLeft w:val="0"/>
                  <w:marRight w:val="0"/>
                  <w:marTop w:val="0"/>
                  <w:marBottom w:val="0"/>
                  <w:divBdr>
                    <w:top w:val="none" w:sz="0" w:space="0" w:color="auto"/>
                    <w:left w:val="none" w:sz="0" w:space="0" w:color="auto"/>
                    <w:bottom w:val="none" w:sz="0" w:space="0" w:color="auto"/>
                    <w:right w:val="none" w:sz="0" w:space="0" w:color="auto"/>
                  </w:divBdr>
                  <w:divsChild>
                    <w:div w:id="153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5770">
      <w:bodyDiv w:val="1"/>
      <w:marLeft w:val="0"/>
      <w:marRight w:val="0"/>
      <w:marTop w:val="0"/>
      <w:marBottom w:val="0"/>
      <w:divBdr>
        <w:top w:val="none" w:sz="0" w:space="0" w:color="auto"/>
        <w:left w:val="none" w:sz="0" w:space="0" w:color="auto"/>
        <w:bottom w:val="none" w:sz="0" w:space="0" w:color="auto"/>
        <w:right w:val="none" w:sz="0" w:space="0" w:color="auto"/>
      </w:divBdr>
      <w:divsChild>
        <w:div w:id="2035687874">
          <w:marLeft w:val="480"/>
          <w:marRight w:val="0"/>
          <w:marTop w:val="0"/>
          <w:marBottom w:val="0"/>
          <w:divBdr>
            <w:top w:val="none" w:sz="0" w:space="0" w:color="auto"/>
            <w:left w:val="none" w:sz="0" w:space="0" w:color="auto"/>
            <w:bottom w:val="none" w:sz="0" w:space="0" w:color="auto"/>
            <w:right w:val="none" w:sz="0" w:space="0" w:color="auto"/>
          </w:divBdr>
        </w:div>
        <w:div w:id="679627020">
          <w:marLeft w:val="480"/>
          <w:marRight w:val="0"/>
          <w:marTop w:val="0"/>
          <w:marBottom w:val="0"/>
          <w:divBdr>
            <w:top w:val="none" w:sz="0" w:space="0" w:color="auto"/>
            <w:left w:val="none" w:sz="0" w:space="0" w:color="auto"/>
            <w:bottom w:val="none" w:sz="0" w:space="0" w:color="auto"/>
            <w:right w:val="none" w:sz="0" w:space="0" w:color="auto"/>
          </w:divBdr>
        </w:div>
        <w:div w:id="1836916748">
          <w:marLeft w:val="480"/>
          <w:marRight w:val="0"/>
          <w:marTop w:val="0"/>
          <w:marBottom w:val="0"/>
          <w:divBdr>
            <w:top w:val="none" w:sz="0" w:space="0" w:color="auto"/>
            <w:left w:val="none" w:sz="0" w:space="0" w:color="auto"/>
            <w:bottom w:val="none" w:sz="0" w:space="0" w:color="auto"/>
            <w:right w:val="none" w:sz="0" w:space="0" w:color="auto"/>
          </w:divBdr>
        </w:div>
        <w:div w:id="2144496646">
          <w:marLeft w:val="480"/>
          <w:marRight w:val="0"/>
          <w:marTop w:val="0"/>
          <w:marBottom w:val="0"/>
          <w:divBdr>
            <w:top w:val="none" w:sz="0" w:space="0" w:color="auto"/>
            <w:left w:val="none" w:sz="0" w:space="0" w:color="auto"/>
            <w:bottom w:val="none" w:sz="0" w:space="0" w:color="auto"/>
            <w:right w:val="none" w:sz="0" w:space="0" w:color="auto"/>
          </w:divBdr>
        </w:div>
        <w:div w:id="1224484719">
          <w:marLeft w:val="480"/>
          <w:marRight w:val="0"/>
          <w:marTop w:val="0"/>
          <w:marBottom w:val="0"/>
          <w:divBdr>
            <w:top w:val="none" w:sz="0" w:space="0" w:color="auto"/>
            <w:left w:val="none" w:sz="0" w:space="0" w:color="auto"/>
            <w:bottom w:val="none" w:sz="0" w:space="0" w:color="auto"/>
            <w:right w:val="none" w:sz="0" w:space="0" w:color="auto"/>
          </w:divBdr>
        </w:div>
        <w:div w:id="1503931458">
          <w:marLeft w:val="480"/>
          <w:marRight w:val="0"/>
          <w:marTop w:val="0"/>
          <w:marBottom w:val="0"/>
          <w:divBdr>
            <w:top w:val="none" w:sz="0" w:space="0" w:color="auto"/>
            <w:left w:val="none" w:sz="0" w:space="0" w:color="auto"/>
            <w:bottom w:val="none" w:sz="0" w:space="0" w:color="auto"/>
            <w:right w:val="none" w:sz="0" w:space="0" w:color="auto"/>
          </w:divBdr>
        </w:div>
        <w:div w:id="1654942333">
          <w:marLeft w:val="480"/>
          <w:marRight w:val="0"/>
          <w:marTop w:val="0"/>
          <w:marBottom w:val="0"/>
          <w:divBdr>
            <w:top w:val="none" w:sz="0" w:space="0" w:color="auto"/>
            <w:left w:val="none" w:sz="0" w:space="0" w:color="auto"/>
            <w:bottom w:val="none" w:sz="0" w:space="0" w:color="auto"/>
            <w:right w:val="none" w:sz="0" w:space="0" w:color="auto"/>
          </w:divBdr>
        </w:div>
        <w:div w:id="1711415053">
          <w:marLeft w:val="480"/>
          <w:marRight w:val="0"/>
          <w:marTop w:val="0"/>
          <w:marBottom w:val="0"/>
          <w:divBdr>
            <w:top w:val="none" w:sz="0" w:space="0" w:color="auto"/>
            <w:left w:val="none" w:sz="0" w:space="0" w:color="auto"/>
            <w:bottom w:val="none" w:sz="0" w:space="0" w:color="auto"/>
            <w:right w:val="none" w:sz="0" w:space="0" w:color="auto"/>
          </w:divBdr>
        </w:div>
        <w:div w:id="1116486528">
          <w:marLeft w:val="480"/>
          <w:marRight w:val="0"/>
          <w:marTop w:val="0"/>
          <w:marBottom w:val="0"/>
          <w:divBdr>
            <w:top w:val="none" w:sz="0" w:space="0" w:color="auto"/>
            <w:left w:val="none" w:sz="0" w:space="0" w:color="auto"/>
            <w:bottom w:val="none" w:sz="0" w:space="0" w:color="auto"/>
            <w:right w:val="none" w:sz="0" w:space="0" w:color="auto"/>
          </w:divBdr>
        </w:div>
        <w:div w:id="1014183973">
          <w:marLeft w:val="480"/>
          <w:marRight w:val="0"/>
          <w:marTop w:val="0"/>
          <w:marBottom w:val="0"/>
          <w:divBdr>
            <w:top w:val="none" w:sz="0" w:space="0" w:color="auto"/>
            <w:left w:val="none" w:sz="0" w:space="0" w:color="auto"/>
            <w:bottom w:val="none" w:sz="0" w:space="0" w:color="auto"/>
            <w:right w:val="none" w:sz="0" w:space="0" w:color="auto"/>
          </w:divBdr>
        </w:div>
        <w:div w:id="126244246">
          <w:marLeft w:val="480"/>
          <w:marRight w:val="0"/>
          <w:marTop w:val="0"/>
          <w:marBottom w:val="0"/>
          <w:divBdr>
            <w:top w:val="none" w:sz="0" w:space="0" w:color="auto"/>
            <w:left w:val="none" w:sz="0" w:space="0" w:color="auto"/>
            <w:bottom w:val="none" w:sz="0" w:space="0" w:color="auto"/>
            <w:right w:val="none" w:sz="0" w:space="0" w:color="auto"/>
          </w:divBdr>
        </w:div>
        <w:div w:id="1846170846">
          <w:marLeft w:val="480"/>
          <w:marRight w:val="0"/>
          <w:marTop w:val="0"/>
          <w:marBottom w:val="0"/>
          <w:divBdr>
            <w:top w:val="none" w:sz="0" w:space="0" w:color="auto"/>
            <w:left w:val="none" w:sz="0" w:space="0" w:color="auto"/>
            <w:bottom w:val="none" w:sz="0" w:space="0" w:color="auto"/>
            <w:right w:val="none" w:sz="0" w:space="0" w:color="auto"/>
          </w:divBdr>
        </w:div>
        <w:div w:id="2098600886">
          <w:marLeft w:val="480"/>
          <w:marRight w:val="0"/>
          <w:marTop w:val="0"/>
          <w:marBottom w:val="0"/>
          <w:divBdr>
            <w:top w:val="none" w:sz="0" w:space="0" w:color="auto"/>
            <w:left w:val="none" w:sz="0" w:space="0" w:color="auto"/>
            <w:bottom w:val="none" w:sz="0" w:space="0" w:color="auto"/>
            <w:right w:val="none" w:sz="0" w:space="0" w:color="auto"/>
          </w:divBdr>
        </w:div>
        <w:div w:id="946425920">
          <w:marLeft w:val="480"/>
          <w:marRight w:val="0"/>
          <w:marTop w:val="0"/>
          <w:marBottom w:val="0"/>
          <w:divBdr>
            <w:top w:val="none" w:sz="0" w:space="0" w:color="auto"/>
            <w:left w:val="none" w:sz="0" w:space="0" w:color="auto"/>
            <w:bottom w:val="none" w:sz="0" w:space="0" w:color="auto"/>
            <w:right w:val="none" w:sz="0" w:space="0" w:color="auto"/>
          </w:divBdr>
        </w:div>
        <w:div w:id="1289629957">
          <w:marLeft w:val="480"/>
          <w:marRight w:val="0"/>
          <w:marTop w:val="0"/>
          <w:marBottom w:val="0"/>
          <w:divBdr>
            <w:top w:val="none" w:sz="0" w:space="0" w:color="auto"/>
            <w:left w:val="none" w:sz="0" w:space="0" w:color="auto"/>
            <w:bottom w:val="none" w:sz="0" w:space="0" w:color="auto"/>
            <w:right w:val="none" w:sz="0" w:space="0" w:color="auto"/>
          </w:divBdr>
        </w:div>
        <w:div w:id="763187697">
          <w:marLeft w:val="480"/>
          <w:marRight w:val="0"/>
          <w:marTop w:val="0"/>
          <w:marBottom w:val="0"/>
          <w:divBdr>
            <w:top w:val="none" w:sz="0" w:space="0" w:color="auto"/>
            <w:left w:val="none" w:sz="0" w:space="0" w:color="auto"/>
            <w:bottom w:val="none" w:sz="0" w:space="0" w:color="auto"/>
            <w:right w:val="none" w:sz="0" w:space="0" w:color="auto"/>
          </w:divBdr>
        </w:div>
        <w:div w:id="537085506">
          <w:marLeft w:val="480"/>
          <w:marRight w:val="0"/>
          <w:marTop w:val="0"/>
          <w:marBottom w:val="0"/>
          <w:divBdr>
            <w:top w:val="none" w:sz="0" w:space="0" w:color="auto"/>
            <w:left w:val="none" w:sz="0" w:space="0" w:color="auto"/>
            <w:bottom w:val="none" w:sz="0" w:space="0" w:color="auto"/>
            <w:right w:val="none" w:sz="0" w:space="0" w:color="auto"/>
          </w:divBdr>
        </w:div>
        <w:div w:id="1621306215">
          <w:marLeft w:val="480"/>
          <w:marRight w:val="0"/>
          <w:marTop w:val="0"/>
          <w:marBottom w:val="0"/>
          <w:divBdr>
            <w:top w:val="none" w:sz="0" w:space="0" w:color="auto"/>
            <w:left w:val="none" w:sz="0" w:space="0" w:color="auto"/>
            <w:bottom w:val="none" w:sz="0" w:space="0" w:color="auto"/>
            <w:right w:val="none" w:sz="0" w:space="0" w:color="auto"/>
          </w:divBdr>
        </w:div>
        <w:div w:id="341471020">
          <w:marLeft w:val="480"/>
          <w:marRight w:val="0"/>
          <w:marTop w:val="0"/>
          <w:marBottom w:val="0"/>
          <w:divBdr>
            <w:top w:val="none" w:sz="0" w:space="0" w:color="auto"/>
            <w:left w:val="none" w:sz="0" w:space="0" w:color="auto"/>
            <w:bottom w:val="none" w:sz="0" w:space="0" w:color="auto"/>
            <w:right w:val="none" w:sz="0" w:space="0" w:color="auto"/>
          </w:divBdr>
        </w:div>
      </w:divsChild>
    </w:div>
    <w:div w:id="244999035">
      <w:bodyDiv w:val="1"/>
      <w:marLeft w:val="0"/>
      <w:marRight w:val="0"/>
      <w:marTop w:val="0"/>
      <w:marBottom w:val="0"/>
      <w:divBdr>
        <w:top w:val="none" w:sz="0" w:space="0" w:color="auto"/>
        <w:left w:val="none" w:sz="0" w:space="0" w:color="auto"/>
        <w:bottom w:val="none" w:sz="0" w:space="0" w:color="auto"/>
        <w:right w:val="none" w:sz="0" w:space="0" w:color="auto"/>
      </w:divBdr>
    </w:div>
    <w:div w:id="288979968">
      <w:bodyDiv w:val="1"/>
      <w:marLeft w:val="0"/>
      <w:marRight w:val="0"/>
      <w:marTop w:val="0"/>
      <w:marBottom w:val="0"/>
      <w:divBdr>
        <w:top w:val="none" w:sz="0" w:space="0" w:color="auto"/>
        <w:left w:val="none" w:sz="0" w:space="0" w:color="auto"/>
        <w:bottom w:val="none" w:sz="0" w:space="0" w:color="auto"/>
        <w:right w:val="none" w:sz="0" w:space="0" w:color="auto"/>
      </w:divBdr>
      <w:divsChild>
        <w:div w:id="622536245">
          <w:marLeft w:val="480"/>
          <w:marRight w:val="0"/>
          <w:marTop w:val="0"/>
          <w:marBottom w:val="0"/>
          <w:divBdr>
            <w:top w:val="none" w:sz="0" w:space="0" w:color="auto"/>
            <w:left w:val="none" w:sz="0" w:space="0" w:color="auto"/>
            <w:bottom w:val="none" w:sz="0" w:space="0" w:color="auto"/>
            <w:right w:val="none" w:sz="0" w:space="0" w:color="auto"/>
          </w:divBdr>
        </w:div>
        <w:div w:id="1626235706">
          <w:marLeft w:val="480"/>
          <w:marRight w:val="0"/>
          <w:marTop w:val="0"/>
          <w:marBottom w:val="0"/>
          <w:divBdr>
            <w:top w:val="none" w:sz="0" w:space="0" w:color="auto"/>
            <w:left w:val="none" w:sz="0" w:space="0" w:color="auto"/>
            <w:bottom w:val="none" w:sz="0" w:space="0" w:color="auto"/>
            <w:right w:val="none" w:sz="0" w:space="0" w:color="auto"/>
          </w:divBdr>
        </w:div>
        <w:div w:id="1478840333">
          <w:marLeft w:val="480"/>
          <w:marRight w:val="0"/>
          <w:marTop w:val="0"/>
          <w:marBottom w:val="0"/>
          <w:divBdr>
            <w:top w:val="none" w:sz="0" w:space="0" w:color="auto"/>
            <w:left w:val="none" w:sz="0" w:space="0" w:color="auto"/>
            <w:bottom w:val="none" w:sz="0" w:space="0" w:color="auto"/>
            <w:right w:val="none" w:sz="0" w:space="0" w:color="auto"/>
          </w:divBdr>
        </w:div>
        <w:div w:id="387802374">
          <w:marLeft w:val="480"/>
          <w:marRight w:val="0"/>
          <w:marTop w:val="0"/>
          <w:marBottom w:val="0"/>
          <w:divBdr>
            <w:top w:val="none" w:sz="0" w:space="0" w:color="auto"/>
            <w:left w:val="none" w:sz="0" w:space="0" w:color="auto"/>
            <w:bottom w:val="none" w:sz="0" w:space="0" w:color="auto"/>
            <w:right w:val="none" w:sz="0" w:space="0" w:color="auto"/>
          </w:divBdr>
        </w:div>
        <w:div w:id="794714355">
          <w:marLeft w:val="480"/>
          <w:marRight w:val="0"/>
          <w:marTop w:val="0"/>
          <w:marBottom w:val="0"/>
          <w:divBdr>
            <w:top w:val="none" w:sz="0" w:space="0" w:color="auto"/>
            <w:left w:val="none" w:sz="0" w:space="0" w:color="auto"/>
            <w:bottom w:val="none" w:sz="0" w:space="0" w:color="auto"/>
            <w:right w:val="none" w:sz="0" w:space="0" w:color="auto"/>
          </w:divBdr>
        </w:div>
        <w:div w:id="18363340">
          <w:marLeft w:val="480"/>
          <w:marRight w:val="0"/>
          <w:marTop w:val="0"/>
          <w:marBottom w:val="0"/>
          <w:divBdr>
            <w:top w:val="none" w:sz="0" w:space="0" w:color="auto"/>
            <w:left w:val="none" w:sz="0" w:space="0" w:color="auto"/>
            <w:bottom w:val="none" w:sz="0" w:space="0" w:color="auto"/>
            <w:right w:val="none" w:sz="0" w:space="0" w:color="auto"/>
          </w:divBdr>
        </w:div>
        <w:div w:id="657731693">
          <w:marLeft w:val="480"/>
          <w:marRight w:val="0"/>
          <w:marTop w:val="0"/>
          <w:marBottom w:val="0"/>
          <w:divBdr>
            <w:top w:val="none" w:sz="0" w:space="0" w:color="auto"/>
            <w:left w:val="none" w:sz="0" w:space="0" w:color="auto"/>
            <w:bottom w:val="none" w:sz="0" w:space="0" w:color="auto"/>
            <w:right w:val="none" w:sz="0" w:space="0" w:color="auto"/>
          </w:divBdr>
        </w:div>
        <w:div w:id="1697197405">
          <w:marLeft w:val="480"/>
          <w:marRight w:val="0"/>
          <w:marTop w:val="0"/>
          <w:marBottom w:val="0"/>
          <w:divBdr>
            <w:top w:val="none" w:sz="0" w:space="0" w:color="auto"/>
            <w:left w:val="none" w:sz="0" w:space="0" w:color="auto"/>
            <w:bottom w:val="none" w:sz="0" w:space="0" w:color="auto"/>
            <w:right w:val="none" w:sz="0" w:space="0" w:color="auto"/>
          </w:divBdr>
        </w:div>
        <w:div w:id="1631478702">
          <w:marLeft w:val="480"/>
          <w:marRight w:val="0"/>
          <w:marTop w:val="0"/>
          <w:marBottom w:val="0"/>
          <w:divBdr>
            <w:top w:val="none" w:sz="0" w:space="0" w:color="auto"/>
            <w:left w:val="none" w:sz="0" w:space="0" w:color="auto"/>
            <w:bottom w:val="none" w:sz="0" w:space="0" w:color="auto"/>
            <w:right w:val="none" w:sz="0" w:space="0" w:color="auto"/>
          </w:divBdr>
        </w:div>
        <w:div w:id="702095710">
          <w:marLeft w:val="480"/>
          <w:marRight w:val="0"/>
          <w:marTop w:val="0"/>
          <w:marBottom w:val="0"/>
          <w:divBdr>
            <w:top w:val="none" w:sz="0" w:space="0" w:color="auto"/>
            <w:left w:val="none" w:sz="0" w:space="0" w:color="auto"/>
            <w:bottom w:val="none" w:sz="0" w:space="0" w:color="auto"/>
            <w:right w:val="none" w:sz="0" w:space="0" w:color="auto"/>
          </w:divBdr>
        </w:div>
        <w:div w:id="863785137">
          <w:marLeft w:val="480"/>
          <w:marRight w:val="0"/>
          <w:marTop w:val="0"/>
          <w:marBottom w:val="0"/>
          <w:divBdr>
            <w:top w:val="none" w:sz="0" w:space="0" w:color="auto"/>
            <w:left w:val="none" w:sz="0" w:space="0" w:color="auto"/>
            <w:bottom w:val="none" w:sz="0" w:space="0" w:color="auto"/>
            <w:right w:val="none" w:sz="0" w:space="0" w:color="auto"/>
          </w:divBdr>
        </w:div>
        <w:div w:id="869608281">
          <w:marLeft w:val="480"/>
          <w:marRight w:val="0"/>
          <w:marTop w:val="0"/>
          <w:marBottom w:val="0"/>
          <w:divBdr>
            <w:top w:val="none" w:sz="0" w:space="0" w:color="auto"/>
            <w:left w:val="none" w:sz="0" w:space="0" w:color="auto"/>
            <w:bottom w:val="none" w:sz="0" w:space="0" w:color="auto"/>
            <w:right w:val="none" w:sz="0" w:space="0" w:color="auto"/>
          </w:divBdr>
        </w:div>
        <w:div w:id="200745998">
          <w:marLeft w:val="480"/>
          <w:marRight w:val="0"/>
          <w:marTop w:val="0"/>
          <w:marBottom w:val="0"/>
          <w:divBdr>
            <w:top w:val="none" w:sz="0" w:space="0" w:color="auto"/>
            <w:left w:val="none" w:sz="0" w:space="0" w:color="auto"/>
            <w:bottom w:val="none" w:sz="0" w:space="0" w:color="auto"/>
            <w:right w:val="none" w:sz="0" w:space="0" w:color="auto"/>
          </w:divBdr>
        </w:div>
        <w:div w:id="1085541871">
          <w:marLeft w:val="480"/>
          <w:marRight w:val="0"/>
          <w:marTop w:val="0"/>
          <w:marBottom w:val="0"/>
          <w:divBdr>
            <w:top w:val="none" w:sz="0" w:space="0" w:color="auto"/>
            <w:left w:val="none" w:sz="0" w:space="0" w:color="auto"/>
            <w:bottom w:val="none" w:sz="0" w:space="0" w:color="auto"/>
            <w:right w:val="none" w:sz="0" w:space="0" w:color="auto"/>
          </w:divBdr>
        </w:div>
        <w:div w:id="438649977">
          <w:marLeft w:val="480"/>
          <w:marRight w:val="0"/>
          <w:marTop w:val="0"/>
          <w:marBottom w:val="0"/>
          <w:divBdr>
            <w:top w:val="none" w:sz="0" w:space="0" w:color="auto"/>
            <w:left w:val="none" w:sz="0" w:space="0" w:color="auto"/>
            <w:bottom w:val="none" w:sz="0" w:space="0" w:color="auto"/>
            <w:right w:val="none" w:sz="0" w:space="0" w:color="auto"/>
          </w:divBdr>
        </w:div>
        <w:div w:id="1778981525">
          <w:marLeft w:val="480"/>
          <w:marRight w:val="0"/>
          <w:marTop w:val="0"/>
          <w:marBottom w:val="0"/>
          <w:divBdr>
            <w:top w:val="none" w:sz="0" w:space="0" w:color="auto"/>
            <w:left w:val="none" w:sz="0" w:space="0" w:color="auto"/>
            <w:bottom w:val="none" w:sz="0" w:space="0" w:color="auto"/>
            <w:right w:val="none" w:sz="0" w:space="0" w:color="auto"/>
          </w:divBdr>
        </w:div>
        <w:div w:id="1313826390">
          <w:marLeft w:val="480"/>
          <w:marRight w:val="0"/>
          <w:marTop w:val="0"/>
          <w:marBottom w:val="0"/>
          <w:divBdr>
            <w:top w:val="none" w:sz="0" w:space="0" w:color="auto"/>
            <w:left w:val="none" w:sz="0" w:space="0" w:color="auto"/>
            <w:bottom w:val="none" w:sz="0" w:space="0" w:color="auto"/>
            <w:right w:val="none" w:sz="0" w:space="0" w:color="auto"/>
          </w:divBdr>
        </w:div>
        <w:div w:id="138770152">
          <w:marLeft w:val="480"/>
          <w:marRight w:val="0"/>
          <w:marTop w:val="0"/>
          <w:marBottom w:val="0"/>
          <w:divBdr>
            <w:top w:val="none" w:sz="0" w:space="0" w:color="auto"/>
            <w:left w:val="none" w:sz="0" w:space="0" w:color="auto"/>
            <w:bottom w:val="none" w:sz="0" w:space="0" w:color="auto"/>
            <w:right w:val="none" w:sz="0" w:space="0" w:color="auto"/>
          </w:divBdr>
        </w:div>
        <w:div w:id="1169098806">
          <w:marLeft w:val="480"/>
          <w:marRight w:val="0"/>
          <w:marTop w:val="0"/>
          <w:marBottom w:val="0"/>
          <w:divBdr>
            <w:top w:val="none" w:sz="0" w:space="0" w:color="auto"/>
            <w:left w:val="none" w:sz="0" w:space="0" w:color="auto"/>
            <w:bottom w:val="none" w:sz="0" w:space="0" w:color="auto"/>
            <w:right w:val="none" w:sz="0" w:space="0" w:color="auto"/>
          </w:divBdr>
        </w:div>
      </w:divsChild>
    </w:div>
    <w:div w:id="293416076">
      <w:bodyDiv w:val="1"/>
      <w:marLeft w:val="0"/>
      <w:marRight w:val="0"/>
      <w:marTop w:val="0"/>
      <w:marBottom w:val="0"/>
      <w:divBdr>
        <w:top w:val="none" w:sz="0" w:space="0" w:color="auto"/>
        <w:left w:val="none" w:sz="0" w:space="0" w:color="auto"/>
        <w:bottom w:val="none" w:sz="0" w:space="0" w:color="auto"/>
        <w:right w:val="none" w:sz="0" w:space="0" w:color="auto"/>
      </w:divBdr>
      <w:divsChild>
        <w:div w:id="260144192">
          <w:marLeft w:val="640"/>
          <w:marRight w:val="0"/>
          <w:marTop w:val="0"/>
          <w:marBottom w:val="0"/>
          <w:divBdr>
            <w:top w:val="none" w:sz="0" w:space="0" w:color="auto"/>
            <w:left w:val="none" w:sz="0" w:space="0" w:color="auto"/>
            <w:bottom w:val="none" w:sz="0" w:space="0" w:color="auto"/>
            <w:right w:val="none" w:sz="0" w:space="0" w:color="auto"/>
          </w:divBdr>
        </w:div>
        <w:div w:id="1810634044">
          <w:marLeft w:val="640"/>
          <w:marRight w:val="0"/>
          <w:marTop w:val="0"/>
          <w:marBottom w:val="0"/>
          <w:divBdr>
            <w:top w:val="none" w:sz="0" w:space="0" w:color="auto"/>
            <w:left w:val="none" w:sz="0" w:space="0" w:color="auto"/>
            <w:bottom w:val="none" w:sz="0" w:space="0" w:color="auto"/>
            <w:right w:val="none" w:sz="0" w:space="0" w:color="auto"/>
          </w:divBdr>
        </w:div>
        <w:div w:id="2067995355">
          <w:marLeft w:val="640"/>
          <w:marRight w:val="0"/>
          <w:marTop w:val="0"/>
          <w:marBottom w:val="0"/>
          <w:divBdr>
            <w:top w:val="none" w:sz="0" w:space="0" w:color="auto"/>
            <w:left w:val="none" w:sz="0" w:space="0" w:color="auto"/>
            <w:bottom w:val="none" w:sz="0" w:space="0" w:color="auto"/>
            <w:right w:val="none" w:sz="0" w:space="0" w:color="auto"/>
          </w:divBdr>
        </w:div>
        <w:div w:id="1437948823">
          <w:marLeft w:val="640"/>
          <w:marRight w:val="0"/>
          <w:marTop w:val="0"/>
          <w:marBottom w:val="0"/>
          <w:divBdr>
            <w:top w:val="none" w:sz="0" w:space="0" w:color="auto"/>
            <w:left w:val="none" w:sz="0" w:space="0" w:color="auto"/>
            <w:bottom w:val="none" w:sz="0" w:space="0" w:color="auto"/>
            <w:right w:val="none" w:sz="0" w:space="0" w:color="auto"/>
          </w:divBdr>
        </w:div>
        <w:div w:id="587075981">
          <w:marLeft w:val="640"/>
          <w:marRight w:val="0"/>
          <w:marTop w:val="0"/>
          <w:marBottom w:val="0"/>
          <w:divBdr>
            <w:top w:val="none" w:sz="0" w:space="0" w:color="auto"/>
            <w:left w:val="none" w:sz="0" w:space="0" w:color="auto"/>
            <w:bottom w:val="none" w:sz="0" w:space="0" w:color="auto"/>
            <w:right w:val="none" w:sz="0" w:space="0" w:color="auto"/>
          </w:divBdr>
        </w:div>
        <w:div w:id="1698118619">
          <w:marLeft w:val="640"/>
          <w:marRight w:val="0"/>
          <w:marTop w:val="0"/>
          <w:marBottom w:val="0"/>
          <w:divBdr>
            <w:top w:val="none" w:sz="0" w:space="0" w:color="auto"/>
            <w:left w:val="none" w:sz="0" w:space="0" w:color="auto"/>
            <w:bottom w:val="none" w:sz="0" w:space="0" w:color="auto"/>
            <w:right w:val="none" w:sz="0" w:space="0" w:color="auto"/>
          </w:divBdr>
        </w:div>
        <w:div w:id="1005985152">
          <w:marLeft w:val="640"/>
          <w:marRight w:val="0"/>
          <w:marTop w:val="0"/>
          <w:marBottom w:val="0"/>
          <w:divBdr>
            <w:top w:val="none" w:sz="0" w:space="0" w:color="auto"/>
            <w:left w:val="none" w:sz="0" w:space="0" w:color="auto"/>
            <w:bottom w:val="none" w:sz="0" w:space="0" w:color="auto"/>
            <w:right w:val="none" w:sz="0" w:space="0" w:color="auto"/>
          </w:divBdr>
        </w:div>
        <w:div w:id="1319184928">
          <w:marLeft w:val="640"/>
          <w:marRight w:val="0"/>
          <w:marTop w:val="0"/>
          <w:marBottom w:val="0"/>
          <w:divBdr>
            <w:top w:val="none" w:sz="0" w:space="0" w:color="auto"/>
            <w:left w:val="none" w:sz="0" w:space="0" w:color="auto"/>
            <w:bottom w:val="none" w:sz="0" w:space="0" w:color="auto"/>
            <w:right w:val="none" w:sz="0" w:space="0" w:color="auto"/>
          </w:divBdr>
        </w:div>
        <w:div w:id="1064722214">
          <w:marLeft w:val="640"/>
          <w:marRight w:val="0"/>
          <w:marTop w:val="0"/>
          <w:marBottom w:val="0"/>
          <w:divBdr>
            <w:top w:val="none" w:sz="0" w:space="0" w:color="auto"/>
            <w:left w:val="none" w:sz="0" w:space="0" w:color="auto"/>
            <w:bottom w:val="none" w:sz="0" w:space="0" w:color="auto"/>
            <w:right w:val="none" w:sz="0" w:space="0" w:color="auto"/>
          </w:divBdr>
        </w:div>
        <w:div w:id="1614510669">
          <w:marLeft w:val="640"/>
          <w:marRight w:val="0"/>
          <w:marTop w:val="0"/>
          <w:marBottom w:val="0"/>
          <w:divBdr>
            <w:top w:val="none" w:sz="0" w:space="0" w:color="auto"/>
            <w:left w:val="none" w:sz="0" w:space="0" w:color="auto"/>
            <w:bottom w:val="none" w:sz="0" w:space="0" w:color="auto"/>
            <w:right w:val="none" w:sz="0" w:space="0" w:color="auto"/>
          </w:divBdr>
        </w:div>
        <w:div w:id="864443202">
          <w:marLeft w:val="640"/>
          <w:marRight w:val="0"/>
          <w:marTop w:val="0"/>
          <w:marBottom w:val="0"/>
          <w:divBdr>
            <w:top w:val="none" w:sz="0" w:space="0" w:color="auto"/>
            <w:left w:val="none" w:sz="0" w:space="0" w:color="auto"/>
            <w:bottom w:val="none" w:sz="0" w:space="0" w:color="auto"/>
            <w:right w:val="none" w:sz="0" w:space="0" w:color="auto"/>
          </w:divBdr>
        </w:div>
        <w:div w:id="500464402">
          <w:marLeft w:val="640"/>
          <w:marRight w:val="0"/>
          <w:marTop w:val="0"/>
          <w:marBottom w:val="0"/>
          <w:divBdr>
            <w:top w:val="none" w:sz="0" w:space="0" w:color="auto"/>
            <w:left w:val="none" w:sz="0" w:space="0" w:color="auto"/>
            <w:bottom w:val="none" w:sz="0" w:space="0" w:color="auto"/>
            <w:right w:val="none" w:sz="0" w:space="0" w:color="auto"/>
          </w:divBdr>
        </w:div>
        <w:div w:id="1809324829">
          <w:marLeft w:val="640"/>
          <w:marRight w:val="0"/>
          <w:marTop w:val="0"/>
          <w:marBottom w:val="0"/>
          <w:divBdr>
            <w:top w:val="none" w:sz="0" w:space="0" w:color="auto"/>
            <w:left w:val="none" w:sz="0" w:space="0" w:color="auto"/>
            <w:bottom w:val="none" w:sz="0" w:space="0" w:color="auto"/>
            <w:right w:val="none" w:sz="0" w:space="0" w:color="auto"/>
          </w:divBdr>
        </w:div>
        <w:div w:id="851652858">
          <w:marLeft w:val="640"/>
          <w:marRight w:val="0"/>
          <w:marTop w:val="0"/>
          <w:marBottom w:val="0"/>
          <w:divBdr>
            <w:top w:val="none" w:sz="0" w:space="0" w:color="auto"/>
            <w:left w:val="none" w:sz="0" w:space="0" w:color="auto"/>
            <w:bottom w:val="none" w:sz="0" w:space="0" w:color="auto"/>
            <w:right w:val="none" w:sz="0" w:space="0" w:color="auto"/>
          </w:divBdr>
        </w:div>
        <w:div w:id="1842234208">
          <w:marLeft w:val="640"/>
          <w:marRight w:val="0"/>
          <w:marTop w:val="0"/>
          <w:marBottom w:val="0"/>
          <w:divBdr>
            <w:top w:val="none" w:sz="0" w:space="0" w:color="auto"/>
            <w:left w:val="none" w:sz="0" w:space="0" w:color="auto"/>
            <w:bottom w:val="none" w:sz="0" w:space="0" w:color="auto"/>
            <w:right w:val="none" w:sz="0" w:space="0" w:color="auto"/>
          </w:divBdr>
        </w:div>
        <w:div w:id="855659761">
          <w:marLeft w:val="640"/>
          <w:marRight w:val="0"/>
          <w:marTop w:val="0"/>
          <w:marBottom w:val="0"/>
          <w:divBdr>
            <w:top w:val="none" w:sz="0" w:space="0" w:color="auto"/>
            <w:left w:val="none" w:sz="0" w:space="0" w:color="auto"/>
            <w:bottom w:val="none" w:sz="0" w:space="0" w:color="auto"/>
            <w:right w:val="none" w:sz="0" w:space="0" w:color="auto"/>
          </w:divBdr>
        </w:div>
        <w:div w:id="973608713">
          <w:marLeft w:val="640"/>
          <w:marRight w:val="0"/>
          <w:marTop w:val="0"/>
          <w:marBottom w:val="0"/>
          <w:divBdr>
            <w:top w:val="none" w:sz="0" w:space="0" w:color="auto"/>
            <w:left w:val="none" w:sz="0" w:space="0" w:color="auto"/>
            <w:bottom w:val="none" w:sz="0" w:space="0" w:color="auto"/>
            <w:right w:val="none" w:sz="0" w:space="0" w:color="auto"/>
          </w:divBdr>
        </w:div>
        <w:div w:id="908147832">
          <w:marLeft w:val="640"/>
          <w:marRight w:val="0"/>
          <w:marTop w:val="0"/>
          <w:marBottom w:val="0"/>
          <w:divBdr>
            <w:top w:val="none" w:sz="0" w:space="0" w:color="auto"/>
            <w:left w:val="none" w:sz="0" w:space="0" w:color="auto"/>
            <w:bottom w:val="none" w:sz="0" w:space="0" w:color="auto"/>
            <w:right w:val="none" w:sz="0" w:space="0" w:color="auto"/>
          </w:divBdr>
        </w:div>
        <w:div w:id="735595306">
          <w:marLeft w:val="640"/>
          <w:marRight w:val="0"/>
          <w:marTop w:val="0"/>
          <w:marBottom w:val="0"/>
          <w:divBdr>
            <w:top w:val="none" w:sz="0" w:space="0" w:color="auto"/>
            <w:left w:val="none" w:sz="0" w:space="0" w:color="auto"/>
            <w:bottom w:val="none" w:sz="0" w:space="0" w:color="auto"/>
            <w:right w:val="none" w:sz="0" w:space="0" w:color="auto"/>
          </w:divBdr>
        </w:div>
        <w:div w:id="28185647">
          <w:marLeft w:val="640"/>
          <w:marRight w:val="0"/>
          <w:marTop w:val="0"/>
          <w:marBottom w:val="0"/>
          <w:divBdr>
            <w:top w:val="none" w:sz="0" w:space="0" w:color="auto"/>
            <w:left w:val="none" w:sz="0" w:space="0" w:color="auto"/>
            <w:bottom w:val="none" w:sz="0" w:space="0" w:color="auto"/>
            <w:right w:val="none" w:sz="0" w:space="0" w:color="auto"/>
          </w:divBdr>
        </w:div>
        <w:div w:id="399408143">
          <w:marLeft w:val="640"/>
          <w:marRight w:val="0"/>
          <w:marTop w:val="0"/>
          <w:marBottom w:val="0"/>
          <w:divBdr>
            <w:top w:val="none" w:sz="0" w:space="0" w:color="auto"/>
            <w:left w:val="none" w:sz="0" w:space="0" w:color="auto"/>
            <w:bottom w:val="none" w:sz="0" w:space="0" w:color="auto"/>
            <w:right w:val="none" w:sz="0" w:space="0" w:color="auto"/>
          </w:divBdr>
        </w:div>
        <w:div w:id="469860064">
          <w:marLeft w:val="640"/>
          <w:marRight w:val="0"/>
          <w:marTop w:val="0"/>
          <w:marBottom w:val="0"/>
          <w:divBdr>
            <w:top w:val="none" w:sz="0" w:space="0" w:color="auto"/>
            <w:left w:val="none" w:sz="0" w:space="0" w:color="auto"/>
            <w:bottom w:val="none" w:sz="0" w:space="0" w:color="auto"/>
            <w:right w:val="none" w:sz="0" w:space="0" w:color="auto"/>
          </w:divBdr>
        </w:div>
        <w:div w:id="176696585">
          <w:marLeft w:val="640"/>
          <w:marRight w:val="0"/>
          <w:marTop w:val="0"/>
          <w:marBottom w:val="0"/>
          <w:divBdr>
            <w:top w:val="none" w:sz="0" w:space="0" w:color="auto"/>
            <w:left w:val="none" w:sz="0" w:space="0" w:color="auto"/>
            <w:bottom w:val="none" w:sz="0" w:space="0" w:color="auto"/>
            <w:right w:val="none" w:sz="0" w:space="0" w:color="auto"/>
          </w:divBdr>
        </w:div>
        <w:div w:id="188489979">
          <w:marLeft w:val="640"/>
          <w:marRight w:val="0"/>
          <w:marTop w:val="0"/>
          <w:marBottom w:val="0"/>
          <w:divBdr>
            <w:top w:val="none" w:sz="0" w:space="0" w:color="auto"/>
            <w:left w:val="none" w:sz="0" w:space="0" w:color="auto"/>
            <w:bottom w:val="none" w:sz="0" w:space="0" w:color="auto"/>
            <w:right w:val="none" w:sz="0" w:space="0" w:color="auto"/>
          </w:divBdr>
        </w:div>
        <w:div w:id="1886913911">
          <w:marLeft w:val="640"/>
          <w:marRight w:val="0"/>
          <w:marTop w:val="0"/>
          <w:marBottom w:val="0"/>
          <w:divBdr>
            <w:top w:val="none" w:sz="0" w:space="0" w:color="auto"/>
            <w:left w:val="none" w:sz="0" w:space="0" w:color="auto"/>
            <w:bottom w:val="none" w:sz="0" w:space="0" w:color="auto"/>
            <w:right w:val="none" w:sz="0" w:space="0" w:color="auto"/>
          </w:divBdr>
        </w:div>
        <w:div w:id="964845074">
          <w:marLeft w:val="640"/>
          <w:marRight w:val="0"/>
          <w:marTop w:val="0"/>
          <w:marBottom w:val="0"/>
          <w:divBdr>
            <w:top w:val="none" w:sz="0" w:space="0" w:color="auto"/>
            <w:left w:val="none" w:sz="0" w:space="0" w:color="auto"/>
            <w:bottom w:val="none" w:sz="0" w:space="0" w:color="auto"/>
            <w:right w:val="none" w:sz="0" w:space="0" w:color="auto"/>
          </w:divBdr>
        </w:div>
        <w:div w:id="1815949632">
          <w:marLeft w:val="640"/>
          <w:marRight w:val="0"/>
          <w:marTop w:val="0"/>
          <w:marBottom w:val="0"/>
          <w:divBdr>
            <w:top w:val="none" w:sz="0" w:space="0" w:color="auto"/>
            <w:left w:val="none" w:sz="0" w:space="0" w:color="auto"/>
            <w:bottom w:val="none" w:sz="0" w:space="0" w:color="auto"/>
            <w:right w:val="none" w:sz="0" w:space="0" w:color="auto"/>
          </w:divBdr>
        </w:div>
        <w:div w:id="430274238">
          <w:marLeft w:val="640"/>
          <w:marRight w:val="0"/>
          <w:marTop w:val="0"/>
          <w:marBottom w:val="0"/>
          <w:divBdr>
            <w:top w:val="none" w:sz="0" w:space="0" w:color="auto"/>
            <w:left w:val="none" w:sz="0" w:space="0" w:color="auto"/>
            <w:bottom w:val="none" w:sz="0" w:space="0" w:color="auto"/>
            <w:right w:val="none" w:sz="0" w:space="0" w:color="auto"/>
          </w:divBdr>
        </w:div>
        <w:div w:id="34429530">
          <w:marLeft w:val="640"/>
          <w:marRight w:val="0"/>
          <w:marTop w:val="0"/>
          <w:marBottom w:val="0"/>
          <w:divBdr>
            <w:top w:val="none" w:sz="0" w:space="0" w:color="auto"/>
            <w:left w:val="none" w:sz="0" w:space="0" w:color="auto"/>
            <w:bottom w:val="none" w:sz="0" w:space="0" w:color="auto"/>
            <w:right w:val="none" w:sz="0" w:space="0" w:color="auto"/>
          </w:divBdr>
        </w:div>
        <w:div w:id="1427263899">
          <w:marLeft w:val="640"/>
          <w:marRight w:val="0"/>
          <w:marTop w:val="0"/>
          <w:marBottom w:val="0"/>
          <w:divBdr>
            <w:top w:val="none" w:sz="0" w:space="0" w:color="auto"/>
            <w:left w:val="none" w:sz="0" w:space="0" w:color="auto"/>
            <w:bottom w:val="none" w:sz="0" w:space="0" w:color="auto"/>
            <w:right w:val="none" w:sz="0" w:space="0" w:color="auto"/>
          </w:divBdr>
        </w:div>
      </w:divsChild>
    </w:div>
    <w:div w:id="293558739">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2">
          <w:marLeft w:val="640"/>
          <w:marRight w:val="0"/>
          <w:marTop w:val="0"/>
          <w:marBottom w:val="0"/>
          <w:divBdr>
            <w:top w:val="none" w:sz="0" w:space="0" w:color="auto"/>
            <w:left w:val="none" w:sz="0" w:space="0" w:color="auto"/>
            <w:bottom w:val="none" w:sz="0" w:space="0" w:color="auto"/>
            <w:right w:val="none" w:sz="0" w:space="0" w:color="auto"/>
          </w:divBdr>
        </w:div>
        <w:div w:id="1612936451">
          <w:marLeft w:val="640"/>
          <w:marRight w:val="0"/>
          <w:marTop w:val="0"/>
          <w:marBottom w:val="0"/>
          <w:divBdr>
            <w:top w:val="none" w:sz="0" w:space="0" w:color="auto"/>
            <w:left w:val="none" w:sz="0" w:space="0" w:color="auto"/>
            <w:bottom w:val="none" w:sz="0" w:space="0" w:color="auto"/>
            <w:right w:val="none" w:sz="0" w:space="0" w:color="auto"/>
          </w:divBdr>
        </w:div>
        <w:div w:id="213002938">
          <w:marLeft w:val="640"/>
          <w:marRight w:val="0"/>
          <w:marTop w:val="0"/>
          <w:marBottom w:val="0"/>
          <w:divBdr>
            <w:top w:val="none" w:sz="0" w:space="0" w:color="auto"/>
            <w:left w:val="none" w:sz="0" w:space="0" w:color="auto"/>
            <w:bottom w:val="none" w:sz="0" w:space="0" w:color="auto"/>
            <w:right w:val="none" w:sz="0" w:space="0" w:color="auto"/>
          </w:divBdr>
        </w:div>
        <w:div w:id="1785686349">
          <w:marLeft w:val="640"/>
          <w:marRight w:val="0"/>
          <w:marTop w:val="0"/>
          <w:marBottom w:val="0"/>
          <w:divBdr>
            <w:top w:val="none" w:sz="0" w:space="0" w:color="auto"/>
            <w:left w:val="none" w:sz="0" w:space="0" w:color="auto"/>
            <w:bottom w:val="none" w:sz="0" w:space="0" w:color="auto"/>
            <w:right w:val="none" w:sz="0" w:space="0" w:color="auto"/>
          </w:divBdr>
        </w:div>
        <w:div w:id="932661223">
          <w:marLeft w:val="640"/>
          <w:marRight w:val="0"/>
          <w:marTop w:val="0"/>
          <w:marBottom w:val="0"/>
          <w:divBdr>
            <w:top w:val="none" w:sz="0" w:space="0" w:color="auto"/>
            <w:left w:val="none" w:sz="0" w:space="0" w:color="auto"/>
            <w:bottom w:val="none" w:sz="0" w:space="0" w:color="auto"/>
            <w:right w:val="none" w:sz="0" w:space="0" w:color="auto"/>
          </w:divBdr>
        </w:div>
        <w:div w:id="422190897">
          <w:marLeft w:val="640"/>
          <w:marRight w:val="0"/>
          <w:marTop w:val="0"/>
          <w:marBottom w:val="0"/>
          <w:divBdr>
            <w:top w:val="none" w:sz="0" w:space="0" w:color="auto"/>
            <w:left w:val="none" w:sz="0" w:space="0" w:color="auto"/>
            <w:bottom w:val="none" w:sz="0" w:space="0" w:color="auto"/>
            <w:right w:val="none" w:sz="0" w:space="0" w:color="auto"/>
          </w:divBdr>
        </w:div>
        <w:div w:id="537426262">
          <w:marLeft w:val="640"/>
          <w:marRight w:val="0"/>
          <w:marTop w:val="0"/>
          <w:marBottom w:val="0"/>
          <w:divBdr>
            <w:top w:val="none" w:sz="0" w:space="0" w:color="auto"/>
            <w:left w:val="none" w:sz="0" w:space="0" w:color="auto"/>
            <w:bottom w:val="none" w:sz="0" w:space="0" w:color="auto"/>
            <w:right w:val="none" w:sz="0" w:space="0" w:color="auto"/>
          </w:divBdr>
        </w:div>
        <w:div w:id="1444374541">
          <w:marLeft w:val="640"/>
          <w:marRight w:val="0"/>
          <w:marTop w:val="0"/>
          <w:marBottom w:val="0"/>
          <w:divBdr>
            <w:top w:val="none" w:sz="0" w:space="0" w:color="auto"/>
            <w:left w:val="none" w:sz="0" w:space="0" w:color="auto"/>
            <w:bottom w:val="none" w:sz="0" w:space="0" w:color="auto"/>
            <w:right w:val="none" w:sz="0" w:space="0" w:color="auto"/>
          </w:divBdr>
        </w:div>
        <w:div w:id="1394111440">
          <w:marLeft w:val="640"/>
          <w:marRight w:val="0"/>
          <w:marTop w:val="0"/>
          <w:marBottom w:val="0"/>
          <w:divBdr>
            <w:top w:val="none" w:sz="0" w:space="0" w:color="auto"/>
            <w:left w:val="none" w:sz="0" w:space="0" w:color="auto"/>
            <w:bottom w:val="none" w:sz="0" w:space="0" w:color="auto"/>
            <w:right w:val="none" w:sz="0" w:space="0" w:color="auto"/>
          </w:divBdr>
        </w:div>
        <w:div w:id="1504278335">
          <w:marLeft w:val="640"/>
          <w:marRight w:val="0"/>
          <w:marTop w:val="0"/>
          <w:marBottom w:val="0"/>
          <w:divBdr>
            <w:top w:val="none" w:sz="0" w:space="0" w:color="auto"/>
            <w:left w:val="none" w:sz="0" w:space="0" w:color="auto"/>
            <w:bottom w:val="none" w:sz="0" w:space="0" w:color="auto"/>
            <w:right w:val="none" w:sz="0" w:space="0" w:color="auto"/>
          </w:divBdr>
        </w:div>
        <w:div w:id="1630817745">
          <w:marLeft w:val="640"/>
          <w:marRight w:val="0"/>
          <w:marTop w:val="0"/>
          <w:marBottom w:val="0"/>
          <w:divBdr>
            <w:top w:val="none" w:sz="0" w:space="0" w:color="auto"/>
            <w:left w:val="none" w:sz="0" w:space="0" w:color="auto"/>
            <w:bottom w:val="none" w:sz="0" w:space="0" w:color="auto"/>
            <w:right w:val="none" w:sz="0" w:space="0" w:color="auto"/>
          </w:divBdr>
        </w:div>
        <w:div w:id="500893569">
          <w:marLeft w:val="640"/>
          <w:marRight w:val="0"/>
          <w:marTop w:val="0"/>
          <w:marBottom w:val="0"/>
          <w:divBdr>
            <w:top w:val="none" w:sz="0" w:space="0" w:color="auto"/>
            <w:left w:val="none" w:sz="0" w:space="0" w:color="auto"/>
            <w:bottom w:val="none" w:sz="0" w:space="0" w:color="auto"/>
            <w:right w:val="none" w:sz="0" w:space="0" w:color="auto"/>
          </w:divBdr>
        </w:div>
        <w:div w:id="1146320347">
          <w:marLeft w:val="640"/>
          <w:marRight w:val="0"/>
          <w:marTop w:val="0"/>
          <w:marBottom w:val="0"/>
          <w:divBdr>
            <w:top w:val="none" w:sz="0" w:space="0" w:color="auto"/>
            <w:left w:val="none" w:sz="0" w:space="0" w:color="auto"/>
            <w:bottom w:val="none" w:sz="0" w:space="0" w:color="auto"/>
            <w:right w:val="none" w:sz="0" w:space="0" w:color="auto"/>
          </w:divBdr>
        </w:div>
        <w:div w:id="986016226">
          <w:marLeft w:val="640"/>
          <w:marRight w:val="0"/>
          <w:marTop w:val="0"/>
          <w:marBottom w:val="0"/>
          <w:divBdr>
            <w:top w:val="none" w:sz="0" w:space="0" w:color="auto"/>
            <w:left w:val="none" w:sz="0" w:space="0" w:color="auto"/>
            <w:bottom w:val="none" w:sz="0" w:space="0" w:color="auto"/>
            <w:right w:val="none" w:sz="0" w:space="0" w:color="auto"/>
          </w:divBdr>
        </w:div>
        <w:div w:id="160513539">
          <w:marLeft w:val="640"/>
          <w:marRight w:val="0"/>
          <w:marTop w:val="0"/>
          <w:marBottom w:val="0"/>
          <w:divBdr>
            <w:top w:val="none" w:sz="0" w:space="0" w:color="auto"/>
            <w:left w:val="none" w:sz="0" w:space="0" w:color="auto"/>
            <w:bottom w:val="none" w:sz="0" w:space="0" w:color="auto"/>
            <w:right w:val="none" w:sz="0" w:space="0" w:color="auto"/>
          </w:divBdr>
        </w:div>
        <w:div w:id="1003901156">
          <w:marLeft w:val="640"/>
          <w:marRight w:val="0"/>
          <w:marTop w:val="0"/>
          <w:marBottom w:val="0"/>
          <w:divBdr>
            <w:top w:val="none" w:sz="0" w:space="0" w:color="auto"/>
            <w:left w:val="none" w:sz="0" w:space="0" w:color="auto"/>
            <w:bottom w:val="none" w:sz="0" w:space="0" w:color="auto"/>
            <w:right w:val="none" w:sz="0" w:space="0" w:color="auto"/>
          </w:divBdr>
        </w:div>
        <w:div w:id="1538812990">
          <w:marLeft w:val="640"/>
          <w:marRight w:val="0"/>
          <w:marTop w:val="0"/>
          <w:marBottom w:val="0"/>
          <w:divBdr>
            <w:top w:val="none" w:sz="0" w:space="0" w:color="auto"/>
            <w:left w:val="none" w:sz="0" w:space="0" w:color="auto"/>
            <w:bottom w:val="none" w:sz="0" w:space="0" w:color="auto"/>
            <w:right w:val="none" w:sz="0" w:space="0" w:color="auto"/>
          </w:divBdr>
        </w:div>
        <w:div w:id="2069985738">
          <w:marLeft w:val="640"/>
          <w:marRight w:val="0"/>
          <w:marTop w:val="0"/>
          <w:marBottom w:val="0"/>
          <w:divBdr>
            <w:top w:val="none" w:sz="0" w:space="0" w:color="auto"/>
            <w:left w:val="none" w:sz="0" w:space="0" w:color="auto"/>
            <w:bottom w:val="none" w:sz="0" w:space="0" w:color="auto"/>
            <w:right w:val="none" w:sz="0" w:space="0" w:color="auto"/>
          </w:divBdr>
        </w:div>
        <w:div w:id="721903875">
          <w:marLeft w:val="640"/>
          <w:marRight w:val="0"/>
          <w:marTop w:val="0"/>
          <w:marBottom w:val="0"/>
          <w:divBdr>
            <w:top w:val="none" w:sz="0" w:space="0" w:color="auto"/>
            <w:left w:val="none" w:sz="0" w:space="0" w:color="auto"/>
            <w:bottom w:val="none" w:sz="0" w:space="0" w:color="auto"/>
            <w:right w:val="none" w:sz="0" w:space="0" w:color="auto"/>
          </w:divBdr>
        </w:div>
        <w:div w:id="14310153">
          <w:marLeft w:val="640"/>
          <w:marRight w:val="0"/>
          <w:marTop w:val="0"/>
          <w:marBottom w:val="0"/>
          <w:divBdr>
            <w:top w:val="none" w:sz="0" w:space="0" w:color="auto"/>
            <w:left w:val="none" w:sz="0" w:space="0" w:color="auto"/>
            <w:bottom w:val="none" w:sz="0" w:space="0" w:color="auto"/>
            <w:right w:val="none" w:sz="0" w:space="0" w:color="auto"/>
          </w:divBdr>
        </w:div>
        <w:div w:id="1867282454">
          <w:marLeft w:val="640"/>
          <w:marRight w:val="0"/>
          <w:marTop w:val="0"/>
          <w:marBottom w:val="0"/>
          <w:divBdr>
            <w:top w:val="none" w:sz="0" w:space="0" w:color="auto"/>
            <w:left w:val="none" w:sz="0" w:space="0" w:color="auto"/>
            <w:bottom w:val="none" w:sz="0" w:space="0" w:color="auto"/>
            <w:right w:val="none" w:sz="0" w:space="0" w:color="auto"/>
          </w:divBdr>
        </w:div>
        <w:div w:id="652298228">
          <w:marLeft w:val="640"/>
          <w:marRight w:val="0"/>
          <w:marTop w:val="0"/>
          <w:marBottom w:val="0"/>
          <w:divBdr>
            <w:top w:val="none" w:sz="0" w:space="0" w:color="auto"/>
            <w:left w:val="none" w:sz="0" w:space="0" w:color="auto"/>
            <w:bottom w:val="none" w:sz="0" w:space="0" w:color="auto"/>
            <w:right w:val="none" w:sz="0" w:space="0" w:color="auto"/>
          </w:divBdr>
        </w:div>
        <w:div w:id="381291786">
          <w:marLeft w:val="640"/>
          <w:marRight w:val="0"/>
          <w:marTop w:val="0"/>
          <w:marBottom w:val="0"/>
          <w:divBdr>
            <w:top w:val="none" w:sz="0" w:space="0" w:color="auto"/>
            <w:left w:val="none" w:sz="0" w:space="0" w:color="auto"/>
            <w:bottom w:val="none" w:sz="0" w:space="0" w:color="auto"/>
            <w:right w:val="none" w:sz="0" w:space="0" w:color="auto"/>
          </w:divBdr>
        </w:div>
        <w:div w:id="1496333728">
          <w:marLeft w:val="640"/>
          <w:marRight w:val="0"/>
          <w:marTop w:val="0"/>
          <w:marBottom w:val="0"/>
          <w:divBdr>
            <w:top w:val="none" w:sz="0" w:space="0" w:color="auto"/>
            <w:left w:val="none" w:sz="0" w:space="0" w:color="auto"/>
            <w:bottom w:val="none" w:sz="0" w:space="0" w:color="auto"/>
            <w:right w:val="none" w:sz="0" w:space="0" w:color="auto"/>
          </w:divBdr>
        </w:div>
        <w:div w:id="247737423">
          <w:marLeft w:val="640"/>
          <w:marRight w:val="0"/>
          <w:marTop w:val="0"/>
          <w:marBottom w:val="0"/>
          <w:divBdr>
            <w:top w:val="none" w:sz="0" w:space="0" w:color="auto"/>
            <w:left w:val="none" w:sz="0" w:space="0" w:color="auto"/>
            <w:bottom w:val="none" w:sz="0" w:space="0" w:color="auto"/>
            <w:right w:val="none" w:sz="0" w:space="0" w:color="auto"/>
          </w:divBdr>
        </w:div>
        <w:div w:id="514735716">
          <w:marLeft w:val="640"/>
          <w:marRight w:val="0"/>
          <w:marTop w:val="0"/>
          <w:marBottom w:val="0"/>
          <w:divBdr>
            <w:top w:val="none" w:sz="0" w:space="0" w:color="auto"/>
            <w:left w:val="none" w:sz="0" w:space="0" w:color="auto"/>
            <w:bottom w:val="none" w:sz="0" w:space="0" w:color="auto"/>
            <w:right w:val="none" w:sz="0" w:space="0" w:color="auto"/>
          </w:divBdr>
        </w:div>
        <w:div w:id="1070693597">
          <w:marLeft w:val="640"/>
          <w:marRight w:val="0"/>
          <w:marTop w:val="0"/>
          <w:marBottom w:val="0"/>
          <w:divBdr>
            <w:top w:val="none" w:sz="0" w:space="0" w:color="auto"/>
            <w:left w:val="none" w:sz="0" w:space="0" w:color="auto"/>
            <w:bottom w:val="none" w:sz="0" w:space="0" w:color="auto"/>
            <w:right w:val="none" w:sz="0" w:space="0" w:color="auto"/>
          </w:divBdr>
        </w:div>
        <w:div w:id="1566145012">
          <w:marLeft w:val="640"/>
          <w:marRight w:val="0"/>
          <w:marTop w:val="0"/>
          <w:marBottom w:val="0"/>
          <w:divBdr>
            <w:top w:val="none" w:sz="0" w:space="0" w:color="auto"/>
            <w:left w:val="none" w:sz="0" w:space="0" w:color="auto"/>
            <w:bottom w:val="none" w:sz="0" w:space="0" w:color="auto"/>
            <w:right w:val="none" w:sz="0" w:space="0" w:color="auto"/>
          </w:divBdr>
        </w:div>
        <w:div w:id="386685866">
          <w:marLeft w:val="640"/>
          <w:marRight w:val="0"/>
          <w:marTop w:val="0"/>
          <w:marBottom w:val="0"/>
          <w:divBdr>
            <w:top w:val="none" w:sz="0" w:space="0" w:color="auto"/>
            <w:left w:val="none" w:sz="0" w:space="0" w:color="auto"/>
            <w:bottom w:val="none" w:sz="0" w:space="0" w:color="auto"/>
            <w:right w:val="none" w:sz="0" w:space="0" w:color="auto"/>
          </w:divBdr>
        </w:div>
      </w:divsChild>
    </w:div>
    <w:div w:id="325475460">
      <w:bodyDiv w:val="1"/>
      <w:marLeft w:val="0"/>
      <w:marRight w:val="0"/>
      <w:marTop w:val="0"/>
      <w:marBottom w:val="0"/>
      <w:divBdr>
        <w:top w:val="none" w:sz="0" w:space="0" w:color="auto"/>
        <w:left w:val="none" w:sz="0" w:space="0" w:color="auto"/>
        <w:bottom w:val="none" w:sz="0" w:space="0" w:color="auto"/>
        <w:right w:val="none" w:sz="0" w:space="0" w:color="auto"/>
      </w:divBdr>
    </w:div>
    <w:div w:id="353654730">
      <w:bodyDiv w:val="1"/>
      <w:marLeft w:val="0"/>
      <w:marRight w:val="0"/>
      <w:marTop w:val="0"/>
      <w:marBottom w:val="0"/>
      <w:divBdr>
        <w:top w:val="none" w:sz="0" w:space="0" w:color="auto"/>
        <w:left w:val="none" w:sz="0" w:space="0" w:color="auto"/>
        <w:bottom w:val="none" w:sz="0" w:space="0" w:color="auto"/>
        <w:right w:val="none" w:sz="0" w:space="0" w:color="auto"/>
      </w:divBdr>
      <w:divsChild>
        <w:div w:id="1450205206">
          <w:marLeft w:val="640"/>
          <w:marRight w:val="0"/>
          <w:marTop w:val="0"/>
          <w:marBottom w:val="0"/>
          <w:divBdr>
            <w:top w:val="none" w:sz="0" w:space="0" w:color="auto"/>
            <w:left w:val="none" w:sz="0" w:space="0" w:color="auto"/>
            <w:bottom w:val="none" w:sz="0" w:space="0" w:color="auto"/>
            <w:right w:val="none" w:sz="0" w:space="0" w:color="auto"/>
          </w:divBdr>
        </w:div>
        <w:div w:id="1248920528">
          <w:marLeft w:val="640"/>
          <w:marRight w:val="0"/>
          <w:marTop w:val="0"/>
          <w:marBottom w:val="0"/>
          <w:divBdr>
            <w:top w:val="none" w:sz="0" w:space="0" w:color="auto"/>
            <w:left w:val="none" w:sz="0" w:space="0" w:color="auto"/>
            <w:bottom w:val="none" w:sz="0" w:space="0" w:color="auto"/>
            <w:right w:val="none" w:sz="0" w:space="0" w:color="auto"/>
          </w:divBdr>
        </w:div>
        <w:div w:id="1638995562">
          <w:marLeft w:val="640"/>
          <w:marRight w:val="0"/>
          <w:marTop w:val="0"/>
          <w:marBottom w:val="0"/>
          <w:divBdr>
            <w:top w:val="none" w:sz="0" w:space="0" w:color="auto"/>
            <w:left w:val="none" w:sz="0" w:space="0" w:color="auto"/>
            <w:bottom w:val="none" w:sz="0" w:space="0" w:color="auto"/>
            <w:right w:val="none" w:sz="0" w:space="0" w:color="auto"/>
          </w:divBdr>
        </w:div>
        <w:div w:id="2085910935">
          <w:marLeft w:val="640"/>
          <w:marRight w:val="0"/>
          <w:marTop w:val="0"/>
          <w:marBottom w:val="0"/>
          <w:divBdr>
            <w:top w:val="none" w:sz="0" w:space="0" w:color="auto"/>
            <w:left w:val="none" w:sz="0" w:space="0" w:color="auto"/>
            <w:bottom w:val="none" w:sz="0" w:space="0" w:color="auto"/>
            <w:right w:val="none" w:sz="0" w:space="0" w:color="auto"/>
          </w:divBdr>
        </w:div>
        <w:div w:id="634289759">
          <w:marLeft w:val="640"/>
          <w:marRight w:val="0"/>
          <w:marTop w:val="0"/>
          <w:marBottom w:val="0"/>
          <w:divBdr>
            <w:top w:val="none" w:sz="0" w:space="0" w:color="auto"/>
            <w:left w:val="none" w:sz="0" w:space="0" w:color="auto"/>
            <w:bottom w:val="none" w:sz="0" w:space="0" w:color="auto"/>
            <w:right w:val="none" w:sz="0" w:space="0" w:color="auto"/>
          </w:divBdr>
        </w:div>
        <w:div w:id="748382847">
          <w:marLeft w:val="640"/>
          <w:marRight w:val="0"/>
          <w:marTop w:val="0"/>
          <w:marBottom w:val="0"/>
          <w:divBdr>
            <w:top w:val="none" w:sz="0" w:space="0" w:color="auto"/>
            <w:left w:val="none" w:sz="0" w:space="0" w:color="auto"/>
            <w:bottom w:val="none" w:sz="0" w:space="0" w:color="auto"/>
            <w:right w:val="none" w:sz="0" w:space="0" w:color="auto"/>
          </w:divBdr>
        </w:div>
        <w:div w:id="1355957137">
          <w:marLeft w:val="640"/>
          <w:marRight w:val="0"/>
          <w:marTop w:val="0"/>
          <w:marBottom w:val="0"/>
          <w:divBdr>
            <w:top w:val="none" w:sz="0" w:space="0" w:color="auto"/>
            <w:left w:val="none" w:sz="0" w:space="0" w:color="auto"/>
            <w:bottom w:val="none" w:sz="0" w:space="0" w:color="auto"/>
            <w:right w:val="none" w:sz="0" w:space="0" w:color="auto"/>
          </w:divBdr>
        </w:div>
        <w:div w:id="479612132">
          <w:marLeft w:val="640"/>
          <w:marRight w:val="0"/>
          <w:marTop w:val="0"/>
          <w:marBottom w:val="0"/>
          <w:divBdr>
            <w:top w:val="none" w:sz="0" w:space="0" w:color="auto"/>
            <w:left w:val="none" w:sz="0" w:space="0" w:color="auto"/>
            <w:bottom w:val="none" w:sz="0" w:space="0" w:color="auto"/>
            <w:right w:val="none" w:sz="0" w:space="0" w:color="auto"/>
          </w:divBdr>
        </w:div>
        <w:div w:id="2087417046">
          <w:marLeft w:val="640"/>
          <w:marRight w:val="0"/>
          <w:marTop w:val="0"/>
          <w:marBottom w:val="0"/>
          <w:divBdr>
            <w:top w:val="none" w:sz="0" w:space="0" w:color="auto"/>
            <w:left w:val="none" w:sz="0" w:space="0" w:color="auto"/>
            <w:bottom w:val="none" w:sz="0" w:space="0" w:color="auto"/>
            <w:right w:val="none" w:sz="0" w:space="0" w:color="auto"/>
          </w:divBdr>
        </w:div>
        <w:div w:id="1460219313">
          <w:marLeft w:val="640"/>
          <w:marRight w:val="0"/>
          <w:marTop w:val="0"/>
          <w:marBottom w:val="0"/>
          <w:divBdr>
            <w:top w:val="none" w:sz="0" w:space="0" w:color="auto"/>
            <w:left w:val="none" w:sz="0" w:space="0" w:color="auto"/>
            <w:bottom w:val="none" w:sz="0" w:space="0" w:color="auto"/>
            <w:right w:val="none" w:sz="0" w:space="0" w:color="auto"/>
          </w:divBdr>
        </w:div>
        <w:div w:id="1309897285">
          <w:marLeft w:val="640"/>
          <w:marRight w:val="0"/>
          <w:marTop w:val="0"/>
          <w:marBottom w:val="0"/>
          <w:divBdr>
            <w:top w:val="none" w:sz="0" w:space="0" w:color="auto"/>
            <w:left w:val="none" w:sz="0" w:space="0" w:color="auto"/>
            <w:bottom w:val="none" w:sz="0" w:space="0" w:color="auto"/>
            <w:right w:val="none" w:sz="0" w:space="0" w:color="auto"/>
          </w:divBdr>
        </w:div>
        <w:div w:id="1053428942">
          <w:marLeft w:val="640"/>
          <w:marRight w:val="0"/>
          <w:marTop w:val="0"/>
          <w:marBottom w:val="0"/>
          <w:divBdr>
            <w:top w:val="none" w:sz="0" w:space="0" w:color="auto"/>
            <w:left w:val="none" w:sz="0" w:space="0" w:color="auto"/>
            <w:bottom w:val="none" w:sz="0" w:space="0" w:color="auto"/>
            <w:right w:val="none" w:sz="0" w:space="0" w:color="auto"/>
          </w:divBdr>
        </w:div>
        <w:div w:id="1231115091">
          <w:marLeft w:val="640"/>
          <w:marRight w:val="0"/>
          <w:marTop w:val="0"/>
          <w:marBottom w:val="0"/>
          <w:divBdr>
            <w:top w:val="none" w:sz="0" w:space="0" w:color="auto"/>
            <w:left w:val="none" w:sz="0" w:space="0" w:color="auto"/>
            <w:bottom w:val="none" w:sz="0" w:space="0" w:color="auto"/>
            <w:right w:val="none" w:sz="0" w:space="0" w:color="auto"/>
          </w:divBdr>
        </w:div>
        <w:div w:id="559100184">
          <w:marLeft w:val="640"/>
          <w:marRight w:val="0"/>
          <w:marTop w:val="0"/>
          <w:marBottom w:val="0"/>
          <w:divBdr>
            <w:top w:val="none" w:sz="0" w:space="0" w:color="auto"/>
            <w:left w:val="none" w:sz="0" w:space="0" w:color="auto"/>
            <w:bottom w:val="none" w:sz="0" w:space="0" w:color="auto"/>
            <w:right w:val="none" w:sz="0" w:space="0" w:color="auto"/>
          </w:divBdr>
        </w:div>
        <w:div w:id="539903483">
          <w:marLeft w:val="640"/>
          <w:marRight w:val="0"/>
          <w:marTop w:val="0"/>
          <w:marBottom w:val="0"/>
          <w:divBdr>
            <w:top w:val="none" w:sz="0" w:space="0" w:color="auto"/>
            <w:left w:val="none" w:sz="0" w:space="0" w:color="auto"/>
            <w:bottom w:val="none" w:sz="0" w:space="0" w:color="auto"/>
            <w:right w:val="none" w:sz="0" w:space="0" w:color="auto"/>
          </w:divBdr>
        </w:div>
        <w:div w:id="1685285136">
          <w:marLeft w:val="640"/>
          <w:marRight w:val="0"/>
          <w:marTop w:val="0"/>
          <w:marBottom w:val="0"/>
          <w:divBdr>
            <w:top w:val="none" w:sz="0" w:space="0" w:color="auto"/>
            <w:left w:val="none" w:sz="0" w:space="0" w:color="auto"/>
            <w:bottom w:val="none" w:sz="0" w:space="0" w:color="auto"/>
            <w:right w:val="none" w:sz="0" w:space="0" w:color="auto"/>
          </w:divBdr>
        </w:div>
        <w:div w:id="1712800842">
          <w:marLeft w:val="640"/>
          <w:marRight w:val="0"/>
          <w:marTop w:val="0"/>
          <w:marBottom w:val="0"/>
          <w:divBdr>
            <w:top w:val="none" w:sz="0" w:space="0" w:color="auto"/>
            <w:left w:val="none" w:sz="0" w:space="0" w:color="auto"/>
            <w:bottom w:val="none" w:sz="0" w:space="0" w:color="auto"/>
            <w:right w:val="none" w:sz="0" w:space="0" w:color="auto"/>
          </w:divBdr>
        </w:div>
        <w:div w:id="1560632283">
          <w:marLeft w:val="640"/>
          <w:marRight w:val="0"/>
          <w:marTop w:val="0"/>
          <w:marBottom w:val="0"/>
          <w:divBdr>
            <w:top w:val="none" w:sz="0" w:space="0" w:color="auto"/>
            <w:left w:val="none" w:sz="0" w:space="0" w:color="auto"/>
            <w:bottom w:val="none" w:sz="0" w:space="0" w:color="auto"/>
            <w:right w:val="none" w:sz="0" w:space="0" w:color="auto"/>
          </w:divBdr>
        </w:div>
        <w:div w:id="253787197">
          <w:marLeft w:val="640"/>
          <w:marRight w:val="0"/>
          <w:marTop w:val="0"/>
          <w:marBottom w:val="0"/>
          <w:divBdr>
            <w:top w:val="none" w:sz="0" w:space="0" w:color="auto"/>
            <w:left w:val="none" w:sz="0" w:space="0" w:color="auto"/>
            <w:bottom w:val="none" w:sz="0" w:space="0" w:color="auto"/>
            <w:right w:val="none" w:sz="0" w:space="0" w:color="auto"/>
          </w:divBdr>
        </w:div>
        <w:div w:id="1256479577">
          <w:marLeft w:val="640"/>
          <w:marRight w:val="0"/>
          <w:marTop w:val="0"/>
          <w:marBottom w:val="0"/>
          <w:divBdr>
            <w:top w:val="none" w:sz="0" w:space="0" w:color="auto"/>
            <w:left w:val="none" w:sz="0" w:space="0" w:color="auto"/>
            <w:bottom w:val="none" w:sz="0" w:space="0" w:color="auto"/>
            <w:right w:val="none" w:sz="0" w:space="0" w:color="auto"/>
          </w:divBdr>
        </w:div>
        <w:div w:id="515118038">
          <w:marLeft w:val="640"/>
          <w:marRight w:val="0"/>
          <w:marTop w:val="0"/>
          <w:marBottom w:val="0"/>
          <w:divBdr>
            <w:top w:val="none" w:sz="0" w:space="0" w:color="auto"/>
            <w:left w:val="none" w:sz="0" w:space="0" w:color="auto"/>
            <w:bottom w:val="none" w:sz="0" w:space="0" w:color="auto"/>
            <w:right w:val="none" w:sz="0" w:space="0" w:color="auto"/>
          </w:divBdr>
        </w:div>
        <w:div w:id="1403603665">
          <w:marLeft w:val="640"/>
          <w:marRight w:val="0"/>
          <w:marTop w:val="0"/>
          <w:marBottom w:val="0"/>
          <w:divBdr>
            <w:top w:val="none" w:sz="0" w:space="0" w:color="auto"/>
            <w:left w:val="none" w:sz="0" w:space="0" w:color="auto"/>
            <w:bottom w:val="none" w:sz="0" w:space="0" w:color="auto"/>
            <w:right w:val="none" w:sz="0" w:space="0" w:color="auto"/>
          </w:divBdr>
        </w:div>
        <w:div w:id="305471776">
          <w:marLeft w:val="640"/>
          <w:marRight w:val="0"/>
          <w:marTop w:val="0"/>
          <w:marBottom w:val="0"/>
          <w:divBdr>
            <w:top w:val="none" w:sz="0" w:space="0" w:color="auto"/>
            <w:left w:val="none" w:sz="0" w:space="0" w:color="auto"/>
            <w:bottom w:val="none" w:sz="0" w:space="0" w:color="auto"/>
            <w:right w:val="none" w:sz="0" w:space="0" w:color="auto"/>
          </w:divBdr>
        </w:div>
        <w:div w:id="1172715868">
          <w:marLeft w:val="640"/>
          <w:marRight w:val="0"/>
          <w:marTop w:val="0"/>
          <w:marBottom w:val="0"/>
          <w:divBdr>
            <w:top w:val="none" w:sz="0" w:space="0" w:color="auto"/>
            <w:left w:val="none" w:sz="0" w:space="0" w:color="auto"/>
            <w:bottom w:val="none" w:sz="0" w:space="0" w:color="auto"/>
            <w:right w:val="none" w:sz="0" w:space="0" w:color="auto"/>
          </w:divBdr>
        </w:div>
        <w:div w:id="54205401">
          <w:marLeft w:val="640"/>
          <w:marRight w:val="0"/>
          <w:marTop w:val="0"/>
          <w:marBottom w:val="0"/>
          <w:divBdr>
            <w:top w:val="none" w:sz="0" w:space="0" w:color="auto"/>
            <w:left w:val="none" w:sz="0" w:space="0" w:color="auto"/>
            <w:bottom w:val="none" w:sz="0" w:space="0" w:color="auto"/>
            <w:right w:val="none" w:sz="0" w:space="0" w:color="auto"/>
          </w:divBdr>
        </w:div>
        <w:div w:id="964501199">
          <w:marLeft w:val="640"/>
          <w:marRight w:val="0"/>
          <w:marTop w:val="0"/>
          <w:marBottom w:val="0"/>
          <w:divBdr>
            <w:top w:val="none" w:sz="0" w:space="0" w:color="auto"/>
            <w:left w:val="none" w:sz="0" w:space="0" w:color="auto"/>
            <w:bottom w:val="none" w:sz="0" w:space="0" w:color="auto"/>
            <w:right w:val="none" w:sz="0" w:space="0" w:color="auto"/>
          </w:divBdr>
        </w:div>
        <w:div w:id="622613099">
          <w:marLeft w:val="640"/>
          <w:marRight w:val="0"/>
          <w:marTop w:val="0"/>
          <w:marBottom w:val="0"/>
          <w:divBdr>
            <w:top w:val="none" w:sz="0" w:space="0" w:color="auto"/>
            <w:left w:val="none" w:sz="0" w:space="0" w:color="auto"/>
            <w:bottom w:val="none" w:sz="0" w:space="0" w:color="auto"/>
            <w:right w:val="none" w:sz="0" w:space="0" w:color="auto"/>
          </w:divBdr>
        </w:div>
        <w:div w:id="914045622">
          <w:marLeft w:val="640"/>
          <w:marRight w:val="0"/>
          <w:marTop w:val="0"/>
          <w:marBottom w:val="0"/>
          <w:divBdr>
            <w:top w:val="none" w:sz="0" w:space="0" w:color="auto"/>
            <w:left w:val="none" w:sz="0" w:space="0" w:color="auto"/>
            <w:bottom w:val="none" w:sz="0" w:space="0" w:color="auto"/>
            <w:right w:val="none" w:sz="0" w:space="0" w:color="auto"/>
          </w:divBdr>
        </w:div>
        <w:div w:id="685988141">
          <w:marLeft w:val="640"/>
          <w:marRight w:val="0"/>
          <w:marTop w:val="0"/>
          <w:marBottom w:val="0"/>
          <w:divBdr>
            <w:top w:val="none" w:sz="0" w:space="0" w:color="auto"/>
            <w:left w:val="none" w:sz="0" w:space="0" w:color="auto"/>
            <w:bottom w:val="none" w:sz="0" w:space="0" w:color="auto"/>
            <w:right w:val="none" w:sz="0" w:space="0" w:color="auto"/>
          </w:divBdr>
        </w:div>
      </w:divsChild>
    </w:div>
    <w:div w:id="353923892">
      <w:bodyDiv w:val="1"/>
      <w:marLeft w:val="0"/>
      <w:marRight w:val="0"/>
      <w:marTop w:val="0"/>
      <w:marBottom w:val="0"/>
      <w:divBdr>
        <w:top w:val="none" w:sz="0" w:space="0" w:color="auto"/>
        <w:left w:val="none" w:sz="0" w:space="0" w:color="auto"/>
        <w:bottom w:val="none" w:sz="0" w:space="0" w:color="auto"/>
        <w:right w:val="none" w:sz="0" w:space="0" w:color="auto"/>
      </w:divBdr>
      <w:divsChild>
        <w:div w:id="1028141459">
          <w:marLeft w:val="640"/>
          <w:marRight w:val="0"/>
          <w:marTop w:val="0"/>
          <w:marBottom w:val="0"/>
          <w:divBdr>
            <w:top w:val="none" w:sz="0" w:space="0" w:color="auto"/>
            <w:left w:val="none" w:sz="0" w:space="0" w:color="auto"/>
            <w:bottom w:val="none" w:sz="0" w:space="0" w:color="auto"/>
            <w:right w:val="none" w:sz="0" w:space="0" w:color="auto"/>
          </w:divBdr>
        </w:div>
        <w:div w:id="384262432">
          <w:marLeft w:val="640"/>
          <w:marRight w:val="0"/>
          <w:marTop w:val="0"/>
          <w:marBottom w:val="0"/>
          <w:divBdr>
            <w:top w:val="none" w:sz="0" w:space="0" w:color="auto"/>
            <w:left w:val="none" w:sz="0" w:space="0" w:color="auto"/>
            <w:bottom w:val="none" w:sz="0" w:space="0" w:color="auto"/>
            <w:right w:val="none" w:sz="0" w:space="0" w:color="auto"/>
          </w:divBdr>
        </w:div>
        <w:div w:id="659037977">
          <w:marLeft w:val="640"/>
          <w:marRight w:val="0"/>
          <w:marTop w:val="0"/>
          <w:marBottom w:val="0"/>
          <w:divBdr>
            <w:top w:val="none" w:sz="0" w:space="0" w:color="auto"/>
            <w:left w:val="none" w:sz="0" w:space="0" w:color="auto"/>
            <w:bottom w:val="none" w:sz="0" w:space="0" w:color="auto"/>
            <w:right w:val="none" w:sz="0" w:space="0" w:color="auto"/>
          </w:divBdr>
        </w:div>
        <w:div w:id="1227299802">
          <w:marLeft w:val="640"/>
          <w:marRight w:val="0"/>
          <w:marTop w:val="0"/>
          <w:marBottom w:val="0"/>
          <w:divBdr>
            <w:top w:val="none" w:sz="0" w:space="0" w:color="auto"/>
            <w:left w:val="none" w:sz="0" w:space="0" w:color="auto"/>
            <w:bottom w:val="none" w:sz="0" w:space="0" w:color="auto"/>
            <w:right w:val="none" w:sz="0" w:space="0" w:color="auto"/>
          </w:divBdr>
        </w:div>
        <w:div w:id="288635091">
          <w:marLeft w:val="640"/>
          <w:marRight w:val="0"/>
          <w:marTop w:val="0"/>
          <w:marBottom w:val="0"/>
          <w:divBdr>
            <w:top w:val="none" w:sz="0" w:space="0" w:color="auto"/>
            <w:left w:val="none" w:sz="0" w:space="0" w:color="auto"/>
            <w:bottom w:val="none" w:sz="0" w:space="0" w:color="auto"/>
            <w:right w:val="none" w:sz="0" w:space="0" w:color="auto"/>
          </w:divBdr>
        </w:div>
        <w:div w:id="1952933116">
          <w:marLeft w:val="640"/>
          <w:marRight w:val="0"/>
          <w:marTop w:val="0"/>
          <w:marBottom w:val="0"/>
          <w:divBdr>
            <w:top w:val="none" w:sz="0" w:space="0" w:color="auto"/>
            <w:left w:val="none" w:sz="0" w:space="0" w:color="auto"/>
            <w:bottom w:val="none" w:sz="0" w:space="0" w:color="auto"/>
            <w:right w:val="none" w:sz="0" w:space="0" w:color="auto"/>
          </w:divBdr>
        </w:div>
        <w:div w:id="345252238">
          <w:marLeft w:val="640"/>
          <w:marRight w:val="0"/>
          <w:marTop w:val="0"/>
          <w:marBottom w:val="0"/>
          <w:divBdr>
            <w:top w:val="none" w:sz="0" w:space="0" w:color="auto"/>
            <w:left w:val="none" w:sz="0" w:space="0" w:color="auto"/>
            <w:bottom w:val="none" w:sz="0" w:space="0" w:color="auto"/>
            <w:right w:val="none" w:sz="0" w:space="0" w:color="auto"/>
          </w:divBdr>
        </w:div>
        <w:div w:id="1115097847">
          <w:marLeft w:val="640"/>
          <w:marRight w:val="0"/>
          <w:marTop w:val="0"/>
          <w:marBottom w:val="0"/>
          <w:divBdr>
            <w:top w:val="none" w:sz="0" w:space="0" w:color="auto"/>
            <w:left w:val="none" w:sz="0" w:space="0" w:color="auto"/>
            <w:bottom w:val="none" w:sz="0" w:space="0" w:color="auto"/>
            <w:right w:val="none" w:sz="0" w:space="0" w:color="auto"/>
          </w:divBdr>
        </w:div>
        <w:div w:id="571086027">
          <w:marLeft w:val="640"/>
          <w:marRight w:val="0"/>
          <w:marTop w:val="0"/>
          <w:marBottom w:val="0"/>
          <w:divBdr>
            <w:top w:val="none" w:sz="0" w:space="0" w:color="auto"/>
            <w:left w:val="none" w:sz="0" w:space="0" w:color="auto"/>
            <w:bottom w:val="none" w:sz="0" w:space="0" w:color="auto"/>
            <w:right w:val="none" w:sz="0" w:space="0" w:color="auto"/>
          </w:divBdr>
        </w:div>
        <w:div w:id="1168327718">
          <w:marLeft w:val="640"/>
          <w:marRight w:val="0"/>
          <w:marTop w:val="0"/>
          <w:marBottom w:val="0"/>
          <w:divBdr>
            <w:top w:val="none" w:sz="0" w:space="0" w:color="auto"/>
            <w:left w:val="none" w:sz="0" w:space="0" w:color="auto"/>
            <w:bottom w:val="none" w:sz="0" w:space="0" w:color="auto"/>
            <w:right w:val="none" w:sz="0" w:space="0" w:color="auto"/>
          </w:divBdr>
        </w:div>
        <w:div w:id="1070496492">
          <w:marLeft w:val="640"/>
          <w:marRight w:val="0"/>
          <w:marTop w:val="0"/>
          <w:marBottom w:val="0"/>
          <w:divBdr>
            <w:top w:val="none" w:sz="0" w:space="0" w:color="auto"/>
            <w:left w:val="none" w:sz="0" w:space="0" w:color="auto"/>
            <w:bottom w:val="none" w:sz="0" w:space="0" w:color="auto"/>
            <w:right w:val="none" w:sz="0" w:space="0" w:color="auto"/>
          </w:divBdr>
        </w:div>
        <w:div w:id="172692138">
          <w:marLeft w:val="640"/>
          <w:marRight w:val="0"/>
          <w:marTop w:val="0"/>
          <w:marBottom w:val="0"/>
          <w:divBdr>
            <w:top w:val="none" w:sz="0" w:space="0" w:color="auto"/>
            <w:left w:val="none" w:sz="0" w:space="0" w:color="auto"/>
            <w:bottom w:val="none" w:sz="0" w:space="0" w:color="auto"/>
            <w:right w:val="none" w:sz="0" w:space="0" w:color="auto"/>
          </w:divBdr>
        </w:div>
        <w:div w:id="634220185">
          <w:marLeft w:val="640"/>
          <w:marRight w:val="0"/>
          <w:marTop w:val="0"/>
          <w:marBottom w:val="0"/>
          <w:divBdr>
            <w:top w:val="none" w:sz="0" w:space="0" w:color="auto"/>
            <w:left w:val="none" w:sz="0" w:space="0" w:color="auto"/>
            <w:bottom w:val="none" w:sz="0" w:space="0" w:color="auto"/>
            <w:right w:val="none" w:sz="0" w:space="0" w:color="auto"/>
          </w:divBdr>
        </w:div>
        <w:div w:id="407701743">
          <w:marLeft w:val="640"/>
          <w:marRight w:val="0"/>
          <w:marTop w:val="0"/>
          <w:marBottom w:val="0"/>
          <w:divBdr>
            <w:top w:val="none" w:sz="0" w:space="0" w:color="auto"/>
            <w:left w:val="none" w:sz="0" w:space="0" w:color="auto"/>
            <w:bottom w:val="none" w:sz="0" w:space="0" w:color="auto"/>
            <w:right w:val="none" w:sz="0" w:space="0" w:color="auto"/>
          </w:divBdr>
        </w:div>
        <w:div w:id="316426337">
          <w:marLeft w:val="640"/>
          <w:marRight w:val="0"/>
          <w:marTop w:val="0"/>
          <w:marBottom w:val="0"/>
          <w:divBdr>
            <w:top w:val="none" w:sz="0" w:space="0" w:color="auto"/>
            <w:left w:val="none" w:sz="0" w:space="0" w:color="auto"/>
            <w:bottom w:val="none" w:sz="0" w:space="0" w:color="auto"/>
            <w:right w:val="none" w:sz="0" w:space="0" w:color="auto"/>
          </w:divBdr>
        </w:div>
        <w:div w:id="2071227868">
          <w:marLeft w:val="640"/>
          <w:marRight w:val="0"/>
          <w:marTop w:val="0"/>
          <w:marBottom w:val="0"/>
          <w:divBdr>
            <w:top w:val="none" w:sz="0" w:space="0" w:color="auto"/>
            <w:left w:val="none" w:sz="0" w:space="0" w:color="auto"/>
            <w:bottom w:val="none" w:sz="0" w:space="0" w:color="auto"/>
            <w:right w:val="none" w:sz="0" w:space="0" w:color="auto"/>
          </w:divBdr>
        </w:div>
        <w:div w:id="2075471305">
          <w:marLeft w:val="640"/>
          <w:marRight w:val="0"/>
          <w:marTop w:val="0"/>
          <w:marBottom w:val="0"/>
          <w:divBdr>
            <w:top w:val="none" w:sz="0" w:space="0" w:color="auto"/>
            <w:left w:val="none" w:sz="0" w:space="0" w:color="auto"/>
            <w:bottom w:val="none" w:sz="0" w:space="0" w:color="auto"/>
            <w:right w:val="none" w:sz="0" w:space="0" w:color="auto"/>
          </w:divBdr>
        </w:div>
        <w:div w:id="1081293751">
          <w:marLeft w:val="640"/>
          <w:marRight w:val="0"/>
          <w:marTop w:val="0"/>
          <w:marBottom w:val="0"/>
          <w:divBdr>
            <w:top w:val="none" w:sz="0" w:space="0" w:color="auto"/>
            <w:left w:val="none" w:sz="0" w:space="0" w:color="auto"/>
            <w:bottom w:val="none" w:sz="0" w:space="0" w:color="auto"/>
            <w:right w:val="none" w:sz="0" w:space="0" w:color="auto"/>
          </w:divBdr>
        </w:div>
        <w:div w:id="512034033">
          <w:marLeft w:val="640"/>
          <w:marRight w:val="0"/>
          <w:marTop w:val="0"/>
          <w:marBottom w:val="0"/>
          <w:divBdr>
            <w:top w:val="none" w:sz="0" w:space="0" w:color="auto"/>
            <w:left w:val="none" w:sz="0" w:space="0" w:color="auto"/>
            <w:bottom w:val="none" w:sz="0" w:space="0" w:color="auto"/>
            <w:right w:val="none" w:sz="0" w:space="0" w:color="auto"/>
          </w:divBdr>
        </w:div>
        <w:div w:id="1738432633">
          <w:marLeft w:val="640"/>
          <w:marRight w:val="0"/>
          <w:marTop w:val="0"/>
          <w:marBottom w:val="0"/>
          <w:divBdr>
            <w:top w:val="none" w:sz="0" w:space="0" w:color="auto"/>
            <w:left w:val="none" w:sz="0" w:space="0" w:color="auto"/>
            <w:bottom w:val="none" w:sz="0" w:space="0" w:color="auto"/>
            <w:right w:val="none" w:sz="0" w:space="0" w:color="auto"/>
          </w:divBdr>
        </w:div>
        <w:div w:id="1953244581">
          <w:marLeft w:val="640"/>
          <w:marRight w:val="0"/>
          <w:marTop w:val="0"/>
          <w:marBottom w:val="0"/>
          <w:divBdr>
            <w:top w:val="none" w:sz="0" w:space="0" w:color="auto"/>
            <w:left w:val="none" w:sz="0" w:space="0" w:color="auto"/>
            <w:bottom w:val="none" w:sz="0" w:space="0" w:color="auto"/>
            <w:right w:val="none" w:sz="0" w:space="0" w:color="auto"/>
          </w:divBdr>
        </w:div>
        <w:div w:id="1367363848">
          <w:marLeft w:val="640"/>
          <w:marRight w:val="0"/>
          <w:marTop w:val="0"/>
          <w:marBottom w:val="0"/>
          <w:divBdr>
            <w:top w:val="none" w:sz="0" w:space="0" w:color="auto"/>
            <w:left w:val="none" w:sz="0" w:space="0" w:color="auto"/>
            <w:bottom w:val="none" w:sz="0" w:space="0" w:color="auto"/>
            <w:right w:val="none" w:sz="0" w:space="0" w:color="auto"/>
          </w:divBdr>
        </w:div>
        <w:div w:id="787163490">
          <w:marLeft w:val="640"/>
          <w:marRight w:val="0"/>
          <w:marTop w:val="0"/>
          <w:marBottom w:val="0"/>
          <w:divBdr>
            <w:top w:val="none" w:sz="0" w:space="0" w:color="auto"/>
            <w:left w:val="none" w:sz="0" w:space="0" w:color="auto"/>
            <w:bottom w:val="none" w:sz="0" w:space="0" w:color="auto"/>
            <w:right w:val="none" w:sz="0" w:space="0" w:color="auto"/>
          </w:divBdr>
        </w:div>
        <w:div w:id="1354309675">
          <w:marLeft w:val="640"/>
          <w:marRight w:val="0"/>
          <w:marTop w:val="0"/>
          <w:marBottom w:val="0"/>
          <w:divBdr>
            <w:top w:val="none" w:sz="0" w:space="0" w:color="auto"/>
            <w:left w:val="none" w:sz="0" w:space="0" w:color="auto"/>
            <w:bottom w:val="none" w:sz="0" w:space="0" w:color="auto"/>
            <w:right w:val="none" w:sz="0" w:space="0" w:color="auto"/>
          </w:divBdr>
        </w:div>
        <w:div w:id="836506165">
          <w:marLeft w:val="640"/>
          <w:marRight w:val="0"/>
          <w:marTop w:val="0"/>
          <w:marBottom w:val="0"/>
          <w:divBdr>
            <w:top w:val="none" w:sz="0" w:space="0" w:color="auto"/>
            <w:left w:val="none" w:sz="0" w:space="0" w:color="auto"/>
            <w:bottom w:val="none" w:sz="0" w:space="0" w:color="auto"/>
            <w:right w:val="none" w:sz="0" w:space="0" w:color="auto"/>
          </w:divBdr>
        </w:div>
        <w:div w:id="1839422609">
          <w:marLeft w:val="640"/>
          <w:marRight w:val="0"/>
          <w:marTop w:val="0"/>
          <w:marBottom w:val="0"/>
          <w:divBdr>
            <w:top w:val="none" w:sz="0" w:space="0" w:color="auto"/>
            <w:left w:val="none" w:sz="0" w:space="0" w:color="auto"/>
            <w:bottom w:val="none" w:sz="0" w:space="0" w:color="auto"/>
            <w:right w:val="none" w:sz="0" w:space="0" w:color="auto"/>
          </w:divBdr>
        </w:div>
        <w:div w:id="1137455727">
          <w:marLeft w:val="640"/>
          <w:marRight w:val="0"/>
          <w:marTop w:val="0"/>
          <w:marBottom w:val="0"/>
          <w:divBdr>
            <w:top w:val="none" w:sz="0" w:space="0" w:color="auto"/>
            <w:left w:val="none" w:sz="0" w:space="0" w:color="auto"/>
            <w:bottom w:val="none" w:sz="0" w:space="0" w:color="auto"/>
            <w:right w:val="none" w:sz="0" w:space="0" w:color="auto"/>
          </w:divBdr>
        </w:div>
        <w:div w:id="167060347">
          <w:marLeft w:val="640"/>
          <w:marRight w:val="0"/>
          <w:marTop w:val="0"/>
          <w:marBottom w:val="0"/>
          <w:divBdr>
            <w:top w:val="none" w:sz="0" w:space="0" w:color="auto"/>
            <w:left w:val="none" w:sz="0" w:space="0" w:color="auto"/>
            <w:bottom w:val="none" w:sz="0" w:space="0" w:color="auto"/>
            <w:right w:val="none" w:sz="0" w:space="0" w:color="auto"/>
          </w:divBdr>
        </w:div>
        <w:div w:id="124398377">
          <w:marLeft w:val="640"/>
          <w:marRight w:val="0"/>
          <w:marTop w:val="0"/>
          <w:marBottom w:val="0"/>
          <w:divBdr>
            <w:top w:val="none" w:sz="0" w:space="0" w:color="auto"/>
            <w:left w:val="none" w:sz="0" w:space="0" w:color="auto"/>
            <w:bottom w:val="none" w:sz="0" w:space="0" w:color="auto"/>
            <w:right w:val="none" w:sz="0" w:space="0" w:color="auto"/>
          </w:divBdr>
        </w:div>
        <w:div w:id="1067613195">
          <w:marLeft w:val="640"/>
          <w:marRight w:val="0"/>
          <w:marTop w:val="0"/>
          <w:marBottom w:val="0"/>
          <w:divBdr>
            <w:top w:val="none" w:sz="0" w:space="0" w:color="auto"/>
            <w:left w:val="none" w:sz="0" w:space="0" w:color="auto"/>
            <w:bottom w:val="none" w:sz="0" w:space="0" w:color="auto"/>
            <w:right w:val="none" w:sz="0" w:space="0" w:color="auto"/>
          </w:divBdr>
        </w:div>
        <w:div w:id="1124275411">
          <w:marLeft w:val="640"/>
          <w:marRight w:val="0"/>
          <w:marTop w:val="0"/>
          <w:marBottom w:val="0"/>
          <w:divBdr>
            <w:top w:val="none" w:sz="0" w:space="0" w:color="auto"/>
            <w:left w:val="none" w:sz="0" w:space="0" w:color="auto"/>
            <w:bottom w:val="none" w:sz="0" w:space="0" w:color="auto"/>
            <w:right w:val="none" w:sz="0" w:space="0" w:color="auto"/>
          </w:divBdr>
        </w:div>
      </w:divsChild>
    </w:div>
    <w:div w:id="461701383">
      <w:bodyDiv w:val="1"/>
      <w:marLeft w:val="0"/>
      <w:marRight w:val="0"/>
      <w:marTop w:val="0"/>
      <w:marBottom w:val="0"/>
      <w:divBdr>
        <w:top w:val="none" w:sz="0" w:space="0" w:color="auto"/>
        <w:left w:val="none" w:sz="0" w:space="0" w:color="auto"/>
        <w:bottom w:val="none" w:sz="0" w:space="0" w:color="auto"/>
        <w:right w:val="none" w:sz="0" w:space="0" w:color="auto"/>
      </w:divBdr>
      <w:divsChild>
        <w:div w:id="469909401">
          <w:marLeft w:val="480"/>
          <w:marRight w:val="0"/>
          <w:marTop w:val="0"/>
          <w:marBottom w:val="0"/>
          <w:divBdr>
            <w:top w:val="none" w:sz="0" w:space="0" w:color="auto"/>
            <w:left w:val="none" w:sz="0" w:space="0" w:color="auto"/>
            <w:bottom w:val="none" w:sz="0" w:space="0" w:color="auto"/>
            <w:right w:val="none" w:sz="0" w:space="0" w:color="auto"/>
          </w:divBdr>
        </w:div>
        <w:div w:id="1547765356">
          <w:marLeft w:val="480"/>
          <w:marRight w:val="0"/>
          <w:marTop w:val="0"/>
          <w:marBottom w:val="0"/>
          <w:divBdr>
            <w:top w:val="none" w:sz="0" w:space="0" w:color="auto"/>
            <w:left w:val="none" w:sz="0" w:space="0" w:color="auto"/>
            <w:bottom w:val="none" w:sz="0" w:space="0" w:color="auto"/>
            <w:right w:val="none" w:sz="0" w:space="0" w:color="auto"/>
          </w:divBdr>
        </w:div>
        <w:div w:id="1791433986">
          <w:marLeft w:val="480"/>
          <w:marRight w:val="0"/>
          <w:marTop w:val="0"/>
          <w:marBottom w:val="0"/>
          <w:divBdr>
            <w:top w:val="none" w:sz="0" w:space="0" w:color="auto"/>
            <w:left w:val="none" w:sz="0" w:space="0" w:color="auto"/>
            <w:bottom w:val="none" w:sz="0" w:space="0" w:color="auto"/>
            <w:right w:val="none" w:sz="0" w:space="0" w:color="auto"/>
          </w:divBdr>
        </w:div>
        <w:div w:id="1602570976">
          <w:marLeft w:val="480"/>
          <w:marRight w:val="0"/>
          <w:marTop w:val="0"/>
          <w:marBottom w:val="0"/>
          <w:divBdr>
            <w:top w:val="none" w:sz="0" w:space="0" w:color="auto"/>
            <w:left w:val="none" w:sz="0" w:space="0" w:color="auto"/>
            <w:bottom w:val="none" w:sz="0" w:space="0" w:color="auto"/>
            <w:right w:val="none" w:sz="0" w:space="0" w:color="auto"/>
          </w:divBdr>
        </w:div>
        <w:div w:id="401561468">
          <w:marLeft w:val="480"/>
          <w:marRight w:val="0"/>
          <w:marTop w:val="0"/>
          <w:marBottom w:val="0"/>
          <w:divBdr>
            <w:top w:val="none" w:sz="0" w:space="0" w:color="auto"/>
            <w:left w:val="none" w:sz="0" w:space="0" w:color="auto"/>
            <w:bottom w:val="none" w:sz="0" w:space="0" w:color="auto"/>
            <w:right w:val="none" w:sz="0" w:space="0" w:color="auto"/>
          </w:divBdr>
        </w:div>
        <w:div w:id="1609311924">
          <w:marLeft w:val="480"/>
          <w:marRight w:val="0"/>
          <w:marTop w:val="0"/>
          <w:marBottom w:val="0"/>
          <w:divBdr>
            <w:top w:val="none" w:sz="0" w:space="0" w:color="auto"/>
            <w:left w:val="none" w:sz="0" w:space="0" w:color="auto"/>
            <w:bottom w:val="none" w:sz="0" w:space="0" w:color="auto"/>
            <w:right w:val="none" w:sz="0" w:space="0" w:color="auto"/>
          </w:divBdr>
        </w:div>
        <w:div w:id="1587766248">
          <w:marLeft w:val="480"/>
          <w:marRight w:val="0"/>
          <w:marTop w:val="0"/>
          <w:marBottom w:val="0"/>
          <w:divBdr>
            <w:top w:val="none" w:sz="0" w:space="0" w:color="auto"/>
            <w:left w:val="none" w:sz="0" w:space="0" w:color="auto"/>
            <w:bottom w:val="none" w:sz="0" w:space="0" w:color="auto"/>
            <w:right w:val="none" w:sz="0" w:space="0" w:color="auto"/>
          </w:divBdr>
        </w:div>
        <w:div w:id="1814518499">
          <w:marLeft w:val="480"/>
          <w:marRight w:val="0"/>
          <w:marTop w:val="0"/>
          <w:marBottom w:val="0"/>
          <w:divBdr>
            <w:top w:val="none" w:sz="0" w:space="0" w:color="auto"/>
            <w:left w:val="none" w:sz="0" w:space="0" w:color="auto"/>
            <w:bottom w:val="none" w:sz="0" w:space="0" w:color="auto"/>
            <w:right w:val="none" w:sz="0" w:space="0" w:color="auto"/>
          </w:divBdr>
        </w:div>
        <w:div w:id="1520967062">
          <w:marLeft w:val="480"/>
          <w:marRight w:val="0"/>
          <w:marTop w:val="0"/>
          <w:marBottom w:val="0"/>
          <w:divBdr>
            <w:top w:val="none" w:sz="0" w:space="0" w:color="auto"/>
            <w:left w:val="none" w:sz="0" w:space="0" w:color="auto"/>
            <w:bottom w:val="none" w:sz="0" w:space="0" w:color="auto"/>
            <w:right w:val="none" w:sz="0" w:space="0" w:color="auto"/>
          </w:divBdr>
        </w:div>
        <w:div w:id="310642725">
          <w:marLeft w:val="480"/>
          <w:marRight w:val="0"/>
          <w:marTop w:val="0"/>
          <w:marBottom w:val="0"/>
          <w:divBdr>
            <w:top w:val="none" w:sz="0" w:space="0" w:color="auto"/>
            <w:left w:val="none" w:sz="0" w:space="0" w:color="auto"/>
            <w:bottom w:val="none" w:sz="0" w:space="0" w:color="auto"/>
            <w:right w:val="none" w:sz="0" w:space="0" w:color="auto"/>
          </w:divBdr>
        </w:div>
        <w:div w:id="231158279">
          <w:marLeft w:val="480"/>
          <w:marRight w:val="0"/>
          <w:marTop w:val="0"/>
          <w:marBottom w:val="0"/>
          <w:divBdr>
            <w:top w:val="none" w:sz="0" w:space="0" w:color="auto"/>
            <w:left w:val="none" w:sz="0" w:space="0" w:color="auto"/>
            <w:bottom w:val="none" w:sz="0" w:space="0" w:color="auto"/>
            <w:right w:val="none" w:sz="0" w:space="0" w:color="auto"/>
          </w:divBdr>
        </w:div>
        <w:div w:id="1333098595">
          <w:marLeft w:val="480"/>
          <w:marRight w:val="0"/>
          <w:marTop w:val="0"/>
          <w:marBottom w:val="0"/>
          <w:divBdr>
            <w:top w:val="none" w:sz="0" w:space="0" w:color="auto"/>
            <w:left w:val="none" w:sz="0" w:space="0" w:color="auto"/>
            <w:bottom w:val="none" w:sz="0" w:space="0" w:color="auto"/>
            <w:right w:val="none" w:sz="0" w:space="0" w:color="auto"/>
          </w:divBdr>
        </w:div>
        <w:div w:id="125659535">
          <w:marLeft w:val="480"/>
          <w:marRight w:val="0"/>
          <w:marTop w:val="0"/>
          <w:marBottom w:val="0"/>
          <w:divBdr>
            <w:top w:val="none" w:sz="0" w:space="0" w:color="auto"/>
            <w:left w:val="none" w:sz="0" w:space="0" w:color="auto"/>
            <w:bottom w:val="none" w:sz="0" w:space="0" w:color="auto"/>
            <w:right w:val="none" w:sz="0" w:space="0" w:color="auto"/>
          </w:divBdr>
        </w:div>
        <w:div w:id="1166238561">
          <w:marLeft w:val="480"/>
          <w:marRight w:val="0"/>
          <w:marTop w:val="0"/>
          <w:marBottom w:val="0"/>
          <w:divBdr>
            <w:top w:val="none" w:sz="0" w:space="0" w:color="auto"/>
            <w:left w:val="none" w:sz="0" w:space="0" w:color="auto"/>
            <w:bottom w:val="none" w:sz="0" w:space="0" w:color="auto"/>
            <w:right w:val="none" w:sz="0" w:space="0" w:color="auto"/>
          </w:divBdr>
        </w:div>
        <w:div w:id="775684736">
          <w:marLeft w:val="480"/>
          <w:marRight w:val="0"/>
          <w:marTop w:val="0"/>
          <w:marBottom w:val="0"/>
          <w:divBdr>
            <w:top w:val="none" w:sz="0" w:space="0" w:color="auto"/>
            <w:left w:val="none" w:sz="0" w:space="0" w:color="auto"/>
            <w:bottom w:val="none" w:sz="0" w:space="0" w:color="auto"/>
            <w:right w:val="none" w:sz="0" w:space="0" w:color="auto"/>
          </w:divBdr>
        </w:div>
        <w:div w:id="1941058738">
          <w:marLeft w:val="480"/>
          <w:marRight w:val="0"/>
          <w:marTop w:val="0"/>
          <w:marBottom w:val="0"/>
          <w:divBdr>
            <w:top w:val="none" w:sz="0" w:space="0" w:color="auto"/>
            <w:left w:val="none" w:sz="0" w:space="0" w:color="auto"/>
            <w:bottom w:val="none" w:sz="0" w:space="0" w:color="auto"/>
            <w:right w:val="none" w:sz="0" w:space="0" w:color="auto"/>
          </w:divBdr>
        </w:div>
        <w:div w:id="633095812">
          <w:marLeft w:val="480"/>
          <w:marRight w:val="0"/>
          <w:marTop w:val="0"/>
          <w:marBottom w:val="0"/>
          <w:divBdr>
            <w:top w:val="none" w:sz="0" w:space="0" w:color="auto"/>
            <w:left w:val="none" w:sz="0" w:space="0" w:color="auto"/>
            <w:bottom w:val="none" w:sz="0" w:space="0" w:color="auto"/>
            <w:right w:val="none" w:sz="0" w:space="0" w:color="auto"/>
          </w:divBdr>
        </w:div>
        <w:div w:id="1342397290">
          <w:marLeft w:val="480"/>
          <w:marRight w:val="0"/>
          <w:marTop w:val="0"/>
          <w:marBottom w:val="0"/>
          <w:divBdr>
            <w:top w:val="none" w:sz="0" w:space="0" w:color="auto"/>
            <w:left w:val="none" w:sz="0" w:space="0" w:color="auto"/>
            <w:bottom w:val="none" w:sz="0" w:space="0" w:color="auto"/>
            <w:right w:val="none" w:sz="0" w:space="0" w:color="auto"/>
          </w:divBdr>
        </w:div>
        <w:div w:id="538202916">
          <w:marLeft w:val="480"/>
          <w:marRight w:val="0"/>
          <w:marTop w:val="0"/>
          <w:marBottom w:val="0"/>
          <w:divBdr>
            <w:top w:val="none" w:sz="0" w:space="0" w:color="auto"/>
            <w:left w:val="none" w:sz="0" w:space="0" w:color="auto"/>
            <w:bottom w:val="none" w:sz="0" w:space="0" w:color="auto"/>
            <w:right w:val="none" w:sz="0" w:space="0" w:color="auto"/>
          </w:divBdr>
        </w:div>
      </w:divsChild>
    </w:div>
    <w:div w:id="463278285">
      <w:bodyDiv w:val="1"/>
      <w:marLeft w:val="0"/>
      <w:marRight w:val="0"/>
      <w:marTop w:val="0"/>
      <w:marBottom w:val="0"/>
      <w:divBdr>
        <w:top w:val="none" w:sz="0" w:space="0" w:color="auto"/>
        <w:left w:val="none" w:sz="0" w:space="0" w:color="auto"/>
        <w:bottom w:val="none" w:sz="0" w:space="0" w:color="auto"/>
        <w:right w:val="none" w:sz="0" w:space="0" w:color="auto"/>
      </w:divBdr>
      <w:divsChild>
        <w:div w:id="1419062462">
          <w:marLeft w:val="0"/>
          <w:marRight w:val="0"/>
          <w:marTop w:val="0"/>
          <w:marBottom w:val="0"/>
          <w:divBdr>
            <w:top w:val="none" w:sz="0" w:space="0" w:color="auto"/>
            <w:left w:val="none" w:sz="0" w:space="0" w:color="auto"/>
            <w:bottom w:val="none" w:sz="0" w:space="0" w:color="auto"/>
            <w:right w:val="none" w:sz="0" w:space="0" w:color="auto"/>
          </w:divBdr>
        </w:div>
      </w:divsChild>
    </w:div>
    <w:div w:id="504172013">
      <w:bodyDiv w:val="1"/>
      <w:marLeft w:val="0"/>
      <w:marRight w:val="0"/>
      <w:marTop w:val="0"/>
      <w:marBottom w:val="0"/>
      <w:divBdr>
        <w:top w:val="none" w:sz="0" w:space="0" w:color="auto"/>
        <w:left w:val="none" w:sz="0" w:space="0" w:color="auto"/>
        <w:bottom w:val="none" w:sz="0" w:space="0" w:color="auto"/>
        <w:right w:val="none" w:sz="0" w:space="0" w:color="auto"/>
      </w:divBdr>
      <w:divsChild>
        <w:div w:id="2135705976">
          <w:marLeft w:val="0"/>
          <w:marRight w:val="0"/>
          <w:marTop w:val="0"/>
          <w:marBottom w:val="0"/>
          <w:divBdr>
            <w:top w:val="none" w:sz="0" w:space="0" w:color="auto"/>
            <w:left w:val="none" w:sz="0" w:space="0" w:color="auto"/>
            <w:bottom w:val="none" w:sz="0" w:space="0" w:color="auto"/>
            <w:right w:val="none" w:sz="0" w:space="0" w:color="auto"/>
          </w:divBdr>
          <w:divsChild>
            <w:div w:id="255721605">
              <w:marLeft w:val="0"/>
              <w:marRight w:val="0"/>
              <w:marTop w:val="0"/>
              <w:marBottom w:val="0"/>
              <w:divBdr>
                <w:top w:val="none" w:sz="0" w:space="0" w:color="auto"/>
                <w:left w:val="none" w:sz="0" w:space="0" w:color="auto"/>
                <w:bottom w:val="none" w:sz="0" w:space="0" w:color="auto"/>
                <w:right w:val="none" w:sz="0" w:space="0" w:color="auto"/>
              </w:divBdr>
              <w:divsChild>
                <w:div w:id="20697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1069">
      <w:bodyDiv w:val="1"/>
      <w:marLeft w:val="0"/>
      <w:marRight w:val="0"/>
      <w:marTop w:val="0"/>
      <w:marBottom w:val="0"/>
      <w:divBdr>
        <w:top w:val="none" w:sz="0" w:space="0" w:color="auto"/>
        <w:left w:val="none" w:sz="0" w:space="0" w:color="auto"/>
        <w:bottom w:val="none" w:sz="0" w:space="0" w:color="auto"/>
        <w:right w:val="none" w:sz="0" w:space="0" w:color="auto"/>
      </w:divBdr>
    </w:div>
    <w:div w:id="519856067">
      <w:bodyDiv w:val="1"/>
      <w:marLeft w:val="0"/>
      <w:marRight w:val="0"/>
      <w:marTop w:val="0"/>
      <w:marBottom w:val="0"/>
      <w:divBdr>
        <w:top w:val="none" w:sz="0" w:space="0" w:color="auto"/>
        <w:left w:val="none" w:sz="0" w:space="0" w:color="auto"/>
        <w:bottom w:val="none" w:sz="0" w:space="0" w:color="auto"/>
        <w:right w:val="none" w:sz="0" w:space="0" w:color="auto"/>
      </w:divBdr>
    </w:div>
    <w:div w:id="525365570">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2">
          <w:marLeft w:val="0"/>
          <w:marRight w:val="0"/>
          <w:marTop w:val="0"/>
          <w:marBottom w:val="0"/>
          <w:divBdr>
            <w:top w:val="none" w:sz="0" w:space="0" w:color="auto"/>
            <w:left w:val="none" w:sz="0" w:space="0" w:color="auto"/>
            <w:bottom w:val="none" w:sz="0" w:space="0" w:color="auto"/>
            <w:right w:val="none" w:sz="0" w:space="0" w:color="auto"/>
          </w:divBdr>
        </w:div>
      </w:divsChild>
    </w:div>
    <w:div w:id="579561246">
      <w:bodyDiv w:val="1"/>
      <w:marLeft w:val="0"/>
      <w:marRight w:val="0"/>
      <w:marTop w:val="0"/>
      <w:marBottom w:val="0"/>
      <w:divBdr>
        <w:top w:val="none" w:sz="0" w:space="0" w:color="auto"/>
        <w:left w:val="none" w:sz="0" w:space="0" w:color="auto"/>
        <w:bottom w:val="none" w:sz="0" w:space="0" w:color="auto"/>
        <w:right w:val="none" w:sz="0" w:space="0" w:color="auto"/>
      </w:divBdr>
      <w:divsChild>
        <w:div w:id="600793723">
          <w:marLeft w:val="480"/>
          <w:marRight w:val="0"/>
          <w:marTop w:val="0"/>
          <w:marBottom w:val="0"/>
          <w:divBdr>
            <w:top w:val="none" w:sz="0" w:space="0" w:color="auto"/>
            <w:left w:val="none" w:sz="0" w:space="0" w:color="auto"/>
            <w:bottom w:val="none" w:sz="0" w:space="0" w:color="auto"/>
            <w:right w:val="none" w:sz="0" w:space="0" w:color="auto"/>
          </w:divBdr>
        </w:div>
        <w:div w:id="480736962">
          <w:marLeft w:val="480"/>
          <w:marRight w:val="0"/>
          <w:marTop w:val="0"/>
          <w:marBottom w:val="0"/>
          <w:divBdr>
            <w:top w:val="none" w:sz="0" w:space="0" w:color="auto"/>
            <w:left w:val="none" w:sz="0" w:space="0" w:color="auto"/>
            <w:bottom w:val="none" w:sz="0" w:space="0" w:color="auto"/>
            <w:right w:val="none" w:sz="0" w:space="0" w:color="auto"/>
          </w:divBdr>
        </w:div>
        <w:div w:id="512571478">
          <w:marLeft w:val="480"/>
          <w:marRight w:val="0"/>
          <w:marTop w:val="0"/>
          <w:marBottom w:val="0"/>
          <w:divBdr>
            <w:top w:val="none" w:sz="0" w:space="0" w:color="auto"/>
            <w:left w:val="none" w:sz="0" w:space="0" w:color="auto"/>
            <w:bottom w:val="none" w:sz="0" w:space="0" w:color="auto"/>
            <w:right w:val="none" w:sz="0" w:space="0" w:color="auto"/>
          </w:divBdr>
        </w:div>
        <w:div w:id="1623613275">
          <w:marLeft w:val="480"/>
          <w:marRight w:val="0"/>
          <w:marTop w:val="0"/>
          <w:marBottom w:val="0"/>
          <w:divBdr>
            <w:top w:val="none" w:sz="0" w:space="0" w:color="auto"/>
            <w:left w:val="none" w:sz="0" w:space="0" w:color="auto"/>
            <w:bottom w:val="none" w:sz="0" w:space="0" w:color="auto"/>
            <w:right w:val="none" w:sz="0" w:space="0" w:color="auto"/>
          </w:divBdr>
        </w:div>
        <w:div w:id="1482312035">
          <w:marLeft w:val="480"/>
          <w:marRight w:val="0"/>
          <w:marTop w:val="0"/>
          <w:marBottom w:val="0"/>
          <w:divBdr>
            <w:top w:val="none" w:sz="0" w:space="0" w:color="auto"/>
            <w:left w:val="none" w:sz="0" w:space="0" w:color="auto"/>
            <w:bottom w:val="none" w:sz="0" w:space="0" w:color="auto"/>
            <w:right w:val="none" w:sz="0" w:space="0" w:color="auto"/>
          </w:divBdr>
        </w:div>
        <w:div w:id="136530884">
          <w:marLeft w:val="480"/>
          <w:marRight w:val="0"/>
          <w:marTop w:val="0"/>
          <w:marBottom w:val="0"/>
          <w:divBdr>
            <w:top w:val="none" w:sz="0" w:space="0" w:color="auto"/>
            <w:left w:val="none" w:sz="0" w:space="0" w:color="auto"/>
            <w:bottom w:val="none" w:sz="0" w:space="0" w:color="auto"/>
            <w:right w:val="none" w:sz="0" w:space="0" w:color="auto"/>
          </w:divBdr>
        </w:div>
        <w:div w:id="1054308444">
          <w:marLeft w:val="480"/>
          <w:marRight w:val="0"/>
          <w:marTop w:val="0"/>
          <w:marBottom w:val="0"/>
          <w:divBdr>
            <w:top w:val="none" w:sz="0" w:space="0" w:color="auto"/>
            <w:left w:val="none" w:sz="0" w:space="0" w:color="auto"/>
            <w:bottom w:val="none" w:sz="0" w:space="0" w:color="auto"/>
            <w:right w:val="none" w:sz="0" w:space="0" w:color="auto"/>
          </w:divBdr>
        </w:div>
        <w:div w:id="365956328">
          <w:marLeft w:val="480"/>
          <w:marRight w:val="0"/>
          <w:marTop w:val="0"/>
          <w:marBottom w:val="0"/>
          <w:divBdr>
            <w:top w:val="none" w:sz="0" w:space="0" w:color="auto"/>
            <w:left w:val="none" w:sz="0" w:space="0" w:color="auto"/>
            <w:bottom w:val="none" w:sz="0" w:space="0" w:color="auto"/>
            <w:right w:val="none" w:sz="0" w:space="0" w:color="auto"/>
          </w:divBdr>
        </w:div>
        <w:div w:id="852836471">
          <w:marLeft w:val="480"/>
          <w:marRight w:val="0"/>
          <w:marTop w:val="0"/>
          <w:marBottom w:val="0"/>
          <w:divBdr>
            <w:top w:val="none" w:sz="0" w:space="0" w:color="auto"/>
            <w:left w:val="none" w:sz="0" w:space="0" w:color="auto"/>
            <w:bottom w:val="none" w:sz="0" w:space="0" w:color="auto"/>
            <w:right w:val="none" w:sz="0" w:space="0" w:color="auto"/>
          </w:divBdr>
        </w:div>
        <w:div w:id="669872532">
          <w:marLeft w:val="480"/>
          <w:marRight w:val="0"/>
          <w:marTop w:val="0"/>
          <w:marBottom w:val="0"/>
          <w:divBdr>
            <w:top w:val="none" w:sz="0" w:space="0" w:color="auto"/>
            <w:left w:val="none" w:sz="0" w:space="0" w:color="auto"/>
            <w:bottom w:val="none" w:sz="0" w:space="0" w:color="auto"/>
            <w:right w:val="none" w:sz="0" w:space="0" w:color="auto"/>
          </w:divBdr>
        </w:div>
        <w:div w:id="1837304173">
          <w:marLeft w:val="480"/>
          <w:marRight w:val="0"/>
          <w:marTop w:val="0"/>
          <w:marBottom w:val="0"/>
          <w:divBdr>
            <w:top w:val="none" w:sz="0" w:space="0" w:color="auto"/>
            <w:left w:val="none" w:sz="0" w:space="0" w:color="auto"/>
            <w:bottom w:val="none" w:sz="0" w:space="0" w:color="auto"/>
            <w:right w:val="none" w:sz="0" w:space="0" w:color="auto"/>
          </w:divBdr>
        </w:div>
        <w:div w:id="913584271">
          <w:marLeft w:val="480"/>
          <w:marRight w:val="0"/>
          <w:marTop w:val="0"/>
          <w:marBottom w:val="0"/>
          <w:divBdr>
            <w:top w:val="none" w:sz="0" w:space="0" w:color="auto"/>
            <w:left w:val="none" w:sz="0" w:space="0" w:color="auto"/>
            <w:bottom w:val="none" w:sz="0" w:space="0" w:color="auto"/>
            <w:right w:val="none" w:sz="0" w:space="0" w:color="auto"/>
          </w:divBdr>
        </w:div>
        <w:div w:id="2092047289">
          <w:marLeft w:val="480"/>
          <w:marRight w:val="0"/>
          <w:marTop w:val="0"/>
          <w:marBottom w:val="0"/>
          <w:divBdr>
            <w:top w:val="none" w:sz="0" w:space="0" w:color="auto"/>
            <w:left w:val="none" w:sz="0" w:space="0" w:color="auto"/>
            <w:bottom w:val="none" w:sz="0" w:space="0" w:color="auto"/>
            <w:right w:val="none" w:sz="0" w:space="0" w:color="auto"/>
          </w:divBdr>
        </w:div>
        <w:div w:id="161429843">
          <w:marLeft w:val="480"/>
          <w:marRight w:val="0"/>
          <w:marTop w:val="0"/>
          <w:marBottom w:val="0"/>
          <w:divBdr>
            <w:top w:val="none" w:sz="0" w:space="0" w:color="auto"/>
            <w:left w:val="none" w:sz="0" w:space="0" w:color="auto"/>
            <w:bottom w:val="none" w:sz="0" w:space="0" w:color="auto"/>
            <w:right w:val="none" w:sz="0" w:space="0" w:color="auto"/>
          </w:divBdr>
        </w:div>
        <w:div w:id="801774979">
          <w:marLeft w:val="480"/>
          <w:marRight w:val="0"/>
          <w:marTop w:val="0"/>
          <w:marBottom w:val="0"/>
          <w:divBdr>
            <w:top w:val="none" w:sz="0" w:space="0" w:color="auto"/>
            <w:left w:val="none" w:sz="0" w:space="0" w:color="auto"/>
            <w:bottom w:val="none" w:sz="0" w:space="0" w:color="auto"/>
            <w:right w:val="none" w:sz="0" w:space="0" w:color="auto"/>
          </w:divBdr>
        </w:div>
        <w:div w:id="912275665">
          <w:marLeft w:val="480"/>
          <w:marRight w:val="0"/>
          <w:marTop w:val="0"/>
          <w:marBottom w:val="0"/>
          <w:divBdr>
            <w:top w:val="none" w:sz="0" w:space="0" w:color="auto"/>
            <w:left w:val="none" w:sz="0" w:space="0" w:color="auto"/>
            <w:bottom w:val="none" w:sz="0" w:space="0" w:color="auto"/>
            <w:right w:val="none" w:sz="0" w:space="0" w:color="auto"/>
          </w:divBdr>
        </w:div>
        <w:div w:id="837230161">
          <w:marLeft w:val="480"/>
          <w:marRight w:val="0"/>
          <w:marTop w:val="0"/>
          <w:marBottom w:val="0"/>
          <w:divBdr>
            <w:top w:val="none" w:sz="0" w:space="0" w:color="auto"/>
            <w:left w:val="none" w:sz="0" w:space="0" w:color="auto"/>
            <w:bottom w:val="none" w:sz="0" w:space="0" w:color="auto"/>
            <w:right w:val="none" w:sz="0" w:space="0" w:color="auto"/>
          </w:divBdr>
        </w:div>
        <w:div w:id="163136006">
          <w:marLeft w:val="480"/>
          <w:marRight w:val="0"/>
          <w:marTop w:val="0"/>
          <w:marBottom w:val="0"/>
          <w:divBdr>
            <w:top w:val="none" w:sz="0" w:space="0" w:color="auto"/>
            <w:left w:val="none" w:sz="0" w:space="0" w:color="auto"/>
            <w:bottom w:val="none" w:sz="0" w:space="0" w:color="auto"/>
            <w:right w:val="none" w:sz="0" w:space="0" w:color="auto"/>
          </w:divBdr>
        </w:div>
        <w:div w:id="1823345918">
          <w:marLeft w:val="480"/>
          <w:marRight w:val="0"/>
          <w:marTop w:val="0"/>
          <w:marBottom w:val="0"/>
          <w:divBdr>
            <w:top w:val="none" w:sz="0" w:space="0" w:color="auto"/>
            <w:left w:val="none" w:sz="0" w:space="0" w:color="auto"/>
            <w:bottom w:val="none" w:sz="0" w:space="0" w:color="auto"/>
            <w:right w:val="none" w:sz="0" w:space="0" w:color="auto"/>
          </w:divBdr>
        </w:div>
        <w:div w:id="2034066936">
          <w:marLeft w:val="480"/>
          <w:marRight w:val="0"/>
          <w:marTop w:val="0"/>
          <w:marBottom w:val="0"/>
          <w:divBdr>
            <w:top w:val="none" w:sz="0" w:space="0" w:color="auto"/>
            <w:left w:val="none" w:sz="0" w:space="0" w:color="auto"/>
            <w:bottom w:val="none" w:sz="0" w:space="0" w:color="auto"/>
            <w:right w:val="none" w:sz="0" w:space="0" w:color="auto"/>
          </w:divBdr>
        </w:div>
        <w:div w:id="36249379">
          <w:marLeft w:val="480"/>
          <w:marRight w:val="0"/>
          <w:marTop w:val="0"/>
          <w:marBottom w:val="0"/>
          <w:divBdr>
            <w:top w:val="none" w:sz="0" w:space="0" w:color="auto"/>
            <w:left w:val="none" w:sz="0" w:space="0" w:color="auto"/>
            <w:bottom w:val="none" w:sz="0" w:space="0" w:color="auto"/>
            <w:right w:val="none" w:sz="0" w:space="0" w:color="auto"/>
          </w:divBdr>
        </w:div>
        <w:div w:id="17975451">
          <w:marLeft w:val="480"/>
          <w:marRight w:val="0"/>
          <w:marTop w:val="0"/>
          <w:marBottom w:val="0"/>
          <w:divBdr>
            <w:top w:val="none" w:sz="0" w:space="0" w:color="auto"/>
            <w:left w:val="none" w:sz="0" w:space="0" w:color="auto"/>
            <w:bottom w:val="none" w:sz="0" w:space="0" w:color="auto"/>
            <w:right w:val="none" w:sz="0" w:space="0" w:color="auto"/>
          </w:divBdr>
        </w:div>
        <w:div w:id="2044597952">
          <w:marLeft w:val="480"/>
          <w:marRight w:val="0"/>
          <w:marTop w:val="0"/>
          <w:marBottom w:val="0"/>
          <w:divBdr>
            <w:top w:val="none" w:sz="0" w:space="0" w:color="auto"/>
            <w:left w:val="none" w:sz="0" w:space="0" w:color="auto"/>
            <w:bottom w:val="none" w:sz="0" w:space="0" w:color="auto"/>
            <w:right w:val="none" w:sz="0" w:space="0" w:color="auto"/>
          </w:divBdr>
        </w:div>
        <w:div w:id="1494447291">
          <w:marLeft w:val="480"/>
          <w:marRight w:val="0"/>
          <w:marTop w:val="0"/>
          <w:marBottom w:val="0"/>
          <w:divBdr>
            <w:top w:val="none" w:sz="0" w:space="0" w:color="auto"/>
            <w:left w:val="none" w:sz="0" w:space="0" w:color="auto"/>
            <w:bottom w:val="none" w:sz="0" w:space="0" w:color="auto"/>
            <w:right w:val="none" w:sz="0" w:space="0" w:color="auto"/>
          </w:divBdr>
        </w:div>
        <w:div w:id="1126701675">
          <w:marLeft w:val="480"/>
          <w:marRight w:val="0"/>
          <w:marTop w:val="0"/>
          <w:marBottom w:val="0"/>
          <w:divBdr>
            <w:top w:val="none" w:sz="0" w:space="0" w:color="auto"/>
            <w:left w:val="none" w:sz="0" w:space="0" w:color="auto"/>
            <w:bottom w:val="none" w:sz="0" w:space="0" w:color="auto"/>
            <w:right w:val="none" w:sz="0" w:space="0" w:color="auto"/>
          </w:divBdr>
        </w:div>
        <w:div w:id="2030451066">
          <w:marLeft w:val="480"/>
          <w:marRight w:val="0"/>
          <w:marTop w:val="0"/>
          <w:marBottom w:val="0"/>
          <w:divBdr>
            <w:top w:val="none" w:sz="0" w:space="0" w:color="auto"/>
            <w:left w:val="none" w:sz="0" w:space="0" w:color="auto"/>
            <w:bottom w:val="none" w:sz="0" w:space="0" w:color="auto"/>
            <w:right w:val="none" w:sz="0" w:space="0" w:color="auto"/>
          </w:divBdr>
        </w:div>
        <w:div w:id="650643036">
          <w:marLeft w:val="480"/>
          <w:marRight w:val="0"/>
          <w:marTop w:val="0"/>
          <w:marBottom w:val="0"/>
          <w:divBdr>
            <w:top w:val="none" w:sz="0" w:space="0" w:color="auto"/>
            <w:left w:val="none" w:sz="0" w:space="0" w:color="auto"/>
            <w:bottom w:val="none" w:sz="0" w:space="0" w:color="auto"/>
            <w:right w:val="none" w:sz="0" w:space="0" w:color="auto"/>
          </w:divBdr>
        </w:div>
        <w:div w:id="1985767525">
          <w:marLeft w:val="480"/>
          <w:marRight w:val="0"/>
          <w:marTop w:val="0"/>
          <w:marBottom w:val="0"/>
          <w:divBdr>
            <w:top w:val="none" w:sz="0" w:space="0" w:color="auto"/>
            <w:left w:val="none" w:sz="0" w:space="0" w:color="auto"/>
            <w:bottom w:val="none" w:sz="0" w:space="0" w:color="auto"/>
            <w:right w:val="none" w:sz="0" w:space="0" w:color="auto"/>
          </w:divBdr>
        </w:div>
        <w:div w:id="189682928">
          <w:marLeft w:val="480"/>
          <w:marRight w:val="0"/>
          <w:marTop w:val="0"/>
          <w:marBottom w:val="0"/>
          <w:divBdr>
            <w:top w:val="none" w:sz="0" w:space="0" w:color="auto"/>
            <w:left w:val="none" w:sz="0" w:space="0" w:color="auto"/>
            <w:bottom w:val="none" w:sz="0" w:space="0" w:color="auto"/>
            <w:right w:val="none" w:sz="0" w:space="0" w:color="auto"/>
          </w:divBdr>
        </w:div>
      </w:divsChild>
    </w:div>
    <w:div w:id="627976892">
      <w:bodyDiv w:val="1"/>
      <w:marLeft w:val="0"/>
      <w:marRight w:val="0"/>
      <w:marTop w:val="0"/>
      <w:marBottom w:val="0"/>
      <w:divBdr>
        <w:top w:val="none" w:sz="0" w:space="0" w:color="auto"/>
        <w:left w:val="none" w:sz="0" w:space="0" w:color="auto"/>
        <w:bottom w:val="none" w:sz="0" w:space="0" w:color="auto"/>
        <w:right w:val="none" w:sz="0" w:space="0" w:color="auto"/>
      </w:divBdr>
      <w:divsChild>
        <w:div w:id="1742285414">
          <w:marLeft w:val="640"/>
          <w:marRight w:val="0"/>
          <w:marTop w:val="0"/>
          <w:marBottom w:val="0"/>
          <w:divBdr>
            <w:top w:val="none" w:sz="0" w:space="0" w:color="auto"/>
            <w:left w:val="none" w:sz="0" w:space="0" w:color="auto"/>
            <w:bottom w:val="none" w:sz="0" w:space="0" w:color="auto"/>
            <w:right w:val="none" w:sz="0" w:space="0" w:color="auto"/>
          </w:divBdr>
        </w:div>
        <w:div w:id="179009081">
          <w:marLeft w:val="640"/>
          <w:marRight w:val="0"/>
          <w:marTop w:val="0"/>
          <w:marBottom w:val="0"/>
          <w:divBdr>
            <w:top w:val="none" w:sz="0" w:space="0" w:color="auto"/>
            <w:left w:val="none" w:sz="0" w:space="0" w:color="auto"/>
            <w:bottom w:val="none" w:sz="0" w:space="0" w:color="auto"/>
            <w:right w:val="none" w:sz="0" w:space="0" w:color="auto"/>
          </w:divBdr>
        </w:div>
        <w:div w:id="280042371">
          <w:marLeft w:val="640"/>
          <w:marRight w:val="0"/>
          <w:marTop w:val="0"/>
          <w:marBottom w:val="0"/>
          <w:divBdr>
            <w:top w:val="none" w:sz="0" w:space="0" w:color="auto"/>
            <w:left w:val="none" w:sz="0" w:space="0" w:color="auto"/>
            <w:bottom w:val="none" w:sz="0" w:space="0" w:color="auto"/>
            <w:right w:val="none" w:sz="0" w:space="0" w:color="auto"/>
          </w:divBdr>
        </w:div>
        <w:div w:id="1134133196">
          <w:marLeft w:val="640"/>
          <w:marRight w:val="0"/>
          <w:marTop w:val="0"/>
          <w:marBottom w:val="0"/>
          <w:divBdr>
            <w:top w:val="none" w:sz="0" w:space="0" w:color="auto"/>
            <w:left w:val="none" w:sz="0" w:space="0" w:color="auto"/>
            <w:bottom w:val="none" w:sz="0" w:space="0" w:color="auto"/>
            <w:right w:val="none" w:sz="0" w:space="0" w:color="auto"/>
          </w:divBdr>
        </w:div>
        <w:div w:id="949896545">
          <w:marLeft w:val="640"/>
          <w:marRight w:val="0"/>
          <w:marTop w:val="0"/>
          <w:marBottom w:val="0"/>
          <w:divBdr>
            <w:top w:val="none" w:sz="0" w:space="0" w:color="auto"/>
            <w:left w:val="none" w:sz="0" w:space="0" w:color="auto"/>
            <w:bottom w:val="none" w:sz="0" w:space="0" w:color="auto"/>
            <w:right w:val="none" w:sz="0" w:space="0" w:color="auto"/>
          </w:divBdr>
        </w:div>
        <w:div w:id="354617910">
          <w:marLeft w:val="640"/>
          <w:marRight w:val="0"/>
          <w:marTop w:val="0"/>
          <w:marBottom w:val="0"/>
          <w:divBdr>
            <w:top w:val="none" w:sz="0" w:space="0" w:color="auto"/>
            <w:left w:val="none" w:sz="0" w:space="0" w:color="auto"/>
            <w:bottom w:val="none" w:sz="0" w:space="0" w:color="auto"/>
            <w:right w:val="none" w:sz="0" w:space="0" w:color="auto"/>
          </w:divBdr>
        </w:div>
        <w:div w:id="662900598">
          <w:marLeft w:val="640"/>
          <w:marRight w:val="0"/>
          <w:marTop w:val="0"/>
          <w:marBottom w:val="0"/>
          <w:divBdr>
            <w:top w:val="none" w:sz="0" w:space="0" w:color="auto"/>
            <w:left w:val="none" w:sz="0" w:space="0" w:color="auto"/>
            <w:bottom w:val="none" w:sz="0" w:space="0" w:color="auto"/>
            <w:right w:val="none" w:sz="0" w:space="0" w:color="auto"/>
          </w:divBdr>
        </w:div>
        <w:div w:id="462189213">
          <w:marLeft w:val="640"/>
          <w:marRight w:val="0"/>
          <w:marTop w:val="0"/>
          <w:marBottom w:val="0"/>
          <w:divBdr>
            <w:top w:val="none" w:sz="0" w:space="0" w:color="auto"/>
            <w:left w:val="none" w:sz="0" w:space="0" w:color="auto"/>
            <w:bottom w:val="none" w:sz="0" w:space="0" w:color="auto"/>
            <w:right w:val="none" w:sz="0" w:space="0" w:color="auto"/>
          </w:divBdr>
        </w:div>
        <w:div w:id="1450323383">
          <w:marLeft w:val="640"/>
          <w:marRight w:val="0"/>
          <w:marTop w:val="0"/>
          <w:marBottom w:val="0"/>
          <w:divBdr>
            <w:top w:val="none" w:sz="0" w:space="0" w:color="auto"/>
            <w:left w:val="none" w:sz="0" w:space="0" w:color="auto"/>
            <w:bottom w:val="none" w:sz="0" w:space="0" w:color="auto"/>
            <w:right w:val="none" w:sz="0" w:space="0" w:color="auto"/>
          </w:divBdr>
        </w:div>
        <w:div w:id="474373978">
          <w:marLeft w:val="640"/>
          <w:marRight w:val="0"/>
          <w:marTop w:val="0"/>
          <w:marBottom w:val="0"/>
          <w:divBdr>
            <w:top w:val="none" w:sz="0" w:space="0" w:color="auto"/>
            <w:left w:val="none" w:sz="0" w:space="0" w:color="auto"/>
            <w:bottom w:val="none" w:sz="0" w:space="0" w:color="auto"/>
            <w:right w:val="none" w:sz="0" w:space="0" w:color="auto"/>
          </w:divBdr>
        </w:div>
        <w:div w:id="962035556">
          <w:marLeft w:val="640"/>
          <w:marRight w:val="0"/>
          <w:marTop w:val="0"/>
          <w:marBottom w:val="0"/>
          <w:divBdr>
            <w:top w:val="none" w:sz="0" w:space="0" w:color="auto"/>
            <w:left w:val="none" w:sz="0" w:space="0" w:color="auto"/>
            <w:bottom w:val="none" w:sz="0" w:space="0" w:color="auto"/>
            <w:right w:val="none" w:sz="0" w:space="0" w:color="auto"/>
          </w:divBdr>
        </w:div>
        <w:div w:id="527455845">
          <w:marLeft w:val="640"/>
          <w:marRight w:val="0"/>
          <w:marTop w:val="0"/>
          <w:marBottom w:val="0"/>
          <w:divBdr>
            <w:top w:val="none" w:sz="0" w:space="0" w:color="auto"/>
            <w:left w:val="none" w:sz="0" w:space="0" w:color="auto"/>
            <w:bottom w:val="none" w:sz="0" w:space="0" w:color="auto"/>
            <w:right w:val="none" w:sz="0" w:space="0" w:color="auto"/>
          </w:divBdr>
        </w:div>
        <w:div w:id="258298616">
          <w:marLeft w:val="640"/>
          <w:marRight w:val="0"/>
          <w:marTop w:val="0"/>
          <w:marBottom w:val="0"/>
          <w:divBdr>
            <w:top w:val="none" w:sz="0" w:space="0" w:color="auto"/>
            <w:left w:val="none" w:sz="0" w:space="0" w:color="auto"/>
            <w:bottom w:val="none" w:sz="0" w:space="0" w:color="auto"/>
            <w:right w:val="none" w:sz="0" w:space="0" w:color="auto"/>
          </w:divBdr>
        </w:div>
        <w:div w:id="89355366">
          <w:marLeft w:val="640"/>
          <w:marRight w:val="0"/>
          <w:marTop w:val="0"/>
          <w:marBottom w:val="0"/>
          <w:divBdr>
            <w:top w:val="none" w:sz="0" w:space="0" w:color="auto"/>
            <w:left w:val="none" w:sz="0" w:space="0" w:color="auto"/>
            <w:bottom w:val="none" w:sz="0" w:space="0" w:color="auto"/>
            <w:right w:val="none" w:sz="0" w:space="0" w:color="auto"/>
          </w:divBdr>
        </w:div>
        <w:div w:id="1674262179">
          <w:marLeft w:val="640"/>
          <w:marRight w:val="0"/>
          <w:marTop w:val="0"/>
          <w:marBottom w:val="0"/>
          <w:divBdr>
            <w:top w:val="none" w:sz="0" w:space="0" w:color="auto"/>
            <w:left w:val="none" w:sz="0" w:space="0" w:color="auto"/>
            <w:bottom w:val="none" w:sz="0" w:space="0" w:color="auto"/>
            <w:right w:val="none" w:sz="0" w:space="0" w:color="auto"/>
          </w:divBdr>
        </w:div>
        <w:div w:id="587345395">
          <w:marLeft w:val="640"/>
          <w:marRight w:val="0"/>
          <w:marTop w:val="0"/>
          <w:marBottom w:val="0"/>
          <w:divBdr>
            <w:top w:val="none" w:sz="0" w:space="0" w:color="auto"/>
            <w:left w:val="none" w:sz="0" w:space="0" w:color="auto"/>
            <w:bottom w:val="none" w:sz="0" w:space="0" w:color="auto"/>
            <w:right w:val="none" w:sz="0" w:space="0" w:color="auto"/>
          </w:divBdr>
        </w:div>
        <w:div w:id="490298673">
          <w:marLeft w:val="640"/>
          <w:marRight w:val="0"/>
          <w:marTop w:val="0"/>
          <w:marBottom w:val="0"/>
          <w:divBdr>
            <w:top w:val="none" w:sz="0" w:space="0" w:color="auto"/>
            <w:left w:val="none" w:sz="0" w:space="0" w:color="auto"/>
            <w:bottom w:val="none" w:sz="0" w:space="0" w:color="auto"/>
            <w:right w:val="none" w:sz="0" w:space="0" w:color="auto"/>
          </w:divBdr>
        </w:div>
        <w:div w:id="2111731933">
          <w:marLeft w:val="640"/>
          <w:marRight w:val="0"/>
          <w:marTop w:val="0"/>
          <w:marBottom w:val="0"/>
          <w:divBdr>
            <w:top w:val="none" w:sz="0" w:space="0" w:color="auto"/>
            <w:left w:val="none" w:sz="0" w:space="0" w:color="auto"/>
            <w:bottom w:val="none" w:sz="0" w:space="0" w:color="auto"/>
            <w:right w:val="none" w:sz="0" w:space="0" w:color="auto"/>
          </w:divBdr>
        </w:div>
        <w:div w:id="2036881810">
          <w:marLeft w:val="640"/>
          <w:marRight w:val="0"/>
          <w:marTop w:val="0"/>
          <w:marBottom w:val="0"/>
          <w:divBdr>
            <w:top w:val="none" w:sz="0" w:space="0" w:color="auto"/>
            <w:left w:val="none" w:sz="0" w:space="0" w:color="auto"/>
            <w:bottom w:val="none" w:sz="0" w:space="0" w:color="auto"/>
            <w:right w:val="none" w:sz="0" w:space="0" w:color="auto"/>
          </w:divBdr>
        </w:div>
        <w:div w:id="1172718566">
          <w:marLeft w:val="640"/>
          <w:marRight w:val="0"/>
          <w:marTop w:val="0"/>
          <w:marBottom w:val="0"/>
          <w:divBdr>
            <w:top w:val="none" w:sz="0" w:space="0" w:color="auto"/>
            <w:left w:val="none" w:sz="0" w:space="0" w:color="auto"/>
            <w:bottom w:val="none" w:sz="0" w:space="0" w:color="auto"/>
            <w:right w:val="none" w:sz="0" w:space="0" w:color="auto"/>
          </w:divBdr>
        </w:div>
        <w:div w:id="1457917621">
          <w:marLeft w:val="640"/>
          <w:marRight w:val="0"/>
          <w:marTop w:val="0"/>
          <w:marBottom w:val="0"/>
          <w:divBdr>
            <w:top w:val="none" w:sz="0" w:space="0" w:color="auto"/>
            <w:left w:val="none" w:sz="0" w:space="0" w:color="auto"/>
            <w:bottom w:val="none" w:sz="0" w:space="0" w:color="auto"/>
            <w:right w:val="none" w:sz="0" w:space="0" w:color="auto"/>
          </w:divBdr>
        </w:div>
        <w:div w:id="1781946065">
          <w:marLeft w:val="640"/>
          <w:marRight w:val="0"/>
          <w:marTop w:val="0"/>
          <w:marBottom w:val="0"/>
          <w:divBdr>
            <w:top w:val="none" w:sz="0" w:space="0" w:color="auto"/>
            <w:left w:val="none" w:sz="0" w:space="0" w:color="auto"/>
            <w:bottom w:val="none" w:sz="0" w:space="0" w:color="auto"/>
            <w:right w:val="none" w:sz="0" w:space="0" w:color="auto"/>
          </w:divBdr>
        </w:div>
        <w:div w:id="1641614407">
          <w:marLeft w:val="640"/>
          <w:marRight w:val="0"/>
          <w:marTop w:val="0"/>
          <w:marBottom w:val="0"/>
          <w:divBdr>
            <w:top w:val="none" w:sz="0" w:space="0" w:color="auto"/>
            <w:left w:val="none" w:sz="0" w:space="0" w:color="auto"/>
            <w:bottom w:val="none" w:sz="0" w:space="0" w:color="auto"/>
            <w:right w:val="none" w:sz="0" w:space="0" w:color="auto"/>
          </w:divBdr>
        </w:div>
        <w:div w:id="2007708118">
          <w:marLeft w:val="640"/>
          <w:marRight w:val="0"/>
          <w:marTop w:val="0"/>
          <w:marBottom w:val="0"/>
          <w:divBdr>
            <w:top w:val="none" w:sz="0" w:space="0" w:color="auto"/>
            <w:left w:val="none" w:sz="0" w:space="0" w:color="auto"/>
            <w:bottom w:val="none" w:sz="0" w:space="0" w:color="auto"/>
            <w:right w:val="none" w:sz="0" w:space="0" w:color="auto"/>
          </w:divBdr>
        </w:div>
        <w:div w:id="787508724">
          <w:marLeft w:val="640"/>
          <w:marRight w:val="0"/>
          <w:marTop w:val="0"/>
          <w:marBottom w:val="0"/>
          <w:divBdr>
            <w:top w:val="none" w:sz="0" w:space="0" w:color="auto"/>
            <w:left w:val="none" w:sz="0" w:space="0" w:color="auto"/>
            <w:bottom w:val="none" w:sz="0" w:space="0" w:color="auto"/>
            <w:right w:val="none" w:sz="0" w:space="0" w:color="auto"/>
          </w:divBdr>
        </w:div>
        <w:div w:id="1053311172">
          <w:marLeft w:val="640"/>
          <w:marRight w:val="0"/>
          <w:marTop w:val="0"/>
          <w:marBottom w:val="0"/>
          <w:divBdr>
            <w:top w:val="none" w:sz="0" w:space="0" w:color="auto"/>
            <w:left w:val="none" w:sz="0" w:space="0" w:color="auto"/>
            <w:bottom w:val="none" w:sz="0" w:space="0" w:color="auto"/>
            <w:right w:val="none" w:sz="0" w:space="0" w:color="auto"/>
          </w:divBdr>
        </w:div>
        <w:div w:id="1995134189">
          <w:marLeft w:val="640"/>
          <w:marRight w:val="0"/>
          <w:marTop w:val="0"/>
          <w:marBottom w:val="0"/>
          <w:divBdr>
            <w:top w:val="none" w:sz="0" w:space="0" w:color="auto"/>
            <w:left w:val="none" w:sz="0" w:space="0" w:color="auto"/>
            <w:bottom w:val="none" w:sz="0" w:space="0" w:color="auto"/>
            <w:right w:val="none" w:sz="0" w:space="0" w:color="auto"/>
          </w:divBdr>
        </w:div>
        <w:div w:id="892696121">
          <w:marLeft w:val="640"/>
          <w:marRight w:val="0"/>
          <w:marTop w:val="0"/>
          <w:marBottom w:val="0"/>
          <w:divBdr>
            <w:top w:val="none" w:sz="0" w:space="0" w:color="auto"/>
            <w:left w:val="none" w:sz="0" w:space="0" w:color="auto"/>
            <w:bottom w:val="none" w:sz="0" w:space="0" w:color="auto"/>
            <w:right w:val="none" w:sz="0" w:space="0" w:color="auto"/>
          </w:divBdr>
        </w:div>
        <w:div w:id="1967587915">
          <w:marLeft w:val="640"/>
          <w:marRight w:val="0"/>
          <w:marTop w:val="0"/>
          <w:marBottom w:val="0"/>
          <w:divBdr>
            <w:top w:val="none" w:sz="0" w:space="0" w:color="auto"/>
            <w:left w:val="none" w:sz="0" w:space="0" w:color="auto"/>
            <w:bottom w:val="none" w:sz="0" w:space="0" w:color="auto"/>
            <w:right w:val="none" w:sz="0" w:space="0" w:color="auto"/>
          </w:divBdr>
        </w:div>
      </w:divsChild>
    </w:div>
    <w:div w:id="654798026">
      <w:bodyDiv w:val="1"/>
      <w:marLeft w:val="0"/>
      <w:marRight w:val="0"/>
      <w:marTop w:val="0"/>
      <w:marBottom w:val="0"/>
      <w:divBdr>
        <w:top w:val="none" w:sz="0" w:space="0" w:color="auto"/>
        <w:left w:val="none" w:sz="0" w:space="0" w:color="auto"/>
        <w:bottom w:val="none" w:sz="0" w:space="0" w:color="auto"/>
        <w:right w:val="none" w:sz="0" w:space="0" w:color="auto"/>
      </w:divBdr>
    </w:div>
    <w:div w:id="656154933">
      <w:bodyDiv w:val="1"/>
      <w:marLeft w:val="0"/>
      <w:marRight w:val="0"/>
      <w:marTop w:val="0"/>
      <w:marBottom w:val="0"/>
      <w:divBdr>
        <w:top w:val="none" w:sz="0" w:space="0" w:color="auto"/>
        <w:left w:val="none" w:sz="0" w:space="0" w:color="auto"/>
        <w:bottom w:val="none" w:sz="0" w:space="0" w:color="auto"/>
        <w:right w:val="none" w:sz="0" w:space="0" w:color="auto"/>
      </w:divBdr>
      <w:divsChild>
        <w:div w:id="1394616418">
          <w:marLeft w:val="640"/>
          <w:marRight w:val="0"/>
          <w:marTop w:val="0"/>
          <w:marBottom w:val="0"/>
          <w:divBdr>
            <w:top w:val="none" w:sz="0" w:space="0" w:color="auto"/>
            <w:left w:val="none" w:sz="0" w:space="0" w:color="auto"/>
            <w:bottom w:val="none" w:sz="0" w:space="0" w:color="auto"/>
            <w:right w:val="none" w:sz="0" w:space="0" w:color="auto"/>
          </w:divBdr>
        </w:div>
        <w:div w:id="1626741152">
          <w:marLeft w:val="640"/>
          <w:marRight w:val="0"/>
          <w:marTop w:val="0"/>
          <w:marBottom w:val="0"/>
          <w:divBdr>
            <w:top w:val="none" w:sz="0" w:space="0" w:color="auto"/>
            <w:left w:val="none" w:sz="0" w:space="0" w:color="auto"/>
            <w:bottom w:val="none" w:sz="0" w:space="0" w:color="auto"/>
            <w:right w:val="none" w:sz="0" w:space="0" w:color="auto"/>
          </w:divBdr>
        </w:div>
        <w:div w:id="866063291">
          <w:marLeft w:val="640"/>
          <w:marRight w:val="0"/>
          <w:marTop w:val="0"/>
          <w:marBottom w:val="0"/>
          <w:divBdr>
            <w:top w:val="none" w:sz="0" w:space="0" w:color="auto"/>
            <w:left w:val="none" w:sz="0" w:space="0" w:color="auto"/>
            <w:bottom w:val="none" w:sz="0" w:space="0" w:color="auto"/>
            <w:right w:val="none" w:sz="0" w:space="0" w:color="auto"/>
          </w:divBdr>
        </w:div>
        <w:div w:id="1975597624">
          <w:marLeft w:val="640"/>
          <w:marRight w:val="0"/>
          <w:marTop w:val="0"/>
          <w:marBottom w:val="0"/>
          <w:divBdr>
            <w:top w:val="none" w:sz="0" w:space="0" w:color="auto"/>
            <w:left w:val="none" w:sz="0" w:space="0" w:color="auto"/>
            <w:bottom w:val="none" w:sz="0" w:space="0" w:color="auto"/>
            <w:right w:val="none" w:sz="0" w:space="0" w:color="auto"/>
          </w:divBdr>
        </w:div>
        <w:div w:id="354693503">
          <w:marLeft w:val="640"/>
          <w:marRight w:val="0"/>
          <w:marTop w:val="0"/>
          <w:marBottom w:val="0"/>
          <w:divBdr>
            <w:top w:val="none" w:sz="0" w:space="0" w:color="auto"/>
            <w:left w:val="none" w:sz="0" w:space="0" w:color="auto"/>
            <w:bottom w:val="none" w:sz="0" w:space="0" w:color="auto"/>
            <w:right w:val="none" w:sz="0" w:space="0" w:color="auto"/>
          </w:divBdr>
        </w:div>
        <w:div w:id="1479302328">
          <w:marLeft w:val="640"/>
          <w:marRight w:val="0"/>
          <w:marTop w:val="0"/>
          <w:marBottom w:val="0"/>
          <w:divBdr>
            <w:top w:val="none" w:sz="0" w:space="0" w:color="auto"/>
            <w:left w:val="none" w:sz="0" w:space="0" w:color="auto"/>
            <w:bottom w:val="none" w:sz="0" w:space="0" w:color="auto"/>
            <w:right w:val="none" w:sz="0" w:space="0" w:color="auto"/>
          </w:divBdr>
        </w:div>
        <w:div w:id="661355378">
          <w:marLeft w:val="640"/>
          <w:marRight w:val="0"/>
          <w:marTop w:val="0"/>
          <w:marBottom w:val="0"/>
          <w:divBdr>
            <w:top w:val="none" w:sz="0" w:space="0" w:color="auto"/>
            <w:left w:val="none" w:sz="0" w:space="0" w:color="auto"/>
            <w:bottom w:val="none" w:sz="0" w:space="0" w:color="auto"/>
            <w:right w:val="none" w:sz="0" w:space="0" w:color="auto"/>
          </w:divBdr>
        </w:div>
        <w:div w:id="535235577">
          <w:marLeft w:val="640"/>
          <w:marRight w:val="0"/>
          <w:marTop w:val="0"/>
          <w:marBottom w:val="0"/>
          <w:divBdr>
            <w:top w:val="none" w:sz="0" w:space="0" w:color="auto"/>
            <w:left w:val="none" w:sz="0" w:space="0" w:color="auto"/>
            <w:bottom w:val="none" w:sz="0" w:space="0" w:color="auto"/>
            <w:right w:val="none" w:sz="0" w:space="0" w:color="auto"/>
          </w:divBdr>
        </w:div>
        <w:div w:id="1077365595">
          <w:marLeft w:val="640"/>
          <w:marRight w:val="0"/>
          <w:marTop w:val="0"/>
          <w:marBottom w:val="0"/>
          <w:divBdr>
            <w:top w:val="none" w:sz="0" w:space="0" w:color="auto"/>
            <w:left w:val="none" w:sz="0" w:space="0" w:color="auto"/>
            <w:bottom w:val="none" w:sz="0" w:space="0" w:color="auto"/>
            <w:right w:val="none" w:sz="0" w:space="0" w:color="auto"/>
          </w:divBdr>
        </w:div>
        <w:div w:id="1633364458">
          <w:marLeft w:val="640"/>
          <w:marRight w:val="0"/>
          <w:marTop w:val="0"/>
          <w:marBottom w:val="0"/>
          <w:divBdr>
            <w:top w:val="none" w:sz="0" w:space="0" w:color="auto"/>
            <w:left w:val="none" w:sz="0" w:space="0" w:color="auto"/>
            <w:bottom w:val="none" w:sz="0" w:space="0" w:color="auto"/>
            <w:right w:val="none" w:sz="0" w:space="0" w:color="auto"/>
          </w:divBdr>
        </w:div>
        <w:div w:id="247620814">
          <w:marLeft w:val="640"/>
          <w:marRight w:val="0"/>
          <w:marTop w:val="0"/>
          <w:marBottom w:val="0"/>
          <w:divBdr>
            <w:top w:val="none" w:sz="0" w:space="0" w:color="auto"/>
            <w:left w:val="none" w:sz="0" w:space="0" w:color="auto"/>
            <w:bottom w:val="none" w:sz="0" w:space="0" w:color="auto"/>
            <w:right w:val="none" w:sz="0" w:space="0" w:color="auto"/>
          </w:divBdr>
        </w:div>
        <w:div w:id="489634074">
          <w:marLeft w:val="640"/>
          <w:marRight w:val="0"/>
          <w:marTop w:val="0"/>
          <w:marBottom w:val="0"/>
          <w:divBdr>
            <w:top w:val="none" w:sz="0" w:space="0" w:color="auto"/>
            <w:left w:val="none" w:sz="0" w:space="0" w:color="auto"/>
            <w:bottom w:val="none" w:sz="0" w:space="0" w:color="auto"/>
            <w:right w:val="none" w:sz="0" w:space="0" w:color="auto"/>
          </w:divBdr>
        </w:div>
        <w:div w:id="461847242">
          <w:marLeft w:val="640"/>
          <w:marRight w:val="0"/>
          <w:marTop w:val="0"/>
          <w:marBottom w:val="0"/>
          <w:divBdr>
            <w:top w:val="none" w:sz="0" w:space="0" w:color="auto"/>
            <w:left w:val="none" w:sz="0" w:space="0" w:color="auto"/>
            <w:bottom w:val="none" w:sz="0" w:space="0" w:color="auto"/>
            <w:right w:val="none" w:sz="0" w:space="0" w:color="auto"/>
          </w:divBdr>
        </w:div>
        <w:div w:id="1810245046">
          <w:marLeft w:val="640"/>
          <w:marRight w:val="0"/>
          <w:marTop w:val="0"/>
          <w:marBottom w:val="0"/>
          <w:divBdr>
            <w:top w:val="none" w:sz="0" w:space="0" w:color="auto"/>
            <w:left w:val="none" w:sz="0" w:space="0" w:color="auto"/>
            <w:bottom w:val="none" w:sz="0" w:space="0" w:color="auto"/>
            <w:right w:val="none" w:sz="0" w:space="0" w:color="auto"/>
          </w:divBdr>
        </w:div>
        <w:div w:id="1761489112">
          <w:marLeft w:val="640"/>
          <w:marRight w:val="0"/>
          <w:marTop w:val="0"/>
          <w:marBottom w:val="0"/>
          <w:divBdr>
            <w:top w:val="none" w:sz="0" w:space="0" w:color="auto"/>
            <w:left w:val="none" w:sz="0" w:space="0" w:color="auto"/>
            <w:bottom w:val="none" w:sz="0" w:space="0" w:color="auto"/>
            <w:right w:val="none" w:sz="0" w:space="0" w:color="auto"/>
          </w:divBdr>
        </w:div>
        <w:div w:id="888034891">
          <w:marLeft w:val="640"/>
          <w:marRight w:val="0"/>
          <w:marTop w:val="0"/>
          <w:marBottom w:val="0"/>
          <w:divBdr>
            <w:top w:val="none" w:sz="0" w:space="0" w:color="auto"/>
            <w:left w:val="none" w:sz="0" w:space="0" w:color="auto"/>
            <w:bottom w:val="none" w:sz="0" w:space="0" w:color="auto"/>
            <w:right w:val="none" w:sz="0" w:space="0" w:color="auto"/>
          </w:divBdr>
        </w:div>
        <w:div w:id="1446266608">
          <w:marLeft w:val="640"/>
          <w:marRight w:val="0"/>
          <w:marTop w:val="0"/>
          <w:marBottom w:val="0"/>
          <w:divBdr>
            <w:top w:val="none" w:sz="0" w:space="0" w:color="auto"/>
            <w:left w:val="none" w:sz="0" w:space="0" w:color="auto"/>
            <w:bottom w:val="none" w:sz="0" w:space="0" w:color="auto"/>
            <w:right w:val="none" w:sz="0" w:space="0" w:color="auto"/>
          </w:divBdr>
        </w:div>
        <w:div w:id="331225676">
          <w:marLeft w:val="640"/>
          <w:marRight w:val="0"/>
          <w:marTop w:val="0"/>
          <w:marBottom w:val="0"/>
          <w:divBdr>
            <w:top w:val="none" w:sz="0" w:space="0" w:color="auto"/>
            <w:left w:val="none" w:sz="0" w:space="0" w:color="auto"/>
            <w:bottom w:val="none" w:sz="0" w:space="0" w:color="auto"/>
            <w:right w:val="none" w:sz="0" w:space="0" w:color="auto"/>
          </w:divBdr>
        </w:div>
        <w:div w:id="195779061">
          <w:marLeft w:val="640"/>
          <w:marRight w:val="0"/>
          <w:marTop w:val="0"/>
          <w:marBottom w:val="0"/>
          <w:divBdr>
            <w:top w:val="none" w:sz="0" w:space="0" w:color="auto"/>
            <w:left w:val="none" w:sz="0" w:space="0" w:color="auto"/>
            <w:bottom w:val="none" w:sz="0" w:space="0" w:color="auto"/>
            <w:right w:val="none" w:sz="0" w:space="0" w:color="auto"/>
          </w:divBdr>
        </w:div>
        <w:div w:id="1530332625">
          <w:marLeft w:val="640"/>
          <w:marRight w:val="0"/>
          <w:marTop w:val="0"/>
          <w:marBottom w:val="0"/>
          <w:divBdr>
            <w:top w:val="none" w:sz="0" w:space="0" w:color="auto"/>
            <w:left w:val="none" w:sz="0" w:space="0" w:color="auto"/>
            <w:bottom w:val="none" w:sz="0" w:space="0" w:color="auto"/>
            <w:right w:val="none" w:sz="0" w:space="0" w:color="auto"/>
          </w:divBdr>
        </w:div>
        <w:div w:id="1162509817">
          <w:marLeft w:val="640"/>
          <w:marRight w:val="0"/>
          <w:marTop w:val="0"/>
          <w:marBottom w:val="0"/>
          <w:divBdr>
            <w:top w:val="none" w:sz="0" w:space="0" w:color="auto"/>
            <w:left w:val="none" w:sz="0" w:space="0" w:color="auto"/>
            <w:bottom w:val="none" w:sz="0" w:space="0" w:color="auto"/>
            <w:right w:val="none" w:sz="0" w:space="0" w:color="auto"/>
          </w:divBdr>
        </w:div>
        <w:div w:id="1730616142">
          <w:marLeft w:val="640"/>
          <w:marRight w:val="0"/>
          <w:marTop w:val="0"/>
          <w:marBottom w:val="0"/>
          <w:divBdr>
            <w:top w:val="none" w:sz="0" w:space="0" w:color="auto"/>
            <w:left w:val="none" w:sz="0" w:space="0" w:color="auto"/>
            <w:bottom w:val="none" w:sz="0" w:space="0" w:color="auto"/>
            <w:right w:val="none" w:sz="0" w:space="0" w:color="auto"/>
          </w:divBdr>
        </w:div>
        <w:div w:id="993410029">
          <w:marLeft w:val="640"/>
          <w:marRight w:val="0"/>
          <w:marTop w:val="0"/>
          <w:marBottom w:val="0"/>
          <w:divBdr>
            <w:top w:val="none" w:sz="0" w:space="0" w:color="auto"/>
            <w:left w:val="none" w:sz="0" w:space="0" w:color="auto"/>
            <w:bottom w:val="none" w:sz="0" w:space="0" w:color="auto"/>
            <w:right w:val="none" w:sz="0" w:space="0" w:color="auto"/>
          </w:divBdr>
        </w:div>
        <w:div w:id="777062319">
          <w:marLeft w:val="640"/>
          <w:marRight w:val="0"/>
          <w:marTop w:val="0"/>
          <w:marBottom w:val="0"/>
          <w:divBdr>
            <w:top w:val="none" w:sz="0" w:space="0" w:color="auto"/>
            <w:left w:val="none" w:sz="0" w:space="0" w:color="auto"/>
            <w:bottom w:val="none" w:sz="0" w:space="0" w:color="auto"/>
            <w:right w:val="none" w:sz="0" w:space="0" w:color="auto"/>
          </w:divBdr>
        </w:div>
        <w:div w:id="1527255007">
          <w:marLeft w:val="640"/>
          <w:marRight w:val="0"/>
          <w:marTop w:val="0"/>
          <w:marBottom w:val="0"/>
          <w:divBdr>
            <w:top w:val="none" w:sz="0" w:space="0" w:color="auto"/>
            <w:left w:val="none" w:sz="0" w:space="0" w:color="auto"/>
            <w:bottom w:val="none" w:sz="0" w:space="0" w:color="auto"/>
            <w:right w:val="none" w:sz="0" w:space="0" w:color="auto"/>
          </w:divBdr>
        </w:div>
        <w:div w:id="16351231">
          <w:marLeft w:val="640"/>
          <w:marRight w:val="0"/>
          <w:marTop w:val="0"/>
          <w:marBottom w:val="0"/>
          <w:divBdr>
            <w:top w:val="none" w:sz="0" w:space="0" w:color="auto"/>
            <w:left w:val="none" w:sz="0" w:space="0" w:color="auto"/>
            <w:bottom w:val="none" w:sz="0" w:space="0" w:color="auto"/>
            <w:right w:val="none" w:sz="0" w:space="0" w:color="auto"/>
          </w:divBdr>
        </w:div>
        <w:div w:id="729694259">
          <w:marLeft w:val="640"/>
          <w:marRight w:val="0"/>
          <w:marTop w:val="0"/>
          <w:marBottom w:val="0"/>
          <w:divBdr>
            <w:top w:val="none" w:sz="0" w:space="0" w:color="auto"/>
            <w:left w:val="none" w:sz="0" w:space="0" w:color="auto"/>
            <w:bottom w:val="none" w:sz="0" w:space="0" w:color="auto"/>
            <w:right w:val="none" w:sz="0" w:space="0" w:color="auto"/>
          </w:divBdr>
        </w:div>
        <w:div w:id="1525709068">
          <w:marLeft w:val="640"/>
          <w:marRight w:val="0"/>
          <w:marTop w:val="0"/>
          <w:marBottom w:val="0"/>
          <w:divBdr>
            <w:top w:val="none" w:sz="0" w:space="0" w:color="auto"/>
            <w:left w:val="none" w:sz="0" w:space="0" w:color="auto"/>
            <w:bottom w:val="none" w:sz="0" w:space="0" w:color="auto"/>
            <w:right w:val="none" w:sz="0" w:space="0" w:color="auto"/>
          </w:divBdr>
        </w:div>
        <w:div w:id="1974558017">
          <w:marLeft w:val="640"/>
          <w:marRight w:val="0"/>
          <w:marTop w:val="0"/>
          <w:marBottom w:val="0"/>
          <w:divBdr>
            <w:top w:val="none" w:sz="0" w:space="0" w:color="auto"/>
            <w:left w:val="none" w:sz="0" w:space="0" w:color="auto"/>
            <w:bottom w:val="none" w:sz="0" w:space="0" w:color="auto"/>
            <w:right w:val="none" w:sz="0" w:space="0" w:color="auto"/>
          </w:divBdr>
        </w:div>
      </w:divsChild>
    </w:div>
    <w:div w:id="761684169">
      <w:bodyDiv w:val="1"/>
      <w:marLeft w:val="0"/>
      <w:marRight w:val="0"/>
      <w:marTop w:val="0"/>
      <w:marBottom w:val="0"/>
      <w:divBdr>
        <w:top w:val="none" w:sz="0" w:space="0" w:color="auto"/>
        <w:left w:val="none" w:sz="0" w:space="0" w:color="auto"/>
        <w:bottom w:val="none" w:sz="0" w:space="0" w:color="auto"/>
        <w:right w:val="none" w:sz="0" w:space="0" w:color="auto"/>
      </w:divBdr>
      <w:divsChild>
        <w:div w:id="282006942">
          <w:marLeft w:val="480"/>
          <w:marRight w:val="0"/>
          <w:marTop w:val="0"/>
          <w:marBottom w:val="0"/>
          <w:divBdr>
            <w:top w:val="none" w:sz="0" w:space="0" w:color="auto"/>
            <w:left w:val="none" w:sz="0" w:space="0" w:color="auto"/>
            <w:bottom w:val="none" w:sz="0" w:space="0" w:color="auto"/>
            <w:right w:val="none" w:sz="0" w:space="0" w:color="auto"/>
          </w:divBdr>
        </w:div>
        <w:div w:id="529345341">
          <w:marLeft w:val="480"/>
          <w:marRight w:val="0"/>
          <w:marTop w:val="0"/>
          <w:marBottom w:val="0"/>
          <w:divBdr>
            <w:top w:val="none" w:sz="0" w:space="0" w:color="auto"/>
            <w:left w:val="none" w:sz="0" w:space="0" w:color="auto"/>
            <w:bottom w:val="none" w:sz="0" w:space="0" w:color="auto"/>
            <w:right w:val="none" w:sz="0" w:space="0" w:color="auto"/>
          </w:divBdr>
        </w:div>
        <w:div w:id="818419962">
          <w:marLeft w:val="480"/>
          <w:marRight w:val="0"/>
          <w:marTop w:val="0"/>
          <w:marBottom w:val="0"/>
          <w:divBdr>
            <w:top w:val="none" w:sz="0" w:space="0" w:color="auto"/>
            <w:left w:val="none" w:sz="0" w:space="0" w:color="auto"/>
            <w:bottom w:val="none" w:sz="0" w:space="0" w:color="auto"/>
            <w:right w:val="none" w:sz="0" w:space="0" w:color="auto"/>
          </w:divBdr>
        </w:div>
        <w:div w:id="716004823">
          <w:marLeft w:val="480"/>
          <w:marRight w:val="0"/>
          <w:marTop w:val="0"/>
          <w:marBottom w:val="0"/>
          <w:divBdr>
            <w:top w:val="none" w:sz="0" w:space="0" w:color="auto"/>
            <w:left w:val="none" w:sz="0" w:space="0" w:color="auto"/>
            <w:bottom w:val="none" w:sz="0" w:space="0" w:color="auto"/>
            <w:right w:val="none" w:sz="0" w:space="0" w:color="auto"/>
          </w:divBdr>
        </w:div>
        <w:div w:id="1525361572">
          <w:marLeft w:val="480"/>
          <w:marRight w:val="0"/>
          <w:marTop w:val="0"/>
          <w:marBottom w:val="0"/>
          <w:divBdr>
            <w:top w:val="none" w:sz="0" w:space="0" w:color="auto"/>
            <w:left w:val="none" w:sz="0" w:space="0" w:color="auto"/>
            <w:bottom w:val="none" w:sz="0" w:space="0" w:color="auto"/>
            <w:right w:val="none" w:sz="0" w:space="0" w:color="auto"/>
          </w:divBdr>
        </w:div>
        <w:div w:id="77405056">
          <w:marLeft w:val="480"/>
          <w:marRight w:val="0"/>
          <w:marTop w:val="0"/>
          <w:marBottom w:val="0"/>
          <w:divBdr>
            <w:top w:val="none" w:sz="0" w:space="0" w:color="auto"/>
            <w:left w:val="none" w:sz="0" w:space="0" w:color="auto"/>
            <w:bottom w:val="none" w:sz="0" w:space="0" w:color="auto"/>
            <w:right w:val="none" w:sz="0" w:space="0" w:color="auto"/>
          </w:divBdr>
        </w:div>
        <w:div w:id="645863418">
          <w:marLeft w:val="480"/>
          <w:marRight w:val="0"/>
          <w:marTop w:val="0"/>
          <w:marBottom w:val="0"/>
          <w:divBdr>
            <w:top w:val="none" w:sz="0" w:space="0" w:color="auto"/>
            <w:left w:val="none" w:sz="0" w:space="0" w:color="auto"/>
            <w:bottom w:val="none" w:sz="0" w:space="0" w:color="auto"/>
            <w:right w:val="none" w:sz="0" w:space="0" w:color="auto"/>
          </w:divBdr>
        </w:div>
        <w:div w:id="655256643">
          <w:marLeft w:val="480"/>
          <w:marRight w:val="0"/>
          <w:marTop w:val="0"/>
          <w:marBottom w:val="0"/>
          <w:divBdr>
            <w:top w:val="none" w:sz="0" w:space="0" w:color="auto"/>
            <w:left w:val="none" w:sz="0" w:space="0" w:color="auto"/>
            <w:bottom w:val="none" w:sz="0" w:space="0" w:color="auto"/>
            <w:right w:val="none" w:sz="0" w:space="0" w:color="auto"/>
          </w:divBdr>
        </w:div>
        <w:div w:id="618297392">
          <w:marLeft w:val="480"/>
          <w:marRight w:val="0"/>
          <w:marTop w:val="0"/>
          <w:marBottom w:val="0"/>
          <w:divBdr>
            <w:top w:val="none" w:sz="0" w:space="0" w:color="auto"/>
            <w:left w:val="none" w:sz="0" w:space="0" w:color="auto"/>
            <w:bottom w:val="none" w:sz="0" w:space="0" w:color="auto"/>
            <w:right w:val="none" w:sz="0" w:space="0" w:color="auto"/>
          </w:divBdr>
        </w:div>
        <w:div w:id="746461485">
          <w:marLeft w:val="480"/>
          <w:marRight w:val="0"/>
          <w:marTop w:val="0"/>
          <w:marBottom w:val="0"/>
          <w:divBdr>
            <w:top w:val="none" w:sz="0" w:space="0" w:color="auto"/>
            <w:left w:val="none" w:sz="0" w:space="0" w:color="auto"/>
            <w:bottom w:val="none" w:sz="0" w:space="0" w:color="auto"/>
            <w:right w:val="none" w:sz="0" w:space="0" w:color="auto"/>
          </w:divBdr>
        </w:div>
        <w:div w:id="1495801938">
          <w:marLeft w:val="480"/>
          <w:marRight w:val="0"/>
          <w:marTop w:val="0"/>
          <w:marBottom w:val="0"/>
          <w:divBdr>
            <w:top w:val="none" w:sz="0" w:space="0" w:color="auto"/>
            <w:left w:val="none" w:sz="0" w:space="0" w:color="auto"/>
            <w:bottom w:val="none" w:sz="0" w:space="0" w:color="auto"/>
            <w:right w:val="none" w:sz="0" w:space="0" w:color="auto"/>
          </w:divBdr>
        </w:div>
        <w:div w:id="1765567376">
          <w:marLeft w:val="480"/>
          <w:marRight w:val="0"/>
          <w:marTop w:val="0"/>
          <w:marBottom w:val="0"/>
          <w:divBdr>
            <w:top w:val="none" w:sz="0" w:space="0" w:color="auto"/>
            <w:left w:val="none" w:sz="0" w:space="0" w:color="auto"/>
            <w:bottom w:val="none" w:sz="0" w:space="0" w:color="auto"/>
            <w:right w:val="none" w:sz="0" w:space="0" w:color="auto"/>
          </w:divBdr>
        </w:div>
        <w:div w:id="200558442">
          <w:marLeft w:val="480"/>
          <w:marRight w:val="0"/>
          <w:marTop w:val="0"/>
          <w:marBottom w:val="0"/>
          <w:divBdr>
            <w:top w:val="none" w:sz="0" w:space="0" w:color="auto"/>
            <w:left w:val="none" w:sz="0" w:space="0" w:color="auto"/>
            <w:bottom w:val="none" w:sz="0" w:space="0" w:color="auto"/>
            <w:right w:val="none" w:sz="0" w:space="0" w:color="auto"/>
          </w:divBdr>
        </w:div>
        <w:div w:id="256184110">
          <w:marLeft w:val="480"/>
          <w:marRight w:val="0"/>
          <w:marTop w:val="0"/>
          <w:marBottom w:val="0"/>
          <w:divBdr>
            <w:top w:val="none" w:sz="0" w:space="0" w:color="auto"/>
            <w:left w:val="none" w:sz="0" w:space="0" w:color="auto"/>
            <w:bottom w:val="none" w:sz="0" w:space="0" w:color="auto"/>
            <w:right w:val="none" w:sz="0" w:space="0" w:color="auto"/>
          </w:divBdr>
        </w:div>
        <w:div w:id="2073504874">
          <w:marLeft w:val="480"/>
          <w:marRight w:val="0"/>
          <w:marTop w:val="0"/>
          <w:marBottom w:val="0"/>
          <w:divBdr>
            <w:top w:val="none" w:sz="0" w:space="0" w:color="auto"/>
            <w:left w:val="none" w:sz="0" w:space="0" w:color="auto"/>
            <w:bottom w:val="none" w:sz="0" w:space="0" w:color="auto"/>
            <w:right w:val="none" w:sz="0" w:space="0" w:color="auto"/>
          </w:divBdr>
        </w:div>
        <w:div w:id="1696081004">
          <w:marLeft w:val="480"/>
          <w:marRight w:val="0"/>
          <w:marTop w:val="0"/>
          <w:marBottom w:val="0"/>
          <w:divBdr>
            <w:top w:val="none" w:sz="0" w:space="0" w:color="auto"/>
            <w:left w:val="none" w:sz="0" w:space="0" w:color="auto"/>
            <w:bottom w:val="none" w:sz="0" w:space="0" w:color="auto"/>
            <w:right w:val="none" w:sz="0" w:space="0" w:color="auto"/>
          </w:divBdr>
        </w:div>
        <w:div w:id="1557934608">
          <w:marLeft w:val="480"/>
          <w:marRight w:val="0"/>
          <w:marTop w:val="0"/>
          <w:marBottom w:val="0"/>
          <w:divBdr>
            <w:top w:val="none" w:sz="0" w:space="0" w:color="auto"/>
            <w:left w:val="none" w:sz="0" w:space="0" w:color="auto"/>
            <w:bottom w:val="none" w:sz="0" w:space="0" w:color="auto"/>
            <w:right w:val="none" w:sz="0" w:space="0" w:color="auto"/>
          </w:divBdr>
        </w:div>
        <w:div w:id="1122386476">
          <w:marLeft w:val="480"/>
          <w:marRight w:val="0"/>
          <w:marTop w:val="0"/>
          <w:marBottom w:val="0"/>
          <w:divBdr>
            <w:top w:val="none" w:sz="0" w:space="0" w:color="auto"/>
            <w:left w:val="none" w:sz="0" w:space="0" w:color="auto"/>
            <w:bottom w:val="none" w:sz="0" w:space="0" w:color="auto"/>
            <w:right w:val="none" w:sz="0" w:space="0" w:color="auto"/>
          </w:divBdr>
        </w:div>
        <w:div w:id="764034354">
          <w:marLeft w:val="480"/>
          <w:marRight w:val="0"/>
          <w:marTop w:val="0"/>
          <w:marBottom w:val="0"/>
          <w:divBdr>
            <w:top w:val="none" w:sz="0" w:space="0" w:color="auto"/>
            <w:left w:val="none" w:sz="0" w:space="0" w:color="auto"/>
            <w:bottom w:val="none" w:sz="0" w:space="0" w:color="auto"/>
            <w:right w:val="none" w:sz="0" w:space="0" w:color="auto"/>
          </w:divBdr>
        </w:div>
        <w:div w:id="1768188815">
          <w:marLeft w:val="480"/>
          <w:marRight w:val="0"/>
          <w:marTop w:val="0"/>
          <w:marBottom w:val="0"/>
          <w:divBdr>
            <w:top w:val="none" w:sz="0" w:space="0" w:color="auto"/>
            <w:left w:val="none" w:sz="0" w:space="0" w:color="auto"/>
            <w:bottom w:val="none" w:sz="0" w:space="0" w:color="auto"/>
            <w:right w:val="none" w:sz="0" w:space="0" w:color="auto"/>
          </w:divBdr>
        </w:div>
        <w:div w:id="1053846680">
          <w:marLeft w:val="480"/>
          <w:marRight w:val="0"/>
          <w:marTop w:val="0"/>
          <w:marBottom w:val="0"/>
          <w:divBdr>
            <w:top w:val="none" w:sz="0" w:space="0" w:color="auto"/>
            <w:left w:val="none" w:sz="0" w:space="0" w:color="auto"/>
            <w:bottom w:val="none" w:sz="0" w:space="0" w:color="auto"/>
            <w:right w:val="none" w:sz="0" w:space="0" w:color="auto"/>
          </w:divBdr>
        </w:div>
        <w:div w:id="1275287749">
          <w:marLeft w:val="480"/>
          <w:marRight w:val="0"/>
          <w:marTop w:val="0"/>
          <w:marBottom w:val="0"/>
          <w:divBdr>
            <w:top w:val="none" w:sz="0" w:space="0" w:color="auto"/>
            <w:left w:val="none" w:sz="0" w:space="0" w:color="auto"/>
            <w:bottom w:val="none" w:sz="0" w:space="0" w:color="auto"/>
            <w:right w:val="none" w:sz="0" w:space="0" w:color="auto"/>
          </w:divBdr>
        </w:div>
        <w:div w:id="1356076397">
          <w:marLeft w:val="480"/>
          <w:marRight w:val="0"/>
          <w:marTop w:val="0"/>
          <w:marBottom w:val="0"/>
          <w:divBdr>
            <w:top w:val="none" w:sz="0" w:space="0" w:color="auto"/>
            <w:left w:val="none" w:sz="0" w:space="0" w:color="auto"/>
            <w:bottom w:val="none" w:sz="0" w:space="0" w:color="auto"/>
            <w:right w:val="none" w:sz="0" w:space="0" w:color="auto"/>
          </w:divBdr>
        </w:div>
        <w:div w:id="863712691">
          <w:marLeft w:val="480"/>
          <w:marRight w:val="0"/>
          <w:marTop w:val="0"/>
          <w:marBottom w:val="0"/>
          <w:divBdr>
            <w:top w:val="none" w:sz="0" w:space="0" w:color="auto"/>
            <w:left w:val="none" w:sz="0" w:space="0" w:color="auto"/>
            <w:bottom w:val="none" w:sz="0" w:space="0" w:color="auto"/>
            <w:right w:val="none" w:sz="0" w:space="0" w:color="auto"/>
          </w:divBdr>
        </w:div>
        <w:div w:id="1130905490">
          <w:marLeft w:val="480"/>
          <w:marRight w:val="0"/>
          <w:marTop w:val="0"/>
          <w:marBottom w:val="0"/>
          <w:divBdr>
            <w:top w:val="none" w:sz="0" w:space="0" w:color="auto"/>
            <w:left w:val="none" w:sz="0" w:space="0" w:color="auto"/>
            <w:bottom w:val="none" w:sz="0" w:space="0" w:color="auto"/>
            <w:right w:val="none" w:sz="0" w:space="0" w:color="auto"/>
          </w:divBdr>
        </w:div>
        <w:div w:id="824857548">
          <w:marLeft w:val="480"/>
          <w:marRight w:val="0"/>
          <w:marTop w:val="0"/>
          <w:marBottom w:val="0"/>
          <w:divBdr>
            <w:top w:val="none" w:sz="0" w:space="0" w:color="auto"/>
            <w:left w:val="none" w:sz="0" w:space="0" w:color="auto"/>
            <w:bottom w:val="none" w:sz="0" w:space="0" w:color="auto"/>
            <w:right w:val="none" w:sz="0" w:space="0" w:color="auto"/>
          </w:divBdr>
        </w:div>
        <w:div w:id="1245802582">
          <w:marLeft w:val="480"/>
          <w:marRight w:val="0"/>
          <w:marTop w:val="0"/>
          <w:marBottom w:val="0"/>
          <w:divBdr>
            <w:top w:val="none" w:sz="0" w:space="0" w:color="auto"/>
            <w:left w:val="none" w:sz="0" w:space="0" w:color="auto"/>
            <w:bottom w:val="none" w:sz="0" w:space="0" w:color="auto"/>
            <w:right w:val="none" w:sz="0" w:space="0" w:color="auto"/>
          </w:divBdr>
        </w:div>
      </w:divsChild>
    </w:div>
    <w:div w:id="823814301">
      <w:bodyDiv w:val="1"/>
      <w:marLeft w:val="0"/>
      <w:marRight w:val="0"/>
      <w:marTop w:val="0"/>
      <w:marBottom w:val="0"/>
      <w:divBdr>
        <w:top w:val="none" w:sz="0" w:space="0" w:color="auto"/>
        <w:left w:val="none" w:sz="0" w:space="0" w:color="auto"/>
        <w:bottom w:val="none" w:sz="0" w:space="0" w:color="auto"/>
        <w:right w:val="none" w:sz="0" w:space="0" w:color="auto"/>
      </w:divBdr>
      <w:divsChild>
        <w:div w:id="647441610">
          <w:marLeft w:val="480"/>
          <w:marRight w:val="0"/>
          <w:marTop w:val="0"/>
          <w:marBottom w:val="0"/>
          <w:divBdr>
            <w:top w:val="none" w:sz="0" w:space="0" w:color="auto"/>
            <w:left w:val="none" w:sz="0" w:space="0" w:color="auto"/>
            <w:bottom w:val="none" w:sz="0" w:space="0" w:color="auto"/>
            <w:right w:val="none" w:sz="0" w:space="0" w:color="auto"/>
          </w:divBdr>
        </w:div>
        <w:div w:id="1169173882">
          <w:marLeft w:val="480"/>
          <w:marRight w:val="0"/>
          <w:marTop w:val="0"/>
          <w:marBottom w:val="0"/>
          <w:divBdr>
            <w:top w:val="none" w:sz="0" w:space="0" w:color="auto"/>
            <w:left w:val="none" w:sz="0" w:space="0" w:color="auto"/>
            <w:bottom w:val="none" w:sz="0" w:space="0" w:color="auto"/>
            <w:right w:val="none" w:sz="0" w:space="0" w:color="auto"/>
          </w:divBdr>
        </w:div>
        <w:div w:id="1062363307">
          <w:marLeft w:val="480"/>
          <w:marRight w:val="0"/>
          <w:marTop w:val="0"/>
          <w:marBottom w:val="0"/>
          <w:divBdr>
            <w:top w:val="none" w:sz="0" w:space="0" w:color="auto"/>
            <w:left w:val="none" w:sz="0" w:space="0" w:color="auto"/>
            <w:bottom w:val="none" w:sz="0" w:space="0" w:color="auto"/>
            <w:right w:val="none" w:sz="0" w:space="0" w:color="auto"/>
          </w:divBdr>
        </w:div>
        <w:div w:id="854421308">
          <w:marLeft w:val="480"/>
          <w:marRight w:val="0"/>
          <w:marTop w:val="0"/>
          <w:marBottom w:val="0"/>
          <w:divBdr>
            <w:top w:val="none" w:sz="0" w:space="0" w:color="auto"/>
            <w:left w:val="none" w:sz="0" w:space="0" w:color="auto"/>
            <w:bottom w:val="none" w:sz="0" w:space="0" w:color="auto"/>
            <w:right w:val="none" w:sz="0" w:space="0" w:color="auto"/>
          </w:divBdr>
        </w:div>
        <w:div w:id="1887719260">
          <w:marLeft w:val="480"/>
          <w:marRight w:val="0"/>
          <w:marTop w:val="0"/>
          <w:marBottom w:val="0"/>
          <w:divBdr>
            <w:top w:val="none" w:sz="0" w:space="0" w:color="auto"/>
            <w:left w:val="none" w:sz="0" w:space="0" w:color="auto"/>
            <w:bottom w:val="none" w:sz="0" w:space="0" w:color="auto"/>
            <w:right w:val="none" w:sz="0" w:space="0" w:color="auto"/>
          </w:divBdr>
        </w:div>
        <w:div w:id="447429428">
          <w:marLeft w:val="480"/>
          <w:marRight w:val="0"/>
          <w:marTop w:val="0"/>
          <w:marBottom w:val="0"/>
          <w:divBdr>
            <w:top w:val="none" w:sz="0" w:space="0" w:color="auto"/>
            <w:left w:val="none" w:sz="0" w:space="0" w:color="auto"/>
            <w:bottom w:val="none" w:sz="0" w:space="0" w:color="auto"/>
            <w:right w:val="none" w:sz="0" w:space="0" w:color="auto"/>
          </w:divBdr>
        </w:div>
        <w:div w:id="1339699340">
          <w:marLeft w:val="480"/>
          <w:marRight w:val="0"/>
          <w:marTop w:val="0"/>
          <w:marBottom w:val="0"/>
          <w:divBdr>
            <w:top w:val="none" w:sz="0" w:space="0" w:color="auto"/>
            <w:left w:val="none" w:sz="0" w:space="0" w:color="auto"/>
            <w:bottom w:val="none" w:sz="0" w:space="0" w:color="auto"/>
            <w:right w:val="none" w:sz="0" w:space="0" w:color="auto"/>
          </w:divBdr>
        </w:div>
        <w:div w:id="1987083257">
          <w:marLeft w:val="480"/>
          <w:marRight w:val="0"/>
          <w:marTop w:val="0"/>
          <w:marBottom w:val="0"/>
          <w:divBdr>
            <w:top w:val="none" w:sz="0" w:space="0" w:color="auto"/>
            <w:left w:val="none" w:sz="0" w:space="0" w:color="auto"/>
            <w:bottom w:val="none" w:sz="0" w:space="0" w:color="auto"/>
            <w:right w:val="none" w:sz="0" w:space="0" w:color="auto"/>
          </w:divBdr>
        </w:div>
        <w:div w:id="1030492458">
          <w:marLeft w:val="480"/>
          <w:marRight w:val="0"/>
          <w:marTop w:val="0"/>
          <w:marBottom w:val="0"/>
          <w:divBdr>
            <w:top w:val="none" w:sz="0" w:space="0" w:color="auto"/>
            <w:left w:val="none" w:sz="0" w:space="0" w:color="auto"/>
            <w:bottom w:val="none" w:sz="0" w:space="0" w:color="auto"/>
            <w:right w:val="none" w:sz="0" w:space="0" w:color="auto"/>
          </w:divBdr>
        </w:div>
        <w:div w:id="2035569262">
          <w:marLeft w:val="480"/>
          <w:marRight w:val="0"/>
          <w:marTop w:val="0"/>
          <w:marBottom w:val="0"/>
          <w:divBdr>
            <w:top w:val="none" w:sz="0" w:space="0" w:color="auto"/>
            <w:left w:val="none" w:sz="0" w:space="0" w:color="auto"/>
            <w:bottom w:val="none" w:sz="0" w:space="0" w:color="auto"/>
            <w:right w:val="none" w:sz="0" w:space="0" w:color="auto"/>
          </w:divBdr>
        </w:div>
        <w:div w:id="1858764389">
          <w:marLeft w:val="480"/>
          <w:marRight w:val="0"/>
          <w:marTop w:val="0"/>
          <w:marBottom w:val="0"/>
          <w:divBdr>
            <w:top w:val="none" w:sz="0" w:space="0" w:color="auto"/>
            <w:left w:val="none" w:sz="0" w:space="0" w:color="auto"/>
            <w:bottom w:val="none" w:sz="0" w:space="0" w:color="auto"/>
            <w:right w:val="none" w:sz="0" w:space="0" w:color="auto"/>
          </w:divBdr>
        </w:div>
        <w:div w:id="693111586">
          <w:marLeft w:val="480"/>
          <w:marRight w:val="0"/>
          <w:marTop w:val="0"/>
          <w:marBottom w:val="0"/>
          <w:divBdr>
            <w:top w:val="none" w:sz="0" w:space="0" w:color="auto"/>
            <w:left w:val="none" w:sz="0" w:space="0" w:color="auto"/>
            <w:bottom w:val="none" w:sz="0" w:space="0" w:color="auto"/>
            <w:right w:val="none" w:sz="0" w:space="0" w:color="auto"/>
          </w:divBdr>
        </w:div>
        <w:div w:id="755134731">
          <w:marLeft w:val="480"/>
          <w:marRight w:val="0"/>
          <w:marTop w:val="0"/>
          <w:marBottom w:val="0"/>
          <w:divBdr>
            <w:top w:val="none" w:sz="0" w:space="0" w:color="auto"/>
            <w:left w:val="none" w:sz="0" w:space="0" w:color="auto"/>
            <w:bottom w:val="none" w:sz="0" w:space="0" w:color="auto"/>
            <w:right w:val="none" w:sz="0" w:space="0" w:color="auto"/>
          </w:divBdr>
        </w:div>
        <w:div w:id="1737891797">
          <w:marLeft w:val="480"/>
          <w:marRight w:val="0"/>
          <w:marTop w:val="0"/>
          <w:marBottom w:val="0"/>
          <w:divBdr>
            <w:top w:val="none" w:sz="0" w:space="0" w:color="auto"/>
            <w:left w:val="none" w:sz="0" w:space="0" w:color="auto"/>
            <w:bottom w:val="none" w:sz="0" w:space="0" w:color="auto"/>
            <w:right w:val="none" w:sz="0" w:space="0" w:color="auto"/>
          </w:divBdr>
        </w:div>
        <w:div w:id="1246570413">
          <w:marLeft w:val="480"/>
          <w:marRight w:val="0"/>
          <w:marTop w:val="0"/>
          <w:marBottom w:val="0"/>
          <w:divBdr>
            <w:top w:val="none" w:sz="0" w:space="0" w:color="auto"/>
            <w:left w:val="none" w:sz="0" w:space="0" w:color="auto"/>
            <w:bottom w:val="none" w:sz="0" w:space="0" w:color="auto"/>
            <w:right w:val="none" w:sz="0" w:space="0" w:color="auto"/>
          </w:divBdr>
        </w:div>
        <w:div w:id="449739107">
          <w:marLeft w:val="480"/>
          <w:marRight w:val="0"/>
          <w:marTop w:val="0"/>
          <w:marBottom w:val="0"/>
          <w:divBdr>
            <w:top w:val="none" w:sz="0" w:space="0" w:color="auto"/>
            <w:left w:val="none" w:sz="0" w:space="0" w:color="auto"/>
            <w:bottom w:val="none" w:sz="0" w:space="0" w:color="auto"/>
            <w:right w:val="none" w:sz="0" w:space="0" w:color="auto"/>
          </w:divBdr>
        </w:div>
        <w:div w:id="91509831">
          <w:marLeft w:val="480"/>
          <w:marRight w:val="0"/>
          <w:marTop w:val="0"/>
          <w:marBottom w:val="0"/>
          <w:divBdr>
            <w:top w:val="none" w:sz="0" w:space="0" w:color="auto"/>
            <w:left w:val="none" w:sz="0" w:space="0" w:color="auto"/>
            <w:bottom w:val="none" w:sz="0" w:space="0" w:color="auto"/>
            <w:right w:val="none" w:sz="0" w:space="0" w:color="auto"/>
          </w:divBdr>
        </w:div>
        <w:div w:id="1220745345">
          <w:marLeft w:val="480"/>
          <w:marRight w:val="0"/>
          <w:marTop w:val="0"/>
          <w:marBottom w:val="0"/>
          <w:divBdr>
            <w:top w:val="none" w:sz="0" w:space="0" w:color="auto"/>
            <w:left w:val="none" w:sz="0" w:space="0" w:color="auto"/>
            <w:bottom w:val="none" w:sz="0" w:space="0" w:color="auto"/>
            <w:right w:val="none" w:sz="0" w:space="0" w:color="auto"/>
          </w:divBdr>
        </w:div>
        <w:div w:id="391391018">
          <w:marLeft w:val="480"/>
          <w:marRight w:val="0"/>
          <w:marTop w:val="0"/>
          <w:marBottom w:val="0"/>
          <w:divBdr>
            <w:top w:val="none" w:sz="0" w:space="0" w:color="auto"/>
            <w:left w:val="none" w:sz="0" w:space="0" w:color="auto"/>
            <w:bottom w:val="none" w:sz="0" w:space="0" w:color="auto"/>
            <w:right w:val="none" w:sz="0" w:space="0" w:color="auto"/>
          </w:divBdr>
        </w:div>
        <w:div w:id="205025305">
          <w:marLeft w:val="480"/>
          <w:marRight w:val="0"/>
          <w:marTop w:val="0"/>
          <w:marBottom w:val="0"/>
          <w:divBdr>
            <w:top w:val="none" w:sz="0" w:space="0" w:color="auto"/>
            <w:left w:val="none" w:sz="0" w:space="0" w:color="auto"/>
            <w:bottom w:val="none" w:sz="0" w:space="0" w:color="auto"/>
            <w:right w:val="none" w:sz="0" w:space="0" w:color="auto"/>
          </w:divBdr>
        </w:div>
        <w:div w:id="349071454">
          <w:marLeft w:val="480"/>
          <w:marRight w:val="0"/>
          <w:marTop w:val="0"/>
          <w:marBottom w:val="0"/>
          <w:divBdr>
            <w:top w:val="none" w:sz="0" w:space="0" w:color="auto"/>
            <w:left w:val="none" w:sz="0" w:space="0" w:color="auto"/>
            <w:bottom w:val="none" w:sz="0" w:space="0" w:color="auto"/>
            <w:right w:val="none" w:sz="0" w:space="0" w:color="auto"/>
          </w:divBdr>
        </w:div>
        <w:div w:id="308946292">
          <w:marLeft w:val="480"/>
          <w:marRight w:val="0"/>
          <w:marTop w:val="0"/>
          <w:marBottom w:val="0"/>
          <w:divBdr>
            <w:top w:val="none" w:sz="0" w:space="0" w:color="auto"/>
            <w:left w:val="none" w:sz="0" w:space="0" w:color="auto"/>
            <w:bottom w:val="none" w:sz="0" w:space="0" w:color="auto"/>
            <w:right w:val="none" w:sz="0" w:space="0" w:color="auto"/>
          </w:divBdr>
        </w:div>
        <w:div w:id="1908570677">
          <w:marLeft w:val="480"/>
          <w:marRight w:val="0"/>
          <w:marTop w:val="0"/>
          <w:marBottom w:val="0"/>
          <w:divBdr>
            <w:top w:val="none" w:sz="0" w:space="0" w:color="auto"/>
            <w:left w:val="none" w:sz="0" w:space="0" w:color="auto"/>
            <w:bottom w:val="none" w:sz="0" w:space="0" w:color="auto"/>
            <w:right w:val="none" w:sz="0" w:space="0" w:color="auto"/>
          </w:divBdr>
        </w:div>
        <w:div w:id="2089955675">
          <w:marLeft w:val="480"/>
          <w:marRight w:val="0"/>
          <w:marTop w:val="0"/>
          <w:marBottom w:val="0"/>
          <w:divBdr>
            <w:top w:val="none" w:sz="0" w:space="0" w:color="auto"/>
            <w:left w:val="none" w:sz="0" w:space="0" w:color="auto"/>
            <w:bottom w:val="none" w:sz="0" w:space="0" w:color="auto"/>
            <w:right w:val="none" w:sz="0" w:space="0" w:color="auto"/>
          </w:divBdr>
        </w:div>
        <w:div w:id="343944019">
          <w:marLeft w:val="480"/>
          <w:marRight w:val="0"/>
          <w:marTop w:val="0"/>
          <w:marBottom w:val="0"/>
          <w:divBdr>
            <w:top w:val="none" w:sz="0" w:space="0" w:color="auto"/>
            <w:left w:val="none" w:sz="0" w:space="0" w:color="auto"/>
            <w:bottom w:val="none" w:sz="0" w:space="0" w:color="auto"/>
            <w:right w:val="none" w:sz="0" w:space="0" w:color="auto"/>
          </w:divBdr>
        </w:div>
        <w:div w:id="373778166">
          <w:marLeft w:val="480"/>
          <w:marRight w:val="0"/>
          <w:marTop w:val="0"/>
          <w:marBottom w:val="0"/>
          <w:divBdr>
            <w:top w:val="none" w:sz="0" w:space="0" w:color="auto"/>
            <w:left w:val="none" w:sz="0" w:space="0" w:color="auto"/>
            <w:bottom w:val="none" w:sz="0" w:space="0" w:color="auto"/>
            <w:right w:val="none" w:sz="0" w:space="0" w:color="auto"/>
          </w:divBdr>
        </w:div>
        <w:div w:id="281496166">
          <w:marLeft w:val="480"/>
          <w:marRight w:val="0"/>
          <w:marTop w:val="0"/>
          <w:marBottom w:val="0"/>
          <w:divBdr>
            <w:top w:val="none" w:sz="0" w:space="0" w:color="auto"/>
            <w:left w:val="none" w:sz="0" w:space="0" w:color="auto"/>
            <w:bottom w:val="none" w:sz="0" w:space="0" w:color="auto"/>
            <w:right w:val="none" w:sz="0" w:space="0" w:color="auto"/>
          </w:divBdr>
        </w:div>
        <w:div w:id="974094288">
          <w:marLeft w:val="480"/>
          <w:marRight w:val="0"/>
          <w:marTop w:val="0"/>
          <w:marBottom w:val="0"/>
          <w:divBdr>
            <w:top w:val="none" w:sz="0" w:space="0" w:color="auto"/>
            <w:left w:val="none" w:sz="0" w:space="0" w:color="auto"/>
            <w:bottom w:val="none" w:sz="0" w:space="0" w:color="auto"/>
            <w:right w:val="none" w:sz="0" w:space="0" w:color="auto"/>
          </w:divBdr>
        </w:div>
        <w:div w:id="2070112164">
          <w:marLeft w:val="480"/>
          <w:marRight w:val="0"/>
          <w:marTop w:val="0"/>
          <w:marBottom w:val="0"/>
          <w:divBdr>
            <w:top w:val="none" w:sz="0" w:space="0" w:color="auto"/>
            <w:left w:val="none" w:sz="0" w:space="0" w:color="auto"/>
            <w:bottom w:val="none" w:sz="0" w:space="0" w:color="auto"/>
            <w:right w:val="none" w:sz="0" w:space="0" w:color="auto"/>
          </w:divBdr>
        </w:div>
      </w:divsChild>
    </w:div>
    <w:div w:id="829633236">
      <w:bodyDiv w:val="1"/>
      <w:marLeft w:val="0"/>
      <w:marRight w:val="0"/>
      <w:marTop w:val="0"/>
      <w:marBottom w:val="0"/>
      <w:divBdr>
        <w:top w:val="none" w:sz="0" w:space="0" w:color="auto"/>
        <w:left w:val="none" w:sz="0" w:space="0" w:color="auto"/>
        <w:bottom w:val="none" w:sz="0" w:space="0" w:color="auto"/>
        <w:right w:val="none" w:sz="0" w:space="0" w:color="auto"/>
      </w:divBdr>
      <w:divsChild>
        <w:div w:id="320815192">
          <w:marLeft w:val="640"/>
          <w:marRight w:val="0"/>
          <w:marTop w:val="0"/>
          <w:marBottom w:val="0"/>
          <w:divBdr>
            <w:top w:val="none" w:sz="0" w:space="0" w:color="auto"/>
            <w:left w:val="none" w:sz="0" w:space="0" w:color="auto"/>
            <w:bottom w:val="none" w:sz="0" w:space="0" w:color="auto"/>
            <w:right w:val="none" w:sz="0" w:space="0" w:color="auto"/>
          </w:divBdr>
        </w:div>
        <w:div w:id="1207642121">
          <w:marLeft w:val="640"/>
          <w:marRight w:val="0"/>
          <w:marTop w:val="0"/>
          <w:marBottom w:val="0"/>
          <w:divBdr>
            <w:top w:val="none" w:sz="0" w:space="0" w:color="auto"/>
            <w:left w:val="none" w:sz="0" w:space="0" w:color="auto"/>
            <w:bottom w:val="none" w:sz="0" w:space="0" w:color="auto"/>
            <w:right w:val="none" w:sz="0" w:space="0" w:color="auto"/>
          </w:divBdr>
        </w:div>
        <w:div w:id="212158534">
          <w:marLeft w:val="640"/>
          <w:marRight w:val="0"/>
          <w:marTop w:val="0"/>
          <w:marBottom w:val="0"/>
          <w:divBdr>
            <w:top w:val="none" w:sz="0" w:space="0" w:color="auto"/>
            <w:left w:val="none" w:sz="0" w:space="0" w:color="auto"/>
            <w:bottom w:val="none" w:sz="0" w:space="0" w:color="auto"/>
            <w:right w:val="none" w:sz="0" w:space="0" w:color="auto"/>
          </w:divBdr>
        </w:div>
        <w:div w:id="1244952157">
          <w:marLeft w:val="640"/>
          <w:marRight w:val="0"/>
          <w:marTop w:val="0"/>
          <w:marBottom w:val="0"/>
          <w:divBdr>
            <w:top w:val="none" w:sz="0" w:space="0" w:color="auto"/>
            <w:left w:val="none" w:sz="0" w:space="0" w:color="auto"/>
            <w:bottom w:val="none" w:sz="0" w:space="0" w:color="auto"/>
            <w:right w:val="none" w:sz="0" w:space="0" w:color="auto"/>
          </w:divBdr>
        </w:div>
        <w:div w:id="70859440">
          <w:marLeft w:val="640"/>
          <w:marRight w:val="0"/>
          <w:marTop w:val="0"/>
          <w:marBottom w:val="0"/>
          <w:divBdr>
            <w:top w:val="none" w:sz="0" w:space="0" w:color="auto"/>
            <w:left w:val="none" w:sz="0" w:space="0" w:color="auto"/>
            <w:bottom w:val="none" w:sz="0" w:space="0" w:color="auto"/>
            <w:right w:val="none" w:sz="0" w:space="0" w:color="auto"/>
          </w:divBdr>
        </w:div>
        <w:div w:id="779885073">
          <w:marLeft w:val="640"/>
          <w:marRight w:val="0"/>
          <w:marTop w:val="0"/>
          <w:marBottom w:val="0"/>
          <w:divBdr>
            <w:top w:val="none" w:sz="0" w:space="0" w:color="auto"/>
            <w:left w:val="none" w:sz="0" w:space="0" w:color="auto"/>
            <w:bottom w:val="none" w:sz="0" w:space="0" w:color="auto"/>
            <w:right w:val="none" w:sz="0" w:space="0" w:color="auto"/>
          </w:divBdr>
        </w:div>
        <w:div w:id="1484617100">
          <w:marLeft w:val="640"/>
          <w:marRight w:val="0"/>
          <w:marTop w:val="0"/>
          <w:marBottom w:val="0"/>
          <w:divBdr>
            <w:top w:val="none" w:sz="0" w:space="0" w:color="auto"/>
            <w:left w:val="none" w:sz="0" w:space="0" w:color="auto"/>
            <w:bottom w:val="none" w:sz="0" w:space="0" w:color="auto"/>
            <w:right w:val="none" w:sz="0" w:space="0" w:color="auto"/>
          </w:divBdr>
        </w:div>
        <w:div w:id="686756255">
          <w:marLeft w:val="640"/>
          <w:marRight w:val="0"/>
          <w:marTop w:val="0"/>
          <w:marBottom w:val="0"/>
          <w:divBdr>
            <w:top w:val="none" w:sz="0" w:space="0" w:color="auto"/>
            <w:left w:val="none" w:sz="0" w:space="0" w:color="auto"/>
            <w:bottom w:val="none" w:sz="0" w:space="0" w:color="auto"/>
            <w:right w:val="none" w:sz="0" w:space="0" w:color="auto"/>
          </w:divBdr>
        </w:div>
        <w:div w:id="2145198120">
          <w:marLeft w:val="640"/>
          <w:marRight w:val="0"/>
          <w:marTop w:val="0"/>
          <w:marBottom w:val="0"/>
          <w:divBdr>
            <w:top w:val="none" w:sz="0" w:space="0" w:color="auto"/>
            <w:left w:val="none" w:sz="0" w:space="0" w:color="auto"/>
            <w:bottom w:val="none" w:sz="0" w:space="0" w:color="auto"/>
            <w:right w:val="none" w:sz="0" w:space="0" w:color="auto"/>
          </w:divBdr>
        </w:div>
        <w:div w:id="1686596150">
          <w:marLeft w:val="640"/>
          <w:marRight w:val="0"/>
          <w:marTop w:val="0"/>
          <w:marBottom w:val="0"/>
          <w:divBdr>
            <w:top w:val="none" w:sz="0" w:space="0" w:color="auto"/>
            <w:left w:val="none" w:sz="0" w:space="0" w:color="auto"/>
            <w:bottom w:val="none" w:sz="0" w:space="0" w:color="auto"/>
            <w:right w:val="none" w:sz="0" w:space="0" w:color="auto"/>
          </w:divBdr>
        </w:div>
        <w:div w:id="2107530063">
          <w:marLeft w:val="640"/>
          <w:marRight w:val="0"/>
          <w:marTop w:val="0"/>
          <w:marBottom w:val="0"/>
          <w:divBdr>
            <w:top w:val="none" w:sz="0" w:space="0" w:color="auto"/>
            <w:left w:val="none" w:sz="0" w:space="0" w:color="auto"/>
            <w:bottom w:val="none" w:sz="0" w:space="0" w:color="auto"/>
            <w:right w:val="none" w:sz="0" w:space="0" w:color="auto"/>
          </w:divBdr>
        </w:div>
        <w:div w:id="1944453471">
          <w:marLeft w:val="640"/>
          <w:marRight w:val="0"/>
          <w:marTop w:val="0"/>
          <w:marBottom w:val="0"/>
          <w:divBdr>
            <w:top w:val="none" w:sz="0" w:space="0" w:color="auto"/>
            <w:left w:val="none" w:sz="0" w:space="0" w:color="auto"/>
            <w:bottom w:val="none" w:sz="0" w:space="0" w:color="auto"/>
            <w:right w:val="none" w:sz="0" w:space="0" w:color="auto"/>
          </w:divBdr>
        </w:div>
        <w:div w:id="849292757">
          <w:marLeft w:val="640"/>
          <w:marRight w:val="0"/>
          <w:marTop w:val="0"/>
          <w:marBottom w:val="0"/>
          <w:divBdr>
            <w:top w:val="none" w:sz="0" w:space="0" w:color="auto"/>
            <w:left w:val="none" w:sz="0" w:space="0" w:color="auto"/>
            <w:bottom w:val="none" w:sz="0" w:space="0" w:color="auto"/>
            <w:right w:val="none" w:sz="0" w:space="0" w:color="auto"/>
          </w:divBdr>
        </w:div>
        <w:div w:id="394164894">
          <w:marLeft w:val="640"/>
          <w:marRight w:val="0"/>
          <w:marTop w:val="0"/>
          <w:marBottom w:val="0"/>
          <w:divBdr>
            <w:top w:val="none" w:sz="0" w:space="0" w:color="auto"/>
            <w:left w:val="none" w:sz="0" w:space="0" w:color="auto"/>
            <w:bottom w:val="none" w:sz="0" w:space="0" w:color="auto"/>
            <w:right w:val="none" w:sz="0" w:space="0" w:color="auto"/>
          </w:divBdr>
        </w:div>
        <w:div w:id="2128699975">
          <w:marLeft w:val="640"/>
          <w:marRight w:val="0"/>
          <w:marTop w:val="0"/>
          <w:marBottom w:val="0"/>
          <w:divBdr>
            <w:top w:val="none" w:sz="0" w:space="0" w:color="auto"/>
            <w:left w:val="none" w:sz="0" w:space="0" w:color="auto"/>
            <w:bottom w:val="none" w:sz="0" w:space="0" w:color="auto"/>
            <w:right w:val="none" w:sz="0" w:space="0" w:color="auto"/>
          </w:divBdr>
        </w:div>
        <w:div w:id="1177428791">
          <w:marLeft w:val="640"/>
          <w:marRight w:val="0"/>
          <w:marTop w:val="0"/>
          <w:marBottom w:val="0"/>
          <w:divBdr>
            <w:top w:val="none" w:sz="0" w:space="0" w:color="auto"/>
            <w:left w:val="none" w:sz="0" w:space="0" w:color="auto"/>
            <w:bottom w:val="none" w:sz="0" w:space="0" w:color="auto"/>
            <w:right w:val="none" w:sz="0" w:space="0" w:color="auto"/>
          </w:divBdr>
        </w:div>
        <w:div w:id="1588920744">
          <w:marLeft w:val="640"/>
          <w:marRight w:val="0"/>
          <w:marTop w:val="0"/>
          <w:marBottom w:val="0"/>
          <w:divBdr>
            <w:top w:val="none" w:sz="0" w:space="0" w:color="auto"/>
            <w:left w:val="none" w:sz="0" w:space="0" w:color="auto"/>
            <w:bottom w:val="none" w:sz="0" w:space="0" w:color="auto"/>
            <w:right w:val="none" w:sz="0" w:space="0" w:color="auto"/>
          </w:divBdr>
        </w:div>
        <w:div w:id="1890460764">
          <w:marLeft w:val="640"/>
          <w:marRight w:val="0"/>
          <w:marTop w:val="0"/>
          <w:marBottom w:val="0"/>
          <w:divBdr>
            <w:top w:val="none" w:sz="0" w:space="0" w:color="auto"/>
            <w:left w:val="none" w:sz="0" w:space="0" w:color="auto"/>
            <w:bottom w:val="none" w:sz="0" w:space="0" w:color="auto"/>
            <w:right w:val="none" w:sz="0" w:space="0" w:color="auto"/>
          </w:divBdr>
        </w:div>
        <w:div w:id="906719867">
          <w:marLeft w:val="640"/>
          <w:marRight w:val="0"/>
          <w:marTop w:val="0"/>
          <w:marBottom w:val="0"/>
          <w:divBdr>
            <w:top w:val="none" w:sz="0" w:space="0" w:color="auto"/>
            <w:left w:val="none" w:sz="0" w:space="0" w:color="auto"/>
            <w:bottom w:val="none" w:sz="0" w:space="0" w:color="auto"/>
            <w:right w:val="none" w:sz="0" w:space="0" w:color="auto"/>
          </w:divBdr>
        </w:div>
        <w:div w:id="978799879">
          <w:marLeft w:val="640"/>
          <w:marRight w:val="0"/>
          <w:marTop w:val="0"/>
          <w:marBottom w:val="0"/>
          <w:divBdr>
            <w:top w:val="none" w:sz="0" w:space="0" w:color="auto"/>
            <w:left w:val="none" w:sz="0" w:space="0" w:color="auto"/>
            <w:bottom w:val="none" w:sz="0" w:space="0" w:color="auto"/>
            <w:right w:val="none" w:sz="0" w:space="0" w:color="auto"/>
          </w:divBdr>
        </w:div>
        <w:div w:id="1734500868">
          <w:marLeft w:val="640"/>
          <w:marRight w:val="0"/>
          <w:marTop w:val="0"/>
          <w:marBottom w:val="0"/>
          <w:divBdr>
            <w:top w:val="none" w:sz="0" w:space="0" w:color="auto"/>
            <w:left w:val="none" w:sz="0" w:space="0" w:color="auto"/>
            <w:bottom w:val="none" w:sz="0" w:space="0" w:color="auto"/>
            <w:right w:val="none" w:sz="0" w:space="0" w:color="auto"/>
          </w:divBdr>
        </w:div>
        <w:div w:id="2119829490">
          <w:marLeft w:val="640"/>
          <w:marRight w:val="0"/>
          <w:marTop w:val="0"/>
          <w:marBottom w:val="0"/>
          <w:divBdr>
            <w:top w:val="none" w:sz="0" w:space="0" w:color="auto"/>
            <w:left w:val="none" w:sz="0" w:space="0" w:color="auto"/>
            <w:bottom w:val="none" w:sz="0" w:space="0" w:color="auto"/>
            <w:right w:val="none" w:sz="0" w:space="0" w:color="auto"/>
          </w:divBdr>
        </w:div>
        <w:div w:id="1194004347">
          <w:marLeft w:val="640"/>
          <w:marRight w:val="0"/>
          <w:marTop w:val="0"/>
          <w:marBottom w:val="0"/>
          <w:divBdr>
            <w:top w:val="none" w:sz="0" w:space="0" w:color="auto"/>
            <w:left w:val="none" w:sz="0" w:space="0" w:color="auto"/>
            <w:bottom w:val="none" w:sz="0" w:space="0" w:color="auto"/>
            <w:right w:val="none" w:sz="0" w:space="0" w:color="auto"/>
          </w:divBdr>
        </w:div>
        <w:div w:id="1261332175">
          <w:marLeft w:val="640"/>
          <w:marRight w:val="0"/>
          <w:marTop w:val="0"/>
          <w:marBottom w:val="0"/>
          <w:divBdr>
            <w:top w:val="none" w:sz="0" w:space="0" w:color="auto"/>
            <w:left w:val="none" w:sz="0" w:space="0" w:color="auto"/>
            <w:bottom w:val="none" w:sz="0" w:space="0" w:color="auto"/>
            <w:right w:val="none" w:sz="0" w:space="0" w:color="auto"/>
          </w:divBdr>
        </w:div>
        <w:div w:id="348873820">
          <w:marLeft w:val="640"/>
          <w:marRight w:val="0"/>
          <w:marTop w:val="0"/>
          <w:marBottom w:val="0"/>
          <w:divBdr>
            <w:top w:val="none" w:sz="0" w:space="0" w:color="auto"/>
            <w:left w:val="none" w:sz="0" w:space="0" w:color="auto"/>
            <w:bottom w:val="none" w:sz="0" w:space="0" w:color="auto"/>
            <w:right w:val="none" w:sz="0" w:space="0" w:color="auto"/>
          </w:divBdr>
        </w:div>
        <w:div w:id="493225285">
          <w:marLeft w:val="640"/>
          <w:marRight w:val="0"/>
          <w:marTop w:val="0"/>
          <w:marBottom w:val="0"/>
          <w:divBdr>
            <w:top w:val="none" w:sz="0" w:space="0" w:color="auto"/>
            <w:left w:val="none" w:sz="0" w:space="0" w:color="auto"/>
            <w:bottom w:val="none" w:sz="0" w:space="0" w:color="auto"/>
            <w:right w:val="none" w:sz="0" w:space="0" w:color="auto"/>
          </w:divBdr>
        </w:div>
        <w:div w:id="209073269">
          <w:marLeft w:val="640"/>
          <w:marRight w:val="0"/>
          <w:marTop w:val="0"/>
          <w:marBottom w:val="0"/>
          <w:divBdr>
            <w:top w:val="none" w:sz="0" w:space="0" w:color="auto"/>
            <w:left w:val="none" w:sz="0" w:space="0" w:color="auto"/>
            <w:bottom w:val="none" w:sz="0" w:space="0" w:color="auto"/>
            <w:right w:val="none" w:sz="0" w:space="0" w:color="auto"/>
          </w:divBdr>
        </w:div>
        <w:div w:id="639723249">
          <w:marLeft w:val="640"/>
          <w:marRight w:val="0"/>
          <w:marTop w:val="0"/>
          <w:marBottom w:val="0"/>
          <w:divBdr>
            <w:top w:val="none" w:sz="0" w:space="0" w:color="auto"/>
            <w:left w:val="none" w:sz="0" w:space="0" w:color="auto"/>
            <w:bottom w:val="none" w:sz="0" w:space="0" w:color="auto"/>
            <w:right w:val="none" w:sz="0" w:space="0" w:color="auto"/>
          </w:divBdr>
        </w:div>
        <w:div w:id="892883483">
          <w:marLeft w:val="640"/>
          <w:marRight w:val="0"/>
          <w:marTop w:val="0"/>
          <w:marBottom w:val="0"/>
          <w:divBdr>
            <w:top w:val="none" w:sz="0" w:space="0" w:color="auto"/>
            <w:left w:val="none" w:sz="0" w:space="0" w:color="auto"/>
            <w:bottom w:val="none" w:sz="0" w:space="0" w:color="auto"/>
            <w:right w:val="none" w:sz="0" w:space="0" w:color="auto"/>
          </w:divBdr>
        </w:div>
      </w:divsChild>
    </w:div>
    <w:div w:id="831290839">
      <w:bodyDiv w:val="1"/>
      <w:marLeft w:val="0"/>
      <w:marRight w:val="0"/>
      <w:marTop w:val="0"/>
      <w:marBottom w:val="0"/>
      <w:divBdr>
        <w:top w:val="none" w:sz="0" w:space="0" w:color="auto"/>
        <w:left w:val="none" w:sz="0" w:space="0" w:color="auto"/>
        <w:bottom w:val="none" w:sz="0" w:space="0" w:color="auto"/>
        <w:right w:val="none" w:sz="0" w:space="0" w:color="auto"/>
      </w:divBdr>
      <w:divsChild>
        <w:div w:id="1817254902">
          <w:marLeft w:val="640"/>
          <w:marRight w:val="0"/>
          <w:marTop w:val="0"/>
          <w:marBottom w:val="0"/>
          <w:divBdr>
            <w:top w:val="none" w:sz="0" w:space="0" w:color="auto"/>
            <w:left w:val="none" w:sz="0" w:space="0" w:color="auto"/>
            <w:bottom w:val="none" w:sz="0" w:space="0" w:color="auto"/>
            <w:right w:val="none" w:sz="0" w:space="0" w:color="auto"/>
          </w:divBdr>
        </w:div>
        <w:div w:id="50275086">
          <w:marLeft w:val="640"/>
          <w:marRight w:val="0"/>
          <w:marTop w:val="0"/>
          <w:marBottom w:val="0"/>
          <w:divBdr>
            <w:top w:val="none" w:sz="0" w:space="0" w:color="auto"/>
            <w:left w:val="none" w:sz="0" w:space="0" w:color="auto"/>
            <w:bottom w:val="none" w:sz="0" w:space="0" w:color="auto"/>
            <w:right w:val="none" w:sz="0" w:space="0" w:color="auto"/>
          </w:divBdr>
        </w:div>
        <w:div w:id="1710229371">
          <w:marLeft w:val="640"/>
          <w:marRight w:val="0"/>
          <w:marTop w:val="0"/>
          <w:marBottom w:val="0"/>
          <w:divBdr>
            <w:top w:val="none" w:sz="0" w:space="0" w:color="auto"/>
            <w:left w:val="none" w:sz="0" w:space="0" w:color="auto"/>
            <w:bottom w:val="none" w:sz="0" w:space="0" w:color="auto"/>
            <w:right w:val="none" w:sz="0" w:space="0" w:color="auto"/>
          </w:divBdr>
        </w:div>
        <w:div w:id="1194998547">
          <w:marLeft w:val="640"/>
          <w:marRight w:val="0"/>
          <w:marTop w:val="0"/>
          <w:marBottom w:val="0"/>
          <w:divBdr>
            <w:top w:val="none" w:sz="0" w:space="0" w:color="auto"/>
            <w:left w:val="none" w:sz="0" w:space="0" w:color="auto"/>
            <w:bottom w:val="none" w:sz="0" w:space="0" w:color="auto"/>
            <w:right w:val="none" w:sz="0" w:space="0" w:color="auto"/>
          </w:divBdr>
        </w:div>
        <w:div w:id="651717220">
          <w:marLeft w:val="640"/>
          <w:marRight w:val="0"/>
          <w:marTop w:val="0"/>
          <w:marBottom w:val="0"/>
          <w:divBdr>
            <w:top w:val="none" w:sz="0" w:space="0" w:color="auto"/>
            <w:left w:val="none" w:sz="0" w:space="0" w:color="auto"/>
            <w:bottom w:val="none" w:sz="0" w:space="0" w:color="auto"/>
            <w:right w:val="none" w:sz="0" w:space="0" w:color="auto"/>
          </w:divBdr>
        </w:div>
        <w:div w:id="179701938">
          <w:marLeft w:val="640"/>
          <w:marRight w:val="0"/>
          <w:marTop w:val="0"/>
          <w:marBottom w:val="0"/>
          <w:divBdr>
            <w:top w:val="none" w:sz="0" w:space="0" w:color="auto"/>
            <w:left w:val="none" w:sz="0" w:space="0" w:color="auto"/>
            <w:bottom w:val="none" w:sz="0" w:space="0" w:color="auto"/>
            <w:right w:val="none" w:sz="0" w:space="0" w:color="auto"/>
          </w:divBdr>
        </w:div>
        <w:div w:id="1793934684">
          <w:marLeft w:val="640"/>
          <w:marRight w:val="0"/>
          <w:marTop w:val="0"/>
          <w:marBottom w:val="0"/>
          <w:divBdr>
            <w:top w:val="none" w:sz="0" w:space="0" w:color="auto"/>
            <w:left w:val="none" w:sz="0" w:space="0" w:color="auto"/>
            <w:bottom w:val="none" w:sz="0" w:space="0" w:color="auto"/>
            <w:right w:val="none" w:sz="0" w:space="0" w:color="auto"/>
          </w:divBdr>
        </w:div>
        <w:div w:id="1303077877">
          <w:marLeft w:val="640"/>
          <w:marRight w:val="0"/>
          <w:marTop w:val="0"/>
          <w:marBottom w:val="0"/>
          <w:divBdr>
            <w:top w:val="none" w:sz="0" w:space="0" w:color="auto"/>
            <w:left w:val="none" w:sz="0" w:space="0" w:color="auto"/>
            <w:bottom w:val="none" w:sz="0" w:space="0" w:color="auto"/>
            <w:right w:val="none" w:sz="0" w:space="0" w:color="auto"/>
          </w:divBdr>
        </w:div>
        <w:div w:id="223685400">
          <w:marLeft w:val="640"/>
          <w:marRight w:val="0"/>
          <w:marTop w:val="0"/>
          <w:marBottom w:val="0"/>
          <w:divBdr>
            <w:top w:val="none" w:sz="0" w:space="0" w:color="auto"/>
            <w:left w:val="none" w:sz="0" w:space="0" w:color="auto"/>
            <w:bottom w:val="none" w:sz="0" w:space="0" w:color="auto"/>
            <w:right w:val="none" w:sz="0" w:space="0" w:color="auto"/>
          </w:divBdr>
        </w:div>
        <w:div w:id="2101832225">
          <w:marLeft w:val="640"/>
          <w:marRight w:val="0"/>
          <w:marTop w:val="0"/>
          <w:marBottom w:val="0"/>
          <w:divBdr>
            <w:top w:val="none" w:sz="0" w:space="0" w:color="auto"/>
            <w:left w:val="none" w:sz="0" w:space="0" w:color="auto"/>
            <w:bottom w:val="none" w:sz="0" w:space="0" w:color="auto"/>
            <w:right w:val="none" w:sz="0" w:space="0" w:color="auto"/>
          </w:divBdr>
        </w:div>
        <w:div w:id="1986544085">
          <w:marLeft w:val="640"/>
          <w:marRight w:val="0"/>
          <w:marTop w:val="0"/>
          <w:marBottom w:val="0"/>
          <w:divBdr>
            <w:top w:val="none" w:sz="0" w:space="0" w:color="auto"/>
            <w:left w:val="none" w:sz="0" w:space="0" w:color="auto"/>
            <w:bottom w:val="none" w:sz="0" w:space="0" w:color="auto"/>
            <w:right w:val="none" w:sz="0" w:space="0" w:color="auto"/>
          </w:divBdr>
        </w:div>
        <w:div w:id="1463502372">
          <w:marLeft w:val="640"/>
          <w:marRight w:val="0"/>
          <w:marTop w:val="0"/>
          <w:marBottom w:val="0"/>
          <w:divBdr>
            <w:top w:val="none" w:sz="0" w:space="0" w:color="auto"/>
            <w:left w:val="none" w:sz="0" w:space="0" w:color="auto"/>
            <w:bottom w:val="none" w:sz="0" w:space="0" w:color="auto"/>
            <w:right w:val="none" w:sz="0" w:space="0" w:color="auto"/>
          </w:divBdr>
        </w:div>
        <w:div w:id="875853316">
          <w:marLeft w:val="640"/>
          <w:marRight w:val="0"/>
          <w:marTop w:val="0"/>
          <w:marBottom w:val="0"/>
          <w:divBdr>
            <w:top w:val="none" w:sz="0" w:space="0" w:color="auto"/>
            <w:left w:val="none" w:sz="0" w:space="0" w:color="auto"/>
            <w:bottom w:val="none" w:sz="0" w:space="0" w:color="auto"/>
            <w:right w:val="none" w:sz="0" w:space="0" w:color="auto"/>
          </w:divBdr>
        </w:div>
        <w:div w:id="1302424726">
          <w:marLeft w:val="640"/>
          <w:marRight w:val="0"/>
          <w:marTop w:val="0"/>
          <w:marBottom w:val="0"/>
          <w:divBdr>
            <w:top w:val="none" w:sz="0" w:space="0" w:color="auto"/>
            <w:left w:val="none" w:sz="0" w:space="0" w:color="auto"/>
            <w:bottom w:val="none" w:sz="0" w:space="0" w:color="auto"/>
            <w:right w:val="none" w:sz="0" w:space="0" w:color="auto"/>
          </w:divBdr>
        </w:div>
        <w:div w:id="245460351">
          <w:marLeft w:val="640"/>
          <w:marRight w:val="0"/>
          <w:marTop w:val="0"/>
          <w:marBottom w:val="0"/>
          <w:divBdr>
            <w:top w:val="none" w:sz="0" w:space="0" w:color="auto"/>
            <w:left w:val="none" w:sz="0" w:space="0" w:color="auto"/>
            <w:bottom w:val="none" w:sz="0" w:space="0" w:color="auto"/>
            <w:right w:val="none" w:sz="0" w:space="0" w:color="auto"/>
          </w:divBdr>
        </w:div>
        <w:div w:id="2078673968">
          <w:marLeft w:val="640"/>
          <w:marRight w:val="0"/>
          <w:marTop w:val="0"/>
          <w:marBottom w:val="0"/>
          <w:divBdr>
            <w:top w:val="none" w:sz="0" w:space="0" w:color="auto"/>
            <w:left w:val="none" w:sz="0" w:space="0" w:color="auto"/>
            <w:bottom w:val="none" w:sz="0" w:space="0" w:color="auto"/>
            <w:right w:val="none" w:sz="0" w:space="0" w:color="auto"/>
          </w:divBdr>
        </w:div>
        <w:div w:id="1943874970">
          <w:marLeft w:val="640"/>
          <w:marRight w:val="0"/>
          <w:marTop w:val="0"/>
          <w:marBottom w:val="0"/>
          <w:divBdr>
            <w:top w:val="none" w:sz="0" w:space="0" w:color="auto"/>
            <w:left w:val="none" w:sz="0" w:space="0" w:color="auto"/>
            <w:bottom w:val="none" w:sz="0" w:space="0" w:color="auto"/>
            <w:right w:val="none" w:sz="0" w:space="0" w:color="auto"/>
          </w:divBdr>
        </w:div>
        <w:div w:id="1723207647">
          <w:marLeft w:val="640"/>
          <w:marRight w:val="0"/>
          <w:marTop w:val="0"/>
          <w:marBottom w:val="0"/>
          <w:divBdr>
            <w:top w:val="none" w:sz="0" w:space="0" w:color="auto"/>
            <w:left w:val="none" w:sz="0" w:space="0" w:color="auto"/>
            <w:bottom w:val="none" w:sz="0" w:space="0" w:color="auto"/>
            <w:right w:val="none" w:sz="0" w:space="0" w:color="auto"/>
          </w:divBdr>
        </w:div>
        <w:div w:id="2088066888">
          <w:marLeft w:val="640"/>
          <w:marRight w:val="0"/>
          <w:marTop w:val="0"/>
          <w:marBottom w:val="0"/>
          <w:divBdr>
            <w:top w:val="none" w:sz="0" w:space="0" w:color="auto"/>
            <w:left w:val="none" w:sz="0" w:space="0" w:color="auto"/>
            <w:bottom w:val="none" w:sz="0" w:space="0" w:color="auto"/>
            <w:right w:val="none" w:sz="0" w:space="0" w:color="auto"/>
          </w:divBdr>
        </w:div>
        <w:div w:id="313880745">
          <w:marLeft w:val="640"/>
          <w:marRight w:val="0"/>
          <w:marTop w:val="0"/>
          <w:marBottom w:val="0"/>
          <w:divBdr>
            <w:top w:val="none" w:sz="0" w:space="0" w:color="auto"/>
            <w:left w:val="none" w:sz="0" w:space="0" w:color="auto"/>
            <w:bottom w:val="none" w:sz="0" w:space="0" w:color="auto"/>
            <w:right w:val="none" w:sz="0" w:space="0" w:color="auto"/>
          </w:divBdr>
        </w:div>
        <w:div w:id="1438790198">
          <w:marLeft w:val="640"/>
          <w:marRight w:val="0"/>
          <w:marTop w:val="0"/>
          <w:marBottom w:val="0"/>
          <w:divBdr>
            <w:top w:val="none" w:sz="0" w:space="0" w:color="auto"/>
            <w:left w:val="none" w:sz="0" w:space="0" w:color="auto"/>
            <w:bottom w:val="none" w:sz="0" w:space="0" w:color="auto"/>
            <w:right w:val="none" w:sz="0" w:space="0" w:color="auto"/>
          </w:divBdr>
        </w:div>
        <w:div w:id="1141193118">
          <w:marLeft w:val="640"/>
          <w:marRight w:val="0"/>
          <w:marTop w:val="0"/>
          <w:marBottom w:val="0"/>
          <w:divBdr>
            <w:top w:val="none" w:sz="0" w:space="0" w:color="auto"/>
            <w:left w:val="none" w:sz="0" w:space="0" w:color="auto"/>
            <w:bottom w:val="none" w:sz="0" w:space="0" w:color="auto"/>
            <w:right w:val="none" w:sz="0" w:space="0" w:color="auto"/>
          </w:divBdr>
        </w:div>
        <w:div w:id="1314718146">
          <w:marLeft w:val="640"/>
          <w:marRight w:val="0"/>
          <w:marTop w:val="0"/>
          <w:marBottom w:val="0"/>
          <w:divBdr>
            <w:top w:val="none" w:sz="0" w:space="0" w:color="auto"/>
            <w:left w:val="none" w:sz="0" w:space="0" w:color="auto"/>
            <w:bottom w:val="none" w:sz="0" w:space="0" w:color="auto"/>
            <w:right w:val="none" w:sz="0" w:space="0" w:color="auto"/>
          </w:divBdr>
        </w:div>
        <w:div w:id="1459955850">
          <w:marLeft w:val="640"/>
          <w:marRight w:val="0"/>
          <w:marTop w:val="0"/>
          <w:marBottom w:val="0"/>
          <w:divBdr>
            <w:top w:val="none" w:sz="0" w:space="0" w:color="auto"/>
            <w:left w:val="none" w:sz="0" w:space="0" w:color="auto"/>
            <w:bottom w:val="none" w:sz="0" w:space="0" w:color="auto"/>
            <w:right w:val="none" w:sz="0" w:space="0" w:color="auto"/>
          </w:divBdr>
        </w:div>
        <w:div w:id="1731423503">
          <w:marLeft w:val="640"/>
          <w:marRight w:val="0"/>
          <w:marTop w:val="0"/>
          <w:marBottom w:val="0"/>
          <w:divBdr>
            <w:top w:val="none" w:sz="0" w:space="0" w:color="auto"/>
            <w:left w:val="none" w:sz="0" w:space="0" w:color="auto"/>
            <w:bottom w:val="none" w:sz="0" w:space="0" w:color="auto"/>
            <w:right w:val="none" w:sz="0" w:space="0" w:color="auto"/>
          </w:divBdr>
        </w:div>
        <w:div w:id="1331910187">
          <w:marLeft w:val="640"/>
          <w:marRight w:val="0"/>
          <w:marTop w:val="0"/>
          <w:marBottom w:val="0"/>
          <w:divBdr>
            <w:top w:val="none" w:sz="0" w:space="0" w:color="auto"/>
            <w:left w:val="none" w:sz="0" w:space="0" w:color="auto"/>
            <w:bottom w:val="none" w:sz="0" w:space="0" w:color="auto"/>
            <w:right w:val="none" w:sz="0" w:space="0" w:color="auto"/>
          </w:divBdr>
        </w:div>
        <w:div w:id="376589711">
          <w:marLeft w:val="640"/>
          <w:marRight w:val="0"/>
          <w:marTop w:val="0"/>
          <w:marBottom w:val="0"/>
          <w:divBdr>
            <w:top w:val="none" w:sz="0" w:space="0" w:color="auto"/>
            <w:left w:val="none" w:sz="0" w:space="0" w:color="auto"/>
            <w:bottom w:val="none" w:sz="0" w:space="0" w:color="auto"/>
            <w:right w:val="none" w:sz="0" w:space="0" w:color="auto"/>
          </w:divBdr>
        </w:div>
        <w:div w:id="1681156488">
          <w:marLeft w:val="640"/>
          <w:marRight w:val="0"/>
          <w:marTop w:val="0"/>
          <w:marBottom w:val="0"/>
          <w:divBdr>
            <w:top w:val="none" w:sz="0" w:space="0" w:color="auto"/>
            <w:left w:val="none" w:sz="0" w:space="0" w:color="auto"/>
            <w:bottom w:val="none" w:sz="0" w:space="0" w:color="auto"/>
            <w:right w:val="none" w:sz="0" w:space="0" w:color="auto"/>
          </w:divBdr>
        </w:div>
        <w:div w:id="1541894405">
          <w:marLeft w:val="640"/>
          <w:marRight w:val="0"/>
          <w:marTop w:val="0"/>
          <w:marBottom w:val="0"/>
          <w:divBdr>
            <w:top w:val="none" w:sz="0" w:space="0" w:color="auto"/>
            <w:left w:val="none" w:sz="0" w:space="0" w:color="auto"/>
            <w:bottom w:val="none" w:sz="0" w:space="0" w:color="auto"/>
            <w:right w:val="none" w:sz="0" w:space="0" w:color="auto"/>
          </w:divBdr>
        </w:div>
      </w:divsChild>
    </w:div>
    <w:div w:id="852648020">
      <w:bodyDiv w:val="1"/>
      <w:marLeft w:val="0"/>
      <w:marRight w:val="0"/>
      <w:marTop w:val="0"/>
      <w:marBottom w:val="0"/>
      <w:divBdr>
        <w:top w:val="none" w:sz="0" w:space="0" w:color="auto"/>
        <w:left w:val="none" w:sz="0" w:space="0" w:color="auto"/>
        <w:bottom w:val="none" w:sz="0" w:space="0" w:color="auto"/>
        <w:right w:val="none" w:sz="0" w:space="0" w:color="auto"/>
      </w:divBdr>
    </w:div>
    <w:div w:id="904410981">
      <w:bodyDiv w:val="1"/>
      <w:marLeft w:val="0"/>
      <w:marRight w:val="0"/>
      <w:marTop w:val="0"/>
      <w:marBottom w:val="0"/>
      <w:divBdr>
        <w:top w:val="none" w:sz="0" w:space="0" w:color="auto"/>
        <w:left w:val="none" w:sz="0" w:space="0" w:color="auto"/>
        <w:bottom w:val="none" w:sz="0" w:space="0" w:color="auto"/>
        <w:right w:val="none" w:sz="0" w:space="0" w:color="auto"/>
      </w:divBdr>
    </w:div>
    <w:div w:id="910971189">
      <w:bodyDiv w:val="1"/>
      <w:marLeft w:val="0"/>
      <w:marRight w:val="0"/>
      <w:marTop w:val="0"/>
      <w:marBottom w:val="0"/>
      <w:divBdr>
        <w:top w:val="none" w:sz="0" w:space="0" w:color="auto"/>
        <w:left w:val="none" w:sz="0" w:space="0" w:color="auto"/>
        <w:bottom w:val="none" w:sz="0" w:space="0" w:color="auto"/>
        <w:right w:val="none" w:sz="0" w:space="0" w:color="auto"/>
      </w:divBdr>
    </w:div>
    <w:div w:id="1019046042">
      <w:bodyDiv w:val="1"/>
      <w:marLeft w:val="0"/>
      <w:marRight w:val="0"/>
      <w:marTop w:val="0"/>
      <w:marBottom w:val="0"/>
      <w:divBdr>
        <w:top w:val="none" w:sz="0" w:space="0" w:color="auto"/>
        <w:left w:val="none" w:sz="0" w:space="0" w:color="auto"/>
        <w:bottom w:val="none" w:sz="0" w:space="0" w:color="auto"/>
        <w:right w:val="none" w:sz="0" w:space="0" w:color="auto"/>
      </w:divBdr>
      <w:divsChild>
        <w:div w:id="96680318">
          <w:marLeft w:val="0"/>
          <w:marRight w:val="0"/>
          <w:marTop w:val="0"/>
          <w:marBottom w:val="0"/>
          <w:divBdr>
            <w:top w:val="none" w:sz="0" w:space="0" w:color="auto"/>
            <w:left w:val="none" w:sz="0" w:space="0" w:color="auto"/>
            <w:bottom w:val="none" w:sz="0" w:space="0" w:color="auto"/>
            <w:right w:val="none" w:sz="0" w:space="0" w:color="auto"/>
          </w:divBdr>
        </w:div>
      </w:divsChild>
    </w:div>
    <w:div w:id="1021973112">
      <w:bodyDiv w:val="1"/>
      <w:marLeft w:val="0"/>
      <w:marRight w:val="0"/>
      <w:marTop w:val="0"/>
      <w:marBottom w:val="0"/>
      <w:divBdr>
        <w:top w:val="none" w:sz="0" w:space="0" w:color="auto"/>
        <w:left w:val="none" w:sz="0" w:space="0" w:color="auto"/>
        <w:bottom w:val="none" w:sz="0" w:space="0" w:color="auto"/>
        <w:right w:val="none" w:sz="0" w:space="0" w:color="auto"/>
      </w:divBdr>
    </w:div>
    <w:div w:id="1073577084">
      <w:bodyDiv w:val="1"/>
      <w:marLeft w:val="0"/>
      <w:marRight w:val="0"/>
      <w:marTop w:val="0"/>
      <w:marBottom w:val="0"/>
      <w:divBdr>
        <w:top w:val="none" w:sz="0" w:space="0" w:color="auto"/>
        <w:left w:val="none" w:sz="0" w:space="0" w:color="auto"/>
        <w:bottom w:val="none" w:sz="0" w:space="0" w:color="auto"/>
        <w:right w:val="none" w:sz="0" w:space="0" w:color="auto"/>
      </w:divBdr>
    </w:div>
    <w:div w:id="1080446220">
      <w:bodyDiv w:val="1"/>
      <w:marLeft w:val="0"/>
      <w:marRight w:val="0"/>
      <w:marTop w:val="0"/>
      <w:marBottom w:val="0"/>
      <w:divBdr>
        <w:top w:val="none" w:sz="0" w:space="0" w:color="auto"/>
        <w:left w:val="none" w:sz="0" w:space="0" w:color="auto"/>
        <w:bottom w:val="none" w:sz="0" w:space="0" w:color="auto"/>
        <w:right w:val="none" w:sz="0" w:space="0" w:color="auto"/>
      </w:divBdr>
      <w:divsChild>
        <w:div w:id="68161317">
          <w:marLeft w:val="480"/>
          <w:marRight w:val="0"/>
          <w:marTop w:val="0"/>
          <w:marBottom w:val="0"/>
          <w:divBdr>
            <w:top w:val="none" w:sz="0" w:space="0" w:color="auto"/>
            <w:left w:val="none" w:sz="0" w:space="0" w:color="auto"/>
            <w:bottom w:val="none" w:sz="0" w:space="0" w:color="auto"/>
            <w:right w:val="none" w:sz="0" w:space="0" w:color="auto"/>
          </w:divBdr>
        </w:div>
        <w:div w:id="82840683">
          <w:marLeft w:val="480"/>
          <w:marRight w:val="0"/>
          <w:marTop w:val="0"/>
          <w:marBottom w:val="0"/>
          <w:divBdr>
            <w:top w:val="none" w:sz="0" w:space="0" w:color="auto"/>
            <w:left w:val="none" w:sz="0" w:space="0" w:color="auto"/>
            <w:bottom w:val="none" w:sz="0" w:space="0" w:color="auto"/>
            <w:right w:val="none" w:sz="0" w:space="0" w:color="auto"/>
          </w:divBdr>
        </w:div>
        <w:div w:id="669210294">
          <w:marLeft w:val="480"/>
          <w:marRight w:val="0"/>
          <w:marTop w:val="0"/>
          <w:marBottom w:val="0"/>
          <w:divBdr>
            <w:top w:val="none" w:sz="0" w:space="0" w:color="auto"/>
            <w:left w:val="none" w:sz="0" w:space="0" w:color="auto"/>
            <w:bottom w:val="none" w:sz="0" w:space="0" w:color="auto"/>
            <w:right w:val="none" w:sz="0" w:space="0" w:color="auto"/>
          </w:divBdr>
        </w:div>
        <w:div w:id="1486781197">
          <w:marLeft w:val="480"/>
          <w:marRight w:val="0"/>
          <w:marTop w:val="0"/>
          <w:marBottom w:val="0"/>
          <w:divBdr>
            <w:top w:val="none" w:sz="0" w:space="0" w:color="auto"/>
            <w:left w:val="none" w:sz="0" w:space="0" w:color="auto"/>
            <w:bottom w:val="none" w:sz="0" w:space="0" w:color="auto"/>
            <w:right w:val="none" w:sz="0" w:space="0" w:color="auto"/>
          </w:divBdr>
        </w:div>
        <w:div w:id="603658754">
          <w:marLeft w:val="480"/>
          <w:marRight w:val="0"/>
          <w:marTop w:val="0"/>
          <w:marBottom w:val="0"/>
          <w:divBdr>
            <w:top w:val="none" w:sz="0" w:space="0" w:color="auto"/>
            <w:left w:val="none" w:sz="0" w:space="0" w:color="auto"/>
            <w:bottom w:val="none" w:sz="0" w:space="0" w:color="auto"/>
            <w:right w:val="none" w:sz="0" w:space="0" w:color="auto"/>
          </w:divBdr>
        </w:div>
        <w:div w:id="1880780391">
          <w:marLeft w:val="480"/>
          <w:marRight w:val="0"/>
          <w:marTop w:val="0"/>
          <w:marBottom w:val="0"/>
          <w:divBdr>
            <w:top w:val="none" w:sz="0" w:space="0" w:color="auto"/>
            <w:left w:val="none" w:sz="0" w:space="0" w:color="auto"/>
            <w:bottom w:val="none" w:sz="0" w:space="0" w:color="auto"/>
            <w:right w:val="none" w:sz="0" w:space="0" w:color="auto"/>
          </w:divBdr>
        </w:div>
        <w:div w:id="2058427604">
          <w:marLeft w:val="480"/>
          <w:marRight w:val="0"/>
          <w:marTop w:val="0"/>
          <w:marBottom w:val="0"/>
          <w:divBdr>
            <w:top w:val="none" w:sz="0" w:space="0" w:color="auto"/>
            <w:left w:val="none" w:sz="0" w:space="0" w:color="auto"/>
            <w:bottom w:val="none" w:sz="0" w:space="0" w:color="auto"/>
            <w:right w:val="none" w:sz="0" w:space="0" w:color="auto"/>
          </w:divBdr>
        </w:div>
        <w:div w:id="1628777298">
          <w:marLeft w:val="480"/>
          <w:marRight w:val="0"/>
          <w:marTop w:val="0"/>
          <w:marBottom w:val="0"/>
          <w:divBdr>
            <w:top w:val="none" w:sz="0" w:space="0" w:color="auto"/>
            <w:left w:val="none" w:sz="0" w:space="0" w:color="auto"/>
            <w:bottom w:val="none" w:sz="0" w:space="0" w:color="auto"/>
            <w:right w:val="none" w:sz="0" w:space="0" w:color="auto"/>
          </w:divBdr>
        </w:div>
        <w:div w:id="1120342634">
          <w:marLeft w:val="480"/>
          <w:marRight w:val="0"/>
          <w:marTop w:val="0"/>
          <w:marBottom w:val="0"/>
          <w:divBdr>
            <w:top w:val="none" w:sz="0" w:space="0" w:color="auto"/>
            <w:left w:val="none" w:sz="0" w:space="0" w:color="auto"/>
            <w:bottom w:val="none" w:sz="0" w:space="0" w:color="auto"/>
            <w:right w:val="none" w:sz="0" w:space="0" w:color="auto"/>
          </w:divBdr>
        </w:div>
        <w:div w:id="280770898">
          <w:marLeft w:val="480"/>
          <w:marRight w:val="0"/>
          <w:marTop w:val="0"/>
          <w:marBottom w:val="0"/>
          <w:divBdr>
            <w:top w:val="none" w:sz="0" w:space="0" w:color="auto"/>
            <w:left w:val="none" w:sz="0" w:space="0" w:color="auto"/>
            <w:bottom w:val="none" w:sz="0" w:space="0" w:color="auto"/>
            <w:right w:val="none" w:sz="0" w:space="0" w:color="auto"/>
          </w:divBdr>
        </w:div>
        <w:div w:id="225915992">
          <w:marLeft w:val="480"/>
          <w:marRight w:val="0"/>
          <w:marTop w:val="0"/>
          <w:marBottom w:val="0"/>
          <w:divBdr>
            <w:top w:val="none" w:sz="0" w:space="0" w:color="auto"/>
            <w:left w:val="none" w:sz="0" w:space="0" w:color="auto"/>
            <w:bottom w:val="none" w:sz="0" w:space="0" w:color="auto"/>
            <w:right w:val="none" w:sz="0" w:space="0" w:color="auto"/>
          </w:divBdr>
        </w:div>
        <w:div w:id="1581602535">
          <w:marLeft w:val="480"/>
          <w:marRight w:val="0"/>
          <w:marTop w:val="0"/>
          <w:marBottom w:val="0"/>
          <w:divBdr>
            <w:top w:val="none" w:sz="0" w:space="0" w:color="auto"/>
            <w:left w:val="none" w:sz="0" w:space="0" w:color="auto"/>
            <w:bottom w:val="none" w:sz="0" w:space="0" w:color="auto"/>
            <w:right w:val="none" w:sz="0" w:space="0" w:color="auto"/>
          </w:divBdr>
        </w:div>
        <w:div w:id="1289817184">
          <w:marLeft w:val="480"/>
          <w:marRight w:val="0"/>
          <w:marTop w:val="0"/>
          <w:marBottom w:val="0"/>
          <w:divBdr>
            <w:top w:val="none" w:sz="0" w:space="0" w:color="auto"/>
            <w:left w:val="none" w:sz="0" w:space="0" w:color="auto"/>
            <w:bottom w:val="none" w:sz="0" w:space="0" w:color="auto"/>
            <w:right w:val="none" w:sz="0" w:space="0" w:color="auto"/>
          </w:divBdr>
        </w:div>
        <w:div w:id="1075668989">
          <w:marLeft w:val="480"/>
          <w:marRight w:val="0"/>
          <w:marTop w:val="0"/>
          <w:marBottom w:val="0"/>
          <w:divBdr>
            <w:top w:val="none" w:sz="0" w:space="0" w:color="auto"/>
            <w:left w:val="none" w:sz="0" w:space="0" w:color="auto"/>
            <w:bottom w:val="none" w:sz="0" w:space="0" w:color="auto"/>
            <w:right w:val="none" w:sz="0" w:space="0" w:color="auto"/>
          </w:divBdr>
        </w:div>
        <w:div w:id="299725015">
          <w:marLeft w:val="480"/>
          <w:marRight w:val="0"/>
          <w:marTop w:val="0"/>
          <w:marBottom w:val="0"/>
          <w:divBdr>
            <w:top w:val="none" w:sz="0" w:space="0" w:color="auto"/>
            <w:left w:val="none" w:sz="0" w:space="0" w:color="auto"/>
            <w:bottom w:val="none" w:sz="0" w:space="0" w:color="auto"/>
            <w:right w:val="none" w:sz="0" w:space="0" w:color="auto"/>
          </w:divBdr>
        </w:div>
        <w:div w:id="1020165002">
          <w:marLeft w:val="480"/>
          <w:marRight w:val="0"/>
          <w:marTop w:val="0"/>
          <w:marBottom w:val="0"/>
          <w:divBdr>
            <w:top w:val="none" w:sz="0" w:space="0" w:color="auto"/>
            <w:left w:val="none" w:sz="0" w:space="0" w:color="auto"/>
            <w:bottom w:val="none" w:sz="0" w:space="0" w:color="auto"/>
            <w:right w:val="none" w:sz="0" w:space="0" w:color="auto"/>
          </w:divBdr>
        </w:div>
        <w:div w:id="891383988">
          <w:marLeft w:val="480"/>
          <w:marRight w:val="0"/>
          <w:marTop w:val="0"/>
          <w:marBottom w:val="0"/>
          <w:divBdr>
            <w:top w:val="none" w:sz="0" w:space="0" w:color="auto"/>
            <w:left w:val="none" w:sz="0" w:space="0" w:color="auto"/>
            <w:bottom w:val="none" w:sz="0" w:space="0" w:color="auto"/>
            <w:right w:val="none" w:sz="0" w:space="0" w:color="auto"/>
          </w:divBdr>
        </w:div>
        <w:div w:id="556282365">
          <w:marLeft w:val="480"/>
          <w:marRight w:val="0"/>
          <w:marTop w:val="0"/>
          <w:marBottom w:val="0"/>
          <w:divBdr>
            <w:top w:val="none" w:sz="0" w:space="0" w:color="auto"/>
            <w:left w:val="none" w:sz="0" w:space="0" w:color="auto"/>
            <w:bottom w:val="none" w:sz="0" w:space="0" w:color="auto"/>
            <w:right w:val="none" w:sz="0" w:space="0" w:color="auto"/>
          </w:divBdr>
        </w:div>
        <w:div w:id="472211068">
          <w:marLeft w:val="480"/>
          <w:marRight w:val="0"/>
          <w:marTop w:val="0"/>
          <w:marBottom w:val="0"/>
          <w:divBdr>
            <w:top w:val="none" w:sz="0" w:space="0" w:color="auto"/>
            <w:left w:val="none" w:sz="0" w:space="0" w:color="auto"/>
            <w:bottom w:val="none" w:sz="0" w:space="0" w:color="auto"/>
            <w:right w:val="none" w:sz="0" w:space="0" w:color="auto"/>
          </w:divBdr>
        </w:div>
        <w:div w:id="745879265">
          <w:marLeft w:val="480"/>
          <w:marRight w:val="0"/>
          <w:marTop w:val="0"/>
          <w:marBottom w:val="0"/>
          <w:divBdr>
            <w:top w:val="none" w:sz="0" w:space="0" w:color="auto"/>
            <w:left w:val="none" w:sz="0" w:space="0" w:color="auto"/>
            <w:bottom w:val="none" w:sz="0" w:space="0" w:color="auto"/>
            <w:right w:val="none" w:sz="0" w:space="0" w:color="auto"/>
          </w:divBdr>
        </w:div>
        <w:div w:id="1251424917">
          <w:marLeft w:val="480"/>
          <w:marRight w:val="0"/>
          <w:marTop w:val="0"/>
          <w:marBottom w:val="0"/>
          <w:divBdr>
            <w:top w:val="none" w:sz="0" w:space="0" w:color="auto"/>
            <w:left w:val="none" w:sz="0" w:space="0" w:color="auto"/>
            <w:bottom w:val="none" w:sz="0" w:space="0" w:color="auto"/>
            <w:right w:val="none" w:sz="0" w:space="0" w:color="auto"/>
          </w:divBdr>
        </w:div>
        <w:div w:id="610286229">
          <w:marLeft w:val="480"/>
          <w:marRight w:val="0"/>
          <w:marTop w:val="0"/>
          <w:marBottom w:val="0"/>
          <w:divBdr>
            <w:top w:val="none" w:sz="0" w:space="0" w:color="auto"/>
            <w:left w:val="none" w:sz="0" w:space="0" w:color="auto"/>
            <w:bottom w:val="none" w:sz="0" w:space="0" w:color="auto"/>
            <w:right w:val="none" w:sz="0" w:space="0" w:color="auto"/>
          </w:divBdr>
        </w:div>
        <w:div w:id="798452521">
          <w:marLeft w:val="480"/>
          <w:marRight w:val="0"/>
          <w:marTop w:val="0"/>
          <w:marBottom w:val="0"/>
          <w:divBdr>
            <w:top w:val="none" w:sz="0" w:space="0" w:color="auto"/>
            <w:left w:val="none" w:sz="0" w:space="0" w:color="auto"/>
            <w:bottom w:val="none" w:sz="0" w:space="0" w:color="auto"/>
            <w:right w:val="none" w:sz="0" w:space="0" w:color="auto"/>
          </w:divBdr>
        </w:div>
        <w:div w:id="1281492921">
          <w:marLeft w:val="480"/>
          <w:marRight w:val="0"/>
          <w:marTop w:val="0"/>
          <w:marBottom w:val="0"/>
          <w:divBdr>
            <w:top w:val="none" w:sz="0" w:space="0" w:color="auto"/>
            <w:left w:val="none" w:sz="0" w:space="0" w:color="auto"/>
            <w:bottom w:val="none" w:sz="0" w:space="0" w:color="auto"/>
            <w:right w:val="none" w:sz="0" w:space="0" w:color="auto"/>
          </w:divBdr>
        </w:div>
        <w:div w:id="1477141070">
          <w:marLeft w:val="480"/>
          <w:marRight w:val="0"/>
          <w:marTop w:val="0"/>
          <w:marBottom w:val="0"/>
          <w:divBdr>
            <w:top w:val="none" w:sz="0" w:space="0" w:color="auto"/>
            <w:left w:val="none" w:sz="0" w:space="0" w:color="auto"/>
            <w:bottom w:val="none" w:sz="0" w:space="0" w:color="auto"/>
            <w:right w:val="none" w:sz="0" w:space="0" w:color="auto"/>
          </w:divBdr>
        </w:div>
        <w:div w:id="1653217815">
          <w:marLeft w:val="480"/>
          <w:marRight w:val="0"/>
          <w:marTop w:val="0"/>
          <w:marBottom w:val="0"/>
          <w:divBdr>
            <w:top w:val="none" w:sz="0" w:space="0" w:color="auto"/>
            <w:left w:val="none" w:sz="0" w:space="0" w:color="auto"/>
            <w:bottom w:val="none" w:sz="0" w:space="0" w:color="auto"/>
            <w:right w:val="none" w:sz="0" w:space="0" w:color="auto"/>
          </w:divBdr>
        </w:div>
        <w:div w:id="1750422260">
          <w:marLeft w:val="480"/>
          <w:marRight w:val="0"/>
          <w:marTop w:val="0"/>
          <w:marBottom w:val="0"/>
          <w:divBdr>
            <w:top w:val="none" w:sz="0" w:space="0" w:color="auto"/>
            <w:left w:val="none" w:sz="0" w:space="0" w:color="auto"/>
            <w:bottom w:val="none" w:sz="0" w:space="0" w:color="auto"/>
            <w:right w:val="none" w:sz="0" w:space="0" w:color="auto"/>
          </w:divBdr>
        </w:div>
      </w:divsChild>
    </w:div>
    <w:div w:id="1128280007">
      <w:bodyDiv w:val="1"/>
      <w:marLeft w:val="0"/>
      <w:marRight w:val="0"/>
      <w:marTop w:val="0"/>
      <w:marBottom w:val="0"/>
      <w:divBdr>
        <w:top w:val="none" w:sz="0" w:space="0" w:color="auto"/>
        <w:left w:val="none" w:sz="0" w:space="0" w:color="auto"/>
        <w:bottom w:val="none" w:sz="0" w:space="0" w:color="auto"/>
        <w:right w:val="none" w:sz="0" w:space="0" w:color="auto"/>
      </w:divBdr>
    </w:div>
    <w:div w:id="1129669159">
      <w:bodyDiv w:val="1"/>
      <w:marLeft w:val="0"/>
      <w:marRight w:val="0"/>
      <w:marTop w:val="0"/>
      <w:marBottom w:val="0"/>
      <w:divBdr>
        <w:top w:val="none" w:sz="0" w:space="0" w:color="auto"/>
        <w:left w:val="none" w:sz="0" w:space="0" w:color="auto"/>
        <w:bottom w:val="none" w:sz="0" w:space="0" w:color="auto"/>
        <w:right w:val="none" w:sz="0" w:space="0" w:color="auto"/>
      </w:divBdr>
    </w:div>
    <w:div w:id="1182889331">
      <w:bodyDiv w:val="1"/>
      <w:marLeft w:val="0"/>
      <w:marRight w:val="0"/>
      <w:marTop w:val="0"/>
      <w:marBottom w:val="0"/>
      <w:divBdr>
        <w:top w:val="none" w:sz="0" w:space="0" w:color="auto"/>
        <w:left w:val="none" w:sz="0" w:space="0" w:color="auto"/>
        <w:bottom w:val="none" w:sz="0" w:space="0" w:color="auto"/>
        <w:right w:val="none" w:sz="0" w:space="0" w:color="auto"/>
      </w:divBdr>
    </w:div>
    <w:div w:id="1226336635">
      <w:bodyDiv w:val="1"/>
      <w:marLeft w:val="0"/>
      <w:marRight w:val="0"/>
      <w:marTop w:val="0"/>
      <w:marBottom w:val="0"/>
      <w:divBdr>
        <w:top w:val="none" w:sz="0" w:space="0" w:color="auto"/>
        <w:left w:val="none" w:sz="0" w:space="0" w:color="auto"/>
        <w:bottom w:val="none" w:sz="0" w:space="0" w:color="auto"/>
        <w:right w:val="none" w:sz="0" w:space="0" w:color="auto"/>
      </w:divBdr>
    </w:div>
    <w:div w:id="1312952732">
      <w:bodyDiv w:val="1"/>
      <w:marLeft w:val="0"/>
      <w:marRight w:val="0"/>
      <w:marTop w:val="0"/>
      <w:marBottom w:val="0"/>
      <w:divBdr>
        <w:top w:val="none" w:sz="0" w:space="0" w:color="auto"/>
        <w:left w:val="none" w:sz="0" w:space="0" w:color="auto"/>
        <w:bottom w:val="none" w:sz="0" w:space="0" w:color="auto"/>
        <w:right w:val="none" w:sz="0" w:space="0" w:color="auto"/>
      </w:divBdr>
      <w:divsChild>
        <w:div w:id="870342595">
          <w:marLeft w:val="0"/>
          <w:marRight w:val="0"/>
          <w:marTop w:val="0"/>
          <w:marBottom w:val="0"/>
          <w:divBdr>
            <w:top w:val="none" w:sz="0" w:space="0" w:color="auto"/>
            <w:left w:val="none" w:sz="0" w:space="0" w:color="auto"/>
            <w:bottom w:val="none" w:sz="0" w:space="0" w:color="auto"/>
            <w:right w:val="none" w:sz="0" w:space="0" w:color="auto"/>
          </w:divBdr>
        </w:div>
      </w:divsChild>
    </w:div>
    <w:div w:id="1314530569">
      <w:bodyDiv w:val="1"/>
      <w:marLeft w:val="0"/>
      <w:marRight w:val="0"/>
      <w:marTop w:val="0"/>
      <w:marBottom w:val="0"/>
      <w:divBdr>
        <w:top w:val="none" w:sz="0" w:space="0" w:color="auto"/>
        <w:left w:val="none" w:sz="0" w:space="0" w:color="auto"/>
        <w:bottom w:val="none" w:sz="0" w:space="0" w:color="auto"/>
        <w:right w:val="none" w:sz="0" w:space="0" w:color="auto"/>
      </w:divBdr>
      <w:divsChild>
        <w:div w:id="1386641235">
          <w:marLeft w:val="640"/>
          <w:marRight w:val="0"/>
          <w:marTop w:val="0"/>
          <w:marBottom w:val="0"/>
          <w:divBdr>
            <w:top w:val="none" w:sz="0" w:space="0" w:color="auto"/>
            <w:left w:val="none" w:sz="0" w:space="0" w:color="auto"/>
            <w:bottom w:val="none" w:sz="0" w:space="0" w:color="auto"/>
            <w:right w:val="none" w:sz="0" w:space="0" w:color="auto"/>
          </w:divBdr>
        </w:div>
        <w:div w:id="111443587">
          <w:marLeft w:val="640"/>
          <w:marRight w:val="0"/>
          <w:marTop w:val="0"/>
          <w:marBottom w:val="0"/>
          <w:divBdr>
            <w:top w:val="none" w:sz="0" w:space="0" w:color="auto"/>
            <w:left w:val="none" w:sz="0" w:space="0" w:color="auto"/>
            <w:bottom w:val="none" w:sz="0" w:space="0" w:color="auto"/>
            <w:right w:val="none" w:sz="0" w:space="0" w:color="auto"/>
          </w:divBdr>
        </w:div>
        <w:div w:id="2025935609">
          <w:marLeft w:val="640"/>
          <w:marRight w:val="0"/>
          <w:marTop w:val="0"/>
          <w:marBottom w:val="0"/>
          <w:divBdr>
            <w:top w:val="none" w:sz="0" w:space="0" w:color="auto"/>
            <w:left w:val="none" w:sz="0" w:space="0" w:color="auto"/>
            <w:bottom w:val="none" w:sz="0" w:space="0" w:color="auto"/>
            <w:right w:val="none" w:sz="0" w:space="0" w:color="auto"/>
          </w:divBdr>
        </w:div>
        <w:div w:id="1832065149">
          <w:marLeft w:val="640"/>
          <w:marRight w:val="0"/>
          <w:marTop w:val="0"/>
          <w:marBottom w:val="0"/>
          <w:divBdr>
            <w:top w:val="none" w:sz="0" w:space="0" w:color="auto"/>
            <w:left w:val="none" w:sz="0" w:space="0" w:color="auto"/>
            <w:bottom w:val="none" w:sz="0" w:space="0" w:color="auto"/>
            <w:right w:val="none" w:sz="0" w:space="0" w:color="auto"/>
          </w:divBdr>
        </w:div>
        <w:div w:id="675613742">
          <w:marLeft w:val="640"/>
          <w:marRight w:val="0"/>
          <w:marTop w:val="0"/>
          <w:marBottom w:val="0"/>
          <w:divBdr>
            <w:top w:val="none" w:sz="0" w:space="0" w:color="auto"/>
            <w:left w:val="none" w:sz="0" w:space="0" w:color="auto"/>
            <w:bottom w:val="none" w:sz="0" w:space="0" w:color="auto"/>
            <w:right w:val="none" w:sz="0" w:space="0" w:color="auto"/>
          </w:divBdr>
        </w:div>
        <w:div w:id="693460992">
          <w:marLeft w:val="640"/>
          <w:marRight w:val="0"/>
          <w:marTop w:val="0"/>
          <w:marBottom w:val="0"/>
          <w:divBdr>
            <w:top w:val="none" w:sz="0" w:space="0" w:color="auto"/>
            <w:left w:val="none" w:sz="0" w:space="0" w:color="auto"/>
            <w:bottom w:val="none" w:sz="0" w:space="0" w:color="auto"/>
            <w:right w:val="none" w:sz="0" w:space="0" w:color="auto"/>
          </w:divBdr>
        </w:div>
        <w:div w:id="1095828807">
          <w:marLeft w:val="640"/>
          <w:marRight w:val="0"/>
          <w:marTop w:val="0"/>
          <w:marBottom w:val="0"/>
          <w:divBdr>
            <w:top w:val="none" w:sz="0" w:space="0" w:color="auto"/>
            <w:left w:val="none" w:sz="0" w:space="0" w:color="auto"/>
            <w:bottom w:val="none" w:sz="0" w:space="0" w:color="auto"/>
            <w:right w:val="none" w:sz="0" w:space="0" w:color="auto"/>
          </w:divBdr>
        </w:div>
        <w:div w:id="1554000001">
          <w:marLeft w:val="640"/>
          <w:marRight w:val="0"/>
          <w:marTop w:val="0"/>
          <w:marBottom w:val="0"/>
          <w:divBdr>
            <w:top w:val="none" w:sz="0" w:space="0" w:color="auto"/>
            <w:left w:val="none" w:sz="0" w:space="0" w:color="auto"/>
            <w:bottom w:val="none" w:sz="0" w:space="0" w:color="auto"/>
            <w:right w:val="none" w:sz="0" w:space="0" w:color="auto"/>
          </w:divBdr>
        </w:div>
        <w:div w:id="436873731">
          <w:marLeft w:val="640"/>
          <w:marRight w:val="0"/>
          <w:marTop w:val="0"/>
          <w:marBottom w:val="0"/>
          <w:divBdr>
            <w:top w:val="none" w:sz="0" w:space="0" w:color="auto"/>
            <w:left w:val="none" w:sz="0" w:space="0" w:color="auto"/>
            <w:bottom w:val="none" w:sz="0" w:space="0" w:color="auto"/>
            <w:right w:val="none" w:sz="0" w:space="0" w:color="auto"/>
          </w:divBdr>
        </w:div>
        <w:div w:id="866940937">
          <w:marLeft w:val="640"/>
          <w:marRight w:val="0"/>
          <w:marTop w:val="0"/>
          <w:marBottom w:val="0"/>
          <w:divBdr>
            <w:top w:val="none" w:sz="0" w:space="0" w:color="auto"/>
            <w:left w:val="none" w:sz="0" w:space="0" w:color="auto"/>
            <w:bottom w:val="none" w:sz="0" w:space="0" w:color="auto"/>
            <w:right w:val="none" w:sz="0" w:space="0" w:color="auto"/>
          </w:divBdr>
        </w:div>
        <w:div w:id="238911203">
          <w:marLeft w:val="640"/>
          <w:marRight w:val="0"/>
          <w:marTop w:val="0"/>
          <w:marBottom w:val="0"/>
          <w:divBdr>
            <w:top w:val="none" w:sz="0" w:space="0" w:color="auto"/>
            <w:left w:val="none" w:sz="0" w:space="0" w:color="auto"/>
            <w:bottom w:val="none" w:sz="0" w:space="0" w:color="auto"/>
            <w:right w:val="none" w:sz="0" w:space="0" w:color="auto"/>
          </w:divBdr>
        </w:div>
        <w:div w:id="417362849">
          <w:marLeft w:val="640"/>
          <w:marRight w:val="0"/>
          <w:marTop w:val="0"/>
          <w:marBottom w:val="0"/>
          <w:divBdr>
            <w:top w:val="none" w:sz="0" w:space="0" w:color="auto"/>
            <w:left w:val="none" w:sz="0" w:space="0" w:color="auto"/>
            <w:bottom w:val="none" w:sz="0" w:space="0" w:color="auto"/>
            <w:right w:val="none" w:sz="0" w:space="0" w:color="auto"/>
          </w:divBdr>
        </w:div>
        <w:div w:id="716971211">
          <w:marLeft w:val="640"/>
          <w:marRight w:val="0"/>
          <w:marTop w:val="0"/>
          <w:marBottom w:val="0"/>
          <w:divBdr>
            <w:top w:val="none" w:sz="0" w:space="0" w:color="auto"/>
            <w:left w:val="none" w:sz="0" w:space="0" w:color="auto"/>
            <w:bottom w:val="none" w:sz="0" w:space="0" w:color="auto"/>
            <w:right w:val="none" w:sz="0" w:space="0" w:color="auto"/>
          </w:divBdr>
        </w:div>
        <w:div w:id="1201288559">
          <w:marLeft w:val="640"/>
          <w:marRight w:val="0"/>
          <w:marTop w:val="0"/>
          <w:marBottom w:val="0"/>
          <w:divBdr>
            <w:top w:val="none" w:sz="0" w:space="0" w:color="auto"/>
            <w:left w:val="none" w:sz="0" w:space="0" w:color="auto"/>
            <w:bottom w:val="none" w:sz="0" w:space="0" w:color="auto"/>
            <w:right w:val="none" w:sz="0" w:space="0" w:color="auto"/>
          </w:divBdr>
        </w:div>
        <w:div w:id="400372705">
          <w:marLeft w:val="640"/>
          <w:marRight w:val="0"/>
          <w:marTop w:val="0"/>
          <w:marBottom w:val="0"/>
          <w:divBdr>
            <w:top w:val="none" w:sz="0" w:space="0" w:color="auto"/>
            <w:left w:val="none" w:sz="0" w:space="0" w:color="auto"/>
            <w:bottom w:val="none" w:sz="0" w:space="0" w:color="auto"/>
            <w:right w:val="none" w:sz="0" w:space="0" w:color="auto"/>
          </w:divBdr>
        </w:div>
        <w:div w:id="491607933">
          <w:marLeft w:val="640"/>
          <w:marRight w:val="0"/>
          <w:marTop w:val="0"/>
          <w:marBottom w:val="0"/>
          <w:divBdr>
            <w:top w:val="none" w:sz="0" w:space="0" w:color="auto"/>
            <w:left w:val="none" w:sz="0" w:space="0" w:color="auto"/>
            <w:bottom w:val="none" w:sz="0" w:space="0" w:color="auto"/>
            <w:right w:val="none" w:sz="0" w:space="0" w:color="auto"/>
          </w:divBdr>
        </w:div>
        <w:div w:id="908806432">
          <w:marLeft w:val="640"/>
          <w:marRight w:val="0"/>
          <w:marTop w:val="0"/>
          <w:marBottom w:val="0"/>
          <w:divBdr>
            <w:top w:val="none" w:sz="0" w:space="0" w:color="auto"/>
            <w:left w:val="none" w:sz="0" w:space="0" w:color="auto"/>
            <w:bottom w:val="none" w:sz="0" w:space="0" w:color="auto"/>
            <w:right w:val="none" w:sz="0" w:space="0" w:color="auto"/>
          </w:divBdr>
        </w:div>
        <w:div w:id="171772249">
          <w:marLeft w:val="640"/>
          <w:marRight w:val="0"/>
          <w:marTop w:val="0"/>
          <w:marBottom w:val="0"/>
          <w:divBdr>
            <w:top w:val="none" w:sz="0" w:space="0" w:color="auto"/>
            <w:left w:val="none" w:sz="0" w:space="0" w:color="auto"/>
            <w:bottom w:val="none" w:sz="0" w:space="0" w:color="auto"/>
            <w:right w:val="none" w:sz="0" w:space="0" w:color="auto"/>
          </w:divBdr>
        </w:div>
        <w:div w:id="661078597">
          <w:marLeft w:val="640"/>
          <w:marRight w:val="0"/>
          <w:marTop w:val="0"/>
          <w:marBottom w:val="0"/>
          <w:divBdr>
            <w:top w:val="none" w:sz="0" w:space="0" w:color="auto"/>
            <w:left w:val="none" w:sz="0" w:space="0" w:color="auto"/>
            <w:bottom w:val="none" w:sz="0" w:space="0" w:color="auto"/>
            <w:right w:val="none" w:sz="0" w:space="0" w:color="auto"/>
          </w:divBdr>
        </w:div>
        <w:div w:id="1803500218">
          <w:marLeft w:val="640"/>
          <w:marRight w:val="0"/>
          <w:marTop w:val="0"/>
          <w:marBottom w:val="0"/>
          <w:divBdr>
            <w:top w:val="none" w:sz="0" w:space="0" w:color="auto"/>
            <w:left w:val="none" w:sz="0" w:space="0" w:color="auto"/>
            <w:bottom w:val="none" w:sz="0" w:space="0" w:color="auto"/>
            <w:right w:val="none" w:sz="0" w:space="0" w:color="auto"/>
          </w:divBdr>
        </w:div>
        <w:div w:id="470366643">
          <w:marLeft w:val="640"/>
          <w:marRight w:val="0"/>
          <w:marTop w:val="0"/>
          <w:marBottom w:val="0"/>
          <w:divBdr>
            <w:top w:val="none" w:sz="0" w:space="0" w:color="auto"/>
            <w:left w:val="none" w:sz="0" w:space="0" w:color="auto"/>
            <w:bottom w:val="none" w:sz="0" w:space="0" w:color="auto"/>
            <w:right w:val="none" w:sz="0" w:space="0" w:color="auto"/>
          </w:divBdr>
        </w:div>
        <w:div w:id="1296175346">
          <w:marLeft w:val="640"/>
          <w:marRight w:val="0"/>
          <w:marTop w:val="0"/>
          <w:marBottom w:val="0"/>
          <w:divBdr>
            <w:top w:val="none" w:sz="0" w:space="0" w:color="auto"/>
            <w:left w:val="none" w:sz="0" w:space="0" w:color="auto"/>
            <w:bottom w:val="none" w:sz="0" w:space="0" w:color="auto"/>
            <w:right w:val="none" w:sz="0" w:space="0" w:color="auto"/>
          </w:divBdr>
        </w:div>
        <w:div w:id="637493132">
          <w:marLeft w:val="640"/>
          <w:marRight w:val="0"/>
          <w:marTop w:val="0"/>
          <w:marBottom w:val="0"/>
          <w:divBdr>
            <w:top w:val="none" w:sz="0" w:space="0" w:color="auto"/>
            <w:left w:val="none" w:sz="0" w:space="0" w:color="auto"/>
            <w:bottom w:val="none" w:sz="0" w:space="0" w:color="auto"/>
            <w:right w:val="none" w:sz="0" w:space="0" w:color="auto"/>
          </w:divBdr>
        </w:div>
        <w:div w:id="1704016745">
          <w:marLeft w:val="640"/>
          <w:marRight w:val="0"/>
          <w:marTop w:val="0"/>
          <w:marBottom w:val="0"/>
          <w:divBdr>
            <w:top w:val="none" w:sz="0" w:space="0" w:color="auto"/>
            <w:left w:val="none" w:sz="0" w:space="0" w:color="auto"/>
            <w:bottom w:val="none" w:sz="0" w:space="0" w:color="auto"/>
            <w:right w:val="none" w:sz="0" w:space="0" w:color="auto"/>
          </w:divBdr>
        </w:div>
        <w:div w:id="1260405155">
          <w:marLeft w:val="640"/>
          <w:marRight w:val="0"/>
          <w:marTop w:val="0"/>
          <w:marBottom w:val="0"/>
          <w:divBdr>
            <w:top w:val="none" w:sz="0" w:space="0" w:color="auto"/>
            <w:left w:val="none" w:sz="0" w:space="0" w:color="auto"/>
            <w:bottom w:val="none" w:sz="0" w:space="0" w:color="auto"/>
            <w:right w:val="none" w:sz="0" w:space="0" w:color="auto"/>
          </w:divBdr>
        </w:div>
        <w:div w:id="711852400">
          <w:marLeft w:val="640"/>
          <w:marRight w:val="0"/>
          <w:marTop w:val="0"/>
          <w:marBottom w:val="0"/>
          <w:divBdr>
            <w:top w:val="none" w:sz="0" w:space="0" w:color="auto"/>
            <w:left w:val="none" w:sz="0" w:space="0" w:color="auto"/>
            <w:bottom w:val="none" w:sz="0" w:space="0" w:color="auto"/>
            <w:right w:val="none" w:sz="0" w:space="0" w:color="auto"/>
          </w:divBdr>
        </w:div>
        <w:div w:id="1950114875">
          <w:marLeft w:val="640"/>
          <w:marRight w:val="0"/>
          <w:marTop w:val="0"/>
          <w:marBottom w:val="0"/>
          <w:divBdr>
            <w:top w:val="none" w:sz="0" w:space="0" w:color="auto"/>
            <w:left w:val="none" w:sz="0" w:space="0" w:color="auto"/>
            <w:bottom w:val="none" w:sz="0" w:space="0" w:color="auto"/>
            <w:right w:val="none" w:sz="0" w:space="0" w:color="auto"/>
          </w:divBdr>
        </w:div>
        <w:div w:id="741683567">
          <w:marLeft w:val="640"/>
          <w:marRight w:val="0"/>
          <w:marTop w:val="0"/>
          <w:marBottom w:val="0"/>
          <w:divBdr>
            <w:top w:val="none" w:sz="0" w:space="0" w:color="auto"/>
            <w:left w:val="none" w:sz="0" w:space="0" w:color="auto"/>
            <w:bottom w:val="none" w:sz="0" w:space="0" w:color="auto"/>
            <w:right w:val="none" w:sz="0" w:space="0" w:color="auto"/>
          </w:divBdr>
        </w:div>
        <w:div w:id="470944697">
          <w:marLeft w:val="640"/>
          <w:marRight w:val="0"/>
          <w:marTop w:val="0"/>
          <w:marBottom w:val="0"/>
          <w:divBdr>
            <w:top w:val="none" w:sz="0" w:space="0" w:color="auto"/>
            <w:left w:val="none" w:sz="0" w:space="0" w:color="auto"/>
            <w:bottom w:val="none" w:sz="0" w:space="0" w:color="auto"/>
            <w:right w:val="none" w:sz="0" w:space="0" w:color="auto"/>
          </w:divBdr>
        </w:div>
      </w:divsChild>
    </w:div>
    <w:div w:id="1321693875">
      <w:bodyDiv w:val="1"/>
      <w:marLeft w:val="0"/>
      <w:marRight w:val="0"/>
      <w:marTop w:val="0"/>
      <w:marBottom w:val="0"/>
      <w:divBdr>
        <w:top w:val="none" w:sz="0" w:space="0" w:color="auto"/>
        <w:left w:val="none" w:sz="0" w:space="0" w:color="auto"/>
        <w:bottom w:val="none" w:sz="0" w:space="0" w:color="auto"/>
        <w:right w:val="none" w:sz="0" w:space="0" w:color="auto"/>
      </w:divBdr>
      <w:divsChild>
        <w:div w:id="704479226">
          <w:marLeft w:val="640"/>
          <w:marRight w:val="0"/>
          <w:marTop w:val="0"/>
          <w:marBottom w:val="0"/>
          <w:divBdr>
            <w:top w:val="none" w:sz="0" w:space="0" w:color="auto"/>
            <w:left w:val="none" w:sz="0" w:space="0" w:color="auto"/>
            <w:bottom w:val="none" w:sz="0" w:space="0" w:color="auto"/>
            <w:right w:val="none" w:sz="0" w:space="0" w:color="auto"/>
          </w:divBdr>
        </w:div>
        <w:div w:id="1182625431">
          <w:marLeft w:val="640"/>
          <w:marRight w:val="0"/>
          <w:marTop w:val="0"/>
          <w:marBottom w:val="0"/>
          <w:divBdr>
            <w:top w:val="none" w:sz="0" w:space="0" w:color="auto"/>
            <w:left w:val="none" w:sz="0" w:space="0" w:color="auto"/>
            <w:bottom w:val="none" w:sz="0" w:space="0" w:color="auto"/>
            <w:right w:val="none" w:sz="0" w:space="0" w:color="auto"/>
          </w:divBdr>
        </w:div>
        <w:div w:id="1852376112">
          <w:marLeft w:val="640"/>
          <w:marRight w:val="0"/>
          <w:marTop w:val="0"/>
          <w:marBottom w:val="0"/>
          <w:divBdr>
            <w:top w:val="none" w:sz="0" w:space="0" w:color="auto"/>
            <w:left w:val="none" w:sz="0" w:space="0" w:color="auto"/>
            <w:bottom w:val="none" w:sz="0" w:space="0" w:color="auto"/>
            <w:right w:val="none" w:sz="0" w:space="0" w:color="auto"/>
          </w:divBdr>
        </w:div>
        <w:div w:id="1692106520">
          <w:marLeft w:val="640"/>
          <w:marRight w:val="0"/>
          <w:marTop w:val="0"/>
          <w:marBottom w:val="0"/>
          <w:divBdr>
            <w:top w:val="none" w:sz="0" w:space="0" w:color="auto"/>
            <w:left w:val="none" w:sz="0" w:space="0" w:color="auto"/>
            <w:bottom w:val="none" w:sz="0" w:space="0" w:color="auto"/>
            <w:right w:val="none" w:sz="0" w:space="0" w:color="auto"/>
          </w:divBdr>
        </w:div>
        <w:div w:id="873226451">
          <w:marLeft w:val="640"/>
          <w:marRight w:val="0"/>
          <w:marTop w:val="0"/>
          <w:marBottom w:val="0"/>
          <w:divBdr>
            <w:top w:val="none" w:sz="0" w:space="0" w:color="auto"/>
            <w:left w:val="none" w:sz="0" w:space="0" w:color="auto"/>
            <w:bottom w:val="none" w:sz="0" w:space="0" w:color="auto"/>
            <w:right w:val="none" w:sz="0" w:space="0" w:color="auto"/>
          </w:divBdr>
        </w:div>
        <w:div w:id="430859074">
          <w:marLeft w:val="640"/>
          <w:marRight w:val="0"/>
          <w:marTop w:val="0"/>
          <w:marBottom w:val="0"/>
          <w:divBdr>
            <w:top w:val="none" w:sz="0" w:space="0" w:color="auto"/>
            <w:left w:val="none" w:sz="0" w:space="0" w:color="auto"/>
            <w:bottom w:val="none" w:sz="0" w:space="0" w:color="auto"/>
            <w:right w:val="none" w:sz="0" w:space="0" w:color="auto"/>
          </w:divBdr>
        </w:div>
        <w:div w:id="1664822006">
          <w:marLeft w:val="640"/>
          <w:marRight w:val="0"/>
          <w:marTop w:val="0"/>
          <w:marBottom w:val="0"/>
          <w:divBdr>
            <w:top w:val="none" w:sz="0" w:space="0" w:color="auto"/>
            <w:left w:val="none" w:sz="0" w:space="0" w:color="auto"/>
            <w:bottom w:val="none" w:sz="0" w:space="0" w:color="auto"/>
            <w:right w:val="none" w:sz="0" w:space="0" w:color="auto"/>
          </w:divBdr>
        </w:div>
        <w:div w:id="1170828749">
          <w:marLeft w:val="640"/>
          <w:marRight w:val="0"/>
          <w:marTop w:val="0"/>
          <w:marBottom w:val="0"/>
          <w:divBdr>
            <w:top w:val="none" w:sz="0" w:space="0" w:color="auto"/>
            <w:left w:val="none" w:sz="0" w:space="0" w:color="auto"/>
            <w:bottom w:val="none" w:sz="0" w:space="0" w:color="auto"/>
            <w:right w:val="none" w:sz="0" w:space="0" w:color="auto"/>
          </w:divBdr>
        </w:div>
        <w:div w:id="2008435477">
          <w:marLeft w:val="640"/>
          <w:marRight w:val="0"/>
          <w:marTop w:val="0"/>
          <w:marBottom w:val="0"/>
          <w:divBdr>
            <w:top w:val="none" w:sz="0" w:space="0" w:color="auto"/>
            <w:left w:val="none" w:sz="0" w:space="0" w:color="auto"/>
            <w:bottom w:val="none" w:sz="0" w:space="0" w:color="auto"/>
            <w:right w:val="none" w:sz="0" w:space="0" w:color="auto"/>
          </w:divBdr>
        </w:div>
        <w:div w:id="1467552871">
          <w:marLeft w:val="640"/>
          <w:marRight w:val="0"/>
          <w:marTop w:val="0"/>
          <w:marBottom w:val="0"/>
          <w:divBdr>
            <w:top w:val="none" w:sz="0" w:space="0" w:color="auto"/>
            <w:left w:val="none" w:sz="0" w:space="0" w:color="auto"/>
            <w:bottom w:val="none" w:sz="0" w:space="0" w:color="auto"/>
            <w:right w:val="none" w:sz="0" w:space="0" w:color="auto"/>
          </w:divBdr>
        </w:div>
        <w:div w:id="1792749880">
          <w:marLeft w:val="640"/>
          <w:marRight w:val="0"/>
          <w:marTop w:val="0"/>
          <w:marBottom w:val="0"/>
          <w:divBdr>
            <w:top w:val="none" w:sz="0" w:space="0" w:color="auto"/>
            <w:left w:val="none" w:sz="0" w:space="0" w:color="auto"/>
            <w:bottom w:val="none" w:sz="0" w:space="0" w:color="auto"/>
            <w:right w:val="none" w:sz="0" w:space="0" w:color="auto"/>
          </w:divBdr>
        </w:div>
        <w:div w:id="260846441">
          <w:marLeft w:val="640"/>
          <w:marRight w:val="0"/>
          <w:marTop w:val="0"/>
          <w:marBottom w:val="0"/>
          <w:divBdr>
            <w:top w:val="none" w:sz="0" w:space="0" w:color="auto"/>
            <w:left w:val="none" w:sz="0" w:space="0" w:color="auto"/>
            <w:bottom w:val="none" w:sz="0" w:space="0" w:color="auto"/>
            <w:right w:val="none" w:sz="0" w:space="0" w:color="auto"/>
          </w:divBdr>
        </w:div>
        <w:div w:id="774637578">
          <w:marLeft w:val="640"/>
          <w:marRight w:val="0"/>
          <w:marTop w:val="0"/>
          <w:marBottom w:val="0"/>
          <w:divBdr>
            <w:top w:val="none" w:sz="0" w:space="0" w:color="auto"/>
            <w:left w:val="none" w:sz="0" w:space="0" w:color="auto"/>
            <w:bottom w:val="none" w:sz="0" w:space="0" w:color="auto"/>
            <w:right w:val="none" w:sz="0" w:space="0" w:color="auto"/>
          </w:divBdr>
        </w:div>
        <w:div w:id="1402144669">
          <w:marLeft w:val="640"/>
          <w:marRight w:val="0"/>
          <w:marTop w:val="0"/>
          <w:marBottom w:val="0"/>
          <w:divBdr>
            <w:top w:val="none" w:sz="0" w:space="0" w:color="auto"/>
            <w:left w:val="none" w:sz="0" w:space="0" w:color="auto"/>
            <w:bottom w:val="none" w:sz="0" w:space="0" w:color="auto"/>
            <w:right w:val="none" w:sz="0" w:space="0" w:color="auto"/>
          </w:divBdr>
        </w:div>
        <w:div w:id="1161241410">
          <w:marLeft w:val="640"/>
          <w:marRight w:val="0"/>
          <w:marTop w:val="0"/>
          <w:marBottom w:val="0"/>
          <w:divBdr>
            <w:top w:val="none" w:sz="0" w:space="0" w:color="auto"/>
            <w:left w:val="none" w:sz="0" w:space="0" w:color="auto"/>
            <w:bottom w:val="none" w:sz="0" w:space="0" w:color="auto"/>
            <w:right w:val="none" w:sz="0" w:space="0" w:color="auto"/>
          </w:divBdr>
        </w:div>
        <w:div w:id="1756049968">
          <w:marLeft w:val="640"/>
          <w:marRight w:val="0"/>
          <w:marTop w:val="0"/>
          <w:marBottom w:val="0"/>
          <w:divBdr>
            <w:top w:val="none" w:sz="0" w:space="0" w:color="auto"/>
            <w:left w:val="none" w:sz="0" w:space="0" w:color="auto"/>
            <w:bottom w:val="none" w:sz="0" w:space="0" w:color="auto"/>
            <w:right w:val="none" w:sz="0" w:space="0" w:color="auto"/>
          </w:divBdr>
        </w:div>
        <w:div w:id="624196287">
          <w:marLeft w:val="640"/>
          <w:marRight w:val="0"/>
          <w:marTop w:val="0"/>
          <w:marBottom w:val="0"/>
          <w:divBdr>
            <w:top w:val="none" w:sz="0" w:space="0" w:color="auto"/>
            <w:left w:val="none" w:sz="0" w:space="0" w:color="auto"/>
            <w:bottom w:val="none" w:sz="0" w:space="0" w:color="auto"/>
            <w:right w:val="none" w:sz="0" w:space="0" w:color="auto"/>
          </w:divBdr>
        </w:div>
        <w:div w:id="222983549">
          <w:marLeft w:val="640"/>
          <w:marRight w:val="0"/>
          <w:marTop w:val="0"/>
          <w:marBottom w:val="0"/>
          <w:divBdr>
            <w:top w:val="none" w:sz="0" w:space="0" w:color="auto"/>
            <w:left w:val="none" w:sz="0" w:space="0" w:color="auto"/>
            <w:bottom w:val="none" w:sz="0" w:space="0" w:color="auto"/>
            <w:right w:val="none" w:sz="0" w:space="0" w:color="auto"/>
          </w:divBdr>
        </w:div>
        <w:div w:id="8407588">
          <w:marLeft w:val="640"/>
          <w:marRight w:val="0"/>
          <w:marTop w:val="0"/>
          <w:marBottom w:val="0"/>
          <w:divBdr>
            <w:top w:val="none" w:sz="0" w:space="0" w:color="auto"/>
            <w:left w:val="none" w:sz="0" w:space="0" w:color="auto"/>
            <w:bottom w:val="none" w:sz="0" w:space="0" w:color="auto"/>
            <w:right w:val="none" w:sz="0" w:space="0" w:color="auto"/>
          </w:divBdr>
        </w:div>
        <w:div w:id="2034500096">
          <w:marLeft w:val="640"/>
          <w:marRight w:val="0"/>
          <w:marTop w:val="0"/>
          <w:marBottom w:val="0"/>
          <w:divBdr>
            <w:top w:val="none" w:sz="0" w:space="0" w:color="auto"/>
            <w:left w:val="none" w:sz="0" w:space="0" w:color="auto"/>
            <w:bottom w:val="none" w:sz="0" w:space="0" w:color="auto"/>
            <w:right w:val="none" w:sz="0" w:space="0" w:color="auto"/>
          </w:divBdr>
        </w:div>
        <w:div w:id="1526753045">
          <w:marLeft w:val="640"/>
          <w:marRight w:val="0"/>
          <w:marTop w:val="0"/>
          <w:marBottom w:val="0"/>
          <w:divBdr>
            <w:top w:val="none" w:sz="0" w:space="0" w:color="auto"/>
            <w:left w:val="none" w:sz="0" w:space="0" w:color="auto"/>
            <w:bottom w:val="none" w:sz="0" w:space="0" w:color="auto"/>
            <w:right w:val="none" w:sz="0" w:space="0" w:color="auto"/>
          </w:divBdr>
        </w:div>
        <w:div w:id="1561332704">
          <w:marLeft w:val="640"/>
          <w:marRight w:val="0"/>
          <w:marTop w:val="0"/>
          <w:marBottom w:val="0"/>
          <w:divBdr>
            <w:top w:val="none" w:sz="0" w:space="0" w:color="auto"/>
            <w:left w:val="none" w:sz="0" w:space="0" w:color="auto"/>
            <w:bottom w:val="none" w:sz="0" w:space="0" w:color="auto"/>
            <w:right w:val="none" w:sz="0" w:space="0" w:color="auto"/>
          </w:divBdr>
        </w:div>
        <w:div w:id="399600720">
          <w:marLeft w:val="640"/>
          <w:marRight w:val="0"/>
          <w:marTop w:val="0"/>
          <w:marBottom w:val="0"/>
          <w:divBdr>
            <w:top w:val="none" w:sz="0" w:space="0" w:color="auto"/>
            <w:left w:val="none" w:sz="0" w:space="0" w:color="auto"/>
            <w:bottom w:val="none" w:sz="0" w:space="0" w:color="auto"/>
            <w:right w:val="none" w:sz="0" w:space="0" w:color="auto"/>
          </w:divBdr>
        </w:div>
        <w:div w:id="1499926172">
          <w:marLeft w:val="640"/>
          <w:marRight w:val="0"/>
          <w:marTop w:val="0"/>
          <w:marBottom w:val="0"/>
          <w:divBdr>
            <w:top w:val="none" w:sz="0" w:space="0" w:color="auto"/>
            <w:left w:val="none" w:sz="0" w:space="0" w:color="auto"/>
            <w:bottom w:val="none" w:sz="0" w:space="0" w:color="auto"/>
            <w:right w:val="none" w:sz="0" w:space="0" w:color="auto"/>
          </w:divBdr>
        </w:div>
        <w:div w:id="775753517">
          <w:marLeft w:val="640"/>
          <w:marRight w:val="0"/>
          <w:marTop w:val="0"/>
          <w:marBottom w:val="0"/>
          <w:divBdr>
            <w:top w:val="none" w:sz="0" w:space="0" w:color="auto"/>
            <w:left w:val="none" w:sz="0" w:space="0" w:color="auto"/>
            <w:bottom w:val="none" w:sz="0" w:space="0" w:color="auto"/>
            <w:right w:val="none" w:sz="0" w:space="0" w:color="auto"/>
          </w:divBdr>
        </w:div>
        <w:div w:id="497696004">
          <w:marLeft w:val="640"/>
          <w:marRight w:val="0"/>
          <w:marTop w:val="0"/>
          <w:marBottom w:val="0"/>
          <w:divBdr>
            <w:top w:val="none" w:sz="0" w:space="0" w:color="auto"/>
            <w:left w:val="none" w:sz="0" w:space="0" w:color="auto"/>
            <w:bottom w:val="none" w:sz="0" w:space="0" w:color="auto"/>
            <w:right w:val="none" w:sz="0" w:space="0" w:color="auto"/>
          </w:divBdr>
        </w:div>
        <w:div w:id="409500099">
          <w:marLeft w:val="640"/>
          <w:marRight w:val="0"/>
          <w:marTop w:val="0"/>
          <w:marBottom w:val="0"/>
          <w:divBdr>
            <w:top w:val="none" w:sz="0" w:space="0" w:color="auto"/>
            <w:left w:val="none" w:sz="0" w:space="0" w:color="auto"/>
            <w:bottom w:val="none" w:sz="0" w:space="0" w:color="auto"/>
            <w:right w:val="none" w:sz="0" w:space="0" w:color="auto"/>
          </w:divBdr>
        </w:div>
        <w:div w:id="15616851">
          <w:marLeft w:val="640"/>
          <w:marRight w:val="0"/>
          <w:marTop w:val="0"/>
          <w:marBottom w:val="0"/>
          <w:divBdr>
            <w:top w:val="none" w:sz="0" w:space="0" w:color="auto"/>
            <w:left w:val="none" w:sz="0" w:space="0" w:color="auto"/>
            <w:bottom w:val="none" w:sz="0" w:space="0" w:color="auto"/>
            <w:right w:val="none" w:sz="0" w:space="0" w:color="auto"/>
          </w:divBdr>
        </w:div>
        <w:div w:id="1176119168">
          <w:marLeft w:val="640"/>
          <w:marRight w:val="0"/>
          <w:marTop w:val="0"/>
          <w:marBottom w:val="0"/>
          <w:divBdr>
            <w:top w:val="none" w:sz="0" w:space="0" w:color="auto"/>
            <w:left w:val="none" w:sz="0" w:space="0" w:color="auto"/>
            <w:bottom w:val="none" w:sz="0" w:space="0" w:color="auto"/>
            <w:right w:val="none" w:sz="0" w:space="0" w:color="auto"/>
          </w:divBdr>
        </w:div>
      </w:divsChild>
    </w:div>
    <w:div w:id="1337004142">
      <w:bodyDiv w:val="1"/>
      <w:marLeft w:val="0"/>
      <w:marRight w:val="0"/>
      <w:marTop w:val="0"/>
      <w:marBottom w:val="0"/>
      <w:divBdr>
        <w:top w:val="none" w:sz="0" w:space="0" w:color="auto"/>
        <w:left w:val="none" w:sz="0" w:space="0" w:color="auto"/>
        <w:bottom w:val="none" w:sz="0" w:space="0" w:color="auto"/>
        <w:right w:val="none" w:sz="0" w:space="0" w:color="auto"/>
      </w:divBdr>
      <w:divsChild>
        <w:div w:id="1630822465">
          <w:marLeft w:val="640"/>
          <w:marRight w:val="0"/>
          <w:marTop w:val="0"/>
          <w:marBottom w:val="0"/>
          <w:divBdr>
            <w:top w:val="none" w:sz="0" w:space="0" w:color="auto"/>
            <w:left w:val="none" w:sz="0" w:space="0" w:color="auto"/>
            <w:bottom w:val="none" w:sz="0" w:space="0" w:color="auto"/>
            <w:right w:val="none" w:sz="0" w:space="0" w:color="auto"/>
          </w:divBdr>
        </w:div>
        <w:div w:id="629363459">
          <w:marLeft w:val="640"/>
          <w:marRight w:val="0"/>
          <w:marTop w:val="0"/>
          <w:marBottom w:val="0"/>
          <w:divBdr>
            <w:top w:val="none" w:sz="0" w:space="0" w:color="auto"/>
            <w:left w:val="none" w:sz="0" w:space="0" w:color="auto"/>
            <w:bottom w:val="none" w:sz="0" w:space="0" w:color="auto"/>
            <w:right w:val="none" w:sz="0" w:space="0" w:color="auto"/>
          </w:divBdr>
        </w:div>
        <w:div w:id="770323038">
          <w:marLeft w:val="640"/>
          <w:marRight w:val="0"/>
          <w:marTop w:val="0"/>
          <w:marBottom w:val="0"/>
          <w:divBdr>
            <w:top w:val="none" w:sz="0" w:space="0" w:color="auto"/>
            <w:left w:val="none" w:sz="0" w:space="0" w:color="auto"/>
            <w:bottom w:val="none" w:sz="0" w:space="0" w:color="auto"/>
            <w:right w:val="none" w:sz="0" w:space="0" w:color="auto"/>
          </w:divBdr>
        </w:div>
        <w:div w:id="1834952568">
          <w:marLeft w:val="640"/>
          <w:marRight w:val="0"/>
          <w:marTop w:val="0"/>
          <w:marBottom w:val="0"/>
          <w:divBdr>
            <w:top w:val="none" w:sz="0" w:space="0" w:color="auto"/>
            <w:left w:val="none" w:sz="0" w:space="0" w:color="auto"/>
            <w:bottom w:val="none" w:sz="0" w:space="0" w:color="auto"/>
            <w:right w:val="none" w:sz="0" w:space="0" w:color="auto"/>
          </w:divBdr>
        </w:div>
        <w:div w:id="984050258">
          <w:marLeft w:val="640"/>
          <w:marRight w:val="0"/>
          <w:marTop w:val="0"/>
          <w:marBottom w:val="0"/>
          <w:divBdr>
            <w:top w:val="none" w:sz="0" w:space="0" w:color="auto"/>
            <w:left w:val="none" w:sz="0" w:space="0" w:color="auto"/>
            <w:bottom w:val="none" w:sz="0" w:space="0" w:color="auto"/>
            <w:right w:val="none" w:sz="0" w:space="0" w:color="auto"/>
          </w:divBdr>
        </w:div>
        <w:div w:id="1871720432">
          <w:marLeft w:val="640"/>
          <w:marRight w:val="0"/>
          <w:marTop w:val="0"/>
          <w:marBottom w:val="0"/>
          <w:divBdr>
            <w:top w:val="none" w:sz="0" w:space="0" w:color="auto"/>
            <w:left w:val="none" w:sz="0" w:space="0" w:color="auto"/>
            <w:bottom w:val="none" w:sz="0" w:space="0" w:color="auto"/>
            <w:right w:val="none" w:sz="0" w:space="0" w:color="auto"/>
          </w:divBdr>
        </w:div>
        <w:div w:id="1506288414">
          <w:marLeft w:val="640"/>
          <w:marRight w:val="0"/>
          <w:marTop w:val="0"/>
          <w:marBottom w:val="0"/>
          <w:divBdr>
            <w:top w:val="none" w:sz="0" w:space="0" w:color="auto"/>
            <w:left w:val="none" w:sz="0" w:space="0" w:color="auto"/>
            <w:bottom w:val="none" w:sz="0" w:space="0" w:color="auto"/>
            <w:right w:val="none" w:sz="0" w:space="0" w:color="auto"/>
          </w:divBdr>
        </w:div>
        <w:div w:id="830564095">
          <w:marLeft w:val="640"/>
          <w:marRight w:val="0"/>
          <w:marTop w:val="0"/>
          <w:marBottom w:val="0"/>
          <w:divBdr>
            <w:top w:val="none" w:sz="0" w:space="0" w:color="auto"/>
            <w:left w:val="none" w:sz="0" w:space="0" w:color="auto"/>
            <w:bottom w:val="none" w:sz="0" w:space="0" w:color="auto"/>
            <w:right w:val="none" w:sz="0" w:space="0" w:color="auto"/>
          </w:divBdr>
        </w:div>
        <w:div w:id="1844857358">
          <w:marLeft w:val="640"/>
          <w:marRight w:val="0"/>
          <w:marTop w:val="0"/>
          <w:marBottom w:val="0"/>
          <w:divBdr>
            <w:top w:val="none" w:sz="0" w:space="0" w:color="auto"/>
            <w:left w:val="none" w:sz="0" w:space="0" w:color="auto"/>
            <w:bottom w:val="none" w:sz="0" w:space="0" w:color="auto"/>
            <w:right w:val="none" w:sz="0" w:space="0" w:color="auto"/>
          </w:divBdr>
        </w:div>
        <w:div w:id="130751809">
          <w:marLeft w:val="640"/>
          <w:marRight w:val="0"/>
          <w:marTop w:val="0"/>
          <w:marBottom w:val="0"/>
          <w:divBdr>
            <w:top w:val="none" w:sz="0" w:space="0" w:color="auto"/>
            <w:left w:val="none" w:sz="0" w:space="0" w:color="auto"/>
            <w:bottom w:val="none" w:sz="0" w:space="0" w:color="auto"/>
            <w:right w:val="none" w:sz="0" w:space="0" w:color="auto"/>
          </w:divBdr>
        </w:div>
        <w:div w:id="1434011860">
          <w:marLeft w:val="640"/>
          <w:marRight w:val="0"/>
          <w:marTop w:val="0"/>
          <w:marBottom w:val="0"/>
          <w:divBdr>
            <w:top w:val="none" w:sz="0" w:space="0" w:color="auto"/>
            <w:left w:val="none" w:sz="0" w:space="0" w:color="auto"/>
            <w:bottom w:val="none" w:sz="0" w:space="0" w:color="auto"/>
            <w:right w:val="none" w:sz="0" w:space="0" w:color="auto"/>
          </w:divBdr>
        </w:div>
        <w:div w:id="1807435383">
          <w:marLeft w:val="640"/>
          <w:marRight w:val="0"/>
          <w:marTop w:val="0"/>
          <w:marBottom w:val="0"/>
          <w:divBdr>
            <w:top w:val="none" w:sz="0" w:space="0" w:color="auto"/>
            <w:left w:val="none" w:sz="0" w:space="0" w:color="auto"/>
            <w:bottom w:val="none" w:sz="0" w:space="0" w:color="auto"/>
            <w:right w:val="none" w:sz="0" w:space="0" w:color="auto"/>
          </w:divBdr>
        </w:div>
        <w:div w:id="793408204">
          <w:marLeft w:val="640"/>
          <w:marRight w:val="0"/>
          <w:marTop w:val="0"/>
          <w:marBottom w:val="0"/>
          <w:divBdr>
            <w:top w:val="none" w:sz="0" w:space="0" w:color="auto"/>
            <w:left w:val="none" w:sz="0" w:space="0" w:color="auto"/>
            <w:bottom w:val="none" w:sz="0" w:space="0" w:color="auto"/>
            <w:right w:val="none" w:sz="0" w:space="0" w:color="auto"/>
          </w:divBdr>
        </w:div>
        <w:div w:id="50271438">
          <w:marLeft w:val="640"/>
          <w:marRight w:val="0"/>
          <w:marTop w:val="0"/>
          <w:marBottom w:val="0"/>
          <w:divBdr>
            <w:top w:val="none" w:sz="0" w:space="0" w:color="auto"/>
            <w:left w:val="none" w:sz="0" w:space="0" w:color="auto"/>
            <w:bottom w:val="none" w:sz="0" w:space="0" w:color="auto"/>
            <w:right w:val="none" w:sz="0" w:space="0" w:color="auto"/>
          </w:divBdr>
        </w:div>
        <w:div w:id="1016611059">
          <w:marLeft w:val="640"/>
          <w:marRight w:val="0"/>
          <w:marTop w:val="0"/>
          <w:marBottom w:val="0"/>
          <w:divBdr>
            <w:top w:val="none" w:sz="0" w:space="0" w:color="auto"/>
            <w:left w:val="none" w:sz="0" w:space="0" w:color="auto"/>
            <w:bottom w:val="none" w:sz="0" w:space="0" w:color="auto"/>
            <w:right w:val="none" w:sz="0" w:space="0" w:color="auto"/>
          </w:divBdr>
        </w:div>
        <w:div w:id="1403483445">
          <w:marLeft w:val="640"/>
          <w:marRight w:val="0"/>
          <w:marTop w:val="0"/>
          <w:marBottom w:val="0"/>
          <w:divBdr>
            <w:top w:val="none" w:sz="0" w:space="0" w:color="auto"/>
            <w:left w:val="none" w:sz="0" w:space="0" w:color="auto"/>
            <w:bottom w:val="none" w:sz="0" w:space="0" w:color="auto"/>
            <w:right w:val="none" w:sz="0" w:space="0" w:color="auto"/>
          </w:divBdr>
        </w:div>
        <w:div w:id="1382292354">
          <w:marLeft w:val="640"/>
          <w:marRight w:val="0"/>
          <w:marTop w:val="0"/>
          <w:marBottom w:val="0"/>
          <w:divBdr>
            <w:top w:val="none" w:sz="0" w:space="0" w:color="auto"/>
            <w:left w:val="none" w:sz="0" w:space="0" w:color="auto"/>
            <w:bottom w:val="none" w:sz="0" w:space="0" w:color="auto"/>
            <w:right w:val="none" w:sz="0" w:space="0" w:color="auto"/>
          </w:divBdr>
        </w:div>
        <w:div w:id="516390346">
          <w:marLeft w:val="640"/>
          <w:marRight w:val="0"/>
          <w:marTop w:val="0"/>
          <w:marBottom w:val="0"/>
          <w:divBdr>
            <w:top w:val="none" w:sz="0" w:space="0" w:color="auto"/>
            <w:left w:val="none" w:sz="0" w:space="0" w:color="auto"/>
            <w:bottom w:val="none" w:sz="0" w:space="0" w:color="auto"/>
            <w:right w:val="none" w:sz="0" w:space="0" w:color="auto"/>
          </w:divBdr>
        </w:div>
        <w:div w:id="1896888959">
          <w:marLeft w:val="640"/>
          <w:marRight w:val="0"/>
          <w:marTop w:val="0"/>
          <w:marBottom w:val="0"/>
          <w:divBdr>
            <w:top w:val="none" w:sz="0" w:space="0" w:color="auto"/>
            <w:left w:val="none" w:sz="0" w:space="0" w:color="auto"/>
            <w:bottom w:val="none" w:sz="0" w:space="0" w:color="auto"/>
            <w:right w:val="none" w:sz="0" w:space="0" w:color="auto"/>
          </w:divBdr>
        </w:div>
        <w:div w:id="2019890524">
          <w:marLeft w:val="640"/>
          <w:marRight w:val="0"/>
          <w:marTop w:val="0"/>
          <w:marBottom w:val="0"/>
          <w:divBdr>
            <w:top w:val="none" w:sz="0" w:space="0" w:color="auto"/>
            <w:left w:val="none" w:sz="0" w:space="0" w:color="auto"/>
            <w:bottom w:val="none" w:sz="0" w:space="0" w:color="auto"/>
            <w:right w:val="none" w:sz="0" w:space="0" w:color="auto"/>
          </w:divBdr>
        </w:div>
        <w:div w:id="1134525612">
          <w:marLeft w:val="640"/>
          <w:marRight w:val="0"/>
          <w:marTop w:val="0"/>
          <w:marBottom w:val="0"/>
          <w:divBdr>
            <w:top w:val="none" w:sz="0" w:space="0" w:color="auto"/>
            <w:left w:val="none" w:sz="0" w:space="0" w:color="auto"/>
            <w:bottom w:val="none" w:sz="0" w:space="0" w:color="auto"/>
            <w:right w:val="none" w:sz="0" w:space="0" w:color="auto"/>
          </w:divBdr>
        </w:div>
        <w:div w:id="1663696925">
          <w:marLeft w:val="640"/>
          <w:marRight w:val="0"/>
          <w:marTop w:val="0"/>
          <w:marBottom w:val="0"/>
          <w:divBdr>
            <w:top w:val="none" w:sz="0" w:space="0" w:color="auto"/>
            <w:left w:val="none" w:sz="0" w:space="0" w:color="auto"/>
            <w:bottom w:val="none" w:sz="0" w:space="0" w:color="auto"/>
            <w:right w:val="none" w:sz="0" w:space="0" w:color="auto"/>
          </w:divBdr>
        </w:div>
        <w:div w:id="498155038">
          <w:marLeft w:val="640"/>
          <w:marRight w:val="0"/>
          <w:marTop w:val="0"/>
          <w:marBottom w:val="0"/>
          <w:divBdr>
            <w:top w:val="none" w:sz="0" w:space="0" w:color="auto"/>
            <w:left w:val="none" w:sz="0" w:space="0" w:color="auto"/>
            <w:bottom w:val="none" w:sz="0" w:space="0" w:color="auto"/>
            <w:right w:val="none" w:sz="0" w:space="0" w:color="auto"/>
          </w:divBdr>
        </w:div>
        <w:div w:id="1614243438">
          <w:marLeft w:val="640"/>
          <w:marRight w:val="0"/>
          <w:marTop w:val="0"/>
          <w:marBottom w:val="0"/>
          <w:divBdr>
            <w:top w:val="none" w:sz="0" w:space="0" w:color="auto"/>
            <w:left w:val="none" w:sz="0" w:space="0" w:color="auto"/>
            <w:bottom w:val="none" w:sz="0" w:space="0" w:color="auto"/>
            <w:right w:val="none" w:sz="0" w:space="0" w:color="auto"/>
          </w:divBdr>
        </w:div>
        <w:div w:id="1649439029">
          <w:marLeft w:val="640"/>
          <w:marRight w:val="0"/>
          <w:marTop w:val="0"/>
          <w:marBottom w:val="0"/>
          <w:divBdr>
            <w:top w:val="none" w:sz="0" w:space="0" w:color="auto"/>
            <w:left w:val="none" w:sz="0" w:space="0" w:color="auto"/>
            <w:bottom w:val="none" w:sz="0" w:space="0" w:color="auto"/>
            <w:right w:val="none" w:sz="0" w:space="0" w:color="auto"/>
          </w:divBdr>
        </w:div>
        <w:div w:id="593713389">
          <w:marLeft w:val="640"/>
          <w:marRight w:val="0"/>
          <w:marTop w:val="0"/>
          <w:marBottom w:val="0"/>
          <w:divBdr>
            <w:top w:val="none" w:sz="0" w:space="0" w:color="auto"/>
            <w:left w:val="none" w:sz="0" w:space="0" w:color="auto"/>
            <w:bottom w:val="none" w:sz="0" w:space="0" w:color="auto"/>
            <w:right w:val="none" w:sz="0" w:space="0" w:color="auto"/>
          </w:divBdr>
        </w:div>
        <w:div w:id="1385640142">
          <w:marLeft w:val="640"/>
          <w:marRight w:val="0"/>
          <w:marTop w:val="0"/>
          <w:marBottom w:val="0"/>
          <w:divBdr>
            <w:top w:val="none" w:sz="0" w:space="0" w:color="auto"/>
            <w:left w:val="none" w:sz="0" w:space="0" w:color="auto"/>
            <w:bottom w:val="none" w:sz="0" w:space="0" w:color="auto"/>
            <w:right w:val="none" w:sz="0" w:space="0" w:color="auto"/>
          </w:divBdr>
        </w:div>
        <w:div w:id="610748980">
          <w:marLeft w:val="640"/>
          <w:marRight w:val="0"/>
          <w:marTop w:val="0"/>
          <w:marBottom w:val="0"/>
          <w:divBdr>
            <w:top w:val="none" w:sz="0" w:space="0" w:color="auto"/>
            <w:left w:val="none" w:sz="0" w:space="0" w:color="auto"/>
            <w:bottom w:val="none" w:sz="0" w:space="0" w:color="auto"/>
            <w:right w:val="none" w:sz="0" w:space="0" w:color="auto"/>
          </w:divBdr>
        </w:div>
        <w:div w:id="639304294">
          <w:marLeft w:val="640"/>
          <w:marRight w:val="0"/>
          <w:marTop w:val="0"/>
          <w:marBottom w:val="0"/>
          <w:divBdr>
            <w:top w:val="none" w:sz="0" w:space="0" w:color="auto"/>
            <w:left w:val="none" w:sz="0" w:space="0" w:color="auto"/>
            <w:bottom w:val="none" w:sz="0" w:space="0" w:color="auto"/>
            <w:right w:val="none" w:sz="0" w:space="0" w:color="auto"/>
          </w:divBdr>
        </w:div>
      </w:divsChild>
    </w:div>
    <w:div w:id="1358121999">
      <w:bodyDiv w:val="1"/>
      <w:marLeft w:val="0"/>
      <w:marRight w:val="0"/>
      <w:marTop w:val="0"/>
      <w:marBottom w:val="0"/>
      <w:divBdr>
        <w:top w:val="none" w:sz="0" w:space="0" w:color="auto"/>
        <w:left w:val="none" w:sz="0" w:space="0" w:color="auto"/>
        <w:bottom w:val="none" w:sz="0" w:space="0" w:color="auto"/>
        <w:right w:val="none" w:sz="0" w:space="0" w:color="auto"/>
      </w:divBdr>
      <w:divsChild>
        <w:div w:id="132648706">
          <w:marLeft w:val="640"/>
          <w:marRight w:val="0"/>
          <w:marTop w:val="0"/>
          <w:marBottom w:val="0"/>
          <w:divBdr>
            <w:top w:val="none" w:sz="0" w:space="0" w:color="auto"/>
            <w:left w:val="none" w:sz="0" w:space="0" w:color="auto"/>
            <w:bottom w:val="none" w:sz="0" w:space="0" w:color="auto"/>
            <w:right w:val="none" w:sz="0" w:space="0" w:color="auto"/>
          </w:divBdr>
        </w:div>
        <w:div w:id="1198157531">
          <w:marLeft w:val="640"/>
          <w:marRight w:val="0"/>
          <w:marTop w:val="0"/>
          <w:marBottom w:val="0"/>
          <w:divBdr>
            <w:top w:val="none" w:sz="0" w:space="0" w:color="auto"/>
            <w:left w:val="none" w:sz="0" w:space="0" w:color="auto"/>
            <w:bottom w:val="none" w:sz="0" w:space="0" w:color="auto"/>
            <w:right w:val="none" w:sz="0" w:space="0" w:color="auto"/>
          </w:divBdr>
        </w:div>
        <w:div w:id="1658151215">
          <w:marLeft w:val="640"/>
          <w:marRight w:val="0"/>
          <w:marTop w:val="0"/>
          <w:marBottom w:val="0"/>
          <w:divBdr>
            <w:top w:val="none" w:sz="0" w:space="0" w:color="auto"/>
            <w:left w:val="none" w:sz="0" w:space="0" w:color="auto"/>
            <w:bottom w:val="none" w:sz="0" w:space="0" w:color="auto"/>
            <w:right w:val="none" w:sz="0" w:space="0" w:color="auto"/>
          </w:divBdr>
        </w:div>
        <w:div w:id="1367366494">
          <w:marLeft w:val="640"/>
          <w:marRight w:val="0"/>
          <w:marTop w:val="0"/>
          <w:marBottom w:val="0"/>
          <w:divBdr>
            <w:top w:val="none" w:sz="0" w:space="0" w:color="auto"/>
            <w:left w:val="none" w:sz="0" w:space="0" w:color="auto"/>
            <w:bottom w:val="none" w:sz="0" w:space="0" w:color="auto"/>
            <w:right w:val="none" w:sz="0" w:space="0" w:color="auto"/>
          </w:divBdr>
        </w:div>
        <w:div w:id="459618751">
          <w:marLeft w:val="640"/>
          <w:marRight w:val="0"/>
          <w:marTop w:val="0"/>
          <w:marBottom w:val="0"/>
          <w:divBdr>
            <w:top w:val="none" w:sz="0" w:space="0" w:color="auto"/>
            <w:left w:val="none" w:sz="0" w:space="0" w:color="auto"/>
            <w:bottom w:val="none" w:sz="0" w:space="0" w:color="auto"/>
            <w:right w:val="none" w:sz="0" w:space="0" w:color="auto"/>
          </w:divBdr>
        </w:div>
        <w:div w:id="1815221303">
          <w:marLeft w:val="640"/>
          <w:marRight w:val="0"/>
          <w:marTop w:val="0"/>
          <w:marBottom w:val="0"/>
          <w:divBdr>
            <w:top w:val="none" w:sz="0" w:space="0" w:color="auto"/>
            <w:left w:val="none" w:sz="0" w:space="0" w:color="auto"/>
            <w:bottom w:val="none" w:sz="0" w:space="0" w:color="auto"/>
            <w:right w:val="none" w:sz="0" w:space="0" w:color="auto"/>
          </w:divBdr>
        </w:div>
        <w:div w:id="8457280">
          <w:marLeft w:val="640"/>
          <w:marRight w:val="0"/>
          <w:marTop w:val="0"/>
          <w:marBottom w:val="0"/>
          <w:divBdr>
            <w:top w:val="none" w:sz="0" w:space="0" w:color="auto"/>
            <w:left w:val="none" w:sz="0" w:space="0" w:color="auto"/>
            <w:bottom w:val="none" w:sz="0" w:space="0" w:color="auto"/>
            <w:right w:val="none" w:sz="0" w:space="0" w:color="auto"/>
          </w:divBdr>
        </w:div>
        <w:div w:id="804660265">
          <w:marLeft w:val="640"/>
          <w:marRight w:val="0"/>
          <w:marTop w:val="0"/>
          <w:marBottom w:val="0"/>
          <w:divBdr>
            <w:top w:val="none" w:sz="0" w:space="0" w:color="auto"/>
            <w:left w:val="none" w:sz="0" w:space="0" w:color="auto"/>
            <w:bottom w:val="none" w:sz="0" w:space="0" w:color="auto"/>
            <w:right w:val="none" w:sz="0" w:space="0" w:color="auto"/>
          </w:divBdr>
        </w:div>
        <w:div w:id="2111772984">
          <w:marLeft w:val="640"/>
          <w:marRight w:val="0"/>
          <w:marTop w:val="0"/>
          <w:marBottom w:val="0"/>
          <w:divBdr>
            <w:top w:val="none" w:sz="0" w:space="0" w:color="auto"/>
            <w:left w:val="none" w:sz="0" w:space="0" w:color="auto"/>
            <w:bottom w:val="none" w:sz="0" w:space="0" w:color="auto"/>
            <w:right w:val="none" w:sz="0" w:space="0" w:color="auto"/>
          </w:divBdr>
        </w:div>
        <w:div w:id="1608006088">
          <w:marLeft w:val="640"/>
          <w:marRight w:val="0"/>
          <w:marTop w:val="0"/>
          <w:marBottom w:val="0"/>
          <w:divBdr>
            <w:top w:val="none" w:sz="0" w:space="0" w:color="auto"/>
            <w:left w:val="none" w:sz="0" w:space="0" w:color="auto"/>
            <w:bottom w:val="none" w:sz="0" w:space="0" w:color="auto"/>
            <w:right w:val="none" w:sz="0" w:space="0" w:color="auto"/>
          </w:divBdr>
        </w:div>
        <w:div w:id="883759391">
          <w:marLeft w:val="640"/>
          <w:marRight w:val="0"/>
          <w:marTop w:val="0"/>
          <w:marBottom w:val="0"/>
          <w:divBdr>
            <w:top w:val="none" w:sz="0" w:space="0" w:color="auto"/>
            <w:left w:val="none" w:sz="0" w:space="0" w:color="auto"/>
            <w:bottom w:val="none" w:sz="0" w:space="0" w:color="auto"/>
            <w:right w:val="none" w:sz="0" w:space="0" w:color="auto"/>
          </w:divBdr>
        </w:div>
        <w:div w:id="256865803">
          <w:marLeft w:val="640"/>
          <w:marRight w:val="0"/>
          <w:marTop w:val="0"/>
          <w:marBottom w:val="0"/>
          <w:divBdr>
            <w:top w:val="none" w:sz="0" w:space="0" w:color="auto"/>
            <w:left w:val="none" w:sz="0" w:space="0" w:color="auto"/>
            <w:bottom w:val="none" w:sz="0" w:space="0" w:color="auto"/>
            <w:right w:val="none" w:sz="0" w:space="0" w:color="auto"/>
          </w:divBdr>
        </w:div>
        <w:div w:id="1697002608">
          <w:marLeft w:val="640"/>
          <w:marRight w:val="0"/>
          <w:marTop w:val="0"/>
          <w:marBottom w:val="0"/>
          <w:divBdr>
            <w:top w:val="none" w:sz="0" w:space="0" w:color="auto"/>
            <w:left w:val="none" w:sz="0" w:space="0" w:color="auto"/>
            <w:bottom w:val="none" w:sz="0" w:space="0" w:color="auto"/>
            <w:right w:val="none" w:sz="0" w:space="0" w:color="auto"/>
          </w:divBdr>
        </w:div>
        <w:div w:id="792554314">
          <w:marLeft w:val="640"/>
          <w:marRight w:val="0"/>
          <w:marTop w:val="0"/>
          <w:marBottom w:val="0"/>
          <w:divBdr>
            <w:top w:val="none" w:sz="0" w:space="0" w:color="auto"/>
            <w:left w:val="none" w:sz="0" w:space="0" w:color="auto"/>
            <w:bottom w:val="none" w:sz="0" w:space="0" w:color="auto"/>
            <w:right w:val="none" w:sz="0" w:space="0" w:color="auto"/>
          </w:divBdr>
        </w:div>
        <w:div w:id="771436198">
          <w:marLeft w:val="640"/>
          <w:marRight w:val="0"/>
          <w:marTop w:val="0"/>
          <w:marBottom w:val="0"/>
          <w:divBdr>
            <w:top w:val="none" w:sz="0" w:space="0" w:color="auto"/>
            <w:left w:val="none" w:sz="0" w:space="0" w:color="auto"/>
            <w:bottom w:val="none" w:sz="0" w:space="0" w:color="auto"/>
            <w:right w:val="none" w:sz="0" w:space="0" w:color="auto"/>
          </w:divBdr>
        </w:div>
        <w:div w:id="1348485859">
          <w:marLeft w:val="640"/>
          <w:marRight w:val="0"/>
          <w:marTop w:val="0"/>
          <w:marBottom w:val="0"/>
          <w:divBdr>
            <w:top w:val="none" w:sz="0" w:space="0" w:color="auto"/>
            <w:left w:val="none" w:sz="0" w:space="0" w:color="auto"/>
            <w:bottom w:val="none" w:sz="0" w:space="0" w:color="auto"/>
            <w:right w:val="none" w:sz="0" w:space="0" w:color="auto"/>
          </w:divBdr>
        </w:div>
        <w:div w:id="1786148710">
          <w:marLeft w:val="640"/>
          <w:marRight w:val="0"/>
          <w:marTop w:val="0"/>
          <w:marBottom w:val="0"/>
          <w:divBdr>
            <w:top w:val="none" w:sz="0" w:space="0" w:color="auto"/>
            <w:left w:val="none" w:sz="0" w:space="0" w:color="auto"/>
            <w:bottom w:val="none" w:sz="0" w:space="0" w:color="auto"/>
            <w:right w:val="none" w:sz="0" w:space="0" w:color="auto"/>
          </w:divBdr>
        </w:div>
        <w:div w:id="708140965">
          <w:marLeft w:val="640"/>
          <w:marRight w:val="0"/>
          <w:marTop w:val="0"/>
          <w:marBottom w:val="0"/>
          <w:divBdr>
            <w:top w:val="none" w:sz="0" w:space="0" w:color="auto"/>
            <w:left w:val="none" w:sz="0" w:space="0" w:color="auto"/>
            <w:bottom w:val="none" w:sz="0" w:space="0" w:color="auto"/>
            <w:right w:val="none" w:sz="0" w:space="0" w:color="auto"/>
          </w:divBdr>
        </w:div>
        <w:div w:id="876239310">
          <w:marLeft w:val="640"/>
          <w:marRight w:val="0"/>
          <w:marTop w:val="0"/>
          <w:marBottom w:val="0"/>
          <w:divBdr>
            <w:top w:val="none" w:sz="0" w:space="0" w:color="auto"/>
            <w:left w:val="none" w:sz="0" w:space="0" w:color="auto"/>
            <w:bottom w:val="none" w:sz="0" w:space="0" w:color="auto"/>
            <w:right w:val="none" w:sz="0" w:space="0" w:color="auto"/>
          </w:divBdr>
        </w:div>
        <w:div w:id="1326322770">
          <w:marLeft w:val="640"/>
          <w:marRight w:val="0"/>
          <w:marTop w:val="0"/>
          <w:marBottom w:val="0"/>
          <w:divBdr>
            <w:top w:val="none" w:sz="0" w:space="0" w:color="auto"/>
            <w:left w:val="none" w:sz="0" w:space="0" w:color="auto"/>
            <w:bottom w:val="none" w:sz="0" w:space="0" w:color="auto"/>
            <w:right w:val="none" w:sz="0" w:space="0" w:color="auto"/>
          </w:divBdr>
        </w:div>
        <w:div w:id="552933714">
          <w:marLeft w:val="640"/>
          <w:marRight w:val="0"/>
          <w:marTop w:val="0"/>
          <w:marBottom w:val="0"/>
          <w:divBdr>
            <w:top w:val="none" w:sz="0" w:space="0" w:color="auto"/>
            <w:left w:val="none" w:sz="0" w:space="0" w:color="auto"/>
            <w:bottom w:val="none" w:sz="0" w:space="0" w:color="auto"/>
            <w:right w:val="none" w:sz="0" w:space="0" w:color="auto"/>
          </w:divBdr>
        </w:div>
        <w:div w:id="1752000031">
          <w:marLeft w:val="640"/>
          <w:marRight w:val="0"/>
          <w:marTop w:val="0"/>
          <w:marBottom w:val="0"/>
          <w:divBdr>
            <w:top w:val="none" w:sz="0" w:space="0" w:color="auto"/>
            <w:left w:val="none" w:sz="0" w:space="0" w:color="auto"/>
            <w:bottom w:val="none" w:sz="0" w:space="0" w:color="auto"/>
            <w:right w:val="none" w:sz="0" w:space="0" w:color="auto"/>
          </w:divBdr>
        </w:div>
        <w:div w:id="177044133">
          <w:marLeft w:val="640"/>
          <w:marRight w:val="0"/>
          <w:marTop w:val="0"/>
          <w:marBottom w:val="0"/>
          <w:divBdr>
            <w:top w:val="none" w:sz="0" w:space="0" w:color="auto"/>
            <w:left w:val="none" w:sz="0" w:space="0" w:color="auto"/>
            <w:bottom w:val="none" w:sz="0" w:space="0" w:color="auto"/>
            <w:right w:val="none" w:sz="0" w:space="0" w:color="auto"/>
          </w:divBdr>
        </w:div>
        <w:div w:id="1559901144">
          <w:marLeft w:val="640"/>
          <w:marRight w:val="0"/>
          <w:marTop w:val="0"/>
          <w:marBottom w:val="0"/>
          <w:divBdr>
            <w:top w:val="none" w:sz="0" w:space="0" w:color="auto"/>
            <w:left w:val="none" w:sz="0" w:space="0" w:color="auto"/>
            <w:bottom w:val="none" w:sz="0" w:space="0" w:color="auto"/>
            <w:right w:val="none" w:sz="0" w:space="0" w:color="auto"/>
          </w:divBdr>
        </w:div>
        <w:div w:id="866983631">
          <w:marLeft w:val="640"/>
          <w:marRight w:val="0"/>
          <w:marTop w:val="0"/>
          <w:marBottom w:val="0"/>
          <w:divBdr>
            <w:top w:val="none" w:sz="0" w:space="0" w:color="auto"/>
            <w:left w:val="none" w:sz="0" w:space="0" w:color="auto"/>
            <w:bottom w:val="none" w:sz="0" w:space="0" w:color="auto"/>
            <w:right w:val="none" w:sz="0" w:space="0" w:color="auto"/>
          </w:divBdr>
        </w:div>
        <w:div w:id="741682712">
          <w:marLeft w:val="640"/>
          <w:marRight w:val="0"/>
          <w:marTop w:val="0"/>
          <w:marBottom w:val="0"/>
          <w:divBdr>
            <w:top w:val="none" w:sz="0" w:space="0" w:color="auto"/>
            <w:left w:val="none" w:sz="0" w:space="0" w:color="auto"/>
            <w:bottom w:val="none" w:sz="0" w:space="0" w:color="auto"/>
            <w:right w:val="none" w:sz="0" w:space="0" w:color="auto"/>
          </w:divBdr>
        </w:div>
        <w:div w:id="1048185606">
          <w:marLeft w:val="640"/>
          <w:marRight w:val="0"/>
          <w:marTop w:val="0"/>
          <w:marBottom w:val="0"/>
          <w:divBdr>
            <w:top w:val="none" w:sz="0" w:space="0" w:color="auto"/>
            <w:left w:val="none" w:sz="0" w:space="0" w:color="auto"/>
            <w:bottom w:val="none" w:sz="0" w:space="0" w:color="auto"/>
            <w:right w:val="none" w:sz="0" w:space="0" w:color="auto"/>
          </w:divBdr>
        </w:div>
        <w:div w:id="1985890183">
          <w:marLeft w:val="640"/>
          <w:marRight w:val="0"/>
          <w:marTop w:val="0"/>
          <w:marBottom w:val="0"/>
          <w:divBdr>
            <w:top w:val="none" w:sz="0" w:space="0" w:color="auto"/>
            <w:left w:val="none" w:sz="0" w:space="0" w:color="auto"/>
            <w:bottom w:val="none" w:sz="0" w:space="0" w:color="auto"/>
            <w:right w:val="none" w:sz="0" w:space="0" w:color="auto"/>
          </w:divBdr>
        </w:div>
        <w:div w:id="567225869">
          <w:marLeft w:val="640"/>
          <w:marRight w:val="0"/>
          <w:marTop w:val="0"/>
          <w:marBottom w:val="0"/>
          <w:divBdr>
            <w:top w:val="none" w:sz="0" w:space="0" w:color="auto"/>
            <w:left w:val="none" w:sz="0" w:space="0" w:color="auto"/>
            <w:bottom w:val="none" w:sz="0" w:space="0" w:color="auto"/>
            <w:right w:val="none" w:sz="0" w:space="0" w:color="auto"/>
          </w:divBdr>
        </w:div>
      </w:divsChild>
    </w:div>
    <w:div w:id="1447503002">
      <w:bodyDiv w:val="1"/>
      <w:marLeft w:val="0"/>
      <w:marRight w:val="0"/>
      <w:marTop w:val="0"/>
      <w:marBottom w:val="0"/>
      <w:divBdr>
        <w:top w:val="none" w:sz="0" w:space="0" w:color="auto"/>
        <w:left w:val="none" w:sz="0" w:space="0" w:color="auto"/>
        <w:bottom w:val="none" w:sz="0" w:space="0" w:color="auto"/>
        <w:right w:val="none" w:sz="0" w:space="0" w:color="auto"/>
      </w:divBdr>
    </w:div>
    <w:div w:id="1481192006">
      <w:bodyDiv w:val="1"/>
      <w:marLeft w:val="0"/>
      <w:marRight w:val="0"/>
      <w:marTop w:val="0"/>
      <w:marBottom w:val="0"/>
      <w:divBdr>
        <w:top w:val="none" w:sz="0" w:space="0" w:color="auto"/>
        <w:left w:val="none" w:sz="0" w:space="0" w:color="auto"/>
        <w:bottom w:val="none" w:sz="0" w:space="0" w:color="auto"/>
        <w:right w:val="none" w:sz="0" w:space="0" w:color="auto"/>
      </w:divBdr>
      <w:divsChild>
        <w:div w:id="1959797674">
          <w:marLeft w:val="640"/>
          <w:marRight w:val="0"/>
          <w:marTop w:val="0"/>
          <w:marBottom w:val="0"/>
          <w:divBdr>
            <w:top w:val="none" w:sz="0" w:space="0" w:color="auto"/>
            <w:left w:val="none" w:sz="0" w:space="0" w:color="auto"/>
            <w:bottom w:val="none" w:sz="0" w:space="0" w:color="auto"/>
            <w:right w:val="none" w:sz="0" w:space="0" w:color="auto"/>
          </w:divBdr>
        </w:div>
        <w:div w:id="1774323103">
          <w:marLeft w:val="640"/>
          <w:marRight w:val="0"/>
          <w:marTop w:val="0"/>
          <w:marBottom w:val="0"/>
          <w:divBdr>
            <w:top w:val="none" w:sz="0" w:space="0" w:color="auto"/>
            <w:left w:val="none" w:sz="0" w:space="0" w:color="auto"/>
            <w:bottom w:val="none" w:sz="0" w:space="0" w:color="auto"/>
            <w:right w:val="none" w:sz="0" w:space="0" w:color="auto"/>
          </w:divBdr>
        </w:div>
        <w:div w:id="373963767">
          <w:marLeft w:val="640"/>
          <w:marRight w:val="0"/>
          <w:marTop w:val="0"/>
          <w:marBottom w:val="0"/>
          <w:divBdr>
            <w:top w:val="none" w:sz="0" w:space="0" w:color="auto"/>
            <w:left w:val="none" w:sz="0" w:space="0" w:color="auto"/>
            <w:bottom w:val="none" w:sz="0" w:space="0" w:color="auto"/>
            <w:right w:val="none" w:sz="0" w:space="0" w:color="auto"/>
          </w:divBdr>
        </w:div>
        <w:div w:id="1772628144">
          <w:marLeft w:val="640"/>
          <w:marRight w:val="0"/>
          <w:marTop w:val="0"/>
          <w:marBottom w:val="0"/>
          <w:divBdr>
            <w:top w:val="none" w:sz="0" w:space="0" w:color="auto"/>
            <w:left w:val="none" w:sz="0" w:space="0" w:color="auto"/>
            <w:bottom w:val="none" w:sz="0" w:space="0" w:color="auto"/>
            <w:right w:val="none" w:sz="0" w:space="0" w:color="auto"/>
          </w:divBdr>
        </w:div>
        <w:div w:id="698357951">
          <w:marLeft w:val="640"/>
          <w:marRight w:val="0"/>
          <w:marTop w:val="0"/>
          <w:marBottom w:val="0"/>
          <w:divBdr>
            <w:top w:val="none" w:sz="0" w:space="0" w:color="auto"/>
            <w:left w:val="none" w:sz="0" w:space="0" w:color="auto"/>
            <w:bottom w:val="none" w:sz="0" w:space="0" w:color="auto"/>
            <w:right w:val="none" w:sz="0" w:space="0" w:color="auto"/>
          </w:divBdr>
        </w:div>
        <w:div w:id="1854412804">
          <w:marLeft w:val="640"/>
          <w:marRight w:val="0"/>
          <w:marTop w:val="0"/>
          <w:marBottom w:val="0"/>
          <w:divBdr>
            <w:top w:val="none" w:sz="0" w:space="0" w:color="auto"/>
            <w:left w:val="none" w:sz="0" w:space="0" w:color="auto"/>
            <w:bottom w:val="none" w:sz="0" w:space="0" w:color="auto"/>
            <w:right w:val="none" w:sz="0" w:space="0" w:color="auto"/>
          </w:divBdr>
        </w:div>
        <w:div w:id="797573564">
          <w:marLeft w:val="640"/>
          <w:marRight w:val="0"/>
          <w:marTop w:val="0"/>
          <w:marBottom w:val="0"/>
          <w:divBdr>
            <w:top w:val="none" w:sz="0" w:space="0" w:color="auto"/>
            <w:left w:val="none" w:sz="0" w:space="0" w:color="auto"/>
            <w:bottom w:val="none" w:sz="0" w:space="0" w:color="auto"/>
            <w:right w:val="none" w:sz="0" w:space="0" w:color="auto"/>
          </w:divBdr>
        </w:div>
        <w:div w:id="1500776099">
          <w:marLeft w:val="640"/>
          <w:marRight w:val="0"/>
          <w:marTop w:val="0"/>
          <w:marBottom w:val="0"/>
          <w:divBdr>
            <w:top w:val="none" w:sz="0" w:space="0" w:color="auto"/>
            <w:left w:val="none" w:sz="0" w:space="0" w:color="auto"/>
            <w:bottom w:val="none" w:sz="0" w:space="0" w:color="auto"/>
            <w:right w:val="none" w:sz="0" w:space="0" w:color="auto"/>
          </w:divBdr>
        </w:div>
        <w:div w:id="2096513429">
          <w:marLeft w:val="640"/>
          <w:marRight w:val="0"/>
          <w:marTop w:val="0"/>
          <w:marBottom w:val="0"/>
          <w:divBdr>
            <w:top w:val="none" w:sz="0" w:space="0" w:color="auto"/>
            <w:left w:val="none" w:sz="0" w:space="0" w:color="auto"/>
            <w:bottom w:val="none" w:sz="0" w:space="0" w:color="auto"/>
            <w:right w:val="none" w:sz="0" w:space="0" w:color="auto"/>
          </w:divBdr>
        </w:div>
        <w:div w:id="1857647755">
          <w:marLeft w:val="640"/>
          <w:marRight w:val="0"/>
          <w:marTop w:val="0"/>
          <w:marBottom w:val="0"/>
          <w:divBdr>
            <w:top w:val="none" w:sz="0" w:space="0" w:color="auto"/>
            <w:left w:val="none" w:sz="0" w:space="0" w:color="auto"/>
            <w:bottom w:val="none" w:sz="0" w:space="0" w:color="auto"/>
            <w:right w:val="none" w:sz="0" w:space="0" w:color="auto"/>
          </w:divBdr>
        </w:div>
        <w:div w:id="1431007736">
          <w:marLeft w:val="640"/>
          <w:marRight w:val="0"/>
          <w:marTop w:val="0"/>
          <w:marBottom w:val="0"/>
          <w:divBdr>
            <w:top w:val="none" w:sz="0" w:space="0" w:color="auto"/>
            <w:left w:val="none" w:sz="0" w:space="0" w:color="auto"/>
            <w:bottom w:val="none" w:sz="0" w:space="0" w:color="auto"/>
            <w:right w:val="none" w:sz="0" w:space="0" w:color="auto"/>
          </w:divBdr>
        </w:div>
        <w:div w:id="1667198104">
          <w:marLeft w:val="640"/>
          <w:marRight w:val="0"/>
          <w:marTop w:val="0"/>
          <w:marBottom w:val="0"/>
          <w:divBdr>
            <w:top w:val="none" w:sz="0" w:space="0" w:color="auto"/>
            <w:left w:val="none" w:sz="0" w:space="0" w:color="auto"/>
            <w:bottom w:val="none" w:sz="0" w:space="0" w:color="auto"/>
            <w:right w:val="none" w:sz="0" w:space="0" w:color="auto"/>
          </w:divBdr>
        </w:div>
        <w:div w:id="1414812045">
          <w:marLeft w:val="640"/>
          <w:marRight w:val="0"/>
          <w:marTop w:val="0"/>
          <w:marBottom w:val="0"/>
          <w:divBdr>
            <w:top w:val="none" w:sz="0" w:space="0" w:color="auto"/>
            <w:left w:val="none" w:sz="0" w:space="0" w:color="auto"/>
            <w:bottom w:val="none" w:sz="0" w:space="0" w:color="auto"/>
            <w:right w:val="none" w:sz="0" w:space="0" w:color="auto"/>
          </w:divBdr>
        </w:div>
        <w:div w:id="1032149755">
          <w:marLeft w:val="640"/>
          <w:marRight w:val="0"/>
          <w:marTop w:val="0"/>
          <w:marBottom w:val="0"/>
          <w:divBdr>
            <w:top w:val="none" w:sz="0" w:space="0" w:color="auto"/>
            <w:left w:val="none" w:sz="0" w:space="0" w:color="auto"/>
            <w:bottom w:val="none" w:sz="0" w:space="0" w:color="auto"/>
            <w:right w:val="none" w:sz="0" w:space="0" w:color="auto"/>
          </w:divBdr>
        </w:div>
        <w:div w:id="1335303691">
          <w:marLeft w:val="640"/>
          <w:marRight w:val="0"/>
          <w:marTop w:val="0"/>
          <w:marBottom w:val="0"/>
          <w:divBdr>
            <w:top w:val="none" w:sz="0" w:space="0" w:color="auto"/>
            <w:left w:val="none" w:sz="0" w:space="0" w:color="auto"/>
            <w:bottom w:val="none" w:sz="0" w:space="0" w:color="auto"/>
            <w:right w:val="none" w:sz="0" w:space="0" w:color="auto"/>
          </w:divBdr>
        </w:div>
        <w:div w:id="1021661535">
          <w:marLeft w:val="640"/>
          <w:marRight w:val="0"/>
          <w:marTop w:val="0"/>
          <w:marBottom w:val="0"/>
          <w:divBdr>
            <w:top w:val="none" w:sz="0" w:space="0" w:color="auto"/>
            <w:left w:val="none" w:sz="0" w:space="0" w:color="auto"/>
            <w:bottom w:val="none" w:sz="0" w:space="0" w:color="auto"/>
            <w:right w:val="none" w:sz="0" w:space="0" w:color="auto"/>
          </w:divBdr>
        </w:div>
        <w:div w:id="1345084548">
          <w:marLeft w:val="640"/>
          <w:marRight w:val="0"/>
          <w:marTop w:val="0"/>
          <w:marBottom w:val="0"/>
          <w:divBdr>
            <w:top w:val="none" w:sz="0" w:space="0" w:color="auto"/>
            <w:left w:val="none" w:sz="0" w:space="0" w:color="auto"/>
            <w:bottom w:val="none" w:sz="0" w:space="0" w:color="auto"/>
            <w:right w:val="none" w:sz="0" w:space="0" w:color="auto"/>
          </w:divBdr>
        </w:div>
        <w:div w:id="1759908963">
          <w:marLeft w:val="640"/>
          <w:marRight w:val="0"/>
          <w:marTop w:val="0"/>
          <w:marBottom w:val="0"/>
          <w:divBdr>
            <w:top w:val="none" w:sz="0" w:space="0" w:color="auto"/>
            <w:left w:val="none" w:sz="0" w:space="0" w:color="auto"/>
            <w:bottom w:val="none" w:sz="0" w:space="0" w:color="auto"/>
            <w:right w:val="none" w:sz="0" w:space="0" w:color="auto"/>
          </w:divBdr>
        </w:div>
        <w:div w:id="1961258819">
          <w:marLeft w:val="640"/>
          <w:marRight w:val="0"/>
          <w:marTop w:val="0"/>
          <w:marBottom w:val="0"/>
          <w:divBdr>
            <w:top w:val="none" w:sz="0" w:space="0" w:color="auto"/>
            <w:left w:val="none" w:sz="0" w:space="0" w:color="auto"/>
            <w:bottom w:val="none" w:sz="0" w:space="0" w:color="auto"/>
            <w:right w:val="none" w:sz="0" w:space="0" w:color="auto"/>
          </w:divBdr>
        </w:div>
        <w:div w:id="60711126">
          <w:marLeft w:val="640"/>
          <w:marRight w:val="0"/>
          <w:marTop w:val="0"/>
          <w:marBottom w:val="0"/>
          <w:divBdr>
            <w:top w:val="none" w:sz="0" w:space="0" w:color="auto"/>
            <w:left w:val="none" w:sz="0" w:space="0" w:color="auto"/>
            <w:bottom w:val="none" w:sz="0" w:space="0" w:color="auto"/>
            <w:right w:val="none" w:sz="0" w:space="0" w:color="auto"/>
          </w:divBdr>
        </w:div>
        <w:div w:id="476335407">
          <w:marLeft w:val="640"/>
          <w:marRight w:val="0"/>
          <w:marTop w:val="0"/>
          <w:marBottom w:val="0"/>
          <w:divBdr>
            <w:top w:val="none" w:sz="0" w:space="0" w:color="auto"/>
            <w:left w:val="none" w:sz="0" w:space="0" w:color="auto"/>
            <w:bottom w:val="none" w:sz="0" w:space="0" w:color="auto"/>
            <w:right w:val="none" w:sz="0" w:space="0" w:color="auto"/>
          </w:divBdr>
        </w:div>
        <w:div w:id="1536118290">
          <w:marLeft w:val="640"/>
          <w:marRight w:val="0"/>
          <w:marTop w:val="0"/>
          <w:marBottom w:val="0"/>
          <w:divBdr>
            <w:top w:val="none" w:sz="0" w:space="0" w:color="auto"/>
            <w:left w:val="none" w:sz="0" w:space="0" w:color="auto"/>
            <w:bottom w:val="none" w:sz="0" w:space="0" w:color="auto"/>
            <w:right w:val="none" w:sz="0" w:space="0" w:color="auto"/>
          </w:divBdr>
        </w:div>
        <w:div w:id="1216551104">
          <w:marLeft w:val="640"/>
          <w:marRight w:val="0"/>
          <w:marTop w:val="0"/>
          <w:marBottom w:val="0"/>
          <w:divBdr>
            <w:top w:val="none" w:sz="0" w:space="0" w:color="auto"/>
            <w:left w:val="none" w:sz="0" w:space="0" w:color="auto"/>
            <w:bottom w:val="none" w:sz="0" w:space="0" w:color="auto"/>
            <w:right w:val="none" w:sz="0" w:space="0" w:color="auto"/>
          </w:divBdr>
        </w:div>
        <w:div w:id="1809126382">
          <w:marLeft w:val="640"/>
          <w:marRight w:val="0"/>
          <w:marTop w:val="0"/>
          <w:marBottom w:val="0"/>
          <w:divBdr>
            <w:top w:val="none" w:sz="0" w:space="0" w:color="auto"/>
            <w:left w:val="none" w:sz="0" w:space="0" w:color="auto"/>
            <w:bottom w:val="none" w:sz="0" w:space="0" w:color="auto"/>
            <w:right w:val="none" w:sz="0" w:space="0" w:color="auto"/>
          </w:divBdr>
        </w:div>
        <w:div w:id="350642634">
          <w:marLeft w:val="640"/>
          <w:marRight w:val="0"/>
          <w:marTop w:val="0"/>
          <w:marBottom w:val="0"/>
          <w:divBdr>
            <w:top w:val="none" w:sz="0" w:space="0" w:color="auto"/>
            <w:left w:val="none" w:sz="0" w:space="0" w:color="auto"/>
            <w:bottom w:val="none" w:sz="0" w:space="0" w:color="auto"/>
            <w:right w:val="none" w:sz="0" w:space="0" w:color="auto"/>
          </w:divBdr>
        </w:div>
        <w:div w:id="788476167">
          <w:marLeft w:val="640"/>
          <w:marRight w:val="0"/>
          <w:marTop w:val="0"/>
          <w:marBottom w:val="0"/>
          <w:divBdr>
            <w:top w:val="none" w:sz="0" w:space="0" w:color="auto"/>
            <w:left w:val="none" w:sz="0" w:space="0" w:color="auto"/>
            <w:bottom w:val="none" w:sz="0" w:space="0" w:color="auto"/>
            <w:right w:val="none" w:sz="0" w:space="0" w:color="auto"/>
          </w:divBdr>
        </w:div>
        <w:div w:id="1158889451">
          <w:marLeft w:val="640"/>
          <w:marRight w:val="0"/>
          <w:marTop w:val="0"/>
          <w:marBottom w:val="0"/>
          <w:divBdr>
            <w:top w:val="none" w:sz="0" w:space="0" w:color="auto"/>
            <w:left w:val="none" w:sz="0" w:space="0" w:color="auto"/>
            <w:bottom w:val="none" w:sz="0" w:space="0" w:color="auto"/>
            <w:right w:val="none" w:sz="0" w:space="0" w:color="auto"/>
          </w:divBdr>
        </w:div>
        <w:div w:id="164437493">
          <w:marLeft w:val="640"/>
          <w:marRight w:val="0"/>
          <w:marTop w:val="0"/>
          <w:marBottom w:val="0"/>
          <w:divBdr>
            <w:top w:val="none" w:sz="0" w:space="0" w:color="auto"/>
            <w:left w:val="none" w:sz="0" w:space="0" w:color="auto"/>
            <w:bottom w:val="none" w:sz="0" w:space="0" w:color="auto"/>
            <w:right w:val="none" w:sz="0" w:space="0" w:color="auto"/>
          </w:divBdr>
        </w:div>
        <w:div w:id="2001542810">
          <w:marLeft w:val="640"/>
          <w:marRight w:val="0"/>
          <w:marTop w:val="0"/>
          <w:marBottom w:val="0"/>
          <w:divBdr>
            <w:top w:val="none" w:sz="0" w:space="0" w:color="auto"/>
            <w:left w:val="none" w:sz="0" w:space="0" w:color="auto"/>
            <w:bottom w:val="none" w:sz="0" w:space="0" w:color="auto"/>
            <w:right w:val="none" w:sz="0" w:space="0" w:color="auto"/>
          </w:divBdr>
        </w:div>
      </w:divsChild>
    </w:div>
    <w:div w:id="1504930537">
      <w:bodyDiv w:val="1"/>
      <w:marLeft w:val="0"/>
      <w:marRight w:val="0"/>
      <w:marTop w:val="0"/>
      <w:marBottom w:val="0"/>
      <w:divBdr>
        <w:top w:val="none" w:sz="0" w:space="0" w:color="auto"/>
        <w:left w:val="none" w:sz="0" w:space="0" w:color="auto"/>
        <w:bottom w:val="none" w:sz="0" w:space="0" w:color="auto"/>
        <w:right w:val="none" w:sz="0" w:space="0" w:color="auto"/>
      </w:divBdr>
    </w:div>
    <w:div w:id="1519004114">
      <w:bodyDiv w:val="1"/>
      <w:marLeft w:val="0"/>
      <w:marRight w:val="0"/>
      <w:marTop w:val="0"/>
      <w:marBottom w:val="0"/>
      <w:divBdr>
        <w:top w:val="none" w:sz="0" w:space="0" w:color="auto"/>
        <w:left w:val="none" w:sz="0" w:space="0" w:color="auto"/>
        <w:bottom w:val="none" w:sz="0" w:space="0" w:color="auto"/>
        <w:right w:val="none" w:sz="0" w:space="0" w:color="auto"/>
      </w:divBdr>
    </w:div>
    <w:div w:id="1521432917">
      <w:bodyDiv w:val="1"/>
      <w:marLeft w:val="0"/>
      <w:marRight w:val="0"/>
      <w:marTop w:val="0"/>
      <w:marBottom w:val="0"/>
      <w:divBdr>
        <w:top w:val="none" w:sz="0" w:space="0" w:color="auto"/>
        <w:left w:val="none" w:sz="0" w:space="0" w:color="auto"/>
        <w:bottom w:val="none" w:sz="0" w:space="0" w:color="auto"/>
        <w:right w:val="none" w:sz="0" w:space="0" w:color="auto"/>
      </w:divBdr>
      <w:divsChild>
        <w:div w:id="947855408">
          <w:marLeft w:val="640"/>
          <w:marRight w:val="0"/>
          <w:marTop w:val="0"/>
          <w:marBottom w:val="0"/>
          <w:divBdr>
            <w:top w:val="none" w:sz="0" w:space="0" w:color="auto"/>
            <w:left w:val="none" w:sz="0" w:space="0" w:color="auto"/>
            <w:bottom w:val="none" w:sz="0" w:space="0" w:color="auto"/>
            <w:right w:val="none" w:sz="0" w:space="0" w:color="auto"/>
          </w:divBdr>
        </w:div>
        <w:div w:id="1111051257">
          <w:marLeft w:val="640"/>
          <w:marRight w:val="0"/>
          <w:marTop w:val="0"/>
          <w:marBottom w:val="0"/>
          <w:divBdr>
            <w:top w:val="none" w:sz="0" w:space="0" w:color="auto"/>
            <w:left w:val="none" w:sz="0" w:space="0" w:color="auto"/>
            <w:bottom w:val="none" w:sz="0" w:space="0" w:color="auto"/>
            <w:right w:val="none" w:sz="0" w:space="0" w:color="auto"/>
          </w:divBdr>
        </w:div>
        <w:div w:id="1135761026">
          <w:marLeft w:val="640"/>
          <w:marRight w:val="0"/>
          <w:marTop w:val="0"/>
          <w:marBottom w:val="0"/>
          <w:divBdr>
            <w:top w:val="none" w:sz="0" w:space="0" w:color="auto"/>
            <w:left w:val="none" w:sz="0" w:space="0" w:color="auto"/>
            <w:bottom w:val="none" w:sz="0" w:space="0" w:color="auto"/>
            <w:right w:val="none" w:sz="0" w:space="0" w:color="auto"/>
          </w:divBdr>
        </w:div>
        <w:div w:id="1757894895">
          <w:marLeft w:val="640"/>
          <w:marRight w:val="0"/>
          <w:marTop w:val="0"/>
          <w:marBottom w:val="0"/>
          <w:divBdr>
            <w:top w:val="none" w:sz="0" w:space="0" w:color="auto"/>
            <w:left w:val="none" w:sz="0" w:space="0" w:color="auto"/>
            <w:bottom w:val="none" w:sz="0" w:space="0" w:color="auto"/>
            <w:right w:val="none" w:sz="0" w:space="0" w:color="auto"/>
          </w:divBdr>
        </w:div>
        <w:div w:id="1859733317">
          <w:marLeft w:val="640"/>
          <w:marRight w:val="0"/>
          <w:marTop w:val="0"/>
          <w:marBottom w:val="0"/>
          <w:divBdr>
            <w:top w:val="none" w:sz="0" w:space="0" w:color="auto"/>
            <w:left w:val="none" w:sz="0" w:space="0" w:color="auto"/>
            <w:bottom w:val="none" w:sz="0" w:space="0" w:color="auto"/>
            <w:right w:val="none" w:sz="0" w:space="0" w:color="auto"/>
          </w:divBdr>
        </w:div>
        <w:div w:id="255556893">
          <w:marLeft w:val="640"/>
          <w:marRight w:val="0"/>
          <w:marTop w:val="0"/>
          <w:marBottom w:val="0"/>
          <w:divBdr>
            <w:top w:val="none" w:sz="0" w:space="0" w:color="auto"/>
            <w:left w:val="none" w:sz="0" w:space="0" w:color="auto"/>
            <w:bottom w:val="none" w:sz="0" w:space="0" w:color="auto"/>
            <w:right w:val="none" w:sz="0" w:space="0" w:color="auto"/>
          </w:divBdr>
        </w:div>
        <w:div w:id="173303264">
          <w:marLeft w:val="640"/>
          <w:marRight w:val="0"/>
          <w:marTop w:val="0"/>
          <w:marBottom w:val="0"/>
          <w:divBdr>
            <w:top w:val="none" w:sz="0" w:space="0" w:color="auto"/>
            <w:left w:val="none" w:sz="0" w:space="0" w:color="auto"/>
            <w:bottom w:val="none" w:sz="0" w:space="0" w:color="auto"/>
            <w:right w:val="none" w:sz="0" w:space="0" w:color="auto"/>
          </w:divBdr>
        </w:div>
        <w:div w:id="14232309">
          <w:marLeft w:val="640"/>
          <w:marRight w:val="0"/>
          <w:marTop w:val="0"/>
          <w:marBottom w:val="0"/>
          <w:divBdr>
            <w:top w:val="none" w:sz="0" w:space="0" w:color="auto"/>
            <w:left w:val="none" w:sz="0" w:space="0" w:color="auto"/>
            <w:bottom w:val="none" w:sz="0" w:space="0" w:color="auto"/>
            <w:right w:val="none" w:sz="0" w:space="0" w:color="auto"/>
          </w:divBdr>
        </w:div>
        <w:div w:id="936711521">
          <w:marLeft w:val="640"/>
          <w:marRight w:val="0"/>
          <w:marTop w:val="0"/>
          <w:marBottom w:val="0"/>
          <w:divBdr>
            <w:top w:val="none" w:sz="0" w:space="0" w:color="auto"/>
            <w:left w:val="none" w:sz="0" w:space="0" w:color="auto"/>
            <w:bottom w:val="none" w:sz="0" w:space="0" w:color="auto"/>
            <w:right w:val="none" w:sz="0" w:space="0" w:color="auto"/>
          </w:divBdr>
        </w:div>
        <w:div w:id="2053579990">
          <w:marLeft w:val="640"/>
          <w:marRight w:val="0"/>
          <w:marTop w:val="0"/>
          <w:marBottom w:val="0"/>
          <w:divBdr>
            <w:top w:val="none" w:sz="0" w:space="0" w:color="auto"/>
            <w:left w:val="none" w:sz="0" w:space="0" w:color="auto"/>
            <w:bottom w:val="none" w:sz="0" w:space="0" w:color="auto"/>
            <w:right w:val="none" w:sz="0" w:space="0" w:color="auto"/>
          </w:divBdr>
        </w:div>
        <w:div w:id="1797671961">
          <w:marLeft w:val="640"/>
          <w:marRight w:val="0"/>
          <w:marTop w:val="0"/>
          <w:marBottom w:val="0"/>
          <w:divBdr>
            <w:top w:val="none" w:sz="0" w:space="0" w:color="auto"/>
            <w:left w:val="none" w:sz="0" w:space="0" w:color="auto"/>
            <w:bottom w:val="none" w:sz="0" w:space="0" w:color="auto"/>
            <w:right w:val="none" w:sz="0" w:space="0" w:color="auto"/>
          </w:divBdr>
        </w:div>
        <w:div w:id="2062435139">
          <w:marLeft w:val="640"/>
          <w:marRight w:val="0"/>
          <w:marTop w:val="0"/>
          <w:marBottom w:val="0"/>
          <w:divBdr>
            <w:top w:val="none" w:sz="0" w:space="0" w:color="auto"/>
            <w:left w:val="none" w:sz="0" w:space="0" w:color="auto"/>
            <w:bottom w:val="none" w:sz="0" w:space="0" w:color="auto"/>
            <w:right w:val="none" w:sz="0" w:space="0" w:color="auto"/>
          </w:divBdr>
        </w:div>
        <w:div w:id="1311012364">
          <w:marLeft w:val="640"/>
          <w:marRight w:val="0"/>
          <w:marTop w:val="0"/>
          <w:marBottom w:val="0"/>
          <w:divBdr>
            <w:top w:val="none" w:sz="0" w:space="0" w:color="auto"/>
            <w:left w:val="none" w:sz="0" w:space="0" w:color="auto"/>
            <w:bottom w:val="none" w:sz="0" w:space="0" w:color="auto"/>
            <w:right w:val="none" w:sz="0" w:space="0" w:color="auto"/>
          </w:divBdr>
        </w:div>
        <w:div w:id="1774469820">
          <w:marLeft w:val="640"/>
          <w:marRight w:val="0"/>
          <w:marTop w:val="0"/>
          <w:marBottom w:val="0"/>
          <w:divBdr>
            <w:top w:val="none" w:sz="0" w:space="0" w:color="auto"/>
            <w:left w:val="none" w:sz="0" w:space="0" w:color="auto"/>
            <w:bottom w:val="none" w:sz="0" w:space="0" w:color="auto"/>
            <w:right w:val="none" w:sz="0" w:space="0" w:color="auto"/>
          </w:divBdr>
        </w:div>
        <w:div w:id="290016244">
          <w:marLeft w:val="640"/>
          <w:marRight w:val="0"/>
          <w:marTop w:val="0"/>
          <w:marBottom w:val="0"/>
          <w:divBdr>
            <w:top w:val="none" w:sz="0" w:space="0" w:color="auto"/>
            <w:left w:val="none" w:sz="0" w:space="0" w:color="auto"/>
            <w:bottom w:val="none" w:sz="0" w:space="0" w:color="auto"/>
            <w:right w:val="none" w:sz="0" w:space="0" w:color="auto"/>
          </w:divBdr>
        </w:div>
        <w:div w:id="1598711156">
          <w:marLeft w:val="640"/>
          <w:marRight w:val="0"/>
          <w:marTop w:val="0"/>
          <w:marBottom w:val="0"/>
          <w:divBdr>
            <w:top w:val="none" w:sz="0" w:space="0" w:color="auto"/>
            <w:left w:val="none" w:sz="0" w:space="0" w:color="auto"/>
            <w:bottom w:val="none" w:sz="0" w:space="0" w:color="auto"/>
            <w:right w:val="none" w:sz="0" w:space="0" w:color="auto"/>
          </w:divBdr>
        </w:div>
        <w:div w:id="1054112085">
          <w:marLeft w:val="640"/>
          <w:marRight w:val="0"/>
          <w:marTop w:val="0"/>
          <w:marBottom w:val="0"/>
          <w:divBdr>
            <w:top w:val="none" w:sz="0" w:space="0" w:color="auto"/>
            <w:left w:val="none" w:sz="0" w:space="0" w:color="auto"/>
            <w:bottom w:val="none" w:sz="0" w:space="0" w:color="auto"/>
            <w:right w:val="none" w:sz="0" w:space="0" w:color="auto"/>
          </w:divBdr>
        </w:div>
        <w:div w:id="2142456186">
          <w:marLeft w:val="640"/>
          <w:marRight w:val="0"/>
          <w:marTop w:val="0"/>
          <w:marBottom w:val="0"/>
          <w:divBdr>
            <w:top w:val="none" w:sz="0" w:space="0" w:color="auto"/>
            <w:left w:val="none" w:sz="0" w:space="0" w:color="auto"/>
            <w:bottom w:val="none" w:sz="0" w:space="0" w:color="auto"/>
            <w:right w:val="none" w:sz="0" w:space="0" w:color="auto"/>
          </w:divBdr>
        </w:div>
        <w:div w:id="1623614420">
          <w:marLeft w:val="640"/>
          <w:marRight w:val="0"/>
          <w:marTop w:val="0"/>
          <w:marBottom w:val="0"/>
          <w:divBdr>
            <w:top w:val="none" w:sz="0" w:space="0" w:color="auto"/>
            <w:left w:val="none" w:sz="0" w:space="0" w:color="auto"/>
            <w:bottom w:val="none" w:sz="0" w:space="0" w:color="auto"/>
            <w:right w:val="none" w:sz="0" w:space="0" w:color="auto"/>
          </w:divBdr>
        </w:div>
        <w:div w:id="900290905">
          <w:marLeft w:val="640"/>
          <w:marRight w:val="0"/>
          <w:marTop w:val="0"/>
          <w:marBottom w:val="0"/>
          <w:divBdr>
            <w:top w:val="none" w:sz="0" w:space="0" w:color="auto"/>
            <w:left w:val="none" w:sz="0" w:space="0" w:color="auto"/>
            <w:bottom w:val="none" w:sz="0" w:space="0" w:color="auto"/>
            <w:right w:val="none" w:sz="0" w:space="0" w:color="auto"/>
          </w:divBdr>
        </w:div>
        <w:div w:id="429006239">
          <w:marLeft w:val="640"/>
          <w:marRight w:val="0"/>
          <w:marTop w:val="0"/>
          <w:marBottom w:val="0"/>
          <w:divBdr>
            <w:top w:val="none" w:sz="0" w:space="0" w:color="auto"/>
            <w:left w:val="none" w:sz="0" w:space="0" w:color="auto"/>
            <w:bottom w:val="none" w:sz="0" w:space="0" w:color="auto"/>
            <w:right w:val="none" w:sz="0" w:space="0" w:color="auto"/>
          </w:divBdr>
        </w:div>
        <w:div w:id="261180883">
          <w:marLeft w:val="640"/>
          <w:marRight w:val="0"/>
          <w:marTop w:val="0"/>
          <w:marBottom w:val="0"/>
          <w:divBdr>
            <w:top w:val="none" w:sz="0" w:space="0" w:color="auto"/>
            <w:left w:val="none" w:sz="0" w:space="0" w:color="auto"/>
            <w:bottom w:val="none" w:sz="0" w:space="0" w:color="auto"/>
            <w:right w:val="none" w:sz="0" w:space="0" w:color="auto"/>
          </w:divBdr>
        </w:div>
        <w:div w:id="1111122561">
          <w:marLeft w:val="640"/>
          <w:marRight w:val="0"/>
          <w:marTop w:val="0"/>
          <w:marBottom w:val="0"/>
          <w:divBdr>
            <w:top w:val="none" w:sz="0" w:space="0" w:color="auto"/>
            <w:left w:val="none" w:sz="0" w:space="0" w:color="auto"/>
            <w:bottom w:val="none" w:sz="0" w:space="0" w:color="auto"/>
            <w:right w:val="none" w:sz="0" w:space="0" w:color="auto"/>
          </w:divBdr>
        </w:div>
        <w:div w:id="1879507029">
          <w:marLeft w:val="640"/>
          <w:marRight w:val="0"/>
          <w:marTop w:val="0"/>
          <w:marBottom w:val="0"/>
          <w:divBdr>
            <w:top w:val="none" w:sz="0" w:space="0" w:color="auto"/>
            <w:left w:val="none" w:sz="0" w:space="0" w:color="auto"/>
            <w:bottom w:val="none" w:sz="0" w:space="0" w:color="auto"/>
            <w:right w:val="none" w:sz="0" w:space="0" w:color="auto"/>
          </w:divBdr>
        </w:div>
        <w:div w:id="1644969662">
          <w:marLeft w:val="640"/>
          <w:marRight w:val="0"/>
          <w:marTop w:val="0"/>
          <w:marBottom w:val="0"/>
          <w:divBdr>
            <w:top w:val="none" w:sz="0" w:space="0" w:color="auto"/>
            <w:left w:val="none" w:sz="0" w:space="0" w:color="auto"/>
            <w:bottom w:val="none" w:sz="0" w:space="0" w:color="auto"/>
            <w:right w:val="none" w:sz="0" w:space="0" w:color="auto"/>
          </w:divBdr>
        </w:div>
        <w:div w:id="1602755801">
          <w:marLeft w:val="640"/>
          <w:marRight w:val="0"/>
          <w:marTop w:val="0"/>
          <w:marBottom w:val="0"/>
          <w:divBdr>
            <w:top w:val="none" w:sz="0" w:space="0" w:color="auto"/>
            <w:left w:val="none" w:sz="0" w:space="0" w:color="auto"/>
            <w:bottom w:val="none" w:sz="0" w:space="0" w:color="auto"/>
            <w:right w:val="none" w:sz="0" w:space="0" w:color="auto"/>
          </w:divBdr>
        </w:div>
        <w:div w:id="982542258">
          <w:marLeft w:val="640"/>
          <w:marRight w:val="0"/>
          <w:marTop w:val="0"/>
          <w:marBottom w:val="0"/>
          <w:divBdr>
            <w:top w:val="none" w:sz="0" w:space="0" w:color="auto"/>
            <w:left w:val="none" w:sz="0" w:space="0" w:color="auto"/>
            <w:bottom w:val="none" w:sz="0" w:space="0" w:color="auto"/>
            <w:right w:val="none" w:sz="0" w:space="0" w:color="auto"/>
          </w:divBdr>
        </w:div>
        <w:div w:id="969096753">
          <w:marLeft w:val="640"/>
          <w:marRight w:val="0"/>
          <w:marTop w:val="0"/>
          <w:marBottom w:val="0"/>
          <w:divBdr>
            <w:top w:val="none" w:sz="0" w:space="0" w:color="auto"/>
            <w:left w:val="none" w:sz="0" w:space="0" w:color="auto"/>
            <w:bottom w:val="none" w:sz="0" w:space="0" w:color="auto"/>
            <w:right w:val="none" w:sz="0" w:space="0" w:color="auto"/>
          </w:divBdr>
        </w:div>
        <w:div w:id="1891185641">
          <w:marLeft w:val="640"/>
          <w:marRight w:val="0"/>
          <w:marTop w:val="0"/>
          <w:marBottom w:val="0"/>
          <w:divBdr>
            <w:top w:val="none" w:sz="0" w:space="0" w:color="auto"/>
            <w:left w:val="none" w:sz="0" w:space="0" w:color="auto"/>
            <w:bottom w:val="none" w:sz="0" w:space="0" w:color="auto"/>
            <w:right w:val="none" w:sz="0" w:space="0" w:color="auto"/>
          </w:divBdr>
        </w:div>
      </w:divsChild>
    </w:div>
    <w:div w:id="1538615992">
      <w:bodyDiv w:val="1"/>
      <w:marLeft w:val="0"/>
      <w:marRight w:val="0"/>
      <w:marTop w:val="0"/>
      <w:marBottom w:val="0"/>
      <w:divBdr>
        <w:top w:val="none" w:sz="0" w:space="0" w:color="auto"/>
        <w:left w:val="none" w:sz="0" w:space="0" w:color="auto"/>
        <w:bottom w:val="none" w:sz="0" w:space="0" w:color="auto"/>
        <w:right w:val="none" w:sz="0" w:space="0" w:color="auto"/>
      </w:divBdr>
    </w:div>
    <w:div w:id="1648170818">
      <w:bodyDiv w:val="1"/>
      <w:marLeft w:val="0"/>
      <w:marRight w:val="0"/>
      <w:marTop w:val="0"/>
      <w:marBottom w:val="0"/>
      <w:divBdr>
        <w:top w:val="none" w:sz="0" w:space="0" w:color="auto"/>
        <w:left w:val="none" w:sz="0" w:space="0" w:color="auto"/>
        <w:bottom w:val="none" w:sz="0" w:space="0" w:color="auto"/>
        <w:right w:val="none" w:sz="0" w:space="0" w:color="auto"/>
      </w:divBdr>
      <w:divsChild>
        <w:div w:id="1277444546">
          <w:marLeft w:val="640"/>
          <w:marRight w:val="0"/>
          <w:marTop w:val="0"/>
          <w:marBottom w:val="0"/>
          <w:divBdr>
            <w:top w:val="none" w:sz="0" w:space="0" w:color="auto"/>
            <w:left w:val="none" w:sz="0" w:space="0" w:color="auto"/>
            <w:bottom w:val="none" w:sz="0" w:space="0" w:color="auto"/>
            <w:right w:val="none" w:sz="0" w:space="0" w:color="auto"/>
          </w:divBdr>
        </w:div>
        <w:div w:id="1597790139">
          <w:marLeft w:val="640"/>
          <w:marRight w:val="0"/>
          <w:marTop w:val="0"/>
          <w:marBottom w:val="0"/>
          <w:divBdr>
            <w:top w:val="none" w:sz="0" w:space="0" w:color="auto"/>
            <w:left w:val="none" w:sz="0" w:space="0" w:color="auto"/>
            <w:bottom w:val="none" w:sz="0" w:space="0" w:color="auto"/>
            <w:right w:val="none" w:sz="0" w:space="0" w:color="auto"/>
          </w:divBdr>
        </w:div>
        <w:div w:id="1052925845">
          <w:marLeft w:val="640"/>
          <w:marRight w:val="0"/>
          <w:marTop w:val="0"/>
          <w:marBottom w:val="0"/>
          <w:divBdr>
            <w:top w:val="none" w:sz="0" w:space="0" w:color="auto"/>
            <w:left w:val="none" w:sz="0" w:space="0" w:color="auto"/>
            <w:bottom w:val="none" w:sz="0" w:space="0" w:color="auto"/>
            <w:right w:val="none" w:sz="0" w:space="0" w:color="auto"/>
          </w:divBdr>
        </w:div>
        <w:div w:id="1725369325">
          <w:marLeft w:val="640"/>
          <w:marRight w:val="0"/>
          <w:marTop w:val="0"/>
          <w:marBottom w:val="0"/>
          <w:divBdr>
            <w:top w:val="none" w:sz="0" w:space="0" w:color="auto"/>
            <w:left w:val="none" w:sz="0" w:space="0" w:color="auto"/>
            <w:bottom w:val="none" w:sz="0" w:space="0" w:color="auto"/>
            <w:right w:val="none" w:sz="0" w:space="0" w:color="auto"/>
          </w:divBdr>
        </w:div>
        <w:div w:id="1962572765">
          <w:marLeft w:val="640"/>
          <w:marRight w:val="0"/>
          <w:marTop w:val="0"/>
          <w:marBottom w:val="0"/>
          <w:divBdr>
            <w:top w:val="none" w:sz="0" w:space="0" w:color="auto"/>
            <w:left w:val="none" w:sz="0" w:space="0" w:color="auto"/>
            <w:bottom w:val="none" w:sz="0" w:space="0" w:color="auto"/>
            <w:right w:val="none" w:sz="0" w:space="0" w:color="auto"/>
          </w:divBdr>
        </w:div>
        <w:div w:id="1059480001">
          <w:marLeft w:val="640"/>
          <w:marRight w:val="0"/>
          <w:marTop w:val="0"/>
          <w:marBottom w:val="0"/>
          <w:divBdr>
            <w:top w:val="none" w:sz="0" w:space="0" w:color="auto"/>
            <w:left w:val="none" w:sz="0" w:space="0" w:color="auto"/>
            <w:bottom w:val="none" w:sz="0" w:space="0" w:color="auto"/>
            <w:right w:val="none" w:sz="0" w:space="0" w:color="auto"/>
          </w:divBdr>
        </w:div>
        <w:div w:id="499975400">
          <w:marLeft w:val="640"/>
          <w:marRight w:val="0"/>
          <w:marTop w:val="0"/>
          <w:marBottom w:val="0"/>
          <w:divBdr>
            <w:top w:val="none" w:sz="0" w:space="0" w:color="auto"/>
            <w:left w:val="none" w:sz="0" w:space="0" w:color="auto"/>
            <w:bottom w:val="none" w:sz="0" w:space="0" w:color="auto"/>
            <w:right w:val="none" w:sz="0" w:space="0" w:color="auto"/>
          </w:divBdr>
        </w:div>
        <w:div w:id="678167325">
          <w:marLeft w:val="640"/>
          <w:marRight w:val="0"/>
          <w:marTop w:val="0"/>
          <w:marBottom w:val="0"/>
          <w:divBdr>
            <w:top w:val="none" w:sz="0" w:space="0" w:color="auto"/>
            <w:left w:val="none" w:sz="0" w:space="0" w:color="auto"/>
            <w:bottom w:val="none" w:sz="0" w:space="0" w:color="auto"/>
            <w:right w:val="none" w:sz="0" w:space="0" w:color="auto"/>
          </w:divBdr>
        </w:div>
        <w:div w:id="1777551920">
          <w:marLeft w:val="640"/>
          <w:marRight w:val="0"/>
          <w:marTop w:val="0"/>
          <w:marBottom w:val="0"/>
          <w:divBdr>
            <w:top w:val="none" w:sz="0" w:space="0" w:color="auto"/>
            <w:left w:val="none" w:sz="0" w:space="0" w:color="auto"/>
            <w:bottom w:val="none" w:sz="0" w:space="0" w:color="auto"/>
            <w:right w:val="none" w:sz="0" w:space="0" w:color="auto"/>
          </w:divBdr>
        </w:div>
        <w:div w:id="1195770862">
          <w:marLeft w:val="640"/>
          <w:marRight w:val="0"/>
          <w:marTop w:val="0"/>
          <w:marBottom w:val="0"/>
          <w:divBdr>
            <w:top w:val="none" w:sz="0" w:space="0" w:color="auto"/>
            <w:left w:val="none" w:sz="0" w:space="0" w:color="auto"/>
            <w:bottom w:val="none" w:sz="0" w:space="0" w:color="auto"/>
            <w:right w:val="none" w:sz="0" w:space="0" w:color="auto"/>
          </w:divBdr>
        </w:div>
        <w:div w:id="142553401">
          <w:marLeft w:val="640"/>
          <w:marRight w:val="0"/>
          <w:marTop w:val="0"/>
          <w:marBottom w:val="0"/>
          <w:divBdr>
            <w:top w:val="none" w:sz="0" w:space="0" w:color="auto"/>
            <w:left w:val="none" w:sz="0" w:space="0" w:color="auto"/>
            <w:bottom w:val="none" w:sz="0" w:space="0" w:color="auto"/>
            <w:right w:val="none" w:sz="0" w:space="0" w:color="auto"/>
          </w:divBdr>
        </w:div>
        <w:div w:id="1059520710">
          <w:marLeft w:val="640"/>
          <w:marRight w:val="0"/>
          <w:marTop w:val="0"/>
          <w:marBottom w:val="0"/>
          <w:divBdr>
            <w:top w:val="none" w:sz="0" w:space="0" w:color="auto"/>
            <w:left w:val="none" w:sz="0" w:space="0" w:color="auto"/>
            <w:bottom w:val="none" w:sz="0" w:space="0" w:color="auto"/>
            <w:right w:val="none" w:sz="0" w:space="0" w:color="auto"/>
          </w:divBdr>
        </w:div>
        <w:div w:id="1724206451">
          <w:marLeft w:val="640"/>
          <w:marRight w:val="0"/>
          <w:marTop w:val="0"/>
          <w:marBottom w:val="0"/>
          <w:divBdr>
            <w:top w:val="none" w:sz="0" w:space="0" w:color="auto"/>
            <w:left w:val="none" w:sz="0" w:space="0" w:color="auto"/>
            <w:bottom w:val="none" w:sz="0" w:space="0" w:color="auto"/>
            <w:right w:val="none" w:sz="0" w:space="0" w:color="auto"/>
          </w:divBdr>
        </w:div>
        <w:div w:id="1980458922">
          <w:marLeft w:val="640"/>
          <w:marRight w:val="0"/>
          <w:marTop w:val="0"/>
          <w:marBottom w:val="0"/>
          <w:divBdr>
            <w:top w:val="none" w:sz="0" w:space="0" w:color="auto"/>
            <w:left w:val="none" w:sz="0" w:space="0" w:color="auto"/>
            <w:bottom w:val="none" w:sz="0" w:space="0" w:color="auto"/>
            <w:right w:val="none" w:sz="0" w:space="0" w:color="auto"/>
          </w:divBdr>
        </w:div>
        <w:div w:id="1869290980">
          <w:marLeft w:val="640"/>
          <w:marRight w:val="0"/>
          <w:marTop w:val="0"/>
          <w:marBottom w:val="0"/>
          <w:divBdr>
            <w:top w:val="none" w:sz="0" w:space="0" w:color="auto"/>
            <w:left w:val="none" w:sz="0" w:space="0" w:color="auto"/>
            <w:bottom w:val="none" w:sz="0" w:space="0" w:color="auto"/>
            <w:right w:val="none" w:sz="0" w:space="0" w:color="auto"/>
          </w:divBdr>
        </w:div>
        <w:div w:id="649407211">
          <w:marLeft w:val="640"/>
          <w:marRight w:val="0"/>
          <w:marTop w:val="0"/>
          <w:marBottom w:val="0"/>
          <w:divBdr>
            <w:top w:val="none" w:sz="0" w:space="0" w:color="auto"/>
            <w:left w:val="none" w:sz="0" w:space="0" w:color="auto"/>
            <w:bottom w:val="none" w:sz="0" w:space="0" w:color="auto"/>
            <w:right w:val="none" w:sz="0" w:space="0" w:color="auto"/>
          </w:divBdr>
        </w:div>
        <w:div w:id="1123966155">
          <w:marLeft w:val="640"/>
          <w:marRight w:val="0"/>
          <w:marTop w:val="0"/>
          <w:marBottom w:val="0"/>
          <w:divBdr>
            <w:top w:val="none" w:sz="0" w:space="0" w:color="auto"/>
            <w:left w:val="none" w:sz="0" w:space="0" w:color="auto"/>
            <w:bottom w:val="none" w:sz="0" w:space="0" w:color="auto"/>
            <w:right w:val="none" w:sz="0" w:space="0" w:color="auto"/>
          </w:divBdr>
        </w:div>
        <w:div w:id="419916375">
          <w:marLeft w:val="640"/>
          <w:marRight w:val="0"/>
          <w:marTop w:val="0"/>
          <w:marBottom w:val="0"/>
          <w:divBdr>
            <w:top w:val="none" w:sz="0" w:space="0" w:color="auto"/>
            <w:left w:val="none" w:sz="0" w:space="0" w:color="auto"/>
            <w:bottom w:val="none" w:sz="0" w:space="0" w:color="auto"/>
            <w:right w:val="none" w:sz="0" w:space="0" w:color="auto"/>
          </w:divBdr>
        </w:div>
        <w:div w:id="1563101833">
          <w:marLeft w:val="640"/>
          <w:marRight w:val="0"/>
          <w:marTop w:val="0"/>
          <w:marBottom w:val="0"/>
          <w:divBdr>
            <w:top w:val="none" w:sz="0" w:space="0" w:color="auto"/>
            <w:left w:val="none" w:sz="0" w:space="0" w:color="auto"/>
            <w:bottom w:val="none" w:sz="0" w:space="0" w:color="auto"/>
            <w:right w:val="none" w:sz="0" w:space="0" w:color="auto"/>
          </w:divBdr>
        </w:div>
        <w:div w:id="328795305">
          <w:marLeft w:val="640"/>
          <w:marRight w:val="0"/>
          <w:marTop w:val="0"/>
          <w:marBottom w:val="0"/>
          <w:divBdr>
            <w:top w:val="none" w:sz="0" w:space="0" w:color="auto"/>
            <w:left w:val="none" w:sz="0" w:space="0" w:color="auto"/>
            <w:bottom w:val="none" w:sz="0" w:space="0" w:color="auto"/>
            <w:right w:val="none" w:sz="0" w:space="0" w:color="auto"/>
          </w:divBdr>
        </w:div>
        <w:div w:id="438573149">
          <w:marLeft w:val="640"/>
          <w:marRight w:val="0"/>
          <w:marTop w:val="0"/>
          <w:marBottom w:val="0"/>
          <w:divBdr>
            <w:top w:val="none" w:sz="0" w:space="0" w:color="auto"/>
            <w:left w:val="none" w:sz="0" w:space="0" w:color="auto"/>
            <w:bottom w:val="none" w:sz="0" w:space="0" w:color="auto"/>
            <w:right w:val="none" w:sz="0" w:space="0" w:color="auto"/>
          </w:divBdr>
        </w:div>
        <w:div w:id="360211519">
          <w:marLeft w:val="640"/>
          <w:marRight w:val="0"/>
          <w:marTop w:val="0"/>
          <w:marBottom w:val="0"/>
          <w:divBdr>
            <w:top w:val="none" w:sz="0" w:space="0" w:color="auto"/>
            <w:left w:val="none" w:sz="0" w:space="0" w:color="auto"/>
            <w:bottom w:val="none" w:sz="0" w:space="0" w:color="auto"/>
            <w:right w:val="none" w:sz="0" w:space="0" w:color="auto"/>
          </w:divBdr>
        </w:div>
        <w:div w:id="1072123305">
          <w:marLeft w:val="640"/>
          <w:marRight w:val="0"/>
          <w:marTop w:val="0"/>
          <w:marBottom w:val="0"/>
          <w:divBdr>
            <w:top w:val="none" w:sz="0" w:space="0" w:color="auto"/>
            <w:left w:val="none" w:sz="0" w:space="0" w:color="auto"/>
            <w:bottom w:val="none" w:sz="0" w:space="0" w:color="auto"/>
            <w:right w:val="none" w:sz="0" w:space="0" w:color="auto"/>
          </w:divBdr>
        </w:div>
        <w:div w:id="149912553">
          <w:marLeft w:val="640"/>
          <w:marRight w:val="0"/>
          <w:marTop w:val="0"/>
          <w:marBottom w:val="0"/>
          <w:divBdr>
            <w:top w:val="none" w:sz="0" w:space="0" w:color="auto"/>
            <w:left w:val="none" w:sz="0" w:space="0" w:color="auto"/>
            <w:bottom w:val="none" w:sz="0" w:space="0" w:color="auto"/>
            <w:right w:val="none" w:sz="0" w:space="0" w:color="auto"/>
          </w:divBdr>
        </w:div>
        <w:div w:id="601693144">
          <w:marLeft w:val="640"/>
          <w:marRight w:val="0"/>
          <w:marTop w:val="0"/>
          <w:marBottom w:val="0"/>
          <w:divBdr>
            <w:top w:val="none" w:sz="0" w:space="0" w:color="auto"/>
            <w:left w:val="none" w:sz="0" w:space="0" w:color="auto"/>
            <w:bottom w:val="none" w:sz="0" w:space="0" w:color="auto"/>
            <w:right w:val="none" w:sz="0" w:space="0" w:color="auto"/>
          </w:divBdr>
        </w:div>
        <w:div w:id="1541472588">
          <w:marLeft w:val="640"/>
          <w:marRight w:val="0"/>
          <w:marTop w:val="0"/>
          <w:marBottom w:val="0"/>
          <w:divBdr>
            <w:top w:val="none" w:sz="0" w:space="0" w:color="auto"/>
            <w:left w:val="none" w:sz="0" w:space="0" w:color="auto"/>
            <w:bottom w:val="none" w:sz="0" w:space="0" w:color="auto"/>
            <w:right w:val="none" w:sz="0" w:space="0" w:color="auto"/>
          </w:divBdr>
        </w:div>
        <w:div w:id="314334737">
          <w:marLeft w:val="640"/>
          <w:marRight w:val="0"/>
          <w:marTop w:val="0"/>
          <w:marBottom w:val="0"/>
          <w:divBdr>
            <w:top w:val="none" w:sz="0" w:space="0" w:color="auto"/>
            <w:left w:val="none" w:sz="0" w:space="0" w:color="auto"/>
            <w:bottom w:val="none" w:sz="0" w:space="0" w:color="auto"/>
            <w:right w:val="none" w:sz="0" w:space="0" w:color="auto"/>
          </w:divBdr>
        </w:div>
        <w:div w:id="209076185">
          <w:marLeft w:val="640"/>
          <w:marRight w:val="0"/>
          <w:marTop w:val="0"/>
          <w:marBottom w:val="0"/>
          <w:divBdr>
            <w:top w:val="none" w:sz="0" w:space="0" w:color="auto"/>
            <w:left w:val="none" w:sz="0" w:space="0" w:color="auto"/>
            <w:bottom w:val="none" w:sz="0" w:space="0" w:color="auto"/>
            <w:right w:val="none" w:sz="0" w:space="0" w:color="auto"/>
          </w:divBdr>
        </w:div>
        <w:div w:id="1630624993">
          <w:marLeft w:val="640"/>
          <w:marRight w:val="0"/>
          <w:marTop w:val="0"/>
          <w:marBottom w:val="0"/>
          <w:divBdr>
            <w:top w:val="none" w:sz="0" w:space="0" w:color="auto"/>
            <w:left w:val="none" w:sz="0" w:space="0" w:color="auto"/>
            <w:bottom w:val="none" w:sz="0" w:space="0" w:color="auto"/>
            <w:right w:val="none" w:sz="0" w:space="0" w:color="auto"/>
          </w:divBdr>
        </w:div>
      </w:divsChild>
    </w:div>
    <w:div w:id="1706061459">
      <w:bodyDiv w:val="1"/>
      <w:marLeft w:val="0"/>
      <w:marRight w:val="0"/>
      <w:marTop w:val="0"/>
      <w:marBottom w:val="0"/>
      <w:divBdr>
        <w:top w:val="none" w:sz="0" w:space="0" w:color="auto"/>
        <w:left w:val="none" w:sz="0" w:space="0" w:color="auto"/>
        <w:bottom w:val="none" w:sz="0" w:space="0" w:color="auto"/>
        <w:right w:val="none" w:sz="0" w:space="0" w:color="auto"/>
      </w:divBdr>
      <w:divsChild>
        <w:div w:id="1603032469">
          <w:marLeft w:val="0"/>
          <w:marRight w:val="0"/>
          <w:marTop w:val="0"/>
          <w:marBottom w:val="0"/>
          <w:divBdr>
            <w:top w:val="none" w:sz="0" w:space="0" w:color="auto"/>
            <w:left w:val="none" w:sz="0" w:space="0" w:color="auto"/>
            <w:bottom w:val="none" w:sz="0" w:space="0" w:color="auto"/>
            <w:right w:val="none" w:sz="0" w:space="0" w:color="auto"/>
          </w:divBdr>
        </w:div>
      </w:divsChild>
    </w:div>
    <w:div w:id="1706321234">
      <w:bodyDiv w:val="1"/>
      <w:marLeft w:val="0"/>
      <w:marRight w:val="0"/>
      <w:marTop w:val="0"/>
      <w:marBottom w:val="0"/>
      <w:divBdr>
        <w:top w:val="none" w:sz="0" w:space="0" w:color="auto"/>
        <w:left w:val="none" w:sz="0" w:space="0" w:color="auto"/>
        <w:bottom w:val="none" w:sz="0" w:space="0" w:color="auto"/>
        <w:right w:val="none" w:sz="0" w:space="0" w:color="auto"/>
      </w:divBdr>
      <w:divsChild>
        <w:div w:id="2123920035">
          <w:marLeft w:val="640"/>
          <w:marRight w:val="0"/>
          <w:marTop w:val="0"/>
          <w:marBottom w:val="0"/>
          <w:divBdr>
            <w:top w:val="none" w:sz="0" w:space="0" w:color="auto"/>
            <w:left w:val="none" w:sz="0" w:space="0" w:color="auto"/>
            <w:bottom w:val="none" w:sz="0" w:space="0" w:color="auto"/>
            <w:right w:val="none" w:sz="0" w:space="0" w:color="auto"/>
          </w:divBdr>
        </w:div>
        <w:div w:id="849372607">
          <w:marLeft w:val="640"/>
          <w:marRight w:val="0"/>
          <w:marTop w:val="0"/>
          <w:marBottom w:val="0"/>
          <w:divBdr>
            <w:top w:val="none" w:sz="0" w:space="0" w:color="auto"/>
            <w:left w:val="none" w:sz="0" w:space="0" w:color="auto"/>
            <w:bottom w:val="none" w:sz="0" w:space="0" w:color="auto"/>
            <w:right w:val="none" w:sz="0" w:space="0" w:color="auto"/>
          </w:divBdr>
        </w:div>
        <w:div w:id="500463344">
          <w:marLeft w:val="640"/>
          <w:marRight w:val="0"/>
          <w:marTop w:val="0"/>
          <w:marBottom w:val="0"/>
          <w:divBdr>
            <w:top w:val="none" w:sz="0" w:space="0" w:color="auto"/>
            <w:left w:val="none" w:sz="0" w:space="0" w:color="auto"/>
            <w:bottom w:val="none" w:sz="0" w:space="0" w:color="auto"/>
            <w:right w:val="none" w:sz="0" w:space="0" w:color="auto"/>
          </w:divBdr>
        </w:div>
        <w:div w:id="1028946484">
          <w:marLeft w:val="640"/>
          <w:marRight w:val="0"/>
          <w:marTop w:val="0"/>
          <w:marBottom w:val="0"/>
          <w:divBdr>
            <w:top w:val="none" w:sz="0" w:space="0" w:color="auto"/>
            <w:left w:val="none" w:sz="0" w:space="0" w:color="auto"/>
            <w:bottom w:val="none" w:sz="0" w:space="0" w:color="auto"/>
            <w:right w:val="none" w:sz="0" w:space="0" w:color="auto"/>
          </w:divBdr>
        </w:div>
        <w:div w:id="641934640">
          <w:marLeft w:val="640"/>
          <w:marRight w:val="0"/>
          <w:marTop w:val="0"/>
          <w:marBottom w:val="0"/>
          <w:divBdr>
            <w:top w:val="none" w:sz="0" w:space="0" w:color="auto"/>
            <w:left w:val="none" w:sz="0" w:space="0" w:color="auto"/>
            <w:bottom w:val="none" w:sz="0" w:space="0" w:color="auto"/>
            <w:right w:val="none" w:sz="0" w:space="0" w:color="auto"/>
          </w:divBdr>
        </w:div>
        <w:div w:id="348531476">
          <w:marLeft w:val="640"/>
          <w:marRight w:val="0"/>
          <w:marTop w:val="0"/>
          <w:marBottom w:val="0"/>
          <w:divBdr>
            <w:top w:val="none" w:sz="0" w:space="0" w:color="auto"/>
            <w:left w:val="none" w:sz="0" w:space="0" w:color="auto"/>
            <w:bottom w:val="none" w:sz="0" w:space="0" w:color="auto"/>
            <w:right w:val="none" w:sz="0" w:space="0" w:color="auto"/>
          </w:divBdr>
        </w:div>
        <w:div w:id="1784182781">
          <w:marLeft w:val="640"/>
          <w:marRight w:val="0"/>
          <w:marTop w:val="0"/>
          <w:marBottom w:val="0"/>
          <w:divBdr>
            <w:top w:val="none" w:sz="0" w:space="0" w:color="auto"/>
            <w:left w:val="none" w:sz="0" w:space="0" w:color="auto"/>
            <w:bottom w:val="none" w:sz="0" w:space="0" w:color="auto"/>
            <w:right w:val="none" w:sz="0" w:space="0" w:color="auto"/>
          </w:divBdr>
        </w:div>
        <w:div w:id="1037513833">
          <w:marLeft w:val="640"/>
          <w:marRight w:val="0"/>
          <w:marTop w:val="0"/>
          <w:marBottom w:val="0"/>
          <w:divBdr>
            <w:top w:val="none" w:sz="0" w:space="0" w:color="auto"/>
            <w:left w:val="none" w:sz="0" w:space="0" w:color="auto"/>
            <w:bottom w:val="none" w:sz="0" w:space="0" w:color="auto"/>
            <w:right w:val="none" w:sz="0" w:space="0" w:color="auto"/>
          </w:divBdr>
        </w:div>
        <w:div w:id="1881283361">
          <w:marLeft w:val="640"/>
          <w:marRight w:val="0"/>
          <w:marTop w:val="0"/>
          <w:marBottom w:val="0"/>
          <w:divBdr>
            <w:top w:val="none" w:sz="0" w:space="0" w:color="auto"/>
            <w:left w:val="none" w:sz="0" w:space="0" w:color="auto"/>
            <w:bottom w:val="none" w:sz="0" w:space="0" w:color="auto"/>
            <w:right w:val="none" w:sz="0" w:space="0" w:color="auto"/>
          </w:divBdr>
        </w:div>
        <w:div w:id="1699118388">
          <w:marLeft w:val="640"/>
          <w:marRight w:val="0"/>
          <w:marTop w:val="0"/>
          <w:marBottom w:val="0"/>
          <w:divBdr>
            <w:top w:val="none" w:sz="0" w:space="0" w:color="auto"/>
            <w:left w:val="none" w:sz="0" w:space="0" w:color="auto"/>
            <w:bottom w:val="none" w:sz="0" w:space="0" w:color="auto"/>
            <w:right w:val="none" w:sz="0" w:space="0" w:color="auto"/>
          </w:divBdr>
        </w:div>
        <w:div w:id="1769695530">
          <w:marLeft w:val="640"/>
          <w:marRight w:val="0"/>
          <w:marTop w:val="0"/>
          <w:marBottom w:val="0"/>
          <w:divBdr>
            <w:top w:val="none" w:sz="0" w:space="0" w:color="auto"/>
            <w:left w:val="none" w:sz="0" w:space="0" w:color="auto"/>
            <w:bottom w:val="none" w:sz="0" w:space="0" w:color="auto"/>
            <w:right w:val="none" w:sz="0" w:space="0" w:color="auto"/>
          </w:divBdr>
        </w:div>
        <w:div w:id="2112160129">
          <w:marLeft w:val="640"/>
          <w:marRight w:val="0"/>
          <w:marTop w:val="0"/>
          <w:marBottom w:val="0"/>
          <w:divBdr>
            <w:top w:val="none" w:sz="0" w:space="0" w:color="auto"/>
            <w:left w:val="none" w:sz="0" w:space="0" w:color="auto"/>
            <w:bottom w:val="none" w:sz="0" w:space="0" w:color="auto"/>
            <w:right w:val="none" w:sz="0" w:space="0" w:color="auto"/>
          </w:divBdr>
        </w:div>
        <w:div w:id="1399476592">
          <w:marLeft w:val="640"/>
          <w:marRight w:val="0"/>
          <w:marTop w:val="0"/>
          <w:marBottom w:val="0"/>
          <w:divBdr>
            <w:top w:val="none" w:sz="0" w:space="0" w:color="auto"/>
            <w:left w:val="none" w:sz="0" w:space="0" w:color="auto"/>
            <w:bottom w:val="none" w:sz="0" w:space="0" w:color="auto"/>
            <w:right w:val="none" w:sz="0" w:space="0" w:color="auto"/>
          </w:divBdr>
        </w:div>
        <w:div w:id="389959469">
          <w:marLeft w:val="640"/>
          <w:marRight w:val="0"/>
          <w:marTop w:val="0"/>
          <w:marBottom w:val="0"/>
          <w:divBdr>
            <w:top w:val="none" w:sz="0" w:space="0" w:color="auto"/>
            <w:left w:val="none" w:sz="0" w:space="0" w:color="auto"/>
            <w:bottom w:val="none" w:sz="0" w:space="0" w:color="auto"/>
            <w:right w:val="none" w:sz="0" w:space="0" w:color="auto"/>
          </w:divBdr>
        </w:div>
        <w:div w:id="939263500">
          <w:marLeft w:val="640"/>
          <w:marRight w:val="0"/>
          <w:marTop w:val="0"/>
          <w:marBottom w:val="0"/>
          <w:divBdr>
            <w:top w:val="none" w:sz="0" w:space="0" w:color="auto"/>
            <w:left w:val="none" w:sz="0" w:space="0" w:color="auto"/>
            <w:bottom w:val="none" w:sz="0" w:space="0" w:color="auto"/>
            <w:right w:val="none" w:sz="0" w:space="0" w:color="auto"/>
          </w:divBdr>
        </w:div>
        <w:div w:id="793016845">
          <w:marLeft w:val="640"/>
          <w:marRight w:val="0"/>
          <w:marTop w:val="0"/>
          <w:marBottom w:val="0"/>
          <w:divBdr>
            <w:top w:val="none" w:sz="0" w:space="0" w:color="auto"/>
            <w:left w:val="none" w:sz="0" w:space="0" w:color="auto"/>
            <w:bottom w:val="none" w:sz="0" w:space="0" w:color="auto"/>
            <w:right w:val="none" w:sz="0" w:space="0" w:color="auto"/>
          </w:divBdr>
        </w:div>
        <w:div w:id="813834974">
          <w:marLeft w:val="640"/>
          <w:marRight w:val="0"/>
          <w:marTop w:val="0"/>
          <w:marBottom w:val="0"/>
          <w:divBdr>
            <w:top w:val="none" w:sz="0" w:space="0" w:color="auto"/>
            <w:left w:val="none" w:sz="0" w:space="0" w:color="auto"/>
            <w:bottom w:val="none" w:sz="0" w:space="0" w:color="auto"/>
            <w:right w:val="none" w:sz="0" w:space="0" w:color="auto"/>
          </w:divBdr>
        </w:div>
        <w:div w:id="1776244950">
          <w:marLeft w:val="640"/>
          <w:marRight w:val="0"/>
          <w:marTop w:val="0"/>
          <w:marBottom w:val="0"/>
          <w:divBdr>
            <w:top w:val="none" w:sz="0" w:space="0" w:color="auto"/>
            <w:left w:val="none" w:sz="0" w:space="0" w:color="auto"/>
            <w:bottom w:val="none" w:sz="0" w:space="0" w:color="auto"/>
            <w:right w:val="none" w:sz="0" w:space="0" w:color="auto"/>
          </w:divBdr>
        </w:div>
        <w:div w:id="1707370894">
          <w:marLeft w:val="640"/>
          <w:marRight w:val="0"/>
          <w:marTop w:val="0"/>
          <w:marBottom w:val="0"/>
          <w:divBdr>
            <w:top w:val="none" w:sz="0" w:space="0" w:color="auto"/>
            <w:left w:val="none" w:sz="0" w:space="0" w:color="auto"/>
            <w:bottom w:val="none" w:sz="0" w:space="0" w:color="auto"/>
            <w:right w:val="none" w:sz="0" w:space="0" w:color="auto"/>
          </w:divBdr>
        </w:div>
        <w:div w:id="1845629537">
          <w:marLeft w:val="640"/>
          <w:marRight w:val="0"/>
          <w:marTop w:val="0"/>
          <w:marBottom w:val="0"/>
          <w:divBdr>
            <w:top w:val="none" w:sz="0" w:space="0" w:color="auto"/>
            <w:left w:val="none" w:sz="0" w:space="0" w:color="auto"/>
            <w:bottom w:val="none" w:sz="0" w:space="0" w:color="auto"/>
            <w:right w:val="none" w:sz="0" w:space="0" w:color="auto"/>
          </w:divBdr>
        </w:div>
        <w:div w:id="1083914823">
          <w:marLeft w:val="640"/>
          <w:marRight w:val="0"/>
          <w:marTop w:val="0"/>
          <w:marBottom w:val="0"/>
          <w:divBdr>
            <w:top w:val="none" w:sz="0" w:space="0" w:color="auto"/>
            <w:left w:val="none" w:sz="0" w:space="0" w:color="auto"/>
            <w:bottom w:val="none" w:sz="0" w:space="0" w:color="auto"/>
            <w:right w:val="none" w:sz="0" w:space="0" w:color="auto"/>
          </w:divBdr>
        </w:div>
        <w:div w:id="1174802225">
          <w:marLeft w:val="640"/>
          <w:marRight w:val="0"/>
          <w:marTop w:val="0"/>
          <w:marBottom w:val="0"/>
          <w:divBdr>
            <w:top w:val="none" w:sz="0" w:space="0" w:color="auto"/>
            <w:left w:val="none" w:sz="0" w:space="0" w:color="auto"/>
            <w:bottom w:val="none" w:sz="0" w:space="0" w:color="auto"/>
            <w:right w:val="none" w:sz="0" w:space="0" w:color="auto"/>
          </w:divBdr>
        </w:div>
        <w:div w:id="1529948250">
          <w:marLeft w:val="640"/>
          <w:marRight w:val="0"/>
          <w:marTop w:val="0"/>
          <w:marBottom w:val="0"/>
          <w:divBdr>
            <w:top w:val="none" w:sz="0" w:space="0" w:color="auto"/>
            <w:left w:val="none" w:sz="0" w:space="0" w:color="auto"/>
            <w:bottom w:val="none" w:sz="0" w:space="0" w:color="auto"/>
            <w:right w:val="none" w:sz="0" w:space="0" w:color="auto"/>
          </w:divBdr>
        </w:div>
        <w:div w:id="1238126380">
          <w:marLeft w:val="640"/>
          <w:marRight w:val="0"/>
          <w:marTop w:val="0"/>
          <w:marBottom w:val="0"/>
          <w:divBdr>
            <w:top w:val="none" w:sz="0" w:space="0" w:color="auto"/>
            <w:left w:val="none" w:sz="0" w:space="0" w:color="auto"/>
            <w:bottom w:val="none" w:sz="0" w:space="0" w:color="auto"/>
            <w:right w:val="none" w:sz="0" w:space="0" w:color="auto"/>
          </w:divBdr>
        </w:div>
        <w:div w:id="182015966">
          <w:marLeft w:val="640"/>
          <w:marRight w:val="0"/>
          <w:marTop w:val="0"/>
          <w:marBottom w:val="0"/>
          <w:divBdr>
            <w:top w:val="none" w:sz="0" w:space="0" w:color="auto"/>
            <w:left w:val="none" w:sz="0" w:space="0" w:color="auto"/>
            <w:bottom w:val="none" w:sz="0" w:space="0" w:color="auto"/>
            <w:right w:val="none" w:sz="0" w:space="0" w:color="auto"/>
          </w:divBdr>
        </w:div>
        <w:div w:id="1048410964">
          <w:marLeft w:val="640"/>
          <w:marRight w:val="0"/>
          <w:marTop w:val="0"/>
          <w:marBottom w:val="0"/>
          <w:divBdr>
            <w:top w:val="none" w:sz="0" w:space="0" w:color="auto"/>
            <w:left w:val="none" w:sz="0" w:space="0" w:color="auto"/>
            <w:bottom w:val="none" w:sz="0" w:space="0" w:color="auto"/>
            <w:right w:val="none" w:sz="0" w:space="0" w:color="auto"/>
          </w:divBdr>
        </w:div>
        <w:div w:id="1799881876">
          <w:marLeft w:val="640"/>
          <w:marRight w:val="0"/>
          <w:marTop w:val="0"/>
          <w:marBottom w:val="0"/>
          <w:divBdr>
            <w:top w:val="none" w:sz="0" w:space="0" w:color="auto"/>
            <w:left w:val="none" w:sz="0" w:space="0" w:color="auto"/>
            <w:bottom w:val="none" w:sz="0" w:space="0" w:color="auto"/>
            <w:right w:val="none" w:sz="0" w:space="0" w:color="auto"/>
          </w:divBdr>
        </w:div>
        <w:div w:id="389042268">
          <w:marLeft w:val="640"/>
          <w:marRight w:val="0"/>
          <w:marTop w:val="0"/>
          <w:marBottom w:val="0"/>
          <w:divBdr>
            <w:top w:val="none" w:sz="0" w:space="0" w:color="auto"/>
            <w:left w:val="none" w:sz="0" w:space="0" w:color="auto"/>
            <w:bottom w:val="none" w:sz="0" w:space="0" w:color="auto"/>
            <w:right w:val="none" w:sz="0" w:space="0" w:color="auto"/>
          </w:divBdr>
        </w:div>
        <w:div w:id="998001320">
          <w:marLeft w:val="640"/>
          <w:marRight w:val="0"/>
          <w:marTop w:val="0"/>
          <w:marBottom w:val="0"/>
          <w:divBdr>
            <w:top w:val="none" w:sz="0" w:space="0" w:color="auto"/>
            <w:left w:val="none" w:sz="0" w:space="0" w:color="auto"/>
            <w:bottom w:val="none" w:sz="0" w:space="0" w:color="auto"/>
            <w:right w:val="none" w:sz="0" w:space="0" w:color="auto"/>
          </w:divBdr>
        </w:div>
      </w:divsChild>
    </w:div>
    <w:div w:id="1736466990">
      <w:bodyDiv w:val="1"/>
      <w:marLeft w:val="0"/>
      <w:marRight w:val="0"/>
      <w:marTop w:val="0"/>
      <w:marBottom w:val="0"/>
      <w:divBdr>
        <w:top w:val="none" w:sz="0" w:space="0" w:color="auto"/>
        <w:left w:val="none" w:sz="0" w:space="0" w:color="auto"/>
        <w:bottom w:val="none" w:sz="0" w:space="0" w:color="auto"/>
        <w:right w:val="none" w:sz="0" w:space="0" w:color="auto"/>
      </w:divBdr>
      <w:divsChild>
        <w:div w:id="1699577267">
          <w:marLeft w:val="0"/>
          <w:marRight w:val="0"/>
          <w:marTop w:val="0"/>
          <w:marBottom w:val="0"/>
          <w:divBdr>
            <w:top w:val="none" w:sz="0" w:space="0" w:color="auto"/>
            <w:left w:val="none" w:sz="0" w:space="0" w:color="auto"/>
            <w:bottom w:val="none" w:sz="0" w:space="0" w:color="auto"/>
            <w:right w:val="none" w:sz="0" w:space="0" w:color="auto"/>
          </w:divBdr>
          <w:divsChild>
            <w:div w:id="1098794365">
              <w:marLeft w:val="0"/>
              <w:marRight w:val="0"/>
              <w:marTop w:val="0"/>
              <w:marBottom w:val="0"/>
              <w:divBdr>
                <w:top w:val="none" w:sz="0" w:space="0" w:color="auto"/>
                <w:left w:val="none" w:sz="0" w:space="0" w:color="auto"/>
                <w:bottom w:val="none" w:sz="0" w:space="0" w:color="auto"/>
                <w:right w:val="none" w:sz="0" w:space="0" w:color="auto"/>
              </w:divBdr>
              <w:divsChild>
                <w:div w:id="1885175391">
                  <w:marLeft w:val="0"/>
                  <w:marRight w:val="0"/>
                  <w:marTop w:val="0"/>
                  <w:marBottom w:val="0"/>
                  <w:divBdr>
                    <w:top w:val="none" w:sz="0" w:space="0" w:color="auto"/>
                    <w:left w:val="none" w:sz="0" w:space="0" w:color="auto"/>
                    <w:bottom w:val="none" w:sz="0" w:space="0" w:color="auto"/>
                    <w:right w:val="none" w:sz="0" w:space="0" w:color="auto"/>
                  </w:divBdr>
                  <w:divsChild>
                    <w:div w:id="8023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1402">
      <w:bodyDiv w:val="1"/>
      <w:marLeft w:val="0"/>
      <w:marRight w:val="0"/>
      <w:marTop w:val="0"/>
      <w:marBottom w:val="0"/>
      <w:divBdr>
        <w:top w:val="none" w:sz="0" w:space="0" w:color="auto"/>
        <w:left w:val="none" w:sz="0" w:space="0" w:color="auto"/>
        <w:bottom w:val="none" w:sz="0" w:space="0" w:color="auto"/>
        <w:right w:val="none" w:sz="0" w:space="0" w:color="auto"/>
      </w:divBdr>
    </w:div>
    <w:div w:id="1795564080">
      <w:bodyDiv w:val="1"/>
      <w:marLeft w:val="0"/>
      <w:marRight w:val="0"/>
      <w:marTop w:val="0"/>
      <w:marBottom w:val="0"/>
      <w:divBdr>
        <w:top w:val="none" w:sz="0" w:space="0" w:color="auto"/>
        <w:left w:val="none" w:sz="0" w:space="0" w:color="auto"/>
        <w:bottom w:val="none" w:sz="0" w:space="0" w:color="auto"/>
        <w:right w:val="none" w:sz="0" w:space="0" w:color="auto"/>
      </w:divBdr>
      <w:divsChild>
        <w:div w:id="1549147319">
          <w:marLeft w:val="640"/>
          <w:marRight w:val="0"/>
          <w:marTop w:val="0"/>
          <w:marBottom w:val="0"/>
          <w:divBdr>
            <w:top w:val="none" w:sz="0" w:space="0" w:color="auto"/>
            <w:left w:val="none" w:sz="0" w:space="0" w:color="auto"/>
            <w:bottom w:val="none" w:sz="0" w:space="0" w:color="auto"/>
            <w:right w:val="none" w:sz="0" w:space="0" w:color="auto"/>
          </w:divBdr>
        </w:div>
        <w:div w:id="2015692547">
          <w:marLeft w:val="640"/>
          <w:marRight w:val="0"/>
          <w:marTop w:val="0"/>
          <w:marBottom w:val="0"/>
          <w:divBdr>
            <w:top w:val="none" w:sz="0" w:space="0" w:color="auto"/>
            <w:left w:val="none" w:sz="0" w:space="0" w:color="auto"/>
            <w:bottom w:val="none" w:sz="0" w:space="0" w:color="auto"/>
            <w:right w:val="none" w:sz="0" w:space="0" w:color="auto"/>
          </w:divBdr>
        </w:div>
        <w:div w:id="270935904">
          <w:marLeft w:val="640"/>
          <w:marRight w:val="0"/>
          <w:marTop w:val="0"/>
          <w:marBottom w:val="0"/>
          <w:divBdr>
            <w:top w:val="none" w:sz="0" w:space="0" w:color="auto"/>
            <w:left w:val="none" w:sz="0" w:space="0" w:color="auto"/>
            <w:bottom w:val="none" w:sz="0" w:space="0" w:color="auto"/>
            <w:right w:val="none" w:sz="0" w:space="0" w:color="auto"/>
          </w:divBdr>
        </w:div>
        <w:div w:id="1931573338">
          <w:marLeft w:val="640"/>
          <w:marRight w:val="0"/>
          <w:marTop w:val="0"/>
          <w:marBottom w:val="0"/>
          <w:divBdr>
            <w:top w:val="none" w:sz="0" w:space="0" w:color="auto"/>
            <w:left w:val="none" w:sz="0" w:space="0" w:color="auto"/>
            <w:bottom w:val="none" w:sz="0" w:space="0" w:color="auto"/>
            <w:right w:val="none" w:sz="0" w:space="0" w:color="auto"/>
          </w:divBdr>
        </w:div>
        <w:div w:id="73086135">
          <w:marLeft w:val="640"/>
          <w:marRight w:val="0"/>
          <w:marTop w:val="0"/>
          <w:marBottom w:val="0"/>
          <w:divBdr>
            <w:top w:val="none" w:sz="0" w:space="0" w:color="auto"/>
            <w:left w:val="none" w:sz="0" w:space="0" w:color="auto"/>
            <w:bottom w:val="none" w:sz="0" w:space="0" w:color="auto"/>
            <w:right w:val="none" w:sz="0" w:space="0" w:color="auto"/>
          </w:divBdr>
        </w:div>
        <w:div w:id="1673601949">
          <w:marLeft w:val="640"/>
          <w:marRight w:val="0"/>
          <w:marTop w:val="0"/>
          <w:marBottom w:val="0"/>
          <w:divBdr>
            <w:top w:val="none" w:sz="0" w:space="0" w:color="auto"/>
            <w:left w:val="none" w:sz="0" w:space="0" w:color="auto"/>
            <w:bottom w:val="none" w:sz="0" w:space="0" w:color="auto"/>
            <w:right w:val="none" w:sz="0" w:space="0" w:color="auto"/>
          </w:divBdr>
        </w:div>
        <w:div w:id="155272205">
          <w:marLeft w:val="640"/>
          <w:marRight w:val="0"/>
          <w:marTop w:val="0"/>
          <w:marBottom w:val="0"/>
          <w:divBdr>
            <w:top w:val="none" w:sz="0" w:space="0" w:color="auto"/>
            <w:left w:val="none" w:sz="0" w:space="0" w:color="auto"/>
            <w:bottom w:val="none" w:sz="0" w:space="0" w:color="auto"/>
            <w:right w:val="none" w:sz="0" w:space="0" w:color="auto"/>
          </w:divBdr>
        </w:div>
        <w:div w:id="1226842733">
          <w:marLeft w:val="640"/>
          <w:marRight w:val="0"/>
          <w:marTop w:val="0"/>
          <w:marBottom w:val="0"/>
          <w:divBdr>
            <w:top w:val="none" w:sz="0" w:space="0" w:color="auto"/>
            <w:left w:val="none" w:sz="0" w:space="0" w:color="auto"/>
            <w:bottom w:val="none" w:sz="0" w:space="0" w:color="auto"/>
            <w:right w:val="none" w:sz="0" w:space="0" w:color="auto"/>
          </w:divBdr>
        </w:div>
        <w:div w:id="1635671263">
          <w:marLeft w:val="640"/>
          <w:marRight w:val="0"/>
          <w:marTop w:val="0"/>
          <w:marBottom w:val="0"/>
          <w:divBdr>
            <w:top w:val="none" w:sz="0" w:space="0" w:color="auto"/>
            <w:left w:val="none" w:sz="0" w:space="0" w:color="auto"/>
            <w:bottom w:val="none" w:sz="0" w:space="0" w:color="auto"/>
            <w:right w:val="none" w:sz="0" w:space="0" w:color="auto"/>
          </w:divBdr>
        </w:div>
        <w:div w:id="131019555">
          <w:marLeft w:val="640"/>
          <w:marRight w:val="0"/>
          <w:marTop w:val="0"/>
          <w:marBottom w:val="0"/>
          <w:divBdr>
            <w:top w:val="none" w:sz="0" w:space="0" w:color="auto"/>
            <w:left w:val="none" w:sz="0" w:space="0" w:color="auto"/>
            <w:bottom w:val="none" w:sz="0" w:space="0" w:color="auto"/>
            <w:right w:val="none" w:sz="0" w:space="0" w:color="auto"/>
          </w:divBdr>
        </w:div>
        <w:div w:id="1172795096">
          <w:marLeft w:val="640"/>
          <w:marRight w:val="0"/>
          <w:marTop w:val="0"/>
          <w:marBottom w:val="0"/>
          <w:divBdr>
            <w:top w:val="none" w:sz="0" w:space="0" w:color="auto"/>
            <w:left w:val="none" w:sz="0" w:space="0" w:color="auto"/>
            <w:bottom w:val="none" w:sz="0" w:space="0" w:color="auto"/>
            <w:right w:val="none" w:sz="0" w:space="0" w:color="auto"/>
          </w:divBdr>
        </w:div>
        <w:div w:id="241529396">
          <w:marLeft w:val="640"/>
          <w:marRight w:val="0"/>
          <w:marTop w:val="0"/>
          <w:marBottom w:val="0"/>
          <w:divBdr>
            <w:top w:val="none" w:sz="0" w:space="0" w:color="auto"/>
            <w:left w:val="none" w:sz="0" w:space="0" w:color="auto"/>
            <w:bottom w:val="none" w:sz="0" w:space="0" w:color="auto"/>
            <w:right w:val="none" w:sz="0" w:space="0" w:color="auto"/>
          </w:divBdr>
        </w:div>
        <w:div w:id="850534411">
          <w:marLeft w:val="640"/>
          <w:marRight w:val="0"/>
          <w:marTop w:val="0"/>
          <w:marBottom w:val="0"/>
          <w:divBdr>
            <w:top w:val="none" w:sz="0" w:space="0" w:color="auto"/>
            <w:left w:val="none" w:sz="0" w:space="0" w:color="auto"/>
            <w:bottom w:val="none" w:sz="0" w:space="0" w:color="auto"/>
            <w:right w:val="none" w:sz="0" w:space="0" w:color="auto"/>
          </w:divBdr>
        </w:div>
        <w:div w:id="1323701590">
          <w:marLeft w:val="640"/>
          <w:marRight w:val="0"/>
          <w:marTop w:val="0"/>
          <w:marBottom w:val="0"/>
          <w:divBdr>
            <w:top w:val="none" w:sz="0" w:space="0" w:color="auto"/>
            <w:left w:val="none" w:sz="0" w:space="0" w:color="auto"/>
            <w:bottom w:val="none" w:sz="0" w:space="0" w:color="auto"/>
            <w:right w:val="none" w:sz="0" w:space="0" w:color="auto"/>
          </w:divBdr>
        </w:div>
        <w:div w:id="205339922">
          <w:marLeft w:val="640"/>
          <w:marRight w:val="0"/>
          <w:marTop w:val="0"/>
          <w:marBottom w:val="0"/>
          <w:divBdr>
            <w:top w:val="none" w:sz="0" w:space="0" w:color="auto"/>
            <w:left w:val="none" w:sz="0" w:space="0" w:color="auto"/>
            <w:bottom w:val="none" w:sz="0" w:space="0" w:color="auto"/>
            <w:right w:val="none" w:sz="0" w:space="0" w:color="auto"/>
          </w:divBdr>
        </w:div>
        <w:div w:id="399713075">
          <w:marLeft w:val="640"/>
          <w:marRight w:val="0"/>
          <w:marTop w:val="0"/>
          <w:marBottom w:val="0"/>
          <w:divBdr>
            <w:top w:val="none" w:sz="0" w:space="0" w:color="auto"/>
            <w:left w:val="none" w:sz="0" w:space="0" w:color="auto"/>
            <w:bottom w:val="none" w:sz="0" w:space="0" w:color="auto"/>
            <w:right w:val="none" w:sz="0" w:space="0" w:color="auto"/>
          </w:divBdr>
        </w:div>
        <w:div w:id="1741751015">
          <w:marLeft w:val="640"/>
          <w:marRight w:val="0"/>
          <w:marTop w:val="0"/>
          <w:marBottom w:val="0"/>
          <w:divBdr>
            <w:top w:val="none" w:sz="0" w:space="0" w:color="auto"/>
            <w:left w:val="none" w:sz="0" w:space="0" w:color="auto"/>
            <w:bottom w:val="none" w:sz="0" w:space="0" w:color="auto"/>
            <w:right w:val="none" w:sz="0" w:space="0" w:color="auto"/>
          </w:divBdr>
        </w:div>
        <w:div w:id="294456987">
          <w:marLeft w:val="640"/>
          <w:marRight w:val="0"/>
          <w:marTop w:val="0"/>
          <w:marBottom w:val="0"/>
          <w:divBdr>
            <w:top w:val="none" w:sz="0" w:space="0" w:color="auto"/>
            <w:left w:val="none" w:sz="0" w:space="0" w:color="auto"/>
            <w:bottom w:val="none" w:sz="0" w:space="0" w:color="auto"/>
            <w:right w:val="none" w:sz="0" w:space="0" w:color="auto"/>
          </w:divBdr>
        </w:div>
        <w:div w:id="2012828297">
          <w:marLeft w:val="640"/>
          <w:marRight w:val="0"/>
          <w:marTop w:val="0"/>
          <w:marBottom w:val="0"/>
          <w:divBdr>
            <w:top w:val="none" w:sz="0" w:space="0" w:color="auto"/>
            <w:left w:val="none" w:sz="0" w:space="0" w:color="auto"/>
            <w:bottom w:val="none" w:sz="0" w:space="0" w:color="auto"/>
            <w:right w:val="none" w:sz="0" w:space="0" w:color="auto"/>
          </w:divBdr>
        </w:div>
        <w:div w:id="1375538741">
          <w:marLeft w:val="640"/>
          <w:marRight w:val="0"/>
          <w:marTop w:val="0"/>
          <w:marBottom w:val="0"/>
          <w:divBdr>
            <w:top w:val="none" w:sz="0" w:space="0" w:color="auto"/>
            <w:left w:val="none" w:sz="0" w:space="0" w:color="auto"/>
            <w:bottom w:val="none" w:sz="0" w:space="0" w:color="auto"/>
            <w:right w:val="none" w:sz="0" w:space="0" w:color="auto"/>
          </w:divBdr>
        </w:div>
        <w:div w:id="872578878">
          <w:marLeft w:val="640"/>
          <w:marRight w:val="0"/>
          <w:marTop w:val="0"/>
          <w:marBottom w:val="0"/>
          <w:divBdr>
            <w:top w:val="none" w:sz="0" w:space="0" w:color="auto"/>
            <w:left w:val="none" w:sz="0" w:space="0" w:color="auto"/>
            <w:bottom w:val="none" w:sz="0" w:space="0" w:color="auto"/>
            <w:right w:val="none" w:sz="0" w:space="0" w:color="auto"/>
          </w:divBdr>
        </w:div>
        <w:div w:id="657198775">
          <w:marLeft w:val="640"/>
          <w:marRight w:val="0"/>
          <w:marTop w:val="0"/>
          <w:marBottom w:val="0"/>
          <w:divBdr>
            <w:top w:val="none" w:sz="0" w:space="0" w:color="auto"/>
            <w:left w:val="none" w:sz="0" w:space="0" w:color="auto"/>
            <w:bottom w:val="none" w:sz="0" w:space="0" w:color="auto"/>
            <w:right w:val="none" w:sz="0" w:space="0" w:color="auto"/>
          </w:divBdr>
        </w:div>
        <w:div w:id="2020741433">
          <w:marLeft w:val="640"/>
          <w:marRight w:val="0"/>
          <w:marTop w:val="0"/>
          <w:marBottom w:val="0"/>
          <w:divBdr>
            <w:top w:val="none" w:sz="0" w:space="0" w:color="auto"/>
            <w:left w:val="none" w:sz="0" w:space="0" w:color="auto"/>
            <w:bottom w:val="none" w:sz="0" w:space="0" w:color="auto"/>
            <w:right w:val="none" w:sz="0" w:space="0" w:color="auto"/>
          </w:divBdr>
        </w:div>
        <w:div w:id="1114060217">
          <w:marLeft w:val="640"/>
          <w:marRight w:val="0"/>
          <w:marTop w:val="0"/>
          <w:marBottom w:val="0"/>
          <w:divBdr>
            <w:top w:val="none" w:sz="0" w:space="0" w:color="auto"/>
            <w:left w:val="none" w:sz="0" w:space="0" w:color="auto"/>
            <w:bottom w:val="none" w:sz="0" w:space="0" w:color="auto"/>
            <w:right w:val="none" w:sz="0" w:space="0" w:color="auto"/>
          </w:divBdr>
        </w:div>
        <w:div w:id="1110933319">
          <w:marLeft w:val="640"/>
          <w:marRight w:val="0"/>
          <w:marTop w:val="0"/>
          <w:marBottom w:val="0"/>
          <w:divBdr>
            <w:top w:val="none" w:sz="0" w:space="0" w:color="auto"/>
            <w:left w:val="none" w:sz="0" w:space="0" w:color="auto"/>
            <w:bottom w:val="none" w:sz="0" w:space="0" w:color="auto"/>
            <w:right w:val="none" w:sz="0" w:space="0" w:color="auto"/>
          </w:divBdr>
        </w:div>
        <w:div w:id="511458625">
          <w:marLeft w:val="640"/>
          <w:marRight w:val="0"/>
          <w:marTop w:val="0"/>
          <w:marBottom w:val="0"/>
          <w:divBdr>
            <w:top w:val="none" w:sz="0" w:space="0" w:color="auto"/>
            <w:left w:val="none" w:sz="0" w:space="0" w:color="auto"/>
            <w:bottom w:val="none" w:sz="0" w:space="0" w:color="auto"/>
            <w:right w:val="none" w:sz="0" w:space="0" w:color="auto"/>
          </w:divBdr>
        </w:div>
        <w:div w:id="1845315968">
          <w:marLeft w:val="640"/>
          <w:marRight w:val="0"/>
          <w:marTop w:val="0"/>
          <w:marBottom w:val="0"/>
          <w:divBdr>
            <w:top w:val="none" w:sz="0" w:space="0" w:color="auto"/>
            <w:left w:val="none" w:sz="0" w:space="0" w:color="auto"/>
            <w:bottom w:val="none" w:sz="0" w:space="0" w:color="auto"/>
            <w:right w:val="none" w:sz="0" w:space="0" w:color="auto"/>
          </w:divBdr>
        </w:div>
        <w:div w:id="2012173413">
          <w:marLeft w:val="640"/>
          <w:marRight w:val="0"/>
          <w:marTop w:val="0"/>
          <w:marBottom w:val="0"/>
          <w:divBdr>
            <w:top w:val="none" w:sz="0" w:space="0" w:color="auto"/>
            <w:left w:val="none" w:sz="0" w:space="0" w:color="auto"/>
            <w:bottom w:val="none" w:sz="0" w:space="0" w:color="auto"/>
            <w:right w:val="none" w:sz="0" w:space="0" w:color="auto"/>
          </w:divBdr>
        </w:div>
        <w:div w:id="89546817">
          <w:marLeft w:val="640"/>
          <w:marRight w:val="0"/>
          <w:marTop w:val="0"/>
          <w:marBottom w:val="0"/>
          <w:divBdr>
            <w:top w:val="none" w:sz="0" w:space="0" w:color="auto"/>
            <w:left w:val="none" w:sz="0" w:space="0" w:color="auto"/>
            <w:bottom w:val="none" w:sz="0" w:space="0" w:color="auto"/>
            <w:right w:val="none" w:sz="0" w:space="0" w:color="auto"/>
          </w:divBdr>
        </w:div>
      </w:divsChild>
    </w:div>
    <w:div w:id="1800493679">
      <w:bodyDiv w:val="1"/>
      <w:marLeft w:val="0"/>
      <w:marRight w:val="0"/>
      <w:marTop w:val="0"/>
      <w:marBottom w:val="0"/>
      <w:divBdr>
        <w:top w:val="none" w:sz="0" w:space="0" w:color="auto"/>
        <w:left w:val="none" w:sz="0" w:space="0" w:color="auto"/>
        <w:bottom w:val="none" w:sz="0" w:space="0" w:color="auto"/>
        <w:right w:val="none" w:sz="0" w:space="0" w:color="auto"/>
      </w:divBdr>
      <w:divsChild>
        <w:div w:id="937830005">
          <w:marLeft w:val="640"/>
          <w:marRight w:val="0"/>
          <w:marTop w:val="0"/>
          <w:marBottom w:val="0"/>
          <w:divBdr>
            <w:top w:val="none" w:sz="0" w:space="0" w:color="auto"/>
            <w:left w:val="none" w:sz="0" w:space="0" w:color="auto"/>
            <w:bottom w:val="none" w:sz="0" w:space="0" w:color="auto"/>
            <w:right w:val="none" w:sz="0" w:space="0" w:color="auto"/>
          </w:divBdr>
        </w:div>
        <w:div w:id="763306785">
          <w:marLeft w:val="640"/>
          <w:marRight w:val="0"/>
          <w:marTop w:val="0"/>
          <w:marBottom w:val="0"/>
          <w:divBdr>
            <w:top w:val="none" w:sz="0" w:space="0" w:color="auto"/>
            <w:left w:val="none" w:sz="0" w:space="0" w:color="auto"/>
            <w:bottom w:val="none" w:sz="0" w:space="0" w:color="auto"/>
            <w:right w:val="none" w:sz="0" w:space="0" w:color="auto"/>
          </w:divBdr>
        </w:div>
        <w:div w:id="1812626184">
          <w:marLeft w:val="640"/>
          <w:marRight w:val="0"/>
          <w:marTop w:val="0"/>
          <w:marBottom w:val="0"/>
          <w:divBdr>
            <w:top w:val="none" w:sz="0" w:space="0" w:color="auto"/>
            <w:left w:val="none" w:sz="0" w:space="0" w:color="auto"/>
            <w:bottom w:val="none" w:sz="0" w:space="0" w:color="auto"/>
            <w:right w:val="none" w:sz="0" w:space="0" w:color="auto"/>
          </w:divBdr>
        </w:div>
        <w:div w:id="800423264">
          <w:marLeft w:val="640"/>
          <w:marRight w:val="0"/>
          <w:marTop w:val="0"/>
          <w:marBottom w:val="0"/>
          <w:divBdr>
            <w:top w:val="none" w:sz="0" w:space="0" w:color="auto"/>
            <w:left w:val="none" w:sz="0" w:space="0" w:color="auto"/>
            <w:bottom w:val="none" w:sz="0" w:space="0" w:color="auto"/>
            <w:right w:val="none" w:sz="0" w:space="0" w:color="auto"/>
          </w:divBdr>
        </w:div>
        <w:div w:id="922103734">
          <w:marLeft w:val="640"/>
          <w:marRight w:val="0"/>
          <w:marTop w:val="0"/>
          <w:marBottom w:val="0"/>
          <w:divBdr>
            <w:top w:val="none" w:sz="0" w:space="0" w:color="auto"/>
            <w:left w:val="none" w:sz="0" w:space="0" w:color="auto"/>
            <w:bottom w:val="none" w:sz="0" w:space="0" w:color="auto"/>
            <w:right w:val="none" w:sz="0" w:space="0" w:color="auto"/>
          </w:divBdr>
        </w:div>
        <w:div w:id="1017198810">
          <w:marLeft w:val="640"/>
          <w:marRight w:val="0"/>
          <w:marTop w:val="0"/>
          <w:marBottom w:val="0"/>
          <w:divBdr>
            <w:top w:val="none" w:sz="0" w:space="0" w:color="auto"/>
            <w:left w:val="none" w:sz="0" w:space="0" w:color="auto"/>
            <w:bottom w:val="none" w:sz="0" w:space="0" w:color="auto"/>
            <w:right w:val="none" w:sz="0" w:space="0" w:color="auto"/>
          </w:divBdr>
        </w:div>
        <w:div w:id="1422490363">
          <w:marLeft w:val="640"/>
          <w:marRight w:val="0"/>
          <w:marTop w:val="0"/>
          <w:marBottom w:val="0"/>
          <w:divBdr>
            <w:top w:val="none" w:sz="0" w:space="0" w:color="auto"/>
            <w:left w:val="none" w:sz="0" w:space="0" w:color="auto"/>
            <w:bottom w:val="none" w:sz="0" w:space="0" w:color="auto"/>
            <w:right w:val="none" w:sz="0" w:space="0" w:color="auto"/>
          </w:divBdr>
        </w:div>
        <w:div w:id="743646580">
          <w:marLeft w:val="640"/>
          <w:marRight w:val="0"/>
          <w:marTop w:val="0"/>
          <w:marBottom w:val="0"/>
          <w:divBdr>
            <w:top w:val="none" w:sz="0" w:space="0" w:color="auto"/>
            <w:left w:val="none" w:sz="0" w:space="0" w:color="auto"/>
            <w:bottom w:val="none" w:sz="0" w:space="0" w:color="auto"/>
            <w:right w:val="none" w:sz="0" w:space="0" w:color="auto"/>
          </w:divBdr>
        </w:div>
        <w:div w:id="575014027">
          <w:marLeft w:val="640"/>
          <w:marRight w:val="0"/>
          <w:marTop w:val="0"/>
          <w:marBottom w:val="0"/>
          <w:divBdr>
            <w:top w:val="none" w:sz="0" w:space="0" w:color="auto"/>
            <w:left w:val="none" w:sz="0" w:space="0" w:color="auto"/>
            <w:bottom w:val="none" w:sz="0" w:space="0" w:color="auto"/>
            <w:right w:val="none" w:sz="0" w:space="0" w:color="auto"/>
          </w:divBdr>
        </w:div>
        <w:div w:id="1352678992">
          <w:marLeft w:val="640"/>
          <w:marRight w:val="0"/>
          <w:marTop w:val="0"/>
          <w:marBottom w:val="0"/>
          <w:divBdr>
            <w:top w:val="none" w:sz="0" w:space="0" w:color="auto"/>
            <w:left w:val="none" w:sz="0" w:space="0" w:color="auto"/>
            <w:bottom w:val="none" w:sz="0" w:space="0" w:color="auto"/>
            <w:right w:val="none" w:sz="0" w:space="0" w:color="auto"/>
          </w:divBdr>
        </w:div>
        <w:div w:id="1872568643">
          <w:marLeft w:val="640"/>
          <w:marRight w:val="0"/>
          <w:marTop w:val="0"/>
          <w:marBottom w:val="0"/>
          <w:divBdr>
            <w:top w:val="none" w:sz="0" w:space="0" w:color="auto"/>
            <w:left w:val="none" w:sz="0" w:space="0" w:color="auto"/>
            <w:bottom w:val="none" w:sz="0" w:space="0" w:color="auto"/>
            <w:right w:val="none" w:sz="0" w:space="0" w:color="auto"/>
          </w:divBdr>
        </w:div>
        <w:div w:id="548995442">
          <w:marLeft w:val="640"/>
          <w:marRight w:val="0"/>
          <w:marTop w:val="0"/>
          <w:marBottom w:val="0"/>
          <w:divBdr>
            <w:top w:val="none" w:sz="0" w:space="0" w:color="auto"/>
            <w:left w:val="none" w:sz="0" w:space="0" w:color="auto"/>
            <w:bottom w:val="none" w:sz="0" w:space="0" w:color="auto"/>
            <w:right w:val="none" w:sz="0" w:space="0" w:color="auto"/>
          </w:divBdr>
        </w:div>
        <w:div w:id="658652469">
          <w:marLeft w:val="640"/>
          <w:marRight w:val="0"/>
          <w:marTop w:val="0"/>
          <w:marBottom w:val="0"/>
          <w:divBdr>
            <w:top w:val="none" w:sz="0" w:space="0" w:color="auto"/>
            <w:left w:val="none" w:sz="0" w:space="0" w:color="auto"/>
            <w:bottom w:val="none" w:sz="0" w:space="0" w:color="auto"/>
            <w:right w:val="none" w:sz="0" w:space="0" w:color="auto"/>
          </w:divBdr>
        </w:div>
        <w:div w:id="150411598">
          <w:marLeft w:val="640"/>
          <w:marRight w:val="0"/>
          <w:marTop w:val="0"/>
          <w:marBottom w:val="0"/>
          <w:divBdr>
            <w:top w:val="none" w:sz="0" w:space="0" w:color="auto"/>
            <w:left w:val="none" w:sz="0" w:space="0" w:color="auto"/>
            <w:bottom w:val="none" w:sz="0" w:space="0" w:color="auto"/>
            <w:right w:val="none" w:sz="0" w:space="0" w:color="auto"/>
          </w:divBdr>
        </w:div>
        <w:div w:id="477960210">
          <w:marLeft w:val="640"/>
          <w:marRight w:val="0"/>
          <w:marTop w:val="0"/>
          <w:marBottom w:val="0"/>
          <w:divBdr>
            <w:top w:val="none" w:sz="0" w:space="0" w:color="auto"/>
            <w:left w:val="none" w:sz="0" w:space="0" w:color="auto"/>
            <w:bottom w:val="none" w:sz="0" w:space="0" w:color="auto"/>
            <w:right w:val="none" w:sz="0" w:space="0" w:color="auto"/>
          </w:divBdr>
        </w:div>
        <w:div w:id="683629287">
          <w:marLeft w:val="640"/>
          <w:marRight w:val="0"/>
          <w:marTop w:val="0"/>
          <w:marBottom w:val="0"/>
          <w:divBdr>
            <w:top w:val="none" w:sz="0" w:space="0" w:color="auto"/>
            <w:left w:val="none" w:sz="0" w:space="0" w:color="auto"/>
            <w:bottom w:val="none" w:sz="0" w:space="0" w:color="auto"/>
            <w:right w:val="none" w:sz="0" w:space="0" w:color="auto"/>
          </w:divBdr>
        </w:div>
        <w:div w:id="599030666">
          <w:marLeft w:val="640"/>
          <w:marRight w:val="0"/>
          <w:marTop w:val="0"/>
          <w:marBottom w:val="0"/>
          <w:divBdr>
            <w:top w:val="none" w:sz="0" w:space="0" w:color="auto"/>
            <w:left w:val="none" w:sz="0" w:space="0" w:color="auto"/>
            <w:bottom w:val="none" w:sz="0" w:space="0" w:color="auto"/>
            <w:right w:val="none" w:sz="0" w:space="0" w:color="auto"/>
          </w:divBdr>
        </w:div>
        <w:div w:id="756561924">
          <w:marLeft w:val="640"/>
          <w:marRight w:val="0"/>
          <w:marTop w:val="0"/>
          <w:marBottom w:val="0"/>
          <w:divBdr>
            <w:top w:val="none" w:sz="0" w:space="0" w:color="auto"/>
            <w:left w:val="none" w:sz="0" w:space="0" w:color="auto"/>
            <w:bottom w:val="none" w:sz="0" w:space="0" w:color="auto"/>
            <w:right w:val="none" w:sz="0" w:space="0" w:color="auto"/>
          </w:divBdr>
        </w:div>
        <w:div w:id="64571863">
          <w:marLeft w:val="640"/>
          <w:marRight w:val="0"/>
          <w:marTop w:val="0"/>
          <w:marBottom w:val="0"/>
          <w:divBdr>
            <w:top w:val="none" w:sz="0" w:space="0" w:color="auto"/>
            <w:left w:val="none" w:sz="0" w:space="0" w:color="auto"/>
            <w:bottom w:val="none" w:sz="0" w:space="0" w:color="auto"/>
            <w:right w:val="none" w:sz="0" w:space="0" w:color="auto"/>
          </w:divBdr>
        </w:div>
        <w:div w:id="1201627164">
          <w:marLeft w:val="640"/>
          <w:marRight w:val="0"/>
          <w:marTop w:val="0"/>
          <w:marBottom w:val="0"/>
          <w:divBdr>
            <w:top w:val="none" w:sz="0" w:space="0" w:color="auto"/>
            <w:left w:val="none" w:sz="0" w:space="0" w:color="auto"/>
            <w:bottom w:val="none" w:sz="0" w:space="0" w:color="auto"/>
            <w:right w:val="none" w:sz="0" w:space="0" w:color="auto"/>
          </w:divBdr>
        </w:div>
        <w:div w:id="1441728314">
          <w:marLeft w:val="640"/>
          <w:marRight w:val="0"/>
          <w:marTop w:val="0"/>
          <w:marBottom w:val="0"/>
          <w:divBdr>
            <w:top w:val="none" w:sz="0" w:space="0" w:color="auto"/>
            <w:left w:val="none" w:sz="0" w:space="0" w:color="auto"/>
            <w:bottom w:val="none" w:sz="0" w:space="0" w:color="auto"/>
            <w:right w:val="none" w:sz="0" w:space="0" w:color="auto"/>
          </w:divBdr>
        </w:div>
        <w:div w:id="98571563">
          <w:marLeft w:val="640"/>
          <w:marRight w:val="0"/>
          <w:marTop w:val="0"/>
          <w:marBottom w:val="0"/>
          <w:divBdr>
            <w:top w:val="none" w:sz="0" w:space="0" w:color="auto"/>
            <w:left w:val="none" w:sz="0" w:space="0" w:color="auto"/>
            <w:bottom w:val="none" w:sz="0" w:space="0" w:color="auto"/>
            <w:right w:val="none" w:sz="0" w:space="0" w:color="auto"/>
          </w:divBdr>
        </w:div>
        <w:div w:id="1899243178">
          <w:marLeft w:val="640"/>
          <w:marRight w:val="0"/>
          <w:marTop w:val="0"/>
          <w:marBottom w:val="0"/>
          <w:divBdr>
            <w:top w:val="none" w:sz="0" w:space="0" w:color="auto"/>
            <w:left w:val="none" w:sz="0" w:space="0" w:color="auto"/>
            <w:bottom w:val="none" w:sz="0" w:space="0" w:color="auto"/>
            <w:right w:val="none" w:sz="0" w:space="0" w:color="auto"/>
          </w:divBdr>
        </w:div>
        <w:div w:id="2146502805">
          <w:marLeft w:val="640"/>
          <w:marRight w:val="0"/>
          <w:marTop w:val="0"/>
          <w:marBottom w:val="0"/>
          <w:divBdr>
            <w:top w:val="none" w:sz="0" w:space="0" w:color="auto"/>
            <w:left w:val="none" w:sz="0" w:space="0" w:color="auto"/>
            <w:bottom w:val="none" w:sz="0" w:space="0" w:color="auto"/>
            <w:right w:val="none" w:sz="0" w:space="0" w:color="auto"/>
          </w:divBdr>
        </w:div>
        <w:div w:id="2112121694">
          <w:marLeft w:val="640"/>
          <w:marRight w:val="0"/>
          <w:marTop w:val="0"/>
          <w:marBottom w:val="0"/>
          <w:divBdr>
            <w:top w:val="none" w:sz="0" w:space="0" w:color="auto"/>
            <w:left w:val="none" w:sz="0" w:space="0" w:color="auto"/>
            <w:bottom w:val="none" w:sz="0" w:space="0" w:color="auto"/>
            <w:right w:val="none" w:sz="0" w:space="0" w:color="auto"/>
          </w:divBdr>
        </w:div>
        <w:div w:id="1091312800">
          <w:marLeft w:val="640"/>
          <w:marRight w:val="0"/>
          <w:marTop w:val="0"/>
          <w:marBottom w:val="0"/>
          <w:divBdr>
            <w:top w:val="none" w:sz="0" w:space="0" w:color="auto"/>
            <w:left w:val="none" w:sz="0" w:space="0" w:color="auto"/>
            <w:bottom w:val="none" w:sz="0" w:space="0" w:color="auto"/>
            <w:right w:val="none" w:sz="0" w:space="0" w:color="auto"/>
          </w:divBdr>
        </w:div>
        <w:div w:id="1312128261">
          <w:marLeft w:val="640"/>
          <w:marRight w:val="0"/>
          <w:marTop w:val="0"/>
          <w:marBottom w:val="0"/>
          <w:divBdr>
            <w:top w:val="none" w:sz="0" w:space="0" w:color="auto"/>
            <w:left w:val="none" w:sz="0" w:space="0" w:color="auto"/>
            <w:bottom w:val="none" w:sz="0" w:space="0" w:color="auto"/>
            <w:right w:val="none" w:sz="0" w:space="0" w:color="auto"/>
          </w:divBdr>
        </w:div>
        <w:div w:id="1687175484">
          <w:marLeft w:val="640"/>
          <w:marRight w:val="0"/>
          <w:marTop w:val="0"/>
          <w:marBottom w:val="0"/>
          <w:divBdr>
            <w:top w:val="none" w:sz="0" w:space="0" w:color="auto"/>
            <w:left w:val="none" w:sz="0" w:space="0" w:color="auto"/>
            <w:bottom w:val="none" w:sz="0" w:space="0" w:color="auto"/>
            <w:right w:val="none" w:sz="0" w:space="0" w:color="auto"/>
          </w:divBdr>
        </w:div>
        <w:div w:id="109477247">
          <w:marLeft w:val="640"/>
          <w:marRight w:val="0"/>
          <w:marTop w:val="0"/>
          <w:marBottom w:val="0"/>
          <w:divBdr>
            <w:top w:val="none" w:sz="0" w:space="0" w:color="auto"/>
            <w:left w:val="none" w:sz="0" w:space="0" w:color="auto"/>
            <w:bottom w:val="none" w:sz="0" w:space="0" w:color="auto"/>
            <w:right w:val="none" w:sz="0" w:space="0" w:color="auto"/>
          </w:divBdr>
        </w:div>
      </w:divsChild>
    </w:div>
    <w:div w:id="1868329294">
      <w:bodyDiv w:val="1"/>
      <w:marLeft w:val="0"/>
      <w:marRight w:val="0"/>
      <w:marTop w:val="0"/>
      <w:marBottom w:val="0"/>
      <w:divBdr>
        <w:top w:val="none" w:sz="0" w:space="0" w:color="auto"/>
        <w:left w:val="none" w:sz="0" w:space="0" w:color="auto"/>
        <w:bottom w:val="none" w:sz="0" w:space="0" w:color="auto"/>
        <w:right w:val="none" w:sz="0" w:space="0" w:color="auto"/>
      </w:divBdr>
      <w:divsChild>
        <w:div w:id="383600934">
          <w:marLeft w:val="480"/>
          <w:marRight w:val="0"/>
          <w:marTop w:val="0"/>
          <w:marBottom w:val="0"/>
          <w:divBdr>
            <w:top w:val="none" w:sz="0" w:space="0" w:color="auto"/>
            <w:left w:val="none" w:sz="0" w:space="0" w:color="auto"/>
            <w:bottom w:val="none" w:sz="0" w:space="0" w:color="auto"/>
            <w:right w:val="none" w:sz="0" w:space="0" w:color="auto"/>
          </w:divBdr>
        </w:div>
        <w:div w:id="1121416065">
          <w:marLeft w:val="480"/>
          <w:marRight w:val="0"/>
          <w:marTop w:val="0"/>
          <w:marBottom w:val="0"/>
          <w:divBdr>
            <w:top w:val="none" w:sz="0" w:space="0" w:color="auto"/>
            <w:left w:val="none" w:sz="0" w:space="0" w:color="auto"/>
            <w:bottom w:val="none" w:sz="0" w:space="0" w:color="auto"/>
            <w:right w:val="none" w:sz="0" w:space="0" w:color="auto"/>
          </w:divBdr>
        </w:div>
        <w:div w:id="1235697808">
          <w:marLeft w:val="480"/>
          <w:marRight w:val="0"/>
          <w:marTop w:val="0"/>
          <w:marBottom w:val="0"/>
          <w:divBdr>
            <w:top w:val="none" w:sz="0" w:space="0" w:color="auto"/>
            <w:left w:val="none" w:sz="0" w:space="0" w:color="auto"/>
            <w:bottom w:val="none" w:sz="0" w:space="0" w:color="auto"/>
            <w:right w:val="none" w:sz="0" w:space="0" w:color="auto"/>
          </w:divBdr>
        </w:div>
        <w:div w:id="27335836">
          <w:marLeft w:val="480"/>
          <w:marRight w:val="0"/>
          <w:marTop w:val="0"/>
          <w:marBottom w:val="0"/>
          <w:divBdr>
            <w:top w:val="none" w:sz="0" w:space="0" w:color="auto"/>
            <w:left w:val="none" w:sz="0" w:space="0" w:color="auto"/>
            <w:bottom w:val="none" w:sz="0" w:space="0" w:color="auto"/>
            <w:right w:val="none" w:sz="0" w:space="0" w:color="auto"/>
          </w:divBdr>
        </w:div>
        <w:div w:id="538128273">
          <w:marLeft w:val="480"/>
          <w:marRight w:val="0"/>
          <w:marTop w:val="0"/>
          <w:marBottom w:val="0"/>
          <w:divBdr>
            <w:top w:val="none" w:sz="0" w:space="0" w:color="auto"/>
            <w:left w:val="none" w:sz="0" w:space="0" w:color="auto"/>
            <w:bottom w:val="none" w:sz="0" w:space="0" w:color="auto"/>
            <w:right w:val="none" w:sz="0" w:space="0" w:color="auto"/>
          </w:divBdr>
        </w:div>
        <w:div w:id="1621376446">
          <w:marLeft w:val="480"/>
          <w:marRight w:val="0"/>
          <w:marTop w:val="0"/>
          <w:marBottom w:val="0"/>
          <w:divBdr>
            <w:top w:val="none" w:sz="0" w:space="0" w:color="auto"/>
            <w:left w:val="none" w:sz="0" w:space="0" w:color="auto"/>
            <w:bottom w:val="none" w:sz="0" w:space="0" w:color="auto"/>
            <w:right w:val="none" w:sz="0" w:space="0" w:color="auto"/>
          </w:divBdr>
        </w:div>
        <w:div w:id="1018850178">
          <w:marLeft w:val="480"/>
          <w:marRight w:val="0"/>
          <w:marTop w:val="0"/>
          <w:marBottom w:val="0"/>
          <w:divBdr>
            <w:top w:val="none" w:sz="0" w:space="0" w:color="auto"/>
            <w:left w:val="none" w:sz="0" w:space="0" w:color="auto"/>
            <w:bottom w:val="none" w:sz="0" w:space="0" w:color="auto"/>
            <w:right w:val="none" w:sz="0" w:space="0" w:color="auto"/>
          </w:divBdr>
        </w:div>
        <w:div w:id="1930118896">
          <w:marLeft w:val="480"/>
          <w:marRight w:val="0"/>
          <w:marTop w:val="0"/>
          <w:marBottom w:val="0"/>
          <w:divBdr>
            <w:top w:val="none" w:sz="0" w:space="0" w:color="auto"/>
            <w:left w:val="none" w:sz="0" w:space="0" w:color="auto"/>
            <w:bottom w:val="none" w:sz="0" w:space="0" w:color="auto"/>
            <w:right w:val="none" w:sz="0" w:space="0" w:color="auto"/>
          </w:divBdr>
        </w:div>
        <w:div w:id="118693098">
          <w:marLeft w:val="480"/>
          <w:marRight w:val="0"/>
          <w:marTop w:val="0"/>
          <w:marBottom w:val="0"/>
          <w:divBdr>
            <w:top w:val="none" w:sz="0" w:space="0" w:color="auto"/>
            <w:left w:val="none" w:sz="0" w:space="0" w:color="auto"/>
            <w:bottom w:val="none" w:sz="0" w:space="0" w:color="auto"/>
            <w:right w:val="none" w:sz="0" w:space="0" w:color="auto"/>
          </w:divBdr>
        </w:div>
        <w:div w:id="1009597627">
          <w:marLeft w:val="480"/>
          <w:marRight w:val="0"/>
          <w:marTop w:val="0"/>
          <w:marBottom w:val="0"/>
          <w:divBdr>
            <w:top w:val="none" w:sz="0" w:space="0" w:color="auto"/>
            <w:left w:val="none" w:sz="0" w:space="0" w:color="auto"/>
            <w:bottom w:val="none" w:sz="0" w:space="0" w:color="auto"/>
            <w:right w:val="none" w:sz="0" w:space="0" w:color="auto"/>
          </w:divBdr>
        </w:div>
        <w:div w:id="1807622169">
          <w:marLeft w:val="480"/>
          <w:marRight w:val="0"/>
          <w:marTop w:val="0"/>
          <w:marBottom w:val="0"/>
          <w:divBdr>
            <w:top w:val="none" w:sz="0" w:space="0" w:color="auto"/>
            <w:left w:val="none" w:sz="0" w:space="0" w:color="auto"/>
            <w:bottom w:val="none" w:sz="0" w:space="0" w:color="auto"/>
            <w:right w:val="none" w:sz="0" w:space="0" w:color="auto"/>
          </w:divBdr>
        </w:div>
        <w:div w:id="1697463946">
          <w:marLeft w:val="480"/>
          <w:marRight w:val="0"/>
          <w:marTop w:val="0"/>
          <w:marBottom w:val="0"/>
          <w:divBdr>
            <w:top w:val="none" w:sz="0" w:space="0" w:color="auto"/>
            <w:left w:val="none" w:sz="0" w:space="0" w:color="auto"/>
            <w:bottom w:val="none" w:sz="0" w:space="0" w:color="auto"/>
            <w:right w:val="none" w:sz="0" w:space="0" w:color="auto"/>
          </w:divBdr>
        </w:div>
        <w:div w:id="1155948083">
          <w:marLeft w:val="480"/>
          <w:marRight w:val="0"/>
          <w:marTop w:val="0"/>
          <w:marBottom w:val="0"/>
          <w:divBdr>
            <w:top w:val="none" w:sz="0" w:space="0" w:color="auto"/>
            <w:left w:val="none" w:sz="0" w:space="0" w:color="auto"/>
            <w:bottom w:val="none" w:sz="0" w:space="0" w:color="auto"/>
            <w:right w:val="none" w:sz="0" w:space="0" w:color="auto"/>
          </w:divBdr>
        </w:div>
        <w:div w:id="1927424812">
          <w:marLeft w:val="480"/>
          <w:marRight w:val="0"/>
          <w:marTop w:val="0"/>
          <w:marBottom w:val="0"/>
          <w:divBdr>
            <w:top w:val="none" w:sz="0" w:space="0" w:color="auto"/>
            <w:left w:val="none" w:sz="0" w:space="0" w:color="auto"/>
            <w:bottom w:val="none" w:sz="0" w:space="0" w:color="auto"/>
            <w:right w:val="none" w:sz="0" w:space="0" w:color="auto"/>
          </w:divBdr>
        </w:div>
        <w:div w:id="1139878485">
          <w:marLeft w:val="480"/>
          <w:marRight w:val="0"/>
          <w:marTop w:val="0"/>
          <w:marBottom w:val="0"/>
          <w:divBdr>
            <w:top w:val="none" w:sz="0" w:space="0" w:color="auto"/>
            <w:left w:val="none" w:sz="0" w:space="0" w:color="auto"/>
            <w:bottom w:val="none" w:sz="0" w:space="0" w:color="auto"/>
            <w:right w:val="none" w:sz="0" w:space="0" w:color="auto"/>
          </w:divBdr>
        </w:div>
        <w:div w:id="628904027">
          <w:marLeft w:val="480"/>
          <w:marRight w:val="0"/>
          <w:marTop w:val="0"/>
          <w:marBottom w:val="0"/>
          <w:divBdr>
            <w:top w:val="none" w:sz="0" w:space="0" w:color="auto"/>
            <w:left w:val="none" w:sz="0" w:space="0" w:color="auto"/>
            <w:bottom w:val="none" w:sz="0" w:space="0" w:color="auto"/>
            <w:right w:val="none" w:sz="0" w:space="0" w:color="auto"/>
          </w:divBdr>
        </w:div>
        <w:div w:id="1466505143">
          <w:marLeft w:val="480"/>
          <w:marRight w:val="0"/>
          <w:marTop w:val="0"/>
          <w:marBottom w:val="0"/>
          <w:divBdr>
            <w:top w:val="none" w:sz="0" w:space="0" w:color="auto"/>
            <w:left w:val="none" w:sz="0" w:space="0" w:color="auto"/>
            <w:bottom w:val="none" w:sz="0" w:space="0" w:color="auto"/>
            <w:right w:val="none" w:sz="0" w:space="0" w:color="auto"/>
          </w:divBdr>
        </w:div>
        <w:div w:id="1221867123">
          <w:marLeft w:val="480"/>
          <w:marRight w:val="0"/>
          <w:marTop w:val="0"/>
          <w:marBottom w:val="0"/>
          <w:divBdr>
            <w:top w:val="none" w:sz="0" w:space="0" w:color="auto"/>
            <w:left w:val="none" w:sz="0" w:space="0" w:color="auto"/>
            <w:bottom w:val="none" w:sz="0" w:space="0" w:color="auto"/>
            <w:right w:val="none" w:sz="0" w:space="0" w:color="auto"/>
          </w:divBdr>
        </w:div>
        <w:div w:id="21833417">
          <w:marLeft w:val="480"/>
          <w:marRight w:val="0"/>
          <w:marTop w:val="0"/>
          <w:marBottom w:val="0"/>
          <w:divBdr>
            <w:top w:val="none" w:sz="0" w:space="0" w:color="auto"/>
            <w:left w:val="none" w:sz="0" w:space="0" w:color="auto"/>
            <w:bottom w:val="none" w:sz="0" w:space="0" w:color="auto"/>
            <w:right w:val="none" w:sz="0" w:space="0" w:color="auto"/>
          </w:divBdr>
        </w:div>
      </w:divsChild>
    </w:div>
    <w:div w:id="1882941824">
      <w:bodyDiv w:val="1"/>
      <w:marLeft w:val="0"/>
      <w:marRight w:val="0"/>
      <w:marTop w:val="0"/>
      <w:marBottom w:val="0"/>
      <w:divBdr>
        <w:top w:val="none" w:sz="0" w:space="0" w:color="auto"/>
        <w:left w:val="none" w:sz="0" w:space="0" w:color="auto"/>
        <w:bottom w:val="none" w:sz="0" w:space="0" w:color="auto"/>
        <w:right w:val="none" w:sz="0" w:space="0" w:color="auto"/>
      </w:divBdr>
      <w:divsChild>
        <w:div w:id="164171262">
          <w:marLeft w:val="640"/>
          <w:marRight w:val="0"/>
          <w:marTop w:val="0"/>
          <w:marBottom w:val="0"/>
          <w:divBdr>
            <w:top w:val="none" w:sz="0" w:space="0" w:color="auto"/>
            <w:left w:val="none" w:sz="0" w:space="0" w:color="auto"/>
            <w:bottom w:val="none" w:sz="0" w:space="0" w:color="auto"/>
            <w:right w:val="none" w:sz="0" w:space="0" w:color="auto"/>
          </w:divBdr>
        </w:div>
        <w:div w:id="992295832">
          <w:marLeft w:val="640"/>
          <w:marRight w:val="0"/>
          <w:marTop w:val="0"/>
          <w:marBottom w:val="0"/>
          <w:divBdr>
            <w:top w:val="none" w:sz="0" w:space="0" w:color="auto"/>
            <w:left w:val="none" w:sz="0" w:space="0" w:color="auto"/>
            <w:bottom w:val="none" w:sz="0" w:space="0" w:color="auto"/>
            <w:right w:val="none" w:sz="0" w:space="0" w:color="auto"/>
          </w:divBdr>
        </w:div>
        <w:div w:id="687292151">
          <w:marLeft w:val="640"/>
          <w:marRight w:val="0"/>
          <w:marTop w:val="0"/>
          <w:marBottom w:val="0"/>
          <w:divBdr>
            <w:top w:val="none" w:sz="0" w:space="0" w:color="auto"/>
            <w:left w:val="none" w:sz="0" w:space="0" w:color="auto"/>
            <w:bottom w:val="none" w:sz="0" w:space="0" w:color="auto"/>
            <w:right w:val="none" w:sz="0" w:space="0" w:color="auto"/>
          </w:divBdr>
        </w:div>
        <w:div w:id="1061438490">
          <w:marLeft w:val="640"/>
          <w:marRight w:val="0"/>
          <w:marTop w:val="0"/>
          <w:marBottom w:val="0"/>
          <w:divBdr>
            <w:top w:val="none" w:sz="0" w:space="0" w:color="auto"/>
            <w:left w:val="none" w:sz="0" w:space="0" w:color="auto"/>
            <w:bottom w:val="none" w:sz="0" w:space="0" w:color="auto"/>
            <w:right w:val="none" w:sz="0" w:space="0" w:color="auto"/>
          </w:divBdr>
        </w:div>
        <w:div w:id="2054037512">
          <w:marLeft w:val="640"/>
          <w:marRight w:val="0"/>
          <w:marTop w:val="0"/>
          <w:marBottom w:val="0"/>
          <w:divBdr>
            <w:top w:val="none" w:sz="0" w:space="0" w:color="auto"/>
            <w:left w:val="none" w:sz="0" w:space="0" w:color="auto"/>
            <w:bottom w:val="none" w:sz="0" w:space="0" w:color="auto"/>
            <w:right w:val="none" w:sz="0" w:space="0" w:color="auto"/>
          </w:divBdr>
        </w:div>
        <w:div w:id="410546014">
          <w:marLeft w:val="640"/>
          <w:marRight w:val="0"/>
          <w:marTop w:val="0"/>
          <w:marBottom w:val="0"/>
          <w:divBdr>
            <w:top w:val="none" w:sz="0" w:space="0" w:color="auto"/>
            <w:left w:val="none" w:sz="0" w:space="0" w:color="auto"/>
            <w:bottom w:val="none" w:sz="0" w:space="0" w:color="auto"/>
            <w:right w:val="none" w:sz="0" w:space="0" w:color="auto"/>
          </w:divBdr>
        </w:div>
        <w:div w:id="1128209769">
          <w:marLeft w:val="640"/>
          <w:marRight w:val="0"/>
          <w:marTop w:val="0"/>
          <w:marBottom w:val="0"/>
          <w:divBdr>
            <w:top w:val="none" w:sz="0" w:space="0" w:color="auto"/>
            <w:left w:val="none" w:sz="0" w:space="0" w:color="auto"/>
            <w:bottom w:val="none" w:sz="0" w:space="0" w:color="auto"/>
            <w:right w:val="none" w:sz="0" w:space="0" w:color="auto"/>
          </w:divBdr>
        </w:div>
        <w:div w:id="2028823587">
          <w:marLeft w:val="640"/>
          <w:marRight w:val="0"/>
          <w:marTop w:val="0"/>
          <w:marBottom w:val="0"/>
          <w:divBdr>
            <w:top w:val="none" w:sz="0" w:space="0" w:color="auto"/>
            <w:left w:val="none" w:sz="0" w:space="0" w:color="auto"/>
            <w:bottom w:val="none" w:sz="0" w:space="0" w:color="auto"/>
            <w:right w:val="none" w:sz="0" w:space="0" w:color="auto"/>
          </w:divBdr>
        </w:div>
        <w:div w:id="464617321">
          <w:marLeft w:val="640"/>
          <w:marRight w:val="0"/>
          <w:marTop w:val="0"/>
          <w:marBottom w:val="0"/>
          <w:divBdr>
            <w:top w:val="none" w:sz="0" w:space="0" w:color="auto"/>
            <w:left w:val="none" w:sz="0" w:space="0" w:color="auto"/>
            <w:bottom w:val="none" w:sz="0" w:space="0" w:color="auto"/>
            <w:right w:val="none" w:sz="0" w:space="0" w:color="auto"/>
          </w:divBdr>
        </w:div>
        <w:div w:id="1250654278">
          <w:marLeft w:val="640"/>
          <w:marRight w:val="0"/>
          <w:marTop w:val="0"/>
          <w:marBottom w:val="0"/>
          <w:divBdr>
            <w:top w:val="none" w:sz="0" w:space="0" w:color="auto"/>
            <w:left w:val="none" w:sz="0" w:space="0" w:color="auto"/>
            <w:bottom w:val="none" w:sz="0" w:space="0" w:color="auto"/>
            <w:right w:val="none" w:sz="0" w:space="0" w:color="auto"/>
          </w:divBdr>
        </w:div>
        <w:div w:id="785848497">
          <w:marLeft w:val="640"/>
          <w:marRight w:val="0"/>
          <w:marTop w:val="0"/>
          <w:marBottom w:val="0"/>
          <w:divBdr>
            <w:top w:val="none" w:sz="0" w:space="0" w:color="auto"/>
            <w:left w:val="none" w:sz="0" w:space="0" w:color="auto"/>
            <w:bottom w:val="none" w:sz="0" w:space="0" w:color="auto"/>
            <w:right w:val="none" w:sz="0" w:space="0" w:color="auto"/>
          </w:divBdr>
        </w:div>
        <w:div w:id="1164469572">
          <w:marLeft w:val="640"/>
          <w:marRight w:val="0"/>
          <w:marTop w:val="0"/>
          <w:marBottom w:val="0"/>
          <w:divBdr>
            <w:top w:val="none" w:sz="0" w:space="0" w:color="auto"/>
            <w:left w:val="none" w:sz="0" w:space="0" w:color="auto"/>
            <w:bottom w:val="none" w:sz="0" w:space="0" w:color="auto"/>
            <w:right w:val="none" w:sz="0" w:space="0" w:color="auto"/>
          </w:divBdr>
        </w:div>
        <w:div w:id="345834411">
          <w:marLeft w:val="640"/>
          <w:marRight w:val="0"/>
          <w:marTop w:val="0"/>
          <w:marBottom w:val="0"/>
          <w:divBdr>
            <w:top w:val="none" w:sz="0" w:space="0" w:color="auto"/>
            <w:left w:val="none" w:sz="0" w:space="0" w:color="auto"/>
            <w:bottom w:val="none" w:sz="0" w:space="0" w:color="auto"/>
            <w:right w:val="none" w:sz="0" w:space="0" w:color="auto"/>
          </w:divBdr>
        </w:div>
        <w:div w:id="1945379242">
          <w:marLeft w:val="640"/>
          <w:marRight w:val="0"/>
          <w:marTop w:val="0"/>
          <w:marBottom w:val="0"/>
          <w:divBdr>
            <w:top w:val="none" w:sz="0" w:space="0" w:color="auto"/>
            <w:left w:val="none" w:sz="0" w:space="0" w:color="auto"/>
            <w:bottom w:val="none" w:sz="0" w:space="0" w:color="auto"/>
            <w:right w:val="none" w:sz="0" w:space="0" w:color="auto"/>
          </w:divBdr>
        </w:div>
        <w:div w:id="1284573688">
          <w:marLeft w:val="640"/>
          <w:marRight w:val="0"/>
          <w:marTop w:val="0"/>
          <w:marBottom w:val="0"/>
          <w:divBdr>
            <w:top w:val="none" w:sz="0" w:space="0" w:color="auto"/>
            <w:left w:val="none" w:sz="0" w:space="0" w:color="auto"/>
            <w:bottom w:val="none" w:sz="0" w:space="0" w:color="auto"/>
            <w:right w:val="none" w:sz="0" w:space="0" w:color="auto"/>
          </w:divBdr>
        </w:div>
        <w:div w:id="1309899948">
          <w:marLeft w:val="640"/>
          <w:marRight w:val="0"/>
          <w:marTop w:val="0"/>
          <w:marBottom w:val="0"/>
          <w:divBdr>
            <w:top w:val="none" w:sz="0" w:space="0" w:color="auto"/>
            <w:left w:val="none" w:sz="0" w:space="0" w:color="auto"/>
            <w:bottom w:val="none" w:sz="0" w:space="0" w:color="auto"/>
            <w:right w:val="none" w:sz="0" w:space="0" w:color="auto"/>
          </w:divBdr>
        </w:div>
        <w:div w:id="1149521538">
          <w:marLeft w:val="640"/>
          <w:marRight w:val="0"/>
          <w:marTop w:val="0"/>
          <w:marBottom w:val="0"/>
          <w:divBdr>
            <w:top w:val="none" w:sz="0" w:space="0" w:color="auto"/>
            <w:left w:val="none" w:sz="0" w:space="0" w:color="auto"/>
            <w:bottom w:val="none" w:sz="0" w:space="0" w:color="auto"/>
            <w:right w:val="none" w:sz="0" w:space="0" w:color="auto"/>
          </w:divBdr>
        </w:div>
        <w:div w:id="1918707008">
          <w:marLeft w:val="640"/>
          <w:marRight w:val="0"/>
          <w:marTop w:val="0"/>
          <w:marBottom w:val="0"/>
          <w:divBdr>
            <w:top w:val="none" w:sz="0" w:space="0" w:color="auto"/>
            <w:left w:val="none" w:sz="0" w:space="0" w:color="auto"/>
            <w:bottom w:val="none" w:sz="0" w:space="0" w:color="auto"/>
            <w:right w:val="none" w:sz="0" w:space="0" w:color="auto"/>
          </w:divBdr>
        </w:div>
        <w:div w:id="1646816207">
          <w:marLeft w:val="640"/>
          <w:marRight w:val="0"/>
          <w:marTop w:val="0"/>
          <w:marBottom w:val="0"/>
          <w:divBdr>
            <w:top w:val="none" w:sz="0" w:space="0" w:color="auto"/>
            <w:left w:val="none" w:sz="0" w:space="0" w:color="auto"/>
            <w:bottom w:val="none" w:sz="0" w:space="0" w:color="auto"/>
            <w:right w:val="none" w:sz="0" w:space="0" w:color="auto"/>
          </w:divBdr>
        </w:div>
        <w:div w:id="869993005">
          <w:marLeft w:val="640"/>
          <w:marRight w:val="0"/>
          <w:marTop w:val="0"/>
          <w:marBottom w:val="0"/>
          <w:divBdr>
            <w:top w:val="none" w:sz="0" w:space="0" w:color="auto"/>
            <w:left w:val="none" w:sz="0" w:space="0" w:color="auto"/>
            <w:bottom w:val="none" w:sz="0" w:space="0" w:color="auto"/>
            <w:right w:val="none" w:sz="0" w:space="0" w:color="auto"/>
          </w:divBdr>
        </w:div>
        <w:div w:id="240798107">
          <w:marLeft w:val="640"/>
          <w:marRight w:val="0"/>
          <w:marTop w:val="0"/>
          <w:marBottom w:val="0"/>
          <w:divBdr>
            <w:top w:val="none" w:sz="0" w:space="0" w:color="auto"/>
            <w:left w:val="none" w:sz="0" w:space="0" w:color="auto"/>
            <w:bottom w:val="none" w:sz="0" w:space="0" w:color="auto"/>
            <w:right w:val="none" w:sz="0" w:space="0" w:color="auto"/>
          </w:divBdr>
        </w:div>
        <w:div w:id="814638989">
          <w:marLeft w:val="640"/>
          <w:marRight w:val="0"/>
          <w:marTop w:val="0"/>
          <w:marBottom w:val="0"/>
          <w:divBdr>
            <w:top w:val="none" w:sz="0" w:space="0" w:color="auto"/>
            <w:left w:val="none" w:sz="0" w:space="0" w:color="auto"/>
            <w:bottom w:val="none" w:sz="0" w:space="0" w:color="auto"/>
            <w:right w:val="none" w:sz="0" w:space="0" w:color="auto"/>
          </w:divBdr>
        </w:div>
        <w:div w:id="1016033719">
          <w:marLeft w:val="640"/>
          <w:marRight w:val="0"/>
          <w:marTop w:val="0"/>
          <w:marBottom w:val="0"/>
          <w:divBdr>
            <w:top w:val="none" w:sz="0" w:space="0" w:color="auto"/>
            <w:left w:val="none" w:sz="0" w:space="0" w:color="auto"/>
            <w:bottom w:val="none" w:sz="0" w:space="0" w:color="auto"/>
            <w:right w:val="none" w:sz="0" w:space="0" w:color="auto"/>
          </w:divBdr>
        </w:div>
        <w:div w:id="964234143">
          <w:marLeft w:val="640"/>
          <w:marRight w:val="0"/>
          <w:marTop w:val="0"/>
          <w:marBottom w:val="0"/>
          <w:divBdr>
            <w:top w:val="none" w:sz="0" w:space="0" w:color="auto"/>
            <w:left w:val="none" w:sz="0" w:space="0" w:color="auto"/>
            <w:bottom w:val="none" w:sz="0" w:space="0" w:color="auto"/>
            <w:right w:val="none" w:sz="0" w:space="0" w:color="auto"/>
          </w:divBdr>
        </w:div>
        <w:div w:id="17315045">
          <w:marLeft w:val="640"/>
          <w:marRight w:val="0"/>
          <w:marTop w:val="0"/>
          <w:marBottom w:val="0"/>
          <w:divBdr>
            <w:top w:val="none" w:sz="0" w:space="0" w:color="auto"/>
            <w:left w:val="none" w:sz="0" w:space="0" w:color="auto"/>
            <w:bottom w:val="none" w:sz="0" w:space="0" w:color="auto"/>
            <w:right w:val="none" w:sz="0" w:space="0" w:color="auto"/>
          </w:divBdr>
        </w:div>
        <w:div w:id="1349064049">
          <w:marLeft w:val="640"/>
          <w:marRight w:val="0"/>
          <w:marTop w:val="0"/>
          <w:marBottom w:val="0"/>
          <w:divBdr>
            <w:top w:val="none" w:sz="0" w:space="0" w:color="auto"/>
            <w:left w:val="none" w:sz="0" w:space="0" w:color="auto"/>
            <w:bottom w:val="none" w:sz="0" w:space="0" w:color="auto"/>
            <w:right w:val="none" w:sz="0" w:space="0" w:color="auto"/>
          </w:divBdr>
        </w:div>
        <w:div w:id="1434475900">
          <w:marLeft w:val="640"/>
          <w:marRight w:val="0"/>
          <w:marTop w:val="0"/>
          <w:marBottom w:val="0"/>
          <w:divBdr>
            <w:top w:val="none" w:sz="0" w:space="0" w:color="auto"/>
            <w:left w:val="none" w:sz="0" w:space="0" w:color="auto"/>
            <w:bottom w:val="none" w:sz="0" w:space="0" w:color="auto"/>
            <w:right w:val="none" w:sz="0" w:space="0" w:color="auto"/>
          </w:divBdr>
        </w:div>
        <w:div w:id="1927494218">
          <w:marLeft w:val="640"/>
          <w:marRight w:val="0"/>
          <w:marTop w:val="0"/>
          <w:marBottom w:val="0"/>
          <w:divBdr>
            <w:top w:val="none" w:sz="0" w:space="0" w:color="auto"/>
            <w:left w:val="none" w:sz="0" w:space="0" w:color="auto"/>
            <w:bottom w:val="none" w:sz="0" w:space="0" w:color="auto"/>
            <w:right w:val="none" w:sz="0" w:space="0" w:color="auto"/>
          </w:divBdr>
        </w:div>
        <w:div w:id="2010598325">
          <w:marLeft w:val="640"/>
          <w:marRight w:val="0"/>
          <w:marTop w:val="0"/>
          <w:marBottom w:val="0"/>
          <w:divBdr>
            <w:top w:val="none" w:sz="0" w:space="0" w:color="auto"/>
            <w:left w:val="none" w:sz="0" w:space="0" w:color="auto"/>
            <w:bottom w:val="none" w:sz="0" w:space="0" w:color="auto"/>
            <w:right w:val="none" w:sz="0" w:space="0" w:color="auto"/>
          </w:divBdr>
        </w:div>
      </w:divsChild>
    </w:div>
    <w:div w:id="1896427999">
      <w:bodyDiv w:val="1"/>
      <w:marLeft w:val="0"/>
      <w:marRight w:val="0"/>
      <w:marTop w:val="0"/>
      <w:marBottom w:val="0"/>
      <w:divBdr>
        <w:top w:val="none" w:sz="0" w:space="0" w:color="auto"/>
        <w:left w:val="none" w:sz="0" w:space="0" w:color="auto"/>
        <w:bottom w:val="none" w:sz="0" w:space="0" w:color="auto"/>
        <w:right w:val="none" w:sz="0" w:space="0" w:color="auto"/>
      </w:divBdr>
      <w:divsChild>
        <w:div w:id="769591113">
          <w:marLeft w:val="640"/>
          <w:marRight w:val="0"/>
          <w:marTop w:val="0"/>
          <w:marBottom w:val="0"/>
          <w:divBdr>
            <w:top w:val="none" w:sz="0" w:space="0" w:color="auto"/>
            <w:left w:val="none" w:sz="0" w:space="0" w:color="auto"/>
            <w:bottom w:val="none" w:sz="0" w:space="0" w:color="auto"/>
            <w:right w:val="none" w:sz="0" w:space="0" w:color="auto"/>
          </w:divBdr>
        </w:div>
        <w:div w:id="706031172">
          <w:marLeft w:val="640"/>
          <w:marRight w:val="0"/>
          <w:marTop w:val="0"/>
          <w:marBottom w:val="0"/>
          <w:divBdr>
            <w:top w:val="none" w:sz="0" w:space="0" w:color="auto"/>
            <w:left w:val="none" w:sz="0" w:space="0" w:color="auto"/>
            <w:bottom w:val="none" w:sz="0" w:space="0" w:color="auto"/>
            <w:right w:val="none" w:sz="0" w:space="0" w:color="auto"/>
          </w:divBdr>
        </w:div>
        <w:div w:id="1681617303">
          <w:marLeft w:val="640"/>
          <w:marRight w:val="0"/>
          <w:marTop w:val="0"/>
          <w:marBottom w:val="0"/>
          <w:divBdr>
            <w:top w:val="none" w:sz="0" w:space="0" w:color="auto"/>
            <w:left w:val="none" w:sz="0" w:space="0" w:color="auto"/>
            <w:bottom w:val="none" w:sz="0" w:space="0" w:color="auto"/>
            <w:right w:val="none" w:sz="0" w:space="0" w:color="auto"/>
          </w:divBdr>
        </w:div>
        <w:div w:id="4283993">
          <w:marLeft w:val="640"/>
          <w:marRight w:val="0"/>
          <w:marTop w:val="0"/>
          <w:marBottom w:val="0"/>
          <w:divBdr>
            <w:top w:val="none" w:sz="0" w:space="0" w:color="auto"/>
            <w:left w:val="none" w:sz="0" w:space="0" w:color="auto"/>
            <w:bottom w:val="none" w:sz="0" w:space="0" w:color="auto"/>
            <w:right w:val="none" w:sz="0" w:space="0" w:color="auto"/>
          </w:divBdr>
        </w:div>
        <w:div w:id="1529299788">
          <w:marLeft w:val="640"/>
          <w:marRight w:val="0"/>
          <w:marTop w:val="0"/>
          <w:marBottom w:val="0"/>
          <w:divBdr>
            <w:top w:val="none" w:sz="0" w:space="0" w:color="auto"/>
            <w:left w:val="none" w:sz="0" w:space="0" w:color="auto"/>
            <w:bottom w:val="none" w:sz="0" w:space="0" w:color="auto"/>
            <w:right w:val="none" w:sz="0" w:space="0" w:color="auto"/>
          </w:divBdr>
        </w:div>
        <w:div w:id="1667710523">
          <w:marLeft w:val="640"/>
          <w:marRight w:val="0"/>
          <w:marTop w:val="0"/>
          <w:marBottom w:val="0"/>
          <w:divBdr>
            <w:top w:val="none" w:sz="0" w:space="0" w:color="auto"/>
            <w:left w:val="none" w:sz="0" w:space="0" w:color="auto"/>
            <w:bottom w:val="none" w:sz="0" w:space="0" w:color="auto"/>
            <w:right w:val="none" w:sz="0" w:space="0" w:color="auto"/>
          </w:divBdr>
        </w:div>
        <w:div w:id="1715302038">
          <w:marLeft w:val="640"/>
          <w:marRight w:val="0"/>
          <w:marTop w:val="0"/>
          <w:marBottom w:val="0"/>
          <w:divBdr>
            <w:top w:val="none" w:sz="0" w:space="0" w:color="auto"/>
            <w:left w:val="none" w:sz="0" w:space="0" w:color="auto"/>
            <w:bottom w:val="none" w:sz="0" w:space="0" w:color="auto"/>
            <w:right w:val="none" w:sz="0" w:space="0" w:color="auto"/>
          </w:divBdr>
        </w:div>
        <w:div w:id="1734697220">
          <w:marLeft w:val="640"/>
          <w:marRight w:val="0"/>
          <w:marTop w:val="0"/>
          <w:marBottom w:val="0"/>
          <w:divBdr>
            <w:top w:val="none" w:sz="0" w:space="0" w:color="auto"/>
            <w:left w:val="none" w:sz="0" w:space="0" w:color="auto"/>
            <w:bottom w:val="none" w:sz="0" w:space="0" w:color="auto"/>
            <w:right w:val="none" w:sz="0" w:space="0" w:color="auto"/>
          </w:divBdr>
        </w:div>
        <w:div w:id="1466923467">
          <w:marLeft w:val="640"/>
          <w:marRight w:val="0"/>
          <w:marTop w:val="0"/>
          <w:marBottom w:val="0"/>
          <w:divBdr>
            <w:top w:val="none" w:sz="0" w:space="0" w:color="auto"/>
            <w:left w:val="none" w:sz="0" w:space="0" w:color="auto"/>
            <w:bottom w:val="none" w:sz="0" w:space="0" w:color="auto"/>
            <w:right w:val="none" w:sz="0" w:space="0" w:color="auto"/>
          </w:divBdr>
        </w:div>
        <w:div w:id="589582323">
          <w:marLeft w:val="640"/>
          <w:marRight w:val="0"/>
          <w:marTop w:val="0"/>
          <w:marBottom w:val="0"/>
          <w:divBdr>
            <w:top w:val="none" w:sz="0" w:space="0" w:color="auto"/>
            <w:left w:val="none" w:sz="0" w:space="0" w:color="auto"/>
            <w:bottom w:val="none" w:sz="0" w:space="0" w:color="auto"/>
            <w:right w:val="none" w:sz="0" w:space="0" w:color="auto"/>
          </w:divBdr>
        </w:div>
        <w:div w:id="1720204147">
          <w:marLeft w:val="640"/>
          <w:marRight w:val="0"/>
          <w:marTop w:val="0"/>
          <w:marBottom w:val="0"/>
          <w:divBdr>
            <w:top w:val="none" w:sz="0" w:space="0" w:color="auto"/>
            <w:left w:val="none" w:sz="0" w:space="0" w:color="auto"/>
            <w:bottom w:val="none" w:sz="0" w:space="0" w:color="auto"/>
            <w:right w:val="none" w:sz="0" w:space="0" w:color="auto"/>
          </w:divBdr>
        </w:div>
        <w:div w:id="669796957">
          <w:marLeft w:val="640"/>
          <w:marRight w:val="0"/>
          <w:marTop w:val="0"/>
          <w:marBottom w:val="0"/>
          <w:divBdr>
            <w:top w:val="none" w:sz="0" w:space="0" w:color="auto"/>
            <w:left w:val="none" w:sz="0" w:space="0" w:color="auto"/>
            <w:bottom w:val="none" w:sz="0" w:space="0" w:color="auto"/>
            <w:right w:val="none" w:sz="0" w:space="0" w:color="auto"/>
          </w:divBdr>
        </w:div>
        <w:div w:id="1962370919">
          <w:marLeft w:val="640"/>
          <w:marRight w:val="0"/>
          <w:marTop w:val="0"/>
          <w:marBottom w:val="0"/>
          <w:divBdr>
            <w:top w:val="none" w:sz="0" w:space="0" w:color="auto"/>
            <w:left w:val="none" w:sz="0" w:space="0" w:color="auto"/>
            <w:bottom w:val="none" w:sz="0" w:space="0" w:color="auto"/>
            <w:right w:val="none" w:sz="0" w:space="0" w:color="auto"/>
          </w:divBdr>
        </w:div>
        <w:div w:id="112482902">
          <w:marLeft w:val="640"/>
          <w:marRight w:val="0"/>
          <w:marTop w:val="0"/>
          <w:marBottom w:val="0"/>
          <w:divBdr>
            <w:top w:val="none" w:sz="0" w:space="0" w:color="auto"/>
            <w:left w:val="none" w:sz="0" w:space="0" w:color="auto"/>
            <w:bottom w:val="none" w:sz="0" w:space="0" w:color="auto"/>
            <w:right w:val="none" w:sz="0" w:space="0" w:color="auto"/>
          </w:divBdr>
        </w:div>
        <w:div w:id="1383212142">
          <w:marLeft w:val="640"/>
          <w:marRight w:val="0"/>
          <w:marTop w:val="0"/>
          <w:marBottom w:val="0"/>
          <w:divBdr>
            <w:top w:val="none" w:sz="0" w:space="0" w:color="auto"/>
            <w:left w:val="none" w:sz="0" w:space="0" w:color="auto"/>
            <w:bottom w:val="none" w:sz="0" w:space="0" w:color="auto"/>
            <w:right w:val="none" w:sz="0" w:space="0" w:color="auto"/>
          </w:divBdr>
        </w:div>
        <w:div w:id="616523599">
          <w:marLeft w:val="640"/>
          <w:marRight w:val="0"/>
          <w:marTop w:val="0"/>
          <w:marBottom w:val="0"/>
          <w:divBdr>
            <w:top w:val="none" w:sz="0" w:space="0" w:color="auto"/>
            <w:left w:val="none" w:sz="0" w:space="0" w:color="auto"/>
            <w:bottom w:val="none" w:sz="0" w:space="0" w:color="auto"/>
            <w:right w:val="none" w:sz="0" w:space="0" w:color="auto"/>
          </w:divBdr>
        </w:div>
        <w:div w:id="21901722">
          <w:marLeft w:val="640"/>
          <w:marRight w:val="0"/>
          <w:marTop w:val="0"/>
          <w:marBottom w:val="0"/>
          <w:divBdr>
            <w:top w:val="none" w:sz="0" w:space="0" w:color="auto"/>
            <w:left w:val="none" w:sz="0" w:space="0" w:color="auto"/>
            <w:bottom w:val="none" w:sz="0" w:space="0" w:color="auto"/>
            <w:right w:val="none" w:sz="0" w:space="0" w:color="auto"/>
          </w:divBdr>
        </w:div>
        <w:div w:id="1127242146">
          <w:marLeft w:val="640"/>
          <w:marRight w:val="0"/>
          <w:marTop w:val="0"/>
          <w:marBottom w:val="0"/>
          <w:divBdr>
            <w:top w:val="none" w:sz="0" w:space="0" w:color="auto"/>
            <w:left w:val="none" w:sz="0" w:space="0" w:color="auto"/>
            <w:bottom w:val="none" w:sz="0" w:space="0" w:color="auto"/>
            <w:right w:val="none" w:sz="0" w:space="0" w:color="auto"/>
          </w:divBdr>
        </w:div>
        <w:div w:id="730737212">
          <w:marLeft w:val="640"/>
          <w:marRight w:val="0"/>
          <w:marTop w:val="0"/>
          <w:marBottom w:val="0"/>
          <w:divBdr>
            <w:top w:val="none" w:sz="0" w:space="0" w:color="auto"/>
            <w:left w:val="none" w:sz="0" w:space="0" w:color="auto"/>
            <w:bottom w:val="none" w:sz="0" w:space="0" w:color="auto"/>
            <w:right w:val="none" w:sz="0" w:space="0" w:color="auto"/>
          </w:divBdr>
        </w:div>
        <w:div w:id="537742824">
          <w:marLeft w:val="640"/>
          <w:marRight w:val="0"/>
          <w:marTop w:val="0"/>
          <w:marBottom w:val="0"/>
          <w:divBdr>
            <w:top w:val="none" w:sz="0" w:space="0" w:color="auto"/>
            <w:left w:val="none" w:sz="0" w:space="0" w:color="auto"/>
            <w:bottom w:val="none" w:sz="0" w:space="0" w:color="auto"/>
            <w:right w:val="none" w:sz="0" w:space="0" w:color="auto"/>
          </w:divBdr>
        </w:div>
        <w:div w:id="1989900987">
          <w:marLeft w:val="640"/>
          <w:marRight w:val="0"/>
          <w:marTop w:val="0"/>
          <w:marBottom w:val="0"/>
          <w:divBdr>
            <w:top w:val="none" w:sz="0" w:space="0" w:color="auto"/>
            <w:left w:val="none" w:sz="0" w:space="0" w:color="auto"/>
            <w:bottom w:val="none" w:sz="0" w:space="0" w:color="auto"/>
            <w:right w:val="none" w:sz="0" w:space="0" w:color="auto"/>
          </w:divBdr>
        </w:div>
        <w:div w:id="229779705">
          <w:marLeft w:val="640"/>
          <w:marRight w:val="0"/>
          <w:marTop w:val="0"/>
          <w:marBottom w:val="0"/>
          <w:divBdr>
            <w:top w:val="none" w:sz="0" w:space="0" w:color="auto"/>
            <w:left w:val="none" w:sz="0" w:space="0" w:color="auto"/>
            <w:bottom w:val="none" w:sz="0" w:space="0" w:color="auto"/>
            <w:right w:val="none" w:sz="0" w:space="0" w:color="auto"/>
          </w:divBdr>
        </w:div>
        <w:div w:id="1690065585">
          <w:marLeft w:val="640"/>
          <w:marRight w:val="0"/>
          <w:marTop w:val="0"/>
          <w:marBottom w:val="0"/>
          <w:divBdr>
            <w:top w:val="none" w:sz="0" w:space="0" w:color="auto"/>
            <w:left w:val="none" w:sz="0" w:space="0" w:color="auto"/>
            <w:bottom w:val="none" w:sz="0" w:space="0" w:color="auto"/>
            <w:right w:val="none" w:sz="0" w:space="0" w:color="auto"/>
          </w:divBdr>
        </w:div>
        <w:div w:id="534395066">
          <w:marLeft w:val="640"/>
          <w:marRight w:val="0"/>
          <w:marTop w:val="0"/>
          <w:marBottom w:val="0"/>
          <w:divBdr>
            <w:top w:val="none" w:sz="0" w:space="0" w:color="auto"/>
            <w:left w:val="none" w:sz="0" w:space="0" w:color="auto"/>
            <w:bottom w:val="none" w:sz="0" w:space="0" w:color="auto"/>
            <w:right w:val="none" w:sz="0" w:space="0" w:color="auto"/>
          </w:divBdr>
        </w:div>
        <w:div w:id="1413238194">
          <w:marLeft w:val="640"/>
          <w:marRight w:val="0"/>
          <w:marTop w:val="0"/>
          <w:marBottom w:val="0"/>
          <w:divBdr>
            <w:top w:val="none" w:sz="0" w:space="0" w:color="auto"/>
            <w:left w:val="none" w:sz="0" w:space="0" w:color="auto"/>
            <w:bottom w:val="none" w:sz="0" w:space="0" w:color="auto"/>
            <w:right w:val="none" w:sz="0" w:space="0" w:color="auto"/>
          </w:divBdr>
        </w:div>
        <w:div w:id="963582833">
          <w:marLeft w:val="640"/>
          <w:marRight w:val="0"/>
          <w:marTop w:val="0"/>
          <w:marBottom w:val="0"/>
          <w:divBdr>
            <w:top w:val="none" w:sz="0" w:space="0" w:color="auto"/>
            <w:left w:val="none" w:sz="0" w:space="0" w:color="auto"/>
            <w:bottom w:val="none" w:sz="0" w:space="0" w:color="auto"/>
            <w:right w:val="none" w:sz="0" w:space="0" w:color="auto"/>
          </w:divBdr>
        </w:div>
        <w:div w:id="28264013">
          <w:marLeft w:val="640"/>
          <w:marRight w:val="0"/>
          <w:marTop w:val="0"/>
          <w:marBottom w:val="0"/>
          <w:divBdr>
            <w:top w:val="none" w:sz="0" w:space="0" w:color="auto"/>
            <w:left w:val="none" w:sz="0" w:space="0" w:color="auto"/>
            <w:bottom w:val="none" w:sz="0" w:space="0" w:color="auto"/>
            <w:right w:val="none" w:sz="0" w:space="0" w:color="auto"/>
          </w:divBdr>
        </w:div>
        <w:div w:id="35004948">
          <w:marLeft w:val="640"/>
          <w:marRight w:val="0"/>
          <w:marTop w:val="0"/>
          <w:marBottom w:val="0"/>
          <w:divBdr>
            <w:top w:val="none" w:sz="0" w:space="0" w:color="auto"/>
            <w:left w:val="none" w:sz="0" w:space="0" w:color="auto"/>
            <w:bottom w:val="none" w:sz="0" w:space="0" w:color="auto"/>
            <w:right w:val="none" w:sz="0" w:space="0" w:color="auto"/>
          </w:divBdr>
        </w:div>
        <w:div w:id="818500915">
          <w:marLeft w:val="640"/>
          <w:marRight w:val="0"/>
          <w:marTop w:val="0"/>
          <w:marBottom w:val="0"/>
          <w:divBdr>
            <w:top w:val="none" w:sz="0" w:space="0" w:color="auto"/>
            <w:left w:val="none" w:sz="0" w:space="0" w:color="auto"/>
            <w:bottom w:val="none" w:sz="0" w:space="0" w:color="auto"/>
            <w:right w:val="none" w:sz="0" w:space="0" w:color="auto"/>
          </w:divBdr>
        </w:div>
        <w:div w:id="1649557587">
          <w:marLeft w:val="640"/>
          <w:marRight w:val="0"/>
          <w:marTop w:val="0"/>
          <w:marBottom w:val="0"/>
          <w:divBdr>
            <w:top w:val="none" w:sz="0" w:space="0" w:color="auto"/>
            <w:left w:val="none" w:sz="0" w:space="0" w:color="auto"/>
            <w:bottom w:val="none" w:sz="0" w:space="0" w:color="auto"/>
            <w:right w:val="none" w:sz="0" w:space="0" w:color="auto"/>
          </w:divBdr>
        </w:div>
      </w:divsChild>
    </w:div>
    <w:div w:id="1930232760">
      <w:bodyDiv w:val="1"/>
      <w:marLeft w:val="0"/>
      <w:marRight w:val="0"/>
      <w:marTop w:val="0"/>
      <w:marBottom w:val="0"/>
      <w:divBdr>
        <w:top w:val="none" w:sz="0" w:space="0" w:color="auto"/>
        <w:left w:val="none" w:sz="0" w:space="0" w:color="auto"/>
        <w:bottom w:val="none" w:sz="0" w:space="0" w:color="auto"/>
        <w:right w:val="none" w:sz="0" w:space="0" w:color="auto"/>
      </w:divBdr>
    </w:div>
    <w:div w:id="1968199435">
      <w:bodyDiv w:val="1"/>
      <w:marLeft w:val="0"/>
      <w:marRight w:val="0"/>
      <w:marTop w:val="0"/>
      <w:marBottom w:val="0"/>
      <w:divBdr>
        <w:top w:val="none" w:sz="0" w:space="0" w:color="auto"/>
        <w:left w:val="none" w:sz="0" w:space="0" w:color="auto"/>
        <w:bottom w:val="none" w:sz="0" w:space="0" w:color="auto"/>
        <w:right w:val="none" w:sz="0" w:space="0" w:color="auto"/>
      </w:divBdr>
      <w:divsChild>
        <w:div w:id="301889924">
          <w:marLeft w:val="640"/>
          <w:marRight w:val="0"/>
          <w:marTop w:val="0"/>
          <w:marBottom w:val="0"/>
          <w:divBdr>
            <w:top w:val="none" w:sz="0" w:space="0" w:color="auto"/>
            <w:left w:val="none" w:sz="0" w:space="0" w:color="auto"/>
            <w:bottom w:val="none" w:sz="0" w:space="0" w:color="auto"/>
            <w:right w:val="none" w:sz="0" w:space="0" w:color="auto"/>
          </w:divBdr>
        </w:div>
        <w:div w:id="1719353215">
          <w:marLeft w:val="640"/>
          <w:marRight w:val="0"/>
          <w:marTop w:val="0"/>
          <w:marBottom w:val="0"/>
          <w:divBdr>
            <w:top w:val="none" w:sz="0" w:space="0" w:color="auto"/>
            <w:left w:val="none" w:sz="0" w:space="0" w:color="auto"/>
            <w:bottom w:val="none" w:sz="0" w:space="0" w:color="auto"/>
            <w:right w:val="none" w:sz="0" w:space="0" w:color="auto"/>
          </w:divBdr>
        </w:div>
        <w:div w:id="1952974254">
          <w:marLeft w:val="640"/>
          <w:marRight w:val="0"/>
          <w:marTop w:val="0"/>
          <w:marBottom w:val="0"/>
          <w:divBdr>
            <w:top w:val="none" w:sz="0" w:space="0" w:color="auto"/>
            <w:left w:val="none" w:sz="0" w:space="0" w:color="auto"/>
            <w:bottom w:val="none" w:sz="0" w:space="0" w:color="auto"/>
            <w:right w:val="none" w:sz="0" w:space="0" w:color="auto"/>
          </w:divBdr>
        </w:div>
        <w:div w:id="1844784972">
          <w:marLeft w:val="640"/>
          <w:marRight w:val="0"/>
          <w:marTop w:val="0"/>
          <w:marBottom w:val="0"/>
          <w:divBdr>
            <w:top w:val="none" w:sz="0" w:space="0" w:color="auto"/>
            <w:left w:val="none" w:sz="0" w:space="0" w:color="auto"/>
            <w:bottom w:val="none" w:sz="0" w:space="0" w:color="auto"/>
            <w:right w:val="none" w:sz="0" w:space="0" w:color="auto"/>
          </w:divBdr>
        </w:div>
        <w:div w:id="293872926">
          <w:marLeft w:val="640"/>
          <w:marRight w:val="0"/>
          <w:marTop w:val="0"/>
          <w:marBottom w:val="0"/>
          <w:divBdr>
            <w:top w:val="none" w:sz="0" w:space="0" w:color="auto"/>
            <w:left w:val="none" w:sz="0" w:space="0" w:color="auto"/>
            <w:bottom w:val="none" w:sz="0" w:space="0" w:color="auto"/>
            <w:right w:val="none" w:sz="0" w:space="0" w:color="auto"/>
          </w:divBdr>
        </w:div>
        <w:div w:id="1487550918">
          <w:marLeft w:val="640"/>
          <w:marRight w:val="0"/>
          <w:marTop w:val="0"/>
          <w:marBottom w:val="0"/>
          <w:divBdr>
            <w:top w:val="none" w:sz="0" w:space="0" w:color="auto"/>
            <w:left w:val="none" w:sz="0" w:space="0" w:color="auto"/>
            <w:bottom w:val="none" w:sz="0" w:space="0" w:color="auto"/>
            <w:right w:val="none" w:sz="0" w:space="0" w:color="auto"/>
          </w:divBdr>
        </w:div>
        <w:div w:id="1755669127">
          <w:marLeft w:val="640"/>
          <w:marRight w:val="0"/>
          <w:marTop w:val="0"/>
          <w:marBottom w:val="0"/>
          <w:divBdr>
            <w:top w:val="none" w:sz="0" w:space="0" w:color="auto"/>
            <w:left w:val="none" w:sz="0" w:space="0" w:color="auto"/>
            <w:bottom w:val="none" w:sz="0" w:space="0" w:color="auto"/>
            <w:right w:val="none" w:sz="0" w:space="0" w:color="auto"/>
          </w:divBdr>
        </w:div>
        <w:div w:id="148985736">
          <w:marLeft w:val="640"/>
          <w:marRight w:val="0"/>
          <w:marTop w:val="0"/>
          <w:marBottom w:val="0"/>
          <w:divBdr>
            <w:top w:val="none" w:sz="0" w:space="0" w:color="auto"/>
            <w:left w:val="none" w:sz="0" w:space="0" w:color="auto"/>
            <w:bottom w:val="none" w:sz="0" w:space="0" w:color="auto"/>
            <w:right w:val="none" w:sz="0" w:space="0" w:color="auto"/>
          </w:divBdr>
        </w:div>
        <w:div w:id="150827371">
          <w:marLeft w:val="640"/>
          <w:marRight w:val="0"/>
          <w:marTop w:val="0"/>
          <w:marBottom w:val="0"/>
          <w:divBdr>
            <w:top w:val="none" w:sz="0" w:space="0" w:color="auto"/>
            <w:left w:val="none" w:sz="0" w:space="0" w:color="auto"/>
            <w:bottom w:val="none" w:sz="0" w:space="0" w:color="auto"/>
            <w:right w:val="none" w:sz="0" w:space="0" w:color="auto"/>
          </w:divBdr>
        </w:div>
        <w:div w:id="1938439448">
          <w:marLeft w:val="640"/>
          <w:marRight w:val="0"/>
          <w:marTop w:val="0"/>
          <w:marBottom w:val="0"/>
          <w:divBdr>
            <w:top w:val="none" w:sz="0" w:space="0" w:color="auto"/>
            <w:left w:val="none" w:sz="0" w:space="0" w:color="auto"/>
            <w:bottom w:val="none" w:sz="0" w:space="0" w:color="auto"/>
            <w:right w:val="none" w:sz="0" w:space="0" w:color="auto"/>
          </w:divBdr>
        </w:div>
        <w:div w:id="373889435">
          <w:marLeft w:val="640"/>
          <w:marRight w:val="0"/>
          <w:marTop w:val="0"/>
          <w:marBottom w:val="0"/>
          <w:divBdr>
            <w:top w:val="none" w:sz="0" w:space="0" w:color="auto"/>
            <w:left w:val="none" w:sz="0" w:space="0" w:color="auto"/>
            <w:bottom w:val="none" w:sz="0" w:space="0" w:color="auto"/>
            <w:right w:val="none" w:sz="0" w:space="0" w:color="auto"/>
          </w:divBdr>
        </w:div>
        <w:div w:id="1649823712">
          <w:marLeft w:val="640"/>
          <w:marRight w:val="0"/>
          <w:marTop w:val="0"/>
          <w:marBottom w:val="0"/>
          <w:divBdr>
            <w:top w:val="none" w:sz="0" w:space="0" w:color="auto"/>
            <w:left w:val="none" w:sz="0" w:space="0" w:color="auto"/>
            <w:bottom w:val="none" w:sz="0" w:space="0" w:color="auto"/>
            <w:right w:val="none" w:sz="0" w:space="0" w:color="auto"/>
          </w:divBdr>
        </w:div>
        <w:div w:id="1715080928">
          <w:marLeft w:val="640"/>
          <w:marRight w:val="0"/>
          <w:marTop w:val="0"/>
          <w:marBottom w:val="0"/>
          <w:divBdr>
            <w:top w:val="none" w:sz="0" w:space="0" w:color="auto"/>
            <w:left w:val="none" w:sz="0" w:space="0" w:color="auto"/>
            <w:bottom w:val="none" w:sz="0" w:space="0" w:color="auto"/>
            <w:right w:val="none" w:sz="0" w:space="0" w:color="auto"/>
          </w:divBdr>
        </w:div>
        <w:div w:id="2091846467">
          <w:marLeft w:val="640"/>
          <w:marRight w:val="0"/>
          <w:marTop w:val="0"/>
          <w:marBottom w:val="0"/>
          <w:divBdr>
            <w:top w:val="none" w:sz="0" w:space="0" w:color="auto"/>
            <w:left w:val="none" w:sz="0" w:space="0" w:color="auto"/>
            <w:bottom w:val="none" w:sz="0" w:space="0" w:color="auto"/>
            <w:right w:val="none" w:sz="0" w:space="0" w:color="auto"/>
          </w:divBdr>
        </w:div>
        <w:div w:id="1371221770">
          <w:marLeft w:val="640"/>
          <w:marRight w:val="0"/>
          <w:marTop w:val="0"/>
          <w:marBottom w:val="0"/>
          <w:divBdr>
            <w:top w:val="none" w:sz="0" w:space="0" w:color="auto"/>
            <w:left w:val="none" w:sz="0" w:space="0" w:color="auto"/>
            <w:bottom w:val="none" w:sz="0" w:space="0" w:color="auto"/>
            <w:right w:val="none" w:sz="0" w:space="0" w:color="auto"/>
          </w:divBdr>
        </w:div>
        <w:div w:id="535391382">
          <w:marLeft w:val="640"/>
          <w:marRight w:val="0"/>
          <w:marTop w:val="0"/>
          <w:marBottom w:val="0"/>
          <w:divBdr>
            <w:top w:val="none" w:sz="0" w:space="0" w:color="auto"/>
            <w:left w:val="none" w:sz="0" w:space="0" w:color="auto"/>
            <w:bottom w:val="none" w:sz="0" w:space="0" w:color="auto"/>
            <w:right w:val="none" w:sz="0" w:space="0" w:color="auto"/>
          </w:divBdr>
        </w:div>
        <w:div w:id="251740680">
          <w:marLeft w:val="640"/>
          <w:marRight w:val="0"/>
          <w:marTop w:val="0"/>
          <w:marBottom w:val="0"/>
          <w:divBdr>
            <w:top w:val="none" w:sz="0" w:space="0" w:color="auto"/>
            <w:left w:val="none" w:sz="0" w:space="0" w:color="auto"/>
            <w:bottom w:val="none" w:sz="0" w:space="0" w:color="auto"/>
            <w:right w:val="none" w:sz="0" w:space="0" w:color="auto"/>
          </w:divBdr>
        </w:div>
        <w:div w:id="1081219858">
          <w:marLeft w:val="640"/>
          <w:marRight w:val="0"/>
          <w:marTop w:val="0"/>
          <w:marBottom w:val="0"/>
          <w:divBdr>
            <w:top w:val="none" w:sz="0" w:space="0" w:color="auto"/>
            <w:left w:val="none" w:sz="0" w:space="0" w:color="auto"/>
            <w:bottom w:val="none" w:sz="0" w:space="0" w:color="auto"/>
            <w:right w:val="none" w:sz="0" w:space="0" w:color="auto"/>
          </w:divBdr>
        </w:div>
        <w:div w:id="1376353432">
          <w:marLeft w:val="640"/>
          <w:marRight w:val="0"/>
          <w:marTop w:val="0"/>
          <w:marBottom w:val="0"/>
          <w:divBdr>
            <w:top w:val="none" w:sz="0" w:space="0" w:color="auto"/>
            <w:left w:val="none" w:sz="0" w:space="0" w:color="auto"/>
            <w:bottom w:val="none" w:sz="0" w:space="0" w:color="auto"/>
            <w:right w:val="none" w:sz="0" w:space="0" w:color="auto"/>
          </w:divBdr>
        </w:div>
        <w:div w:id="462694311">
          <w:marLeft w:val="640"/>
          <w:marRight w:val="0"/>
          <w:marTop w:val="0"/>
          <w:marBottom w:val="0"/>
          <w:divBdr>
            <w:top w:val="none" w:sz="0" w:space="0" w:color="auto"/>
            <w:left w:val="none" w:sz="0" w:space="0" w:color="auto"/>
            <w:bottom w:val="none" w:sz="0" w:space="0" w:color="auto"/>
            <w:right w:val="none" w:sz="0" w:space="0" w:color="auto"/>
          </w:divBdr>
        </w:div>
        <w:div w:id="605507620">
          <w:marLeft w:val="640"/>
          <w:marRight w:val="0"/>
          <w:marTop w:val="0"/>
          <w:marBottom w:val="0"/>
          <w:divBdr>
            <w:top w:val="none" w:sz="0" w:space="0" w:color="auto"/>
            <w:left w:val="none" w:sz="0" w:space="0" w:color="auto"/>
            <w:bottom w:val="none" w:sz="0" w:space="0" w:color="auto"/>
            <w:right w:val="none" w:sz="0" w:space="0" w:color="auto"/>
          </w:divBdr>
        </w:div>
        <w:div w:id="697392369">
          <w:marLeft w:val="640"/>
          <w:marRight w:val="0"/>
          <w:marTop w:val="0"/>
          <w:marBottom w:val="0"/>
          <w:divBdr>
            <w:top w:val="none" w:sz="0" w:space="0" w:color="auto"/>
            <w:left w:val="none" w:sz="0" w:space="0" w:color="auto"/>
            <w:bottom w:val="none" w:sz="0" w:space="0" w:color="auto"/>
            <w:right w:val="none" w:sz="0" w:space="0" w:color="auto"/>
          </w:divBdr>
        </w:div>
        <w:div w:id="1755086182">
          <w:marLeft w:val="640"/>
          <w:marRight w:val="0"/>
          <w:marTop w:val="0"/>
          <w:marBottom w:val="0"/>
          <w:divBdr>
            <w:top w:val="none" w:sz="0" w:space="0" w:color="auto"/>
            <w:left w:val="none" w:sz="0" w:space="0" w:color="auto"/>
            <w:bottom w:val="none" w:sz="0" w:space="0" w:color="auto"/>
            <w:right w:val="none" w:sz="0" w:space="0" w:color="auto"/>
          </w:divBdr>
        </w:div>
        <w:div w:id="1144932712">
          <w:marLeft w:val="640"/>
          <w:marRight w:val="0"/>
          <w:marTop w:val="0"/>
          <w:marBottom w:val="0"/>
          <w:divBdr>
            <w:top w:val="none" w:sz="0" w:space="0" w:color="auto"/>
            <w:left w:val="none" w:sz="0" w:space="0" w:color="auto"/>
            <w:bottom w:val="none" w:sz="0" w:space="0" w:color="auto"/>
            <w:right w:val="none" w:sz="0" w:space="0" w:color="auto"/>
          </w:divBdr>
        </w:div>
        <w:div w:id="776027117">
          <w:marLeft w:val="640"/>
          <w:marRight w:val="0"/>
          <w:marTop w:val="0"/>
          <w:marBottom w:val="0"/>
          <w:divBdr>
            <w:top w:val="none" w:sz="0" w:space="0" w:color="auto"/>
            <w:left w:val="none" w:sz="0" w:space="0" w:color="auto"/>
            <w:bottom w:val="none" w:sz="0" w:space="0" w:color="auto"/>
            <w:right w:val="none" w:sz="0" w:space="0" w:color="auto"/>
          </w:divBdr>
        </w:div>
        <w:div w:id="987050647">
          <w:marLeft w:val="640"/>
          <w:marRight w:val="0"/>
          <w:marTop w:val="0"/>
          <w:marBottom w:val="0"/>
          <w:divBdr>
            <w:top w:val="none" w:sz="0" w:space="0" w:color="auto"/>
            <w:left w:val="none" w:sz="0" w:space="0" w:color="auto"/>
            <w:bottom w:val="none" w:sz="0" w:space="0" w:color="auto"/>
            <w:right w:val="none" w:sz="0" w:space="0" w:color="auto"/>
          </w:divBdr>
        </w:div>
        <w:div w:id="757599700">
          <w:marLeft w:val="640"/>
          <w:marRight w:val="0"/>
          <w:marTop w:val="0"/>
          <w:marBottom w:val="0"/>
          <w:divBdr>
            <w:top w:val="none" w:sz="0" w:space="0" w:color="auto"/>
            <w:left w:val="none" w:sz="0" w:space="0" w:color="auto"/>
            <w:bottom w:val="none" w:sz="0" w:space="0" w:color="auto"/>
            <w:right w:val="none" w:sz="0" w:space="0" w:color="auto"/>
          </w:divBdr>
        </w:div>
      </w:divsChild>
    </w:div>
    <w:div w:id="1998142242">
      <w:bodyDiv w:val="1"/>
      <w:marLeft w:val="0"/>
      <w:marRight w:val="0"/>
      <w:marTop w:val="0"/>
      <w:marBottom w:val="0"/>
      <w:divBdr>
        <w:top w:val="none" w:sz="0" w:space="0" w:color="auto"/>
        <w:left w:val="none" w:sz="0" w:space="0" w:color="auto"/>
        <w:bottom w:val="none" w:sz="0" w:space="0" w:color="auto"/>
        <w:right w:val="none" w:sz="0" w:space="0" w:color="auto"/>
      </w:divBdr>
      <w:divsChild>
        <w:div w:id="1712918225">
          <w:marLeft w:val="0"/>
          <w:marRight w:val="0"/>
          <w:marTop w:val="0"/>
          <w:marBottom w:val="0"/>
          <w:divBdr>
            <w:top w:val="none" w:sz="0" w:space="0" w:color="auto"/>
            <w:left w:val="none" w:sz="0" w:space="0" w:color="auto"/>
            <w:bottom w:val="none" w:sz="0" w:space="0" w:color="auto"/>
            <w:right w:val="none" w:sz="0" w:space="0" w:color="auto"/>
          </w:divBdr>
          <w:divsChild>
            <w:div w:id="60834853">
              <w:marLeft w:val="0"/>
              <w:marRight w:val="0"/>
              <w:marTop w:val="0"/>
              <w:marBottom w:val="0"/>
              <w:divBdr>
                <w:top w:val="none" w:sz="0" w:space="0" w:color="auto"/>
                <w:left w:val="none" w:sz="0" w:space="0" w:color="auto"/>
                <w:bottom w:val="none" w:sz="0" w:space="0" w:color="auto"/>
                <w:right w:val="none" w:sz="0" w:space="0" w:color="auto"/>
              </w:divBdr>
              <w:divsChild>
                <w:div w:id="18634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09143">
      <w:bodyDiv w:val="1"/>
      <w:marLeft w:val="0"/>
      <w:marRight w:val="0"/>
      <w:marTop w:val="0"/>
      <w:marBottom w:val="0"/>
      <w:divBdr>
        <w:top w:val="none" w:sz="0" w:space="0" w:color="auto"/>
        <w:left w:val="none" w:sz="0" w:space="0" w:color="auto"/>
        <w:bottom w:val="none" w:sz="0" w:space="0" w:color="auto"/>
        <w:right w:val="none" w:sz="0" w:space="0" w:color="auto"/>
      </w:divBdr>
      <w:divsChild>
        <w:div w:id="1526866759">
          <w:marLeft w:val="0"/>
          <w:marRight w:val="0"/>
          <w:marTop w:val="0"/>
          <w:marBottom w:val="0"/>
          <w:divBdr>
            <w:top w:val="none" w:sz="0" w:space="0" w:color="auto"/>
            <w:left w:val="none" w:sz="0" w:space="0" w:color="auto"/>
            <w:bottom w:val="none" w:sz="0" w:space="0" w:color="auto"/>
            <w:right w:val="none" w:sz="0" w:space="0" w:color="auto"/>
          </w:divBdr>
        </w:div>
      </w:divsChild>
    </w:div>
    <w:div w:id="2021201841">
      <w:bodyDiv w:val="1"/>
      <w:marLeft w:val="0"/>
      <w:marRight w:val="0"/>
      <w:marTop w:val="0"/>
      <w:marBottom w:val="0"/>
      <w:divBdr>
        <w:top w:val="none" w:sz="0" w:space="0" w:color="auto"/>
        <w:left w:val="none" w:sz="0" w:space="0" w:color="auto"/>
        <w:bottom w:val="none" w:sz="0" w:space="0" w:color="auto"/>
        <w:right w:val="none" w:sz="0" w:space="0" w:color="auto"/>
      </w:divBdr>
      <w:divsChild>
        <w:div w:id="1049378613">
          <w:marLeft w:val="640"/>
          <w:marRight w:val="0"/>
          <w:marTop w:val="0"/>
          <w:marBottom w:val="0"/>
          <w:divBdr>
            <w:top w:val="none" w:sz="0" w:space="0" w:color="auto"/>
            <w:left w:val="none" w:sz="0" w:space="0" w:color="auto"/>
            <w:bottom w:val="none" w:sz="0" w:space="0" w:color="auto"/>
            <w:right w:val="none" w:sz="0" w:space="0" w:color="auto"/>
          </w:divBdr>
        </w:div>
        <w:div w:id="1780293740">
          <w:marLeft w:val="640"/>
          <w:marRight w:val="0"/>
          <w:marTop w:val="0"/>
          <w:marBottom w:val="0"/>
          <w:divBdr>
            <w:top w:val="none" w:sz="0" w:space="0" w:color="auto"/>
            <w:left w:val="none" w:sz="0" w:space="0" w:color="auto"/>
            <w:bottom w:val="none" w:sz="0" w:space="0" w:color="auto"/>
            <w:right w:val="none" w:sz="0" w:space="0" w:color="auto"/>
          </w:divBdr>
        </w:div>
        <w:div w:id="1877035951">
          <w:marLeft w:val="640"/>
          <w:marRight w:val="0"/>
          <w:marTop w:val="0"/>
          <w:marBottom w:val="0"/>
          <w:divBdr>
            <w:top w:val="none" w:sz="0" w:space="0" w:color="auto"/>
            <w:left w:val="none" w:sz="0" w:space="0" w:color="auto"/>
            <w:bottom w:val="none" w:sz="0" w:space="0" w:color="auto"/>
            <w:right w:val="none" w:sz="0" w:space="0" w:color="auto"/>
          </w:divBdr>
        </w:div>
        <w:div w:id="613368249">
          <w:marLeft w:val="640"/>
          <w:marRight w:val="0"/>
          <w:marTop w:val="0"/>
          <w:marBottom w:val="0"/>
          <w:divBdr>
            <w:top w:val="none" w:sz="0" w:space="0" w:color="auto"/>
            <w:left w:val="none" w:sz="0" w:space="0" w:color="auto"/>
            <w:bottom w:val="none" w:sz="0" w:space="0" w:color="auto"/>
            <w:right w:val="none" w:sz="0" w:space="0" w:color="auto"/>
          </w:divBdr>
        </w:div>
        <w:div w:id="834491305">
          <w:marLeft w:val="640"/>
          <w:marRight w:val="0"/>
          <w:marTop w:val="0"/>
          <w:marBottom w:val="0"/>
          <w:divBdr>
            <w:top w:val="none" w:sz="0" w:space="0" w:color="auto"/>
            <w:left w:val="none" w:sz="0" w:space="0" w:color="auto"/>
            <w:bottom w:val="none" w:sz="0" w:space="0" w:color="auto"/>
            <w:right w:val="none" w:sz="0" w:space="0" w:color="auto"/>
          </w:divBdr>
        </w:div>
        <w:div w:id="2062365249">
          <w:marLeft w:val="640"/>
          <w:marRight w:val="0"/>
          <w:marTop w:val="0"/>
          <w:marBottom w:val="0"/>
          <w:divBdr>
            <w:top w:val="none" w:sz="0" w:space="0" w:color="auto"/>
            <w:left w:val="none" w:sz="0" w:space="0" w:color="auto"/>
            <w:bottom w:val="none" w:sz="0" w:space="0" w:color="auto"/>
            <w:right w:val="none" w:sz="0" w:space="0" w:color="auto"/>
          </w:divBdr>
        </w:div>
        <w:div w:id="1964921622">
          <w:marLeft w:val="640"/>
          <w:marRight w:val="0"/>
          <w:marTop w:val="0"/>
          <w:marBottom w:val="0"/>
          <w:divBdr>
            <w:top w:val="none" w:sz="0" w:space="0" w:color="auto"/>
            <w:left w:val="none" w:sz="0" w:space="0" w:color="auto"/>
            <w:bottom w:val="none" w:sz="0" w:space="0" w:color="auto"/>
            <w:right w:val="none" w:sz="0" w:space="0" w:color="auto"/>
          </w:divBdr>
        </w:div>
        <w:div w:id="794105706">
          <w:marLeft w:val="640"/>
          <w:marRight w:val="0"/>
          <w:marTop w:val="0"/>
          <w:marBottom w:val="0"/>
          <w:divBdr>
            <w:top w:val="none" w:sz="0" w:space="0" w:color="auto"/>
            <w:left w:val="none" w:sz="0" w:space="0" w:color="auto"/>
            <w:bottom w:val="none" w:sz="0" w:space="0" w:color="auto"/>
            <w:right w:val="none" w:sz="0" w:space="0" w:color="auto"/>
          </w:divBdr>
        </w:div>
        <w:div w:id="630138286">
          <w:marLeft w:val="640"/>
          <w:marRight w:val="0"/>
          <w:marTop w:val="0"/>
          <w:marBottom w:val="0"/>
          <w:divBdr>
            <w:top w:val="none" w:sz="0" w:space="0" w:color="auto"/>
            <w:left w:val="none" w:sz="0" w:space="0" w:color="auto"/>
            <w:bottom w:val="none" w:sz="0" w:space="0" w:color="auto"/>
            <w:right w:val="none" w:sz="0" w:space="0" w:color="auto"/>
          </w:divBdr>
        </w:div>
        <w:div w:id="1003363138">
          <w:marLeft w:val="640"/>
          <w:marRight w:val="0"/>
          <w:marTop w:val="0"/>
          <w:marBottom w:val="0"/>
          <w:divBdr>
            <w:top w:val="none" w:sz="0" w:space="0" w:color="auto"/>
            <w:left w:val="none" w:sz="0" w:space="0" w:color="auto"/>
            <w:bottom w:val="none" w:sz="0" w:space="0" w:color="auto"/>
            <w:right w:val="none" w:sz="0" w:space="0" w:color="auto"/>
          </w:divBdr>
        </w:div>
        <w:div w:id="493884734">
          <w:marLeft w:val="640"/>
          <w:marRight w:val="0"/>
          <w:marTop w:val="0"/>
          <w:marBottom w:val="0"/>
          <w:divBdr>
            <w:top w:val="none" w:sz="0" w:space="0" w:color="auto"/>
            <w:left w:val="none" w:sz="0" w:space="0" w:color="auto"/>
            <w:bottom w:val="none" w:sz="0" w:space="0" w:color="auto"/>
            <w:right w:val="none" w:sz="0" w:space="0" w:color="auto"/>
          </w:divBdr>
        </w:div>
        <w:div w:id="1681197920">
          <w:marLeft w:val="640"/>
          <w:marRight w:val="0"/>
          <w:marTop w:val="0"/>
          <w:marBottom w:val="0"/>
          <w:divBdr>
            <w:top w:val="none" w:sz="0" w:space="0" w:color="auto"/>
            <w:left w:val="none" w:sz="0" w:space="0" w:color="auto"/>
            <w:bottom w:val="none" w:sz="0" w:space="0" w:color="auto"/>
            <w:right w:val="none" w:sz="0" w:space="0" w:color="auto"/>
          </w:divBdr>
        </w:div>
        <w:div w:id="2065713967">
          <w:marLeft w:val="640"/>
          <w:marRight w:val="0"/>
          <w:marTop w:val="0"/>
          <w:marBottom w:val="0"/>
          <w:divBdr>
            <w:top w:val="none" w:sz="0" w:space="0" w:color="auto"/>
            <w:left w:val="none" w:sz="0" w:space="0" w:color="auto"/>
            <w:bottom w:val="none" w:sz="0" w:space="0" w:color="auto"/>
            <w:right w:val="none" w:sz="0" w:space="0" w:color="auto"/>
          </w:divBdr>
        </w:div>
        <w:div w:id="1556546163">
          <w:marLeft w:val="640"/>
          <w:marRight w:val="0"/>
          <w:marTop w:val="0"/>
          <w:marBottom w:val="0"/>
          <w:divBdr>
            <w:top w:val="none" w:sz="0" w:space="0" w:color="auto"/>
            <w:left w:val="none" w:sz="0" w:space="0" w:color="auto"/>
            <w:bottom w:val="none" w:sz="0" w:space="0" w:color="auto"/>
            <w:right w:val="none" w:sz="0" w:space="0" w:color="auto"/>
          </w:divBdr>
        </w:div>
        <w:div w:id="1057316695">
          <w:marLeft w:val="640"/>
          <w:marRight w:val="0"/>
          <w:marTop w:val="0"/>
          <w:marBottom w:val="0"/>
          <w:divBdr>
            <w:top w:val="none" w:sz="0" w:space="0" w:color="auto"/>
            <w:left w:val="none" w:sz="0" w:space="0" w:color="auto"/>
            <w:bottom w:val="none" w:sz="0" w:space="0" w:color="auto"/>
            <w:right w:val="none" w:sz="0" w:space="0" w:color="auto"/>
          </w:divBdr>
        </w:div>
        <w:div w:id="1044721386">
          <w:marLeft w:val="640"/>
          <w:marRight w:val="0"/>
          <w:marTop w:val="0"/>
          <w:marBottom w:val="0"/>
          <w:divBdr>
            <w:top w:val="none" w:sz="0" w:space="0" w:color="auto"/>
            <w:left w:val="none" w:sz="0" w:space="0" w:color="auto"/>
            <w:bottom w:val="none" w:sz="0" w:space="0" w:color="auto"/>
            <w:right w:val="none" w:sz="0" w:space="0" w:color="auto"/>
          </w:divBdr>
        </w:div>
        <w:div w:id="1256550776">
          <w:marLeft w:val="640"/>
          <w:marRight w:val="0"/>
          <w:marTop w:val="0"/>
          <w:marBottom w:val="0"/>
          <w:divBdr>
            <w:top w:val="none" w:sz="0" w:space="0" w:color="auto"/>
            <w:left w:val="none" w:sz="0" w:space="0" w:color="auto"/>
            <w:bottom w:val="none" w:sz="0" w:space="0" w:color="auto"/>
            <w:right w:val="none" w:sz="0" w:space="0" w:color="auto"/>
          </w:divBdr>
        </w:div>
        <w:div w:id="993023281">
          <w:marLeft w:val="640"/>
          <w:marRight w:val="0"/>
          <w:marTop w:val="0"/>
          <w:marBottom w:val="0"/>
          <w:divBdr>
            <w:top w:val="none" w:sz="0" w:space="0" w:color="auto"/>
            <w:left w:val="none" w:sz="0" w:space="0" w:color="auto"/>
            <w:bottom w:val="none" w:sz="0" w:space="0" w:color="auto"/>
            <w:right w:val="none" w:sz="0" w:space="0" w:color="auto"/>
          </w:divBdr>
        </w:div>
        <w:div w:id="1810709015">
          <w:marLeft w:val="640"/>
          <w:marRight w:val="0"/>
          <w:marTop w:val="0"/>
          <w:marBottom w:val="0"/>
          <w:divBdr>
            <w:top w:val="none" w:sz="0" w:space="0" w:color="auto"/>
            <w:left w:val="none" w:sz="0" w:space="0" w:color="auto"/>
            <w:bottom w:val="none" w:sz="0" w:space="0" w:color="auto"/>
            <w:right w:val="none" w:sz="0" w:space="0" w:color="auto"/>
          </w:divBdr>
        </w:div>
        <w:div w:id="1017005994">
          <w:marLeft w:val="640"/>
          <w:marRight w:val="0"/>
          <w:marTop w:val="0"/>
          <w:marBottom w:val="0"/>
          <w:divBdr>
            <w:top w:val="none" w:sz="0" w:space="0" w:color="auto"/>
            <w:left w:val="none" w:sz="0" w:space="0" w:color="auto"/>
            <w:bottom w:val="none" w:sz="0" w:space="0" w:color="auto"/>
            <w:right w:val="none" w:sz="0" w:space="0" w:color="auto"/>
          </w:divBdr>
        </w:div>
        <w:div w:id="996766396">
          <w:marLeft w:val="640"/>
          <w:marRight w:val="0"/>
          <w:marTop w:val="0"/>
          <w:marBottom w:val="0"/>
          <w:divBdr>
            <w:top w:val="none" w:sz="0" w:space="0" w:color="auto"/>
            <w:left w:val="none" w:sz="0" w:space="0" w:color="auto"/>
            <w:bottom w:val="none" w:sz="0" w:space="0" w:color="auto"/>
            <w:right w:val="none" w:sz="0" w:space="0" w:color="auto"/>
          </w:divBdr>
        </w:div>
        <w:div w:id="817498267">
          <w:marLeft w:val="640"/>
          <w:marRight w:val="0"/>
          <w:marTop w:val="0"/>
          <w:marBottom w:val="0"/>
          <w:divBdr>
            <w:top w:val="none" w:sz="0" w:space="0" w:color="auto"/>
            <w:left w:val="none" w:sz="0" w:space="0" w:color="auto"/>
            <w:bottom w:val="none" w:sz="0" w:space="0" w:color="auto"/>
            <w:right w:val="none" w:sz="0" w:space="0" w:color="auto"/>
          </w:divBdr>
        </w:div>
        <w:div w:id="248582792">
          <w:marLeft w:val="640"/>
          <w:marRight w:val="0"/>
          <w:marTop w:val="0"/>
          <w:marBottom w:val="0"/>
          <w:divBdr>
            <w:top w:val="none" w:sz="0" w:space="0" w:color="auto"/>
            <w:left w:val="none" w:sz="0" w:space="0" w:color="auto"/>
            <w:bottom w:val="none" w:sz="0" w:space="0" w:color="auto"/>
            <w:right w:val="none" w:sz="0" w:space="0" w:color="auto"/>
          </w:divBdr>
        </w:div>
        <w:div w:id="927925983">
          <w:marLeft w:val="640"/>
          <w:marRight w:val="0"/>
          <w:marTop w:val="0"/>
          <w:marBottom w:val="0"/>
          <w:divBdr>
            <w:top w:val="none" w:sz="0" w:space="0" w:color="auto"/>
            <w:left w:val="none" w:sz="0" w:space="0" w:color="auto"/>
            <w:bottom w:val="none" w:sz="0" w:space="0" w:color="auto"/>
            <w:right w:val="none" w:sz="0" w:space="0" w:color="auto"/>
          </w:divBdr>
        </w:div>
        <w:div w:id="491457454">
          <w:marLeft w:val="640"/>
          <w:marRight w:val="0"/>
          <w:marTop w:val="0"/>
          <w:marBottom w:val="0"/>
          <w:divBdr>
            <w:top w:val="none" w:sz="0" w:space="0" w:color="auto"/>
            <w:left w:val="none" w:sz="0" w:space="0" w:color="auto"/>
            <w:bottom w:val="none" w:sz="0" w:space="0" w:color="auto"/>
            <w:right w:val="none" w:sz="0" w:space="0" w:color="auto"/>
          </w:divBdr>
        </w:div>
        <w:div w:id="773137889">
          <w:marLeft w:val="640"/>
          <w:marRight w:val="0"/>
          <w:marTop w:val="0"/>
          <w:marBottom w:val="0"/>
          <w:divBdr>
            <w:top w:val="none" w:sz="0" w:space="0" w:color="auto"/>
            <w:left w:val="none" w:sz="0" w:space="0" w:color="auto"/>
            <w:bottom w:val="none" w:sz="0" w:space="0" w:color="auto"/>
            <w:right w:val="none" w:sz="0" w:space="0" w:color="auto"/>
          </w:divBdr>
        </w:div>
        <w:div w:id="1032074202">
          <w:marLeft w:val="640"/>
          <w:marRight w:val="0"/>
          <w:marTop w:val="0"/>
          <w:marBottom w:val="0"/>
          <w:divBdr>
            <w:top w:val="none" w:sz="0" w:space="0" w:color="auto"/>
            <w:left w:val="none" w:sz="0" w:space="0" w:color="auto"/>
            <w:bottom w:val="none" w:sz="0" w:space="0" w:color="auto"/>
            <w:right w:val="none" w:sz="0" w:space="0" w:color="auto"/>
          </w:divBdr>
        </w:div>
        <w:div w:id="1386367430">
          <w:marLeft w:val="640"/>
          <w:marRight w:val="0"/>
          <w:marTop w:val="0"/>
          <w:marBottom w:val="0"/>
          <w:divBdr>
            <w:top w:val="none" w:sz="0" w:space="0" w:color="auto"/>
            <w:left w:val="none" w:sz="0" w:space="0" w:color="auto"/>
            <w:bottom w:val="none" w:sz="0" w:space="0" w:color="auto"/>
            <w:right w:val="none" w:sz="0" w:space="0" w:color="auto"/>
          </w:divBdr>
        </w:div>
        <w:div w:id="2138984580">
          <w:marLeft w:val="640"/>
          <w:marRight w:val="0"/>
          <w:marTop w:val="0"/>
          <w:marBottom w:val="0"/>
          <w:divBdr>
            <w:top w:val="none" w:sz="0" w:space="0" w:color="auto"/>
            <w:left w:val="none" w:sz="0" w:space="0" w:color="auto"/>
            <w:bottom w:val="none" w:sz="0" w:space="0" w:color="auto"/>
            <w:right w:val="none" w:sz="0" w:space="0" w:color="auto"/>
          </w:divBdr>
        </w:div>
      </w:divsChild>
    </w:div>
    <w:div w:id="2027903827">
      <w:bodyDiv w:val="1"/>
      <w:marLeft w:val="0"/>
      <w:marRight w:val="0"/>
      <w:marTop w:val="0"/>
      <w:marBottom w:val="0"/>
      <w:divBdr>
        <w:top w:val="none" w:sz="0" w:space="0" w:color="auto"/>
        <w:left w:val="none" w:sz="0" w:space="0" w:color="auto"/>
        <w:bottom w:val="none" w:sz="0" w:space="0" w:color="auto"/>
        <w:right w:val="none" w:sz="0" w:space="0" w:color="auto"/>
      </w:divBdr>
      <w:divsChild>
        <w:div w:id="194395207">
          <w:marLeft w:val="0"/>
          <w:marRight w:val="0"/>
          <w:marTop w:val="0"/>
          <w:marBottom w:val="0"/>
          <w:divBdr>
            <w:top w:val="none" w:sz="0" w:space="0" w:color="auto"/>
            <w:left w:val="none" w:sz="0" w:space="0" w:color="auto"/>
            <w:bottom w:val="none" w:sz="0" w:space="0" w:color="auto"/>
            <w:right w:val="none" w:sz="0" w:space="0" w:color="auto"/>
          </w:divBdr>
        </w:div>
      </w:divsChild>
    </w:div>
    <w:div w:id="2059042117">
      <w:bodyDiv w:val="1"/>
      <w:marLeft w:val="0"/>
      <w:marRight w:val="0"/>
      <w:marTop w:val="0"/>
      <w:marBottom w:val="0"/>
      <w:divBdr>
        <w:top w:val="none" w:sz="0" w:space="0" w:color="auto"/>
        <w:left w:val="none" w:sz="0" w:space="0" w:color="auto"/>
        <w:bottom w:val="none" w:sz="0" w:space="0" w:color="auto"/>
        <w:right w:val="none" w:sz="0" w:space="0" w:color="auto"/>
      </w:divBdr>
    </w:div>
    <w:div w:id="2067756418">
      <w:bodyDiv w:val="1"/>
      <w:marLeft w:val="0"/>
      <w:marRight w:val="0"/>
      <w:marTop w:val="0"/>
      <w:marBottom w:val="0"/>
      <w:divBdr>
        <w:top w:val="none" w:sz="0" w:space="0" w:color="auto"/>
        <w:left w:val="none" w:sz="0" w:space="0" w:color="auto"/>
        <w:bottom w:val="none" w:sz="0" w:space="0" w:color="auto"/>
        <w:right w:val="none" w:sz="0" w:space="0" w:color="auto"/>
      </w:divBdr>
      <w:divsChild>
        <w:div w:id="2057778990">
          <w:marLeft w:val="0"/>
          <w:marRight w:val="0"/>
          <w:marTop w:val="0"/>
          <w:marBottom w:val="0"/>
          <w:divBdr>
            <w:top w:val="none" w:sz="0" w:space="0" w:color="auto"/>
            <w:left w:val="none" w:sz="0" w:space="0" w:color="auto"/>
            <w:bottom w:val="none" w:sz="0" w:space="0" w:color="auto"/>
            <w:right w:val="none" w:sz="0" w:space="0" w:color="auto"/>
          </w:divBdr>
        </w:div>
      </w:divsChild>
    </w:div>
    <w:div w:id="21210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ac.uk/alspac/researchers%20/data-access/data-dictio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38CDCBD-2172-AD44-B9D2-9D49346373F5}"/>
      </w:docPartPr>
      <w:docPartBody>
        <w:p w:rsidR="00FF24D6" w:rsidRDefault="00C806D3">
          <w:r w:rsidRPr="001E6778">
            <w:rPr>
              <w:rStyle w:val="PlaceholderText"/>
            </w:rPr>
            <w:t>Click or tap here to enter text.</w:t>
          </w:r>
        </w:p>
      </w:docPartBody>
    </w:docPart>
    <w:docPart>
      <w:docPartPr>
        <w:name w:val="A38D0258D0E77E4B85A06C1579B2EC8A"/>
        <w:category>
          <w:name w:val="General"/>
          <w:gallery w:val="placeholder"/>
        </w:category>
        <w:types>
          <w:type w:val="bbPlcHdr"/>
        </w:types>
        <w:behaviors>
          <w:behavior w:val="content"/>
        </w:behaviors>
        <w:guid w:val="{A7838874-6E34-6C40-8B48-4C0D62F79A39}"/>
      </w:docPartPr>
      <w:docPartBody>
        <w:p w:rsidR="001454EE" w:rsidRDefault="00617971" w:rsidP="00617971">
          <w:pPr>
            <w:pStyle w:val="A38D0258D0E77E4B85A06C1579B2EC8A"/>
          </w:pPr>
          <w:r w:rsidRPr="001E6778">
            <w:rPr>
              <w:rStyle w:val="PlaceholderText"/>
            </w:rPr>
            <w:t>Click or tap here to enter text.</w:t>
          </w:r>
        </w:p>
      </w:docPartBody>
    </w:docPart>
    <w:docPart>
      <w:docPartPr>
        <w:name w:val="8A97B5F4D1A3D24998A9402686173483"/>
        <w:category>
          <w:name w:val="General"/>
          <w:gallery w:val="placeholder"/>
        </w:category>
        <w:types>
          <w:type w:val="bbPlcHdr"/>
        </w:types>
        <w:behaviors>
          <w:behavior w:val="content"/>
        </w:behaviors>
        <w:guid w:val="{001DCB4F-B1F8-064A-A5A9-CF90D6FD9840}"/>
      </w:docPartPr>
      <w:docPartBody>
        <w:p w:rsidR="00E57634" w:rsidRDefault="000D05E4" w:rsidP="000D05E4">
          <w:pPr>
            <w:pStyle w:val="8A97B5F4D1A3D24998A9402686173483"/>
          </w:pPr>
          <w:r w:rsidRPr="001E67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D3"/>
    <w:rsid w:val="000111C5"/>
    <w:rsid w:val="00033B7E"/>
    <w:rsid w:val="00065CF8"/>
    <w:rsid w:val="000B24FF"/>
    <w:rsid w:val="000D05E4"/>
    <w:rsid w:val="001362B1"/>
    <w:rsid w:val="001454EE"/>
    <w:rsid w:val="001E1FAB"/>
    <w:rsid w:val="00260B69"/>
    <w:rsid w:val="002B2F99"/>
    <w:rsid w:val="002B6696"/>
    <w:rsid w:val="0050169C"/>
    <w:rsid w:val="00617971"/>
    <w:rsid w:val="006E586B"/>
    <w:rsid w:val="00944ACC"/>
    <w:rsid w:val="0096480A"/>
    <w:rsid w:val="00A100EB"/>
    <w:rsid w:val="00AC6321"/>
    <w:rsid w:val="00BC77F4"/>
    <w:rsid w:val="00C47D0B"/>
    <w:rsid w:val="00C806D3"/>
    <w:rsid w:val="00CC4771"/>
    <w:rsid w:val="00D71D65"/>
    <w:rsid w:val="00DC7E6B"/>
    <w:rsid w:val="00E57634"/>
    <w:rsid w:val="00E90EE8"/>
    <w:rsid w:val="00F506E3"/>
    <w:rsid w:val="00FF24D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5E4"/>
    <w:rPr>
      <w:color w:val="666666"/>
    </w:rPr>
  </w:style>
  <w:style w:type="paragraph" w:customStyle="1" w:styleId="A38D0258D0E77E4B85A06C1579B2EC8A">
    <w:name w:val="A38D0258D0E77E4B85A06C1579B2EC8A"/>
    <w:rsid w:val="00617971"/>
  </w:style>
  <w:style w:type="paragraph" w:customStyle="1" w:styleId="8A97B5F4D1A3D24998A9402686173483">
    <w:name w:val="8A97B5F4D1A3D24998A9402686173483"/>
    <w:rsid w:val="000D0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99765D-2217-9748-8352-3F1B40CCDB70}">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0c307e71-0707-4d29-9a4b-24d37a5294ec&quot;,&quot;properties&quot;:{&quot;noteIndex&quot;:0},&quot;isEdited&quot;:false,&quot;manualOverride&quot;:{&quot;citeprocText&quot;:&quot;&lt;sup&gt;1&lt;/sup&gt;&quot;,&quot;isManuallyOverridden&quot;:false,&quot;manualOverrideText&quot;:&quot;&quot;},&quot;citationTag&quot;:&quot;MENDELEY_CITATION_v3_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&quot;,&quot;citationItems&quot;:[{&quot;id&quot;:&quot;db5ec5e4-0c9a-5ac0-ae6a-ffd87af75017&quot;,&quot;itemData&quot;:{&quot;DOI&quot;:&quot;10.1016/j.jbi.2008.08.010&quot;,&quot;ISSN&quot;:&quot;15320464&quot;,&quot;PMID&quot;:&quot;18929686&quot;,&quot;abstract&quot;:&quot;Research electronic data capture (REDCap) is a novel workflow methodology and software solution designed for rapid development and deployment of electronic data capture tools to support clinical and translational research. We present: (1) a brief description of the REDCap metadata-driven software toolset; (2) detail concerning the capture and use of study-related metadata from scientific research teams; (3) measures of impact for REDCap; (4) details concerning a consortium network of domestic and international institutions collaborating on the project; and (5) strengths and limitations of the REDCap system. REDCap is currently supporting 286 translational research projects in a growing collaborative network including 27 active partner institutions. © 2008 Elsevier Inc. All rights reserved.&quot;,&quot;author&quot;:[{&quot;dropping-particle&quot;:&quot;&quot;,&quot;family&quot;:&quot;Harris&quot;,&quot;given&quot;:&quot;Paul A.&quot;,&quot;non-dropping-particle&quot;:&quot;&quot;,&quot;parse-names&quot;:false,&quot;suffix&quot;:&quot;&quot;},{&quot;dropping-particle&quot;:&quot;&quot;,&quot;family&quot;:&quot;Taylor&quot;,&quot;given&quot;:&quot;Robert&quot;,&quot;non-dropping-particle&quot;:&quot;&quot;,&quot;parse-names&quot;:false,&quot;suffix&quot;:&quot;&quot;},{&quot;dropping-particle&quot;:&quot;&quot;,&quot;family&quot;:&quot;Thielke&quot;,&quot;given&quot;:&quot;Robert&quot;,&quot;non-dropping-particle&quot;:&quot;&quot;,&quot;parse-names&quot;:false,&quot;suffix&quot;:&quot;&quot;},{&quot;dropping-particle&quot;:&quot;&quot;,&quot;family&quot;:&quot;Payne&quot;,&quot;given&quot;:&quot;Jonathon&quot;,&quot;non-dropping-particle&quot;:&quot;&quot;,&quot;parse-names&quot;:false,&quot;suffix&quot;:&quot;&quot;},{&quot;dropping-particle&quot;:&quot;&quot;,&quot;family&quot;:&quot;Gonzalez&quot;,&quot;given&quot;:&quot;Nathaniel&quot;,&quot;non-dropping-particle&quot;:&quot;&quot;,&quot;parse-names&quot;:false,&quot;suffix&quot;:&quot;&quot;},{&quot;dropping-particle&quot;:&quot;&quot;,&quot;family&quot;:&quot;Conde&quot;,&quot;given&quot;:&quot;Jose G.&quot;,&quot;non-dropping-particle&quot;:&quot;&quot;,&quot;parse-names&quot;:false,&quot;suffix&quot;:&quot;&quot;}],&quot;container-title&quot;:&quot;Journal of Biomedical Informatics&quot;,&quot;id&quot;:&quot;db5ec5e4-0c9a-5ac0-ae6a-ffd87af75017&quot;,&quot;issue&quot;:&quot;2&quot;,&quot;issued&quot;:{&quot;date-parts&quot;:[[&quot;2009&quot;]]},&quot;page&quot;:&quot;377-381&quot;,&quot;publisher&quot;:&quot;Elsevier Inc.&quot;,&quot;title&quot;:&quot;Research electronic data capture (REDCap)-A metadata-driven methodology and workflow process for providing translational research informatics support&quot;,&quot;type&quot;:&quot;article-journal&quot;,&quot;volume&quot;:&quot;42&quot;,&quot;container-title-short&quot;:&quot;J Biomed Inform&quot;},&quot;uris&quot;:[&quot;http://www.mendeley.com/documents/?uuid=44ab0efd-70ac-4c7b-8e5d-8c1dc7e03593&quot;],&quot;isTemporary&quot;:false,&quot;legacyDesktopId&quot;:&quot;44ab0efd-70ac-4c7b-8e5d-8c1dc7e03593&quot;}]},{&quot;citationID&quot;:&quot;MENDELEY_CITATION_708be1fc-d928-4464-9d4a-bbca09ed7362&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&quot;,&quot;citationItems&quot;:[{&quot;id&quot;:&quot;4b94f6f2-8189-5730-b869-2f7dd659561f&quot;,&quot;itemData&quot;:{&quot;DOI&quot;:&quot;10.3109/00048679509064964&quot;,&quot;ISBN&quot;:&quot;0890420610&quot;,&quot;ISSN&quot;:&quot;10398562&quot;,&quot;author&quot;:[{&quot;dropping-particle&quot;:&quot;&quot;,&quot;family&quot;:&quot;American Psychiatric Association (APA)&quot;,&quot;given&quot;:&quot;&quot;,&quot;non-dropping-particle&quot;:&quot;&quot;,&quot;parse-names&quot;:false,&quot;suffix&quot;:&quot;&quot;}],&quot;container-title&quot;:&quot;Australasian Psychiatry&quot;,&quot;id&quot;:&quot;4b94f6f2-8189-5730-b869-2f7dd659561f&quot;,&quot;issue&quot;:&quot;3&quot;,&quot;issued&quot;:{&quot;date-parts&quot;:[[&quot;1994&quot;]]},&quot;title&quot;:&quot;Diagnostic and statistical manual of mental disorders.&quot;,&quot;type&quot;:&quot;book&quot;,&quot;volume&quot;:&quot;29&quot;,&quot;container-title-short&quot;:&quot;&quot;},&quot;uris&quot;:[&quot;http://www.mendeley.com/documents/?uuid=f603d4b6-a287-49e9-aa6d-4bc40b99de2d&quot;],&quot;isTemporary&quot;:false,&quot;legacyDesktopId&quot;:&quot;f603d4b6-a287-49e9-aa6d-4bc40b99de2d&quot;}]},{&quot;citationID&quot;:&quot;MENDELEY_CITATION_b659c743-b397-4e4a-aa48-d869572efdbf&quot;,&quot;properties&quot;:{&quot;noteIndex&quot;:0},&quot;isEdited&quot;:false,&quot;manualOverride&quot;:{&quot;citeprocText&quot;:&quot;&lt;sup&gt;3&lt;/sup&gt;&quot;,&quot;isManuallyOverridden&quot;:false,&quot;manualOverrideText&quot;:&quot;&quot;},&quot;citationTag&quot;:&quot;MENDELEY_CITATION_v3_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&quot;,&quot;citationItems&quot;:[{&quot;id&quot;:&quot;66cd142a-6831-57c9-8cbf-4ddf058b6018&quot;,&quot;itemData&quot;:{&quot;DOI&quot;:&quot;10.1007/978-3-319-24612-3_301942&quot;,&quot;abstract&quot;:&quot;Includes index. Clinical descriptions, diagnostic guidelines and codes for mental and behavioural disorders encountered in clinical psychiatry. The book has been developed from chapter V of the 10th revision of \&quot;The International Statistical Classification of Diseases and Related Health Problems (ICD-10). Notes on selected categories in the classification of mental and behavioural disorders in ICD-10 -- List of categories -- Clinical descriptions and diagnostic guidelines -- Annex. other conditions from ICD-10 often associated with mental and behavioural disorders -- List of principal investigators.&quot;,&quot;author&quot;:[{&quot;dropping-particle&quot;:&quot;&quot;,&quot;family&quot;:&quot;World Health Organization.&quot;,&quot;given&quot;:&quot;&quot;,&quot;non-dropping-particle&quot;:&quot;&quot;,&quot;parse-names&quot;:false,&quot;suffix&quot;:&quot;&quot;}],&quot;container-title&quot;:&quot;World Health Organization&quot;,&quot;id&quot;:&quot;66cd142a-6831-57c9-8cbf-4ddf058b6018&quot;,&quot;issued&quot;:{&quot;date-parts&quot;:[[&quot;1993&quot;]]},&quot;title&quot;:&quot;The ICD-10 classification of mental and behavioural disorders: diagnostic criteria for research&quot;,&quot;type&quot;:&quot;article-journal&quot;,&quot;volume&quot;:&quot;2&quot;,&quot;container-title-short&quot;:&quot;&quot;},&quot;uris&quot;:[&quot;http://www.mendeley.com/documents/?uuid=a03abd6e-b069-4387-aca9-61112729c88c&quot;],&quot;isTemporary&quot;:false,&quot;legacyDesktopId&quot;:&quot;a03abd6e-b069-4387-aca9-61112729c88c&quot;}]},{&quot;citationID&quot;:&quot;MENDELEY_CITATION_6b331de6-c170-4d17-bfc1-4e5167418cee&quot;,&quot;properties&quot;:{&quot;noteIndex&quot;:0},&quot;isEdited&quot;:false,&quot;manualOverride&quot;:{&quot;citeprocText&quot;:&quot;&lt;sup&gt;4&lt;/sup&gt;&quot;,&quot;isManuallyOverridden&quot;:false,&quot;manualOverrideText&quot;:&quot;&quot;},&quot;citationTag&quot;:&quot;MENDELEY_CITATION_v3_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&quot;,&quot;citationItems&quot;:[{&quot;id&quot;:&quot;18596726-9598-5fd1-bbd0-aef777a55aad&quot;,&quot;itemData&quot;:{&quot;DOI&quot;:&quot;10.1017/S0021963099005909&quot;,&quot;ISSN&quot;:&quot;00219630&quot;,&quot;PMID&quot;:&quot;10946756&quot;,&quot;abstract&quot;:&quot;The Development and Well-Being Assessment (DAWBA) is a novel package of questionnaires, interviews, and rating techniques designed to generate ICD-10 and DSM-IV psychiatric diagnoses on 5-16-year-olds. Nonclinical interviewers administer a structured interview to parents about psychiatric symptoms and resultant impact. When definite symptoms are identified by the structured questions, interviewers use open-ended questions and supplementary prompts to get parents to describe the problems in their own words. These descriptions are transcribed verbatim by the interviewers but are not rated by them. A similar interview is administered to 11-16-year-olds. Teachers complete a brief questionnaire covering the main conduct, emotional, and hyperactivity symptoms and any resultant impairment. The different sorts of information are brought together by a computer program that also predicts likely diagnoses. These computer-generated summary sheets and diagnoses form a convenient starting point for experienced clinical raters, who decide whether to accept or overturn the computer diagnosis (or lack of diagnosis) in the light of their review of all the data, including transcipts. In the present study, the DAWBA was administered to community (N = 491) and clinic (N = 39) samples. There was excellent discrimination between community and clinic samples in rates of diagnosed disorder. Within the community sample, subjects with and without diagnosed disorders differed markedly in external characteristics and prognosis. In the clinic sample, there was substantial agreement between DAWBA and case note diagnoses, though the DAWBA diagnosed more comorbid disorders. The use of screening questions and skip rules greatly reduced interview length by allowing many sections to be omitted with very little loss of positive information. Overall, the DAWBA successfully combined the cheapness and simplicity of respondent-based measures with the clinical persuasiveness of investigator-based diagnoses. The DAWBA has considerable potential as an epidemiological measure, and may prove to be of clinical value too.&quot;,&quot;author&quot;:[{&quot;dropping-particle&quot;:&quot;&quot;,&quot;family&quot;:&quot;Goodman&quot;,&quot;given&quot;:&quot;Robert&quot;,&quot;non-dropping-particle&quot;:&quot;&quot;,&quot;parse-names&quot;:false,&quot;suffix&quot;:&quot;&quot;},{&quot;dropping-particle&quot;:&quot;&quot;,&quot;family&quot;:&quot;Ford&quot;,&quot;given&quot;:&quot;Tamsin&quot;,&quot;non-dropping-particle&quot;:&quot;&quot;,&quot;parse-names&quot;:false,&quot;suffix&quot;:&quot;&quot;},{&quot;dropping-particle&quot;:&quot;&quot;,&quot;family&quot;:&quot;Richards&quot;,&quot;given&quot;:&quot;Hilary&quot;,&quot;non-dropping-particle&quot;:&quot;&quot;,&quot;parse-names&quot;:false,&quot;suffix&quot;:&quot;&quot;},{&quot;dropping-particle&quot;:&quot;&quot;,&quot;family&quot;:&quot;Gatward&quot;,&quot;given&quot;:&quot;Rebecca&quot;,&quot;non-dropping-particle&quot;:&quot;&quot;,&quot;parse-names&quot;:false,&quot;suffix&quot;:&quot;&quot;},{&quot;dropping-particle&quot;:&quot;&quot;,&quot;family&quot;:&quot;Meltzer&quot;,&quot;given&quot;:&quot;Howard&quot;,&quot;non-dropping-particle&quot;:&quot;&quot;,&quot;parse-names&quot;:false,&quot;suffix&quot;:&quot;&quot;}],&quot;container-title&quot;:&quot;Journal of Child Psychology and Psychiatry and Allied Disciplines&quot;,&quot;id&quot;:&quot;18596726-9598-5fd1-bbd0-aef777a55aad&quot;,&quot;issue&quot;:&quot;5&quot;,&quot;issued&quot;:{&quot;date-parts&quot;:[[&quot;2000&quot;]]},&quot;page&quot;:&quot;645-655&quot;,&quot;title&quot;:&quot;The Development and Well-Being Assessment: Description and initial validation of an integrated assessement of child and adolescent psychopathology&quot;,&quot;type&quot;:&quot;article-journal&quot;,&quot;volume&quot;:&quot;41&quot;,&quot;container-title-short&quot;:&quot;J Child Psychol Psychiatry&quot;},&quot;uris&quot;:[&quot;http://www.mendeley.com/documents/?uuid=6f6d8ab5-29be-4a06-abb5-98e55d953af3&quot;],&quot;isTemporary&quot;:false,&quot;legacyDesktopId&quot;:&quot;6f6d8ab5-29be-4a06-abb5-98e55d953af3&quot;}]},{&quot;citationID&quot;:&quot;MENDELEY_CITATION_bb32a88f-bbc8-4e9c-bd08-b2f1db80eb0b&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&quot;,&quot;citationItems&quot;:[{&quot;id&quot;:&quot;2f74399a-e302-51a6-94c9-3d944eb2132e&quot;,&quot;itemData&quot;:{&quot;DOI&quot;:&quot;10.1007/s00787-019-01463-w&quot;,&quot;ISBN&quot;:&quot;0123456789&quot;,&quot;ISSN&quot;:&quot;1435165X&quot;,&quot;PMID&quot;:&quot;31932968&quot;,&quot;abstract&quot;:&quot;There is increasing evidence that childhood Attention-Deficit Hyperactivity Disorder (ADHD) elevates risk of later depression, but the mechanisms behind this association are unclear. We investigated the relationship between childhood ADHD symptoms and late-adolescent depressive symptoms in a population cohort, and examined whether academic attainment and peer problems mediated this association. ALSPAC (Avon Longitudinal Study of Parents and Children) is an ongoing prospective longitudinal population-based UK cohort that has collected data since September 1990. 2950 individuals with data on parent-reported ADHD symptoms in childhood (7.5 years) and self-reported depressive symptoms in late adolescence (17.5 years) were included in analyses. 2161 individuals with additional data at age 16 years on parent-reported peer problems as an indicator of peer relationships and formal examination results (General Certificate of Secondary Education; GCSE) as an indicator of academic attainment were included in mediation analyses. Childhood ADHD symptoms were associated with higher depressive symptoms (b = 0.49, SE = 0.11, p &lt; 0.001) and an increased odds of clinically significant depressive symptoms in adolescence (OR = 1.27, 95% CI 1.15–1.41, p &lt; 0.001). The association with depressive symptoms was mediated in part by peer problems and academic attainment which accounted for 14.68% and 20.13% of the total effect, respectively. Childhood ADHD is associated with increased risk of later depression. The relationship is mediated in part by peer relationships and academic attainment. This highlights peer relationships and academic attainment as potential targets of depression prevention and intervention in those with ADHD. Future research should investigate which aspects of peer relationships are important in conferring later risk for depression.&quot;,&quot;author&quot;:[{&quot;dropping-particle&quot;:&quot;&quot;,&quot;family&quot;:&quot;Powell&quot;,&quot;given&quot;:&quot;Victoria&quot;,&quot;non-dropping-particle&quot;:&quot;&quot;,&quot;parse-names&quot;:false,&quot;suffix&quot;:&quot;&quot;},{&quot;dropping-particle&quot;:&quot;&quot;,&quot;family&quot;:&quot;Riglin&quot;,&quot;given&quot;:&quot;Lucy&quot;,&quot;non-dropping-particle&quot;:&quot;&quot;,&quot;parse-names&quot;:false,&quot;suffix&quot;:&quot;&quot;},{&quot;dropping-particle&quot;:&quot;&quot;,&quot;family&quot;:&quot;Hammerton&quot;,&quot;given&quot;:&quot;Gemma&quot;,&quot;non-dropping-particle&quot;:&quot;&quot;,&quot;parse-names&quot;:false,&quot;suffix&quot;:&quot;&quot;},{&quot;dropping-particle&quot;:&quot;&quot;,&quot;family&quot;:&quot;Eyre&quot;,&quot;given&quot;:&quot;Olga&quot;,&quot;non-dropping-particle&quot;:&quot;&quot;,&quot;parse-names&quot;:false,&quot;suffix&quot;:&quot;&quot;},{&quot;dropping-particle&quot;:&quot;&quot;,&quot;family&quot;:&quot;Martin&quot;,&quot;given&quot;:&quot;Joanna&quot;,&quot;non-dropping-particle&quot;:&quot;&quot;,&quot;parse-names&quot;:false,&quot;suffix&quot;:&quot;&quot;},{&quot;dropping-particle&quot;:&quot;&quot;,&quot;family&quot;:&quot;Anney&quot;,&quot;given&quot;:&quot;Richard&quot;,&quot;non-dropping-particle&quot;:&quot;&quot;,&quot;parse-names&quot;:false,&quot;suffix&quot;:&quot;&quot;},{&quot;dropping-particle&quot;:&quot;&quot;,&quot;family&quot;:&quot;Thapar&quot;,&quot;given&quot;:&quot;Anita&quot;,&quot;non-dropping-particle&quot;:&quot;&quot;,&quot;parse-names&quot;:false,&quot;suffix&quot;:&quot;&quot;},{&quot;dropping-particle&quot;:&quot;&quot;,&quot;family&quot;:&quot;Rice&quot;,&quot;given&quot;:&quot;Frances&quot;,&quot;non-dropping-particle&quot;:&quot;&quot;,&quot;parse-names&quot;:false,&quot;suffix&quot;:&quot;&quot;}],&quot;container-title&quot;:&quot;European Child and Adolescent Psychiatry&quot;,&quot;id&quot;:&quot;2f74399a-e302-51a6-94c9-3d944eb2132e&quot;,&quot;issue&quot;:&quot;11&quot;,&quot;issued&quot;:{&quot;date-parts&quot;:[[&quot;2020&quot;]]},&quot;page&quot;:&quot;1581-1591&quot;,&quot;publisher&quot;:&quot;Springer Berlin Heidelberg&quot;,&quot;title&quot;:&quot;What explains the link between childhood ADHD and adolescent depression? Investigating the role of peer relationships and academic attainment&quot;,&quot;type&quot;:&quot;article-journal&quot;,&quot;volume&quot;:&quot;29&quot;,&quot;container-title-short&quot;:&quot;Eur Child Adolesc Psychiatry&quot;},&quot;uris&quot;:[&quot;http://www.mendeley.com/documents/?uuid=7ab43fe7-2d6d-462b-9103-5a653de7bc76&quot;],&quot;isTemporary&quot;:false,&quot;legacyDesktopId&quot;:&quot;7ab43fe7-2d6d-462b-9103-5a653de7bc76&quot;}]},{&quot;citationID&quot;:&quot;MENDELEY_CITATION_85d2064e-0cc0-407a-9ae4-23a693391c22&quot;,&quot;properties&quot;:{&quot;noteIndex&quot;:0},&quot;isEdited&quot;:false,&quot;manualOverride&quot;:{&quot;citeprocText&quot;:&quot;&lt;sup&gt;6–9&lt;/sup&gt;&quot;,&quot;isManuallyOverridden&quot;:false,&quot;manualOverrideText&quot;:&quot;&quot;},&quot;citationTag&quot;:&quot;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&quot;,&quot;citationItems&quot;:[{&quot;id&quot;:&quot;cc7a6b02-e8df-5897-8386-bca87d797dc7&quot;,&quot;itemData&quot;:{&quot;DOI&quot;:&quot;10.1001/archgenpsychiatry.2011.87&quot;,&quot;ISSN&quot;:&quot;0003990X&quot;,&quot;PMID&quot;:&quot;21810644&quot;,&quot;abstract&quot;:&quot;Context: Major depressive disorder, the most common psychiatric illness, is often chronic and a major cause of disability. Many patients with major depressive episodes who have an underlying but unrecognized bipolar disorder receive pharmacologic treatment with ineffective regimens that do not include mood stabilizers. Objective: To determine the frequency of bipolar disorder symptoms in patients seeking treatment for a major depressive episode. Design: Multicenter, multinational, transcultural, crosssectional, diagnostic study. The study arose from the initiative Bipolar Disorders: Improving Diagnosis, Guidance and Education (BRIDGE). Setting: Community and hospital psychiatry departments. Patients: Participants included 5635 adults with an ongoing major depressive episode. Main Outcome Measures: The frequency of bipolar disorder was determined by applying both DSM-IV-TR criteria and previously described bipolarity specifier criteria. Variables associated with bipolarity were assessed using logistic regression. Results: A total of 903 patients fulfilled DSM-IV-TR criteria for bipolar disorder (16.0%; 95% confidence interval, 15.1%-17.0%), whereas 2647 (47.0%; 95% confidence interval, 45.7%-48.3%) met the bipolarity specifier criteria. Using both definitions, significant associations (odds ratio&gt;2; P&lt;.001) with bipolarity were observed for family history of mania/hypomania and multiple pastmoodepisodes. The bipolarity specifier additionally identified significant associations for manic/hypomanic states during antidepressant therapy, current mixed mood symptoms, and comorbid substance use disorder. Conclusions: The bipolar-specifier criteria in comparison with DSM-IV-TR criteria were valid and identified an additional 31% of patients with major depressive episodes who scored positive on the bipolarity criteria. Family history, illness course, and clinical status, in addition to DSMIV- TR criteria, may provide useful information for physicians when assessing evidence of bipolarity in patients with major depressive episodes. Such an assessment is recommended before deciding on treatment. ©2011 American Medical Association. All rights reserved.&quot;,&quot;author&quot;:[{&quot;dropping-particle&quot;:&quot;&quot;,&quot;family&quot;:&quot;Angst&quot;,&quot;given&quot;:&quot;Jules&quot;,&quot;non-dropping-particle&quot;:&quot;&quot;,&quot;parse-names&quot;:false,&quot;suffix&quot;:&quot;&quot;},{&quot;dropping-particle&quot;:&quot;&quot;,&quot;family&quot;:&quot;Azorin&quot;,&quot;given&quot;:&quot;Jean Michel&quot;,&quot;non-dropping-particle&quot;:&quot;&quot;,&quot;parse-names&quot;:false,&quot;suffix&quot;:&quot;&quot;},{&quot;dropping-particle&quot;:&quot;&quot;,&quot;family&quot;:&quot;Bowden&quot;,&quot;given&quot;:&quot;Charles L.&quot;,&quot;non-dropping-particle&quot;:&quot;&quot;,&quot;parse-names&quot;:false,&quot;suffix&quot;:&quot;&quot;},{&quot;dropping-particle&quot;:&quot;&quot;,&quot;family&quot;:&quot;Perugi&quot;,&quot;given&quot;:&quot;Giulio&quot;,&quot;non-dropping-particle&quot;:&quot;&quot;,&quot;parse-names&quot;:false,&quot;suffix&quot;:&quot;&quot;},{&quot;dropping-particle&quot;:&quot;&quot;,&quot;family&quot;:&quot;Vieta&quot;,&quot;given&quot;:&quot;Eduard&quot;,&quot;non-dropping-particle&quot;:&quot;&quot;,&quot;parse-names&quot;:false,&quot;suffix&quot;:&quot;&quot;},{&quot;dropping-particle&quot;:&quot;&quot;,&quot;family&quot;:&quot;Gamma&quot;,&quot;given&quot;:&quot;Alex&quot;,&quot;non-dropping-particle&quot;:&quot;&quot;,&quot;parse-names&quot;:false,&quot;suffix&quot;:&quot;&quot;},{&quot;dropping-particle&quot;:&quot;&quot;,&quot;family&quot;:&quot;Young&quot;,&quot;given&quot;:&quot;Allan H.&quot;,&quot;non-dropping-particle&quot;:&quot;&quot;,&quot;parse-names&quot;:false,&quot;suffix&quot;:&quot;&quot;}],&quot;container-title&quot;:&quot;Archives of General Psychiatry&quot;,&quot;id&quot;:&quot;cc7a6b02-e8df-5897-8386-bca87d797dc7&quot;,&quot;issue&quot;:&quot;8&quot;,&quot;issued&quot;:{&quot;date-parts&quot;:[[&quot;2011&quot;]]},&quot;page&quot;:&quot;791-799&quot;,&quot;title&quot;:&quot;Prevalence and characteristics of undiagnosed bipolar disorders in patients with a major depressive episode: The BRIDGE study&quot;,&quot;type&quot;:&quot;article-journal&quot;,&quot;volume&quot;:&quot;68&quot;,&quot;container-title-short&quot;:&quot;Arch Gen Psychiatry&quot;},&quot;uris&quot;:[&quot;http://www.mendeley.com/documents/?uuid=21f7f7cb-05eb-490c-b8fa-f6cb76ac18ee&quot;],&quot;isTemporary&quot;:false,&quot;legacyDesktopId&quot;:&quot;21f7f7cb-05eb-490c-b8fa-f6cb76ac18ee&quot;},{&quot;id&quot;:&quot;10ba0b1d-2d68-5402-9e6e-38b36b6e4da1&quot;,&quot;itemData&quot;:{&quot;DOI&quot;:&quot;10.1016/j.jad.2008.07.017&quot;,&quot;ISSN&quot;:&quot;01650327&quot;,&quot;PMID&quot;:&quot;18760487&quot;,&quot;abstract&quot;:&quot;Background: Recent studies have challenged the traditional unipolar/bipolar divide with increasing support for a more dimensional view of affective disorders. We here examine the occurrence of hypomanic symptoms in individuals with a history of major depression selected to exclude indicators of underlying bipolarity. Methods: The presence of hypomanic symptoms was assessed by the Hypomania Checklist (HCL-32) self-report questionnaire in a sample of almost 600 patients meeting DSM-IV criteria for Bipolar I disorder (BPI N = 260) or Major Recurrent Depressive disorder (MDDR N = 322). Subjects were recruited and assessed using consistent, robust methodology. Results: We found that a score of 20 or more on the HCL-32 yielded the best combination of sensitivity (68%) and specificity (83%) to distinguish between BPI and MDDR. Within our highly selected and well defined MDDR sample (for which exclusion criteria included personal or family histories of bipolar or psychotic illness), 17% of MDDR subjects scored over the threshold of 20 on the HCL-32. Conclusions: The HCL-32 identified a substantial number of patients meeting DSM-IV criteria for recurrent major depression (even when selected to exclude personal and family histories of bipolar illness) who reported bipolar symptoms at a level similar to that reported by patients meeting diagnostic criteria for bipolar disorder. This demonstrates the limitations of using DSM-IV criteria to distinguish those with and without bipolar features of illness. © 2008 Elsevier B.V. All rights reserved.&quot;,&quot;author&quot;:[{&quot;dropping-particle&quot;:&quot;&quot;,&quot;family&quot;:&quot;Forty&quot;,&quot;given&quot;:&quot;Liz&quot;,&quot;non-dropping-particle&quot;:&quot;&quot;,&quot;parse-names&quot;:false,&quot;suffix&quot;:&quot;&quot;},{&quot;dropping-particle&quot;:&quot;&quot;,&quot;family&quot;:&quot;Smith&quot;,&quot;given&quot;:&quot;Daniel&quot;,&quot;non-dropping-particle&quot;:&quot;&quot;,&quot;parse-names&quot;:false,&quot;suffix&quot;:&quot;&quot;},{&quot;dropping-particle&quot;:&quot;&quot;,&quot;family&quot;:&quot;Jones&quot;,&quot;given&quot;:&quot;Lisa&quot;,&quot;non-dropping-particle&quot;:&quot;&quot;,&quot;parse-names&quot;:false,&quot;suffix&quot;:&quot;&quot;},{&quot;dropping-particle&quot;:&quot;&quot;,&quot;family&quot;:&quot;Jones&quot;,&quot;given&quot;:&quot;Ian&quot;,&quot;non-dropping-particle&quot;:&quot;&quot;,&quot;parse-names&quot;:false,&quot;suffix&quot;:&quot;&quot;},{&quot;dropping-particle&quot;:&quot;&quot;,&quot;family&quot;:&quot;Caesar&quot;,&quot;given&quot;:&quot;Sian&quot;,&quot;non-dropping-particle&quot;:&quot;&quot;,&quot;parse-names&quot;:false,&quot;suffix&quot;:&quot;&quot;},{&quot;dropping-particle&quot;:&quot;&quot;,&quot;family&quot;:&quot;Fraser&quot;,&quot;given&quot;:&quot;Christine&quot;,&quot;non-dropping-particle&quot;:&quot;&quot;,&quot;parse-names&quot;:false,&quot;suffix&quot;:&quot;&quot;},{&quot;dropping-particle&quot;:&quot;&quot;,&quot;family&quot;:&quot;Gordon-Smith&quot;,&quot;given&quot;:&quot;Katherine&quot;,&quot;non-dropping-particle&quot;:&quot;&quot;,&quot;parse-names&quot;:false,&quot;suffix&quot;:&quot;&quot;},{&quot;dropping-particle&quot;:&quot;&quot;,&quot;family&quot;:&quot;Craddock&quot;,&quot;given&quot;:&quot;Nick&quot;,&quot;non-dropping-particle&quot;:&quot;&quot;,&quot;parse-names&quot;:false,&quot;suffix&quot;:&quot;&quot;}],&quot;container-title&quot;:&quot;Journal of Affective Disorders&quot;,&quot;id&quot;:&quot;10ba0b1d-2d68-5402-9e6e-38b36b6e4da1&quot;,&quot;issue&quot;:&quot;1-3&quot;,&quot;issued&quot;:{&quot;date-parts&quot;:[[&quot;2009&quot;]]},&quot;page&quot;:&quot;68-73&quot;,&quot;publisher&quot;:&quot;Elsevier B.V.&quot;,&quot;title&quot;:&quot;Identifying hypomanic features in major depressive disorder using the hypomania checklist (HCL-32)&quot;,&quot;type&quot;:&quot;article-journal&quot;,&quot;volume&quot;:&quot;114&quot;,&quot;container-title-short&quot;:&quot;J Affect Disord&quot;},&quot;uris&quot;:[&quot;http://www.mendeley.com/documents/?uuid=67bed9e0-09e7-4ec3-9b6d-36d99a51dfe6&quot;],&quot;isTemporary&quot;:false,&quot;legacyDesktopId&quot;:&quot;67bed9e0-09e7-4ec3-9b6d-36d99a51dfe6&quot;},{&quot;id&quot;:&quot;afe73c97-6b39-5e9f-ad8a-6f4e94cedde2&quot;,&quot;itemData&quot;:{&quot;DOI&quot;:&quot;10.1016/j.comppsych.2006.07.001&quot;,&quot;ISSN&quot;:&quot;0010440X&quot;,&quot;PMID&quot;:&quot;17145286&quot;,&quot;abstract&quot;:&quot;Background: Bipolar disorders are often not recognized. Several instruments were developed but none primarily focused on hypomania. The Hypomania Checklist (HCL) is aimed at the identification of bipolarity in outpatients. Using a German and Swedish sample, we investigated if the factor structure in nonclinical samples is similar to the one reported for outpatient samples. Furthermore, we tested if people who probably had a lifetime history of hypomania report more depression or other signs of impairment and if current depression is associated with lifetime hypomania. Method: In the German study, participants completed the HCL-32 as an online questionnaire that also included questions about lifetime and current depression (n = 695), whereas the Swedish data relied on the paper-and-pencil version of the HCL-32 completed by a random sample from a representative population sample (n = 408). Results: The factor structure of the HCL-32 was fairly similar in both samples and to the ones presented by Angst et al (J Affect Disord 2005;88:217-33). People reporting \&quot;highs\&quot; (≥4 days and experiencing negative consequences) not only endorsed more HCL-32 symptoms but also had higher rates of current and former depression and psychotherapy. Level of current depression was also associated with lifetime hypomanic symptoms. Discussion and limitation: An \&quot;active-elated\&quot; and \&quot;risk-taking/irritable\&quot; factor of hypomania can be distinguished with the HCL-32 in clinical and nonclinical samples. Based on our results, the HCL-32 might even be useful as screening tool in nonclinical samples and not only in depressed outpatients. However, our data do not allow estimating sensitivity and specificity of the HCL-32 because structured clinical interviews were not included. © 2007 Elsevier Inc. All rights reserved.&quot;,&quot;author&quot;:[{&quot;dropping-particle&quot;:&quot;&quot;,&quot;family&quot;:&quot;Meyer&quot;,&quot;given&quot;:&quot;Thomas D.&quot;,&quot;non-dropping-particle&quot;:&quot;&quot;,&quot;parse-names&quot;:false,&quot;suffix&quot;:&quot;&quot;},{&quot;dropping-particle&quot;:&quot;&quot;,&quot;family&quot;:&quot;Hammelstein&quot;,&quot;given&quot;:&quot;Philipp&quot;,&quot;non-dropping-particle&quot;:&quot;&quot;,&quot;parse-names&quot;:false,&quot;suffix&quot;:&quot;&quot;},{&quot;dropping-particle&quot;:&quot;&quot;,&quot;family&quot;:&quot;Nilsson&quot;,&quot;given&quot;:&quot;Lars Göran&quot;,&quot;non-dropping-particle&quot;:&quot;&quot;,&quot;parse-names&quot;:false,&quot;suffix&quot;:&quot;&quot;},{&quot;dropping-particle&quot;:&quot;&quot;,&quot;family&quot;:&quot;Skeppar&quot;,&quot;given&quot;:&quot;Peter&quot;,&quot;non-dropping-particle&quot;:&quot;&quot;,&quot;parse-names&quot;:false,&quot;suffix&quot;:&quot;&quot;},{&quot;dropping-particle&quot;:&quot;&quot;,&quot;family&quot;:&quot;Adolfsson&quot;,&quot;given&quot;:&quot;Rolf&quot;,&quot;non-dropping-particle&quot;:&quot;&quot;,&quot;parse-names&quot;:false,&quot;suffix&quot;:&quot;&quot;},{&quot;dropping-particle&quot;:&quot;&quot;,&quot;family&quot;:&quot;Angst&quot;,&quot;given&quot;:&quot;Jules&quot;,&quot;non-dropping-particle&quot;:&quot;&quot;,&quot;parse-names&quot;:false,&quot;suffix&quot;:&quot;&quot;}],&quot;container-title&quot;:&quot;Comprehensive Psychiatry&quot;,&quot;id&quot;:&quot;afe73c97-6b39-5e9f-ad8a-6f4e94cedde2&quot;,&quot;issue&quot;:&quot;1&quot;,&quot;issued&quot;:{&quot;date-parts&quot;:[[&quot;2007&quot;]]},&quot;page&quot;:&quot;79-87&quot;,&quot;title&quot;:&quot;The Hypomania Checklist (HCL-32): its factorial structure and association to indices of impairment in German and Swedish nonclinical samples&quot;,&quot;type&quot;:&quot;article-journal&quot;,&quot;volume&quot;:&quot;48&quot;,&quot;container-title-short&quot;:&quot;Compr Psychiatry&quot;},&quot;uris&quot;:[&quot;http://www.mendeley.com/documents/?uuid=fe86de29-7e77-47df-a350-5f8cd57c455a&quot;],&quot;isTemporary&quot;:false,&quot;legacyDesktopId&quot;:&quot;fe86de29-7e77-47df-a350-5f8cd57c455a&quot;},{&quot;id&quot;:&quot;80439fe7-28d5-54cf-b1c1-25a09dfac415&quot;,&quot;itemData&quot;:{&quot;DOI&quot;:&quot;10.1016/j.comppsych.2014.03.002&quot;,&quot;ISSN&quot;:&quot;15328384&quot;,&quot;PMID&quot;:&quot;24746530&quot;,&quot;abstract&quot;:&quot;Objective Bipolar disorders (BDs) are often not recognised with potentially drastic consequences for the individuals and their families. In clinical practice self-reports can be used to screen to enhance recognition. We therefore present a systematic review of the screening properties for the Hypomania Checklist (HCL-32). Methods A systematic literature search was conducted to identify all relevant studies looking at the screening properties of the HCL-32 in adults. Results Out of 196 papers 21 papers reported data on 22 independent samples. We narratively reviewed these studies. Weighted estimated Sensitivity was 80% regardless of whether a BD diagnosis was compared to unipolar depression or any other non-bipolar diagnosis. Specificity indicated that the HCL-32 was better when comparing BD to unipolar depression (65.3%) than to any other diagnostic category (57.3%). Fewer studies provided estimates for predictive powers, leading to less reliable overall estimates for these indicators. Conclusions Despite some limitations, using the HCL-32 as a first screening in patients seeking help for depression can be recommended, but should never be used on its own for diagnosing. Future research should examine whether screening properties can be improved by developing an algorithm incorporating the negative consequences reported for different areas in the HCL-32. © 2014 Elsevier Inc.&quot;,&quot;author&quot;:[{&quot;dropping-particle&quot;:&quot;&quot;,&quot;family&quot;:&quot;Meyer&quot;,&quot;given&quot;:&quot;Thomas D.&quot;,&quot;non-dropping-particle&quot;:&quot;&quot;,&quot;parse-names&quot;:false,&quot;suffix&quot;:&quot;&quot;},{&quot;dropping-particle&quot;:&quot;&quot;,&quot;family&quot;:&quot;Schrader&quot;,&quot;given&quot;:&quot;Julia&quot;,&quot;non-dropping-particle&quot;:&quot;&quot;,&quot;parse-names&quot;:false,&quot;suffix&quot;:&quot;&quot;},{&quot;dropping-particle&quot;:&quot;&quot;,&quot;family&quot;:&quot;Ridley&quot;,&quot;given&quot;:&quot;Matthew&quot;,&quot;non-dropping-particle&quot;:&quot;&quot;,&quot;parse-names&quot;:false,&quot;suffix&quot;:&quot;&quot;},{&quot;dropping-particle&quot;:&quot;&quot;,&quot;family&quot;:&quot;Lex&quot;,&quot;given&quot;:&quot;Claudia&quot;,&quot;non-dropping-particle&quot;:&quot;&quot;,&quot;parse-names&quot;:false,&quot;suffix&quot;:&quot;&quot;}],&quot;container-title&quot;:&quot;Comprehensive Psychiatry&quot;,&quot;id&quot;:&quot;80439fe7-28d5-54cf-b1c1-25a09dfac415&quot;,&quot;issue&quot;:&quot;5&quot;,&quot;issued&quot;:{&quot;date-parts&quot;:[[&quot;2014&quot;]]},&quot;page&quot;:&quot;1310-1321&quot;,&quot;publisher&quot;:&quot;Elsevier Inc.&quot;,&quot;title&quot;:&quot;The Hypomania Checklist (HCL) - Systematic review of its properties to screen for bipolar disorders&quot;,&quot;type&quot;:&quot;article-journal&quot;,&quot;volume&quot;:&quot;55&quot;,&quot;container-title-short&quot;:&quot;Compr Psychiatry&quot;},&quot;uris&quot;:[&quot;http://www.mendeley.com/documents/?uuid=4bc925c9-1922-4ff2-99a7-8de70083d61d&quot;],&quot;isTemporary&quot;:false,&quot;legacyDesktopId&quot;:&quot;4bc925c9-1922-4ff2-99a7-8de70083d61d&quot;}]},{&quot;citationID&quot;:&quot;MENDELEY_CITATION_6ea1a30a-6ad7-4526-868e-13e03d4a5281&quot;,&quot;properties&quot;:{&quot;noteIndex&quot;:0},&quot;isEdited&quot;:false,&quot;manualOverride&quot;:{&quot;citeprocText&quot;:&quot;&lt;sup&gt;10&lt;/sup&gt;&quot;,&quot;isManuallyOverridden&quot;:false,&quot;manualOverrideText&quot;:&quot;&quot;},&quot;citationTag&quot;:&quot;MENDELEY_CITATION_v3_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&quot;,&quot;citationItems&quot;:[{&quot;id&quot;:&quot;285df562-4e59-568a-8193-cd76f299d095&quot;,&quot;itemData&quot;:{&quot;DOI&quot;:&quot;10.1192/bjpo.bp.115.000455&quot;,&quot;ISSN&quot;:&quot;20564724&quot;,&quot;abstract&quot;:&quot;© The Royal College of Psychiatrists 2015. This is an open access article distributed under the terms of the Creative Commons Non-Commercial, No Derivatives (CC BY-NC-ND) licence. Background Intellectual ability may be an endophenotypic marker for bipolar disorder. Aims Within a large birth cohort, we aimed to assess whether childhood IQ (including both verbal IQ (VIQ) and performance IQ (PIQ) subscales) was predictive of lifetime features of bipolar disorder assessed in young adulthood. Method We used data from the Avon Longitudinal Study of Parents and Children (ALSPAC), a large UK birth cohort, to test for an association between measures of childhood IQ at age 8 years and lifetime manic features assessed at age 22-23 years using the Hypomania Checklist-32 (HCL-32; n=1881 individuals). An ordinary least squares linear regression model was used, with normal childhood IQ (range 90-109) as the referent group. We adjusted analyses for confounding factors, including gender, ethnicity, handedness, maternal social class at recruitment, maternal age, maternal history of depression and maternal education. Results There was a positive association between IQ at age 8 years and lifetime manic features at age 22-23 years (Pearson's correlation coefficient 0.159 (95% CI 0.120-0.198), P&gt;0.001). Individuals in the lowest decile of manic features had a mean full-scale IQ (FSIQ) which was almost 10 points lower than those in the highest decile of manic features: mean FSIQ 100.71 (95% CI 98.74-102.6) v. 110.14 (95% CI 107.79-112.50), P&gt;0.001. The association between IQ and manic features was present for FSIQ, VIQ and for PIQ but was strongest for VIQ. Conclusions A higher childhood IQ score, and high VIQ in particular, may represent a marker of risk for the later development of bipolar disorder. This finding has implications for understanding of how liability to bipolar disorder may have been selected through generations. It will also inform future genetic studies at the interface of intelligence, creativity and bipolar disorder and is relevant to the developmental trajectory of bipolar disorder. It may also improve approaches to earlier detection and treatment of bipolar disorder in adolescents and young adults.&quot;,&quot;author&quot;:[{&quot;dropping-particle&quot;:&quot;&quot;,&quot;family&quot;:&quot;Smith&quot;,&quot;given&quot;:&quot;Daniel J.&quot;,&quot;non-dropping-particle&quot;:&quot;&quot;,&quot;parse-names&quot;:false,&quot;suffix&quot;:&quot;&quot;},{&quot;dropping-particle&quot;:&quot;&quot;,&quot;family&quot;:&quot;Anderson&quot;,&quot;given&quot;:&quot;Jana&quot;,&quot;non-dropping-particle&quot;:&quot;&quot;,&quot;parse-names&quot;:false,&quot;suffix&quot;:&quot;&quot;},{&quot;dropping-particle&quot;:&quot;&quot;,&quot;family&quot;:&quot;Zammit&quot;,&quot;given&quot;:&quot;Stanley&quot;,&quot;non-dropping-particle&quot;:&quot;&quot;,&quot;parse-names&quot;:false,&quot;suffix&quot;:&quot;&quot;},{&quot;dropping-particle&quot;:&quot;&quot;,&quot;family&quot;:&quot;Meyer&quot;,&quot;given&quot;:&quot;Thomas D.&quot;,&quot;non-dropping-particle&quot;:&quot;&quot;,&quot;parse-names&quot;:false,&quot;suffix&quot;:&quot;&quot;},{&quot;dropping-particle&quot;:&quot;&quot;,&quot;family&quot;:&quot;Pell&quot;,&quot;given&quot;:&quot;Jill P.&quot;,&quot;non-dropping-particle&quot;:&quot;&quot;,&quot;parse-names&quot;:false,&quot;suffix&quot;:&quot;&quot;},{&quot;dropping-particle&quot;:&quot;&quot;,&quot;family&quot;:&quot;Mackay&quot;,&quot;given&quot;:&quot;Daniel&quot;,&quot;non-dropping-particle&quot;:&quot;&quot;,&quot;parse-names&quot;:false,&quot;suffix&quot;:&quot;&quot;}],&quot;container-title&quot;:&quot;BJPsych Open&quot;,&quot;id&quot;:&quot;285df562-4e59-568a-8193-cd76f299d095&quot;,&quot;issue&quot;:&quot;1&quot;,&quot;issued&quot;:{&quot;date-parts&quot;:[[&quot;2015&quot;]]},&quot;page&quot;:&quot;74-80&quot;,&quot;title&quot;:&quot;Childhood IQ and risk of bipolar disorder in adulthood: prospective birth cohort study&quot;,&quot;type&quot;:&quot;article-journal&quot;,&quot;volume&quot;:&quot;1&quot;,&quot;container-title-short&quot;:&quot;BJPsych Open&quot;},&quot;uris&quot;:[&quot;http://www.mendeley.com/documents/?uuid=51df59e7-15b6-4468-8eb2-d43d084d5adf&quot;],&quot;isTemporary&quot;:false,&quot;legacyDesktopId&quot;:&quot;51df59e7-15b6-4468-8eb2-d43d084d5adf&quot;}]},{&quot;citationID&quot;:&quot;MENDELEY_CITATION_a2fb34e3-3020-4219-b3a8-c575730136ca&quot;,&quot;properties&quot;:{&quot;noteIndex&quot;:0},&quot;isEdited&quot;:false,&quot;manualOverride&quot;:{&quot;citeprocText&quot;:&quot;&lt;sup&gt;11,12&lt;/sup&gt;&quot;,&quot;isManuallyOverridden&quot;:false,&quot;manualOverrideText&quot;:&quot;&quot;},&quot;citationTag&quot;:&quot;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&quot;,&quot;citationItems&quot;:[{&quot;id&quot;:&quot;4a5a9c27-3732-52b3-8df6-0c2634b4013d&quot;,&quot;itemData&quot;:{&quot;DOI&quot;:&quot;10.1016/j.jad.2013.10.014&quot;,&quot;ISSN&quot;:&quot;01650327&quot;,&quot;PMID&quot;:&quot;24210625&quot;,&quot;abstract&quot;:&quot;Background The HCL-32 is a widely-used screening questionnaire for hypomania. We aimed to use a Rasch analysis approach to (i) evaluate the measurement properties, principally unidimensionality, of the HCL-32, and (ii) generate a score table to allow researchers to convert raw HCL-32 scores into an interval-level measurement which will be more appropriate for statistical analyses. Methods Subjects were part of the Bipolar Disorder Research Network (BDRN) study with DSM-IV bipolar disorder (n=389). Multidimensionality was assessed using the Rasch fit statistics and principle components analysis of the residuals (PCA). Item invariance (differential item functioning, DIF) was tested for gender, bipolar diagnosis and current mental state. Item estimates and reliabilities were calculated. Results Three items (29, 30, 32) had unacceptable fit to the Rasch unidimensional model. Item 14 displayed significant DIF for gender and items 8 and 17 for current mental state. Item estimates confirmed that not all items measure hypomania equally. Limitations This sample was recruited as part of a large ongoing genetic epidemiology study of bipolar disorder and may not be fully representative of the broader clinical population of individuals with bipolar disorder. Conclusion The HCL-32 is unidimensional in practice, but measurements may be further strengthened by the removal of four items. Re-scored linear measurements may be more appropriate for clinical research. © 2013 Elsevier B.V.&quot;,&quot;author&quot;:[{&quot;dropping-particle&quot;:&quot;&quot;,&quot;family&quot;:&quot;Court&quot;,&quot;given&quot;:&quot;Helen&quot;,&quot;non-dropping-particle&quot;:&quot;&quot;,&quot;parse-names&quot;:false,&quot;suffix&quot;:&quot;&quot;},{&quot;dropping-particle&quot;:&quot;&quot;,&quot;family&quot;:&quot;Forty&quot;,&quot;given&quot;:&quot;Liz&quot;,&quot;non-dropping-particle&quot;:&quot;&quot;,&quot;parse-names&quot;:false,&quot;suffix&quot;:&quot;&quot;},{&quot;dropping-particle&quot;:&quot;&quot;,&quot;family&quot;:&quot;Jones&quot;,&quot;given&quot;:&quot;Lisa&quot;,&quot;non-dropping-particle&quot;:&quot;&quot;,&quot;parse-names&quot;:false,&quot;suffix&quot;:&quot;&quot;},{&quot;dropping-particle&quot;:&quot;&quot;,&quot;family&quot;:&quot;Gordon-Smith&quot;,&quot;given&quot;:&quot;Katherine&quot;,&quot;non-dropping-particle&quot;:&quot;&quot;,&quot;parse-names&quot;:false,&quot;suffix&quot;:&quot;&quot;},{&quot;dropping-particle&quot;:&quot;&quot;,&quot;family&quot;:&quot;Jones&quot;,&quot;given&quot;:&quot;Ian&quot;,&quot;non-dropping-particle&quot;:&quot;&quot;,&quot;parse-names&quot;:false,&quot;suffix&quot;:&quot;&quot;},{&quot;dropping-particle&quot;:&quot;&quot;,&quot;family&quot;:&quot;Craddock&quot;,&quot;given&quot;:&quot;Nick&quot;,&quot;non-dropping-particle&quot;:&quot;&quot;,&quot;parse-names&quot;:false,&quot;suffix&quot;:&quot;&quot;},{&quot;dropping-particle&quot;:&quot;&quot;,&quot;family&quot;:&quot;Smith&quot;,&quot;given&quot;:&quot;Daniel J.&quot;,&quot;non-dropping-particle&quot;:&quot;&quot;,&quot;parse-names&quot;:false,&quot;suffix&quot;:&quot;&quot;}],&quot;container-title&quot;:&quot;Journal of Affective Disorders&quot;,&quot;id&quot;:&quot;4a5a9c27-3732-52b3-8df6-0c2634b4013d&quot;,&quot;issue&quot;:&quot;1&quot;,&quot;issued&quot;:{&quot;date-parts&quot;:[[&quot;2014&quot;]]},&quot;page&quot;:&quot;448-453&quot;,&quot;publisher&quot;:&quot;Elsevier&quot;,&quot;title&quot;:&quot;Improving the psychometric utility of the hypomania checklist (HCL-32): A Rasch analysis approach&quot;,&quot;type&quot;:&quot;article-journal&quot;,&quot;volume&quot;:&quot;152-154&quot;,&quot;container-title-short&quot;:&quot;J Affect Disord&quot;},&quot;uris&quot;:[&quot;http://www.mendeley.com/documents/?uuid=5b3438e9-a8e4-453d-a3b6-4f632989b2fc&quot;],&quot;isTemporary&quot;:false,&quot;legacyDesktopId&quot;:&quot;5b3438e9-a8e4-453d-a3b6-4f632989b2fc&quot;},{&quot;id&quot;:&quot;43fc451d-f673-517f-9e17-e4faca11bd4b&quot;,&quot;itemData&quot;:{&quot;DOI&quot;:&quot;10.1016/j.jad.2014.10.024&quot;,&quot;ISSN&quot;:&quot;15732517&quot;,&quot;PMID&quot;:&quot;25451435&quot;,&quot;abstract&quot;:&quot;Background Bipolar spectrum disorders are frequently under-recognized and/or misdiagnosed in various settings. Several influential publications recommend the routine screening of bipolar disorder. A systematic review and meta-analysis of accuracy studies for the bipolar spectrum diagnostic scale (BSDS), the hypomania checklist (HCL-32) and the mood disorder questionnaire (MDQ) were performed.\nMethods The Pubmed, EMBASE, Cochrane, PsycINFO and SCOPUS databases were searched. Studies were included if the accuracy properties of the screening measures were determined against a DSM or ICD-10 structured diagnostic interview. The QUADAS-2 tool was used to rate bias.\nResults Fifty three original studies met inclusion criteria (N=21,542). At recommended cutoffs, summary sensitivities were 81%, 66% and 69%, while specificities were 67%, 79% and 86% for the HCL-32, MDQ, and BSDS in psychiatric services, respectively. The HCL-32 was more accurate than the MDQ for the detection of type II bipolar disorder in mental health care centers (P=0.018). At a cutoff of 7, the MDQ had a summary sensitivity of 43% and a summary specificity of 95% for detection of bipolar disorder in primary care or general population settings.\nLimitations Most studies were performed in mental health care settings. Several included studies had a high risk of bias.\nConclusions Although accuracy properties of the three screening instruments did not consistently differ in mental health care services, the HCL-32 was more accurate than the MDQ for the detection of type II BD. More studies in other settings (for example, in primary care) are necessary.&quot;,&quot;author&quot;:[{&quot;dropping-particle&quot;:&quot;&quot;,&quot;family&quot;:&quot;Carvalho&quot;,&quot;given&quot;:&quot;André F.&quot;,&quot;non-dropping-particle&quot;:&quot;&quot;,&quot;parse-names&quot;:false,&quot;suffix&quot;:&quot;&quot;},{&quot;dropping-particle&quot;:&quot;&quot;,&quot;family&quot;:&quot;Takwoingi&quot;,&quot;given&quot;:&quot;Yemisi&quot;,&quot;non-dropping-particle&quot;:&quot;&quot;,&quot;parse-names&quot;:false,&quot;suffix&quot;:&quot;&quot;},{&quot;dropping-particle&quot;:&quot;&quot;,&quot;family&quot;:&quot;Sales&quot;,&quot;given&quot;:&quot;Paulo Marcelo G.&quot;,&quot;non-dropping-particle&quot;:&quot;&quot;,&quot;parse-names&quot;:false,&quot;suffix&quot;:&quot;&quot;},{&quot;dropping-particle&quot;:&quot;&quot;,&quot;family&quot;:&quot;Soczynska&quot;,&quot;given&quot;:&quot;Joanna K.&quot;,&quot;non-dropping-particle&quot;:&quot;&quot;,&quot;parse-names&quot;:false,&quot;suffix&quot;:&quot;&quot;},{&quot;dropping-particle&quot;:&quot;&quot;,&quot;family&quot;:&quot;Köhler&quot;,&quot;given&quot;:&quot;Cristiano A.&quot;,&quot;non-dropping-particle&quot;:&quot;&quot;,&quot;parse-names&quot;:false,&quot;suffix&quot;:&quot;&quot;},{&quot;dropping-particle&quot;:&quot;&quot;,&quot;family&quot;:&quot;Freitas&quot;,&quot;given&quot;:&quot;Thiago H.&quot;,&quot;non-dropping-particle&quot;:&quot;&quot;,&quot;parse-names&quot;:false,&quot;suffix&quot;:&quot;&quot;},{&quot;dropping-particle&quot;:&quot;&quot;,&quot;family&quot;:&quot;Quevedo&quot;,&quot;given&quot;:&quot;João&quot;,&quot;non-dropping-particle&quot;:&quot;&quot;,&quot;parse-names&quot;:false,&quot;suffix&quot;:&quot;&quot;},{&quot;dropping-particle&quot;:&quot;&quot;,&quot;family&quot;:&quot;Hyphantis&quot;,&quot;given&quot;:&quot;Thomas N.&quot;,&quot;non-dropping-particle&quot;:&quot;&quot;,&quot;parse-names&quot;:false,&quot;suffix&quot;:&quot;&quot;},{&quot;dropping-particle&quot;:&quot;&quot;,&quot;family&quot;:&quot;McIntyre&quot;,&quot;given&quot;:&quot;Roger S.&quot;,&quot;non-dropping-particle&quot;:&quot;&quot;,&quot;parse-names&quot;:false,&quot;suffix&quot;:&quot;&quot;},{&quot;dropping-particle&quot;:&quot;&quot;,&quot;family&quot;:&quot;Vieta&quot;,&quot;given&quot;:&quot;Eduard&quot;,&quot;non-dropping-particle&quot;:&quot;&quot;,&quot;parse-names&quot;:false,&quot;suffix&quot;:&quot;&quot;}],&quot;container-title&quot;:&quot;Journal of Affective Disorders&quot;,&quot;id&quot;:&quot;43fc451d-f673-517f-9e17-e4faca11bd4b&quot;,&quot;issued&quot;:{&quot;date-parts&quot;:[[&quot;2015&quot;]]},&quot;page&quot;:&quot;337-346&quot;,&quot;publisher&quot;:&quot;Elsevier&quot;,&quot;title&quot;:&quot;Screening for bipolar spectrum disorders: A comprehensive meta-analysis of accuracy studies&quot;,&quot;type&quot;:&quot;article-journal&quot;,&quot;volume&quot;:&quot;172&quot;,&quot;container-title-short&quot;:&quot;J Affect Disord&quot;},&quot;uris&quot;:[&quot;http://www.mendeley.com/documents/?uuid=af0b64d3-ade3-400f-a33b-224925732598&quot;],&quot;isTemporary&quot;:false,&quot;legacyDesktopId&quot;:&quot;af0b64d3-ade3-400f-a33b-224925732598&quot;}]},{&quot;citationID&quot;:&quot;MENDELEY_CITATION_3d36506e-0dde-4246-a585-edb1e3e80331&quot;,&quot;properties&quot;:{&quot;noteIndex&quot;:0},&quot;isEdited&quot;:false,&quot;manualOverride&quot;:{&quot;citeprocText&quot;:&quot;&lt;sup&gt;13&lt;/sup&gt;&quot;,&quot;isManuallyOverridden&quot;:false,&quot;manualOverrideText&quot;:&quot;&quot;},&quot;citationTag&quot;:&quot;MENDELEY_CITATION_v3_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&quot;,&quot;citationItems&quot;:[{&quot;id&quot;:&quot;a4864230-d4d1-51d4-849e-1dba4eb082d1&quot;,&quot;itemData&quot;:{&quot;DOI&quot;:&quot;10.1016/j.comppsych.2014.03.002&quot;,&quot;ISSN&quot;:&quot;15328384&quot;,&quot;PMID&quot;:&quot;24746530&quot;,&quot;abstract&quot;:&quot;Objective Bipolar disorders (BDs) are often not recognised with potentially drastic consequences for the individuals and their families. In clinical practice self-reports can be used to screen to enhance recognition. We therefore present a systematic review of the screening properties for the Hypomania Checklist (HCL-32). Methods A systematic literature search was conducted to identify all relevant studies looking at the screening properties of the HCL-32 in adults. Results Out of 196 papers 21 papers reported data on 22 independent samples. We narratively reviewed these studies. Weighted estimated Sensitivity was 80% regardless of whether a BD diagnosis was compared to unipolar depression or any other non-bipolar diagnosis. Specificity indicated that the HCL-32 was better when comparing BD to unipolar depression (65.3%) than to any other diagnostic category (57.3%). Fewer studies provided estimates for predictive powers, leading to less reliable overall estimates for these indicators. Conclusions Despite some limitations, using the HCL-32 as a first screening in patients seeking help for depression can be recommended, but should never be used on its own for diagnosing. Future research should examine whether screening properties can be improved by developing an algorithm incorporating the negative consequences reported for different areas in the HCL-32. © 2014 Elsevier Inc.&quot;,&quot;author&quot;:[{&quot;dropping-particle&quot;:&quot;&quot;,&quot;family&quot;:&quot;Meyer&quot;,&quot;given&quot;:&quot;Thomas D.&quot;,&quot;non-dropping-particle&quot;:&quot;&quot;,&quot;parse-names&quot;:false,&quot;suffix&quot;:&quot;&quot;},{&quot;dropping-particle&quot;:&quot;&quot;,&quot;family&quot;:&quot;Schrader&quot;,&quot;given&quot;:&quot;Julia&quot;,&quot;non-dropping-particle&quot;:&quot;&quot;,&quot;parse-names&quot;:false,&quot;suffix&quot;:&quot;&quot;},{&quot;dropping-particle&quot;:&quot;&quot;,&quot;family&quot;:&quot;Ridley&quot;,&quot;given&quot;:&quot;Matthew&quot;,&quot;non-dropping-particle&quot;:&quot;&quot;,&quot;parse-names&quot;:false,&quot;suffix&quot;:&quot;&quot;},{&quot;dropping-particle&quot;:&quot;&quot;,&quot;family&quot;:&quot;Lex&quot;,&quot;given&quot;:&quot;Claudia&quot;,&quot;non-dropping-particle&quot;:&quot;&quot;,&quot;parse-names&quot;:false,&quot;suffix&quot;:&quot;&quot;}],&quot;container-title&quot;:&quot;Comprehensive Psychiatry&quot;,&quot;id&quot;:&quot;a4864230-d4d1-51d4-849e-1dba4eb082d1&quot;,&quot;issue&quot;:&quot;5&quot;,&quot;issued&quot;:{&quot;date-parts&quot;:[[&quot;2014&quot;]]},&quot;page&quot;:&quot;1310-1321&quot;,&quot;publisher&quot;:&quot;Elsevier Inc.&quot;,&quot;title&quot;:&quot;The Hypomania Checklist (HCL) - Systematic review of its properties to screen for bipolar disorders&quot;,&quot;type&quot;:&quot;article-journal&quot;,&quot;volume&quot;:&quot;55&quot;,&quot;container-title-short&quot;:&quot;Compr Psychiatry&quot;},&quot;uris&quot;:[&quot;http://www.mendeley.com/documents/?uuid=b57302b9-d387-4bbf-ac71-866543c27ae4&quot;],&quot;isTemporary&quot;:false,&quot;legacyDesktopId&quot;:&quot;b57302b9-d387-4bbf-ac71-866543c27ae4&quot;}]},{&quot;citationID&quot;:&quot;MENDELEY_CITATION_195a725e-b3d1-4408-a2f0-2b2188ec0e35&quot;,&quot;properties&quot;:{&quot;noteIndex&quot;:0},&quot;isEdited&quot;:false,&quot;manualOverride&quot;:{&quot;citeprocText&quot;:&quot;&lt;sup&gt;14&lt;/sup&gt;&quot;,&quot;isManuallyOverridden&quot;:false,&quot;manualOverrideText&quot;:&quot;&quot;},&quot;citationTag&quot;:&quot;MENDELEY_CITATION_v3_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&quot;,&quot;citationItems&quot;:[{&quot;id&quot;:&quot;cb174e09-28e2-586e-841c-aeecb40e799f&quot;,&quot;itemData&quot;:{&quot;DOI&quot;:&quot;10.1521/pedi.17.3.233.22147&quot;,&quot;ISSN&quot;:&quot;0885579X&quot;,&quot;PMID&quot;:&quot;12839102&quot;,&quot;abstract&quot;:&quot;The purpose of this study was to assess the psychometric properties of the Zanarini Rating Scale for Borderline Personality Disorder (ZAN-BPD), the first clinician-administered scale for the assessment of change in DSM-IV borderline psychopathology. The questions for the measure were adapted from the BPD module of the Diagnostic Interview for DSM-IV Personality Disorders (DIPD-IV) to reflect a 1-week time frame and each of the nine criteria for BPD is rated on a five-point anchored rating scale of 0 to 4, yielding a total score of 0 to 36. Two diagnostic interviews that assess the presence of BPD were administered to 200 nonpsychotic patients': the BPD module of the DIPD-IV and the Revised Diagnostic Interview for Borderlines (DIB-R). The ZAN-BPD was also administered, blind to diagnostic information. In addition, each patient filled out a self-report measure of general psychopathology that is often used in borderline treatment studies, the Symptom Checklist 90 (SCL-90). The convergent validity of the ZAN-BPD and relevant scales of the SCL-90 and the DIB-R was assessed and found to be highly significant. The discriminant validity of the various scores of the ZAN-BPD was also found to be highly significant, easily discriminating the 139 patients who met the DSM-IV criteria for BPD from the 61 patients who did not. In addition, internal consistency of the ZAN-BPD was found to be high (Cronbach's α=0.85). The interrater reliability of the ZAN-BPD was assessed using 32 conjoint interviews, while same day test-retest reliability was assessed in a separate sample of 40 patients. All reliability raters were blind to all previously collected information concerning each subject. All intraclass correlations were in the good to excellent range. Finally, the sensitivity of the ZAN-BPD to change was assessed using a third sample of 41 patients who were reinterviewed by a blind rater 7 to 10 days after the ZAN-BPD was first administered. The SCL-90 was also readministered at this time. The correlations between difference scores of the ZAN-BPD and difference scores of the SCL-90 were found to be significant, indicating that the ZAN-BPD measures change in a clinically meaningful manner. Taken together, the results of this study suggest that the ZAN-BPD is a promising clinician-administered scale for the assessment of change in borderline psychopathology over time.&quot;,&quot;author&quot;:[{&quot;dropping-particle&quot;:&quot;&quot;,&quot;family&quot;:&quot;Zanarini&quot;,&quot;given&quot;:&quot;Mary C.&quot;,&quot;non-dropping-particle&quot;:&quot;&quot;,&quot;parse-names&quot;:false,&quot;suffix&quot;:&quot;&quot;}],&quot;container-title&quot;:&quot;Journal of Personality Disorders&quot;,&quot;id&quot;:&quot;cb174e09-28e2-586e-841c-aeecb40e799f&quot;,&quot;issue&quot;:&quot;3&quot;,&quot;issued&quot;:{&quot;date-parts&quot;:[[&quot;2003&quot;]]},&quot;page&quot;:&quot;233-242&quot;,&quot;title&quot;:&quot;Zanarini Rating Scale for Borderline Personality Disorder (ZAN-BPD): A continuous measure of DSM-IV borderline psychopathology&quot;,&quot;type&quot;:&quot;article-journal&quot;,&quot;volume&quot;:&quot;17&quot;,&quot;container-title-short&quot;:&quot;J Pers Disord&quot;},&quot;uris&quot;:[&quot;http://www.mendeley.com/documents/?uuid=bffc6ad6-1558-4d6d-bdf2-742c6f2bd794&quot;],&quot;isTemporary&quot;:false,&quot;legacyDesktopId&quot;:&quot;bffc6ad6-1558-4d6d-bdf2-742c6f2bd794&quot;}]},{&quot;citationID&quot;:&quot;MENDELEY_CITATION_48dc981c-8347-4fd9-8eae-6f440313801c&quot;,&quot;properties&quot;:{&quot;noteIndex&quot;:0},&quot;isEdited&quot;:false,&quot;manualOverride&quot;:{&quot;citeprocText&quot;:&quot;&lt;sup&gt;14&lt;/sup&gt;&quot;,&quot;isManuallyOverridden&quot;:false,&quot;manualOverrideText&quot;:&quot;&quot;},&quot;citationTag&quot;:&quot;MENDELEY_CITATION_v3_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&quot;,&quot;citationItems&quot;:[{&quot;id&quot;:&quot;cb174e09-28e2-586e-841c-aeecb40e799f&quot;,&quot;itemData&quot;:{&quot;DOI&quot;:&quot;10.1521/pedi.17.3.233.22147&quot;,&quot;ISSN&quot;:&quot;0885579X&quot;,&quot;PMID&quot;:&quot;12839102&quot;,&quot;abstract&quot;:&quot;The purpose of this study was to assess the psychometric properties of the Zanarini Rating Scale for Borderline Personality Disorder (ZAN-BPD), the first clinician-administered scale for the assessment of change in DSM-IV borderline psychopathology. The questions for the measure were adapted from the BPD module of the Diagnostic Interview for DSM-IV Personality Disorders (DIPD-IV) to reflect a 1-week time frame and each of the nine criteria for BPD is rated on a five-point anchored rating scale of 0 to 4, yielding a total score of 0 to 36. Two diagnostic interviews that assess the presence of BPD were administered to 200 nonpsychotic patients': the BPD module of the DIPD-IV and the Revised Diagnostic Interview for Borderlines (DIB-R). The ZAN-BPD was also administered, blind to diagnostic information. In addition, each patient filled out a self-report measure of general psychopathology that is often used in borderline treatment studies, the Symptom Checklist 90 (SCL-90). The convergent validity of the ZAN-BPD and relevant scales of the SCL-90 and the DIB-R was assessed and found to be highly significant. The discriminant validity of the various scores of the ZAN-BPD was also found to be highly significant, easily discriminating the 139 patients who met the DSM-IV criteria for BPD from the 61 patients who did not. In addition, internal consistency of the ZAN-BPD was found to be high (Cronbach's α=0.85). The interrater reliability of the ZAN-BPD was assessed using 32 conjoint interviews, while same day test-retest reliability was assessed in a separate sample of 40 patients. All reliability raters were blind to all previously collected information concerning each subject. All intraclass correlations were in the good to excellent range. Finally, the sensitivity of the ZAN-BPD to change was assessed using a third sample of 41 patients who were reinterviewed by a blind rater 7 to 10 days after the ZAN-BPD was first administered. The SCL-90 was also readministered at this time. The correlations between difference scores of the ZAN-BPD and difference scores of the SCL-90 were found to be significant, indicating that the ZAN-BPD measures change in a clinically meaningful manner. Taken together, the results of this study suggest that the ZAN-BPD is a promising clinician-administered scale for the assessment of change in borderline psychopathology over time.&quot;,&quot;author&quot;:[{&quot;dropping-particle&quot;:&quot;&quot;,&quot;family&quot;:&quot;Zanarini&quot;,&quot;given&quot;:&quot;Mary C.&quot;,&quot;non-dropping-particle&quot;:&quot;&quot;,&quot;parse-names&quot;:false,&quot;suffix&quot;:&quot;&quot;}],&quot;container-title&quot;:&quot;Journal of Personality Disorders&quot;,&quot;id&quot;:&quot;cb174e09-28e2-586e-841c-aeecb40e799f&quot;,&quot;issue&quot;:&quot;3&quot;,&quot;issued&quot;:{&quot;date-parts&quot;:[[&quot;2003&quot;]]},&quot;page&quot;:&quot;233-242&quot;,&quot;title&quot;:&quot;Zanarini Rating Scale for Borderline Personality Disorder (ZAN-BPD): A continuous measure of DSM-IV borderline psychopathology&quot;,&quot;type&quot;:&quot;article-journal&quot;,&quot;volume&quot;:&quot;17&quot;,&quot;container-title-short&quot;:&quot;J Pers Disord&quot;},&quot;uris&quot;:[&quot;http://www.mendeley.com/documents/?uuid=bffc6ad6-1558-4d6d-bdf2-742c6f2bd794&quot;],&quot;isTemporary&quot;:false,&quot;legacyDesktopId&quot;:&quot;bffc6ad6-1558-4d6d-bdf2-742c6f2bd794&quot;}]},{&quot;citationID&quot;:&quot;MENDELEY_CITATION_5395ecd5-0f30-4cfd-89f6-166fd35772e6&quot;,&quot;properties&quot;:{&quot;noteIndex&quot;:0},&quot;isEdited&quot;:false,&quot;manualOverride&quot;:{&quot;citeprocText&quot;:&quot;&lt;sup&gt;15&lt;/sup&gt;&quot;,&quot;isManuallyOverridden&quot;:false,&quot;manualOverrideText&quot;:&quot;&quot;},&quot;citationTag&quot;:&quot;MENDELEY_CITATION_v3_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&quot;,&quot;citationItems&quot;:[{&quot;id&quot;:&quot;f5b86d17-965b-5077-bf80-3d384f2f8a7c&quot;,&quot;itemData&quot;:{&quot;DOI&quot;:&quot;10.1053/comp.2001.24556&quot;,&quot;ISSN&quot;:&quot;0010440X&quot;,&quot;PMID&quot;:&quot;11559863&quot;,&quot;abstract&quot;:&quot;The baseline interrater reliability, test-retest reliability, follow-up interrater reliability, and follow-up longitudinal reliability of axis I and axis II diagnoses were assessed using the Structured Clinical Interview for DSM-III-R Axis I Disorders (SCID-I) and the Diagnostic Interview for DSM-III-R Personality Disorders (DIPDR). Excellent kappas (&gt;.75) were found in each of these reliability substudies for the majority of axis II disorders diagnosed five times or more. Dimensional reliability figures for axis II diagnoses were generally somewhat higher than those for their categorical counterparts; most intraclass correlation coefficients (ICCs) were in the excellent range. Excellent kappas were also found in each of these four reliability substudies for over half of the axis I disorders diagnosed five times or more. Taken together, the results of this study suggest that the reliability of axis II disorders is both good to excellent and practically equivalent to that found for most axis I disorders. The results of this study also suggest that high levels of reliability, once achieved, can be maintained over time for both axis I and II disorders. Copyright © 2001 by W.B. Saunders Company.&quot;,&quot;author&quot;:[{&quot;dropping-particle&quot;:&quot;&quot;,&quot;family&quot;:&quot;Zanarini&quot;,&quot;given&quot;:&quot;Mary C.&quot;,&quot;non-dropping-particle&quot;:&quot;&quot;,&quot;parse-names&quot;:false,&quot;suffix&quot;:&quot;&quot;},{&quot;dropping-particle&quot;:&quot;&quot;,&quot;family&quot;:&quot;Frankenburg&quot;,&quot;given&quot;:&quot;Frances R.&quot;,&quot;non-dropping-particle&quot;:&quot;&quot;,&quot;parse-names&quot;:false,&quot;suffix&quot;:&quot;&quot;}],&quot;container-title&quot;:&quot;Comprehensive Psychiatry&quot;,&quot;id&quot;:&quot;f5b86d17-965b-5077-bf80-3d384f2f8a7c&quot;,&quot;issue&quot;:&quot;5&quot;,&quot;issued&quot;:{&quot;date-parts&quot;:[[&quot;2001&quot;]]},&quot;page&quot;:&quot;369-374&quot;,&quot;title&quot;:&quot;Attainment and maintenance of reliability of axis I and II disorders over the course of a longitudinal study&quot;,&quot;type&quot;:&quot;article-journal&quot;,&quot;volume&quot;:&quot;42&quot;,&quot;container-title-short&quot;:&quot;Compr Psychiatry&quot;},&quot;uris&quot;:[&quot;http://www.mendeley.com/documents/?uuid=3ef2c86d-edbc-405b-bb9c-13117896dcdc&quot;],&quot;isTemporary&quot;:false,&quot;legacyDesktopId&quot;:&quot;3ef2c86d-edbc-405b-bb9c-13117896dcdc&quot;}]},{&quot;citationID&quot;:&quot;MENDELEY_CITATION_0576a12d-c426-4350-ae06-0b9ba96e2054&quot;,&quot;properties&quot;:{&quot;noteIndex&quot;:0},&quot;isEdited&quot;:false,&quot;manualOverride&quot;:{&quot;citeprocText&quot;:&quot;&lt;sup&gt;16,17&lt;/sup&gt;&quot;,&quot;isManuallyOverridden&quot;:false,&quot;manualOverrideText&quot;:&quot;&quot;},&quot;citationTag&quot;:&quot;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&quot;,&quot;citationItems&quot;:[{&quot;id&quot;:&quot;8628b5f3-8bdf-532a-8ced-97b11a5cf7e2&quot;,&quot;itemData&quot;:{&quot;DOI&quot;:&quot;10.1186/s40479-017-0060-x&quot;,&quot;ISSN&quot;:&quot;20516673&quot;,&quot;abstract&quot;:&quot;Background: Developmental theories for the aetiology of Borderline Personality Disorder (BPD) suggest that both individual features (e.g., childhood dysregulated behaviour) and negative environmental experiences (e.g., maladaptive parenting, peer victimisation) may lead to the development of BPD symptoms during adolescence. Few prospective studies have examined potential aetiological pathways involving these two factors. Method: We addressed this gap in the literature using data from the Avon Longitudinal Study of Parents and Children (ALSPAC). We assessed mother-reported childhood dysregulated behaviour at 4, 7 and 8 years using the Strengths and Difficulties Questionnaire (SDQ); maladaptive parenting (maternal hitting, punishment, and hostility) at 8 to 9 years; and bully victimisation (child and mother report) at 8, 9 and 10 years. BPD symptoms were assessed at 11 years using the UK Childhood Interview for DSM-IV BPD. Control variables included adolescent depression (assessed with the Short Moods and Feelings Questionnaire-SMFQ) and psychotic symptoms (assessed with the Psychosis-Like Symptoms Interview-PLIKS) at 11 to 14 years, and mother's exposure to family adversity during pregnancy (assessed with the Family Adversity Scale-FAI). Results: In unadjusted logistic regression analyses, childhood dysregulated behaviour and all environmental risk factors (i.e., family adversity, maladaptive parenting, and bully victimisation) were significantly associated with BPD symptoms at 11 years. Within structural equation modelling controlling for all associations simultaneously, family adversity and male sex significantly predicted dysregulated behaviour across childhood, while bully victimisation significantly predicted BPD, depression, and psychotic symptoms. Children displaying dysregulated behaviour across childhood were significantly more likely to experience maladaptive parenting (β = 0.075, p &lt; 0.001) and bully victimisation (β = 0.327, p &lt; 0.001). Further, there was a significant indirect association between childhood dysregulated behaviour and BPD symptoms via an increased risk of bullying (β = 0.097, p &lt; 0.001). While significant indirect associations between dysregulated behaviour, bully victimisation and depression (β = 0.063, p &lt; 0.001) and psychotic (β = 0.074, p &lt; 0.001) outcomes were also observed, the indirect association was significantly stronger for the BPD outcome (BPD - depression = 0.034, p &lt; 0.01; BPD - psychotic symptoms = 0.023, p &lt; 0.…&quot;,&quot;author&quot;:[{&quot;dropping-particle&quot;:&quot;&quot;,&quot;family&quot;:&quot;Winsper&quot;,&quot;given&quot;:&quot;Catherine&quot;,&quot;non-dropping-particle&quot;:&quot;&quot;,&quot;parse-names&quot;:false,&quot;suffix&quot;:&quot;&quot;},{&quot;dropping-particle&quot;:&quot;&quot;,&quot;family&quot;:&quot;Hall&quot;,&quot;given&quot;:&quot;James&quot;,&quot;non-dropping-particle&quot;:&quot;&quot;,&quot;parse-names&quot;:false,&quot;suffix&quot;:&quot;&quot;},{&quot;dropping-particle&quot;:&quot;&quot;,&quot;family&quot;:&quot;Strauss&quot;,&quot;given&quot;:&quot;Vicky Y.&quot;,&quot;non-dropping-particle&quot;:&quot;&quot;,&quot;parse-names&quot;:false,&quot;suffix&quot;:&quot;&quot;},{&quot;dropping-particle&quot;:&quot;&quot;,&quot;family&quot;:&quot;Wolke&quot;,&quot;given&quot;:&quot;Dieter&quot;,&quot;non-dropping-particle&quot;:&quot;&quot;,&quot;parse-names&quot;:false,&quot;suffix&quot;:&quot;&quot;}],&quot;container-title&quot;:&quot;Borderline Personality Disorder and Emotion Dysregulation&quot;,&quot;id&quot;:&quot;8628b5f3-8bdf-532a-8ced-97b11a5cf7e2&quot;,&quot;issue&quot;:&quot;1&quot;,&quot;issued&quot;:{&quot;date-parts&quot;:[[&quot;2017&quot;]]},&quot;page&quot;:&quot;1-10&quot;,&quot;publisher&quot;:&quot;Borderline Personality Disorder and Emotion Dysregulation&quot;,&quot;title&quot;:&quot;Aetiological pathways to Borderline Personality Disorder symptoms in early adolescence: Childhood dysregulated behaviour, maladaptive parenting and bully victimisation&quot;,&quot;type&quot;:&quot;article-journal&quot;,&quot;volume&quot;:&quot;4&quot;,&quot;container-title-short&quot;:&quot;Borderline Personal Disord Emot Dysregul&quot;},&quot;uris&quot;:[&quot;http://www.mendeley.com/documents/?uuid=57b7a852-3f77-4963-81ae-714d27580769&quot;],&quot;isTemporary&quot;:false,&quot;legacyDesktopId&quot;:&quot;57b7a852-3f77-4963-81ae-714d27580769&quot;},{&quot;id&quot;:&quot;c912a7a4-1566-56f3-b331-5459c78f03a9&quot;,&quot;itemData&quot;:{&quot;DOI&quot;:&quot;10.1016/j.neubiorev.2016.12.008&quot;,&quot;ISSN&quot;:&quot;18737528&quot;,&quot;PMID&quot;:&quot;27988314&quot;,&quot;abstract&quot;:&quot;Aim To delineate the sleep profile of Borderline Personality Disorder (BPD). Method A meta-analysis to synthesise findings on the objective and subjective sleep characteristics of BPD. Results We identified 32 studies published between 1980 and December 2015. Meta-analysis indicated significant differences between BPD and healthy control groups across objective sleep continuity (sleep onset latency, total sleep time, sleep efficiency) and architecture (rapid eye movement latency/density, slow wave sleep) measures, and self-reported sleep problems (nightmares, sleep quality). Findings were independent of depression (in clinical and community populations), and concomitant psychotropic medication use. There were few significant differences between BPD and clinical (majority depressed) control groups. Conclusion BPD is associated with comparable sleep disturbances to those observed in depression. These disturbances are not solely attributable to comorbid depression. Given growing evidence that sleep disturbance may exacerbate emotional dysregulation and suicide risk, treatments for BPD should explicitly address sleep problems. Future studies should utilise prospective designs to ascertain whether (and in which circumstances) sleep problems predate or follow the onset of the disorder.&quot;,&quot;author&quot;:[{&quot;dropping-particle&quot;:&quot;&quot;,&quot;family&quot;:&quot;Winsper&quot;,&quot;given&quot;:&quot;Catherine&quot;,&quot;non-dropping-particle&quot;:&quot;&quot;,&quot;parse-names&quot;:false,&quot;suffix&quot;:&quot;&quot;},{&quot;dropping-particle&quot;:&quot;&quot;,&quot;family&quot;:&quot;Tang&quot;,&quot;given&quot;:&quot;Nicole K.Y.&quot;,&quot;non-dropping-particle&quot;:&quot;&quot;,&quot;parse-names&quot;:false,&quot;suffix&quot;:&quot;&quot;},{&quot;dropping-particle&quot;:&quot;&quot;,&quot;family&quot;:&quot;Marwaha&quot;,&quot;given&quot;:&quot;Steven&quot;,&quot;non-dropping-particle&quot;:&quot;&quot;,&quot;parse-names&quot;:false,&quot;suffix&quot;:&quot;&quot;},{&quot;dropping-particle&quot;:&quot;&quot;,&quot;family&quot;:&quot;Lereya&quot;,&quot;given&quot;:&quot;Suzet Tanya&quot;,&quot;non-dropping-particle&quot;:&quot;&quot;,&quot;parse-names&quot;:false,&quot;suffix&quot;:&quot;&quot;},{&quot;dropping-particle&quot;:&quot;&quot;,&quot;family&quot;:&quot;Gibbs&quot;,&quot;given&quot;:&quot;Melanie&quot;,&quot;non-dropping-particle&quot;:&quot;&quot;,&quot;parse-names&quot;:false,&quot;suffix&quot;:&quot;&quot;},{&quot;dropping-particle&quot;:&quot;&quot;,&quot;family&quot;:&quot;Thompson&quot;,&quot;given&quot;:&quot;Andrew&quot;,&quot;non-dropping-particle&quot;:&quot;&quot;,&quot;parse-names&quot;:false,&quot;suffix&quot;:&quot;&quot;},{&quot;dropping-particle&quot;:&quot;&quot;,&quot;family&quot;:&quot;Singh&quot;,&quot;given&quot;:&quot;Swaran P.&quot;,&quot;non-dropping-particle&quot;:&quot;&quot;,&quot;parse-names&quot;:false,&quot;suffix&quot;:&quot;&quot;}],&quot;container-title&quot;:&quot;Neuroscience and Biobehavioral Reviews&quot;,&quot;id&quot;:&quot;c912a7a4-1566-56f3-b331-5459c78f03a9&quot;,&quot;issued&quot;:{&quot;date-parts&quot;:[[&quot;2017&quot;]]},&quot;page&quot;:&quot;48-67&quot;,&quot;publisher&quot;:&quot;Elsevier Ltd&quot;,&quot;title&quot;:&quot;The sleep phenotype of Borderline Personality Disorder: A systematic review and meta-analysis&quot;,&quot;type&quot;:&quot;article-journal&quot;,&quot;volume&quot;:&quot;73&quot;,&quot;container-title-short&quot;:&quot;Neurosci Biobehav Rev&quot;},&quot;uris&quot;:[&quot;http://www.mendeley.com/documents/?uuid=cb8def83-4568-411a-8a97-c0122f2a6f3e&quot;],&quot;isTemporary&quot;:false,&quot;legacyDesktopId&quot;:&quot;cb8def83-4568-411a-8a97-c0122f2a6f3e&quot;}]},{&quot;citationID&quot;:&quot;MENDELEY_CITATION_6929d0ec-f3c1-40c7-88b2-e9b16490f331&quot;,&quot;properties&quot;:{&quot;noteIndex&quot;:0},&quot;isEdited&quot;:false,&quot;manualOverride&quot;:{&quot;citeprocText&quot;:&quot;&lt;sup&gt;18&lt;/sup&gt;&quot;,&quot;isManuallyOverridden&quot;:false,&quot;manualOverrideText&quot;:&quot;&quot;},&quot;citationTag&quot;:&quot;MENDELEY_CITATION_v3_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&quot;,&quot;citationItems&quot;:[{&quot;id&quot;:&quot;149fa7ff-1f79-55b1-992e-c27fa7ececf4&quot;,&quot;itemData&quot;:{&quot;DOI&quot;:&quot;10.1111/j.1469-7610.2012.02542.x&quot;,&quot;ISSN&quot;:&quot;00219630&quot;,&quot;PMID&quot;:&quot;22380520&quot;,&quot;abstract&quot;:&quot;Background: Abuse by adults has been reported as a potent predictor of borderline personality disorder (BPD). Unclear is whether victimisation by peers increases the risk of borderline personality symptoms. Method: The Avon Longitudinal Study of Parents and Children (ALSPAC) prospective, longitudinal observation study of 6050 mothers and their children. Child bullying was measured by self-report and mother and teacher report between 4 and 10 years. Family adversity was assessed from pregnancy to 4 years; parenting behaviours from 2 to 7 years, sexual abuse from 1.5 to 9 years, and IQ and DSM-IV axis I diagnoses at 7 to 8 years. Trained psychologists interviewed children at 11.8 years to ascertain DSM-IV BPD symptoms (five or more). Results: Accounting for known confounders, victims of peer bullying had an increased risk of BPD symptoms according to self-report (OR, 2.82; 95% CI, 2.13-3.72); mother report (OR, 2.43; 95% CI, 1.86-3.16); and teacher report (OR, 1.95; 95% CI, 1.34-2.83). Children who reported being chronically bullied (OR, 5.44; 95% CI, 3.86-7.66) or experienced combined relational and overt victimisation (OR, 7.10; 95% CI, 4.79-10.51) had highly increased odds of developing BPD symptoms. Children exposed to chronic victimisation according to mother report were also at heightened risk of developing BPD symptoms (OR, 3.24; 95% CI, 2.24-4.68). Conclusions: Intentional harm inflicted by peers is a precursor or marker on the trajectory towards the development of BPD symptoms in childhood. Clinicians should be adequately trained to deal with, and ask users of mental health services routinely about, adverse experiences with peers. © 2012 Association for Child and Adolescent Mental Health.&quot;,&quot;author&quot;:[{&quot;dropping-particle&quot;:&quot;&quot;,&quot;family&quot;:&quot;Wolke&quot;,&quot;given&quot;:&quot;Dieter&quot;,&quot;non-dropping-particle&quot;:&quot;&quot;,&quot;parse-names&quot;:false,&quot;suffix&quot;:&quot;&quot;},{&quot;dropping-particle&quot;:&quot;&quot;,&quot;family&quot;:&quot;Schreier&quot;,&quot;given&quot;:&quot;Andrea&quot;,&quot;non-dropping-particle&quot;:&quot;&quot;,&quot;parse-names&quot;:false,&quot;suffix&quot;:&quot;&quot;},{&quot;dropping-particle&quot;:&quot;&quot;,&quot;family&quot;:&quot;Zanarini&quot;,&quot;given&quot;:&quot;Mary C.&quot;,&quot;non-dropping-particle&quot;:&quot;&quot;,&quot;parse-names&quot;:false,&quot;suffix&quot;:&quot;&quot;},{&quot;dropping-particle&quot;:&quot;&quot;,&quot;family&quot;:&quot;Winsper&quot;,&quot;given&quot;:&quot;Catherine&quot;,&quot;non-dropping-particle&quot;:&quot;&quot;,&quot;parse-names&quot;:false,&quot;suffix&quot;:&quot;&quot;}],&quot;container-title&quot;:&quot;Journal of Child Psychology and Psychiatry and Allied Disciplines&quot;,&quot;id&quot;:&quot;149fa7ff-1f79-55b1-992e-c27fa7ececf4&quot;,&quot;issue&quot;:&quot;8&quot;,&quot;issued&quot;:{&quot;date-parts&quot;:[[&quot;2012&quot;]]},&quot;page&quot;:&quot;846-855&quot;,&quot;title&quot;:&quot;Bullied by peers in childhood and borderline personality symptoms at 11 years of age: A prospective study&quot;,&quot;type&quot;:&quot;article-journal&quot;,&quot;volume&quot;:&quot;53&quot;,&quot;container-title-short&quot;:&quot;J Child Psychol Psychiatry&quot;},&quot;uris&quot;:[&quot;http://www.mendeley.com/documents/?uuid=11548a64-ca8c-4cda-852e-d69dbc658d3e&quot;],&quot;isTemporary&quot;:false,&quot;legacyDesktopId&quot;:&quot;11548a64-ca8c-4cda-852e-d69dbc658d3e&quot;}]},{&quot;citationID&quot;:&quot;MENDELEY_CITATION_c87db483-09e3-46f0-b38e-2c514b69cbe7&quot;,&quot;properties&quot;:{&quot;noteIndex&quot;:0},&quot;isEdited&quot;:false,&quot;manualOverride&quot;:{&quot;citeprocText&quot;:&quot;&lt;sup&gt;19–22&lt;/sup&gt;&quot;,&quot;isManuallyOverridden&quot;:false,&quot;manualOverrideText&quot;:&quot;&quot;},&quot;citationTag&quot;:&quot;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&quot;,&quot;citationItems&quot;:[{&quot;id&quot;:&quot;fa6eb958-bf0b-51b8-bf0c-f85d428625e6&quot;,&quot;itemData&quot;:{&quot;DOI&quot;:&quot;10.1001/jamapsychiatry.2017.4271&quot;,&quot;ISSN&quot;:&quot;2168622X&quot;,&quot;PMID&quot;:&quot;29344610&quot;,&quot;abstract&quot;:&quot;IMPORTANCE There is concern about potentially causal effects of tobacco use on psychosis, but epidemiological studies have been less robust in attempts to minimize effects of confounding than studies of cannabis use have been. OBJECTIVES To examine the association of patterns of cigarette and cannabis use with preceding and subsequent psychotic experiences, and to compare effects of confounding across these patterns. DESIGN, SETTING, AND PARTICIPANTS This cohort study used data from the Avon Longitudinal Study of Parents and Children, which initially consisted of 14 062 children. Data were collected periodically from September 6, 1990, with collection ongoing, and analyzed from August 8, 2016, through June 14, 2017. Cigarette and cannabis use data were summarized using longitudinal latent class analysis to identify longitudinal classes of substance use. Associations between classes and psychotic experiences at age 18 years were assessed. EXPOSURES Depending on the analysis model, exposures were longitudinal classes of substance use or psychotic experiences at age 12 years. MAIN OUTCOMES AND MEASURES Logistic regressionwas used to examine the associations between substance use longitudinal classes and subsequent onset of psychotic experiences. RESULTS Longitudinal classes were derived using 5300 participants (56.1%female) who had at least 3 measures of cigarette and cannabis use from ages 14 to 19 years. Prior to adjusting for a range of potential confounders, there was strong evidence that early-onset cigarette-only use (4.3%), early-onset cannabis use (3.2%), and late-onset cannabis use (11.9%) (but not later-onset cigarette-only use [14.8%]) latent classes were associated withincreased psychotic experiences compared with nonusers (65.9%) (omnibus P &lt; .001). After adjusting for confounders, the association for early-onset cigarette-only use attenuated substantially (unadjusted odds ratio [OR], 3.03; 95%CI, 1.13-8.14; adjusted OR, 1.78; 95%CI, 0.54-5.88), whereas those for early-onset cannabis use (adjusted OR, 3.70; 95%CI, 1.66-8.25) and late-onset cannabis use (adjusted OR, 2.97; 95%CI, 1.63-5.40) remained consistent. CONCLUSIONS AND RELEVANCE In this study, our findings indicate that while individuals who use cannabis or cigarettes during adolescence have an increased risk of subsequent psychotic experiences, epidemiological evidence is substantively more robust for cannabis use than it is for tobacco use.&quot;,&quot;author&quot;:[{&quot;dropping-particle&quot;:&quot;&quot;,&quot;family&quot;:&quot;Jones&quot;,&quot;given&quot;:&quot;Hannah J.&quot;,&quot;non-dropping-particle&quot;:&quot;&quot;,&quot;parse-names&quot;:false,&quot;suffix&quot;:&quot;&quot;},{&quot;dropping-particle&quot;:&quot;&quot;,&quot;family&quot;:&quot;Gage&quot;,&quot;given&quot;:&quot;Suzanne H.&quot;,&quot;non-dropping-particle&quot;:&quot;&quot;,&quot;parse-names&quot;:false,&quot;suffix&quot;:&quot;&quot;},{&quot;dropping-particle&quot;:&quot;&quot;,&quot;family&quot;:&quot;Heron&quot;,&quot;given&quot;:&quot;Jon&quot;,&quot;non-dropping-particle&quot;:&quot;&quot;,&quot;parse-names&quot;:false,&quot;suffix&quot;:&quot;&quot;},{&quot;dropping-particle&quot;:&quot;&quot;,&quot;family&quot;:&quot;Hickman&quot;,&quot;given&quot;:&quot;Matthew&quot;,&quot;non-dropping-particle&quot;:&quot;&quot;,&quot;parse-names&quot;:false,&quot;suffix&quot;:&quot;&quot;},{&quot;dropping-particle&quot;:&quot;&quot;,&quot;family&quot;:&quot;Lewis&quot;,&quot;given&quot;:&quot;Glyn&quot;,&quot;non-dropping-particle&quot;:&quot;&quot;,&quot;parse-names&quot;:false,&quot;suffix&quot;:&quot;&quot;},{&quot;dropping-particle&quot;:&quot;&quot;,&quot;family&quot;:&quot;Munafò&quot;,&quot;given&quot;:&quot;Marcus R.&quot;,&quot;non-dropping-particle&quot;:&quot;&quot;,&quot;parse-names&quot;:false,&quot;suffix&quot;:&quot;&quot;},{&quot;dropping-particle&quot;:&quot;&quot;,&quot;family&quot;:&quot;Zammit&quot;,&quot;given&quot;:&quot;Stanley&quot;,&quot;non-dropping-particle&quot;:&quot;&quot;,&quot;parse-names&quot;:false,&quot;suffix&quot;:&quot;&quot;}],&quot;container-title&quot;:&quot;JAMA Psychiatry&quot;,&quot;id&quot;:&quot;fa6eb958-bf0b-51b8-bf0c-f85d428625e6&quot;,&quot;issue&quot;:&quot;3&quot;,&quot;issued&quot;:{&quot;date-parts&quot;:[[&quot;2018&quot;]]},&quot;page&quot;:&quot;240-246&quot;,&quot;title&quot;:&quot;Association of combined patterns of tobacco and cannabis use in adolescence with psychotic experiences&quot;,&quot;type&quot;:&quot;article-journal&quot;,&quot;volume&quot;:&quot;75&quot;,&quot;container-title-short&quot;:&quot;JAMA Psychiatry&quot;},&quot;uris&quot;:[&quot;http://www.mendeley.com/documents/?uuid=e121c229-a51d-43a1-b06f-2b924644e77d&quot;],&quot;isTemporary&quot;:false,&quot;legacyDesktopId&quot;:&quot;e121c229-a51d-43a1-b06f-2b924644e77d&quot;},{&quot;id&quot;:&quot;63fc0637-be16-5ad3-a53f-8e1b6d62e089&quot;,&quot;itemData&quot;:{&quot;DOI&quot;:&quot;10.1080/10705511.2014.935751&quot;,&quot;ISSN&quot;:&quot;15328007&quot;,&quot;abstract&quot;:&quot;This Monte Carlo study examines the performance of fit indices commonly used by applied researchers interested in finite mixture modeling for the purposes of classification. Conditions for the simulation study were selected to reflect conditions found in applied educational and psychological research. The factors included in the investigation were metric level of indicators, sample size, and class prevalence. All models contained a combination of categorical and continuous indicators. All categorical indicators were dichotomous, and continuous indicators were normally distributed. The fit indices examined were Akaike’s information criterion, Bayesian information criterion (BIC), sample size-adjusted Bayesian information criterion (SSBIC), integrated classification likelihood criterion with Bayesian-type approximation, and Lo–Mendell–Rubin likelihood ratio test. Overall, SSBIC tended to identify the correct solution with higher frequency than other indices. BIC tended to identify the correct solution with higher frequency than the other indices in models with more continuous than categorical indicators, or when rare classes were absent.&quot;,&quot;author&quot;:[{&quot;dropping-particle&quot;:&quot;&quot;,&quot;family&quot;:&quot;Morgan&quot;,&quot;given&quot;:&quot;Grant B.&quot;,&quot;non-dropping-particle&quot;:&quot;&quot;,&quot;parse-names&quot;:false,&quot;suffix&quot;:&quot;&quot;}],&quot;container-title&quot;:&quot;Structural Equation Modeling&quot;,&quot;id&quot;:&quot;63fc0637-be16-5ad3-a53f-8e1b6d62e089&quot;,&quot;issue&quot;:&quot;1&quot;,&quot;issued&quot;:{&quot;date-parts&quot;:[[&quot;2015&quot;]]},&quot;page&quot;:&quot;76-86&quot;,&quot;publisher&quot;:&quot;Routledge&quot;,&quot;title&quot;:&quot;Mixed Mode Latent Class Analysis: An Examination of Fit Index Performance for Classification&quot;,&quot;type&quot;:&quot;article-journal&quot;,&quot;volume&quot;:&quot;22&quot;,&quot;container-title-short&quot;:&quot;&quot;},&quot;uris&quot;:[&quot;http://www.mendeley.com/documents/?uuid=3b83344b-ef03-4f9d-9ae2-2729e33f1385&quot;],&quot;isTemporary&quot;:false,&quot;legacyDesktopId&quot;:&quot;3b83344b-ef03-4f9d-9ae2-2729e33f1385&quot;},{&quot;id&quot;:&quot;afa3d5c2-2950-5409-9b0f-c1be775abf55&quot;,&quot;itemData&quot;:{&quot;DOI&quot;:&quot;10.1001/jamapsychiatry.2016.1921&quot;,&quot;ISSN&quot;:&quot;2168622X&quot;,&quot;PMID&quot;:&quot;27602550&quot;,&quot;abstract&quot;:&quot;IMPORTANCE Epidemiologic evidence indicates that most of the general population will experience a mental health disorder at some point in their lives. However, few prospective population-based studies have estimated trajectories of risk for mental disorders from young through middle adulthood to estimate the proportion of individuals who experience persistent mental disorder across this age period. OBJECTIVES To describe the proportion of the population who experience persistent mental disorder across adulthood and to estimate latent trajectories of disorder risk across this age period. DESIGN, SETTING, AND PARTICIPANTS A population-based, prospective cohort studywas conducted between 1979 and 2008 in the canton of Zurich, Switzerland. A stratified random sample of 591 Swiss citizens was enrolled in 1978 at ages 19 years (men) and 20 years (women); 7 interviews were performed during a 29-year period. Men were sampled from military enrollment records and women from electoral records. From those initially enrolled, participants with high levels of psychiatric symptoms were oversampled for follow-up. Data analysis was performed from July 28, 2015, to June 8, 2016. MAIN OUTCOMES AND MEASURES Latent trajectories, estimated using growth mixture modeling, of past-year mood/anxiety disorder (ie, major depressive episode, phobias, panic, generalized anxiety disorder, and obsessive-compulsive disorder), substance use disorder (ie, drug abuse or dependence and alcohol abuse or dependence), and any mental disorder (ie, any of the above) assessed during in-person semistructured interviews at each wave. Diagnoses were based on DSM-III, DSM-III-R, and DSM-IV criteria. RESULTS Of the 591 participants at baseline, 299 (50.6%) were female. Persistent mental health disorder across multiple study waves was rare. Among 252 individuals (42.6%) who participated in all 7 study waves, only 1.2%met criteria for disorder every time. Growth mixture modeling identified 3 classes of risk for any disorder across adulthood: low (estimated prevalence, 40.0%; 95%CI, -8.7%to 88.9%), increasing-decreasing (estimated prevalence, 15.3%; 95%CI, 1.0% to 29.6%), and increasing (estimated prevalence, 44.7%; 95%CI, -0.9%to 90.1%). Although no classes were characterized by persistently high disorder risk, for those in the increasing-decreasing class, risk was high from the late 20s to early 40s. Sex-specific models indicated 4 trajectory classes for women but only 3 for men. CONCLUSIONS AND RELEV…&quot;,&quot;author&quot;:[{&quot;dropping-particle&quot;:&quot;&quot;,&quot;family&quot;:&quot;Paksarian&quot;,&quot;given&quot;:&quot;Diana&quot;,&quot;non-dropping-particle&quot;:&quot;&quot;,&quot;parse-names&quot;:false,&quot;suffix&quot;:&quot;&quot;},{&quot;dropping-particle&quot;:&quot;&quot;,&quot;family&quot;:&quot;Cui&quot;,&quot;given&quot;:&quot;Lihong&quot;,&quot;non-dropping-particle&quot;:&quot;&quot;,&quot;parse-names&quot;:false,&quot;suffix&quot;:&quot;&quot;},{&quot;dropping-particle&quot;:&quot;&quot;,&quot;family&quot;:&quot;Angst&quot;,&quot;given&quot;:&quot;Jules&quot;,&quot;non-dropping-particle&quot;:&quot;&quot;,&quot;parse-names&quot;:false,&quot;suffix&quot;:&quot;&quot;},{&quot;dropping-particle&quot;:&quot;&quot;,&quot;family&quot;:&quot;Ajdacic-Gross&quot;,&quot;given&quot;:&quot;Vladeta&quot;,&quot;non-dropping-particle&quot;:&quot;&quot;,&quot;parse-names&quot;:false,&quot;suffix&quot;:&quot;&quot;},{&quot;dropping-particle&quot;:&quot;&quot;,&quot;family&quot;:&quot;Rössler&quot;,&quot;given&quot;:&quot;Wulf&quot;,&quot;non-dropping-particle&quot;:&quot;&quot;,&quot;parse-names&quot;:false,&quot;suffix&quot;:&quot;&quot;},{&quot;dropping-particle&quot;:&quot;&quot;,&quot;family&quot;:&quot;Merikangas&quot;,&quot;given&quot;:&quot;Kathleen R.&quot;,&quot;non-dropping-particle&quot;:&quot;&quot;,&quot;parse-names&quot;:false,&quot;suffix&quot;:&quot;&quot;}],&quot;container-title&quot;:&quot;JAMA Psychiatry&quot;,&quot;id&quot;:&quot;afa3d5c2-2950-5409-9b0f-c1be775abf55&quot;,&quot;issue&quot;:&quot;10&quot;,&quot;issued&quot;:{&quot;date-parts&quot;:[[&quot;2016&quot;]]},&quot;page&quot;:&quot;1023-1031&quot;,&quot;title&quot;:&quot;Latent trajectories of common mental health disorder risk across 3 decades of adulthood in a population-based cohort&quot;,&quot;type&quot;:&quot;article-journal&quot;,&quot;volume&quot;:&quot;73&quot;,&quot;container-title-short&quot;:&quot;JAMA Psychiatry&quot;},&quot;uris&quot;:[&quot;http://www.mendeley.com/documents/?uuid=aa5bf526-49a2-4e44-9b31-33651e402ec1&quot;],&quot;isTemporary&quot;:false,&quot;legacyDesktopId&quot;:&quot;aa5bf526-49a2-4e44-9b31-33651e402ec1&quot;},{&quot;id&quot;:&quot;a65f1f4d-fcf3-5d23-af7e-aa08674c2f7b&quot;,&quot;itemData&quot;:{&quot;ISBN&quot;:&quot;9781593118488&quot;,&quot;abstract&quot;:&quot;Growth mixture modeling (GMM; Muthen, 2001, 2002, Muthen &amp; Shed den, 1999) has become an increasingly popular tool for exploring hetero geneity in developmental research in the social sciences. GMM has recently been used to study a variety of developmental ... \\n&quot;,&quot;author&quot;:[{&quot;dropping-particle&quot;:&quot;&quot;,&quot;family&quot;:&quot;Tofighi&quot;,&quot;given&quot;:&quot;Davood&quot;,&quot;non-dropping-particle&quot;:&quot;&quot;,&quot;parse-names&quot;:false,&quot;suffix&quot;:&quot;&quot;},{&quot;dropping-particle&quot;:&quot;&quot;,&quot;family&quot;:&quot;Enders&quot;,&quot;given&quot;:&quot;Craig K&quot;,&quot;non-dropping-particle&quot;:&quot;&quot;,&quot;parse-names&quot;:false,&quot;suffix&quot;:&quot;&quot;}],&quot;container-title&quot;:&quot;Advances in Latent Variable Mixture Models&quot;,&quot;id&quot;:&quot;a65f1f4d-fcf3-5d23-af7e-aa08674c2f7b&quot;,&quot;issued&quot;:{&quot;date-parts&quot;:[[&quot;2008&quot;]]},&quot;page&quot;:&quot;317-341&quot;,&quot;title&quot;:&quot;Identifying the correct number of classes in growth mixture models&quot;,&quot;type&quot;:&quot;article-journal&quot;,&quot;container-title-short&quot;:&quot;&quot;},&quot;uris&quot;:[&quot;http://www.mendeley.com/documents/?uuid=edc92007-2f6d-43c1-9c91-cd3415420056&quot;],&quot;isTemporary&quot;:false,&quot;legacyDesktopId&quot;:&quot;edc92007-2f6d-43c1-9c91-cd3415420056&quot;}]},{&quot;citationID&quot;:&quot;MENDELEY_CITATION_c0b1a6a0-de0f-440c-8167-01a1fbebd232&quot;,&quot;properties&quot;:{&quot;noteIndex&quot;:0},&quot;isEdited&quot;:false,&quot;manualOverride&quot;:{&quot;citeprocText&quot;:&quot;&lt;sup&gt;23&lt;/sup&gt;&quot;,&quot;isManuallyOverridden&quot;:false,&quot;manualOverrideText&quot;:&quot;&quot;},&quot;citationTag&quot;:&quot;MENDELEY_CITATION_v3_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&quot;,&quot;citationItems&quot;:[{&quot;id&quot;:&quot;f6714ccf-75a3-5bfb-9480-becbae7f29ff&quot;,&quot;itemData&quot;:{&quot;DOI&quot;:&quot;10.1016/S2215-0366(21)00281-9&quot;,&quot;ISSN&quot;:&quot;22150374&quot;,&quot;PMID&quot;:&quot;34672991&quot;,&quot;abstract&quot;:&quot;Background: Depression often first emerges in adolescence and, for many, is a lifelong disorder. The long-term clinical course of depression is highly variable. We aimed to examine the adult outcomes of adolescent-onset trajectories of clinically significant depressive symptoms and to identify factors differentiating trajectories that persist and desist in adulthood. Methods: We included participants from the English population-based Avon Longitudinal Study of Parents and Children with data on depressive symptoms. Self-reported depression symptoms were assessed on ten occasions when participants were age 10·5–25 years using the short Mood and Feelings Questionnaire, and major depressive disorder episodes were assessed at age 13·0 years, 15·0 years, 17·5 years, and 25·0 years. We characterised trajectories of depression symptoms using latent class growth analysis, for which we required depression data at least once from each of three key phases: ages 10·5–13·5 years; 16·5–18·5 years; and 21–25 years. We examined adult outcomes by assessing lifetime suicidal self-harm and functional impairment at age 24·0 years, and employment, education, and the self-reported Strengths and Difficulties Questionnaire at age 25·0 years. Findings: We studied 4234 participants: 2651 (63%) female, 1582 (37%) male, and one individual with missing sex data. The mean age was 10·6 years (SD 0·2) at baseline and 25·8 years (SD 0·5) at the final timepoint. Data on ethnicity were not available in our data set. We identified four depression trajectory classes: adolescent-persistent depression with onset early in adolescence (7%, n≈279), adolescent-limited depression with onset later in adolescence and remittance by adult life (14%, n≈592), adult-increasing depression (25%, n≈1056), and stable-low levels of depression (54%, n≈2307). The adolescent-persistent class was associated with poor adult outcomes for functional impairment (62%), suicidal self-harm (27%), mental health difficulties (25%), and not being in education, employment, or training (16%). Adolescent-limited depression was associated with transient adolescent stress, but by early adulthood functional impairment and mental health difficulties were similar to the stable-low group. Major depressive disorder polygenic score (odds ratio [OR] 1·36, 95% CI 1·04–1·79), adolescent educational attainment (OR 0·47, 0·30–0·74), and any early childhood adversity (OR 2·60, 1·42–4·78), that persisted into adulthood (OR 1·60, 1·38–1·87) …&quot;,&quot;author&quot;:[{&quot;dropping-particle&quot;:&quot;&quot;,&quot;family&quot;:&quot;Weavers&quot;,&quot;given&quot;:&quot;Bryony&quot;,&quot;non-dropping-particle&quot;:&quot;&quot;,&quot;parse-names&quot;:false,&quot;suffix&quot;:&quot;&quot;},{&quot;dropping-particle&quot;:&quot;&quot;,&quot;family&quot;:&quot;Heron&quot;,&quot;given&quot;:&quot;Jon&quot;,&quot;non-dropping-particle&quot;:&quot;&quot;,&quot;parse-names&quot;:false,&quot;suffix&quot;:&quot;&quot;},{&quot;dropping-particle&quot;:&quot;&quot;,&quot;family&quot;:&quot;Thapar&quot;,&quot;given&quot;:&quot;Ajay K.&quot;,&quot;non-dropping-particle&quot;:&quot;&quot;,&quot;parse-names&quot;:false,&quot;suffix&quot;:&quot;&quot;},{&quot;dropping-particle&quot;:&quot;&quot;,&quot;family&quot;:&quot;Stephens&quot;,&quot;given&quot;:&quot;Alice&quot;,&quot;non-dropping-particle&quot;:&quot;&quot;,&quot;parse-names&quot;:false,&quot;suffix&quot;:&quot;&quot;},{&quot;dropping-particle&quot;:&quot;&quot;,&quot;family&quot;:&quot;Lennon&quot;,&quot;given&quot;:&quot;Jessica&quot;,&quot;non-dropping-particle&quot;:&quot;&quot;,&quot;parse-names&quot;:false,&quot;suffix&quot;:&quot;&quot;},{&quot;dropping-particle&quot;:&quot;&quot;,&quot;family&quot;:&quot;Bevan Jones&quot;,&quot;given&quot;:&quot;Rhys&quot;,&quot;non-dropping-particle&quot;:&quot;&quot;,&quot;parse-names&quot;:false,&quot;suffix&quot;:&quot;&quot;},{&quot;dropping-particle&quot;:&quot;&quot;,&quot;family&quot;:&quot;Eyre&quot;,&quot;given&quot;:&quot;Olga&quot;,&quot;non-dropping-particle&quot;:&quot;&quot;,&quot;parse-names&quot;:false,&quot;suffix&quot;:&quot;&quot;},{&quot;dropping-particle&quot;:&quot;&quot;,&quot;family&quot;:&quot;Anney&quot;,&quot;given&quot;:&quot;Richard JL&quot;,&quot;non-dropping-particle&quot;:&quot;&quot;,&quot;parse-names&quot;:false,&quot;suffix&quot;:&quot;&quot;},{&quot;dropping-particle&quot;:&quot;&quot;,&quot;family&quot;:&quot;Collishaw&quot;,&quot;given&quot;:&quot;Stephan&quot;,&quot;non-dropping-particle&quot;:&quot;&quot;,&quot;parse-names&quot;:false,&quot;suffix&quot;:&quot;&quot;},{&quot;dropping-particle&quot;:&quot;&quot;,&quot;family&quot;:&quot;Thapar&quot;,&quot;given&quot;:&quot;Anita&quot;,&quot;non-dropping-particle&quot;:&quot;&quot;,&quot;parse-names&quot;:false,&quot;suffix&quot;:&quot;&quot;},{&quot;dropping-particle&quot;:&quot;&quot;,&quot;family&quot;:&quot;Rice&quot;,&quot;given&quot;:&quot;Frances&quot;,&quot;non-dropping-particle&quot;:&quot;&quot;,&quot;parse-names&quot;:false,&quot;suffix&quot;:&quot;&quot;}],&quot;container-title&quot;:&quot;The Lancet Psychiatry&quot;,&quot;id&quot;:&quot;f6714ccf-75a3-5bfb-9480-becbae7f29ff&quot;,&quot;issue&quot;:&quot;12&quot;,&quot;issued&quot;:{&quot;date-parts&quot;:[[&quot;2021&quot;]]},&quot;page&quot;:&quot;1053-1061&quot;,&quot;publisher&quot;:&quot;Elsevier Ltd&quot;,&quot;title&quot;:&quot;The antecedents and outcomes of persistent and remitting adolescent depressive symptom trajectories: a longitudinal, population-based English study&quot;,&quot;type&quot;:&quot;article-journal&quot;,&quot;volume&quot;:&quot;8&quot;,&quot;container-title-short&quot;:&quot;Lancet Psychiatry&quot;},&quot;uris&quot;:[&quot;http://www.mendeley.com/documents/?uuid=70ef311d-72f0-4454-85a2-bc096f6763c1&quot;],&quot;isTemporary&quot;:false,&quot;legacyDesktopId&quot;:&quot;70ef311d-72f0-4454-85a2-bc096f6763c1&quot;}]},{&quot;citationID&quot;:&quot;MENDELEY_CITATION_baf63302-fc00-4479-b9d4-e1da3ed0adf7&quot;,&quot;properties&quot;:{&quot;noteIndex&quot;:0},&quot;isEdited&quot;:false,&quot;manualOverride&quot;:{&quot;citeprocText&quot;:&quot;&lt;sup&gt;23&lt;/sup&gt;&quot;,&quot;isManuallyOverridden&quot;:false,&quot;manualOverrideText&quot;:&quot;&quot;},&quot;citationTag&quot;:&quot;MENDELEY_CITATION_v3_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&quot;,&quot;citationItems&quot;:[{&quot;id&quot;:&quot;f6714ccf-75a3-5bfb-9480-becbae7f29ff&quot;,&quot;itemData&quot;:{&quot;DOI&quot;:&quot;10.1016/S2215-0366(21)00281-9&quot;,&quot;ISSN&quot;:&quot;22150374&quot;,&quot;PMID&quot;:&quot;34672991&quot;,&quot;abstract&quot;:&quot;Background: Depression often first emerges in adolescence and, for many, is a lifelong disorder. The long-term clinical course of depression is highly variable. We aimed to examine the adult outcomes of adolescent-onset trajectories of clinically significant depressive symptoms and to identify factors differentiating trajectories that persist and desist in adulthood. Methods: We included participants from the English population-based Avon Longitudinal Study of Parents and Children with data on depressive symptoms. Self-reported depression symptoms were assessed on ten occasions when participants were age 10·5–25 years using the short Mood and Feelings Questionnaire, and major depressive disorder episodes were assessed at age 13·0 years, 15·0 years, 17·5 years, and 25·0 years. We characterised trajectories of depression symptoms using latent class growth analysis, for which we required depression data at least once from each of three key phases: ages 10·5–13·5 years; 16·5–18·5 years; and 21–25 years. We examined adult outcomes by assessing lifetime suicidal self-harm and functional impairment at age 24·0 years, and employment, education, and the self-reported Strengths and Difficulties Questionnaire at age 25·0 years. Findings: We studied 4234 participants: 2651 (63%) female, 1582 (37%) male, and one individual with missing sex data. The mean age was 10·6 years (SD 0·2) at baseline and 25·8 years (SD 0·5) at the final timepoint. Data on ethnicity were not available in our data set. We identified four depression trajectory classes: adolescent-persistent depression with onset early in adolescence (7%, n≈279), adolescent-limited depression with onset later in adolescence and remittance by adult life (14%, n≈592), adult-increasing depression (25%, n≈1056), and stable-low levels of depression (54%, n≈2307). The adolescent-persistent class was associated with poor adult outcomes for functional impairment (62%), suicidal self-harm (27%), mental health difficulties (25%), and not being in education, employment, or training (16%). Adolescent-limited depression was associated with transient adolescent stress, but by early adulthood functional impairment and mental health difficulties were similar to the stable-low group. Major depressive disorder polygenic score (odds ratio [OR] 1·36, 95% CI 1·04–1·79), adolescent educational attainment (OR 0·47, 0·30–0·74), and any early childhood adversity (OR 2·60, 1·42–4·78), that persisted into adulthood (OR 1·60, 1·38–1·87) …&quot;,&quot;author&quot;:[{&quot;dropping-particle&quot;:&quot;&quot;,&quot;family&quot;:&quot;Weavers&quot;,&quot;given&quot;:&quot;Bryony&quot;,&quot;non-dropping-particle&quot;:&quot;&quot;,&quot;parse-names&quot;:false,&quot;suffix&quot;:&quot;&quot;},{&quot;dropping-particle&quot;:&quot;&quot;,&quot;family&quot;:&quot;Heron&quot;,&quot;given&quot;:&quot;Jon&quot;,&quot;non-dropping-particle&quot;:&quot;&quot;,&quot;parse-names&quot;:false,&quot;suffix&quot;:&quot;&quot;},{&quot;dropping-particle&quot;:&quot;&quot;,&quot;family&quot;:&quot;Thapar&quot;,&quot;given&quot;:&quot;Ajay K.&quot;,&quot;non-dropping-particle&quot;:&quot;&quot;,&quot;parse-names&quot;:false,&quot;suffix&quot;:&quot;&quot;},{&quot;dropping-particle&quot;:&quot;&quot;,&quot;family&quot;:&quot;Stephens&quot;,&quot;given&quot;:&quot;Alice&quot;,&quot;non-dropping-particle&quot;:&quot;&quot;,&quot;parse-names&quot;:false,&quot;suffix&quot;:&quot;&quot;},{&quot;dropping-particle&quot;:&quot;&quot;,&quot;family&quot;:&quot;Lennon&quot;,&quot;given&quot;:&quot;Jessica&quot;,&quot;non-dropping-particle&quot;:&quot;&quot;,&quot;parse-names&quot;:false,&quot;suffix&quot;:&quot;&quot;},{&quot;dropping-particle&quot;:&quot;&quot;,&quot;family&quot;:&quot;Bevan Jones&quot;,&quot;given&quot;:&quot;Rhys&quot;,&quot;non-dropping-particle&quot;:&quot;&quot;,&quot;parse-names&quot;:false,&quot;suffix&quot;:&quot;&quot;},{&quot;dropping-particle&quot;:&quot;&quot;,&quot;family&quot;:&quot;Eyre&quot;,&quot;given&quot;:&quot;Olga&quot;,&quot;non-dropping-particle&quot;:&quot;&quot;,&quot;parse-names&quot;:false,&quot;suffix&quot;:&quot;&quot;},{&quot;dropping-particle&quot;:&quot;&quot;,&quot;family&quot;:&quot;Anney&quot;,&quot;given&quot;:&quot;Richard JL&quot;,&quot;non-dropping-particle&quot;:&quot;&quot;,&quot;parse-names&quot;:false,&quot;suffix&quot;:&quot;&quot;},{&quot;dropping-particle&quot;:&quot;&quot;,&quot;family&quot;:&quot;Collishaw&quot;,&quot;given&quot;:&quot;Stephan&quot;,&quot;non-dropping-particle&quot;:&quot;&quot;,&quot;parse-names&quot;:false,&quot;suffix&quot;:&quot;&quot;},{&quot;dropping-particle&quot;:&quot;&quot;,&quot;family&quot;:&quot;Thapar&quot;,&quot;given&quot;:&quot;Anita&quot;,&quot;non-dropping-particle&quot;:&quot;&quot;,&quot;parse-names&quot;:false,&quot;suffix&quot;:&quot;&quot;},{&quot;dropping-particle&quot;:&quot;&quot;,&quot;family&quot;:&quot;Rice&quot;,&quot;given&quot;:&quot;Frances&quot;,&quot;non-dropping-particle&quot;:&quot;&quot;,&quot;parse-names&quot;:false,&quot;suffix&quot;:&quot;&quot;}],&quot;container-title&quot;:&quot;The Lancet Psychiatry&quot;,&quot;id&quot;:&quot;f6714ccf-75a3-5bfb-9480-becbae7f29ff&quot;,&quot;issue&quot;:&quot;12&quot;,&quot;issued&quot;:{&quot;date-parts&quot;:[[&quot;2021&quot;]]},&quot;page&quot;:&quot;1053-1061&quot;,&quot;publisher&quot;:&quot;Elsevier Ltd&quot;,&quot;title&quot;:&quot;The antecedents and outcomes of persistent and remitting adolescent depressive symptom trajectories: a longitudinal, population-based English study&quot;,&quot;type&quot;:&quot;article-journal&quot;,&quot;volume&quot;:&quot;8&quot;,&quot;container-title-short&quot;:&quot;Lancet Psychiatry&quot;},&quot;uris&quot;:[&quot;http://www.mendeley.com/documents/?uuid=70ef311d-72f0-4454-85a2-bc096f6763c1&quot;],&quot;isTemporary&quot;:false,&quot;legacyDesktopId&quot;:&quot;70ef311d-72f0-4454-85a2-bc096f6763c1&quot;}]},{&quot;citationID&quot;:&quot;MENDELEY_CITATION_081c3aad-70c1-4583-a344-b9277703bf70&quot;,&quot;properties&quot;:{&quot;noteIndex&quot;:0},&quot;isEdited&quot;:false,&quot;manualOverride&quot;:{&quot;citeprocText&quot;:&quot;&lt;sup&gt;24&lt;/sup&gt;&quot;,&quot;isManuallyOverridden&quot;:false,&quot;manualOverrideText&quot;:&quot;&quot;},&quot;citationTag&quot;:&quot;MENDELEY_CITATION_v3_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&quot;,&quot;citationItems&quot;:[{&quot;id&quot;:&quot;86eb4dbb-b3b0-5462-8a41-80636f65a284&quot;,&quot;itemData&quot;:{&quot;DOI&quot;:&quot;10.1177/0962280210395740&quot;,&quot;ISSN&quot;:&quot;09622802&quot;,&quot;PMID&quot;:&quot;21220355&quot;,&quot;abstract&quot;:&quot;The simplest approach to dealing with missing data is to restrict the analysis to complete cases, i.e. individuals with no missing values. This can induce bias, however. Inverse probability weighting (IPW) is a commonly used method to correct this bias. It is also used to adjust for unequal sampling fractions in sample surveys. This article is a review of the use of IPW in epidemiological research. We describe how the bias in the complete-case analysis arises and how IPW can remove it. IPW is compared with multiple imputation (MI) and we explain why, despite MI generally being more efficient, IPW may sometimes be preferred. We discuss the choice of missingness model and methods such as weight truncation, weight stabilisation and augmented IPW. The use of IPW is illustrated on data from the 1958 British Birth Cohort. © The Author(s) 2011 Reprints and permissions: sagepub.co.uk/journalsPermissions.nav.&quot;,&quot;author&quot;:[{&quot;dropping-particle&quot;:&quot;&quot;,&quot;family&quot;:&quot;Seaman&quot;,&quot;given&quot;:&quot;Shaun R.&quot;,&quot;non-dropping-particle&quot;:&quot;&quot;,&quot;parse-names&quot;:false,&quot;suffix&quot;:&quot;&quot;},{&quot;dropping-particle&quot;:&quot;&quot;,&quot;family&quot;:&quot;White&quot;,&quot;given&quot;:&quot;Ian R.&quot;,&quot;non-dropping-particle&quot;:&quot;&quot;,&quot;parse-names&quot;:false,&quot;suffix&quot;:&quot;&quot;}],&quot;container-title&quot;:&quot;Statistical Methods in Medical Research&quot;,&quot;id&quot;:&quot;86eb4dbb-b3b0-5462-8a41-80636f65a284&quot;,&quot;issue&quot;:&quot;3&quot;,&quot;issued&quot;:{&quot;date-parts&quot;:[[&quot;2013&quot;]]},&quot;page&quot;:&quot;278-295&quot;,&quot;title&quot;:&quot;Review of inverse probability weighting for dealing with missing data&quot;,&quot;type&quot;:&quot;article-journal&quot;,&quot;volume&quot;:&quot;22&quot;,&quot;container-title-short&quot;:&quot;Stat Methods Med Res&quot;},&quot;uris&quot;:[&quot;http://www.mendeley.com/documents/?uuid=1e8fd81a-96f7-41ef-8b9d-ea08b1209940&quot;],&quot;isTemporary&quot;:false,&quot;legacyDesktopId&quot;:&quot;1e8fd81a-96f7-41ef-8b9d-ea08b1209940&quot;}]},{&quot;citationID&quot;:&quot;MENDELEY_CITATION_71157102-c4a7-4cc9-a8df-8ecb26aab00a&quot;,&quot;properties&quot;:{&quot;noteIndex&quot;:0},&quot;isEdited&quot;:false,&quot;manualOverride&quot;:{&quot;citeprocText&quot;:&quot;&lt;sup&gt;25–27&lt;/sup&gt;&quot;,&quot;isManuallyOverridden&quot;:false,&quot;manualOverrideText&quot;:&quot;&quot;},&quot;citationTag&quot;:&quot;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&quot;,&quot;citationItems&quot;:[{&quot;id&quot;:&quot;71060b4d-212c-58b6-92ab-ebd889533218&quot;,&quot;itemData&quot;:{&quot;DOI&quot;:&quot;10.1093/schbul/sbx158&quot;,&quot;ISSN&quot;:&quot;17451701&quot;,&quot;PMID&quot;:&quot;29207008&quot;,&quot;abstract&quot;:&quot;Background: Cannabis use in young people is common and associated with psychiatric disorders. However, the prospective link between cannabis use and bipolar disorder symptoms has rarely been investigated. The study hypothesis was that adolescent cannabis use is associated with hypomania in early adulthood via several potential etiological pathways. Methods: Data were used from the Avon Longitudinal Study of Parents and Children, a UK birth cohort study. The prospective link between cannabis use at age 17 and hypomania at age 22-23 years was tested using regression analysis, adjusted for gender, early environmental risk factors, alcohol and drug use, and depression and psychotic symptoms at age 18 years. Path analysis examined direct and indirect effects of the link and whether gender, childhood family adversity, or childhood abuse are associated with hypomania via an increased risk of cannabis use. Results: Data were available on 3370 participants. Cannabis use at least 2-3 times weekly was associated with later hypomania (OR = 2.21, 95% CI = 1.49-3.28) after adjustment. There was a dose- response relationship (any use vs weekly). Cannabis use mediated the association of both childhood sexual abuse and hypomania, and male gender and hypomania. The cannabis use-hypomania link was not mediated by depression or psychotic symptoms. Conclusions: Adolescent cannabis use may be an independent risk factor for future hypomania, and the nature of the association suggests a potential causal link. Cannabis use mediates the link between childhood abuse and future hypomania. As such it might be a useful target for indicated prevention of hypomania.&quot;,&quot;author&quot;:[{&quot;dropping-particle&quot;:&quot;&quot;,&quot;family&quot;:&quot;Marwaha&quot;,&quot;given&quot;:&quot;Steven&quot;,&quot;non-dropping-particle&quot;:&quot;&quot;,&quot;parse-names&quot;:false,&quot;suffix&quot;:&quot;&quot;},{&quot;dropping-particle&quot;:&quot;&quot;,&quot;family&quot;:&quot;Winsper&quot;,&quot;given&quot;:&quot;Catherine&quot;,&quot;non-dropping-particle&quot;:&quot;&quot;,&quot;parse-names&quot;:false,&quot;suffix&quot;:&quot;&quot;},{&quot;dropping-particle&quot;:&quot;&quot;,&quot;family&quot;:&quot;Bebbington&quot;,&quot;given&quot;:&quot;Paul&quot;,&quot;non-dropping-particle&quot;:&quot;&quot;,&quot;parse-names&quot;:false,&quot;suffix&quot;:&quot;&quot;},{&quot;dropping-particle&quot;:&quot;&quot;,&quot;family&quot;:&quot;Smith&quot;,&quot;given&quot;:&quot;Daniel&quot;,&quot;non-dropping-particle&quot;:&quot;&quot;,&quot;parse-names&quot;:false,&quot;suffix&quot;:&quot;&quot;}],&quot;container-title&quot;:&quot;Schizophrenia Bulletin&quot;,&quot;id&quot;:&quot;71060b4d-212c-58b6-92ab-ebd889533218&quot;,&quot;issue&quot;:&quot;6&quot;,&quot;issued&quot;:{&quot;date-parts&quot;:[[&quot;2018&quot;]]},&quot;page&quot;:&quot;1267-1274&quot;,&quot;title&quot;:&quot;Cannabis use and hypomania in young people: A prospective analysis&quot;,&quot;type&quot;:&quot;article-journal&quot;,&quot;volume&quot;:&quot;44&quot;,&quot;container-title-short&quot;:&quot;Schizophr Bull&quot;},&quot;uris&quot;:[&quot;http://www.mendeley.com/documents/?uuid=ded4f549-c27f-48d0-ab5a-9128fa6c4746&quot;],&quot;isTemporary&quot;:false,&quot;legacyDesktopId&quot;:&quot;ded4f549-c27f-48d0-ab5a-9128fa6c4746&quot;},{&quot;id&quot;:&quot;244edd38-92b1-563c-8ca0-ac9eee1fea9c&quot;,&quot;itemData&quot;:{&quot;DOI&quot;:&quot;10.1016/j.biopsych.2021.12.003&quot;,&quot;ISSN&quot;:&quot;18732402&quot;,&quot;PMID&quot;:&quot;35151465&quot;,&quot;abstract&quot;:&quot;Background: Persistent anxiety in childhood and adolescence could represent a novel treatment target for psychosis, potentially targeting activation of stress pathways and secondary nonresolving inflammatory response. Here, we examined the association between persistent anxiety through childhood and adolescence with individuals with psychotic experiences (PEs) or who met criteria for psychotic disorder (PD) at age 24 years. We also investigated whether C-reactive protein mediated any association. Methods: Data from the Avon Longitudinal Study of Parents and Children (ALSPAC) were available in 8242 children at age 8 years, 7658 at age 10 years, 6906 at age 13 years, and 3889 at age 24 years. The Development and Well-Being Assessment was administered to capture child and adolescent anxiety. We created a composite score of generalized anxiety at ages 8, 10, and 13. PEs and PD were assessed at age 24, derived from the Psychosis-like Symptoms Interview. The mean of C-reactive protein at ages 9 and 15 years was used as a mediator. Results: Individuals with persistent high levels of anxiety were more likely to develop PEs (odds ratio 2.02, 95% CI 1.26–3.23, p = .003) and PD at age 24 (odds ratio 4.23, 95% CI 2.27–7.88, p &lt; .001). The mean of C-reactive protein at ages 9 and 15 mediated the associations of persistent anxiety with PEs (bias-corrected estimate −0.001, p = .013) and PD (bias-corrected estimate 0.001, p = .003). Conclusions: Persistent high levels of anxiety through childhood and adolescence could be a risk factor for psychosis. Persistent anxiety is potentially related to subsequent psychosis via activation of stress hormones and nonresolving inflammation. These results contribute to the potential for preventive interventions in psychosis, with the novel target of early anxiety.&quot;,&quot;author&quot;:[{&quot;dropping-particle&quot;:&quot;&quot;,&quot;family&quot;:&quot;Morales-Muñoz&quot;,&quot;given&quot;:&quot;Isabel&quot;,&quot;non-dropping-particle&quot;:&quot;&quot;,&quot;parse-names&quot;:false,&quot;suffix&quot;:&quot;&quot;},{&quot;dropping-particle&quot;:&quot;&quot;,&quot;family&quot;:&quot;Palmer&quot;,&quot;given&quot;:&quot;Edward R.&quot;,&quot;non-dropping-particle&quot;:&quot;&quot;,&quot;parse-names&quot;:false,&quot;suffix&quot;:&quot;&quot;},{&quot;dropping-particle&quot;:&quot;&quot;,&quot;family&quot;:&quot;Marwaha&quot;,&quot;given&quot;:&quot;Steven&quot;,&quot;non-dropping-particle&quot;:&quot;&quot;,&quot;parse-names&quot;:false,&quot;suffix&quot;:&quot;&quot;},{&quot;dropping-particle&quot;:&quot;&quot;,&quot;family&quot;:&quot;Mallikarjun&quot;,&quot;given&quot;:&quot;Pavan K.&quot;,&quot;non-dropping-particle&quot;:&quot;&quot;,&quot;parse-names&quot;:false,&quot;suffix&quot;:&quot;&quot;},{&quot;dropping-particle&quot;:&quot;&quot;,&quot;family&quot;:&quot;Upthegrove&quot;,&quot;given&quot;:&quot;Rachel&quot;,&quot;non-dropping-particle&quot;:&quot;&quot;,&quot;parse-names&quot;:false,&quot;suffix&quot;:&quot;&quot;}],&quot;container-title&quot;:&quot;Biological Psychiatry&quot;,&quot;id&quot;:&quot;244edd38-92b1-563c-8ca0-ac9eee1fea9c&quot;,&quot;issue&quot;:&quot;4&quot;,&quot;issued&quot;:{&quot;date-parts&quot;:[[&quot;2022&quot;]]},&quot;page&quot;:&quot;275-282&quot;,&quot;publisher&quot;:&quot;Society of Biological Psychiatry&quot;,&quot;title&quot;:&quot;Persistent Childhood and Adolescent Anxiety and Risk for Psychosis: A Longitudinal Birth Cohort Study&quot;,&quot;type&quot;:&quot;article-journal&quot;,&quot;volume&quot;:&quot;92&quot;,&quot;container-title-short&quot;:&quot;Biol Psychiatry&quot;},&quot;uris&quot;:[&quot;http://www.mendeley.com/documents/?uuid=cc9f6fbc-eb6b-426c-b053-e3ae1f5bc1a6&quot;],&quot;isTemporary&quot;:false,&quot;legacyDesktopId&quot;:&quot;cc9f6fbc-eb6b-426c-b053-e3ae1f5bc1a6&quot;},{&quot;id&quot;:&quot;c97daf1d-c089-5b20-8956-5b6d13570904&quot;,&quot;itemData&quot;:{&quot;DOI&quot;:&quot;10.1192/bjp.2023.23&quot;,&quot;ISSN&quot;:&quot;14721465&quot;,&quot;PMID&quot;:&quot;36919351&quot;,&quot;abstract&quot;:&quot;Background Little is still known about the long-term impact of childhood and adolescent persistent depression and anxiety in adulthood. Aims To investigate the impact of persistent anxiety, depression, and comorbid anxiety and depression across childhood and adolescence on the development of multiple adverse outcomes in young adulthood. Method This study used data from 8122 participants in the Avon Longitudinal Study of Parents and Children cohort. The Development and Well-Being Assessment (DAWBA) examined child anxiety and depression symptomatology. The DAWBA generalised anxiety and mood subscales at 8, 10 and 13 years were selected, and a measure of comorbid anxiety and depression symptoms was created at each time point. Further, several mental and physical health, substance misuse and education/employment problems were assessed at 24 years. Latent class growth analyses were used to detect trajectories of anxiety, depression and comorbid anxiety and depression; and logistic regression to examine how persistent anxiety, depression or both were associated with adverse outcomes at 24 years. Results All three classes with persistent anxiety, depression or both were significantly associated with presenting with any mental health problems and any education/employment problem. Persistent high levels of depression and high levels of comorbid anxiety and depression, but not persistent high anxiety, were significantly associated with any physical health problem. High levels of comorbid anxiety and depression was the only DAWBA domain significantly associated with substance misuse; and overall, this was the domain that exerted the greatest negative impact, as it presented the highest odd ratio values. Conclusions Children and adolescents with comorbid anxiety and depression are at the highest risk for having more adverse outcomes at 24 years.&quot;,&quot;author&quot;:[{&quot;dropping-particle&quot;:&quot;&quot;,&quot;family&quot;:&quot;Morales-Muñoz&quot;,&quot;given&quot;:&quot;Isabel&quot;,&quot;non-dropping-particle&quot;:&quot;&quot;,&quot;parse-names&quot;:false,&quot;suffix&quot;:&quot;&quot;},{&quot;dropping-particle&quot;:&quot;&quot;,&quot;family&quot;:&quot;Mallikarjun&quot;,&quot;given&quot;:&quot;Pavan K.&quot;,&quot;non-dropping-particle&quot;:&quot;&quot;,&quot;parse-names&quot;:false,&quot;suffix&quot;:&quot;&quot;},{&quot;dropping-particle&quot;:&quot;&quot;,&quot;family&quot;:&quot;Chandan&quot;,&quot;given&quot;:&quot;Joht S.&quot;,&quot;non-dropping-particle&quot;:&quot;&quot;,&quot;parse-names&quot;:false,&quot;suffix&quot;:&quot;&quot;},{&quot;dropping-particle&quot;:&quot;&quot;,&quot;family&quot;:&quot;Thayakaran&quot;,&quot;given&quot;:&quot;Rasiah&quot;,&quot;non-dropping-particle&quot;:&quot;&quot;,&quot;parse-names&quot;:false,&quot;suffix&quot;:&quot;&quot;},{&quot;dropping-particle&quot;:&quot;&quot;,&quot;family&quot;:&quot;Upthegrove&quot;,&quot;given&quot;:&quot;Rachel&quot;,&quot;non-dropping-particle&quot;:&quot;&quot;,&quot;parse-names&quot;:false,&quot;suffix&quot;:&quot;&quot;},{&quot;dropping-particle&quot;:&quot;&quot;,&quot;family&quot;:&quot;Marwaha&quot;,&quot;given&quot;:&quot;Steven&quot;,&quot;non-dropping-particle&quot;:&quot;&quot;,&quot;parse-names&quot;:false,&quot;suffix&quot;:&quot;&quot;}],&quot;container-title&quot;:&quot;British Journal of Psychiatry&quot;,&quot;id&quot;:&quot;c97daf1d-c089-5b20-8956-5b6d13570904&quot;,&quot;issue&quot;:&quot;4&quot;,&quot;issued&quot;:{&quot;date-parts&quot;:[[&quot;2023&quot;]]},&quot;page&quot;:&quot;212-220&quot;,&quot;title&quot;:&quot;Impact of anxiety and depression across childhood and adolescence on adverse outcomes in young adulthood: a UK birth cohort study&quot;,&quot;type&quot;:&quot;article-journal&quot;,&quot;volume&quot;:&quot;45&quot;,&quot;container-title-short&quot;:&quot;&quot;},&quot;uris&quot;:[&quot;http://www.mendeley.com/documents/?uuid=0ed99978-d93d-4afe-ba19-c0884b5b15c8&quot;],&quot;isTemporary&quot;:false,&quot;legacyDesktopId&quot;:&quot;0ed99978-d93d-4afe-ba19-c0884b5b15c8&quot;}]},{&quot;citationID&quot;:&quot;MENDELEY_CITATION_63173ddc-9b40-4e82-bf08-0d63e9371077&quot;,&quot;properties&quot;:{&quot;noteIndex&quot;:0},&quot;isEdited&quot;:false,&quot;manualOverride&quot;:{&quot;isManuallyOverridden&quot;:false,&quot;citeprocText&quot;:&quot;&lt;sup&gt;28,29&lt;/sup&gt;&quot;,&quot;manualOverrideText&quot;:&quot;&quot;},&quot;citationTag&quot;:&quot;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&quot;,&quot;citationItems&quot;:[{&quot;id&quot;:&quot;780fdda6-77d0-3c48-8f10-4017a283fde6&quot;,&quot;itemData&quot;:{&quot;type&quot;:&quot;article-journal&quot;,&quot;id&quot;:&quot;780fdda6-77d0-3c48-8f10-4017a283fde6&quot;,&quot;title&quot;:&quot;Association of Parent-Reported Sleep Problems in Early Childhood with Psychotic and Borderline Personality Disorder Symptoms in Adolescence&quot;,&quot;author&quot;:[{&quot;family&quot;:&quot;Morales-Muñoz&quot;,&quot;given&quot;:&quot;Isabel&quot;,&quot;parse-names&quot;:false,&quot;dropping-particle&quot;:&quot;&quot;,&quot;non-dropping-particle&quot;:&quot;&quot;},{&quot;family&quot;:&quot;Broome&quot;,&quot;given&quot;:&quot;Matthew R.&quot;,&quot;parse-names&quot;:false,&quot;dropping-particle&quot;:&quot;&quot;,&quot;non-dropping-particle&quot;:&quot;&quot;},{&quot;family&quot;:&quot;Marwaha&quot;,&quot;given&quot;:&quot;Steven&quot;,&quot;parse-names&quot;:false,&quot;dropping-particle&quot;:&quot;&quot;,&quot;non-dropping-particle&quot;:&quot;&quot;}],&quot;container-title&quot;:&quot;JAMA Psychiatry&quot;,&quot;container-title-short&quot;:&quot;JAMA Psychiatry&quot;,&quot;DOI&quot;:&quot;10.1001/jamapsychiatry.2020.1875&quot;,&quot;ISSN&quot;:&quot;2168622X&quot;,&quot;PMID&quot;:&quot;32609357&quot;,&quot;issued&quot;:{&quot;date-parts&quot;:[[2020]]},&quot;page&quot;:&quot;1256-1265&quot;,&quot;abstract&quot;:&quot;Importance: Persistent nightmares in childhood have been prospectively associated with psychosis and borderline personality disorder (BPD) in adolescence. However, the extent to which this association is also true for behavioral sleep problems is still unknown, and the potential mechanisms are unexplored. Objective: To examine the prospective associations between several parent-reported sleep problems in early childhood and psychotic and BPD symptoms at 11 to 13 years of age and the potential mediation of the associations by depression at 10 years of age. Design, Setting, and Participants: This cohort study assessed 13 488 participants in the Avon Longitudinal Study of Parents and Children birth cohort who were followed up for more than 13 years. Pregnant women from Avon, United Kingdom, with expected dates of delivery from April 1, 1991, to December 31, 1992, were invited to take part in the study. Data analysis was conducted from May 1 to December 31, 2019. Main Outcomes and Measures: Psychotic experiences at 12 to 13 years of age were assessed using the Psychosis-Like Symptom Interview, and BPD symptoms at 11 to 12 years of age were tested using the UK Childhood Interview for DSM-IV Borderline Personality Disorder. Parent-reported nighttime sleep duration, night awakening frequency, bedtime, and regularity of sleep routines were assessed when the child was 6, 18, and 30 months and 3.5, 4.8, and 5.8 years of age. Results: Data were available on 7155 participants (3718 girls [52%]) who reported on BPD symptoms and 6333 (3280 boys [52%]) who reported on BPD symptoms. Higher night awakening frequency at 18 months of age (odds ratio [OR], 1.13; 95% CI, 1.01-1.26) and less regular sleep routines at 6 months (OR, 0.68; 95% CI, 0.50-0.93), 30 months (OR, 0.64; 95% CI, 0.44-0.95), and 5.8 years (OR, 0.32; 95% CI, 0.19-0.53) of age were significantly associated with psychotic experiences in adolescence, whereas shorter nighttime sleep duration (OR, 0.78; 95% CI, 0.66-0.92) and later bedtime at 3.5 years of age (OR, 1.32; 95% CI, 1.09-1.60) were significantly associated with BPD symptoms. Results of mediation analysis were consistent with all these associations, except for later bedtime at 3.5 years and BPD in adolescence, which had no association. Depression at 10 years of age mediated the associations between frequent night awakenings at 18 months of age (bias-corrected estimate,-0.005; 95% CI,-0.008 to-0.002; P =.002) and irregular sleep routines at 5.8 years of age (bias-corrected estimate,-0.006; 95% CI,-0.010 to-0.003; P =.003) with psychosis. Conclusions and Relevance: The findings suggest that some behavioral sleep problems in childhood are distinctively associated with the onset of psychosis and BPD in adolescence, following different pathways. Furthermore, depression at 10 years of age may mediate only the association with psychosis. These findings contribute to the design of more personalized interventions in psychosis and BPD.&quot;,&quot;issue&quot;:&quot;12&quot;,&quot;volume&quot;:&quot;77&quot;},&quot;isTemporary&quot;:false},{&quot;id&quot;:&quot;f9562c15-a8d1-320d-a3ef-9c227e2ff438&quot;,&quot;itemData&quot;:{&quot;type&quot;:&quot;article-journal&quot;,&quot;id&quot;:&quot;f9562c15-a8d1-320d-a3ef-9c227e2ff438&quot;,&quot;title&quot;:&quot;Role of Inflammation in Short Sleep Duration Across Childhood and Psychosis in Young Adulthood&quot;,&quot;author&quot;:[{&quot;family&quot;:&quot;Morales-Muñoz&quot;,&quot;given&quot;:&quot;Isabel&quot;,&quot;parse-names&quot;:false,&quot;dropping-particle&quot;:&quot;&quot;,&quot;non-dropping-particle&quot;:&quot;&quot;},{&quot;family&quot;:&quot;Marwaha&quot;,&quot;given&quot;:&quot;Steven&quot;,&quot;parse-names&quot;:false,&quot;dropping-particle&quot;:&quot;&quot;,&quot;non-dropping-particle&quot;:&quot;&quot;},{&quot;family&quot;:&quot;Upthegrove&quot;,&quot;given&quot;:&quot;Rachel&quot;,&quot;parse-names&quot;:false,&quot;dropping-particle&quot;:&quot;&quot;,&quot;non-dropping-particle&quot;:&quot;&quot;},{&quot;family&quot;:&quot;Cropley&quot;,&quot;given&quot;:&quot;Vanessa&quot;,&quot;parse-names&quot;:false,&quot;dropping-particle&quot;:&quot;&quot;,&quot;non-dropping-particle&quot;:&quot;&quot;}],&quot;container-title&quot;:&quot;JAMA Psychiatry&quot;,&quot;container-title-short&quot;:&quot;JAMA Psychiatry&quot;,&quot;DOI&quot;:&quot;10.1001/jamapsychiatry.2024.0796&quot;,&quot;ISSN&quot;:&quot;2168622X&quot;,&quot;PMID&quot;:&quot;38717746&quot;,&quot;issued&quot;:{&quot;date-parts&quot;:[[2024]]},&quot;page&quot;:&quot;1-9&quot;,&quot;abstract&quot;:&quot;Importance: Short sleep duration over a prolonged period in childhood could have a detrimental impact on long-term mental health, including the development of psychosis. Further, potential underlying mechanisms of these associations remain unknown. Objective: To examine the association between persistent shorter nighttime sleep duration throughout childhood with psychotic experiences (PEs) and/or psychotic disorder (PD) at age 24 years and whether inflammatory markers (C-reactive protein [CRP] and interleukin 6 [IL-6]) potentially mediate any association. Design, Setting, and Participants: This cohort study used data from the Avon Longitudinal Study of Parents and Children. Data analysis was conducted from January 30 to August 1, 2023. Exposures: Nighttime sleep duration was collected at 6, 18, and 30 months and at 3.5, 4 to 5, 5 to 6, and 6 to 7 years. Main Outcomes and Measures: PEs and PD were assessed at age 24 years from the Psychosislike Symptoms Interview. CRP level at ages 9 and 15 years and IL-6 level at 9 years were used as mediators. Latent class growth analyses (LCGAs) were applied to detect trajectories of nighttime sleep duration, and logistic regressions were applied for the longitudinal associations between trajectories of nighttime sleep duration and psychotic outcomes at 24 years. Path analyses were applied to test CRP and IL-6 as potential mediators. Results: Data were available on 12394 children (6254 female [50.5%]) for the LCGA and on 3962 young adults (2429 female [61.3%]) for the logistic regression and path analyses. The LCGA identified a group of individuals with persistent shorter nighttime sleep duration across childhood. These individuals were more likely to develop PD (odds ratio [OR], 2.50; 95% CI, 1.51-4.15; P &lt;.001) and PEs (OR, 3.64; 95% CI, 2.23-5.95; P &lt;.001) at age 24 years. Increased levels of IL-6 at 9 years, but not CRP at 9 or 15 years, partially mediated the associations between persistent shorter sleep duration and PD (bias-corrected estimate = 0.003; 95% CI, 0.002-0.005; P =.007) and PEs (bias-corrected estimate = 0.002; 95% CI, 0-0.003; P =.03) in young adulthood. Conclusions and Relevance: Findings of this cohort study highlight the necessity of addressing short sleep duration in children, as persistence of this sleep problem was associated with subsequent psychosis. This study also provides preliminary evidence for future targeted interventions in children addressing both sleep and inflammatory responses..&quot;},&quot;isTemporary&quot;:false}]},{&quot;citationID&quot;:&quot;MENDELEY_CITATION_7d299f26-5be9-49cb-afea-c8a8a1558c01&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&quot;,&quot;citationItems&quot;:[{&quot;id&quot;:&quot;8fd85e07-1945-3d25-8004-b95b85288718&quot;,&quot;itemData&quot;:{&quot;type&quot;:&quot;article-journal&quot;,&quot;id&quot;:&quot;8fd85e07-1945-3d25-8004-b95b85288718&quot;,&quot;title&quot;:&quot;Association of Genetic and Environmental Risks for Attention-Deficit/Hyperactivity Disorder with Hypomanic Symptoms in Youths&quot;,&quot;author&quot;:[{&quot;family&quot;:&quot;Hosang&quot;,&quot;given&quot;:&quot;Georgina M.&quot;,&quot;parse-names&quot;:false,&quot;dropping-particle&quot;:&quot;&quot;,&quot;non-dropping-particle&quot;:&quot;&quot;},{&quot;family&quot;:&quot;Lichtenstein&quot;,&quot;given&quot;:&quot;Paul&quot;,&quot;parse-names&quot;:false,&quot;dropping-particle&quot;:&quot;&quot;,&quot;non-dropping-particle&quot;:&quot;&quot;},{&quot;family&quot;:&quot;Ronald&quot;,&quot;given&quot;:&quot;Angelica&quot;,&quot;parse-names&quot;:false,&quot;dropping-particle&quot;:&quot;&quot;,&quot;non-dropping-particle&quot;:&quot;&quot;},{&quot;family&quot;:&quot;Lundström&quot;,&quot;given&quot;:&quot;Sebastian&quot;,&quot;parse-names&quot;:false,&quot;dropping-particle&quot;:&quot;&quot;,&quot;non-dropping-particle&quot;:&quot;&quot;},{&quot;family&quot;:&quot;Taylor&quot;,&quot;given&quot;:&quot;Mark J.&quot;,&quot;parse-names&quot;:false,&quot;dropping-particle&quot;:&quot;&quot;,&quot;non-dropping-particle&quot;:&quot;&quot;}],&quot;container-title&quot;:&quot;JAMA Psychiatry&quot;,&quot;container-title-short&quot;:&quot;JAMA Psychiatry&quot;,&quot;DOI&quot;:&quot;10.1001/jamapsychiatry.2019.1949&quot;,&quot;ISSN&quot;:&quot;2168622X&quot;,&quot;PMID&quot;:&quot;31411648&quot;,&quot;issued&quot;:{&quot;date-parts&quot;:[[2019]]},&quot;page&quot;:&quot;1150-1158&quot;,&quot;abstract&quot;:&quot;Importance: Attention-deficit/hyperactivity disorder (ADHD) and bipolar disorder are highly comorbid, with significantly associated symptoms. The mechanisms that account for their co-occurrence are not known. Objective: To examine the degree to which genetic and environmental risk factors for ADHD traits, across childhood and adolescence, are associated with adolescent hypomanic symptoms. Design, Setting, and Participants: This study used data on 13532 twin pairs from the Child and Adolescent Twin Study in Sweden, a prospective, longitudinal twin study. Their parents provided ADHD data when children were 9 or 12 years of age. Of those who reached 15 years of age, 3784 participated. Of those who reached 18 years of age, 3013 participated. The study was performed from December 20, 2017, to December 5, 2018. Data analysis was performed at the Department of Medical Epidemiology &amp; Biostatistics, Karolinska Institutet, Stockholm, Sweden, from March 1, 2018, to October 31, 2018. Main Outcomes and Measures: Attention-deficit/hyperactivity disorder traits and hypomanic symptoms were assessed using parent-rated instruments. Associations between ADHD and adolescent hypomanic symptoms across childhood and adolescence were investigated using generalized estimating equations. Multivariate twin models were used to examine the extent to which genetic and environmental risk factors for ADHD were associated with hypomania. Results: Among 3784 15-year-old twin pairs and 3013 18-year-old twin pairs, ADHD and hypomanic symptoms were significantly associated (age 15 years: β = 0.30; 95% CI, 0.24-0.34; P &lt;.001; age 18 years: β = 0.19; 95% CI, 0.16-0.22; P &lt;.001), especially for the hyperactivity-impulsivity ADHD symptom domain (age 15 years: β = 0.53; 95% CI, 0.46-0.60; P &lt;.001; age 18 years: β = 0.36; 95% CI, 0.30-0.42; P &lt;.001) compared with the inattention domain (age 15 years: β = 0.40; 95% CI, 0.34-0.47; P &lt;.001; age 18 years: β = 0.24; 95% CI, 0.19-0.29; P &lt;.001). Between 13% and 29% of the genetic risk factors for hypomania were also associated with ADHD, with higher estimates detected for symptoms of hyperactivity-impulsivity (10%-25%) compared with inattention (6%-16%). Environmental factors played a negligible role in the associations. Genetic factors unique to adolescent hypomania were associated with 25% to 42% of its variance, suggesting some etiologic distinction between these forms of psychopathology. Conclusions and Relevance: More than a quarter of the genetic risk factors for adolescent hypomanic traits were also associated with ADHD symptoms in childhood and adolescence, with hypomania-specific genetic risk factors detected. These findings suggest that ADHD and hypomanic symptoms are associated with shared genetic factors, which should be the focus of further research.&quot;,&quot;issue&quot;:&quot;11&quot;,&quot;volume&quot;:&quot;76&quot;},&quot;isTemporary&quot;:fals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461B4-18EE-904A-98E7-A1BB6C11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20</Pages>
  <Words>4865</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Buse Durdurak (PhD Psychology Lab FT)</cp:lastModifiedBy>
  <cp:revision>96</cp:revision>
  <dcterms:created xsi:type="dcterms:W3CDTF">2023-08-15T20:06:00Z</dcterms:created>
  <dcterms:modified xsi:type="dcterms:W3CDTF">2025-01-21T17:23:00Z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http://www.zotero.org/styles/journal-of-affective-disorders</vt:lpwstr>
  </property>
  <property fmtid="{D5CDD505-2E9C-101B-9397-08002B2CF9AE}" pid="15" name="Mendeley Recent Style Name 6_1">
    <vt:lpwstr>Journal of Affective Disorders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701e30a9-c175-39a1-a93a-64b4d026b028</vt:lpwstr>
  </property>
  <property fmtid="{D5CDD505-2E9C-101B-9397-08002B2CF9AE}" pid="24" name="Mendeley Citation Style_1">
    <vt:lpwstr>http://www.zotero.org/styles/apa</vt:lpwstr>
  </property>
</Properties>
</file>