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7E0B98" w14:textId="77777777" w:rsidR="00FA681F" w:rsidRPr="00B42C77" w:rsidRDefault="00FA681F" w:rsidP="00AA57FB">
      <w:pPr>
        <w:pStyle w:val="Heading1"/>
        <w:rPr>
          <w:rFonts w:cstheme="minorHAnsi"/>
        </w:rPr>
      </w:pPr>
      <w:r w:rsidRPr="00B42C77">
        <w:rPr>
          <w:rFonts w:cstheme="minorHAnsi"/>
        </w:rPr>
        <w:t>Supplementary Material</w:t>
      </w:r>
    </w:p>
    <w:p w14:paraId="5D8FBACE" w14:textId="77777777" w:rsidR="00FA681F" w:rsidRPr="00B42C77" w:rsidRDefault="00FA681F" w:rsidP="00AA57FB">
      <w:pPr>
        <w:pStyle w:val="Heading2"/>
        <w:rPr>
          <w:rFonts w:cstheme="minorHAnsi"/>
        </w:rPr>
      </w:pPr>
      <w:r w:rsidRPr="00B42C77">
        <w:rPr>
          <w:rFonts w:cstheme="minorHAnsi"/>
        </w:rPr>
        <w:t>Treatment type definitions</w:t>
      </w:r>
    </w:p>
    <w:p w14:paraId="6DFE62F3" w14:textId="77777777" w:rsidR="00FA681F" w:rsidRPr="00B42C77" w:rsidRDefault="00FA681F" w:rsidP="00F0160A">
      <w:pPr>
        <w:pStyle w:val="Heading3"/>
        <w:rPr>
          <w:rFonts w:cstheme="minorHAnsi"/>
        </w:rPr>
      </w:pPr>
      <w:r w:rsidRPr="00B42C77">
        <w:rPr>
          <w:rFonts w:cstheme="minorHAnsi"/>
        </w:rPr>
        <w:t xml:space="preserve">PSYCH-BRIEF: psychiatric or psychological brief </w:t>
      </w:r>
      <w:bookmarkStart w:id="0" w:name="_Hlk163551473"/>
      <w:r w:rsidRPr="00B42C77">
        <w:rPr>
          <w:rFonts w:cstheme="minorHAnsi"/>
        </w:rPr>
        <w:t>consultation</w:t>
      </w:r>
      <w:bookmarkEnd w:id="0"/>
    </w:p>
    <w:p w14:paraId="5326F69E" w14:textId="77777777" w:rsidR="00FA681F" w:rsidRPr="00B42C77" w:rsidRDefault="00FA681F" w:rsidP="00FA681F">
      <w:pPr>
        <w:rPr>
          <w:rFonts w:cstheme="minorHAnsi"/>
          <w:lang w:val="en-GB"/>
        </w:rPr>
      </w:pPr>
      <w:r w:rsidRPr="00B42C77">
        <w:rPr>
          <w:rFonts w:cstheme="minorHAnsi"/>
          <w:lang w:val="en-GB"/>
        </w:rPr>
        <w:t>PSYCH-BRIEF includes mostly single 10min consultation with psychiatrists but also single consultations of 25 to 40min with psychotherapists. All these consultations do not involve formal psychotherapy and are delivered in outpatient settings, i.e., in psychiatric or psychotherapist practices. In the SHI data on outpatient care, PSYCH-BRIEF is defined by specific codes used for reimbursement purposes (EBM Codes: 35150; 35151; 35152; 21220; 21221; 22220; 22221; 22222; 23220). We considered PSYCH-BRIEF consultations with an F10.1-9 ICD-10 code as confirmed diagnosis. For each consultation, the day was registered as intervention date.</w:t>
      </w:r>
    </w:p>
    <w:p w14:paraId="18CFEC6F" w14:textId="77777777" w:rsidR="00FA681F" w:rsidRPr="00B42C77" w:rsidRDefault="00FA681F" w:rsidP="00F0160A">
      <w:pPr>
        <w:pStyle w:val="Heading3"/>
        <w:rPr>
          <w:rFonts w:cstheme="minorHAnsi"/>
        </w:rPr>
      </w:pPr>
      <w:r w:rsidRPr="00B42C77">
        <w:rPr>
          <w:rFonts w:cstheme="minorHAnsi"/>
        </w:rPr>
        <w:t>PSYCH-LONG: short- or long-term psychotherapy</w:t>
      </w:r>
    </w:p>
    <w:p w14:paraId="7BAE1A6A" w14:textId="77777777" w:rsidR="00FA681F" w:rsidRPr="00B42C77" w:rsidRDefault="00FA681F" w:rsidP="00FA681F">
      <w:pPr>
        <w:rPr>
          <w:rFonts w:cstheme="minorHAnsi"/>
          <w:lang w:val="en-GB"/>
        </w:rPr>
      </w:pPr>
      <w:r w:rsidRPr="00B42C77">
        <w:rPr>
          <w:rFonts w:cstheme="minorHAnsi"/>
          <w:lang w:val="en-GB"/>
        </w:rPr>
        <w:t>PSYCH-LONG includes formal psychotherapy that is delivered in 50min (single) or 100min (group) sessions by trained psychotherapists. Unlike PSYCH-BRIEF, PSYCH-LONG needs to be approved by the SHI before being delivered. In terms of psychotherapy types, patients can choose between a) Depth psychology-based psychotherapy („Tiefenpsychologisch fundierte Psychotherapie“, b) Analytical psychotherapy (“Analytische Psychotherapie”), c) Behavioral therapy („Verhaltenstherapie“), and d) Systemic therapy (“Systemische Therapie“). As part of a short-term psychotherapy, 12 or 24 sessions are delivered. In a long-term psychotherapy, up to 60 sessions with possible extension are delivered. PSYCH-LONG interventions are entirely delivered in outpatient settings, i.e., in psychotherapist practices. In the SHI data on outpatient care, PSYCH-LONG is defined by specific codes used for reimbursement purposes (EBM Codes: 3540*; 3541*; 3542*; 3543*; 3550*; 3551*; 3552*; 3553*; 3554*; 3555*; 3570*; 3571*). We considered PSYCH-LONG consultations with an F10.1-9 ICD-10 code as confirmed diagnosis. To describe the intervention duration, the first and the last day of a therapy session was registered.</w:t>
      </w:r>
    </w:p>
    <w:p w14:paraId="61384845" w14:textId="77777777" w:rsidR="00FA681F" w:rsidRPr="00B42C77" w:rsidRDefault="00FA681F" w:rsidP="00F0160A">
      <w:pPr>
        <w:pStyle w:val="Heading3"/>
        <w:rPr>
          <w:rFonts w:cstheme="minorHAnsi"/>
        </w:rPr>
      </w:pPr>
      <w:r w:rsidRPr="00B42C77">
        <w:rPr>
          <w:rFonts w:cstheme="minorHAnsi"/>
        </w:rPr>
        <w:t>PHARMA: Prescription of alcohol-specific medications</w:t>
      </w:r>
    </w:p>
    <w:p w14:paraId="47397155" w14:textId="3708CF22" w:rsidR="00FA681F" w:rsidRPr="00B42C77" w:rsidRDefault="00FA681F" w:rsidP="00FA681F">
      <w:pPr>
        <w:rPr>
          <w:rFonts w:cstheme="minorHAnsi"/>
          <w:lang w:val="en-GB"/>
        </w:rPr>
      </w:pPr>
      <w:r w:rsidRPr="00B42C77">
        <w:rPr>
          <w:rFonts w:cstheme="minorHAnsi"/>
          <w:lang w:val="en-GB"/>
        </w:rPr>
        <w:t>PHARMA includes medications that are specifically prescribed for AUD treatment as defined by the ATC grouping N07BB*. This includes Disulfiram, Calcium Carbimide, Acamprosate, Naltrexone and Nalmefene. In the current study, Disulfiram and Calcium Carbimide were not prescribed. We considered only those prescriptions that were also dispensed. The dispensary day (not the prescription day) was registered as intervention date.</w:t>
      </w:r>
    </w:p>
    <w:p w14:paraId="01BDA3CC" w14:textId="77777777" w:rsidR="00FA681F" w:rsidRPr="00B42C77" w:rsidRDefault="00FA681F" w:rsidP="00F0160A">
      <w:pPr>
        <w:pStyle w:val="Heading3"/>
        <w:rPr>
          <w:rFonts w:cstheme="minorHAnsi"/>
        </w:rPr>
      </w:pPr>
      <w:bookmarkStart w:id="1" w:name="_Hlk171338084"/>
      <w:r w:rsidRPr="00B42C77">
        <w:rPr>
          <w:rFonts w:cstheme="minorHAnsi"/>
        </w:rPr>
        <w:t>INPAT-STANDARD</w:t>
      </w:r>
      <w:bookmarkEnd w:id="1"/>
      <w:r w:rsidRPr="00B42C77">
        <w:rPr>
          <w:rFonts w:cstheme="minorHAnsi"/>
        </w:rPr>
        <w:t>: standard inpatient treatment</w:t>
      </w:r>
    </w:p>
    <w:p w14:paraId="63417B62" w14:textId="17E0ABBF" w:rsidR="00FA681F" w:rsidRPr="00B42C77" w:rsidRDefault="009F2676" w:rsidP="00FA681F">
      <w:pPr>
        <w:rPr>
          <w:rFonts w:cstheme="minorHAnsi"/>
          <w:lang w:val="en-GB"/>
        </w:rPr>
      </w:pPr>
      <w:r w:rsidRPr="00B42C77">
        <w:rPr>
          <w:rFonts w:cstheme="minorHAnsi"/>
          <w:lang w:val="en-GB"/>
        </w:rPr>
        <w:t xml:space="preserve">INPAT-STANDARD </w:t>
      </w:r>
      <w:r w:rsidR="00FA681F" w:rsidRPr="00B42C77">
        <w:rPr>
          <w:rFonts w:cstheme="minorHAnsi"/>
          <w:lang w:val="en-GB"/>
        </w:rPr>
        <w:t>includes mostly short-term inpatient treatment that mostly covers psysical but not psychosocial care. In the SHI data on inpatient care, STAND is defined by specific codes used for reimbursement purposes (OPS Codes: 9-60x; 9-61x; 9-62x). We considered INPAT treatment episodes with an F10.2-4 ICD-10 code as primary diagnosis.</w:t>
      </w:r>
    </w:p>
    <w:p w14:paraId="62275A3C" w14:textId="74158462" w:rsidR="00FA681F" w:rsidRPr="00B42C77" w:rsidRDefault="00DE21B8" w:rsidP="00F0160A">
      <w:pPr>
        <w:pStyle w:val="Heading3"/>
        <w:rPr>
          <w:rFonts w:cstheme="minorHAnsi"/>
        </w:rPr>
      </w:pPr>
      <w:r w:rsidRPr="00B42C77">
        <w:rPr>
          <w:rFonts w:cstheme="minorHAnsi"/>
        </w:rPr>
        <w:t>INPAT-INTENS</w:t>
      </w:r>
      <w:r w:rsidR="004F775B">
        <w:rPr>
          <w:rFonts w:cstheme="minorHAnsi"/>
        </w:rPr>
        <w:t>IVE</w:t>
      </w:r>
      <w:r w:rsidRPr="00B42C77">
        <w:rPr>
          <w:rFonts w:cstheme="minorHAnsi"/>
        </w:rPr>
        <w:t>: Intensive inpatient treatment (qualified withdrawal treatment)</w:t>
      </w:r>
    </w:p>
    <w:p w14:paraId="1ABD9567" w14:textId="0A5D4BF3" w:rsidR="00FA681F" w:rsidRPr="00B42C77" w:rsidRDefault="00166A90" w:rsidP="00FA681F">
      <w:pPr>
        <w:rPr>
          <w:rFonts w:cstheme="minorHAnsi"/>
          <w:lang w:val="en-GB"/>
        </w:rPr>
      </w:pPr>
      <w:r w:rsidRPr="00B42C77">
        <w:rPr>
          <w:rFonts w:cstheme="minorHAnsi"/>
          <w:lang w:val="en-GB"/>
        </w:rPr>
        <w:t>INPAT-INTENS</w:t>
      </w:r>
      <w:r w:rsidR="004F775B">
        <w:rPr>
          <w:rFonts w:cstheme="minorHAnsi"/>
          <w:lang w:val="en-GB"/>
        </w:rPr>
        <w:t>IVE</w:t>
      </w:r>
      <w:r w:rsidRPr="00B42C77">
        <w:rPr>
          <w:rFonts w:cstheme="minorHAnsi"/>
          <w:lang w:val="en-GB"/>
        </w:rPr>
        <w:t xml:space="preserve"> </w:t>
      </w:r>
      <w:r w:rsidR="00FA681F" w:rsidRPr="00B42C77">
        <w:rPr>
          <w:rFonts w:cstheme="minorHAnsi"/>
          <w:lang w:val="en-GB"/>
        </w:rPr>
        <w:t>includes detoxification and subsequent psychosocial care. It is usually delivered in psychiatric wards of general hospitals and represents an essential recommendation of German AUD treatment guidelines</w:t>
      </w:r>
      <w:r w:rsidR="00D876B4">
        <w:rPr>
          <w:rFonts w:cstheme="minorHAnsi"/>
          <w:lang w:val="en-GB"/>
        </w:rPr>
        <w:t xml:space="preserve"> (see reference #</w:t>
      </w:r>
      <w:r w:rsidR="001C3DF5">
        <w:rPr>
          <w:rFonts w:cstheme="minorHAnsi"/>
          <w:lang w:val="en-GB"/>
        </w:rPr>
        <w:t>21</w:t>
      </w:r>
      <w:r w:rsidR="00D876B4">
        <w:rPr>
          <w:rFonts w:cstheme="minorHAnsi"/>
          <w:lang w:val="en-GB"/>
        </w:rPr>
        <w:t xml:space="preserve"> in main text or </w:t>
      </w:r>
      <w:r w:rsidR="00D876B4" w:rsidRPr="00D876B4">
        <w:rPr>
          <w:rFonts w:cstheme="minorHAnsi"/>
          <w:lang w:val="en-GB"/>
        </w:rPr>
        <w:t>DOI: 10.1159/000522335</w:t>
      </w:r>
      <w:r w:rsidR="00D876B4">
        <w:rPr>
          <w:rFonts w:cstheme="minorHAnsi"/>
          <w:lang w:val="en-GB"/>
        </w:rPr>
        <w:t>)</w:t>
      </w:r>
      <w:r w:rsidR="00FA681F" w:rsidRPr="00B42C77">
        <w:rPr>
          <w:rFonts w:cstheme="minorHAnsi"/>
          <w:lang w:val="en-GB"/>
        </w:rPr>
        <w:t>. In the SHI data on inpatient care, QWT is defined by specific codes used for reimbursement purposes (OPS Codes 8-985 and 9-647). We considered QWT treatment episodes with a) an F10.2-4 ICD-10 code as primary diagnosis or b) any F10 ICD-10 primary diagnosis and F10.2 as secondary diagnosis.</w:t>
      </w:r>
    </w:p>
    <w:p w14:paraId="76194F94" w14:textId="77777777" w:rsidR="00FA681F" w:rsidRPr="00B42C77" w:rsidRDefault="00FA681F" w:rsidP="00F0160A">
      <w:pPr>
        <w:pStyle w:val="Heading3"/>
        <w:rPr>
          <w:rFonts w:cstheme="minorHAnsi"/>
        </w:rPr>
      </w:pPr>
      <w:r w:rsidRPr="00B42C77">
        <w:rPr>
          <w:rFonts w:cstheme="minorHAnsi"/>
        </w:rPr>
        <w:lastRenderedPageBreak/>
        <w:t>REHA: Rehabilitation treatment</w:t>
      </w:r>
    </w:p>
    <w:p w14:paraId="440EE5B0" w14:textId="77777777" w:rsidR="00FA681F" w:rsidRPr="00B42C77" w:rsidRDefault="00FA681F" w:rsidP="00FA681F">
      <w:pPr>
        <w:rPr>
          <w:rFonts w:cstheme="minorHAnsi"/>
          <w:lang w:val="en-GB"/>
        </w:rPr>
      </w:pPr>
      <w:r w:rsidRPr="00B42C77">
        <w:rPr>
          <w:rFonts w:cstheme="minorHAnsi"/>
          <w:lang w:val="en-GB"/>
        </w:rPr>
        <w:t>REHA covers long-term support for people with disabiling conditions. The aim of REHA is to achieve full recovery and to facilitate social and occupational re-integration. REHA interventions can be delivered in outpatient or inpatient settings and usually take several months but can also last up to a year or longer. In the PF data, we considered REHA treatment episodes with a) an F10 approval diagnosis, b) approval grouping “alcohol use disorder”, or c) an F10 primary diagnosis. In the SHI data, we considered REHA treatment episodes with a) an F10 primary diagnosis or b) an F10 application diagnosis. Duplicates between SHI and PF documented REHA episodes were few and removed.</w:t>
      </w:r>
    </w:p>
    <w:p w14:paraId="0A8E73C6" w14:textId="1E6460C8" w:rsidR="00FA681F" w:rsidRPr="00B42C77" w:rsidRDefault="00BC3E7A" w:rsidP="00F0160A">
      <w:pPr>
        <w:pStyle w:val="Heading3"/>
        <w:rPr>
          <w:rFonts w:cstheme="minorHAnsi"/>
        </w:rPr>
      </w:pPr>
      <w:r w:rsidRPr="00B42C77">
        <w:rPr>
          <w:rFonts w:cstheme="minorHAnsi"/>
        </w:rPr>
        <w:t>COUNSEL</w:t>
      </w:r>
      <w:r w:rsidR="00FA681F" w:rsidRPr="00B42C77">
        <w:rPr>
          <w:rFonts w:cstheme="minorHAnsi"/>
        </w:rPr>
        <w:t xml:space="preserve">: </w:t>
      </w:r>
      <w:r w:rsidRPr="00B42C77">
        <w:rPr>
          <w:rFonts w:cstheme="minorHAnsi"/>
        </w:rPr>
        <w:t>First contact for low-threshold alcohol counsellin</w:t>
      </w:r>
      <w:r w:rsidR="0098262C" w:rsidRPr="00B42C77">
        <w:rPr>
          <w:rFonts w:cstheme="minorHAnsi"/>
        </w:rPr>
        <w:t>g</w:t>
      </w:r>
    </w:p>
    <w:p w14:paraId="5F7249D3" w14:textId="01A8BCEA" w:rsidR="00627A44" w:rsidRPr="00B42C77" w:rsidRDefault="006121AA">
      <w:pPr>
        <w:rPr>
          <w:rFonts w:cstheme="minorHAnsi"/>
          <w:b/>
          <w:bCs/>
          <w:i/>
          <w:iCs/>
          <w:lang w:val="en-GB"/>
        </w:rPr>
      </w:pPr>
      <w:r w:rsidRPr="00B42C77">
        <w:rPr>
          <w:rFonts w:cstheme="minorHAnsi"/>
          <w:lang w:val="en-GB"/>
        </w:rPr>
        <w:t xml:space="preserve">COUNSEL encompasses low-threshold alcohol counselling services within the municipality-funded outpatient addiction support system, sourced from the Hamburg monitoring system of outpatient addiction </w:t>
      </w:r>
      <w:r w:rsidR="00163FA1" w:rsidRPr="00B42C77">
        <w:rPr>
          <w:rFonts w:cstheme="minorHAnsi"/>
          <w:lang w:val="en-GB"/>
        </w:rPr>
        <w:t xml:space="preserve">care services </w:t>
      </w:r>
      <w:r w:rsidRPr="00B42C77">
        <w:rPr>
          <w:rFonts w:cstheme="minorHAnsi"/>
          <w:lang w:val="en-GB"/>
        </w:rPr>
        <w:t>(</w:t>
      </w:r>
      <w:r w:rsidR="00C75AEE" w:rsidRPr="00B42C77">
        <w:rPr>
          <w:rFonts w:cstheme="minorHAnsi"/>
          <w:lang w:val="en-GB"/>
        </w:rPr>
        <w:t xml:space="preserve">see </w:t>
      </w:r>
      <w:r w:rsidR="002035AF" w:rsidRPr="00B42C77">
        <w:rPr>
          <w:rFonts w:cstheme="minorHAnsi"/>
          <w:lang w:val="en-GB"/>
        </w:rPr>
        <w:t>ww</w:t>
      </w:r>
      <w:r w:rsidR="00467D0E" w:rsidRPr="00B42C77">
        <w:rPr>
          <w:rFonts w:cstheme="minorHAnsi"/>
          <w:lang w:val="en-GB"/>
        </w:rPr>
        <w:t>w</w:t>
      </w:r>
      <w:r w:rsidR="002035AF" w:rsidRPr="00B42C77">
        <w:rPr>
          <w:rFonts w:cstheme="minorHAnsi"/>
          <w:lang w:val="en-GB"/>
        </w:rPr>
        <w:t>.</w:t>
      </w:r>
      <w:r w:rsidR="00163FA1" w:rsidRPr="00B42C77">
        <w:rPr>
          <w:rFonts w:cstheme="minorHAnsi"/>
          <w:lang w:val="en-GB"/>
        </w:rPr>
        <w:t>bado.de</w:t>
      </w:r>
      <w:r w:rsidRPr="00B42C77">
        <w:rPr>
          <w:rFonts w:cstheme="minorHAnsi"/>
          <w:lang w:val="en-GB"/>
        </w:rPr>
        <w:t xml:space="preserve">). The primary aim of alcohol counselling </w:t>
      </w:r>
      <w:r w:rsidR="00F63CF8" w:rsidRPr="00B42C77">
        <w:rPr>
          <w:rFonts w:cstheme="minorHAnsi"/>
          <w:lang w:val="en-GB"/>
        </w:rPr>
        <w:t xml:space="preserve">in this low-threshold setting </w:t>
      </w:r>
      <w:r w:rsidRPr="00B42C77">
        <w:rPr>
          <w:rFonts w:cstheme="minorHAnsi"/>
          <w:lang w:val="en-GB"/>
        </w:rPr>
        <w:t xml:space="preserve">is to serve as the first point of contact and subsequently refer clients to appropriate treatment programs. Prior to matching with SHI data, we ensured the inclusion of only alcohol-specific counselling by: 1) excluding opioid-specific cases and substitution programs, which often involve concomitant alcohol-related issues but treat alcohol only secondarily; 2) including only </w:t>
      </w:r>
      <w:r w:rsidR="00F63CF8" w:rsidRPr="00B42C77">
        <w:rPr>
          <w:rFonts w:cstheme="minorHAnsi"/>
          <w:lang w:val="en-GB"/>
        </w:rPr>
        <w:t xml:space="preserve">contacts for which </w:t>
      </w:r>
      <w:r w:rsidRPr="00B42C77">
        <w:rPr>
          <w:rFonts w:cstheme="minorHAnsi"/>
          <w:lang w:val="en-GB"/>
        </w:rPr>
        <w:t xml:space="preserve">alcohol-related </w:t>
      </w:r>
      <w:r w:rsidR="009D79B1" w:rsidRPr="00B42C77">
        <w:rPr>
          <w:rFonts w:cstheme="minorHAnsi"/>
          <w:lang w:val="en-GB"/>
        </w:rPr>
        <w:t xml:space="preserve">problems </w:t>
      </w:r>
      <w:r w:rsidRPr="00B42C77">
        <w:rPr>
          <w:rFonts w:cstheme="minorHAnsi"/>
          <w:lang w:val="en-GB"/>
        </w:rPr>
        <w:t>or an F10 diagnosis were documented; and 3) excluding all service types that are not specifically counselling (e.g., integration assistance). Given that the data provided only exact dates for the first and last contacts within a facility, without clear temporal resolution for services in between, we defined COUNSEL as the initial corresponding contact within the addiction support system, without accounting for the frequency of contacts.</w:t>
      </w:r>
      <w:r w:rsidR="00627A44" w:rsidRPr="00B42C77">
        <w:rPr>
          <w:rFonts w:cstheme="minorHAnsi"/>
          <w:lang w:val="en-US"/>
        </w:rPr>
        <w:br w:type="page"/>
      </w:r>
    </w:p>
    <w:p w14:paraId="302B61D2" w14:textId="12FBC2F1" w:rsidR="00FA681F" w:rsidRPr="00B42C77" w:rsidRDefault="00FA681F" w:rsidP="00086772">
      <w:pPr>
        <w:pStyle w:val="Heading2"/>
        <w:rPr>
          <w:rFonts w:cstheme="minorHAnsi"/>
        </w:rPr>
      </w:pPr>
      <w:r w:rsidRPr="00B42C77">
        <w:rPr>
          <w:rFonts w:cstheme="minorHAnsi"/>
        </w:rPr>
        <w:lastRenderedPageBreak/>
        <w:t>Model selection</w:t>
      </w:r>
    </w:p>
    <w:p w14:paraId="6DB1BF90" w14:textId="523F7CA2" w:rsidR="00787CDC" w:rsidRPr="00B42C77" w:rsidRDefault="001008A7">
      <w:pPr>
        <w:rPr>
          <w:rFonts w:cstheme="minorHAnsi"/>
          <w:lang w:val="en-GB"/>
        </w:rPr>
      </w:pPr>
      <w:r w:rsidRPr="00B42C77">
        <w:rPr>
          <w:rFonts w:cstheme="minorHAnsi"/>
          <w:lang w:val="en-GB"/>
        </w:rPr>
        <w:t xml:space="preserve">The model selection </w:t>
      </w:r>
      <w:r w:rsidR="0009067F">
        <w:rPr>
          <w:rFonts w:cstheme="minorHAnsi"/>
          <w:lang w:val="en-GB"/>
        </w:rPr>
        <w:t xml:space="preserve">including key model fit parameters </w:t>
      </w:r>
      <w:r w:rsidRPr="00B42C77">
        <w:rPr>
          <w:rFonts w:cstheme="minorHAnsi"/>
          <w:lang w:val="en-GB"/>
        </w:rPr>
        <w:t xml:space="preserve">is summarised in Supplementary Table 1. </w:t>
      </w:r>
      <w:r w:rsidR="003C3D33" w:rsidRPr="00B42C77">
        <w:rPr>
          <w:rFonts w:cstheme="minorHAnsi"/>
          <w:lang w:val="en-GB"/>
        </w:rPr>
        <w:t xml:space="preserve">Using a </w:t>
      </w:r>
      <w:r w:rsidR="006A3CE4" w:rsidRPr="00B42C77">
        <w:rPr>
          <w:rFonts w:cstheme="minorHAnsi"/>
          <w:lang w:val="en-GB"/>
        </w:rPr>
        <w:t>step-up</w:t>
      </w:r>
      <w:r w:rsidR="003C3D33" w:rsidRPr="00B42C77">
        <w:rPr>
          <w:rFonts w:cstheme="minorHAnsi"/>
          <w:lang w:val="en-GB"/>
        </w:rPr>
        <w:t xml:space="preserve"> approach, a 2</w:t>
      </w:r>
      <w:r w:rsidR="008F1545" w:rsidRPr="00B42C77">
        <w:rPr>
          <w:rFonts w:cstheme="minorHAnsi"/>
          <w:lang w:val="en-GB"/>
        </w:rPr>
        <w:t>-</w:t>
      </w:r>
      <w:r w:rsidR="003C3D33" w:rsidRPr="00B42C77">
        <w:rPr>
          <w:rFonts w:cstheme="minorHAnsi"/>
          <w:lang w:val="en-GB"/>
        </w:rPr>
        <w:t xml:space="preserve">class model was estimated as the simplest model. Subsequently, classes were added until </w:t>
      </w:r>
      <w:r w:rsidR="00280109" w:rsidRPr="00B42C77">
        <w:rPr>
          <w:rFonts w:cstheme="minorHAnsi"/>
          <w:lang w:val="en-GB"/>
        </w:rPr>
        <w:t>the Bayesian Information Criterion (</w:t>
      </w:r>
      <w:r w:rsidR="003C3D33" w:rsidRPr="00B42C77">
        <w:rPr>
          <w:rFonts w:cstheme="minorHAnsi"/>
          <w:lang w:val="en-GB"/>
        </w:rPr>
        <w:t>BIC</w:t>
      </w:r>
      <w:r w:rsidR="00280109" w:rsidRPr="00B42C77">
        <w:rPr>
          <w:rFonts w:cstheme="minorHAnsi"/>
          <w:lang w:val="en-GB"/>
        </w:rPr>
        <w:t>)</w:t>
      </w:r>
      <w:r w:rsidR="003C3D33" w:rsidRPr="00B42C77">
        <w:rPr>
          <w:rFonts w:cstheme="minorHAnsi"/>
          <w:lang w:val="en-GB"/>
        </w:rPr>
        <w:t xml:space="preserve"> was minimized. </w:t>
      </w:r>
      <w:r w:rsidR="00A85B80" w:rsidRPr="00B42C77">
        <w:rPr>
          <w:rFonts w:cstheme="minorHAnsi"/>
          <w:lang w:val="en-GB"/>
        </w:rPr>
        <w:t xml:space="preserve">Class balance </w:t>
      </w:r>
      <w:r w:rsidR="00C871E3" w:rsidRPr="00B42C77">
        <w:rPr>
          <w:rFonts w:cstheme="minorHAnsi"/>
          <w:lang w:val="en-GB"/>
        </w:rPr>
        <w:t>(i.e.</w:t>
      </w:r>
      <w:r w:rsidR="00F26199" w:rsidRPr="00B42C77">
        <w:rPr>
          <w:rFonts w:cstheme="minorHAnsi"/>
          <w:lang w:val="en-GB"/>
        </w:rPr>
        <w:t>,</w:t>
      </w:r>
      <w:r w:rsidR="00C871E3" w:rsidRPr="00B42C77">
        <w:rPr>
          <w:rFonts w:cstheme="minorHAnsi"/>
          <w:lang w:val="en-GB"/>
        </w:rPr>
        <w:t xml:space="preserve"> the number of patients assigned to each class relative to other classes) </w:t>
      </w:r>
      <w:r w:rsidR="00A85B80" w:rsidRPr="00B42C77">
        <w:rPr>
          <w:rFonts w:cstheme="minorHAnsi"/>
          <w:lang w:val="en-GB"/>
        </w:rPr>
        <w:t>and composition</w:t>
      </w:r>
      <w:r w:rsidR="00C871E3" w:rsidRPr="00B42C77">
        <w:rPr>
          <w:rFonts w:cstheme="minorHAnsi"/>
          <w:lang w:val="en-GB"/>
        </w:rPr>
        <w:t xml:space="preserve"> (i.e.</w:t>
      </w:r>
      <w:r w:rsidR="00F26199" w:rsidRPr="00B42C77">
        <w:rPr>
          <w:rFonts w:cstheme="minorHAnsi"/>
          <w:lang w:val="en-GB"/>
        </w:rPr>
        <w:t>,</w:t>
      </w:r>
      <w:r w:rsidR="00C871E3" w:rsidRPr="00B42C77">
        <w:rPr>
          <w:rFonts w:cstheme="minorHAnsi"/>
          <w:lang w:val="en-GB"/>
        </w:rPr>
        <w:t xml:space="preserve"> the</w:t>
      </w:r>
      <w:r w:rsidR="005541C7" w:rsidRPr="00B42C77">
        <w:rPr>
          <w:rFonts w:cstheme="minorHAnsi"/>
          <w:lang w:val="en-GB"/>
        </w:rPr>
        <w:t xml:space="preserve"> distinctiveness of</w:t>
      </w:r>
      <w:r w:rsidR="00C871E3" w:rsidRPr="00B42C77">
        <w:rPr>
          <w:rFonts w:cstheme="minorHAnsi"/>
          <w:lang w:val="en-GB"/>
        </w:rPr>
        <w:t xml:space="preserve"> dominant treatments within each class)</w:t>
      </w:r>
      <w:r w:rsidR="00A85B80" w:rsidRPr="00B42C77">
        <w:rPr>
          <w:rFonts w:cstheme="minorHAnsi"/>
          <w:lang w:val="en-GB"/>
        </w:rPr>
        <w:t xml:space="preserve"> </w:t>
      </w:r>
      <w:r w:rsidR="006A3CE4" w:rsidRPr="00B42C77">
        <w:rPr>
          <w:rFonts w:cstheme="minorHAnsi"/>
          <w:lang w:val="en-GB"/>
        </w:rPr>
        <w:t>were</w:t>
      </w:r>
      <w:r w:rsidR="00A85B80" w:rsidRPr="00B42C77">
        <w:rPr>
          <w:rFonts w:cstheme="minorHAnsi"/>
          <w:lang w:val="en-GB"/>
        </w:rPr>
        <w:t xml:space="preserve"> assessed to ensure meaningful and relevant outcomes. </w:t>
      </w:r>
      <w:r w:rsidR="003C3D33" w:rsidRPr="00B42C77">
        <w:rPr>
          <w:rFonts w:cstheme="minorHAnsi"/>
          <w:lang w:val="en-GB"/>
        </w:rPr>
        <w:t>To ensure model convergence on global minima, the maximal number of iterations was set to 100</w:t>
      </w:r>
      <w:r w:rsidR="008F1545" w:rsidRPr="00B42C77">
        <w:rPr>
          <w:rFonts w:cstheme="minorHAnsi"/>
          <w:lang w:val="en-GB"/>
        </w:rPr>
        <w:t>,</w:t>
      </w:r>
      <w:r w:rsidR="003C3D33" w:rsidRPr="00B42C77">
        <w:rPr>
          <w:rFonts w:cstheme="minorHAnsi"/>
          <w:lang w:val="en-GB"/>
        </w:rPr>
        <w:t>000 and model runs were replicated 5</w:t>
      </w:r>
      <w:r w:rsidR="003C3D33" w:rsidRPr="00B42C77">
        <w:rPr>
          <w:rFonts w:cstheme="minorHAnsi"/>
          <w:lang w:val="en-US"/>
        </w:rPr>
        <w:t xml:space="preserve"> </w:t>
      </w:r>
      <w:r w:rsidR="003C3D33" w:rsidRPr="00B42C77">
        <w:rPr>
          <w:rFonts w:cstheme="minorHAnsi"/>
          <w:lang w:val="en-GB"/>
        </w:rPr>
        <w:t>times using different</w:t>
      </w:r>
      <w:r w:rsidR="00C871E3" w:rsidRPr="00B42C77">
        <w:rPr>
          <w:rFonts w:cstheme="minorHAnsi"/>
          <w:lang w:val="en-GB"/>
        </w:rPr>
        <w:t xml:space="preserve"> random</w:t>
      </w:r>
      <w:r w:rsidR="003C3D33" w:rsidRPr="00B42C77">
        <w:rPr>
          <w:rFonts w:cstheme="minorHAnsi"/>
          <w:lang w:val="en-GB"/>
        </w:rPr>
        <w:t xml:space="preserve"> starting values. </w:t>
      </w:r>
      <w:r w:rsidR="00A85B80" w:rsidRPr="00B42C77">
        <w:rPr>
          <w:rFonts w:cstheme="minorHAnsi"/>
          <w:lang w:val="en-GB"/>
        </w:rPr>
        <w:t xml:space="preserve">Minimum BIC and optimal class compositions were reached at 6 classes. </w:t>
      </w:r>
      <w:r w:rsidR="00280109" w:rsidRPr="00B42C77">
        <w:rPr>
          <w:rFonts w:cstheme="minorHAnsi"/>
          <w:lang w:val="en-GB"/>
        </w:rPr>
        <w:t>While the 7-class solution had a lower BIC, the small size of the smallest class (n=21), we prefer</w:t>
      </w:r>
      <w:r w:rsidR="00E1642F" w:rsidRPr="00B42C77">
        <w:rPr>
          <w:rFonts w:cstheme="minorHAnsi"/>
          <w:lang w:val="en-GB"/>
        </w:rPr>
        <w:t>r</w:t>
      </w:r>
      <w:r w:rsidR="00280109" w:rsidRPr="00B42C77">
        <w:rPr>
          <w:rFonts w:cstheme="minorHAnsi"/>
          <w:lang w:val="en-GB"/>
        </w:rPr>
        <w:t xml:space="preserve">ed the 6-class solution, which </w:t>
      </w:r>
      <w:r w:rsidR="00963C7C" w:rsidRPr="00B42C77">
        <w:rPr>
          <w:rFonts w:cstheme="minorHAnsi"/>
          <w:lang w:val="en-GB"/>
        </w:rPr>
        <w:t xml:space="preserve">also </w:t>
      </w:r>
      <w:r w:rsidR="008F1545" w:rsidRPr="00B42C77">
        <w:rPr>
          <w:rFonts w:cstheme="minorHAnsi"/>
          <w:lang w:val="en-GB"/>
        </w:rPr>
        <w:t xml:space="preserve">demonstrated a </w:t>
      </w:r>
      <w:r w:rsidR="00A85B80" w:rsidRPr="00B42C77">
        <w:rPr>
          <w:rFonts w:cstheme="minorHAnsi"/>
          <w:lang w:val="en-GB"/>
        </w:rPr>
        <w:t xml:space="preserve">high average latent class posterior </w:t>
      </w:r>
      <w:r w:rsidR="001D0DF9" w:rsidRPr="00B42C77">
        <w:rPr>
          <w:rFonts w:cstheme="minorHAnsi"/>
          <w:lang w:val="en-GB"/>
        </w:rPr>
        <w:t>probability (</w:t>
      </w:r>
      <w:r w:rsidR="001B5C49" w:rsidRPr="00B42C77">
        <w:rPr>
          <w:rFonts w:cstheme="minorHAnsi"/>
          <w:lang w:val="en-GB"/>
        </w:rPr>
        <w:t xml:space="preserve">ALCPP; </w:t>
      </w:r>
      <w:r w:rsidR="00A85B80" w:rsidRPr="00B42C77">
        <w:rPr>
          <w:rFonts w:cstheme="minorHAnsi"/>
          <w:lang w:val="en-GB"/>
        </w:rPr>
        <w:t>94.32%</w:t>
      </w:r>
      <w:r w:rsidR="001D0DF9" w:rsidRPr="00B42C77">
        <w:rPr>
          <w:rFonts w:cstheme="minorHAnsi"/>
          <w:lang w:val="en-GB"/>
        </w:rPr>
        <w:t>)</w:t>
      </w:r>
      <w:r w:rsidR="00A85B80" w:rsidRPr="00B42C77">
        <w:rPr>
          <w:rFonts w:cstheme="minorHAnsi"/>
          <w:lang w:val="en-GB"/>
        </w:rPr>
        <w:t xml:space="preserve"> and a </w:t>
      </w:r>
      <w:r w:rsidR="008F1545" w:rsidRPr="00B42C77">
        <w:rPr>
          <w:rFonts w:cstheme="minorHAnsi"/>
          <w:lang w:val="en-GB"/>
        </w:rPr>
        <w:t xml:space="preserve">high </w:t>
      </w:r>
      <w:r w:rsidR="00A85B80" w:rsidRPr="00B42C77">
        <w:rPr>
          <w:rFonts w:cstheme="minorHAnsi"/>
          <w:lang w:val="en-GB"/>
        </w:rPr>
        <w:t xml:space="preserve">standardized entropy of </w:t>
      </w:r>
      <w:r w:rsidR="001D0DF9" w:rsidRPr="00B42C77">
        <w:rPr>
          <w:rFonts w:cstheme="minorHAnsi"/>
          <w:lang w:val="en-GB"/>
        </w:rPr>
        <w:t>0.92</w:t>
      </w:r>
      <w:r w:rsidR="00C07724" w:rsidRPr="00B42C77">
        <w:rPr>
          <w:rFonts w:cstheme="minorHAnsi"/>
          <w:lang w:val="en-GB"/>
        </w:rPr>
        <w:t>.</w:t>
      </w:r>
      <w:r w:rsidR="00787CDC" w:rsidRPr="00B42C77">
        <w:rPr>
          <w:rFonts w:cstheme="minorHAnsi"/>
          <w:lang w:val="en-GB"/>
        </w:rPr>
        <w:br w:type="page"/>
      </w:r>
    </w:p>
    <w:p w14:paraId="57AC06E8" w14:textId="1D6603F0" w:rsidR="00AA57FB" w:rsidRPr="00B42C77" w:rsidRDefault="00AA57FB" w:rsidP="005F19F8">
      <w:pPr>
        <w:pStyle w:val="Heading2"/>
        <w:rPr>
          <w:rFonts w:cstheme="minorHAnsi"/>
        </w:rPr>
      </w:pPr>
      <w:r w:rsidRPr="00B42C77">
        <w:rPr>
          <w:rFonts w:cstheme="minorHAnsi"/>
        </w:rPr>
        <w:lastRenderedPageBreak/>
        <w:t>Suppl</w:t>
      </w:r>
      <w:r w:rsidR="00167E41" w:rsidRPr="00B42C77">
        <w:rPr>
          <w:rFonts w:cstheme="minorHAnsi"/>
        </w:rPr>
        <w:t>ementary Figures</w:t>
      </w:r>
    </w:p>
    <w:p w14:paraId="4A5F1168" w14:textId="2C560873" w:rsidR="003A2859" w:rsidRPr="00B42C77" w:rsidRDefault="003A2859" w:rsidP="003A2859">
      <w:pPr>
        <w:rPr>
          <w:rFonts w:cstheme="minorHAnsi"/>
          <w:lang w:val="en-GB"/>
        </w:rPr>
      </w:pPr>
      <w:r w:rsidRPr="00B42C77">
        <w:rPr>
          <w:rFonts w:cstheme="minorHAnsi"/>
          <w:noProof/>
        </w:rPr>
        <w:drawing>
          <wp:inline distT="0" distB="0" distL="0" distR="0" wp14:anchorId="50265B5C" wp14:editId="56799BA1">
            <wp:extent cx="5760720" cy="5760720"/>
            <wp:effectExtent l="0" t="0" r="0" b="0"/>
            <wp:docPr id="10789980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9802" name="Picture 1" descr="A screenshot of a computer scree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40EC77EA" w14:textId="77777777" w:rsidR="00ED5D80" w:rsidRDefault="003A2859" w:rsidP="000A21A3">
      <w:pPr>
        <w:rPr>
          <w:rFonts w:cstheme="minorHAnsi"/>
          <w:lang w:val="en-GB"/>
        </w:rPr>
      </w:pPr>
      <w:r w:rsidRPr="00B42C77">
        <w:rPr>
          <w:rFonts w:cstheme="minorHAnsi"/>
          <w:lang w:val="en-GB"/>
        </w:rPr>
        <w:t xml:space="preserve">Supplementary Figure </w:t>
      </w:r>
      <w:r w:rsidR="00996A2C" w:rsidRPr="00B42C77">
        <w:rPr>
          <w:rFonts w:cstheme="minorHAnsi"/>
          <w:lang w:val="en-GB"/>
        </w:rPr>
        <w:t>1</w:t>
      </w:r>
      <w:r w:rsidRPr="00B42C77">
        <w:rPr>
          <w:rFonts w:cstheme="minorHAnsi"/>
          <w:lang w:val="en-GB"/>
        </w:rPr>
        <w:t xml:space="preserve">. </w:t>
      </w:r>
      <w:r w:rsidR="00233D6F" w:rsidRPr="00B42C77">
        <w:rPr>
          <w:rFonts w:cstheme="minorHAnsi"/>
          <w:lang w:val="en-GB"/>
        </w:rPr>
        <w:t>The share of patients with at least one diagnosis pertaining to 31 diagnostic groupings</w:t>
      </w:r>
      <w:r w:rsidR="00CA3128" w:rsidRPr="00B42C77">
        <w:rPr>
          <w:rFonts w:cstheme="minorHAnsi"/>
          <w:lang w:val="en-GB"/>
        </w:rPr>
        <w:t xml:space="preserve">, </w:t>
      </w:r>
      <w:r w:rsidR="00233D6F" w:rsidRPr="00B42C77">
        <w:rPr>
          <w:rFonts w:cstheme="minorHAnsi"/>
          <w:lang w:val="en-GB"/>
        </w:rPr>
        <w:t>defined by the Elixhauser comorbidity score, for six treatment utilisation pattern classes and among no-treatment seekers (class 0)</w:t>
      </w:r>
      <w:r w:rsidR="006C4416" w:rsidRPr="00B42C77">
        <w:rPr>
          <w:rFonts w:cstheme="minorHAnsi"/>
          <w:lang w:val="en-GB"/>
        </w:rPr>
        <w:t xml:space="preserve">. Diagnoses are from inpatient and outpatient settings and refer to </w:t>
      </w:r>
      <w:r w:rsidR="008A72E8" w:rsidRPr="00B42C77">
        <w:rPr>
          <w:rFonts w:cstheme="minorHAnsi"/>
          <w:lang w:val="en-GB"/>
        </w:rPr>
        <w:t>the 12 months</w:t>
      </w:r>
      <w:r w:rsidR="006C4416" w:rsidRPr="00B42C77">
        <w:rPr>
          <w:rFonts w:cstheme="minorHAnsi"/>
          <w:lang w:val="en-GB"/>
        </w:rPr>
        <w:t xml:space="preserve"> before the new AUD diagnosis.</w:t>
      </w:r>
    </w:p>
    <w:p w14:paraId="0C030A07" w14:textId="26462ED6" w:rsidR="002B3C71" w:rsidRPr="00B42C77" w:rsidRDefault="002B3C71" w:rsidP="000A21A3">
      <w:pPr>
        <w:rPr>
          <w:rFonts w:cstheme="minorHAnsi"/>
          <w:lang w:val="en-GB"/>
        </w:rPr>
        <w:sectPr w:rsidR="002B3C71" w:rsidRPr="00B42C77" w:rsidSect="002D07C8">
          <w:pgSz w:w="11906" w:h="16838"/>
          <w:pgMar w:top="1417" w:right="1417" w:bottom="1134" w:left="1417" w:header="708" w:footer="708" w:gutter="0"/>
          <w:lnNumType w:countBy="1" w:restart="continuous"/>
          <w:cols w:space="708"/>
          <w:docGrid w:linePitch="360"/>
        </w:sectPr>
      </w:pPr>
    </w:p>
    <w:p w14:paraId="3D52C3D8" w14:textId="18879CFE" w:rsidR="0094093F" w:rsidRPr="006A61D1" w:rsidRDefault="0094093F" w:rsidP="002B3C71">
      <w:pPr>
        <w:keepNext/>
        <w:rPr>
          <w:rFonts w:cstheme="minorHAnsi"/>
          <w:lang w:val="en-GB"/>
        </w:rPr>
      </w:pPr>
    </w:p>
    <w:p w14:paraId="0798F503" w14:textId="77777777" w:rsidR="001A2043" w:rsidRDefault="001A2043" w:rsidP="006B1A7F">
      <w:pPr>
        <w:jc w:val="center"/>
        <w:rPr>
          <w:rFonts w:cstheme="minorHAnsi"/>
          <w:lang w:val="en-US"/>
        </w:rPr>
      </w:pPr>
      <w:r>
        <w:rPr>
          <w:noProof/>
        </w:rPr>
        <w:drawing>
          <wp:inline distT="0" distB="0" distL="0" distR="0" wp14:anchorId="27E2E8AB" wp14:editId="07BDC2CB">
            <wp:extent cx="7645079" cy="4586940"/>
            <wp:effectExtent l="0" t="0" r="0" b="4445"/>
            <wp:docPr id="102426147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61478" name="Picture 1" descr="A screenshot of a graph&#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38305" cy="4642874"/>
                    </a:xfrm>
                    <a:prstGeom prst="rect">
                      <a:avLst/>
                    </a:prstGeom>
                    <a:noFill/>
                    <a:ln>
                      <a:noFill/>
                    </a:ln>
                  </pic:spPr>
                </pic:pic>
              </a:graphicData>
            </a:graphic>
          </wp:inline>
        </w:drawing>
      </w:r>
    </w:p>
    <w:p w14:paraId="66B2FDD6" w14:textId="77777777" w:rsidR="003A6D56" w:rsidRDefault="00065D52">
      <w:pPr>
        <w:rPr>
          <w:rFonts w:cstheme="minorHAnsi"/>
          <w:lang w:val="en-US"/>
        </w:rPr>
        <w:sectPr w:rsidR="003A6D56" w:rsidSect="00ED5D80">
          <w:pgSz w:w="16838" w:h="11906" w:orient="landscape"/>
          <w:pgMar w:top="1417" w:right="1417" w:bottom="1417" w:left="1134" w:header="708" w:footer="708" w:gutter="0"/>
          <w:lnNumType w:countBy="1" w:restart="continuous"/>
          <w:cols w:space="708"/>
          <w:docGrid w:linePitch="360"/>
        </w:sectPr>
      </w:pPr>
      <w:r w:rsidRPr="00B42C77">
        <w:rPr>
          <w:rFonts w:cstheme="minorHAnsi"/>
          <w:lang w:val="en-US"/>
        </w:rPr>
        <w:t xml:space="preserve">Supplementary </w:t>
      </w:r>
      <w:r w:rsidR="0094093F" w:rsidRPr="00B42C77">
        <w:rPr>
          <w:rFonts w:cstheme="minorHAnsi"/>
          <w:lang w:val="en-US"/>
        </w:rPr>
        <w:t xml:space="preserve">Figure </w:t>
      </w:r>
      <w:r w:rsidRPr="00B42C77">
        <w:rPr>
          <w:rFonts w:cstheme="minorHAnsi"/>
          <w:lang w:val="en-US"/>
        </w:rPr>
        <w:t>2</w:t>
      </w:r>
      <w:r w:rsidR="00023E46" w:rsidRPr="00B42C77">
        <w:rPr>
          <w:rFonts w:cstheme="minorHAnsi"/>
          <w:lang w:val="en-US"/>
        </w:rPr>
        <w:t>.</w:t>
      </w:r>
      <w:r w:rsidR="0094093F" w:rsidRPr="00B42C77">
        <w:rPr>
          <w:rFonts w:cstheme="minorHAnsi"/>
          <w:lang w:val="en-US"/>
        </w:rPr>
        <w:t xml:space="preserve"> Cross utilisation of seven different treatment </w:t>
      </w:r>
      <w:r w:rsidR="007D161B" w:rsidRPr="00B42C77">
        <w:rPr>
          <w:rFonts w:cstheme="minorHAnsi"/>
          <w:lang w:val="en-US"/>
        </w:rPr>
        <w:t xml:space="preserve">types </w:t>
      </w:r>
      <w:r w:rsidR="0094093F" w:rsidRPr="00B42C77">
        <w:rPr>
          <w:rFonts w:cstheme="minorHAnsi"/>
          <w:lang w:val="en-US"/>
        </w:rPr>
        <w:t xml:space="preserve">within 24 months after AUD diagnosis for six latent classes. The </w:t>
      </w:r>
      <w:r w:rsidR="005C6818" w:rsidRPr="00B42C77">
        <w:rPr>
          <w:rFonts w:cstheme="minorHAnsi"/>
          <w:lang w:val="en-US"/>
        </w:rPr>
        <w:t>x</w:t>
      </w:r>
      <w:r w:rsidR="0094093F" w:rsidRPr="00B42C77">
        <w:rPr>
          <w:rFonts w:cstheme="minorHAnsi"/>
          <w:lang w:val="en-US"/>
        </w:rPr>
        <w:t xml:space="preserve"> axis displays </w:t>
      </w:r>
      <w:r w:rsidR="007D161B" w:rsidRPr="00B42C77">
        <w:rPr>
          <w:rFonts w:cstheme="minorHAnsi"/>
          <w:lang w:val="en-US"/>
        </w:rPr>
        <w:t xml:space="preserve">treatment </w:t>
      </w:r>
      <w:r w:rsidR="0094093F" w:rsidRPr="00B42C77">
        <w:rPr>
          <w:rFonts w:cstheme="minorHAnsi"/>
          <w:lang w:val="en-US"/>
        </w:rPr>
        <w:t xml:space="preserve">taken, while the </w:t>
      </w:r>
      <w:r w:rsidR="005C6818" w:rsidRPr="00B42C77">
        <w:rPr>
          <w:rFonts w:cstheme="minorHAnsi"/>
          <w:lang w:val="en-US"/>
        </w:rPr>
        <w:t>y</w:t>
      </w:r>
      <w:r w:rsidR="0094093F" w:rsidRPr="00B42C77">
        <w:rPr>
          <w:rFonts w:cstheme="minorHAnsi"/>
          <w:lang w:val="en-US"/>
        </w:rPr>
        <w:t xml:space="preserve"> axis displays </w:t>
      </w:r>
      <w:r w:rsidR="004C52D2" w:rsidRPr="00B42C77">
        <w:rPr>
          <w:rFonts w:cstheme="minorHAnsi"/>
          <w:lang w:val="en-US"/>
        </w:rPr>
        <w:t xml:space="preserve">treatment </w:t>
      </w:r>
      <w:r w:rsidR="00023E46" w:rsidRPr="00B42C77">
        <w:rPr>
          <w:rFonts w:cstheme="minorHAnsi"/>
          <w:lang w:val="en-US"/>
        </w:rPr>
        <w:t xml:space="preserve">utilised conditional on the </w:t>
      </w:r>
      <w:r w:rsidR="004C52D2" w:rsidRPr="00B42C77">
        <w:rPr>
          <w:rFonts w:cstheme="minorHAnsi"/>
          <w:lang w:val="en-US"/>
        </w:rPr>
        <w:t xml:space="preserve">treatment </w:t>
      </w:r>
      <w:r w:rsidR="00023E46" w:rsidRPr="00B42C77">
        <w:rPr>
          <w:rFonts w:cstheme="minorHAnsi"/>
          <w:lang w:val="en-US"/>
        </w:rPr>
        <w:t>in the x axis</w:t>
      </w:r>
      <w:r w:rsidR="0094093F" w:rsidRPr="00B42C77">
        <w:rPr>
          <w:rFonts w:cstheme="minorHAnsi"/>
          <w:lang w:val="en-US"/>
        </w:rPr>
        <w:t xml:space="preserve">. Color codes the </w:t>
      </w:r>
      <w:r w:rsidR="00FF2A67" w:rsidRPr="00B42C77">
        <w:rPr>
          <w:rFonts w:cstheme="minorHAnsi"/>
          <w:lang w:val="en-US"/>
        </w:rPr>
        <w:t xml:space="preserve">percentage </w:t>
      </w:r>
      <w:r w:rsidR="0094093F" w:rsidRPr="00B42C77">
        <w:rPr>
          <w:rFonts w:cstheme="minorHAnsi"/>
          <w:lang w:val="en-US"/>
        </w:rPr>
        <w:t>of patients</w:t>
      </w:r>
      <w:r w:rsidR="003D4AF2" w:rsidRPr="00B42C77">
        <w:rPr>
          <w:rFonts w:cstheme="minorHAnsi"/>
          <w:lang w:val="en-US"/>
        </w:rPr>
        <w:t xml:space="preserve"> within each class</w:t>
      </w:r>
      <w:r w:rsidR="005C6818" w:rsidRPr="00B42C77">
        <w:rPr>
          <w:rFonts w:cstheme="minorHAnsi"/>
          <w:lang w:val="en-US"/>
        </w:rPr>
        <w:t>,</w:t>
      </w:r>
      <w:r w:rsidR="0094093F" w:rsidRPr="00B42C77">
        <w:rPr>
          <w:rFonts w:cstheme="minorHAnsi"/>
          <w:lang w:val="en-US"/>
        </w:rPr>
        <w:t xml:space="preserve"> using treatment </w:t>
      </w:r>
      <w:r w:rsidR="005C6818" w:rsidRPr="00B42C77">
        <w:rPr>
          <w:rFonts w:cstheme="minorHAnsi"/>
          <w:lang w:val="en-US"/>
        </w:rPr>
        <w:t>x</w:t>
      </w:r>
      <w:r w:rsidR="0094093F" w:rsidRPr="00B42C77">
        <w:rPr>
          <w:rFonts w:cstheme="minorHAnsi"/>
          <w:lang w:val="en-US"/>
        </w:rPr>
        <w:t xml:space="preserve">, who also use treatment </w:t>
      </w:r>
      <w:r w:rsidR="005C6818" w:rsidRPr="00B42C77">
        <w:rPr>
          <w:rFonts w:cstheme="minorHAnsi"/>
          <w:lang w:val="en-US"/>
        </w:rPr>
        <w:t>y</w:t>
      </w:r>
      <w:r w:rsidR="0094093F" w:rsidRPr="00B42C77">
        <w:rPr>
          <w:rFonts w:cstheme="minorHAnsi"/>
          <w:lang w:val="en-US"/>
        </w:rPr>
        <w:t xml:space="preserve">. For example, in class 4 ‘rehabilitation’, </w:t>
      </w:r>
      <w:r w:rsidR="00DA5465" w:rsidRPr="00B42C77">
        <w:rPr>
          <w:rFonts w:cstheme="minorHAnsi"/>
          <w:lang w:val="en-US"/>
        </w:rPr>
        <w:t>53</w:t>
      </w:r>
      <w:r w:rsidR="0094093F" w:rsidRPr="00B42C77">
        <w:rPr>
          <w:rFonts w:cstheme="minorHAnsi"/>
          <w:lang w:val="en-US"/>
        </w:rPr>
        <w:t>% of</w:t>
      </w:r>
      <w:r w:rsidR="00DA5465" w:rsidRPr="00B42C77">
        <w:rPr>
          <w:rFonts w:cstheme="minorHAnsi"/>
          <w:lang w:val="en-US"/>
        </w:rPr>
        <w:t xml:space="preserve"> the</w:t>
      </w:r>
      <w:r w:rsidR="0094093F" w:rsidRPr="00B42C77">
        <w:rPr>
          <w:rFonts w:cstheme="minorHAnsi"/>
          <w:lang w:val="en-US"/>
        </w:rPr>
        <w:t xml:space="preserve"> patients </w:t>
      </w:r>
      <w:r w:rsidR="00DA5465" w:rsidRPr="00B42C77">
        <w:rPr>
          <w:rFonts w:cstheme="minorHAnsi"/>
          <w:lang w:val="en-US"/>
        </w:rPr>
        <w:t>who utilised</w:t>
      </w:r>
      <w:r w:rsidR="0094093F" w:rsidRPr="00B42C77">
        <w:rPr>
          <w:rFonts w:cstheme="minorHAnsi"/>
          <w:lang w:val="en-US"/>
        </w:rPr>
        <w:t xml:space="preserve"> brief psychiatric consultations have also been in inpatient intens</w:t>
      </w:r>
      <w:r w:rsidR="009E4AE4" w:rsidRPr="00B42C77">
        <w:rPr>
          <w:rFonts w:cstheme="minorHAnsi"/>
          <w:lang w:val="en-US"/>
        </w:rPr>
        <w:t>iv</w:t>
      </w:r>
      <w:r w:rsidR="0094093F" w:rsidRPr="00B42C77">
        <w:rPr>
          <w:rFonts w:cstheme="minorHAnsi"/>
          <w:lang w:val="en-US"/>
        </w:rPr>
        <w:t>e treatment.</w:t>
      </w:r>
    </w:p>
    <w:p w14:paraId="2FDE73E2" w14:textId="1F6F4684" w:rsidR="0018538B" w:rsidRDefault="003A6D56">
      <w:pPr>
        <w:rPr>
          <w:rFonts w:cstheme="minorHAnsi"/>
          <w:lang w:val="en-GB"/>
        </w:rPr>
      </w:pPr>
      <w:r>
        <w:rPr>
          <w:noProof/>
        </w:rPr>
        <w:lastRenderedPageBreak/>
        <w:drawing>
          <wp:inline distT="0" distB="0" distL="0" distR="0" wp14:anchorId="1569E721" wp14:editId="3E266AD3">
            <wp:extent cx="5760720" cy="5760720"/>
            <wp:effectExtent l="0" t="0" r="0" b="0"/>
            <wp:docPr id="184795577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55772" name="Picture 1" descr="A screenshot of a graph&#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207486F0" w14:textId="6325A435" w:rsidR="003A6D56" w:rsidRDefault="0018538B">
      <w:pPr>
        <w:rPr>
          <w:rFonts w:cstheme="minorHAnsi"/>
          <w:lang w:val="en-US"/>
        </w:rPr>
        <w:sectPr w:rsidR="003A6D56" w:rsidSect="003A6D56">
          <w:pgSz w:w="11906" w:h="16838"/>
          <w:pgMar w:top="1417" w:right="1417" w:bottom="1134" w:left="1417" w:header="708" w:footer="708" w:gutter="0"/>
          <w:lnNumType w:countBy="1" w:restart="continuous"/>
          <w:cols w:space="708"/>
          <w:docGrid w:linePitch="360"/>
        </w:sectPr>
      </w:pPr>
      <w:r w:rsidRPr="00B42C77">
        <w:rPr>
          <w:rFonts w:cstheme="minorHAnsi"/>
          <w:lang w:val="en-US"/>
        </w:rPr>
        <w:t xml:space="preserve">Supplementary Figure </w:t>
      </w:r>
      <w:r>
        <w:rPr>
          <w:rFonts w:cstheme="minorHAnsi"/>
          <w:lang w:val="en-US"/>
        </w:rPr>
        <w:t>3</w:t>
      </w:r>
      <w:r w:rsidRPr="00B42C77">
        <w:rPr>
          <w:rFonts w:cstheme="minorHAnsi"/>
          <w:lang w:val="en-US"/>
        </w:rPr>
        <w:t xml:space="preserve">. </w:t>
      </w:r>
      <w:r w:rsidR="003A6D56">
        <w:rPr>
          <w:rFonts w:cstheme="minorHAnsi"/>
          <w:lang w:val="en-US"/>
        </w:rPr>
        <w:t xml:space="preserve">Distribution of setting and AUD diagnosis during first quarter (index date). The upper part of the graph shows all combinations of AUD diagnosis and setting observed in the total sample (n=9,491), with the relative size of each tile being proportional to the observed frequency. For example, </w:t>
      </w:r>
      <w:r w:rsidR="003A6D56">
        <w:rPr>
          <w:lang w:val="en-GB"/>
        </w:rPr>
        <w:t xml:space="preserve">38.5% (n=3,654) received only an F10.2 diagnosis in outpatient settings </w:t>
      </w:r>
      <w:r w:rsidR="003A6D56">
        <w:rPr>
          <w:lang w:val="en-GB"/>
        </w:rPr>
        <w:t xml:space="preserve">and the tile </w:t>
      </w:r>
      <w:r w:rsidR="003A6D56">
        <w:rPr>
          <w:rFonts w:cstheme="minorHAnsi"/>
          <w:lang w:val="en-US"/>
        </w:rPr>
        <w:t xml:space="preserve">“outpatient: F10.2” takes </w:t>
      </w:r>
      <w:r w:rsidR="003A6D56">
        <w:rPr>
          <w:lang w:val="en-GB"/>
        </w:rPr>
        <w:t>38.5%</w:t>
      </w:r>
      <w:r w:rsidR="003A6D56">
        <w:rPr>
          <w:lang w:val="en-GB"/>
        </w:rPr>
        <w:t xml:space="preserve"> of the space.</w:t>
      </w:r>
      <w:r w:rsidR="0061410B">
        <w:rPr>
          <w:lang w:val="en-GB"/>
        </w:rPr>
        <w:t xml:space="preserve"> The lower part </w:t>
      </w:r>
      <w:r w:rsidR="001D2446">
        <w:rPr>
          <w:lang w:val="en-GB"/>
        </w:rPr>
        <w:t>condenses the possible combinations of setting and diagnoses into four categories. The relative frequency of each of the four category is shown as bar plot</w:t>
      </w:r>
      <w:r w:rsidR="00FB5BE0">
        <w:rPr>
          <w:lang w:val="en-GB"/>
        </w:rPr>
        <w:t xml:space="preserve"> for each treatment utilisation pattern.</w:t>
      </w:r>
    </w:p>
    <w:p w14:paraId="7D91CAB1" w14:textId="5DB84E7F" w:rsidR="00AA57FB" w:rsidRPr="00B42C77" w:rsidRDefault="00582075" w:rsidP="00AA57FB">
      <w:pPr>
        <w:keepNext/>
        <w:rPr>
          <w:rFonts w:cstheme="minorHAnsi"/>
        </w:rPr>
      </w:pPr>
      <w:r w:rsidRPr="00B42C77">
        <w:rPr>
          <w:rFonts w:cstheme="minorHAnsi"/>
          <w:noProof/>
        </w:rPr>
        <w:lastRenderedPageBreak/>
        <w:drawing>
          <wp:inline distT="0" distB="0" distL="0" distR="0" wp14:anchorId="509CE896" wp14:editId="782829AA">
            <wp:extent cx="9072245" cy="4536440"/>
            <wp:effectExtent l="0" t="0" r="0" b="0"/>
            <wp:docPr id="327629570" name="Picture 1" descr="A chart with different colored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29570" name="Picture 1" descr="A chart with different colored rectangl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72245" cy="4536440"/>
                    </a:xfrm>
                    <a:prstGeom prst="rect">
                      <a:avLst/>
                    </a:prstGeom>
                    <a:noFill/>
                    <a:ln>
                      <a:noFill/>
                    </a:ln>
                  </pic:spPr>
                </pic:pic>
              </a:graphicData>
            </a:graphic>
          </wp:inline>
        </w:drawing>
      </w:r>
    </w:p>
    <w:p w14:paraId="12501105" w14:textId="0C30840C" w:rsidR="002265B3" w:rsidRPr="00B42C77" w:rsidRDefault="00AA57FB" w:rsidP="006151B2">
      <w:pPr>
        <w:rPr>
          <w:rFonts w:cstheme="minorHAnsi"/>
          <w:lang w:val="en-GB"/>
        </w:rPr>
      </w:pPr>
      <w:r w:rsidRPr="00B42C77">
        <w:rPr>
          <w:rFonts w:cstheme="minorHAnsi"/>
          <w:lang w:val="en-GB"/>
        </w:rPr>
        <w:t xml:space="preserve">Supplementary Figure </w:t>
      </w:r>
      <w:r w:rsidR="00D34C62">
        <w:rPr>
          <w:rFonts w:cstheme="minorHAnsi"/>
          <w:lang w:val="en-GB"/>
        </w:rPr>
        <w:t>4</w:t>
      </w:r>
      <w:r w:rsidRPr="00B42C77">
        <w:rPr>
          <w:rFonts w:cstheme="minorHAnsi"/>
          <w:lang w:val="en-GB"/>
        </w:rPr>
        <w:t xml:space="preserve">. </w:t>
      </w:r>
      <w:r w:rsidR="009715BA" w:rsidRPr="00B42C77">
        <w:rPr>
          <w:rFonts w:cstheme="minorHAnsi"/>
          <w:lang w:val="en-GB"/>
        </w:rPr>
        <w:t xml:space="preserve">Box plots of age (median: vertical black line; interquartile range: box; whiskers: </w:t>
      </w:r>
      <w:r w:rsidR="00DF5303" w:rsidRPr="00B42C77">
        <w:rPr>
          <w:rFonts w:cstheme="minorHAnsi"/>
          <w:lang w:val="en-GB"/>
        </w:rPr>
        <w:t>+/- 1.5 interquartile range boundarie</w:t>
      </w:r>
      <w:r w:rsidR="004A11D2" w:rsidRPr="00B42C77">
        <w:rPr>
          <w:rFonts w:cstheme="minorHAnsi"/>
          <w:lang w:val="en-GB"/>
        </w:rPr>
        <w:t xml:space="preserve">s; </w:t>
      </w:r>
      <w:r w:rsidR="009715BA" w:rsidRPr="00B42C77">
        <w:rPr>
          <w:rFonts w:cstheme="minorHAnsi"/>
          <w:lang w:val="en-GB"/>
        </w:rPr>
        <w:t xml:space="preserve">points: outliers) and the % of female patients </w:t>
      </w:r>
      <w:r w:rsidR="002265B3" w:rsidRPr="00B42C77">
        <w:rPr>
          <w:rFonts w:cstheme="minorHAnsi"/>
          <w:lang w:val="en-GB"/>
        </w:rPr>
        <w:t xml:space="preserve">(yellow label) </w:t>
      </w:r>
      <w:r w:rsidR="00273F5A" w:rsidRPr="00B42C77">
        <w:rPr>
          <w:rFonts w:cstheme="minorHAnsi"/>
          <w:lang w:val="en-GB"/>
        </w:rPr>
        <w:t xml:space="preserve">within </w:t>
      </w:r>
      <w:r w:rsidR="009715BA" w:rsidRPr="00B42C77">
        <w:rPr>
          <w:rFonts w:cstheme="minorHAnsi"/>
          <w:lang w:val="en-GB"/>
        </w:rPr>
        <w:t xml:space="preserve">six treatment utilisation pattern </w:t>
      </w:r>
      <w:r w:rsidR="00AA3A63" w:rsidRPr="00B42C77">
        <w:rPr>
          <w:rFonts w:cstheme="minorHAnsi"/>
          <w:lang w:val="en-GB"/>
        </w:rPr>
        <w:t>(</w:t>
      </w:r>
      <w:r w:rsidR="00E42423" w:rsidRPr="00B42C77">
        <w:rPr>
          <w:rFonts w:cstheme="minorHAnsi"/>
          <w:lang w:val="en-GB"/>
        </w:rPr>
        <w:t xml:space="preserve">latent </w:t>
      </w:r>
      <w:r w:rsidR="009715BA" w:rsidRPr="00B42C77">
        <w:rPr>
          <w:rFonts w:cstheme="minorHAnsi"/>
          <w:lang w:val="en-GB"/>
        </w:rPr>
        <w:t>class</w:t>
      </w:r>
      <w:r w:rsidR="00AA3A63" w:rsidRPr="00B42C77">
        <w:rPr>
          <w:rFonts w:cstheme="minorHAnsi"/>
          <w:lang w:val="en-GB"/>
        </w:rPr>
        <w:t xml:space="preserve">) </w:t>
      </w:r>
      <w:r w:rsidR="009715BA" w:rsidRPr="00B42C77">
        <w:rPr>
          <w:rFonts w:cstheme="minorHAnsi"/>
          <w:lang w:val="en-GB"/>
        </w:rPr>
        <w:t>and among no-treatment seekers</w:t>
      </w:r>
      <w:r w:rsidR="00523F7F" w:rsidRPr="00B42C77">
        <w:rPr>
          <w:rFonts w:cstheme="minorHAnsi"/>
          <w:lang w:val="en-GB"/>
        </w:rPr>
        <w:t xml:space="preserve"> (class 0)</w:t>
      </w:r>
      <w:r w:rsidR="009715BA" w:rsidRPr="00B42C77">
        <w:rPr>
          <w:rFonts w:cstheme="minorHAnsi"/>
          <w:lang w:val="en-GB"/>
        </w:rPr>
        <w:t>.</w:t>
      </w:r>
    </w:p>
    <w:p w14:paraId="47E7D85E" w14:textId="6E2E7C71" w:rsidR="00AA57FB" w:rsidRPr="00B42C77" w:rsidRDefault="00A609E3" w:rsidP="00AA57FB">
      <w:pPr>
        <w:rPr>
          <w:rFonts w:cstheme="minorHAnsi"/>
          <w:lang w:val="en-GB"/>
        </w:rPr>
      </w:pPr>
      <w:r w:rsidRPr="00B42C77">
        <w:rPr>
          <w:rFonts w:cstheme="minorHAnsi"/>
          <w:noProof/>
        </w:rPr>
        <w:lastRenderedPageBreak/>
        <w:drawing>
          <wp:inline distT="0" distB="0" distL="0" distR="0" wp14:anchorId="3AADB0C2" wp14:editId="4CACFA27">
            <wp:extent cx="9072245" cy="4536440"/>
            <wp:effectExtent l="0" t="0" r="0" b="0"/>
            <wp:docPr id="1638691077" name="Picture 2" descr="A graph of a number of employ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91077" name="Picture 2" descr="A graph of a number of employe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72245" cy="4536440"/>
                    </a:xfrm>
                    <a:prstGeom prst="rect">
                      <a:avLst/>
                    </a:prstGeom>
                    <a:noFill/>
                    <a:ln>
                      <a:noFill/>
                    </a:ln>
                  </pic:spPr>
                </pic:pic>
              </a:graphicData>
            </a:graphic>
          </wp:inline>
        </w:drawing>
      </w:r>
    </w:p>
    <w:p w14:paraId="78268F95" w14:textId="4DEFB055" w:rsidR="00423C2B" w:rsidRPr="00B42C77" w:rsidRDefault="00AA57FB" w:rsidP="00423C2B">
      <w:pPr>
        <w:rPr>
          <w:rFonts w:cstheme="minorHAnsi"/>
          <w:lang w:val="en-GB"/>
        </w:rPr>
      </w:pPr>
      <w:r w:rsidRPr="00B42C77">
        <w:rPr>
          <w:rFonts w:cstheme="minorHAnsi"/>
          <w:lang w:val="en-GB"/>
        </w:rPr>
        <w:t xml:space="preserve">Supplementary Figure </w:t>
      </w:r>
      <w:r w:rsidR="004C5DB4">
        <w:rPr>
          <w:rFonts w:cstheme="minorHAnsi"/>
          <w:lang w:val="en-GB"/>
        </w:rPr>
        <w:t>5</w:t>
      </w:r>
      <w:r w:rsidRPr="00B42C77">
        <w:rPr>
          <w:rFonts w:cstheme="minorHAnsi"/>
          <w:lang w:val="en-GB"/>
        </w:rPr>
        <w:t xml:space="preserve">. </w:t>
      </w:r>
      <w:r w:rsidR="002265B3" w:rsidRPr="00B42C77">
        <w:rPr>
          <w:rFonts w:cstheme="minorHAnsi"/>
          <w:lang w:val="en-GB"/>
        </w:rPr>
        <w:t>Distribution of employment/retirement status wit</w:t>
      </w:r>
      <w:r w:rsidR="00A71E4E" w:rsidRPr="00B42C77">
        <w:rPr>
          <w:rFonts w:cstheme="minorHAnsi"/>
          <w:lang w:val="en-GB"/>
        </w:rPr>
        <w:t>h</w:t>
      </w:r>
      <w:r w:rsidR="002265B3" w:rsidRPr="00B42C77">
        <w:rPr>
          <w:rFonts w:cstheme="minorHAnsi"/>
          <w:lang w:val="en-GB"/>
        </w:rPr>
        <w:t xml:space="preserve">in six treatment utilisation pattern </w:t>
      </w:r>
      <w:r w:rsidR="0051028A" w:rsidRPr="00B42C77">
        <w:rPr>
          <w:rFonts w:cstheme="minorHAnsi"/>
          <w:lang w:val="en-GB"/>
        </w:rPr>
        <w:t>(</w:t>
      </w:r>
      <w:r w:rsidR="00E42423" w:rsidRPr="00B42C77">
        <w:rPr>
          <w:rFonts w:cstheme="minorHAnsi"/>
          <w:lang w:val="en-GB"/>
        </w:rPr>
        <w:t>latent class</w:t>
      </w:r>
      <w:r w:rsidR="0051028A" w:rsidRPr="00B42C77">
        <w:rPr>
          <w:rFonts w:cstheme="minorHAnsi"/>
          <w:lang w:val="en-GB"/>
        </w:rPr>
        <w:t>)</w:t>
      </w:r>
      <w:r w:rsidR="002265B3" w:rsidRPr="00B42C77">
        <w:rPr>
          <w:rFonts w:cstheme="minorHAnsi"/>
          <w:lang w:val="en-GB"/>
        </w:rPr>
        <w:t xml:space="preserve"> and among no-treatment seekers</w:t>
      </w:r>
      <w:r w:rsidR="00B83785" w:rsidRPr="00B42C77">
        <w:rPr>
          <w:rFonts w:cstheme="minorHAnsi"/>
          <w:lang w:val="en-GB"/>
        </w:rPr>
        <w:t xml:space="preserve"> (class 0).</w:t>
      </w:r>
    </w:p>
    <w:p w14:paraId="7A5F43F5" w14:textId="702F078F" w:rsidR="00423C2B" w:rsidRPr="00B42C77" w:rsidRDefault="00925AD5" w:rsidP="00423C2B">
      <w:pPr>
        <w:keepNext/>
        <w:rPr>
          <w:rFonts w:cstheme="minorHAnsi"/>
        </w:rPr>
      </w:pPr>
      <w:r w:rsidRPr="00B42C77">
        <w:rPr>
          <w:rFonts w:cstheme="minorHAnsi"/>
          <w:noProof/>
        </w:rPr>
        <w:lastRenderedPageBreak/>
        <w:drawing>
          <wp:inline distT="0" distB="0" distL="0" distR="0" wp14:anchorId="3092AA90" wp14:editId="0147A919">
            <wp:extent cx="8229600" cy="4572000"/>
            <wp:effectExtent l="0" t="0" r="0" b="0"/>
            <wp:docPr id="548305603" name="Picture 3"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05603" name="Picture 3" descr="A graph of different colored line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0" cy="4572000"/>
                    </a:xfrm>
                    <a:prstGeom prst="rect">
                      <a:avLst/>
                    </a:prstGeom>
                    <a:noFill/>
                    <a:ln>
                      <a:noFill/>
                    </a:ln>
                  </pic:spPr>
                </pic:pic>
              </a:graphicData>
            </a:graphic>
          </wp:inline>
        </w:drawing>
      </w:r>
    </w:p>
    <w:p w14:paraId="65DC8375" w14:textId="268DC084" w:rsidR="00A25194" w:rsidRPr="00B42C77" w:rsidRDefault="00423C2B">
      <w:pPr>
        <w:rPr>
          <w:rFonts w:cstheme="minorHAnsi"/>
          <w:lang w:val="en-GB"/>
        </w:rPr>
      </w:pPr>
      <w:r w:rsidRPr="00B42C77">
        <w:rPr>
          <w:rFonts w:cstheme="minorHAnsi"/>
          <w:lang w:val="en-GB"/>
        </w:rPr>
        <w:t xml:space="preserve">Supplementary Figure </w:t>
      </w:r>
      <w:r w:rsidR="00C0723A">
        <w:rPr>
          <w:rFonts w:cstheme="minorHAnsi"/>
          <w:lang w:val="en-GB"/>
        </w:rPr>
        <w:t>6</w:t>
      </w:r>
      <w:r w:rsidRPr="00B42C77">
        <w:rPr>
          <w:rFonts w:cstheme="minorHAnsi"/>
          <w:lang w:val="en-GB"/>
        </w:rPr>
        <w:t xml:space="preserve">. Violin plots </w:t>
      </w:r>
      <w:r w:rsidR="00B16429" w:rsidRPr="00B42C77">
        <w:rPr>
          <w:rFonts w:cstheme="minorHAnsi"/>
          <w:lang w:val="en-GB"/>
        </w:rPr>
        <w:t xml:space="preserve">showing </w:t>
      </w:r>
      <w:r w:rsidRPr="00B42C77">
        <w:rPr>
          <w:rFonts w:cstheme="minorHAnsi"/>
          <w:lang w:val="en-GB"/>
        </w:rPr>
        <w:t>the distribution of the Elixhauser physical comorbidity index by treatment utili</w:t>
      </w:r>
      <w:r w:rsidR="00753E4B" w:rsidRPr="00B42C77">
        <w:rPr>
          <w:rFonts w:cstheme="minorHAnsi"/>
          <w:lang w:val="en-GB"/>
        </w:rPr>
        <w:t>s</w:t>
      </w:r>
      <w:r w:rsidRPr="00B42C77">
        <w:rPr>
          <w:rFonts w:cstheme="minorHAnsi"/>
          <w:lang w:val="en-GB"/>
        </w:rPr>
        <w:t>ation pattern</w:t>
      </w:r>
      <w:r w:rsidR="004F28D9" w:rsidRPr="00B42C77">
        <w:rPr>
          <w:rFonts w:cstheme="minorHAnsi"/>
          <w:lang w:val="en-GB"/>
        </w:rPr>
        <w:t xml:space="preserve"> (</w:t>
      </w:r>
      <w:r w:rsidR="00E42423" w:rsidRPr="00B42C77">
        <w:rPr>
          <w:rFonts w:cstheme="minorHAnsi"/>
          <w:lang w:val="en-GB"/>
        </w:rPr>
        <w:t>latent class</w:t>
      </w:r>
      <w:r w:rsidR="004F28D9" w:rsidRPr="00B42C77">
        <w:rPr>
          <w:rFonts w:cstheme="minorHAnsi"/>
          <w:lang w:val="en-GB"/>
        </w:rPr>
        <w:t>)</w:t>
      </w:r>
      <w:r w:rsidRPr="00B42C77">
        <w:rPr>
          <w:rFonts w:cstheme="minorHAnsi"/>
          <w:lang w:val="en-GB"/>
        </w:rPr>
        <w:t>. As the comorbidity index is an integer variable, a high distribution density occurs at integer values (resulting in bumps). The triangles indicate the arithmetic mean for each subgroup.</w:t>
      </w:r>
      <w:r w:rsidR="00A25194" w:rsidRPr="00B42C77">
        <w:rPr>
          <w:rFonts w:cstheme="minorHAnsi"/>
          <w:lang w:val="en-GB"/>
        </w:rPr>
        <w:br w:type="page"/>
      </w:r>
    </w:p>
    <w:p w14:paraId="7251E9CB" w14:textId="4D418A38" w:rsidR="00A25194" w:rsidRPr="00B42C77" w:rsidRDefault="00A25194" w:rsidP="00A25194">
      <w:pPr>
        <w:pStyle w:val="Heading2"/>
        <w:rPr>
          <w:rFonts w:cstheme="minorHAnsi"/>
        </w:rPr>
      </w:pPr>
      <w:r w:rsidRPr="00B42C77">
        <w:rPr>
          <w:rFonts w:cstheme="minorHAnsi"/>
        </w:rPr>
        <w:lastRenderedPageBreak/>
        <w:t>Supplementary Tables</w:t>
      </w:r>
    </w:p>
    <w:p w14:paraId="17996BD8" w14:textId="43112A20" w:rsidR="00046E75" w:rsidRPr="00B42C77" w:rsidRDefault="00046E75" w:rsidP="00046E75">
      <w:pPr>
        <w:rPr>
          <w:rFonts w:cstheme="minorHAnsi"/>
          <w:lang w:val="en-GB"/>
        </w:rPr>
      </w:pPr>
      <w:r w:rsidRPr="00B42C77">
        <w:rPr>
          <w:rFonts w:cstheme="minorHAnsi"/>
          <w:lang w:val="en-GB"/>
        </w:rPr>
        <w:t>Supplementary Table 1</w:t>
      </w:r>
      <w:r w:rsidR="003305E9">
        <w:rPr>
          <w:rFonts w:cstheme="minorHAnsi"/>
          <w:lang w:val="en-GB"/>
        </w:rPr>
        <w:t>.</w:t>
      </w:r>
      <w:r w:rsidRPr="00B42C77">
        <w:rPr>
          <w:rFonts w:cstheme="minorHAnsi"/>
          <w:lang w:val="en-GB"/>
        </w:rPr>
        <w:t xml:space="preserve"> Selected metrics and fit criteria for 6 latent class models with 2-7 classes.</w:t>
      </w:r>
    </w:p>
    <w:tbl>
      <w:tblPr>
        <w:tblStyle w:val="PlainTable4"/>
        <w:tblW w:w="0" w:type="auto"/>
        <w:tblLook w:val="04A0" w:firstRow="1" w:lastRow="0" w:firstColumn="1" w:lastColumn="0" w:noHBand="0" w:noVBand="1"/>
      </w:tblPr>
      <w:tblGrid>
        <w:gridCol w:w="897"/>
        <w:gridCol w:w="1371"/>
        <w:gridCol w:w="966"/>
        <w:gridCol w:w="981"/>
        <w:gridCol w:w="924"/>
        <w:gridCol w:w="1946"/>
        <w:gridCol w:w="1053"/>
      </w:tblGrid>
      <w:tr w:rsidR="00046E75" w:rsidRPr="00B42C77" w14:paraId="7AD9F8F0" w14:textId="77777777" w:rsidTr="00CB2B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73CB02B3" w14:textId="77777777" w:rsidR="00046E75" w:rsidRPr="00B42C77" w:rsidRDefault="00046E75" w:rsidP="00CB2B87">
            <w:pPr>
              <w:rPr>
                <w:rFonts w:cstheme="minorHAnsi"/>
                <w:lang w:val="en-GB"/>
              </w:rPr>
            </w:pPr>
            <w:r w:rsidRPr="00B42C77">
              <w:rPr>
                <w:rFonts w:eastAsia="Times New Roman" w:cstheme="minorHAnsi"/>
                <w:b w:val="0"/>
                <w:bCs w:val="0"/>
              </w:rPr>
              <w:t>Models</w:t>
            </w:r>
          </w:p>
        </w:tc>
        <w:tc>
          <w:tcPr>
            <w:tcW w:w="1371" w:type="dxa"/>
          </w:tcPr>
          <w:p w14:paraId="4E3386EF" w14:textId="77777777" w:rsidR="00046E75" w:rsidRPr="00B42C77" w:rsidRDefault="00046E75" w:rsidP="00CB2B87">
            <w:pPr>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B42C77">
              <w:rPr>
                <w:rFonts w:eastAsia="Times New Roman" w:cstheme="minorHAnsi"/>
                <w:b w:val="0"/>
                <w:bCs w:val="0"/>
              </w:rPr>
              <w:t>LL</w:t>
            </w:r>
          </w:p>
        </w:tc>
        <w:tc>
          <w:tcPr>
            <w:tcW w:w="966" w:type="dxa"/>
          </w:tcPr>
          <w:p w14:paraId="29CC6D0C" w14:textId="77777777" w:rsidR="00046E75" w:rsidRPr="00B42C77" w:rsidRDefault="00046E75" w:rsidP="00CB2B87">
            <w:pPr>
              <w:cnfStyle w:val="100000000000" w:firstRow="1" w:lastRow="0" w:firstColumn="0" w:lastColumn="0" w:oddVBand="0" w:evenVBand="0" w:oddHBand="0" w:evenHBand="0" w:firstRowFirstColumn="0" w:firstRowLastColumn="0" w:lastRowFirstColumn="0" w:lastRowLastColumn="0"/>
              <w:rPr>
                <w:rFonts w:cstheme="minorHAnsi"/>
                <w:b w:val="0"/>
                <w:bCs w:val="0"/>
                <w:lang w:val="en-GB"/>
              </w:rPr>
            </w:pPr>
            <w:r w:rsidRPr="00B42C77">
              <w:rPr>
                <w:rFonts w:cstheme="minorHAnsi"/>
                <w:b w:val="0"/>
                <w:bCs w:val="0"/>
                <w:lang w:val="en-GB"/>
              </w:rPr>
              <w:t>Smallest Class (n)</w:t>
            </w:r>
          </w:p>
        </w:tc>
        <w:tc>
          <w:tcPr>
            <w:tcW w:w="981" w:type="dxa"/>
          </w:tcPr>
          <w:p w14:paraId="22802041" w14:textId="77777777" w:rsidR="00046E75" w:rsidRPr="00B42C77" w:rsidRDefault="00046E75" w:rsidP="00CB2B87">
            <w:pPr>
              <w:cnfStyle w:val="100000000000" w:firstRow="1" w:lastRow="0" w:firstColumn="0" w:lastColumn="0" w:oddVBand="0" w:evenVBand="0" w:oddHBand="0" w:evenHBand="0" w:firstRowFirstColumn="0" w:firstRowLastColumn="0" w:lastRowFirstColumn="0" w:lastRowLastColumn="0"/>
              <w:rPr>
                <w:rFonts w:cstheme="minorHAnsi"/>
                <w:b w:val="0"/>
                <w:bCs w:val="0"/>
                <w:lang w:val="en-GB"/>
              </w:rPr>
            </w:pPr>
            <w:r w:rsidRPr="00B42C77">
              <w:rPr>
                <w:rFonts w:cstheme="minorHAnsi"/>
                <w:b w:val="0"/>
                <w:bCs w:val="0"/>
                <w:lang w:val="en-GB"/>
              </w:rPr>
              <w:t>Smallest Class (%)</w:t>
            </w:r>
          </w:p>
        </w:tc>
        <w:tc>
          <w:tcPr>
            <w:tcW w:w="924" w:type="dxa"/>
          </w:tcPr>
          <w:p w14:paraId="28622E9D" w14:textId="77777777" w:rsidR="00046E75" w:rsidRPr="00B42C77" w:rsidRDefault="00046E75" w:rsidP="00CB2B87">
            <w:pPr>
              <w:cnfStyle w:val="100000000000" w:firstRow="1" w:lastRow="0" w:firstColumn="0" w:lastColumn="0" w:oddVBand="0" w:evenVBand="0" w:oddHBand="0" w:evenHBand="0" w:firstRowFirstColumn="0" w:firstRowLastColumn="0" w:lastRowFirstColumn="0" w:lastRowLastColumn="0"/>
              <w:rPr>
                <w:rFonts w:cstheme="minorHAnsi"/>
                <w:b w:val="0"/>
                <w:bCs w:val="0"/>
                <w:lang w:val="en-GB"/>
              </w:rPr>
            </w:pPr>
            <w:r w:rsidRPr="00B42C77">
              <w:rPr>
                <w:rFonts w:cstheme="minorHAnsi"/>
                <w:b w:val="0"/>
                <w:bCs w:val="0"/>
                <w:lang w:val="en-GB"/>
              </w:rPr>
              <w:t xml:space="preserve">Entropy              </w:t>
            </w:r>
          </w:p>
        </w:tc>
        <w:tc>
          <w:tcPr>
            <w:tcW w:w="1946" w:type="dxa"/>
          </w:tcPr>
          <w:p w14:paraId="59A2FE12" w14:textId="77777777" w:rsidR="00046E75" w:rsidRPr="00B42C77" w:rsidRDefault="00046E75" w:rsidP="00CB2B87">
            <w:pPr>
              <w:cnfStyle w:val="100000000000" w:firstRow="1" w:lastRow="0" w:firstColumn="0" w:lastColumn="0" w:oddVBand="0" w:evenVBand="0" w:oddHBand="0" w:evenHBand="0" w:firstRowFirstColumn="0" w:firstRowLastColumn="0" w:lastRowFirstColumn="0" w:lastRowLastColumn="0"/>
              <w:rPr>
                <w:rFonts w:cstheme="minorHAnsi"/>
                <w:b w:val="0"/>
                <w:bCs w:val="0"/>
                <w:lang w:val="en-GB"/>
              </w:rPr>
            </w:pPr>
            <w:r w:rsidRPr="00B42C77">
              <w:rPr>
                <w:rFonts w:cstheme="minorHAnsi"/>
                <w:b w:val="0"/>
                <w:bCs w:val="0"/>
                <w:lang w:val="en-GB"/>
              </w:rPr>
              <w:t>ALCPP min (%)</w:t>
            </w:r>
          </w:p>
        </w:tc>
        <w:tc>
          <w:tcPr>
            <w:tcW w:w="1053" w:type="dxa"/>
          </w:tcPr>
          <w:p w14:paraId="5CF9EBDA" w14:textId="77777777" w:rsidR="00046E75" w:rsidRPr="00B42C77" w:rsidRDefault="00046E75" w:rsidP="00CB2B87">
            <w:pPr>
              <w:cnfStyle w:val="100000000000" w:firstRow="1" w:lastRow="0" w:firstColumn="0" w:lastColumn="0" w:oddVBand="0" w:evenVBand="0" w:oddHBand="0" w:evenHBand="0" w:firstRowFirstColumn="0" w:firstRowLastColumn="0" w:lastRowFirstColumn="0" w:lastRowLastColumn="0"/>
              <w:rPr>
                <w:rFonts w:cstheme="minorHAnsi"/>
                <w:b w:val="0"/>
                <w:bCs w:val="0"/>
                <w:lang w:val="en-GB"/>
              </w:rPr>
            </w:pPr>
            <w:r w:rsidRPr="00B42C77">
              <w:rPr>
                <w:rFonts w:cstheme="minorHAnsi"/>
                <w:b w:val="0"/>
                <w:bCs w:val="0"/>
                <w:lang w:val="en-GB"/>
              </w:rPr>
              <w:t>BIC</w:t>
            </w:r>
          </w:p>
        </w:tc>
      </w:tr>
      <w:tr w:rsidR="00046E75" w:rsidRPr="00B42C77" w14:paraId="733B4809" w14:textId="77777777" w:rsidTr="00CB2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172FFADD" w14:textId="77777777" w:rsidR="00046E75" w:rsidRPr="00B42C77" w:rsidRDefault="00046E75" w:rsidP="00CB2B87">
            <w:pPr>
              <w:rPr>
                <w:rFonts w:eastAsia="Times New Roman" w:cstheme="minorHAnsi"/>
                <w:lang w:val="en-US"/>
              </w:rPr>
            </w:pPr>
            <w:r w:rsidRPr="00B42C77">
              <w:rPr>
                <w:rFonts w:eastAsia="Times New Roman" w:cstheme="minorHAnsi"/>
                <w:lang w:val="en-US"/>
              </w:rPr>
              <w:t>2 Class</w:t>
            </w:r>
          </w:p>
        </w:tc>
        <w:tc>
          <w:tcPr>
            <w:tcW w:w="1371" w:type="dxa"/>
          </w:tcPr>
          <w:p w14:paraId="26B7A483"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-7510.867</w:t>
            </w:r>
          </w:p>
        </w:tc>
        <w:tc>
          <w:tcPr>
            <w:tcW w:w="966" w:type="dxa"/>
          </w:tcPr>
          <w:p w14:paraId="6E2F0037"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1282</w:t>
            </w:r>
          </w:p>
        </w:tc>
        <w:tc>
          <w:tcPr>
            <w:tcW w:w="981" w:type="dxa"/>
          </w:tcPr>
          <w:p w14:paraId="1C283AE3"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44.8</w:t>
            </w:r>
          </w:p>
        </w:tc>
        <w:tc>
          <w:tcPr>
            <w:tcW w:w="924" w:type="dxa"/>
          </w:tcPr>
          <w:p w14:paraId="4E67E883"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0.7961</w:t>
            </w:r>
          </w:p>
        </w:tc>
        <w:tc>
          <w:tcPr>
            <w:tcW w:w="1946" w:type="dxa"/>
          </w:tcPr>
          <w:p w14:paraId="034FBF76"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93.1</w:t>
            </w:r>
          </w:p>
        </w:tc>
        <w:tc>
          <w:tcPr>
            <w:tcW w:w="1053" w:type="dxa"/>
          </w:tcPr>
          <w:p w14:paraId="2570CB7D"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15141.11</w:t>
            </w:r>
          </w:p>
        </w:tc>
      </w:tr>
      <w:tr w:rsidR="00046E75" w:rsidRPr="00B42C77" w14:paraId="76805ACA" w14:textId="77777777" w:rsidTr="00CB2B87">
        <w:tc>
          <w:tcPr>
            <w:cnfStyle w:val="001000000000" w:firstRow="0" w:lastRow="0" w:firstColumn="1" w:lastColumn="0" w:oddVBand="0" w:evenVBand="0" w:oddHBand="0" w:evenHBand="0" w:firstRowFirstColumn="0" w:firstRowLastColumn="0" w:lastRowFirstColumn="0" w:lastRowLastColumn="0"/>
            <w:tcW w:w="897" w:type="dxa"/>
          </w:tcPr>
          <w:p w14:paraId="44477901" w14:textId="77777777" w:rsidR="00046E75" w:rsidRPr="00B42C77" w:rsidRDefault="00046E75" w:rsidP="00CB2B87">
            <w:pPr>
              <w:rPr>
                <w:rFonts w:cstheme="minorHAnsi"/>
                <w:lang w:val="en-GB"/>
              </w:rPr>
            </w:pPr>
            <w:r w:rsidRPr="00B42C77">
              <w:rPr>
                <w:rFonts w:eastAsia="Times New Roman" w:cstheme="minorHAnsi"/>
                <w:lang w:val="en-US"/>
              </w:rPr>
              <w:t>3 Class</w:t>
            </w:r>
          </w:p>
        </w:tc>
        <w:tc>
          <w:tcPr>
            <w:tcW w:w="1371" w:type="dxa"/>
          </w:tcPr>
          <w:p w14:paraId="04F9FF65"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-7370.406</w:t>
            </w:r>
          </w:p>
        </w:tc>
        <w:tc>
          <w:tcPr>
            <w:tcW w:w="966" w:type="dxa"/>
          </w:tcPr>
          <w:p w14:paraId="05C78BFA"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181</w:t>
            </w:r>
          </w:p>
        </w:tc>
        <w:tc>
          <w:tcPr>
            <w:tcW w:w="981" w:type="dxa"/>
          </w:tcPr>
          <w:p w14:paraId="5351B7D5"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6.3</w:t>
            </w:r>
          </w:p>
        </w:tc>
        <w:tc>
          <w:tcPr>
            <w:tcW w:w="924" w:type="dxa"/>
          </w:tcPr>
          <w:p w14:paraId="01064132"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0.8285</w:t>
            </w:r>
          </w:p>
        </w:tc>
        <w:tc>
          <w:tcPr>
            <w:tcW w:w="1946" w:type="dxa"/>
          </w:tcPr>
          <w:p w14:paraId="67FFD455"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89.5</w:t>
            </w:r>
          </w:p>
        </w:tc>
        <w:tc>
          <w:tcPr>
            <w:tcW w:w="1053" w:type="dxa"/>
          </w:tcPr>
          <w:p w14:paraId="5C81B16C"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14923.86</w:t>
            </w:r>
          </w:p>
        </w:tc>
      </w:tr>
      <w:tr w:rsidR="00046E75" w:rsidRPr="00B42C77" w14:paraId="70F01BA9" w14:textId="77777777" w:rsidTr="00CB2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3528006D" w14:textId="77777777" w:rsidR="00046E75" w:rsidRPr="00B42C77" w:rsidRDefault="00046E75" w:rsidP="00CB2B87">
            <w:pPr>
              <w:rPr>
                <w:rFonts w:cstheme="minorHAnsi"/>
                <w:lang w:val="en-GB"/>
              </w:rPr>
            </w:pPr>
            <w:r w:rsidRPr="00B42C77">
              <w:rPr>
                <w:rFonts w:eastAsia="Times New Roman" w:cstheme="minorHAnsi"/>
                <w:lang w:val="en-US"/>
              </w:rPr>
              <w:t>4 Class</w:t>
            </w:r>
          </w:p>
        </w:tc>
        <w:tc>
          <w:tcPr>
            <w:tcW w:w="1371" w:type="dxa"/>
          </w:tcPr>
          <w:p w14:paraId="5AA537FA"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-7218.330</w:t>
            </w:r>
          </w:p>
        </w:tc>
        <w:tc>
          <w:tcPr>
            <w:tcW w:w="966" w:type="dxa"/>
          </w:tcPr>
          <w:p w14:paraId="0F615E9F"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190</w:t>
            </w:r>
          </w:p>
        </w:tc>
        <w:tc>
          <w:tcPr>
            <w:tcW w:w="981" w:type="dxa"/>
          </w:tcPr>
          <w:p w14:paraId="2577A359"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6.6</w:t>
            </w:r>
          </w:p>
        </w:tc>
        <w:tc>
          <w:tcPr>
            <w:tcW w:w="924" w:type="dxa"/>
          </w:tcPr>
          <w:p w14:paraId="79C25FE6"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0.8684</w:t>
            </w:r>
          </w:p>
        </w:tc>
        <w:tc>
          <w:tcPr>
            <w:tcW w:w="1946" w:type="dxa"/>
          </w:tcPr>
          <w:p w14:paraId="30E60134"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89.8</w:t>
            </w:r>
          </w:p>
        </w:tc>
        <w:tc>
          <w:tcPr>
            <w:tcW w:w="1053" w:type="dxa"/>
          </w:tcPr>
          <w:p w14:paraId="02C8EB1B"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14683.38</w:t>
            </w:r>
          </w:p>
        </w:tc>
      </w:tr>
      <w:tr w:rsidR="00046E75" w:rsidRPr="00B42C77" w14:paraId="322E4CB3" w14:textId="77777777" w:rsidTr="00CB2B87">
        <w:tc>
          <w:tcPr>
            <w:cnfStyle w:val="001000000000" w:firstRow="0" w:lastRow="0" w:firstColumn="1" w:lastColumn="0" w:oddVBand="0" w:evenVBand="0" w:oddHBand="0" w:evenHBand="0" w:firstRowFirstColumn="0" w:firstRowLastColumn="0" w:lastRowFirstColumn="0" w:lastRowLastColumn="0"/>
            <w:tcW w:w="897" w:type="dxa"/>
          </w:tcPr>
          <w:p w14:paraId="46620CB8" w14:textId="77777777" w:rsidR="00046E75" w:rsidRPr="00B42C77" w:rsidRDefault="00046E75" w:rsidP="00CB2B87">
            <w:pPr>
              <w:rPr>
                <w:rFonts w:cstheme="minorHAnsi"/>
                <w:lang w:val="en-GB"/>
              </w:rPr>
            </w:pPr>
            <w:r w:rsidRPr="00B42C77">
              <w:rPr>
                <w:rFonts w:eastAsia="Times New Roman" w:cstheme="minorHAnsi"/>
                <w:lang w:val="en-US"/>
              </w:rPr>
              <w:t>5 Class</w:t>
            </w:r>
          </w:p>
        </w:tc>
        <w:tc>
          <w:tcPr>
            <w:tcW w:w="1371" w:type="dxa"/>
          </w:tcPr>
          <w:p w14:paraId="3A8ED605"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-7141.064</w:t>
            </w:r>
          </w:p>
        </w:tc>
        <w:tc>
          <w:tcPr>
            <w:tcW w:w="966" w:type="dxa"/>
          </w:tcPr>
          <w:p w14:paraId="14B55C3B"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181</w:t>
            </w:r>
          </w:p>
        </w:tc>
        <w:tc>
          <w:tcPr>
            <w:tcW w:w="981" w:type="dxa"/>
          </w:tcPr>
          <w:p w14:paraId="0C9FF1D1"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6.3</w:t>
            </w:r>
          </w:p>
        </w:tc>
        <w:tc>
          <w:tcPr>
            <w:tcW w:w="924" w:type="dxa"/>
          </w:tcPr>
          <w:p w14:paraId="6F0CA31C"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0.8963</w:t>
            </w:r>
          </w:p>
        </w:tc>
        <w:tc>
          <w:tcPr>
            <w:tcW w:w="1946" w:type="dxa"/>
          </w:tcPr>
          <w:p w14:paraId="52DA4E40"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81.4</w:t>
            </w:r>
          </w:p>
        </w:tc>
        <w:tc>
          <w:tcPr>
            <w:tcW w:w="1053" w:type="dxa"/>
          </w:tcPr>
          <w:p w14:paraId="1BF8C871"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14592.51</w:t>
            </w:r>
          </w:p>
        </w:tc>
      </w:tr>
      <w:tr w:rsidR="00046E75" w:rsidRPr="00B42C77" w14:paraId="10845348" w14:textId="77777777" w:rsidTr="00CB2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35414AF7" w14:textId="77777777" w:rsidR="00046E75" w:rsidRPr="00B42C77" w:rsidRDefault="00046E75" w:rsidP="00CB2B87">
            <w:pPr>
              <w:rPr>
                <w:rFonts w:cstheme="minorHAnsi"/>
                <w:lang w:val="en-GB"/>
              </w:rPr>
            </w:pPr>
            <w:r w:rsidRPr="00B42C77">
              <w:rPr>
                <w:rFonts w:eastAsia="Times New Roman" w:cstheme="minorHAnsi"/>
                <w:lang w:val="en-US"/>
              </w:rPr>
              <w:t>6 Class</w:t>
            </w:r>
          </w:p>
        </w:tc>
        <w:tc>
          <w:tcPr>
            <w:tcW w:w="1371" w:type="dxa"/>
          </w:tcPr>
          <w:p w14:paraId="24E5BAB3"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-7087.732</w:t>
            </w:r>
          </w:p>
        </w:tc>
        <w:tc>
          <w:tcPr>
            <w:tcW w:w="966" w:type="dxa"/>
          </w:tcPr>
          <w:p w14:paraId="1C383E1F"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108</w:t>
            </w:r>
          </w:p>
        </w:tc>
        <w:tc>
          <w:tcPr>
            <w:tcW w:w="981" w:type="dxa"/>
          </w:tcPr>
          <w:p w14:paraId="34B3DD9D"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3.8</w:t>
            </w:r>
          </w:p>
        </w:tc>
        <w:tc>
          <w:tcPr>
            <w:tcW w:w="924" w:type="dxa"/>
          </w:tcPr>
          <w:p w14:paraId="7349AC45"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0.9209</w:t>
            </w:r>
          </w:p>
        </w:tc>
        <w:tc>
          <w:tcPr>
            <w:tcW w:w="1946" w:type="dxa"/>
          </w:tcPr>
          <w:p w14:paraId="6C62C3E8"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81.6</w:t>
            </w:r>
          </w:p>
        </w:tc>
        <w:tc>
          <w:tcPr>
            <w:tcW w:w="1053" w:type="dxa"/>
          </w:tcPr>
          <w:p w14:paraId="24028A67" w14:textId="77777777" w:rsidR="00046E75" w:rsidRPr="00B42C77" w:rsidRDefault="00046E75" w:rsidP="00CB2B8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B42C77">
              <w:rPr>
                <w:rFonts w:cstheme="minorHAnsi"/>
                <w:lang w:val="en-GB"/>
              </w:rPr>
              <w:t>14549.52</w:t>
            </w:r>
          </w:p>
        </w:tc>
      </w:tr>
      <w:tr w:rsidR="00046E75" w:rsidRPr="00B42C77" w14:paraId="62F0F9D4" w14:textId="77777777" w:rsidTr="00CB2B87">
        <w:tc>
          <w:tcPr>
            <w:cnfStyle w:val="001000000000" w:firstRow="0" w:lastRow="0" w:firstColumn="1" w:lastColumn="0" w:oddVBand="0" w:evenVBand="0" w:oddHBand="0" w:evenHBand="0" w:firstRowFirstColumn="0" w:firstRowLastColumn="0" w:lastRowFirstColumn="0" w:lastRowLastColumn="0"/>
            <w:tcW w:w="897" w:type="dxa"/>
          </w:tcPr>
          <w:p w14:paraId="3F7BBE08" w14:textId="77777777" w:rsidR="00046E75" w:rsidRPr="00B42C77" w:rsidRDefault="00046E75" w:rsidP="00CB2B87">
            <w:pPr>
              <w:rPr>
                <w:rFonts w:cstheme="minorHAnsi"/>
                <w:lang w:val="en-GB"/>
              </w:rPr>
            </w:pPr>
            <w:r w:rsidRPr="00B42C77">
              <w:rPr>
                <w:rFonts w:eastAsia="Times New Roman" w:cstheme="minorHAnsi"/>
                <w:lang w:val="en-US"/>
              </w:rPr>
              <w:t>7 Class</w:t>
            </w:r>
          </w:p>
        </w:tc>
        <w:tc>
          <w:tcPr>
            <w:tcW w:w="1371" w:type="dxa"/>
          </w:tcPr>
          <w:p w14:paraId="093620B0"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-7065.815</w:t>
            </w:r>
          </w:p>
        </w:tc>
        <w:tc>
          <w:tcPr>
            <w:tcW w:w="966" w:type="dxa"/>
          </w:tcPr>
          <w:p w14:paraId="7C90A300"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21</w:t>
            </w:r>
          </w:p>
        </w:tc>
        <w:tc>
          <w:tcPr>
            <w:tcW w:w="981" w:type="dxa"/>
          </w:tcPr>
          <w:p w14:paraId="53CA3780"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0.7</w:t>
            </w:r>
          </w:p>
        </w:tc>
        <w:tc>
          <w:tcPr>
            <w:tcW w:w="924" w:type="dxa"/>
          </w:tcPr>
          <w:p w14:paraId="0FC01720"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0.9758</w:t>
            </w:r>
          </w:p>
        </w:tc>
        <w:tc>
          <w:tcPr>
            <w:tcW w:w="1946" w:type="dxa"/>
          </w:tcPr>
          <w:p w14:paraId="5743D022"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86.8</w:t>
            </w:r>
          </w:p>
        </w:tc>
        <w:tc>
          <w:tcPr>
            <w:tcW w:w="1053" w:type="dxa"/>
          </w:tcPr>
          <w:p w14:paraId="5F949A51" w14:textId="77777777" w:rsidR="00046E75" w:rsidRPr="00B42C77" w:rsidRDefault="00046E75" w:rsidP="00CB2B8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B42C77">
              <w:rPr>
                <w:rFonts w:cstheme="minorHAnsi"/>
                <w:lang w:val="en-GB"/>
              </w:rPr>
              <w:t>14569.35</w:t>
            </w:r>
          </w:p>
        </w:tc>
      </w:tr>
      <w:tr w:rsidR="00046E75" w:rsidRPr="00D34C62" w14:paraId="7A29EFD8" w14:textId="77777777" w:rsidTr="00CB2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8" w:type="dxa"/>
            <w:gridSpan w:val="7"/>
          </w:tcPr>
          <w:p w14:paraId="51AD2324" w14:textId="77777777" w:rsidR="00046E75" w:rsidRPr="00B42C77" w:rsidRDefault="00046E75" w:rsidP="00CB2B87">
            <w:pPr>
              <w:rPr>
                <w:rFonts w:cstheme="minorHAnsi"/>
                <w:b w:val="0"/>
                <w:bCs w:val="0"/>
                <w:lang w:val="en-GB"/>
              </w:rPr>
            </w:pPr>
            <w:r w:rsidRPr="00B42C77">
              <w:rPr>
                <w:rFonts w:cstheme="minorHAnsi"/>
                <w:b w:val="0"/>
                <w:bCs w:val="0"/>
                <w:lang w:val="en-GB"/>
              </w:rPr>
              <w:t>Note. LL: log likelihood of each model; ALCPP min: minimum of the Average Latent Class Posterior Probabilities where the number of computed ALCPPs is the same as the number of classes within each model; BIC: Bayesian Information Criterion</w:t>
            </w:r>
          </w:p>
        </w:tc>
      </w:tr>
    </w:tbl>
    <w:p w14:paraId="0E50C9EA" w14:textId="77777777" w:rsidR="00C57270" w:rsidRPr="00B42C77" w:rsidRDefault="00C57270">
      <w:pPr>
        <w:rPr>
          <w:rFonts w:cstheme="minorHAnsi"/>
          <w:lang w:val="en-GB"/>
        </w:rPr>
      </w:pPr>
      <w:r w:rsidRPr="00B42C77">
        <w:rPr>
          <w:rFonts w:cstheme="minorHAnsi"/>
          <w:lang w:val="en-GB"/>
        </w:rPr>
        <w:br w:type="page"/>
      </w:r>
    </w:p>
    <w:p w14:paraId="6DB81668" w14:textId="206CF070" w:rsidR="00455A6D" w:rsidRPr="00B42C77" w:rsidRDefault="00455A6D" w:rsidP="00FF7674">
      <w:pPr>
        <w:rPr>
          <w:rFonts w:cstheme="minorHAnsi"/>
          <w:lang w:val="en-GB"/>
        </w:rPr>
      </w:pPr>
      <w:r w:rsidRPr="00B42C77">
        <w:rPr>
          <w:rFonts w:cstheme="minorHAnsi"/>
          <w:lang w:val="en-GB"/>
        </w:rPr>
        <w:lastRenderedPageBreak/>
        <w:t xml:space="preserve">Supplementary Table </w:t>
      </w:r>
      <w:r w:rsidR="003F403B" w:rsidRPr="00B42C77">
        <w:rPr>
          <w:rFonts w:cstheme="minorHAnsi"/>
          <w:lang w:val="en-GB"/>
        </w:rPr>
        <w:t>2</w:t>
      </w:r>
      <w:r w:rsidRPr="00B42C77">
        <w:rPr>
          <w:rFonts w:cstheme="minorHAnsi"/>
          <w:lang w:val="en-GB"/>
        </w:rPr>
        <w:t xml:space="preserve">. Results of Multinomial Regression Model (dependent variable: </w:t>
      </w:r>
      <w:r w:rsidR="008F37BC" w:rsidRPr="00B42C77">
        <w:rPr>
          <w:rFonts w:cstheme="minorHAnsi"/>
          <w:lang w:val="en-GB"/>
        </w:rPr>
        <w:t>class membership</w:t>
      </w:r>
      <w:r w:rsidR="003D5E1B" w:rsidRPr="00B42C77">
        <w:rPr>
          <w:rFonts w:cstheme="minorHAnsi"/>
          <w:lang w:val="en-GB"/>
        </w:rPr>
        <w:t xml:space="preserve">, </w:t>
      </w:r>
      <w:r w:rsidR="00BC2DF9" w:rsidRPr="00B42C77">
        <w:rPr>
          <w:rFonts w:cstheme="minorHAnsi"/>
          <w:lang w:val="en-GB"/>
        </w:rPr>
        <w:t xml:space="preserve">reference </w:t>
      </w:r>
      <w:r w:rsidR="003D5E1B" w:rsidRPr="00B42C77">
        <w:rPr>
          <w:rFonts w:cstheme="minorHAnsi"/>
          <w:lang w:val="en-GB"/>
        </w:rPr>
        <w:t>category: no treatment</w:t>
      </w:r>
      <w:r w:rsidRPr="00B42C77">
        <w:rPr>
          <w:rFonts w:cstheme="minorHAnsi"/>
          <w:lang w:val="en-GB"/>
        </w:rPr>
        <w:t>)</w:t>
      </w:r>
    </w:p>
    <w:tbl>
      <w:tblPr>
        <w:tblStyle w:val="PlainTable3"/>
        <w:tblW w:w="14138" w:type="dxa"/>
        <w:tblInd w:w="-142" w:type="dxa"/>
        <w:tblLayout w:type="fixed"/>
        <w:tblLook w:val="04A0" w:firstRow="1" w:lastRow="0" w:firstColumn="1" w:lastColumn="0" w:noHBand="0" w:noVBand="1"/>
      </w:tblPr>
      <w:tblGrid>
        <w:gridCol w:w="3828"/>
        <w:gridCol w:w="5177"/>
        <w:gridCol w:w="1521"/>
        <w:gridCol w:w="3612"/>
      </w:tblGrid>
      <w:tr w:rsidR="00ED5D80" w:rsidRPr="00B42C77" w14:paraId="68727FFE" w14:textId="194C9F8A" w:rsidTr="006A29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8" w:type="dxa"/>
          </w:tcPr>
          <w:p w14:paraId="680731B6" w14:textId="037C273F" w:rsidR="00ED5D80" w:rsidRPr="00B42C77" w:rsidRDefault="002062A4" w:rsidP="00217358">
            <w:pPr>
              <w:rPr>
                <w:rFonts w:cstheme="minorHAnsi"/>
                <w:b w:val="0"/>
                <w:bCs w:val="0"/>
                <w:caps w:val="0"/>
                <w:lang w:val="en-US"/>
              </w:rPr>
            </w:pPr>
            <w:r w:rsidRPr="00B42C77">
              <w:rPr>
                <w:rFonts w:cstheme="minorHAnsi"/>
                <w:caps w:val="0"/>
                <w:lang w:val="en-US"/>
              </w:rPr>
              <w:t>Latent Class</w:t>
            </w:r>
          </w:p>
          <w:p w14:paraId="417E7EC5" w14:textId="64069706" w:rsidR="00ED5D80" w:rsidRPr="00B42C77" w:rsidRDefault="002062A4" w:rsidP="00C9466D">
            <w:pPr>
              <w:rPr>
                <w:rFonts w:cstheme="minorHAnsi"/>
                <w:lang w:val="en-US"/>
              </w:rPr>
            </w:pPr>
            <w:r w:rsidRPr="00B42C77">
              <w:rPr>
                <w:rFonts w:cstheme="minorHAnsi"/>
                <w:caps w:val="0"/>
                <w:lang w:val="en-US"/>
              </w:rPr>
              <w:t xml:space="preserve">(Ref: No Intervention)           </w:t>
            </w:r>
          </w:p>
        </w:tc>
        <w:tc>
          <w:tcPr>
            <w:tcW w:w="5177" w:type="dxa"/>
          </w:tcPr>
          <w:p w14:paraId="3F3012F7" w14:textId="694BFE8F" w:rsidR="00ED5D80" w:rsidRPr="00B42C77" w:rsidRDefault="002062A4" w:rsidP="00217358">
            <w:pPr>
              <w:cnfStyle w:val="100000000000" w:firstRow="1" w:lastRow="0" w:firstColumn="0" w:lastColumn="0" w:oddVBand="0" w:evenVBand="0" w:oddHBand="0" w:evenHBand="0" w:firstRowFirstColumn="0" w:firstRowLastColumn="0" w:lastRowFirstColumn="0" w:lastRowLastColumn="0"/>
              <w:rPr>
                <w:rFonts w:cstheme="minorHAnsi"/>
              </w:rPr>
            </w:pPr>
            <w:r w:rsidRPr="00B42C77">
              <w:rPr>
                <w:rFonts w:cstheme="minorHAnsi"/>
                <w:caps w:val="0"/>
              </w:rPr>
              <w:t xml:space="preserve">Independent Variable     </w:t>
            </w:r>
          </w:p>
        </w:tc>
        <w:tc>
          <w:tcPr>
            <w:tcW w:w="1521" w:type="dxa"/>
          </w:tcPr>
          <w:p w14:paraId="2CD22854" w14:textId="664A2F50" w:rsidR="00ED5D80" w:rsidRPr="00B42C77" w:rsidRDefault="002062A4" w:rsidP="00CC01E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42C77">
              <w:rPr>
                <w:rFonts w:cstheme="minorHAnsi"/>
                <w:caps w:val="0"/>
              </w:rPr>
              <w:t>Intercept</w:t>
            </w:r>
          </w:p>
        </w:tc>
        <w:tc>
          <w:tcPr>
            <w:tcW w:w="3612" w:type="dxa"/>
          </w:tcPr>
          <w:p w14:paraId="69C3D544" w14:textId="0B8C2FBB" w:rsidR="00ED5D80" w:rsidRPr="00B42C77" w:rsidRDefault="002062A4" w:rsidP="00BD0630">
            <w:pPr>
              <w:cnfStyle w:val="100000000000" w:firstRow="1" w:lastRow="0" w:firstColumn="0" w:lastColumn="0" w:oddVBand="0" w:evenVBand="0" w:oddHBand="0" w:evenHBand="0" w:firstRowFirstColumn="0" w:firstRowLastColumn="0" w:lastRowFirstColumn="0" w:lastRowLastColumn="0"/>
              <w:rPr>
                <w:rFonts w:cstheme="minorHAnsi"/>
                <w:vertAlign w:val="superscript"/>
              </w:rPr>
            </w:pPr>
            <w:r w:rsidRPr="00B42C77">
              <w:rPr>
                <w:rFonts w:cstheme="minorHAnsi"/>
                <w:caps w:val="0"/>
              </w:rPr>
              <w:t>Exp(Coefficient)</w:t>
            </w:r>
            <w:r w:rsidRPr="00B42C77">
              <w:rPr>
                <w:rFonts w:cstheme="minorHAnsi"/>
                <w:caps w:val="0"/>
                <w:vertAlign w:val="superscript"/>
              </w:rPr>
              <w:t>1</w:t>
            </w:r>
          </w:p>
        </w:tc>
      </w:tr>
      <w:tr w:rsidR="00354D2B" w:rsidRPr="00B42C77" w14:paraId="3F1D4931" w14:textId="0E52D688"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6734018" w14:textId="62927985" w:rsidR="00354D2B" w:rsidRPr="00B42C77" w:rsidRDefault="00354D2B" w:rsidP="00354D2B">
            <w:pPr>
              <w:rPr>
                <w:rFonts w:cstheme="minorHAnsi"/>
              </w:rPr>
            </w:pPr>
            <w:r w:rsidRPr="00B42C77">
              <w:rPr>
                <w:rFonts w:cstheme="minorHAnsi"/>
              </w:rPr>
              <w:t xml:space="preserve">1: </w:t>
            </w:r>
            <w:r w:rsidRPr="00B42C77">
              <w:rPr>
                <w:rFonts w:cstheme="minorHAnsi"/>
                <w:caps w:val="0"/>
              </w:rPr>
              <w:t xml:space="preserve">Brief Psychiatric Care  </w:t>
            </w:r>
          </w:p>
        </w:tc>
        <w:tc>
          <w:tcPr>
            <w:tcW w:w="5177" w:type="dxa"/>
          </w:tcPr>
          <w:p w14:paraId="68A379E7" w14:textId="7CC98F54"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lang w:val="en-CA"/>
              </w:rPr>
            </w:pPr>
            <w:r w:rsidRPr="00B42C77">
              <w:rPr>
                <w:rFonts w:cstheme="minorHAnsi"/>
              </w:rPr>
              <w:t>Employment (Ref: employed):</w:t>
            </w:r>
          </w:p>
        </w:tc>
        <w:tc>
          <w:tcPr>
            <w:tcW w:w="1521" w:type="dxa"/>
          </w:tcPr>
          <w:p w14:paraId="4E6EB421" w14:textId="619BA0AA"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612" w:type="dxa"/>
          </w:tcPr>
          <w:p w14:paraId="340A01DB" w14:textId="4D3BE3F2"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p>
        </w:tc>
      </w:tr>
      <w:tr w:rsidR="00354D2B" w:rsidRPr="00B42C77" w14:paraId="3BDE798E" w14:textId="52C225BA" w:rsidTr="006A2974">
        <w:tc>
          <w:tcPr>
            <w:cnfStyle w:val="001000000000" w:firstRow="0" w:lastRow="0" w:firstColumn="1" w:lastColumn="0" w:oddVBand="0" w:evenVBand="0" w:oddHBand="0" w:evenHBand="0" w:firstRowFirstColumn="0" w:firstRowLastColumn="0" w:lastRowFirstColumn="0" w:lastRowLastColumn="0"/>
            <w:tcW w:w="3828" w:type="dxa"/>
          </w:tcPr>
          <w:p w14:paraId="74C0AE93" w14:textId="77777777" w:rsidR="00354D2B" w:rsidRPr="00B42C77" w:rsidRDefault="00354D2B" w:rsidP="00354D2B">
            <w:pPr>
              <w:rPr>
                <w:rFonts w:cstheme="minorHAnsi"/>
              </w:rPr>
            </w:pPr>
          </w:p>
        </w:tc>
        <w:tc>
          <w:tcPr>
            <w:tcW w:w="5177" w:type="dxa"/>
          </w:tcPr>
          <w:p w14:paraId="29170540" w14:textId="38F0F093"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unemployed       </w:t>
            </w:r>
          </w:p>
        </w:tc>
        <w:tc>
          <w:tcPr>
            <w:tcW w:w="1521" w:type="dxa"/>
          </w:tcPr>
          <w:p w14:paraId="1EF628ED" w14:textId="139F64E0"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0.114</w:t>
            </w:r>
          </w:p>
        </w:tc>
        <w:tc>
          <w:tcPr>
            <w:tcW w:w="3612" w:type="dxa"/>
          </w:tcPr>
          <w:p w14:paraId="0A6410A0" w14:textId="49E3C5E3"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1.425 (1.223 to 1.660) **</w:t>
            </w:r>
          </w:p>
        </w:tc>
      </w:tr>
      <w:tr w:rsidR="00354D2B" w:rsidRPr="00B42C77" w14:paraId="612D3AAE" w14:textId="0A0C9C91"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6B56B75" w14:textId="6FDAC589" w:rsidR="00354D2B" w:rsidRPr="00B42C77" w:rsidRDefault="00354D2B" w:rsidP="00354D2B">
            <w:pPr>
              <w:rPr>
                <w:rFonts w:cstheme="minorHAnsi"/>
              </w:rPr>
            </w:pPr>
          </w:p>
        </w:tc>
        <w:tc>
          <w:tcPr>
            <w:tcW w:w="5177" w:type="dxa"/>
          </w:tcPr>
          <w:p w14:paraId="41B61591" w14:textId="4A592B23"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retired          </w:t>
            </w:r>
          </w:p>
        </w:tc>
        <w:tc>
          <w:tcPr>
            <w:tcW w:w="1521" w:type="dxa"/>
          </w:tcPr>
          <w:p w14:paraId="48E82385" w14:textId="080EEF9A"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0.114</w:t>
            </w:r>
          </w:p>
        </w:tc>
        <w:tc>
          <w:tcPr>
            <w:tcW w:w="3612" w:type="dxa"/>
          </w:tcPr>
          <w:p w14:paraId="139D327D" w14:textId="70BD2DAD"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1.703 (1.415 to 2.048) **</w:t>
            </w:r>
          </w:p>
        </w:tc>
      </w:tr>
      <w:tr w:rsidR="00354D2B" w:rsidRPr="00B42C77" w14:paraId="608860CC" w14:textId="7DF9256E" w:rsidTr="006A2974">
        <w:tc>
          <w:tcPr>
            <w:cnfStyle w:val="001000000000" w:firstRow="0" w:lastRow="0" w:firstColumn="1" w:lastColumn="0" w:oddVBand="0" w:evenVBand="0" w:oddHBand="0" w:evenHBand="0" w:firstRowFirstColumn="0" w:firstRowLastColumn="0" w:lastRowFirstColumn="0" w:lastRowLastColumn="0"/>
            <w:tcW w:w="3828" w:type="dxa"/>
          </w:tcPr>
          <w:p w14:paraId="380E2C5E" w14:textId="42B2C1AC" w:rsidR="00354D2B" w:rsidRPr="00B42C77" w:rsidRDefault="00354D2B" w:rsidP="00354D2B">
            <w:pPr>
              <w:rPr>
                <w:rFonts w:cstheme="minorHAnsi"/>
              </w:rPr>
            </w:pPr>
          </w:p>
        </w:tc>
        <w:tc>
          <w:tcPr>
            <w:tcW w:w="5177" w:type="dxa"/>
          </w:tcPr>
          <w:p w14:paraId="46797925" w14:textId="67B94EC4"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other            </w:t>
            </w:r>
          </w:p>
        </w:tc>
        <w:tc>
          <w:tcPr>
            <w:tcW w:w="1521" w:type="dxa"/>
          </w:tcPr>
          <w:p w14:paraId="12C8DA3C" w14:textId="3BAC130D"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0.114</w:t>
            </w:r>
          </w:p>
        </w:tc>
        <w:tc>
          <w:tcPr>
            <w:tcW w:w="3612" w:type="dxa"/>
          </w:tcPr>
          <w:p w14:paraId="5762976E" w14:textId="39BADE1E"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1.447 (1.186 to 1.765) **</w:t>
            </w:r>
          </w:p>
        </w:tc>
      </w:tr>
      <w:tr w:rsidR="00354D2B" w:rsidRPr="00B42C77" w14:paraId="3CB18465" w14:textId="6B15D999"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24F78C9" w14:textId="77777777" w:rsidR="00354D2B" w:rsidRPr="00B42C77" w:rsidRDefault="00354D2B" w:rsidP="00354D2B">
            <w:pPr>
              <w:rPr>
                <w:rFonts w:cstheme="minorHAnsi"/>
              </w:rPr>
            </w:pPr>
          </w:p>
        </w:tc>
        <w:tc>
          <w:tcPr>
            <w:tcW w:w="5177" w:type="dxa"/>
          </w:tcPr>
          <w:p w14:paraId="786D82C9" w14:textId="34BD87CF"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Age (Ref: 65+):</w:t>
            </w:r>
          </w:p>
        </w:tc>
        <w:tc>
          <w:tcPr>
            <w:tcW w:w="1521" w:type="dxa"/>
          </w:tcPr>
          <w:p w14:paraId="7DD986BD" w14:textId="1682E27A"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612" w:type="dxa"/>
          </w:tcPr>
          <w:p w14:paraId="7E9BDE71" w14:textId="77777777"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p>
        </w:tc>
      </w:tr>
      <w:tr w:rsidR="00354D2B" w:rsidRPr="00B42C77" w14:paraId="7F816CA3" w14:textId="7B97B3DD" w:rsidTr="006A2974">
        <w:tc>
          <w:tcPr>
            <w:cnfStyle w:val="001000000000" w:firstRow="0" w:lastRow="0" w:firstColumn="1" w:lastColumn="0" w:oddVBand="0" w:evenVBand="0" w:oddHBand="0" w:evenHBand="0" w:firstRowFirstColumn="0" w:firstRowLastColumn="0" w:lastRowFirstColumn="0" w:lastRowLastColumn="0"/>
            <w:tcW w:w="3828" w:type="dxa"/>
          </w:tcPr>
          <w:p w14:paraId="05707F17" w14:textId="7387FAF0" w:rsidR="00354D2B" w:rsidRPr="00B42C77" w:rsidRDefault="00354D2B" w:rsidP="00354D2B">
            <w:pPr>
              <w:rPr>
                <w:rFonts w:cstheme="minorHAnsi"/>
              </w:rPr>
            </w:pPr>
          </w:p>
        </w:tc>
        <w:tc>
          <w:tcPr>
            <w:tcW w:w="5177" w:type="dxa"/>
          </w:tcPr>
          <w:p w14:paraId="45D00B8F" w14:textId="086A97A6"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55-64                 </w:t>
            </w:r>
          </w:p>
        </w:tc>
        <w:tc>
          <w:tcPr>
            <w:tcW w:w="1521" w:type="dxa"/>
          </w:tcPr>
          <w:p w14:paraId="47C85951" w14:textId="453C5D4B"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0.114</w:t>
            </w:r>
          </w:p>
        </w:tc>
        <w:tc>
          <w:tcPr>
            <w:tcW w:w="3612" w:type="dxa"/>
          </w:tcPr>
          <w:p w14:paraId="5448FD0F" w14:textId="3CDEDDBB"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2.073 (1.710 to 2.514) **</w:t>
            </w:r>
          </w:p>
        </w:tc>
      </w:tr>
      <w:tr w:rsidR="00354D2B" w:rsidRPr="00B42C77" w14:paraId="698DE3A3" w14:textId="4013E26D"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559A74E" w14:textId="523FC57C" w:rsidR="00354D2B" w:rsidRPr="00B42C77" w:rsidRDefault="00354D2B" w:rsidP="00354D2B">
            <w:pPr>
              <w:rPr>
                <w:rFonts w:cstheme="minorHAnsi"/>
              </w:rPr>
            </w:pPr>
          </w:p>
        </w:tc>
        <w:tc>
          <w:tcPr>
            <w:tcW w:w="5177" w:type="dxa"/>
          </w:tcPr>
          <w:p w14:paraId="2B839AD7" w14:textId="02CE94D2"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35-54                 </w:t>
            </w:r>
          </w:p>
        </w:tc>
        <w:tc>
          <w:tcPr>
            <w:tcW w:w="1521" w:type="dxa"/>
          </w:tcPr>
          <w:p w14:paraId="1B743434" w14:textId="7DFE369E"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0.114</w:t>
            </w:r>
          </w:p>
        </w:tc>
        <w:tc>
          <w:tcPr>
            <w:tcW w:w="3612" w:type="dxa"/>
          </w:tcPr>
          <w:p w14:paraId="235425A1" w14:textId="649D5949"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2.685 (2.214 to 3.257) **</w:t>
            </w:r>
          </w:p>
        </w:tc>
      </w:tr>
      <w:tr w:rsidR="00354D2B" w:rsidRPr="00B42C77" w14:paraId="388FE537" w14:textId="77C9F268" w:rsidTr="006A2974">
        <w:tc>
          <w:tcPr>
            <w:cnfStyle w:val="001000000000" w:firstRow="0" w:lastRow="0" w:firstColumn="1" w:lastColumn="0" w:oddVBand="0" w:evenVBand="0" w:oddHBand="0" w:evenHBand="0" w:firstRowFirstColumn="0" w:firstRowLastColumn="0" w:lastRowFirstColumn="0" w:lastRowLastColumn="0"/>
            <w:tcW w:w="3828" w:type="dxa"/>
          </w:tcPr>
          <w:p w14:paraId="01B9C761" w14:textId="4C396E0D" w:rsidR="00354D2B" w:rsidRPr="00B42C77" w:rsidRDefault="00354D2B" w:rsidP="00354D2B">
            <w:pPr>
              <w:rPr>
                <w:rFonts w:cstheme="minorHAnsi"/>
              </w:rPr>
            </w:pPr>
          </w:p>
        </w:tc>
        <w:tc>
          <w:tcPr>
            <w:tcW w:w="5177" w:type="dxa"/>
          </w:tcPr>
          <w:p w14:paraId="613F2D90" w14:textId="2E86676D"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18-34                 </w:t>
            </w:r>
          </w:p>
        </w:tc>
        <w:tc>
          <w:tcPr>
            <w:tcW w:w="1521" w:type="dxa"/>
          </w:tcPr>
          <w:p w14:paraId="4F2278E1" w14:textId="223D0848"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0.114</w:t>
            </w:r>
          </w:p>
        </w:tc>
        <w:tc>
          <w:tcPr>
            <w:tcW w:w="3612" w:type="dxa"/>
          </w:tcPr>
          <w:p w14:paraId="00366737" w14:textId="2EE8BB46"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1.872 (1.422 to 2.463) **</w:t>
            </w:r>
          </w:p>
        </w:tc>
      </w:tr>
      <w:tr w:rsidR="00354D2B" w:rsidRPr="00B42C77" w14:paraId="4BD2300E" w14:textId="3EC641C1"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4202865" w14:textId="78298019" w:rsidR="00354D2B" w:rsidRPr="00B42C77" w:rsidRDefault="00354D2B" w:rsidP="00354D2B">
            <w:pPr>
              <w:rPr>
                <w:rFonts w:cstheme="minorHAnsi"/>
              </w:rPr>
            </w:pPr>
          </w:p>
        </w:tc>
        <w:tc>
          <w:tcPr>
            <w:tcW w:w="5177" w:type="dxa"/>
          </w:tcPr>
          <w:p w14:paraId="26EF5B7E" w14:textId="64016F55"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Sex (Ref: female): male</w:t>
            </w:r>
          </w:p>
        </w:tc>
        <w:tc>
          <w:tcPr>
            <w:tcW w:w="1521" w:type="dxa"/>
          </w:tcPr>
          <w:p w14:paraId="30BA5FAB" w14:textId="192A9B9B"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0.114</w:t>
            </w:r>
          </w:p>
        </w:tc>
        <w:tc>
          <w:tcPr>
            <w:tcW w:w="3612" w:type="dxa"/>
          </w:tcPr>
          <w:p w14:paraId="66438172" w14:textId="27D1C5A6"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0.592 (0.520 to 0.673) **</w:t>
            </w:r>
          </w:p>
        </w:tc>
      </w:tr>
      <w:tr w:rsidR="00354D2B" w:rsidRPr="00B42C77" w14:paraId="2F1A1095" w14:textId="094632F6" w:rsidTr="006A2974">
        <w:tc>
          <w:tcPr>
            <w:cnfStyle w:val="001000000000" w:firstRow="0" w:lastRow="0" w:firstColumn="1" w:lastColumn="0" w:oddVBand="0" w:evenVBand="0" w:oddHBand="0" w:evenHBand="0" w:firstRowFirstColumn="0" w:firstRowLastColumn="0" w:lastRowFirstColumn="0" w:lastRowLastColumn="0"/>
            <w:tcW w:w="3828" w:type="dxa"/>
          </w:tcPr>
          <w:p w14:paraId="2BCB7DBD" w14:textId="31BE9A12" w:rsidR="00354D2B" w:rsidRPr="00B42C77" w:rsidRDefault="00354D2B" w:rsidP="00354D2B">
            <w:pPr>
              <w:rPr>
                <w:rFonts w:cstheme="minorHAnsi"/>
              </w:rPr>
            </w:pPr>
          </w:p>
        </w:tc>
        <w:tc>
          <w:tcPr>
            <w:tcW w:w="5177" w:type="dxa"/>
          </w:tcPr>
          <w:p w14:paraId="5828FF1A" w14:textId="27716AFF"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B42C77">
              <w:rPr>
                <w:rFonts w:cstheme="minorHAnsi"/>
                <w:lang w:val="en-US"/>
              </w:rPr>
              <w:t>Nationality (Ref: German): Not German / Unknown</w:t>
            </w:r>
          </w:p>
        </w:tc>
        <w:tc>
          <w:tcPr>
            <w:tcW w:w="1521" w:type="dxa"/>
          </w:tcPr>
          <w:p w14:paraId="38A385C4" w14:textId="6C7FD6BB"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0.114</w:t>
            </w:r>
          </w:p>
        </w:tc>
        <w:tc>
          <w:tcPr>
            <w:tcW w:w="3612" w:type="dxa"/>
          </w:tcPr>
          <w:p w14:paraId="28619156" w14:textId="14C9C7F7"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0.736 (0.619 to 0.875) *</w:t>
            </w:r>
          </w:p>
        </w:tc>
      </w:tr>
      <w:tr w:rsidR="00ED5D80" w:rsidRPr="00B42C77" w14:paraId="5E3F55A3" w14:textId="7210C983"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1EE561B" w14:textId="77777777" w:rsidR="00ED5D80" w:rsidRPr="00B42C77" w:rsidRDefault="00ED5D80" w:rsidP="00217358">
            <w:pPr>
              <w:rPr>
                <w:rFonts w:cstheme="minorHAnsi"/>
              </w:rPr>
            </w:pPr>
          </w:p>
        </w:tc>
        <w:tc>
          <w:tcPr>
            <w:tcW w:w="5177" w:type="dxa"/>
          </w:tcPr>
          <w:p w14:paraId="2DA931C6" w14:textId="77777777" w:rsidR="00ED5D80" w:rsidRPr="00B42C77" w:rsidRDefault="00ED5D80" w:rsidP="00217358">
            <w:pPr>
              <w:cnfStyle w:val="000000100000" w:firstRow="0" w:lastRow="0" w:firstColumn="0" w:lastColumn="0" w:oddVBand="0" w:evenVBand="0" w:oddHBand="1" w:evenHBand="0" w:firstRowFirstColumn="0" w:firstRowLastColumn="0" w:lastRowFirstColumn="0" w:lastRowLastColumn="0"/>
              <w:rPr>
                <w:rFonts w:cstheme="minorHAnsi"/>
              </w:rPr>
            </w:pPr>
          </w:p>
        </w:tc>
        <w:tc>
          <w:tcPr>
            <w:tcW w:w="1521" w:type="dxa"/>
          </w:tcPr>
          <w:p w14:paraId="4F6A030E" w14:textId="0D3BD081" w:rsidR="00ED5D80" w:rsidRPr="00B42C77" w:rsidRDefault="00ED5D80" w:rsidP="00CC01E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612" w:type="dxa"/>
          </w:tcPr>
          <w:p w14:paraId="01B029C7" w14:textId="77777777" w:rsidR="00ED5D80" w:rsidRPr="00B42C77" w:rsidRDefault="00ED5D80" w:rsidP="00BD0630">
            <w:pPr>
              <w:cnfStyle w:val="000000100000" w:firstRow="0" w:lastRow="0" w:firstColumn="0" w:lastColumn="0" w:oddVBand="0" w:evenVBand="0" w:oddHBand="1" w:evenHBand="0" w:firstRowFirstColumn="0" w:firstRowLastColumn="0" w:lastRowFirstColumn="0" w:lastRowLastColumn="0"/>
              <w:rPr>
                <w:rFonts w:cstheme="minorHAnsi"/>
              </w:rPr>
            </w:pPr>
          </w:p>
        </w:tc>
      </w:tr>
      <w:tr w:rsidR="00354D2B" w:rsidRPr="00B42C77" w14:paraId="777BA005" w14:textId="5001BA63" w:rsidTr="006A2974">
        <w:tc>
          <w:tcPr>
            <w:cnfStyle w:val="001000000000" w:firstRow="0" w:lastRow="0" w:firstColumn="1" w:lastColumn="0" w:oddVBand="0" w:evenVBand="0" w:oddHBand="0" w:evenHBand="0" w:firstRowFirstColumn="0" w:firstRowLastColumn="0" w:lastRowFirstColumn="0" w:lastRowLastColumn="0"/>
            <w:tcW w:w="3828" w:type="dxa"/>
          </w:tcPr>
          <w:p w14:paraId="550B5183" w14:textId="34774E23" w:rsidR="00354D2B" w:rsidRPr="00B42C77" w:rsidRDefault="00354D2B" w:rsidP="00354D2B">
            <w:pPr>
              <w:rPr>
                <w:rFonts w:cstheme="minorHAnsi"/>
              </w:rPr>
            </w:pPr>
            <w:r w:rsidRPr="00B42C77">
              <w:rPr>
                <w:rFonts w:cstheme="minorHAnsi"/>
              </w:rPr>
              <w:t xml:space="preserve">2: </w:t>
            </w:r>
            <w:r w:rsidRPr="00B42C77">
              <w:rPr>
                <w:rFonts w:cstheme="minorHAnsi"/>
                <w:caps w:val="0"/>
              </w:rPr>
              <w:t>Inpatient Standard</w:t>
            </w:r>
            <w:r w:rsidR="00B62C59" w:rsidRPr="00B42C77">
              <w:rPr>
                <w:rFonts w:cstheme="minorHAnsi"/>
                <w:caps w:val="0"/>
              </w:rPr>
              <w:t xml:space="preserve"> Treatment</w:t>
            </w:r>
            <w:r w:rsidRPr="00B42C77">
              <w:rPr>
                <w:rFonts w:cstheme="minorHAnsi"/>
                <w:caps w:val="0"/>
              </w:rPr>
              <w:t xml:space="preserve"> Only </w:t>
            </w:r>
          </w:p>
        </w:tc>
        <w:tc>
          <w:tcPr>
            <w:tcW w:w="5177" w:type="dxa"/>
          </w:tcPr>
          <w:p w14:paraId="19F4F189" w14:textId="08F84665"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Employment (Ref: employed):</w:t>
            </w:r>
          </w:p>
        </w:tc>
        <w:tc>
          <w:tcPr>
            <w:tcW w:w="1521" w:type="dxa"/>
          </w:tcPr>
          <w:p w14:paraId="2E42EE6D" w14:textId="76A36E8C"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612" w:type="dxa"/>
          </w:tcPr>
          <w:p w14:paraId="1409587F" w14:textId="6F31EC39"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p>
        </w:tc>
      </w:tr>
      <w:tr w:rsidR="00354D2B" w:rsidRPr="00B42C77" w14:paraId="090D7390" w14:textId="7272686F"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F3DAF87" w14:textId="77777777" w:rsidR="00354D2B" w:rsidRPr="00B42C77" w:rsidRDefault="00354D2B" w:rsidP="00354D2B">
            <w:pPr>
              <w:rPr>
                <w:rFonts w:cstheme="minorHAnsi"/>
              </w:rPr>
            </w:pPr>
          </w:p>
        </w:tc>
        <w:tc>
          <w:tcPr>
            <w:tcW w:w="5177" w:type="dxa"/>
          </w:tcPr>
          <w:p w14:paraId="6E2B47E6" w14:textId="27BBE9D8"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unemployed       </w:t>
            </w:r>
          </w:p>
        </w:tc>
        <w:tc>
          <w:tcPr>
            <w:tcW w:w="1521" w:type="dxa"/>
          </w:tcPr>
          <w:p w14:paraId="7C83C7F3" w14:textId="301869D8"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0.0167</w:t>
            </w:r>
          </w:p>
        </w:tc>
        <w:tc>
          <w:tcPr>
            <w:tcW w:w="3612" w:type="dxa"/>
          </w:tcPr>
          <w:p w14:paraId="557F2078" w14:textId="537731C7"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1.524 (1.126 to 2.062) *</w:t>
            </w:r>
          </w:p>
        </w:tc>
      </w:tr>
      <w:tr w:rsidR="00354D2B" w:rsidRPr="00B42C77" w14:paraId="04FE44DA" w14:textId="21028EF4" w:rsidTr="006A2974">
        <w:tc>
          <w:tcPr>
            <w:cnfStyle w:val="001000000000" w:firstRow="0" w:lastRow="0" w:firstColumn="1" w:lastColumn="0" w:oddVBand="0" w:evenVBand="0" w:oddHBand="0" w:evenHBand="0" w:firstRowFirstColumn="0" w:firstRowLastColumn="0" w:lastRowFirstColumn="0" w:lastRowLastColumn="0"/>
            <w:tcW w:w="3828" w:type="dxa"/>
          </w:tcPr>
          <w:p w14:paraId="6CD7277E" w14:textId="592030C3" w:rsidR="00354D2B" w:rsidRPr="00B42C77" w:rsidRDefault="00354D2B" w:rsidP="00354D2B">
            <w:pPr>
              <w:rPr>
                <w:rFonts w:cstheme="minorHAnsi"/>
              </w:rPr>
            </w:pPr>
          </w:p>
        </w:tc>
        <w:tc>
          <w:tcPr>
            <w:tcW w:w="5177" w:type="dxa"/>
          </w:tcPr>
          <w:p w14:paraId="6EDD533F" w14:textId="7456BD86"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retired          </w:t>
            </w:r>
          </w:p>
        </w:tc>
        <w:tc>
          <w:tcPr>
            <w:tcW w:w="1521" w:type="dxa"/>
          </w:tcPr>
          <w:p w14:paraId="1512FA06" w14:textId="77854D6C"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0.0167</w:t>
            </w:r>
          </w:p>
        </w:tc>
        <w:tc>
          <w:tcPr>
            <w:tcW w:w="3612" w:type="dxa"/>
          </w:tcPr>
          <w:p w14:paraId="07536892" w14:textId="2C2C8771"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1.112 (0.707 to 1.747)</w:t>
            </w:r>
          </w:p>
        </w:tc>
      </w:tr>
      <w:tr w:rsidR="00354D2B" w:rsidRPr="00B42C77" w14:paraId="6DA4B660" w14:textId="272A065B"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8670B66" w14:textId="0AEDA002" w:rsidR="00354D2B" w:rsidRPr="00B42C77" w:rsidRDefault="00354D2B" w:rsidP="00354D2B">
            <w:pPr>
              <w:rPr>
                <w:rFonts w:cstheme="minorHAnsi"/>
              </w:rPr>
            </w:pPr>
          </w:p>
        </w:tc>
        <w:tc>
          <w:tcPr>
            <w:tcW w:w="5177" w:type="dxa"/>
          </w:tcPr>
          <w:p w14:paraId="21841026" w14:textId="444CD328"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other            </w:t>
            </w:r>
          </w:p>
        </w:tc>
        <w:tc>
          <w:tcPr>
            <w:tcW w:w="1521" w:type="dxa"/>
          </w:tcPr>
          <w:p w14:paraId="442CFEAD" w14:textId="28E062BD"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0.0167</w:t>
            </w:r>
          </w:p>
        </w:tc>
        <w:tc>
          <w:tcPr>
            <w:tcW w:w="3612" w:type="dxa"/>
          </w:tcPr>
          <w:p w14:paraId="7CDED20F" w14:textId="16A6EDAD"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1.567 (1.067 to 2.300) *</w:t>
            </w:r>
          </w:p>
        </w:tc>
      </w:tr>
      <w:tr w:rsidR="00354D2B" w:rsidRPr="00B42C77" w14:paraId="41EB63FA" w14:textId="0C6DAF7D" w:rsidTr="006A2974">
        <w:tc>
          <w:tcPr>
            <w:cnfStyle w:val="001000000000" w:firstRow="0" w:lastRow="0" w:firstColumn="1" w:lastColumn="0" w:oddVBand="0" w:evenVBand="0" w:oddHBand="0" w:evenHBand="0" w:firstRowFirstColumn="0" w:firstRowLastColumn="0" w:lastRowFirstColumn="0" w:lastRowLastColumn="0"/>
            <w:tcW w:w="3828" w:type="dxa"/>
          </w:tcPr>
          <w:p w14:paraId="7B3EF403" w14:textId="77777777" w:rsidR="00354D2B" w:rsidRPr="00B42C77" w:rsidRDefault="00354D2B" w:rsidP="00354D2B">
            <w:pPr>
              <w:rPr>
                <w:rFonts w:cstheme="minorHAnsi"/>
              </w:rPr>
            </w:pPr>
          </w:p>
        </w:tc>
        <w:tc>
          <w:tcPr>
            <w:tcW w:w="5177" w:type="dxa"/>
          </w:tcPr>
          <w:p w14:paraId="6DDFEA55" w14:textId="04A8B3D5"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Age (Ref: 65+):</w:t>
            </w:r>
          </w:p>
        </w:tc>
        <w:tc>
          <w:tcPr>
            <w:tcW w:w="1521" w:type="dxa"/>
          </w:tcPr>
          <w:p w14:paraId="39242036" w14:textId="1B43A347"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612" w:type="dxa"/>
          </w:tcPr>
          <w:p w14:paraId="73132E7D" w14:textId="77777777"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p>
        </w:tc>
      </w:tr>
      <w:tr w:rsidR="00354D2B" w:rsidRPr="00B42C77" w14:paraId="5F5C1D65" w14:textId="4DBA4BF3"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C3272F1" w14:textId="3A2A7C41" w:rsidR="00354D2B" w:rsidRPr="00B42C77" w:rsidRDefault="00354D2B" w:rsidP="00354D2B">
            <w:pPr>
              <w:rPr>
                <w:rFonts w:cstheme="minorHAnsi"/>
              </w:rPr>
            </w:pPr>
          </w:p>
        </w:tc>
        <w:tc>
          <w:tcPr>
            <w:tcW w:w="5177" w:type="dxa"/>
          </w:tcPr>
          <w:p w14:paraId="6DE35300" w14:textId="592B0E7B"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55-64                 </w:t>
            </w:r>
          </w:p>
        </w:tc>
        <w:tc>
          <w:tcPr>
            <w:tcW w:w="1521" w:type="dxa"/>
          </w:tcPr>
          <w:p w14:paraId="3670867B" w14:textId="4C9C705A"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0.0167</w:t>
            </w:r>
          </w:p>
        </w:tc>
        <w:tc>
          <w:tcPr>
            <w:tcW w:w="3612" w:type="dxa"/>
          </w:tcPr>
          <w:p w14:paraId="63C05802" w14:textId="5B4EE14A"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1.724 (1.073 to 2.770) *</w:t>
            </w:r>
          </w:p>
        </w:tc>
      </w:tr>
      <w:tr w:rsidR="00354D2B" w:rsidRPr="00B42C77" w14:paraId="2A796F9B" w14:textId="289D06E3" w:rsidTr="006A2974">
        <w:tc>
          <w:tcPr>
            <w:cnfStyle w:val="001000000000" w:firstRow="0" w:lastRow="0" w:firstColumn="1" w:lastColumn="0" w:oddVBand="0" w:evenVBand="0" w:oddHBand="0" w:evenHBand="0" w:firstRowFirstColumn="0" w:firstRowLastColumn="0" w:lastRowFirstColumn="0" w:lastRowLastColumn="0"/>
            <w:tcW w:w="3828" w:type="dxa"/>
          </w:tcPr>
          <w:p w14:paraId="22CDDD48" w14:textId="210E3C42" w:rsidR="00354D2B" w:rsidRPr="00B42C77" w:rsidRDefault="00354D2B" w:rsidP="00354D2B">
            <w:pPr>
              <w:rPr>
                <w:rFonts w:cstheme="minorHAnsi"/>
              </w:rPr>
            </w:pPr>
          </w:p>
        </w:tc>
        <w:tc>
          <w:tcPr>
            <w:tcW w:w="5177" w:type="dxa"/>
          </w:tcPr>
          <w:p w14:paraId="62B9886E" w14:textId="5CE3F7B7"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35-54                 </w:t>
            </w:r>
          </w:p>
        </w:tc>
        <w:tc>
          <w:tcPr>
            <w:tcW w:w="1521" w:type="dxa"/>
          </w:tcPr>
          <w:p w14:paraId="4EAEE401" w14:textId="2500F6E0"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0.0167</w:t>
            </w:r>
          </w:p>
        </w:tc>
        <w:tc>
          <w:tcPr>
            <w:tcW w:w="3612" w:type="dxa"/>
          </w:tcPr>
          <w:p w14:paraId="5E644135" w14:textId="785C8CA7"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3.053 (1.947 to 4.788) **</w:t>
            </w:r>
          </w:p>
        </w:tc>
      </w:tr>
      <w:tr w:rsidR="00354D2B" w:rsidRPr="00B42C77" w14:paraId="35425D07" w14:textId="79FFD84C"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E384A9E" w14:textId="3E88CC31" w:rsidR="00354D2B" w:rsidRPr="00B42C77" w:rsidRDefault="00354D2B" w:rsidP="00354D2B">
            <w:pPr>
              <w:rPr>
                <w:rFonts w:cstheme="minorHAnsi"/>
              </w:rPr>
            </w:pPr>
          </w:p>
        </w:tc>
        <w:tc>
          <w:tcPr>
            <w:tcW w:w="5177" w:type="dxa"/>
          </w:tcPr>
          <w:p w14:paraId="47903019" w14:textId="7A0046BD"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18-34                 </w:t>
            </w:r>
          </w:p>
        </w:tc>
        <w:tc>
          <w:tcPr>
            <w:tcW w:w="1521" w:type="dxa"/>
          </w:tcPr>
          <w:p w14:paraId="7093408C" w14:textId="4DE817EB"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0.0167</w:t>
            </w:r>
          </w:p>
        </w:tc>
        <w:tc>
          <w:tcPr>
            <w:tcW w:w="3612" w:type="dxa"/>
          </w:tcPr>
          <w:p w14:paraId="5C6C9C36" w14:textId="3A330763"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4.393 (2.622 to 7.359) **</w:t>
            </w:r>
          </w:p>
        </w:tc>
      </w:tr>
      <w:tr w:rsidR="00354D2B" w:rsidRPr="00B42C77" w14:paraId="23535171" w14:textId="150DBBBD" w:rsidTr="006A2974">
        <w:tc>
          <w:tcPr>
            <w:cnfStyle w:val="001000000000" w:firstRow="0" w:lastRow="0" w:firstColumn="1" w:lastColumn="0" w:oddVBand="0" w:evenVBand="0" w:oddHBand="0" w:evenHBand="0" w:firstRowFirstColumn="0" w:firstRowLastColumn="0" w:lastRowFirstColumn="0" w:lastRowLastColumn="0"/>
            <w:tcW w:w="3828" w:type="dxa"/>
          </w:tcPr>
          <w:p w14:paraId="2E0822B4" w14:textId="3FC9DF50" w:rsidR="00354D2B" w:rsidRPr="00B42C77" w:rsidRDefault="00354D2B" w:rsidP="00354D2B">
            <w:pPr>
              <w:rPr>
                <w:rFonts w:cstheme="minorHAnsi"/>
              </w:rPr>
            </w:pPr>
          </w:p>
        </w:tc>
        <w:tc>
          <w:tcPr>
            <w:tcW w:w="5177" w:type="dxa"/>
          </w:tcPr>
          <w:p w14:paraId="59B8168E" w14:textId="54D13E21"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Sex (Ref: female): male</w:t>
            </w:r>
          </w:p>
        </w:tc>
        <w:tc>
          <w:tcPr>
            <w:tcW w:w="1521" w:type="dxa"/>
          </w:tcPr>
          <w:p w14:paraId="09281C13" w14:textId="3437B978"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0.0167</w:t>
            </w:r>
          </w:p>
        </w:tc>
        <w:tc>
          <w:tcPr>
            <w:tcW w:w="3612" w:type="dxa"/>
          </w:tcPr>
          <w:p w14:paraId="70CCE63C" w14:textId="3E8F491C"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0.785 (0.595 to 1.036)</w:t>
            </w:r>
          </w:p>
        </w:tc>
      </w:tr>
      <w:tr w:rsidR="00354D2B" w:rsidRPr="00B42C77" w14:paraId="73C87D4C" w14:textId="692F6919"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DDFC967" w14:textId="36D90CB9" w:rsidR="00354D2B" w:rsidRPr="00B42C77" w:rsidRDefault="00354D2B" w:rsidP="00354D2B">
            <w:pPr>
              <w:rPr>
                <w:rFonts w:cstheme="minorHAnsi"/>
              </w:rPr>
            </w:pPr>
          </w:p>
        </w:tc>
        <w:tc>
          <w:tcPr>
            <w:tcW w:w="5177" w:type="dxa"/>
          </w:tcPr>
          <w:p w14:paraId="4E2D1355" w14:textId="6C41E7C0"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B42C77">
              <w:rPr>
                <w:rFonts w:cstheme="minorHAnsi"/>
                <w:lang w:val="en-US"/>
              </w:rPr>
              <w:t>Nationality (Ref: German): Not German / Unknown</w:t>
            </w:r>
          </w:p>
        </w:tc>
        <w:tc>
          <w:tcPr>
            <w:tcW w:w="1521" w:type="dxa"/>
          </w:tcPr>
          <w:p w14:paraId="5D3E22F2" w14:textId="439A0995"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0.0167</w:t>
            </w:r>
          </w:p>
        </w:tc>
        <w:tc>
          <w:tcPr>
            <w:tcW w:w="3612" w:type="dxa"/>
          </w:tcPr>
          <w:p w14:paraId="3DC9A3E4" w14:textId="1D8E8D3D"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0.923 (0.671 to 1.269)</w:t>
            </w:r>
          </w:p>
        </w:tc>
      </w:tr>
      <w:tr w:rsidR="00ED5D80" w:rsidRPr="00B42C77" w14:paraId="01346049" w14:textId="76C8B80B" w:rsidTr="006A2974">
        <w:tc>
          <w:tcPr>
            <w:cnfStyle w:val="001000000000" w:firstRow="0" w:lastRow="0" w:firstColumn="1" w:lastColumn="0" w:oddVBand="0" w:evenVBand="0" w:oddHBand="0" w:evenHBand="0" w:firstRowFirstColumn="0" w:firstRowLastColumn="0" w:lastRowFirstColumn="0" w:lastRowLastColumn="0"/>
            <w:tcW w:w="3828" w:type="dxa"/>
          </w:tcPr>
          <w:p w14:paraId="4B4A1DC0" w14:textId="77777777" w:rsidR="00ED5D80" w:rsidRPr="00B42C77" w:rsidRDefault="00ED5D80" w:rsidP="00217358">
            <w:pPr>
              <w:rPr>
                <w:rFonts w:cstheme="minorHAnsi"/>
              </w:rPr>
            </w:pPr>
          </w:p>
        </w:tc>
        <w:tc>
          <w:tcPr>
            <w:tcW w:w="5177" w:type="dxa"/>
          </w:tcPr>
          <w:p w14:paraId="75641D7F" w14:textId="77777777" w:rsidR="00ED5D80" w:rsidRPr="00B42C77" w:rsidRDefault="00ED5D80" w:rsidP="00217358">
            <w:pPr>
              <w:cnfStyle w:val="000000000000" w:firstRow="0" w:lastRow="0" w:firstColumn="0" w:lastColumn="0" w:oddVBand="0" w:evenVBand="0" w:oddHBand="0" w:evenHBand="0" w:firstRowFirstColumn="0" w:firstRowLastColumn="0" w:lastRowFirstColumn="0" w:lastRowLastColumn="0"/>
              <w:rPr>
                <w:rFonts w:cstheme="minorHAnsi"/>
              </w:rPr>
            </w:pPr>
          </w:p>
        </w:tc>
        <w:tc>
          <w:tcPr>
            <w:tcW w:w="1521" w:type="dxa"/>
          </w:tcPr>
          <w:p w14:paraId="1CCC8DAC" w14:textId="77777777" w:rsidR="00ED5D80" w:rsidRPr="00B42C77" w:rsidRDefault="00ED5D80" w:rsidP="00CC01E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612" w:type="dxa"/>
          </w:tcPr>
          <w:p w14:paraId="6E63AEC3" w14:textId="77777777" w:rsidR="00ED5D80" w:rsidRPr="00B42C77" w:rsidRDefault="00ED5D80" w:rsidP="00BD0630">
            <w:pPr>
              <w:cnfStyle w:val="000000000000" w:firstRow="0" w:lastRow="0" w:firstColumn="0" w:lastColumn="0" w:oddVBand="0" w:evenVBand="0" w:oddHBand="0" w:evenHBand="0" w:firstRowFirstColumn="0" w:firstRowLastColumn="0" w:lastRowFirstColumn="0" w:lastRowLastColumn="0"/>
              <w:rPr>
                <w:rFonts w:cstheme="minorHAnsi"/>
              </w:rPr>
            </w:pPr>
          </w:p>
        </w:tc>
      </w:tr>
      <w:tr w:rsidR="00354D2B" w:rsidRPr="00B42C77" w14:paraId="0824AA18" w14:textId="38333A82"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1F1535C" w14:textId="71CC29F9" w:rsidR="00354D2B" w:rsidRPr="00B42C77" w:rsidRDefault="00354D2B" w:rsidP="00354D2B">
            <w:pPr>
              <w:rPr>
                <w:rFonts w:cstheme="minorHAnsi"/>
              </w:rPr>
            </w:pPr>
            <w:r w:rsidRPr="00B42C77">
              <w:rPr>
                <w:rFonts w:cstheme="minorHAnsi"/>
              </w:rPr>
              <w:t xml:space="preserve">3: </w:t>
            </w:r>
            <w:r w:rsidRPr="00B42C77">
              <w:rPr>
                <w:rFonts w:cstheme="minorHAnsi"/>
                <w:caps w:val="0"/>
              </w:rPr>
              <w:t>Inpatient Intensive</w:t>
            </w:r>
          </w:p>
        </w:tc>
        <w:tc>
          <w:tcPr>
            <w:tcW w:w="5177" w:type="dxa"/>
          </w:tcPr>
          <w:p w14:paraId="16509FF0" w14:textId="0A0200DE"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Employment (Ref: employed):</w:t>
            </w:r>
          </w:p>
        </w:tc>
        <w:tc>
          <w:tcPr>
            <w:tcW w:w="1521" w:type="dxa"/>
          </w:tcPr>
          <w:p w14:paraId="6217D31A" w14:textId="5396AFB4"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612" w:type="dxa"/>
          </w:tcPr>
          <w:p w14:paraId="7647A193" w14:textId="0072EA64"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p>
        </w:tc>
      </w:tr>
      <w:tr w:rsidR="00354D2B" w:rsidRPr="00B42C77" w14:paraId="3299D98A" w14:textId="6222054F" w:rsidTr="006A2974">
        <w:tc>
          <w:tcPr>
            <w:cnfStyle w:val="001000000000" w:firstRow="0" w:lastRow="0" w:firstColumn="1" w:lastColumn="0" w:oddVBand="0" w:evenVBand="0" w:oddHBand="0" w:evenHBand="0" w:firstRowFirstColumn="0" w:firstRowLastColumn="0" w:lastRowFirstColumn="0" w:lastRowLastColumn="0"/>
            <w:tcW w:w="3828" w:type="dxa"/>
          </w:tcPr>
          <w:p w14:paraId="62D8BF82" w14:textId="77777777" w:rsidR="00354D2B" w:rsidRPr="00B42C77" w:rsidRDefault="00354D2B" w:rsidP="00354D2B">
            <w:pPr>
              <w:rPr>
                <w:rFonts w:cstheme="minorHAnsi"/>
              </w:rPr>
            </w:pPr>
          </w:p>
        </w:tc>
        <w:tc>
          <w:tcPr>
            <w:tcW w:w="5177" w:type="dxa"/>
          </w:tcPr>
          <w:p w14:paraId="3037C302" w14:textId="224F1F00"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unemployed       </w:t>
            </w:r>
          </w:p>
        </w:tc>
        <w:tc>
          <w:tcPr>
            <w:tcW w:w="1521" w:type="dxa"/>
          </w:tcPr>
          <w:p w14:paraId="6640E2F7" w14:textId="5C2F9FA8"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0.025</w:t>
            </w:r>
          </w:p>
        </w:tc>
        <w:tc>
          <w:tcPr>
            <w:tcW w:w="3612" w:type="dxa"/>
          </w:tcPr>
          <w:p w14:paraId="62500342" w14:textId="55AFF0B6"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1.392 (1.138 to 1.702) **</w:t>
            </w:r>
          </w:p>
        </w:tc>
      </w:tr>
      <w:tr w:rsidR="00354D2B" w:rsidRPr="00B42C77" w14:paraId="1E857964" w14:textId="49677BAC"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5689ECC" w14:textId="42FB7FFB" w:rsidR="00354D2B" w:rsidRPr="00B42C77" w:rsidRDefault="00354D2B" w:rsidP="00354D2B">
            <w:pPr>
              <w:rPr>
                <w:rFonts w:cstheme="minorHAnsi"/>
              </w:rPr>
            </w:pPr>
          </w:p>
        </w:tc>
        <w:tc>
          <w:tcPr>
            <w:tcW w:w="5177" w:type="dxa"/>
          </w:tcPr>
          <w:p w14:paraId="64D3557C" w14:textId="4C929504"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retired          </w:t>
            </w:r>
          </w:p>
        </w:tc>
        <w:tc>
          <w:tcPr>
            <w:tcW w:w="1521" w:type="dxa"/>
          </w:tcPr>
          <w:p w14:paraId="39A0C73C" w14:textId="42D3311F"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0.025</w:t>
            </w:r>
          </w:p>
        </w:tc>
        <w:tc>
          <w:tcPr>
            <w:tcW w:w="3612" w:type="dxa"/>
          </w:tcPr>
          <w:p w14:paraId="1BCAE17E" w14:textId="4060064F"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0.725 (0.511 to 1.029)</w:t>
            </w:r>
          </w:p>
        </w:tc>
      </w:tr>
      <w:tr w:rsidR="00354D2B" w:rsidRPr="00B42C77" w14:paraId="6F348BCE" w14:textId="0CC5658C" w:rsidTr="006A2974">
        <w:tc>
          <w:tcPr>
            <w:cnfStyle w:val="001000000000" w:firstRow="0" w:lastRow="0" w:firstColumn="1" w:lastColumn="0" w:oddVBand="0" w:evenVBand="0" w:oddHBand="0" w:evenHBand="0" w:firstRowFirstColumn="0" w:firstRowLastColumn="0" w:lastRowFirstColumn="0" w:lastRowLastColumn="0"/>
            <w:tcW w:w="3828" w:type="dxa"/>
          </w:tcPr>
          <w:p w14:paraId="5A662CB6" w14:textId="4569A38A" w:rsidR="00354D2B" w:rsidRPr="00B42C77" w:rsidRDefault="00354D2B" w:rsidP="00354D2B">
            <w:pPr>
              <w:rPr>
                <w:rFonts w:cstheme="minorHAnsi"/>
              </w:rPr>
            </w:pPr>
          </w:p>
        </w:tc>
        <w:tc>
          <w:tcPr>
            <w:tcW w:w="5177" w:type="dxa"/>
          </w:tcPr>
          <w:p w14:paraId="3A93E986" w14:textId="731E90A5"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other            </w:t>
            </w:r>
          </w:p>
        </w:tc>
        <w:tc>
          <w:tcPr>
            <w:tcW w:w="1521" w:type="dxa"/>
          </w:tcPr>
          <w:p w14:paraId="1CCE2480" w14:textId="75590711"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0.025</w:t>
            </w:r>
          </w:p>
        </w:tc>
        <w:tc>
          <w:tcPr>
            <w:tcW w:w="3612" w:type="dxa"/>
          </w:tcPr>
          <w:p w14:paraId="602A54FC" w14:textId="021820C8"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1.852 (1.452 to 2.364) **</w:t>
            </w:r>
          </w:p>
        </w:tc>
      </w:tr>
      <w:tr w:rsidR="00354D2B" w:rsidRPr="00B42C77" w14:paraId="179E7636" w14:textId="3D830DB5"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22FDE95" w14:textId="77777777" w:rsidR="00354D2B" w:rsidRPr="00B42C77" w:rsidRDefault="00354D2B" w:rsidP="00354D2B">
            <w:pPr>
              <w:rPr>
                <w:rFonts w:cstheme="minorHAnsi"/>
              </w:rPr>
            </w:pPr>
          </w:p>
        </w:tc>
        <w:tc>
          <w:tcPr>
            <w:tcW w:w="5177" w:type="dxa"/>
          </w:tcPr>
          <w:p w14:paraId="317AEE1E" w14:textId="71F1BEF2"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Age (Ref: 65+):</w:t>
            </w:r>
          </w:p>
        </w:tc>
        <w:tc>
          <w:tcPr>
            <w:tcW w:w="1521" w:type="dxa"/>
          </w:tcPr>
          <w:p w14:paraId="540DD5A1" w14:textId="52812E18"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612" w:type="dxa"/>
          </w:tcPr>
          <w:p w14:paraId="31C96E6F" w14:textId="77777777"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p>
        </w:tc>
      </w:tr>
      <w:tr w:rsidR="00354D2B" w:rsidRPr="00B42C77" w14:paraId="32B9A785" w14:textId="7C6D3496" w:rsidTr="006A2974">
        <w:tc>
          <w:tcPr>
            <w:cnfStyle w:val="001000000000" w:firstRow="0" w:lastRow="0" w:firstColumn="1" w:lastColumn="0" w:oddVBand="0" w:evenVBand="0" w:oddHBand="0" w:evenHBand="0" w:firstRowFirstColumn="0" w:firstRowLastColumn="0" w:lastRowFirstColumn="0" w:lastRowLastColumn="0"/>
            <w:tcW w:w="3828" w:type="dxa"/>
          </w:tcPr>
          <w:p w14:paraId="494F618A" w14:textId="00B3B96E" w:rsidR="00354D2B" w:rsidRPr="00B42C77" w:rsidRDefault="00354D2B" w:rsidP="00354D2B">
            <w:pPr>
              <w:rPr>
                <w:rFonts w:cstheme="minorHAnsi"/>
              </w:rPr>
            </w:pPr>
          </w:p>
        </w:tc>
        <w:tc>
          <w:tcPr>
            <w:tcW w:w="5177" w:type="dxa"/>
          </w:tcPr>
          <w:p w14:paraId="635B326C" w14:textId="7C40485E"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55-64                 </w:t>
            </w:r>
          </w:p>
        </w:tc>
        <w:tc>
          <w:tcPr>
            <w:tcW w:w="1521" w:type="dxa"/>
          </w:tcPr>
          <w:p w14:paraId="055DCC3E" w14:textId="59DDC272"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0.025</w:t>
            </w:r>
          </w:p>
        </w:tc>
        <w:tc>
          <w:tcPr>
            <w:tcW w:w="3612" w:type="dxa"/>
          </w:tcPr>
          <w:p w14:paraId="625528C5" w14:textId="1E39F5CF"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2.792 (1.932 to 4.037) **</w:t>
            </w:r>
          </w:p>
        </w:tc>
      </w:tr>
      <w:tr w:rsidR="00354D2B" w:rsidRPr="00B42C77" w14:paraId="61509204" w14:textId="1DEA7B48"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CDDC3B1" w14:textId="09DD71B4" w:rsidR="00354D2B" w:rsidRPr="00B42C77" w:rsidRDefault="00354D2B" w:rsidP="00354D2B">
            <w:pPr>
              <w:rPr>
                <w:rFonts w:cstheme="minorHAnsi"/>
              </w:rPr>
            </w:pPr>
          </w:p>
        </w:tc>
        <w:tc>
          <w:tcPr>
            <w:tcW w:w="5177" w:type="dxa"/>
          </w:tcPr>
          <w:p w14:paraId="6DAED56F" w14:textId="3614E62A"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35-54                 </w:t>
            </w:r>
          </w:p>
        </w:tc>
        <w:tc>
          <w:tcPr>
            <w:tcW w:w="1521" w:type="dxa"/>
          </w:tcPr>
          <w:p w14:paraId="72A934E4" w14:textId="2FD7B4ED"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0.025</w:t>
            </w:r>
          </w:p>
        </w:tc>
        <w:tc>
          <w:tcPr>
            <w:tcW w:w="3612" w:type="dxa"/>
          </w:tcPr>
          <w:p w14:paraId="3602036C" w14:textId="469C160E"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5.145 (3.608 to 7.337) **</w:t>
            </w:r>
          </w:p>
        </w:tc>
      </w:tr>
      <w:tr w:rsidR="00354D2B" w:rsidRPr="00B42C77" w14:paraId="6149E746" w14:textId="6ED793B7" w:rsidTr="006A2974">
        <w:tc>
          <w:tcPr>
            <w:cnfStyle w:val="001000000000" w:firstRow="0" w:lastRow="0" w:firstColumn="1" w:lastColumn="0" w:oddVBand="0" w:evenVBand="0" w:oddHBand="0" w:evenHBand="0" w:firstRowFirstColumn="0" w:firstRowLastColumn="0" w:lastRowFirstColumn="0" w:lastRowLastColumn="0"/>
            <w:tcW w:w="3828" w:type="dxa"/>
          </w:tcPr>
          <w:p w14:paraId="446C2621" w14:textId="0F5FB779" w:rsidR="00354D2B" w:rsidRPr="00B42C77" w:rsidRDefault="00354D2B" w:rsidP="00354D2B">
            <w:pPr>
              <w:rPr>
                <w:rFonts w:cstheme="minorHAnsi"/>
              </w:rPr>
            </w:pPr>
          </w:p>
        </w:tc>
        <w:tc>
          <w:tcPr>
            <w:tcW w:w="5177" w:type="dxa"/>
          </w:tcPr>
          <w:p w14:paraId="77ADC168" w14:textId="436F5DA5"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18-34                 </w:t>
            </w:r>
          </w:p>
        </w:tc>
        <w:tc>
          <w:tcPr>
            <w:tcW w:w="1521" w:type="dxa"/>
          </w:tcPr>
          <w:p w14:paraId="03FF8BBF" w14:textId="441639C7"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0.025</w:t>
            </w:r>
          </w:p>
        </w:tc>
        <w:tc>
          <w:tcPr>
            <w:tcW w:w="3612" w:type="dxa"/>
          </w:tcPr>
          <w:p w14:paraId="1B8C14E3" w14:textId="1CC32138"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5.589 (3.731 to 8.372) **</w:t>
            </w:r>
          </w:p>
        </w:tc>
      </w:tr>
      <w:tr w:rsidR="00354D2B" w:rsidRPr="00B42C77" w14:paraId="728967E1" w14:textId="0D82E334"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7F8811D" w14:textId="660E5AF5" w:rsidR="00354D2B" w:rsidRPr="00B42C77" w:rsidRDefault="00354D2B" w:rsidP="00354D2B">
            <w:pPr>
              <w:rPr>
                <w:rFonts w:cstheme="minorHAnsi"/>
              </w:rPr>
            </w:pPr>
          </w:p>
        </w:tc>
        <w:tc>
          <w:tcPr>
            <w:tcW w:w="5177" w:type="dxa"/>
          </w:tcPr>
          <w:p w14:paraId="6CA58D05" w14:textId="1B6577AE"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Sex (Ref: female): male</w:t>
            </w:r>
          </w:p>
        </w:tc>
        <w:tc>
          <w:tcPr>
            <w:tcW w:w="1521" w:type="dxa"/>
          </w:tcPr>
          <w:p w14:paraId="537E11C5" w14:textId="30F05187"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0.025</w:t>
            </w:r>
          </w:p>
        </w:tc>
        <w:tc>
          <w:tcPr>
            <w:tcW w:w="3612" w:type="dxa"/>
          </w:tcPr>
          <w:p w14:paraId="1695BBC1" w14:textId="715D31DB"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0.947 (0.780 to 1.150)</w:t>
            </w:r>
          </w:p>
        </w:tc>
      </w:tr>
      <w:tr w:rsidR="00354D2B" w:rsidRPr="00B42C77" w14:paraId="281FDC31" w14:textId="5C9E5EA6" w:rsidTr="006A2974">
        <w:tc>
          <w:tcPr>
            <w:cnfStyle w:val="001000000000" w:firstRow="0" w:lastRow="0" w:firstColumn="1" w:lastColumn="0" w:oddVBand="0" w:evenVBand="0" w:oddHBand="0" w:evenHBand="0" w:firstRowFirstColumn="0" w:firstRowLastColumn="0" w:lastRowFirstColumn="0" w:lastRowLastColumn="0"/>
            <w:tcW w:w="3828" w:type="dxa"/>
          </w:tcPr>
          <w:p w14:paraId="1F188DB7" w14:textId="4FC461D3" w:rsidR="00354D2B" w:rsidRPr="00B42C77" w:rsidRDefault="00354D2B" w:rsidP="00354D2B">
            <w:pPr>
              <w:rPr>
                <w:rFonts w:cstheme="minorHAnsi"/>
              </w:rPr>
            </w:pPr>
          </w:p>
        </w:tc>
        <w:tc>
          <w:tcPr>
            <w:tcW w:w="5177" w:type="dxa"/>
          </w:tcPr>
          <w:p w14:paraId="2F70D6E1" w14:textId="71318B8F"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B42C77">
              <w:rPr>
                <w:rFonts w:cstheme="minorHAnsi"/>
                <w:lang w:val="en-US"/>
              </w:rPr>
              <w:t>Nationality (Ref: German): Not German / Unknown</w:t>
            </w:r>
          </w:p>
        </w:tc>
        <w:tc>
          <w:tcPr>
            <w:tcW w:w="1521" w:type="dxa"/>
          </w:tcPr>
          <w:p w14:paraId="0C016D91" w14:textId="2420C9E0"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0.025</w:t>
            </w:r>
          </w:p>
        </w:tc>
        <w:tc>
          <w:tcPr>
            <w:tcW w:w="3612" w:type="dxa"/>
          </w:tcPr>
          <w:p w14:paraId="5EFF062B" w14:textId="40B9CF81"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0.615 (0.485 to 0.781) **</w:t>
            </w:r>
          </w:p>
        </w:tc>
      </w:tr>
      <w:tr w:rsidR="00ED5D80" w:rsidRPr="00B42C77" w14:paraId="31B2D4E3" w14:textId="0946E321"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3EF6D8A" w14:textId="77777777" w:rsidR="00ED5D80" w:rsidRPr="00B42C77" w:rsidRDefault="00ED5D80" w:rsidP="00217358">
            <w:pPr>
              <w:rPr>
                <w:rFonts w:cstheme="minorHAnsi"/>
              </w:rPr>
            </w:pPr>
          </w:p>
        </w:tc>
        <w:tc>
          <w:tcPr>
            <w:tcW w:w="5177" w:type="dxa"/>
          </w:tcPr>
          <w:p w14:paraId="6349F643" w14:textId="77777777" w:rsidR="00ED5D80" w:rsidRPr="00B42C77" w:rsidRDefault="00ED5D80" w:rsidP="00217358">
            <w:pPr>
              <w:cnfStyle w:val="000000100000" w:firstRow="0" w:lastRow="0" w:firstColumn="0" w:lastColumn="0" w:oddVBand="0" w:evenVBand="0" w:oddHBand="1" w:evenHBand="0" w:firstRowFirstColumn="0" w:firstRowLastColumn="0" w:lastRowFirstColumn="0" w:lastRowLastColumn="0"/>
              <w:rPr>
                <w:rFonts w:cstheme="minorHAnsi"/>
              </w:rPr>
            </w:pPr>
          </w:p>
        </w:tc>
        <w:tc>
          <w:tcPr>
            <w:tcW w:w="1521" w:type="dxa"/>
          </w:tcPr>
          <w:p w14:paraId="27794BD9" w14:textId="77777777" w:rsidR="00ED5D80" w:rsidRPr="00B42C77" w:rsidRDefault="00ED5D80" w:rsidP="00CC01E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612" w:type="dxa"/>
          </w:tcPr>
          <w:p w14:paraId="735F7FB2" w14:textId="77777777" w:rsidR="00ED5D80" w:rsidRPr="00B42C77" w:rsidRDefault="00ED5D80" w:rsidP="00BD0630">
            <w:pPr>
              <w:cnfStyle w:val="000000100000" w:firstRow="0" w:lastRow="0" w:firstColumn="0" w:lastColumn="0" w:oddVBand="0" w:evenVBand="0" w:oddHBand="1" w:evenHBand="0" w:firstRowFirstColumn="0" w:firstRowLastColumn="0" w:lastRowFirstColumn="0" w:lastRowLastColumn="0"/>
              <w:rPr>
                <w:rFonts w:cstheme="minorHAnsi"/>
              </w:rPr>
            </w:pPr>
          </w:p>
        </w:tc>
      </w:tr>
      <w:tr w:rsidR="00354D2B" w:rsidRPr="00B42C77" w14:paraId="703E2851" w14:textId="6FB8A257" w:rsidTr="006A2974">
        <w:tc>
          <w:tcPr>
            <w:cnfStyle w:val="001000000000" w:firstRow="0" w:lastRow="0" w:firstColumn="1" w:lastColumn="0" w:oddVBand="0" w:evenVBand="0" w:oddHBand="0" w:evenHBand="0" w:firstRowFirstColumn="0" w:firstRowLastColumn="0" w:lastRowFirstColumn="0" w:lastRowLastColumn="0"/>
            <w:tcW w:w="3828" w:type="dxa"/>
          </w:tcPr>
          <w:p w14:paraId="1AD4F264" w14:textId="667BFF75" w:rsidR="00354D2B" w:rsidRPr="00B42C77" w:rsidRDefault="00354D2B" w:rsidP="00354D2B">
            <w:pPr>
              <w:rPr>
                <w:rFonts w:cstheme="minorHAnsi"/>
              </w:rPr>
            </w:pPr>
            <w:r w:rsidRPr="00B42C77">
              <w:rPr>
                <w:rFonts w:cstheme="minorHAnsi"/>
              </w:rPr>
              <w:t>4</w:t>
            </w:r>
            <w:r w:rsidRPr="00B42C77">
              <w:rPr>
                <w:rFonts w:cstheme="minorHAnsi"/>
                <w:caps w:val="0"/>
              </w:rPr>
              <w:t xml:space="preserve">: Rehabilitation          </w:t>
            </w:r>
          </w:p>
        </w:tc>
        <w:tc>
          <w:tcPr>
            <w:tcW w:w="5177" w:type="dxa"/>
          </w:tcPr>
          <w:p w14:paraId="18D3F8DA" w14:textId="28DC36F9"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Employment (Ref: employed):</w:t>
            </w:r>
          </w:p>
        </w:tc>
        <w:tc>
          <w:tcPr>
            <w:tcW w:w="1521" w:type="dxa"/>
          </w:tcPr>
          <w:p w14:paraId="7663AA23" w14:textId="1C87A5C8"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612" w:type="dxa"/>
          </w:tcPr>
          <w:p w14:paraId="013D91C9" w14:textId="6C51E33E"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p>
        </w:tc>
      </w:tr>
      <w:tr w:rsidR="00354D2B" w:rsidRPr="00B42C77" w14:paraId="7426D364" w14:textId="43399373"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7769EFF" w14:textId="77777777" w:rsidR="00354D2B" w:rsidRPr="00B42C77" w:rsidRDefault="00354D2B" w:rsidP="00354D2B">
            <w:pPr>
              <w:rPr>
                <w:rFonts w:cstheme="minorHAnsi"/>
              </w:rPr>
            </w:pPr>
          </w:p>
        </w:tc>
        <w:tc>
          <w:tcPr>
            <w:tcW w:w="5177" w:type="dxa"/>
          </w:tcPr>
          <w:p w14:paraId="7CBE8515" w14:textId="5C051A52"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unemployed       </w:t>
            </w:r>
          </w:p>
        </w:tc>
        <w:tc>
          <w:tcPr>
            <w:tcW w:w="1521" w:type="dxa"/>
          </w:tcPr>
          <w:p w14:paraId="34047EC6" w14:textId="631FD764"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0.016</w:t>
            </w:r>
          </w:p>
        </w:tc>
        <w:tc>
          <w:tcPr>
            <w:tcW w:w="3612" w:type="dxa"/>
          </w:tcPr>
          <w:p w14:paraId="2B804D6B" w14:textId="35B793D9"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1.021 (0.802 to 1.300)</w:t>
            </w:r>
          </w:p>
        </w:tc>
      </w:tr>
      <w:tr w:rsidR="00354D2B" w:rsidRPr="00B42C77" w14:paraId="51BB9073" w14:textId="28B94474" w:rsidTr="006A2974">
        <w:tc>
          <w:tcPr>
            <w:cnfStyle w:val="001000000000" w:firstRow="0" w:lastRow="0" w:firstColumn="1" w:lastColumn="0" w:oddVBand="0" w:evenVBand="0" w:oddHBand="0" w:evenHBand="0" w:firstRowFirstColumn="0" w:firstRowLastColumn="0" w:lastRowFirstColumn="0" w:lastRowLastColumn="0"/>
            <w:tcW w:w="3828" w:type="dxa"/>
          </w:tcPr>
          <w:p w14:paraId="09EF4B39" w14:textId="3BE9C4B4" w:rsidR="00354D2B" w:rsidRPr="00B42C77" w:rsidRDefault="00354D2B" w:rsidP="00354D2B">
            <w:pPr>
              <w:rPr>
                <w:rFonts w:cstheme="minorHAnsi"/>
              </w:rPr>
            </w:pPr>
          </w:p>
        </w:tc>
        <w:tc>
          <w:tcPr>
            <w:tcW w:w="5177" w:type="dxa"/>
          </w:tcPr>
          <w:p w14:paraId="3A7D5D45" w14:textId="1CA5A562"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retired          </w:t>
            </w:r>
          </w:p>
        </w:tc>
        <w:tc>
          <w:tcPr>
            <w:tcW w:w="1521" w:type="dxa"/>
          </w:tcPr>
          <w:p w14:paraId="3C258CB2" w14:textId="7DE1B47C"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0.016</w:t>
            </w:r>
          </w:p>
        </w:tc>
        <w:tc>
          <w:tcPr>
            <w:tcW w:w="3612" w:type="dxa"/>
          </w:tcPr>
          <w:p w14:paraId="38B02925" w14:textId="15A5ED11"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0.423 (0.253 to 0.709) **</w:t>
            </w:r>
          </w:p>
        </w:tc>
      </w:tr>
      <w:tr w:rsidR="00354D2B" w:rsidRPr="00B42C77" w14:paraId="7D33F8D1" w14:textId="366CF0D7"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464D1D0" w14:textId="122BFA32" w:rsidR="00354D2B" w:rsidRPr="00B42C77" w:rsidRDefault="00354D2B" w:rsidP="00354D2B">
            <w:pPr>
              <w:rPr>
                <w:rFonts w:cstheme="minorHAnsi"/>
              </w:rPr>
            </w:pPr>
          </w:p>
        </w:tc>
        <w:tc>
          <w:tcPr>
            <w:tcW w:w="5177" w:type="dxa"/>
          </w:tcPr>
          <w:p w14:paraId="403AB1CF" w14:textId="685AD786"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other            </w:t>
            </w:r>
          </w:p>
        </w:tc>
        <w:tc>
          <w:tcPr>
            <w:tcW w:w="1521" w:type="dxa"/>
          </w:tcPr>
          <w:p w14:paraId="2AD1C658" w14:textId="68DF088C"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0.016</w:t>
            </w:r>
          </w:p>
        </w:tc>
        <w:tc>
          <w:tcPr>
            <w:tcW w:w="3612" w:type="dxa"/>
          </w:tcPr>
          <w:p w14:paraId="08BFB30A" w14:textId="282856B6"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1.157 (0.844 to 1.584)</w:t>
            </w:r>
          </w:p>
        </w:tc>
      </w:tr>
      <w:tr w:rsidR="00354D2B" w:rsidRPr="00B42C77" w14:paraId="5CDA595A" w14:textId="1B4BB062" w:rsidTr="006A2974">
        <w:tc>
          <w:tcPr>
            <w:cnfStyle w:val="001000000000" w:firstRow="0" w:lastRow="0" w:firstColumn="1" w:lastColumn="0" w:oddVBand="0" w:evenVBand="0" w:oddHBand="0" w:evenHBand="0" w:firstRowFirstColumn="0" w:firstRowLastColumn="0" w:lastRowFirstColumn="0" w:lastRowLastColumn="0"/>
            <w:tcW w:w="3828" w:type="dxa"/>
          </w:tcPr>
          <w:p w14:paraId="60DB9A6F" w14:textId="77777777" w:rsidR="00354D2B" w:rsidRPr="00B42C77" w:rsidRDefault="00354D2B" w:rsidP="00354D2B">
            <w:pPr>
              <w:rPr>
                <w:rFonts w:cstheme="minorHAnsi"/>
              </w:rPr>
            </w:pPr>
          </w:p>
        </w:tc>
        <w:tc>
          <w:tcPr>
            <w:tcW w:w="5177" w:type="dxa"/>
          </w:tcPr>
          <w:p w14:paraId="63C07C8C" w14:textId="43423BF0"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Age (Ref: 65+):</w:t>
            </w:r>
          </w:p>
        </w:tc>
        <w:tc>
          <w:tcPr>
            <w:tcW w:w="1521" w:type="dxa"/>
          </w:tcPr>
          <w:p w14:paraId="6A76FA19" w14:textId="4F57BEB9"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0.016</w:t>
            </w:r>
          </w:p>
        </w:tc>
        <w:tc>
          <w:tcPr>
            <w:tcW w:w="3612" w:type="dxa"/>
          </w:tcPr>
          <w:p w14:paraId="716578DB" w14:textId="77777777"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p>
        </w:tc>
      </w:tr>
      <w:tr w:rsidR="00354D2B" w:rsidRPr="00B42C77" w14:paraId="6D713A62" w14:textId="662EE23B"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F2109A2" w14:textId="3C2A0A9C" w:rsidR="00354D2B" w:rsidRPr="00B42C77" w:rsidRDefault="00354D2B" w:rsidP="00354D2B">
            <w:pPr>
              <w:rPr>
                <w:rFonts w:cstheme="minorHAnsi"/>
              </w:rPr>
            </w:pPr>
          </w:p>
        </w:tc>
        <w:tc>
          <w:tcPr>
            <w:tcW w:w="5177" w:type="dxa"/>
          </w:tcPr>
          <w:p w14:paraId="4D08A241" w14:textId="71514F07"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55-64                 </w:t>
            </w:r>
          </w:p>
        </w:tc>
        <w:tc>
          <w:tcPr>
            <w:tcW w:w="1521" w:type="dxa"/>
          </w:tcPr>
          <w:p w14:paraId="717B69CF" w14:textId="52020777"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0.016</w:t>
            </w:r>
          </w:p>
        </w:tc>
        <w:tc>
          <w:tcPr>
            <w:tcW w:w="3612" w:type="dxa"/>
          </w:tcPr>
          <w:p w14:paraId="0EFAD1E9" w14:textId="55866EA4"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3.371 (1.943 to 5.849) **</w:t>
            </w:r>
          </w:p>
        </w:tc>
      </w:tr>
      <w:tr w:rsidR="00354D2B" w:rsidRPr="00B42C77" w14:paraId="3BD623BF" w14:textId="4D3C1D10" w:rsidTr="006A2974">
        <w:tc>
          <w:tcPr>
            <w:cnfStyle w:val="001000000000" w:firstRow="0" w:lastRow="0" w:firstColumn="1" w:lastColumn="0" w:oddVBand="0" w:evenVBand="0" w:oddHBand="0" w:evenHBand="0" w:firstRowFirstColumn="0" w:firstRowLastColumn="0" w:lastRowFirstColumn="0" w:lastRowLastColumn="0"/>
            <w:tcW w:w="3828" w:type="dxa"/>
          </w:tcPr>
          <w:p w14:paraId="5C8AE68B" w14:textId="33E5D039" w:rsidR="00354D2B" w:rsidRPr="00B42C77" w:rsidRDefault="00354D2B" w:rsidP="00354D2B">
            <w:pPr>
              <w:rPr>
                <w:rFonts w:cstheme="minorHAnsi"/>
              </w:rPr>
            </w:pPr>
          </w:p>
        </w:tc>
        <w:tc>
          <w:tcPr>
            <w:tcW w:w="5177" w:type="dxa"/>
          </w:tcPr>
          <w:p w14:paraId="085D26F3" w14:textId="71FD04C2"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35-54                 </w:t>
            </w:r>
          </w:p>
        </w:tc>
        <w:tc>
          <w:tcPr>
            <w:tcW w:w="1521" w:type="dxa"/>
          </w:tcPr>
          <w:p w14:paraId="57BB4D58" w14:textId="1EB818CD"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0.016</w:t>
            </w:r>
          </w:p>
        </w:tc>
        <w:tc>
          <w:tcPr>
            <w:tcW w:w="3612" w:type="dxa"/>
          </w:tcPr>
          <w:p w14:paraId="6DFC4F93" w14:textId="38813D0C"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8.601 (5.096 to 14.519) **</w:t>
            </w:r>
          </w:p>
        </w:tc>
      </w:tr>
      <w:tr w:rsidR="00354D2B" w:rsidRPr="00B42C77" w14:paraId="3A9315B9" w14:textId="457DAA96"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07C9999" w14:textId="1271F479" w:rsidR="00354D2B" w:rsidRPr="00B42C77" w:rsidRDefault="00354D2B" w:rsidP="00354D2B">
            <w:pPr>
              <w:rPr>
                <w:rFonts w:cstheme="minorHAnsi"/>
              </w:rPr>
            </w:pPr>
          </w:p>
        </w:tc>
        <w:tc>
          <w:tcPr>
            <w:tcW w:w="5177" w:type="dxa"/>
          </w:tcPr>
          <w:p w14:paraId="7965BB6A" w14:textId="7D30D021"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18-34                 </w:t>
            </w:r>
          </w:p>
        </w:tc>
        <w:tc>
          <w:tcPr>
            <w:tcW w:w="1521" w:type="dxa"/>
          </w:tcPr>
          <w:p w14:paraId="571D5035" w14:textId="5CE529E5"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0.016</w:t>
            </w:r>
          </w:p>
        </w:tc>
        <w:tc>
          <w:tcPr>
            <w:tcW w:w="3612" w:type="dxa"/>
          </w:tcPr>
          <w:p w14:paraId="42DC6D7E" w14:textId="6F24F22B"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8.511 (4.780 to 15.154) **</w:t>
            </w:r>
          </w:p>
        </w:tc>
      </w:tr>
      <w:tr w:rsidR="00354D2B" w:rsidRPr="00B42C77" w14:paraId="18D2EC3F" w14:textId="65D30371" w:rsidTr="006A2974">
        <w:tc>
          <w:tcPr>
            <w:cnfStyle w:val="001000000000" w:firstRow="0" w:lastRow="0" w:firstColumn="1" w:lastColumn="0" w:oddVBand="0" w:evenVBand="0" w:oddHBand="0" w:evenHBand="0" w:firstRowFirstColumn="0" w:firstRowLastColumn="0" w:lastRowFirstColumn="0" w:lastRowLastColumn="0"/>
            <w:tcW w:w="3828" w:type="dxa"/>
          </w:tcPr>
          <w:p w14:paraId="3EAE759E" w14:textId="38BC90A9" w:rsidR="00354D2B" w:rsidRPr="00B42C77" w:rsidRDefault="00354D2B" w:rsidP="00354D2B">
            <w:pPr>
              <w:rPr>
                <w:rFonts w:cstheme="minorHAnsi"/>
              </w:rPr>
            </w:pPr>
          </w:p>
        </w:tc>
        <w:tc>
          <w:tcPr>
            <w:tcW w:w="5177" w:type="dxa"/>
          </w:tcPr>
          <w:p w14:paraId="30B372C2" w14:textId="1CA8234F"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Sex (Ref: female): male</w:t>
            </w:r>
          </w:p>
        </w:tc>
        <w:tc>
          <w:tcPr>
            <w:tcW w:w="1521" w:type="dxa"/>
          </w:tcPr>
          <w:p w14:paraId="45E2FBCD" w14:textId="3476B58A"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0.016</w:t>
            </w:r>
          </w:p>
        </w:tc>
        <w:tc>
          <w:tcPr>
            <w:tcW w:w="3612" w:type="dxa"/>
          </w:tcPr>
          <w:p w14:paraId="270563EC" w14:textId="51300307"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0.787 (0.621 to 0.996) *</w:t>
            </w:r>
          </w:p>
        </w:tc>
      </w:tr>
      <w:tr w:rsidR="00354D2B" w:rsidRPr="00B42C77" w14:paraId="19C257DF" w14:textId="41384C1E"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9ECCC91" w14:textId="350680E8" w:rsidR="00354D2B" w:rsidRPr="00B42C77" w:rsidRDefault="00354D2B" w:rsidP="00354D2B">
            <w:pPr>
              <w:rPr>
                <w:rFonts w:cstheme="minorHAnsi"/>
              </w:rPr>
            </w:pPr>
          </w:p>
        </w:tc>
        <w:tc>
          <w:tcPr>
            <w:tcW w:w="5177" w:type="dxa"/>
          </w:tcPr>
          <w:p w14:paraId="792ACA6E" w14:textId="5A2E20A9"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B42C77">
              <w:rPr>
                <w:rFonts w:cstheme="minorHAnsi"/>
                <w:lang w:val="en-US"/>
              </w:rPr>
              <w:t>Nationality (Ref: German): Not German / Unknown</w:t>
            </w:r>
          </w:p>
        </w:tc>
        <w:tc>
          <w:tcPr>
            <w:tcW w:w="1521" w:type="dxa"/>
          </w:tcPr>
          <w:p w14:paraId="5C708C40" w14:textId="516FFC6B"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0.016</w:t>
            </w:r>
          </w:p>
        </w:tc>
        <w:tc>
          <w:tcPr>
            <w:tcW w:w="3612" w:type="dxa"/>
          </w:tcPr>
          <w:p w14:paraId="65FC656E" w14:textId="4DA0524B"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0.480 (0.348 to 0.661) **</w:t>
            </w:r>
          </w:p>
        </w:tc>
      </w:tr>
      <w:tr w:rsidR="00ED5D80" w:rsidRPr="00B42C77" w14:paraId="2859C8F1" w14:textId="22927E4D" w:rsidTr="006A2974">
        <w:tc>
          <w:tcPr>
            <w:cnfStyle w:val="001000000000" w:firstRow="0" w:lastRow="0" w:firstColumn="1" w:lastColumn="0" w:oddVBand="0" w:evenVBand="0" w:oddHBand="0" w:evenHBand="0" w:firstRowFirstColumn="0" w:firstRowLastColumn="0" w:lastRowFirstColumn="0" w:lastRowLastColumn="0"/>
            <w:tcW w:w="3828" w:type="dxa"/>
          </w:tcPr>
          <w:p w14:paraId="6EA90DB4" w14:textId="77777777" w:rsidR="00ED5D80" w:rsidRPr="00B42C77" w:rsidRDefault="00ED5D80" w:rsidP="00217358">
            <w:pPr>
              <w:rPr>
                <w:rFonts w:cstheme="minorHAnsi"/>
              </w:rPr>
            </w:pPr>
          </w:p>
        </w:tc>
        <w:tc>
          <w:tcPr>
            <w:tcW w:w="5177" w:type="dxa"/>
          </w:tcPr>
          <w:p w14:paraId="667F98BE" w14:textId="77777777" w:rsidR="00ED5D80" w:rsidRPr="00B42C77" w:rsidRDefault="00ED5D80" w:rsidP="00217358">
            <w:pPr>
              <w:cnfStyle w:val="000000000000" w:firstRow="0" w:lastRow="0" w:firstColumn="0" w:lastColumn="0" w:oddVBand="0" w:evenVBand="0" w:oddHBand="0" w:evenHBand="0" w:firstRowFirstColumn="0" w:firstRowLastColumn="0" w:lastRowFirstColumn="0" w:lastRowLastColumn="0"/>
              <w:rPr>
                <w:rFonts w:cstheme="minorHAnsi"/>
              </w:rPr>
            </w:pPr>
          </w:p>
        </w:tc>
        <w:tc>
          <w:tcPr>
            <w:tcW w:w="1521" w:type="dxa"/>
          </w:tcPr>
          <w:p w14:paraId="4813A696" w14:textId="77777777" w:rsidR="00ED5D80" w:rsidRPr="00B42C77" w:rsidRDefault="00ED5D80" w:rsidP="00CC01E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612" w:type="dxa"/>
          </w:tcPr>
          <w:p w14:paraId="34EAA21C" w14:textId="77777777" w:rsidR="00ED5D80" w:rsidRPr="00B42C77" w:rsidRDefault="00ED5D80" w:rsidP="00BD0630">
            <w:pPr>
              <w:cnfStyle w:val="000000000000" w:firstRow="0" w:lastRow="0" w:firstColumn="0" w:lastColumn="0" w:oddVBand="0" w:evenVBand="0" w:oddHBand="0" w:evenHBand="0" w:firstRowFirstColumn="0" w:firstRowLastColumn="0" w:lastRowFirstColumn="0" w:lastRowLastColumn="0"/>
              <w:rPr>
                <w:rFonts w:cstheme="minorHAnsi"/>
              </w:rPr>
            </w:pPr>
          </w:p>
        </w:tc>
      </w:tr>
      <w:tr w:rsidR="00354D2B" w:rsidRPr="00B42C77" w14:paraId="6EBCE49C" w14:textId="654D9134"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3983A60" w14:textId="1DE38609" w:rsidR="00354D2B" w:rsidRPr="00B42C77" w:rsidRDefault="00354D2B" w:rsidP="00354D2B">
            <w:pPr>
              <w:rPr>
                <w:rFonts w:cstheme="minorHAnsi"/>
              </w:rPr>
            </w:pPr>
            <w:r w:rsidRPr="00B42C77">
              <w:rPr>
                <w:rFonts w:cstheme="minorHAnsi"/>
              </w:rPr>
              <w:t>5: c</w:t>
            </w:r>
            <w:r w:rsidRPr="00B42C77">
              <w:rPr>
                <w:rFonts w:cstheme="minorHAnsi"/>
                <w:caps w:val="0"/>
              </w:rPr>
              <w:t>ounselling</w:t>
            </w:r>
            <w:r w:rsidRPr="00B42C77">
              <w:rPr>
                <w:rFonts w:cstheme="minorHAnsi"/>
              </w:rPr>
              <w:t xml:space="preserve">             </w:t>
            </w:r>
          </w:p>
        </w:tc>
        <w:tc>
          <w:tcPr>
            <w:tcW w:w="5177" w:type="dxa"/>
          </w:tcPr>
          <w:p w14:paraId="43BB10B7" w14:textId="5EAB30A4"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Employment (Ref: employed):</w:t>
            </w:r>
          </w:p>
        </w:tc>
        <w:tc>
          <w:tcPr>
            <w:tcW w:w="1521" w:type="dxa"/>
          </w:tcPr>
          <w:p w14:paraId="32047574" w14:textId="6782CC99"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612" w:type="dxa"/>
          </w:tcPr>
          <w:p w14:paraId="4B104F08" w14:textId="57D37D82"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p>
        </w:tc>
      </w:tr>
      <w:tr w:rsidR="00354D2B" w:rsidRPr="00B42C77" w14:paraId="78D483AE" w14:textId="445308EF" w:rsidTr="006A2974">
        <w:tc>
          <w:tcPr>
            <w:cnfStyle w:val="001000000000" w:firstRow="0" w:lastRow="0" w:firstColumn="1" w:lastColumn="0" w:oddVBand="0" w:evenVBand="0" w:oddHBand="0" w:evenHBand="0" w:firstRowFirstColumn="0" w:firstRowLastColumn="0" w:lastRowFirstColumn="0" w:lastRowLastColumn="0"/>
            <w:tcW w:w="3828" w:type="dxa"/>
          </w:tcPr>
          <w:p w14:paraId="1B8CB216" w14:textId="77777777" w:rsidR="00354D2B" w:rsidRPr="00B42C77" w:rsidRDefault="00354D2B" w:rsidP="00354D2B">
            <w:pPr>
              <w:rPr>
                <w:rFonts w:cstheme="minorHAnsi"/>
              </w:rPr>
            </w:pPr>
          </w:p>
        </w:tc>
        <w:tc>
          <w:tcPr>
            <w:tcW w:w="5177" w:type="dxa"/>
          </w:tcPr>
          <w:p w14:paraId="7F98B29B" w14:textId="0CFE4092"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unemployed       </w:t>
            </w:r>
          </w:p>
        </w:tc>
        <w:tc>
          <w:tcPr>
            <w:tcW w:w="1521" w:type="dxa"/>
          </w:tcPr>
          <w:p w14:paraId="2008E27D" w14:textId="37C685B4"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0.008</w:t>
            </w:r>
          </w:p>
        </w:tc>
        <w:tc>
          <w:tcPr>
            <w:tcW w:w="3612" w:type="dxa"/>
          </w:tcPr>
          <w:p w14:paraId="0FE5AAC2" w14:textId="543BD54E"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1.143 (0.863 to 1.515)</w:t>
            </w:r>
          </w:p>
        </w:tc>
      </w:tr>
      <w:tr w:rsidR="00354D2B" w:rsidRPr="00B42C77" w14:paraId="70DAE054" w14:textId="014428B3"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EC71873" w14:textId="558C1221" w:rsidR="00354D2B" w:rsidRPr="00B42C77" w:rsidRDefault="00354D2B" w:rsidP="00354D2B">
            <w:pPr>
              <w:rPr>
                <w:rFonts w:cstheme="minorHAnsi"/>
              </w:rPr>
            </w:pPr>
            <w:r w:rsidRPr="00B42C77">
              <w:rPr>
                <w:rFonts w:cstheme="minorHAnsi"/>
              </w:rPr>
              <w:t xml:space="preserve">             </w:t>
            </w:r>
          </w:p>
        </w:tc>
        <w:tc>
          <w:tcPr>
            <w:tcW w:w="5177" w:type="dxa"/>
          </w:tcPr>
          <w:p w14:paraId="294476B1" w14:textId="44825B5B"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retired          </w:t>
            </w:r>
          </w:p>
        </w:tc>
        <w:tc>
          <w:tcPr>
            <w:tcW w:w="1521" w:type="dxa"/>
          </w:tcPr>
          <w:p w14:paraId="1701E346" w14:textId="753CDC24"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0.008</w:t>
            </w:r>
          </w:p>
        </w:tc>
        <w:tc>
          <w:tcPr>
            <w:tcW w:w="3612" w:type="dxa"/>
          </w:tcPr>
          <w:p w14:paraId="376C2E55" w14:textId="38473675"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1.140 (0.741 to 1.754)</w:t>
            </w:r>
          </w:p>
        </w:tc>
      </w:tr>
      <w:tr w:rsidR="00354D2B" w:rsidRPr="00B42C77" w14:paraId="6289B4C8" w14:textId="5A295109" w:rsidTr="006A2974">
        <w:tc>
          <w:tcPr>
            <w:cnfStyle w:val="001000000000" w:firstRow="0" w:lastRow="0" w:firstColumn="1" w:lastColumn="0" w:oddVBand="0" w:evenVBand="0" w:oddHBand="0" w:evenHBand="0" w:firstRowFirstColumn="0" w:firstRowLastColumn="0" w:lastRowFirstColumn="0" w:lastRowLastColumn="0"/>
            <w:tcW w:w="3828" w:type="dxa"/>
          </w:tcPr>
          <w:p w14:paraId="0F936964" w14:textId="79A0719F" w:rsidR="00354D2B" w:rsidRPr="00B42C77" w:rsidRDefault="00354D2B" w:rsidP="00354D2B">
            <w:pPr>
              <w:rPr>
                <w:rFonts w:cstheme="minorHAnsi"/>
              </w:rPr>
            </w:pPr>
          </w:p>
        </w:tc>
        <w:tc>
          <w:tcPr>
            <w:tcW w:w="5177" w:type="dxa"/>
          </w:tcPr>
          <w:p w14:paraId="4845ED60" w14:textId="4BFE87E9"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other            </w:t>
            </w:r>
          </w:p>
        </w:tc>
        <w:tc>
          <w:tcPr>
            <w:tcW w:w="1521" w:type="dxa"/>
          </w:tcPr>
          <w:p w14:paraId="253EE404" w14:textId="49A5D82A"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0.008</w:t>
            </w:r>
          </w:p>
        </w:tc>
        <w:tc>
          <w:tcPr>
            <w:tcW w:w="3612" w:type="dxa"/>
          </w:tcPr>
          <w:p w14:paraId="34CDB06C" w14:textId="5A5AE1A5"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0.765 (0.495 to 1.180)</w:t>
            </w:r>
          </w:p>
        </w:tc>
      </w:tr>
      <w:tr w:rsidR="00354D2B" w:rsidRPr="00B42C77" w14:paraId="7E94965D" w14:textId="0787DC93"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CF8410C" w14:textId="77777777" w:rsidR="00354D2B" w:rsidRPr="00B42C77" w:rsidRDefault="00354D2B" w:rsidP="00354D2B">
            <w:pPr>
              <w:rPr>
                <w:rFonts w:cstheme="minorHAnsi"/>
              </w:rPr>
            </w:pPr>
          </w:p>
        </w:tc>
        <w:tc>
          <w:tcPr>
            <w:tcW w:w="5177" w:type="dxa"/>
          </w:tcPr>
          <w:p w14:paraId="0AE45483" w14:textId="61D7E56A"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Age (Ref: 65+):</w:t>
            </w:r>
          </w:p>
        </w:tc>
        <w:tc>
          <w:tcPr>
            <w:tcW w:w="1521" w:type="dxa"/>
          </w:tcPr>
          <w:p w14:paraId="748ACF79" w14:textId="7A62972D"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0.008</w:t>
            </w:r>
          </w:p>
        </w:tc>
        <w:tc>
          <w:tcPr>
            <w:tcW w:w="3612" w:type="dxa"/>
          </w:tcPr>
          <w:p w14:paraId="0C464368" w14:textId="77777777"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p>
        </w:tc>
      </w:tr>
      <w:tr w:rsidR="00354D2B" w:rsidRPr="00B42C77" w14:paraId="4CFC3A87" w14:textId="3146FEDE" w:rsidTr="006A2974">
        <w:tc>
          <w:tcPr>
            <w:cnfStyle w:val="001000000000" w:firstRow="0" w:lastRow="0" w:firstColumn="1" w:lastColumn="0" w:oddVBand="0" w:evenVBand="0" w:oddHBand="0" w:evenHBand="0" w:firstRowFirstColumn="0" w:firstRowLastColumn="0" w:lastRowFirstColumn="0" w:lastRowLastColumn="0"/>
            <w:tcW w:w="3828" w:type="dxa"/>
          </w:tcPr>
          <w:p w14:paraId="2C578FB8" w14:textId="1B33E7B6" w:rsidR="00354D2B" w:rsidRPr="00B42C77" w:rsidRDefault="00354D2B" w:rsidP="00354D2B">
            <w:pPr>
              <w:rPr>
                <w:rFonts w:cstheme="minorHAnsi"/>
              </w:rPr>
            </w:pPr>
          </w:p>
        </w:tc>
        <w:tc>
          <w:tcPr>
            <w:tcW w:w="5177" w:type="dxa"/>
          </w:tcPr>
          <w:p w14:paraId="3302C610" w14:textId="4ABE38BA"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55-64                 </w:t>
            </w:r>
          </w:p>
        </w:tc>
        <w:tc>
          <w:tcPr>
            <w:tcW w:w="1521" w:type="dxa"/>
          </w:tcPr>
          <w:p w14:paraId="363153B2" w14:textId="6629AD37"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0.008</w:t>
            </w:r>
          </w:p>
        </w:tc>
        <w:tc>
          <w:tcPr>
            <w:tcW w:w="3612" w:type="dxa"/>
          </w:tcPr>
          <w:p w14:paraId="38CBB1C5" w14:textId="34740588"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4.118 (2.344 to 7.235) **</w:t>
            </w:r>
          </w:p>
        </w:tc>
      </w:tr>
      <w:tr w:rsidR="00354D2B" w:rsidRPr="00B42C77" w14:paraId="1B04A20A" w14:textId="2712F011"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159577E" w14:textId="314CE9D7" w:rsidR="00354D2B" w:rsidRPr="00B42C77" w:rsidRDefault="00354D2B" w:rsidP="00354D2B">
            <w:pPr>
              <w:rPr>
                <w:rFonts w:cstheme="minorHAnsi"/>
              </w:rPr>
            </w:pPr>
          </w:p>
        </w:tc>
        <w:tc>
          <w:tcPr>
            <w:tcW w:w="5177" w:type="dxa"/>
          </w:tcPr>
          <w:p w14:paraId="073FA784" w14:textId="6BB67350"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35-54                 </w:t>
            </w:r>
          </w:p>
        </w:tc>
        <w:tc>
          <w:tcPr>
            <w:tcW w:w="1521" w:type="dxa"/>
          </w:tcPr>
          <w:p w14:paraId="6B7E5DF4" w14:textId="224F92DA"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0.008</w:t>
            </w:r>
          </w:p>
        </w:tc>
        <w:tc>
          <w:tcPr>
            <w:tcW w:w="3612" w:type="dxa"/>
          </w:tcPr>
          <w:p w14:paraId="6910006D" w14:textId="72368873"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7.052 (4.055 to 12.267) **</w:t>
            </w:r>
          </w:p>
        </w:tc>
      </w:tr>
      <w:tr w:rsidR="00354D2B" w:rsidRPr="00B42C77" w14:paraId="57BCD022" w14:textId="59FD73B4" w:rsidTr="006A2974">
        <w:tc>
          <w:tcPr>
            <w:cnfStyle w:val="001000000000" w:firstRow="0" w:lastRow="0" w:firstColumn="1" w:lastColumn="0" w:oddVBand="0" w:evenVBand="0" w:oddHBand="0" w:evenHBand="0" w:firstRowFirstColumn="0" w:firstRowLastColumn="0" w:lastRowFirstColumn="0" w:lastRowLastColumn="0"/>
            <w:tcW w:w="3828" w:type="dxa"/>
          </w:tcPr>
          <w:p w14:paraId="0B0B9CB8" w14:textId="6EB3A3D6" w:rsidR="00354D2B" w:rsidRPr="00B42C77" w:rsidRDefault="00354D2B" w:rsidP="00354D2B">
            <w:pPr>
              <w:rPr>
                <w:rFonts w:cstheme="minorHAnsi"/>
              </w:rPr>
            </w:pPr>
          </w:p>
        </w:tc>
        <w:tc>
          <w:tcPr>
            <w:tcW w:w="5177" w:type="dxa"/>
          </w:tcPr>
          <w:p w14:paraId="0F6E6747" w14:textId="397BC67D"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18-34                 </w:t>
            </w:r>
          </w:p>
        </w:tc>
        <w:tc>
          <w:tcPr>
            <w:tcW w:w="1521" w:type="dxa"/>
          </w:tcPr>
          <w:p w14:paraId="5787EDBF" w14:textId="544F3ADA"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0.008</w:t>
            </w:r>
          </w:p>
        </w:tc>
        <w:tc>
          <w:tcPr>
            <w:tcW w:w="3612" w:type="dxa"/>
          </w:tcPr>
          <w:p w14:paraId="0BDF1DEE" w14:textId="6F53DB54"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12.170 (6.656 to 22.249) **</w:t>
            </w:r>
          </w:p>
        </w:tc>
      </w:tr>
      <w:tr w:rsidR="00354D2B" w:rsidRPr="00B42C77" w14:paraId="494F1108" w14:textId="3AD84C0B"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5A488D6" w14:textId="7CA13490" w:rsidR="00354D2B" w:rsidRPr="00B42C77" w:rsidRDefault="00354D2B" w:rsidP="00354D2B">
            <w:pPr>
              <w:rPr>
                <w:rFonts w:cstheme="minorHAnsi"/>
              </w:rPr>
            </w:pPr>
          </w:p>
        </w:tc>
        <w:tc>
          <w:tcPr>
            <w:tcW w:w="5177" w:type="dxa"/>
          </w:tcPr>
          <w:p w14:paraId="603BB97F" w14:textId="601BC1AD"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Sex (Ref: female): male</w:t>
            </w:r>
          </w:p>
        </w:tc>
        <w:tc>
          <w:tcPr>
            <w:tcW w:w="1521" w:type="dxa"/>
          </w:tcPr>
          <w:p w14:paraId="642227D3" w14:textId="35B77F46" w:rsidR="00354D2B" w:rsidRPr="00B42C77" w:rsidRDefault="00354D2B" w:rsidP="00354D2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0.008</w:t>
            </w:r>
          </w:p>
        </w:tc>
        <w:tc>
          <w:tcPr>
            <w:tcW w:w="3612" w:type="dxa"/>
          </w:tcPr>
          <w:p w14:paraId="02BFD9D4" w14:textId="7C0546D0" w:rsidR="00354D2B" w:rsidRPr="00B42C77" w:rsidRDefault="00354D2B" w:rsidP="00354D2B">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1.125 (0.838 to 1.510)</w:t>
            </w:r>
          </w:p>
        </w:tc>
      </w:tr>
      <w:tr w:rsidR="00354D2B" w:rsidRPr="00B42C77" w14:paraId="2DFE3860" w14:textId="7FA69394" w:rsidTr="006A2974">
        <w:tc>
          <w:tcPr>
            <w:cnfStyle w:val="001000000000" w:firstRow="0" w:lastRow="0" w:firstColumn="1" w:lastColumn="0" w:oddVBand="0" w:evenVBand="0" w:oddHBand="0" w:evenHBand="0" w:firstRowFirstColumn="0" w:firstRowLastColumn="0" w:lastRowFirstColumn="0" w:lastRowLastColumn="0"/>
            <w:tcW w:w="3828" w:type="dxa"/>
          </w:tcPr>
          <w:p w14:paraId="219C1259" w14:textId="4F6A60D6" w:rsidR="00354D2B" w:rsidRPr="00B42C77" w:rsidRDefault="00354D2B" w:rsidP="00354D2B">
            <w:pPr>
              <w:rPr>
                <w:rFonts w:cstheme="minorHAnsi"/>
              </w:rPr>
            </w:pPr>
          </w:p>
        </w:tc>
        <w:tc>
          <w:tcPr>
            <w:tcW w:w="5177" w:type="dxa"/>
          </w:tcPr>
          <w:p w14:paraId="63CACB42" w14:textId="2C0E06EE"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B42C77">
              <w:rPr>
                <w:rFonts w:cstheme="minorHAnsi"/>
                <w:lang w:val="en-US"/>
              </w:rPr>
              <w:t>Nationality (Ref: German): Not German / Unknown</w:t>
            </w:r>
          </w:p>
        </w:tc>
        <w:tc>
          <w:tcPr>
            <w:tcW w:w="1521" w:type="dxa"/>
          </w:tcPr>
          <w:p w14:paraId="7B789B4C" w14:textId="4F93C346" w:rsidR="00354D2B" w:rsidRPr="00B42C77" w:rsidRDefault="00354D2B" w:rsidP="00354D2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0.008</w:t>
            </w:r>
          </w:p>
        </w:tc>
        <w:tc>
          <w:tcPr>
            <w:tcW w:w="3612" w:type="dxa"/>
          </w:tcPr>
          <w:p w14:paraId="3292CA9E" w14:textId="2AB578BA" w:rsidR="00354D2B" w:rsidRPr="00B42C77" w:rsidRDefault="00354D2B" w:rsidP="00354D2B">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0.487 (0.336 to 0.707) **</w:t>
            </w:r>
          </w:p>
        </w:tc>
      </w:tr>
      <w:tr w:rsidR="00ED5D80" w:rsidRPr="00B42C77" w14:paraId="714AAF20" w14:textId="056DFAF6"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3AD5789" w14:textId="77777777" w:rsidR="00ED5D80" w:rsidRPr="00B42C77" w:rsidRDefault="00ED5D80" w:rsidP="00217358">
            <w:pPr>
              <w:rPr>
                <w:rFonts w:cstheme="minorHAnsi"/>
              </w:rPr>
            </w:pPr>
          </w:p>
        </w:tc>
        <w:tc>
          <w:tcPr>
            <w:tcW w:w="5177" w:type="dxa"/>
          </w:tcPr>
          <w:p w14:paraId="3C04042D" w14:textId="77777777" w:rsidR="00ED5D80" w:rsidRPr="00B42C77" w:rsidRDefault="00ED5D80" w:rsidP="00217358">
            <w:pPr>
              <w:cnfStyle w:val="000000100000" w:firstRow="0" w:lastRow="0" w:firstColumn="0" w:lastColumn="0" w:oddVBand="0" w:evenVBand="0" w:oddHBand="1" w:evenHBand="0" w:firstRowFirstColumn="0" w:firstRowLastColumn="0" w:lastRowFirstColumn="0" w:lastRowLastColumn="0"/>
              <w:rPr>
                <w:rFonts w:cstheme="minorHAnsi"/>
              </w:rPr>
            </w:pPr>
          </w:p>
        </w:tc>
        <w:tc>
          <w:tcPr>
            <w:tcW w:w="1521" w:type="dxa"/>
          </w:tcPr>
          <w:p w14:paraId="01211149" w14:textId="77777777" w:rsidR="00ED5D80" w:rsidRPr="00B42C77" w:rsidRDefault="00ED5D80" w:rsidP="00CC01E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612" w:type="dxa"/>
          </w:tcPr>
          <w:p w14:paraId="6CA0D650" w14:textId="77777777" w:rsidR="00ED5D80" w:rsidRPr="00B42C77" w:rsidRDefault="00ED5D80" w:rsidP="00BD0630">
            <w:pPr>
              <w:cnfStyle w:val="000000100000" w:firstRow="0" w:lastRow="0" w:firstColumn="0" w:lastColumn="0" w:oddVBand="0" w:evenVBand="0" w:oddHBand="1" w:evenHBand="0" w:firstRowFirstColumn="0" w:firstRowLastColumn="0" w:lastRowFirstColumn="0" w:lastRowLastColumn="0"/>
              <w:rPr>
                <w:rFonts w:cstheme="minorHAnsi"/>
              </w:rPr>
            </w:pPr>
          </w:p>
        </w:tc>
      </w:tr>
      <w:tr w:rsidR="00ED5D80" w:rsidRPr="00B42C77" w14:paraId="0FD5FA06" w14:textId="0B642A1B" w:rsidTr="006A2974">
        <w:tc>
          <w:tcPr>
            <w:cnfStyle w:val="001000000000" w:firstRow="0" w:lastRow="0" w:firstColumn="1" w:lastColumn="0" w:oddVBand="0" w:evenVBand="0" w:oddHBand="0" w:evenHBand="0" w:firstRowFirstColumn="0" w:firstRowLastColumn="0" w:lastRowFirstColumn="0" w:lastRowLastColumn="0"/>
            <w:tcW w:w="3828" w:type="dxa"/>
          </w:tcPr>
          <w:p w14:paraId="129965A6" w14:textId="258987DC" w:rsidR="00ED5D80" w:rsidRPr="00B42C77" w:rsidRDefault="00ED5D80" w:rsidP="00217358">
            <w:pPr>
              <w:rPr>
                <w:rFonts w:cstheme="minorHAnsi"/>
              </w:rPr>
            </w:pPr>
            <w:r w:rsidRPr="00B42C77">
              <w:rPr>
                <w:rFonts w:cstheme="minorHAnsi"/>
              </w:rPr>
              <w:t xml:space="preserve">6: </w:t>
            </w:r>
            <w:r w:rsidR="008C46FF" w:rsidRPr="00B42C77">
              <w:rPr>
                <w:rFonts w:cstheme="minorHAnsi"/>
                <w:caps w:val="0"/>
              </w:rPr>
              <w:t xml:space="preserve">Mixed  </w:t>
            </w:r>
            <w:r w:rsidRPr="00B42C77">
              <w:rPr>
                <w:rFonts w:cstheme="minorHAnsi"/>
              </w:rPr>
              <w:t xml:space="preserve">                 </w:t>
            </w:r>
          </w:p>
        </w:tc>
        <w:tc>
          <w:tcPr>
            <w:tcW w:w="5177" w:type="dxa"/>
          </w:tcPr>
          <w:p w14:paraId="5E1E7B59" w14:textId="3E327B92" w:rsidR="00ED5D80" w:rsidRPr="00B42C77" w:rsidRDefault="00ED5D80" w:rsidP="00217358">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Employment (Ref: employed)</w:t>
            </w:r>
            <w:r w:rsidR="00C04B84" w:rsidRPr="00B42C77">
              <w:rPr>
                <w:rFonts w:cstheme="minorHAnsi"/>
              </w:rPr>
              <w:t>:</w:t>
            </w:r>
          </w:p>
        </w:tc>
        <w:tc>
          <w:tcPr>
            <w:tcW w:w="1521" w:type="dxa"/>
          </w:tcPr>
          <w:p w14:paraId="21DD4083" w14:textId="7B9C1A9A" w:rsidR="00ED5D80" w:rsidRPr="00B42C77" w:rsidRDefault="00ED5D80" w:rsidP="00CC01E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612" w:type="dxa"/>
          </w:tcPr>
          <w:p w14:paraId="73E1A222" w14:textId="3C469A59" w:rsidR="00ED5D80" w:rsidRPr="00B42C77" w:rsidRDefault="00ED5D80" w:rsidP="00BD0630">
            <w:pPr>
              <w:cnfStyle w:val="000000000000" w:firstRow="0" w:lastRow="0" w:firstColumn="0" w:lastColumn="0" w:oddVBand="0" w:evenVBand="0" w:oddHBand="0" w:evenHBand="0" w:firstRowFirstColumn="0" w:firstRowLastColumn="0" w:lastRowFirstColumn="0" w:lastRowLastColumn="0"/>
              <w:rPr>
                <w:rFonts w:cstheme="minorHAnsi"/>
              </w:rPr>
            </w:pPr>
          </w:p>
        </w:tc>
      </w:tr>
      <w:tr w:rsidR="00ED5D80" w:rsidRPr="00B42C77" w14:paraId="5BEF8F73" w14:textId="6F75A15F"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341A282" w14:textId="77777777" w:rsidR="00ED5D80" w:rsidRPr="00B42C77" w:rsidRDefault="00ED5D80" w:rsidP="006B272A">
            <w:pPr>
              <w:rPr>
                <w:rFonts w:cstheme="minorHAnsi"/>
              </w:rPr>
            </w:pPr>
          </w:p>
        </w:tc>
        <w:tc>
          <w:tcPr>
            <w:tcW w:w="5177" w:type="dxa"/>
          </w:tcPr>
          <w:p w14:paraId="680452BB" w14:textId="023647AB" w:rsidR="00ED5D80" w:rsidRPr="00B42C77" w:rsidRDefault="00ED5D80" w:rsidP="006B272A">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unemployed       </w:t>
            </w:r>
          </w:p>
        </w:tc>
        <w:tc>
          <w:tcPr>
            <w:tcW w:w="1521" w:type="dxa"/>
          </w:tcPr>
          <w:p w14:paraId="08E6B34B" w14:textId="250A249F" w:rsidR="00ED5D80" w:rsidRPr="00B42C77" w:rsidRDefault="00ED5D80" w:rsidP="006B272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0.008</w:t>
            </w:r>
          </w:p>
        </w:tc>
        <w:tc>
          <w:tcPr>
            <w:tcW w:w="3612" w:type="dxa"/>
          </w:tcPr>
          <w:p w14:paraId="1578F22E" w14:textId="3C14736C" w:rsidR="00ED5D80" w:rsidRPr="00B42C77" w:rsidRDefault="00ED5D80" w:rsidP="00BD0630">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0.758 (0.473 to 1.215)</w:t>
            </w:r>
          </w:p>
        </w:tc>
      </w:tr>
      <w:tr w:rsidR="00ED5D80" w:rsidRPr="00B42C77" w14:paraId="1D0E6E2C" w14:textId="223ED375" w:rsidTr="006A2974">
        <w:tc>
          <w:tcPr>
            <w:cnfStyle w:val="001000000000" w:firstRow="0" w:lastRow="0" w:firstColumn="1" w:lastColumn="0" w:oddVBand="0" w:evenVBand="0" w:oddHBand="0" w:evenHBand="0" w:firstRowFirstColumn="0" w:firstRowLastColumn="0" w:lastRowFirstColumn="0" w:lastRowLastColumn="0"/>
            <w:tcW w:w="3828" w:type="dxa"/>
          </w:tcPr>
          <w:p w14:paraId="64E0E0DD" w14:textId="2E705E95" w:rsidR="00ED5D80" w:rsidRPr="00B42C77" w:rsidRDefault="00ED5D80" w:rsidP="006B272A">
            <w:pPr>
              <w:rPr>
                <w:rFonts w:cstheme="minorHAnsi"/>
              </w:rPr>
            </w:pPr>
          </w:p>
        </w:tc>
        <w:tc>
          <w:tcPr>
            <w:tcW w:w="5177" w:type="dxa"/>
          </w:tcPr>
          <w:p w14:paraId="05DE4558" w14:textId="2006A20D" w:rsidR="00ED5D80" w:rsidRPr="00B42C77" w:rsidRDefault="00ED5D80" w:rsidP="006B272A">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retired          </w:t>
            </w:r>
          </w:p>
        </w:tc>
        <w:tc>
          <w:tcPr>
            <w:tcW w:w="1521" w:type="dxa"/>
          </w:tcPr>
          <w:p w14:paraId="221F5966" w14:textId="5336CA94" w:rsidR="00ED5D80" w:rsidRPr="00B42C77" w:rsidRDefault="00ED5D80" w:rsidP="006B272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0.008</w:t>
            </w:r>
          </w:p>
        </w:tc>
        <w:tc>
          <w:tcPr>
            <w:tcW w:w="3612" w:type="dxa"/>
          </w:tcPr>
          <w:p w14:paraId="770D6623" w14:textId="6EADE670" w:rsidR="00ED5D80" w:rsidRPr="00B42C77" w:rsidRDefault="00ED5D80" w:rsidP="00BD0630">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0.666 (0.322 to 1.377)</w:t>
            </w:r>
          </w:p>
        </w:tc>
      </w:tr>
      <w:tr w:rsidR="00ED5D80" w:rsidRPr="00B42C77" w14:paraId="4B869B76" w14:textId="2D34ED04"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BC3CFE3" w14:textId="671108D5" w:rsidR="00ED5D80" w:rsidRPr="00B42C77" w:rsidRDefault="00ED5D80" w:rsidP="006B272A">
            <w:pPr>
              <w:rPr>
                <w:rFonts w:cstheme="minorHAnsi"/>
              </w:rPr>
            </w:pPr>
            <w:r w:rsidRPr="00B42C77">
              <w:rPr>
                <w:rFonts w:cstheme="minorHAnsi"/>
              </w:rPr>
              <w:t xml:space="preserve">             </w:t>
            </w:r>
          </w:p>
        </w:tc>
        <w:tc>
          <w:tcPr>
            <w:tcW w:w="5177" w:type="dxa"/>
          </w:tcPr>
          <w:p w14:paraId="7C953519" w14:textId="70C64C19" w:rsidR="00ED5D80" w:rsidRPr="00B42C77" w:rsidRDefault="00ED5D80" w:rsidP="006B272A">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other            </w:t>
            </w:r>
          </w:p>
        </w:tc>
        <w:tc>
          <w:tcPr>
            <w:tcW w:w="1521" w:type="dxa"/>
          </w:tcPr>
          <w:p w14:paraId="020B13EE" w14:textId="2A1984F4" w:rsidR="00ED5D80" w:rsidRPr="00B42C77" w:rsidRDefault="00ED5D80" w:rsidP="006B272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0.008</w:t>
            </w:r>
          </w:p>
        </w:tc>
        <w:tc>
          <w:tcPr>
            <w:tcW w:w="3612" w:type="dxa"/>
          </w:tcPr>
          <w:p w14:paraId="1F1E334B" w14:textId="36F0632B" w:rsidR="00ED5D80" w:rsidRPr="00B42C77" w:rsidRDefault="00ED5D80" w:rsidP="00BD0630">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1.499 (0.900 to 2.498)</w:t>
            </w:r>
          </w:p>
        </w:tc>
      </w:tr>
      <w:tr w:rsidR="00ED5D80" w:rsidRPr="00B42C77" w14:paraId="29A0DEFB" w14:textId="5E0765E6" w:rsidTr="006A2974">
        <w:tc>
          <w:tcPr>
            <w:cnfStyle w:val="001000000000" w:firstRow="0" w:lastRow="0" w:firstColumn="1" w:lastColumn="0" w:oddVBand="0" w:evenVBand="0" w:oddHBand="0" w:evenHBand="0" w:firstRowFirstColumn="0" w:firstRowLastColumn="0" w:lastRowFirstColumn="0" w:lastRowLastColumn="0"/>
            <w:tcW w:w="3828" w:type="dxa"/>
          </w:tcPr>
          <w:p w14:paraId="15A0AFEB" w14:textId="77777777" w:rsidR="00ED5D80" w:rsidRPr="00B42C77" w:rsidRDefault="00ED5D80" w:rsidP="006B272A">
            <w:pPr>
              <w:rPr>
                <w:rFonts w:cstheme="minorHAnsi"/>
              </w:rPr>
            </w:pPr>
          </w:p>
        </w:tc>
        <w:tc>
          <w:tcPr>
            <w:tcW w:w="5177" w:type="dxa"/>
          </w:tcPr>
          <w:p w14:paraId="508991DA" w14:textId="352F3127" w:rsidR="00ED5D80" w:rsidRPr="00B42C77" w:rsidRDefault="00ED5D80" w:rsidP="006B272A">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Age (Ref: 65+)</w:t>
            </w:r>
            <w:r w:rsidR="0016302E" w:rsidRPr="00B42C77">
              <w:rPr>
                <w:rFonts w:cstheme="minorHAnsi"/>
              </w:rPr>
              <w:t>:</w:t>
            </w:r>
          </w:p>
        </w:tc>
        <w:tc>
          <w:tcPr>
            <w:tcW w:w="1521" w:type="dxa"/>
          </w:tcPr>
          <w:p w14:paraId="48AD3CF9" w14:textId="300E5E7B" w:rsidR="00ED5D80" w:rsidRPr="00B42C77" w:rsidRDefault="00ED5D80" w:rsidP="006B272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0.008</w:t>
            </w:r>
          </w:p>
        </w:tc>
        <w:tc>
          <w:tcPr>
            <w:tcW w:w="3612" w:type="dxa"/>
          </w:tcPr>
          <w:p w14:paraId="3909020F" w14:textId="77777777" w:rsidR="00ED5D80" w:rsidRPr="00B42C77" w:rsidRDefault="00ED5D80" w:rsidP="00BD0630">
            <w:pPr>
              <w:cnfStyle w:val="000000000000" w:firstRow="0" w:lastRow="0" w:firstColumn="0" w:lastColumn="0" w:oddVBand="0" w:evenVBand="0" w:oddHBand="0" w:evenHBand="0" w:firstRowFirstColumn="0" w:firstRowLastColumn="0" w:lastRowFirstColumn="0" w:lastRowLastColumn="0"/>
              <w:rPr>
                <w:rFonts w:cstheme="minorHAnsi"/>
              </w:rPr>
            </w:pPr>
          </w:p>
        </w:tc>
      </w:tr>
      <w:tr w:rsidR="00ED5D80" w:rsidRPr="00B42C77" w14:paraId="0A967556" w14:textId="4C7B6D00"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E23DCB8" w14:textId="55E4F3CB" w:rsidR="00ED5D80" w:rsidRPr="00B42C77" w:rsidRDefault="00ED5D80" w:rsidP="006B272A">
            <w:pPr>
              <w:rPr>
                <w:rFonts w:cstheme="minorHAnsi"/>
              </w:rPr>
            </w:pPr>
            <w:r w:rsidRPr="00B42C77">
              <w:rPr>
                <w:rFonts w:cstheme="minorHAnsi"/>
              </w:rPr>
              <w:t xml:space="preserve">           </w:t>
            </w:r>
          </w:p>
        </w:tc>
        <w:tc>
          <w:tcPr>
            <w:tcW w:w="5177" w:type="dxa"/>
          </w:tcPr>
          <w:p w14:paraId="6F3C545F" w14:textId="66634EE8" w:rsidR="00ED5D80" w:rsidRPr="00B42C77" w:rsidRDefault="00ED5D80" w:rsidP="006B272A">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55-64                 </w:t>
            </w:r>
          </w:p>
        </w:tc>
        <w:tc>
          <w:tcPr>
            <w:tcW w:w="1521" w:type="dxa"/>
          </w:tcPr>
          <w:p w14:paraId="50D76CC3" w14:textId="11A28A74" w:rsidR="00ED5D80" w:rsidRPr="00B42C77" w:rsidRDefault="00ED5D80" w:rsidP="006B272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0.008</w:t>
            </w:r>
          </w:p>
        </w:tc>
        <w:tc>
          <w:tcPr>
            <w:tcW w:w="3612" w:type="dxa"/>
          </w:tcPr>
          <w:p w14:paraId="52AA3BF9" w14:textId="0A37FB2B" w:rsidR="00ED5D80" w:rsidRPr="00B42C77" w:rsidRDefault="00ED5D80" w:rsidP="00BD0630">
            <w:pPr>
              <w:cnfStyle w:val="000000100000" w:firstRow="0" w:lastRow="0" w:firstColumn="0" w:lastColumn="0" w:oddVBand="0" w:evenVBand="0" w:oddHBand="1" w:evenHBand="0" w:firstRowFirstColumn="0" w:firstRowLastColumn="0" w:lastRowFirstColumn="0" w:lastRowLastColumn="0"/>
              <w:rPr>
                <w:rFonts w:cstheme="minorHAnsi"/>
                <w:vertAlign w:val="superscript"/>
              </w:rPr>
            </w:pPr>
            <w:r w:rsidRPr="00B42C77">
              <w:rPr>
                <w:rFonts w:cstheme="minorHAnsi"/>
              </w:rPr>
              <w:t>3.253 (1.487 to 7.118) *</w:t>
            </w:r>
          </w:p>
        </w:tc>
      </w:tr>
      <w:tr w:rsidR="00ED5D80" w:rsidRPr="00B42C77" w14:paraId="6BF008AB" w14:textId="0E05AAA5" w:rsidTr="006A2974">
        <w:tc>
          <w:tcPr>
            <w:cnfStyle w:val="001000000000" w:firstRow="0" w:lastRow="0" w:firstColumn="1" w:lastColumn="0" w:oddVBand="0" w:evenVBand="0" w:oddHBand="0" w:evenHBand="0" w:firstRowFirstColumn="0" w:firstRowLastColumn="0" w:lastRowFirstColumn="0" w:lastRowLastColumn="0"/>
            <w:tcW w:w="3828" w:type="dxa"/>
          </w:tcPr>
          <w:p w14:paraId="6CD95AEE" w14:textId="3187312C" w:rsidR="00ED5D80" w:rsidRPr="00B42C77" w:rsidRDefault="00ED5D80" w:rsidP="006B272A">
            <w:pPr>
              <w:rPr>
                <w:rFonts w:cstheme="minorHAnsi"/>
              </w:rPr>
            </w:pPr>
            <w:r w:rsidRPr="00B42C77">
              <w:rPr>
                <w:rFonts w:cstheme="minorHAnsi"/>
              </w:rPr>
              <w:t xml:space="preserve">          </w:t>
            </w:r>
          </w:p>
        </w:tc>
        <w:tc>
          <w:tcPr>
            <w:tcW w:w="5177" w:type="dxa"/>
          </w:tcPr>
          <w:p w14:paraId="06CAE99C" w14:textId="5A626686" w:rsidR="00ED5D80" w:rsidRPr="00B42C77" w:rsidRDefault="00ED5D80" w:rsidP="006B272A">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 xml:space="preserve">      35-54                 </w:t>
            </w:r>
          </w:p>
        </w:tc>
        <w:tc>
          <w:tcPr>
            <w:tcW w:w="1521" w:type="dxa"/>
          </w:tcPr>
          <w:p w14:paraId="69825385" w14:textId="38F2EE1E" w:rsidR="00ED5D80" w:rsidRPr="00B42C77" w:rsidRDefault="00ED5D80" w:rsidP="006B272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0.008</w:t>
            </w:r>
          </w:p>
        </w:tc>
        <w:tc>
          <w:tcPr>
            <w:tcW w:w="3612" w:type="dxa"/>
          </w:tcPr>
          <w:p w14:paraId="52E3398F" w14:textId="430DE2BD" w:rsidR="00ED5D80" w:rsidRPr="00B42C77" w:rsidRDefault="00ED5D80" w:rsidP="00BD0630">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5.037 (2.353 to 10.781) **</w:t>
            </w:r>
          </w:p>
        </w:tc>
      </w:tr>
      <w:tr w:rsidR="00ED5D80" w:rsidRPr="00B42C77" w14:paraId="1B68E8CF" w14:textId="5AFAED3D"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1B2A4BA" w14:textId="3CAD2A2B" w:rsidR="00ED5D80" w:rsidRPr="00B42C77" w:rsidRDefault="00ED5D80" w:rsidP="006B272A">
            <w:pPr>
              <w:rPr>
                <w:rFonts w:cstheme="minorHAnsi"/>
              </w:rPr>
            </w:pPr>
            <w:r w:rsidRPr="00B42C77">
              <w:rPr>
                <w:rFonts w:cstheme="minorHAnsi"/>
              </w:rPr>
              <w:t xml:space="preserve">                </w:t>
            </w:r>
          </w:p>
        </w:tc>
        <w:tc>
          <w:tcPr>
            <w:tcW w:w="5177" w:type="dxa"/>
          </w:tcPr>
          <w:p w14:paraId="4F055B40" w14:textId="785DE424" w:rsidR="00ED5D80" w:rsidRPr="00B42C77" w:rsidRDefault="00ED5D80" w:rsidP="006B272A">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 xml:space="preserve">      18-34                 </w:t>
            </w:r>
          </w:p>
        </w:tc>
        <w:tc>
          <w:tcPr>
            <w:tcW w:w="1521" w:type="dxa"/>
          </w:tcPr>
          <w:p w14:paraId="5D66489D" w14:textId="23E53242" w:rsidR="00ED5D80" w:rsidRPr="00B42C77" w:rsidRDefault="00ED5D80" w:rsidP="006B272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0.008</w:t>
            </w:r>
          </w:p>
        </w:tc>
        <w:tc>
          <w:tcPr>
            <w:tcW w:w="3612" w:type="dxa"/>
          </w:tcPr>
          <w:p w14:paraId="6F0A604F" w14:textId="30BA23E9" w:rsidR="00ED5D80" w:rsidRPr="00B42C77" w:rsidRDefault="00ED5D80" w:rsidP="00BD0630">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5.795 (2.426 to 13.841) **</w:t>
            </w:r>
          </w:p>
        </w:tc>
      </w:tr>
      <w:tr w:rsidR="00ED5D80" w:rsidRPr="00B42C77" w14:paraId="1EDEAA61" w14:textId="3FC09465" w:rsidTr="006A2974">
        <w:tc>
          <w:tcPr>
            <w:cnfStyle w:val="001000000000" w:firstRow="0" w:lastRow="0" w:firstColumn="1" w:lastColumn="0" w:oddVBand="0" w:evenVBand="0" w:oddHBand="0" w:evenHBand="0" w:firstRowFirstColumn="0" w:firstRowLastColumn="0" w:lastRowFirstColumn="0" w:lastRowLastColumn="0"/>
            <w:tcW w:w="3828" w:type="dxa"/>
          </w:tcPr>
          <w:p w14:paraId="0815BD7D" w14:textId="2A8DF383" w:rsidR="00ED5D80" w:rsidRPr="00B42C77" w:rsidRDefault="00ED5D80" w:rsidP="006B272A">
            <w:pPr>
              <w:rPr>
                <w:rFonts w:cstheme="minorHAnsi"/>
              </w:rPr>
            </w:pPr>
            <w:r w:rsidRPr="00B42C77">
              <w:rPr>
                <w:rFonts w:cstheme="minorHAnsi"/>
              </w:rPr>
              <w:lastRenderedPageBreak/>
              <w:t xml:space="preserve">                  </w:t>
            </w:r>
          </w:p>
        </w:tc>
        <w:tc>
          <w:tcPr>
            <w:tcW w:w="5177" w:type="dxa"/>
          </w:tcPr>
          <w:p w14:paraId="29B7572B" w14:textId="625D5F9C" w:rsidR="00ED5D80" w:rsidRPr="00B42C77" w:rsidRDefault="00ED5D80" w:rsidP="006B272A">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Sex</w:t>
            </w:r>
            <w:r w:rsidR="00043CFC" w:rsidRPr="00B42C77">
              <w:rPr>
                <w:rFonts w:cstheme="minorHAnsi"/>
              </w:rPr>
              <w:t xml:space="preserve"> (Ref: </w:t>
            </w:r>
            <w:r w:rsidR="00E935D2" w:rsidRPr="00B42C77">
              <w:rPr>
                <w:rFonts w:cstheme="minorHAnsi"/>
              </w:rPr>
              <w:t>f</w:t>
            </w:r>
            <w:r w:rsidR="00043CFC" w:rsidRPr="00B42C77">
              <w:rPr>
                <w:rFonts w:cstheme="minorHAnsi"/>
              </w:rPr>
              <w:t>emale)</w:t>
            </w:r>
            <w:r w:rsidRPr="00B42C77">
              <w:rPr>
                <w:rFonts w:cstheme="minorHAnsi"/>
              </w:rPr>
              <w:t>: male</w:t>
            </w:r>
          </w:p>
        </w:tc>
        <w:tc>
          <w:tcPr>
            <w:tcW w:w="1521" w:type="dxa"/>
          </w:tcPr>
          <w:p w14:paraId="45131CD5" w14:textId="048EF7C9" w:rsidR="00ED5D80" w:rsidRPr="00B42C77" w:rsidRDefault="00ED5D80" w:rsidP="006B272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0.008</w:t>
            </w:r>
          </w:p>
        </w:tc>
        <w:tc>
          <w:tcPr>
            <w:tcW w:w="3612" w:type="dxa"/>
          </w:tcPr>
          <w:p w14:paraId="59F931E3" w14:textId="707298B0" w:rsidR="00ED5D80" w:rsidRPr="00B42C77" w:rsidRDefault="00ED5D80" w:rsidP="00BD0630">
            <w:pPr>
              <w:cnfStyle w:val="000000000000" w:firstRow="0" w:lastRow="0" w:firstColumn="0" w:lastColumn="0" w:oddVBand="0" w:evenVBand="0" w:oddHBand="0" w:evenHBand="0" w:firstRowFirstColumn="0" w:firstRowLastColumn="0" w:lastRowFirstColumn="0" w:lastRowLastColumn="0"/>
              <w:rPr>
                <w:rFonts w:cstheme="minorHAnsi"/>
              </w:rPr>
            </w:pPr>
            <w:r w:rsidRPr="00B42C77">
              <w:rPr>
                <w:rFonts w:cstheme="minorHAnsi"/>
              </w:rPr>
              <w:t>0.560 (0.376 to 0.833) *</w:t>
            </w:r>
          </w:p>
        </w:tc>
      </w:tr>
      <w:tr w:rsidR="00ED5D80" w:rsidRPr="00B42C77" w14:paraId="3A130795" w14:textId="455635FA" w:rsidTr="006A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661579B" w14:textId="2AFACAF0" w:rsidR="00ED5D80" w:rsidRPr="00B42C77" w:rsidRDefault="00ED5D80" w:rsidP="006B272A">
            <w:pPr>
              <w:rPr>
                <w:rFonts w:cstheme="minorHAnsi"/>
              </w:rPr>
            </w:pPr>
            <w:r w:rsidRPr="00B42C77">
              <w:rPr>
                <w:rFonts w:cstheme="minorHAnsi"/>
              </w:rPr>
              <w:t xml:space="preserve"> </w:t>
            </w:r>
          </w:p>
        </w:tc>
        <w:tc>
          <w:tcPr>
            <w:tcW w:w="5177" w:type="dxa"/>
          </w:tcPr>
          <w:p w14:paraId="52CA560A" w14:textId="7C5A5D5A" w:rsidR="00ED5D80" w:rsidRPr="00B42C77" w:rsidRDefault="00ED5D80" w:rsidP="00A61811">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B42C77">
              <w:rPr>
                <w:rFonts w:cstheme="minorHAnsi"/>
                <w:lang w:val="en-US"/>
              </w:rPr>
              <w:t>Nationality (Ref: German)</w:t>
            </w:r>
            <w:r w:rsidR="00951A1F" w:rsidRPr="00B42C77">
              <w:rPr>
                <w:rFonts w:cstheme="minorHAnsi"/>
                <w:lang w:val="en-US"/>
              </w:rPr>
              <w:t>:</w:t>
            </w:r>
            <w:r w:rsidR="00A61811" w:rsidRPr="00B42C77">
              <w:rPr>
                <w:rFonts w:cstheme="minorHAnsi"/>
                <w:lang w:val="en-US"/>
              </w:rPr>
              <w:t xml:space="preserve"> </w:t>
            </w:r>
            <w:r w:rsidRPr="00B42C77">
              <w:rPr>
                <w:rFonts w:cstheme="minorHAnsi"/>
                <w:lang w:val="en-US"/>
              </w:rPr>
              <w:t>Not German / Unknown</w:t>
            </w:r>
          </w:p>
        </w:tc>
        <w:tc>
          <w:tcPr>
            <w:tcW w:w="1521" w:type="dxa"/>
          </w:tcPr>
          <w:p w14:paraId="0F6AC4F4" w14:textId="3C3ECC49" w:rsidR="00ED5D80" w:rsidRPr="00B42C77" w:rsidRDefault="00ED5D80" w:rsidP="006B272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0.008</w:t>
            </w:r>
          </w:p>
        </w:tc>
        <w:tc>
          <w:tcPr>
            <w:tcW w:w="3612" w:type="dxa"/>
          </w:tcPr>
          <w:p w14:paraId="79513DA2" w14:textId="75830A79" w:rsidR="00ED5D80" w:rsidRPr="00B42C77" w:rsidRDefault="00ED5D80" w:rsidP="00BD0630">
            <w:pPr>
              <w:cnfStyle w:val="000000100000" w:firstRow="0" w:lastRow="0" w:firstColumn="0" w:lastColumn="0" w:oddVBand="0" w:evenVBand="0" w:oddHBand="1" w:evenHBand="0" w:firstRowFirstColumn="0" w:firstRowLastColumn="0" w:lastRowFirstColumn="0" w:lastRowLastColumn="0"/>
              <w:rPr>
                <w:rFonts w:cstheme="minorHAnsi"/>
              </w:rPr>
            </w:pPr>
            <w:r w:rsidRPr="00B42C77">
              <w:rPr>
                <w:rFonts w:cstheme="minorHAnsi"/>
              </w:rPr>
              <w:t>0.645 (0.374 to 1.110)</w:t>
            </w:r>
          </w:p>
        </w:tc>
      </w:tr>
    </w:tbl>
    <w:p w14:paraId="094554DE" w14:textId="59C87052" w:rsidR="00287FDF" w:rsidRPr="00B42C77" w:rsidRDefault="00635BC4">
      <w:pPr>
        <w:rPr>
          <w:rFonts w:cstheme="minorHAnsi"/>
          <w:lang w:val="en-GB"/>
        </w:rPr>
      </w:pPr>
      <w:r w:rsidRPr="00B42C77">
        <w:rPr>
          <w:rStyle w:val="Emphasis"/>
          <w:rFonts w:eastAsia="Times New Roman" w:cstheme="minorHAnsi"/>
          <w:lang w:val="en-GB"/>
        </w:rPr>
        <w:t>Note:</w:t>
      </w:r>
      <w:r w:rsidRPr="00B42C77">
        <w:rPr>
          <w:rFonts w:eastAsia="Times New Roman" w:cstheme="minorHAnsi"/>
          <w:vertAlign w:val="superscript"/>
          <w:lang w:val="en-GB"/>
        </w:rPr>
        <w:t xml:space="preserve"> </w:t>
      </w:r>
      <w:r w:rsidRPr="00B42C77">
        <w:rPr>
          <w:rFonts w:eastAsia="Times New Roman" w:cstheme="minorHAnsi"/>
          <w:lang w:val="en-GB"/>
        </w:rPr>
        <w:t xml:space="preserve">*p&lt;0.05; **p&lt;0.001; </w:t>
      </w:r>
      <w:r w:rsidRPr="00B42C77">
        <w:rPr>
          <w:rFonts w:eastAsia="Times New Roman" w:cstheme="minorHAnsi"/>
          <w:vertAlign w:val="superscript"/>
          <w:lang w:val="en-GB"/>
        </w:rPr>
        <w:t xml:space="preserve">1 </w:t>
      </w:r>
      <w:r w:rsidRPr="00B42C77">
        <w:rPr>
          <w:rFonts w:eastAsia="Times New Roman" w:cstheme="minorHAnsi"/>
          <w:lang w:val="en-GB"/>
        </w:rPr>
        <w:t>exponentiated coefficient: Odds Ratio</w:t>
      </w:r>
      <w:r w:rsidR="00287FDF" w:rsidRPr="00B42C77">
        <w:rPr>
          <w:rFonts w:cstheme="minorHAnsi"/>
          <w:lang w:val="en-GB"/>
        </w:rPr>
        <w:br w:type="page"/>
      </w:r>
    </w:p>
    <w:p w14:paraId="73C0FF0C" w14:textId="180BEF93" w:rsidR="00FF7674" w:rsidRPr="00B42C77" w:rsidRDefault="00FF7674" w:rsidP="00FF7674">
      <w:pPr>
        <w:rPr>
          <w:rFonts w:cstheme="minorHAnsi"/>
          <w:lang w:val="en-GB"/>
        </w:rPr>
      </w:pPr>
      <w:r w:rsidRPr="00B42C77">
        <w:rPr>
          <w:rFonts w:cstheme="minorHAnsi"/>
          <w:lang w:val="en-GB"/>
        </w:rPr>
        <w:lastRenderedPageBreak/>
        <w:t xml:space="preserve">Supplementary Table </w:t>
      </w:r>
      <w:r w:rsidR="004401D8" w:rsidRPr="00B42C77">
        <w:rPr>
          <w:rFonts w:cstheme="minorHAnsi"/>
          <w:lang w:val="en-GB"/>
        </w:rPr>
        <w:t>3</w:t>
      </w:r>
      <w:r w:rsidRPr="00B42C77">
        <w:rPr>
          <w:rFonts w:cstheme="minorHAnsi"/>
          <w:lang w:val="en-GB"/>
        </w:rPr>
        <w:t xml:space="preserve">. </w:t>
      </w:r>
      <w:r w:rsidR="00584527" w:rsidRPr="00B42C77">
        <w:rPr>
          <w:rFonts w:cstheme="minorHAnsi"/>
          <w:lang w:val="en-GB"/>
        </w:rPr>
        <w:t xml:space="preserve">Results of </w:t>
      </w:r>
      <w:r w:rsidR="00C44652" w:rsidRPr="00B42C77">
        <w:rPr>
          <w:rFonts w:cstheme="minorHAnsi"/>
          <w:lang w:val="en-GB"/>
        </w:rPr>
        <w:t xml:space="preserve">Zero-inflated </w:t>
      </w:r>
      <w:r w:rsidR="00584527" w:rsidRPr="00B42C77">
        <w:rPr>
          <w:rFonts w:cstheme="minorHAnsi"/>
          <w:lang w:val="en-GB"/>
        </w:rPr>
        <w:t>Regression Model (dependent variable: Elixhauser physical comorbidity score)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021"/>
        <w:gridCol w:w="3021"/>
      </w:tblGrid>
      <w:tr w:rsidR="00434ACC" w:rsidRPr="00B42C77" w14:paraId="5FDC15CA" w14:textId="77777777" w:rsidTr="00241E16">
        <w:tc>
          <w:tcPr>
            <w:tcW w:w="5382" w:type="dxa"/>
            <w:tcBorders>
              <w:bottom w:val="single" w:sz="4" w:space="0" w:color="auto"/>
            </w:tcBorders>
            <w:vAlign w:val="center"/>
          </w:tcPr>
          <w:p w14:paraId="0B275847" w14:textId="77777777" w:rsidR="00434ACC" w:rsidRPr="00B42C77" w:rsidRDefault="00434ACC" w:rsidP="00DA30F9">
            <w:pPr>
              <w:rPr>
                <w:rFonts w:eastAsia="Times New Roman" w:cstheme="minorHAnsi"/>
                <w:b/>
                <w:bCs/>
              </w:rPr>
            </w:pPr>
            <w:r w:rsidRPr="00B42C77">
              <w:rPr>
                <w:rFonts w:eastAsia="Times New Roman" w:cstheme="minorHAnsi"/>
                <w:b/>
                <w:bCs/>
              </w:rPr>
              <w:t>Independent Variable</w:t>
            </w:r>
          </w:p>
        </w:tc>
        <w:tc>
          <w:tcPr>
            <w:tcW w:w="3021" w:type="dxa"/>
            <w:tcBorders>
              <w:bottom w:val="single" w:sz="4" w:space="0" w:color="auto"/>
            </w:tcBorders>
          </w:tcPr>
          <w:p w14:paraId="7B7839A3" w14:textId="77777777" w:rsidR="00434ACC" w:rsidRPr="00B42C77" w:rsidRDefault="00434ACC" w:rsidP="00DA30F9">
            <w:pPr>
              <w:rPr>
                <w:rFonts w:eastAsia="Times New Roman" w:cstheme="minorHAnsi"/>
                <w:b/>
                <w:bCs/>
              </w:rPr>
            </w:pPr>
          </w:p>
        </w:tc>
        <w:tc>
          <w:tcPr>
            <w:tcW w:w="3021" w:type="dxa"/>
            <w:tcBorders>
              <w:bottom w:val="single" w:sz="4" w:space="0" w:color="auto"/>
            </w:tcBorders>
            <w:vAlign w:val="center"/>
          </w:tcPr>
          <w:p w14:paraId="7F7252B6" w14:textId="65E41EA3" w:rsidR="00434ACC" w:rsidRPr="00B42C77" w:rsidRDefault="00434ACC" w:rsidP="00DA30F9">
            <w:pPr>
              <w:rPr>
                <w:rFonts w:eastAsia="Times New Roman" w:cstheme="minorHAnsi"/>
                <w:b/>
                <w:bCs/>
                <w:vertAlign w:val="superscript"/>
              </w:rPr>
            </w:pPr>
            <w:r w:rsidRPr="00B42C77">
              <w:rPr>
                <w:rFonts w:eastAsia="Times New Roman" w:cstheme="minorHAnsi"/>
                <w:b/>
                <w:bCs/>
              </w:rPr>
              <w:t>Exp(coefficient)</w:t>
            </w:r>
            <w:r w:rsidRPr="00B42C77">
              <w:rPr>
                <w:rFonts w:eastAsia="Times New Roman" w:cstheme="minorHAnsi"/>
                <w:b/>
                <w:bCs/>
                <w:vertAlign w:val="superscript"/>
              </w:rPr>
              <w:t>1</w:t>
            </w:r>
          </w:p>
        </w:tc>
      </w:tr>
      <w:tr w:rsidR="00434ACC" w:rsidRPr="00B42C77" w14:paraId="18822789" w14:textId="77777777" w:rsidTr="00241E16">
        <w:tc>
          <w:tcPr>
            <w:tcW w:w="5382" w:type="dxa"/>
            <w:tcBorders>
              <w:top w:val="single" w:sz="4" w:space="0" w:color="auto"/>
            </w:tcBorders>
            <w:vAlign w:val="center"/>
          </w:tcPr>
          <w:p w14:paraId="6B793ECC" w14:textId="524277EE" w:rsidR="00434ACC" w:rsidRPr="00B42C77" w:rsidRDefault="00434ACC" w:rsidP="00DA30F9">
            <w:pPr>
              <w:rPr>
                <w:rFonts w:eastAsia="Times New Roman" w:cstheme="minorHAnsi"/>
                <w:i/>
                <w:iCs/>
              </w:rPr>
            </w:pPr>
            <w:r w:rsidRPr="00B42C77">
              <w:rPr>
                <w:rFonts w:eastAsia="Times New Roman" w:cstheme="minorHAnsi"/>
                <w:i/>
                <w:iCs/>
              </w:rPr>
              <w:t>Count model coefficients</w:t>
            </w:r>
          </w:p>
        </w:tc>
        <w:tc>
          <w:tcPr>
            <w:tcW w:w="3021" w:type="dxa"/>
            <w:tcBorders>
              <w:top w:val="single" w:sz="4" w:space="0" w:color="auto"/>
            </w:tcBorders>
          </w:tcPr>
          <w:p w14:paraId="421AC0A6" w14:textId="77777777" w:rsidR="00434ACC" w:rsidRPr="00B42C77" w:rsidRDefault="00434ACC" w:rsidP="00DA30F9">
            <w:pPr>
              <w:rPr>
                <w:rFonts w:eastAsia="Times New Roman" w:cstheme="minorHAnsi"/>
                <w:b/>
                <w:bCs/>
              </w:rPr>
            </w:pPr>
          </w:p>
        </w:tc>
        <w:tc>
          <w:tcPr>
            <w:tcW w:w="3021" w:type="dxa"/>
            <w:tcBorders>
              <w:top w:val="single" w:sz="4" w:space="0" w:color="auto"/>
            </w:tcBorders>
            <w:vAlign w:val="center"/>
          </w:tcPr>
          <w:p w14:paraId="256B17F0" w14:textId="4E482E08" w:rsidR="00434ACC" w:rsidRPr="00B42C77" w:rsidRDefault="00434ACC" w:rsidP="00DA30F9">
            <w:pPr>
              <w:rPr>
                <w:rFonts w:eastAsia="Times New Roman" w:cstheme="minorHAnsi"/>
                <w:b/>
                <w:bCs/>
              </w:rPr>
            </w:pPr>
          </w:p>
        </w:tc>
      </w:tr>
      <w:tr w:rsidR="00434ACC" w:rsidRPr="00B42C77" w14:paraId="782FA248" w14:textId="77777777" w:rsidTr="00241E16">
        <w:tc>
          <w:tcPr>
            <w:tcW w:w="5382" w:type="dxa"/>
            <w:vAlign w:val="center"/>
          </w:tcPr>
          <w:p w14:paraId="3ED6EF3A" w14:textId="0A9A9C7F" w:rsidR="00434ACC" w:rsidRPr="00B42C77" w:rsidRDefault="00434ACC" w:rsidP="000D2AEB">
            <w:pPr>
              <w:rPr>
                <w:rFonts w:cstheme="minorHAnsi"/>
              </w:rPr>
            </w:pPr>
            <w:r w:rsidRPr="00B42C77">
              <w:rPr>
                <w:rFonts w:cstheme="minorHAnsi"/>
              </w:rPr>
              <w:t>Intercept</w:t>
            </w:r>
          </w:p>
        </w:tc>
        <w:tc>
          <w:tcPr>
            <w:tcW w:w="3021" w:type="dxa"/>
          </w:tcPr>
          <w:p w14:paraId="766BE2E6" w14:textId="77777777" w:rsidR="00434ACC" w:rsidRPr="00B42C77" w:rsidRDefault="00434ACC" w:rsidP="000D2AEB">
            <w:pPr>
              <w:rPr>
                <w:rFonts w:cstheme="minorHAnsi"/>
              </w:rPr>
            </w:pPr>
          </w:p>
        </w:tc>
        <w:tc>
          <w:tcPr>
            <w:tcW w:w="3021" w:type="dxa"/>
          </w:tcPr>
          <w:p w14:paraId="56A44D20" w14:textId="175D6EAF" w:rsidR="00434ACC" w:rsidRPr="00B42C77" w:rsidRDefault="00434ACC" w:rsidP="000D2AEB">
            <w:pPr>
              <w:rPr>
                <w:rFonts w:eastAsia="Times New Roman" w:cstheme="minorHAnsi"/>
              </w:rPr>
            </w:pPr>
            <w:r w:rsidRPr="00B42C77">
              <w:rPr>
                <w:rFonts w:cstheme="minorHAnsi"/>
              </w:rPr>
              <w:t>2.019 (1.92 to 2.127)**</w:t>
            </w:r>
          </w:p>
        </w:tc>
      </w:tr>
      <w:tr w:rsidR="00434ACC" w:rsidRPr="00B42C77" w14:paraId="5E927C01" w14:textId="77777777" w:rsidTr="00241E16">
        <w:tc>
          <w:tcPr>
            <w:tcW w:w="5382" w:type="dxa"/>
            <w:vAlign w:val="center"/>
          </w:tcPr>
          <w:p w14:paraId="193CC206" w14:textId="4CC42B22" w:rsidR="00434ACC" w:rsidRPr="00B42C77" w:rsidRDefault="00434ACC" w:rsidP="000D2AEB">
            <w:pPr>
              <w:rPr>
                <w:rFonts w:cstheme="minorHAnsi"/>
                <w:lang w:val="en-GB"/>
              </w:rPr>
            </w:pPr>
            <w:r w:rsidRPr="00B42C77">
              <w:rPr>
                <w:rFonts w:eastAsia="Times New Roman" w:cstheme="minorHAnsi"/>
              </w:rPr>
              <w:t>Age (z-standardized)</w:t>
            </w:r>
          </w:p>
        </w:tc>
        <w:tc>
          <w:tcPr>
            <w:tcW w:w="3021" w:type="dxa"/>
          </w:tcPr>
          <w:p w14:paraId="4250974D" w14:textId="77777777" w:rsidR="00434ACC" w:rsidRPr="00B42C77" w:rsidRDefault="00434ACC" w:rsidP="000D2AEB">
            <w:pPr>
              <w:rPr>
                <w:rFonts w:cstheme="minorHAnsi"/>
              </w:rPr>
            </w:pPr>
          </w:p>
        </w:tc>
        <w:tc>
          <w:tcPr>
            <w:tcW w:w="3021" w:type="dxa"/>
          </w:tcPr>
          <w:p w14:paraId="4AEC1946" w14:textId="23EC7BA8" w:rsidR="00434ACC" w:rsidRPr="00B42C77" w:rsidRDefault="00434ACC" w:rsidP="000D2AEB">
            <w:pPr>
              <w:rPr>
                <w:rFonts w:cstheme="minorHAnsi"/>
                <w:lang w:val="en-GB"/>
              </w:rPr>
            </w:pPr>
            <w:r w:rsidRPr="00B42C77">
              <w:rPr>
                <w:rFonts w:cstheme="minorHAnsi"/>
              </w:rPr>
              <w:t>1.404 (1.38 to 1.433)**</w:t>
            </w:r>
          </w:p>
        </w:tc>
      </w:tr>
      <w:tr w:rsidR="00434ACC" w:rsidRPr="00B42C77" w14:paraId="41180B87" w14:textId="77777777" w:rsidTr="00241E16">
        <w:tc>
          <w:tcPr>
            <w:tcW w:w="5382" w:type="dxa"/>
            <w:vAlign w:val="center"/>
          </w:tcPr>
          <w:p w14:paraId="34AC0995" w14:textId="77777777" w:rsidR="00434ACC" w:rsidRPr="00B42C77" w:rsidRDefault="00434ACC" w:rsidP="000D2AEB">
            <w:pPr>
              <w:rPr>
                <w:rFonts w:cstheme="minorHAnsi"/>
                <w:lang w:val="en-GB"/>
              </w:rPr>
            </w:pPr>
            <w:r w:rsidRPr="00B42C77">
              <w:rPr>
                <w:rFonts w:eastAsia="Times New Roman" w:cstheme="minorHAnsi"/>
              </w:rPr>
              <w:t>Sex: male (ref: female)</w:t>
            </w:r>
          </w:p>
        </w:tc>
        <w:tc>
          <w:tcPr>
            <w:tcW w:w="3021" w:type="dxa"/>
          </w:tcPr>
          <w:p w14:paraId="49A13893" w14:textId="77777777" w:rsidR="00434ACC" w:rsidRPr="00B42C77" w:rsidRDefault="00434ACC" w:rsidP="000D2AEB">
            <w:pPr>
              <w:rPr>
                <w:rFonts w:cstheme="minorHAnsi"/>
              </w:rPr>
            </w:pPr>
          </w:p>
        </w:tc>
        <w:tc>
          <w:tcPr>
            <w:tcW w:w="3021" w:type="dxa"/>
          </w:tcPr>
          <w:p w14:paraId="46F85D17" w14:textId="28C93273" w:rsidR="00434ACC" w:rsidRPr="00B42C77" w:rsidRDefault="00434ACC" w:rsidP="000D2AEB">
            <w:pPr>
              <w:rPr>
                <w:rFonts w:cstheme="minorHAnsi"/>
                <w:lang w:val="en-GB"/>
              </w:rPr>
            </w:pPr>
            <w:r w:rsidRPr="00B42C77">
              <w:rPr>
                <w:rFonts w:cstheme="minorHAnsi"/>
              </w:rPr>
              <w:t>0.979 (0.95 to 1.013)</w:t>
            </w:r>
          </w:p>
        </w:tc>
      </w:tr>
      <w:tr w:rsidR="00434ACC" w:rsidRPr="004C5DB4" w14:paraId="12F64B6C" w14:textId="77777777" w:rsidTr="00241E16">
        <w:tc>
          <w:tcPr>
            <w:tcW w:w="5382" w:type="dxa"/>
            <w:vAlign w:val="center"/>
          </w:tcPr>
          <w:p w14:paraId="527F2185" w14:textId="77777777" w:rsidR="00434ACC" w:rsidRPr="00B42C77" w:rsidRDefault="00434ACC" w:rsidP="00DA30F9">
            <w:pPr>
              <w:rPr>
                <w:rFonts w:cstheme="minorHAnsi"/>
                <w:lang w:val="en-GB"/>
              </w:rPr>
            </w:pPr>
            <w:r w:rsidRPr="00B42C77">
              <w:rPr>
                <w:rFonts w:cstheme="minorHAnsi"/>
                <w:lang w:val="en-GB"/>
              </w:rPr>
              <w:t>Employment/Retirement type (ref: employed)</w:t>
            </w:r>
          </w:p>
        </w:tc>
        <w:tc>
          <w:tcPr>
            <w:tcW w:w="3021" w:type="dxa"/>
          </w:tcPr>
          <w:p w14:paraId="406E4435" w14:textId="77777777" w:rsidR="00434ACC" w:rsidRPr="00B42C77" w:rsidRDefault="00434ACC" w:rsidP="00DA30F9">
            <w:pPr>
              <w:rPr>
                <w:rFonts w:cstheme="minorHAnsi"/>
                <w:lang w:val="en-GB"/>
              </w:rPr>
            </w:pPr>
          </w:p>
        </w:tc>
        <w:tc>
          <w:tcPr>
            <w:tcW w:w="3021" w:type="dxa"/>
            <w:vAlign w:val="center"/>
          </w:tcPr>
          <w:p w14:paraId="7235BF3C" w14:textId="49042E3A" w:rsidR="00434ACC" w:rsidRPr="00B42C77" w:rsidRDefault="00434ACC" w:rsidP="00DA30F9">
            <w:pPr>
              <w:rPr>
                <w:rFonts w:cstheme="minorHAnsi"/>
                <w:lang w:val="en-GB"/>
              </w:rPr>
            </w:pPr>
          </w:p>
        </w:tc>
      </w:tr>
      <w:tr w:rsidR="00434ACC" w:rsidRPr="00B42C77" w14:paraId="5C315018" w14:textId="77777777" w:rsidTr="00241E16">
        <w:tc>
          <w:tcPr>
            <w:tcW w:w="5382" w:type="dxa"/>
            <w:vAlign w:val="center"/>
          </w:tcPr>
          <w:p w14:paraId="0DB833FF" w14:textId="77777777" w:rsidR="00434ACC" w:rsidRPr="00B42C77" w:rsidRDefault="00434ACC" w:rsidP="000D2AEB">
            <w:pPr>
              <w:ind w:left="168"/>
              <w:rPr>
                <w:rFonts w:cstheme="minorHAnsi"/>
                <w:lang w:val="en-GB"/>
              </w:rPr>
            </w:pPr>
            <w:r w:rsidRPr="00B42C77">
              <w:rPr>
                <w:rFonts w:eastAsia="Times New Roman" w:cstheme="minorHAnsi"/>
              </w:rPr>
              <w:t>unemployed</w:t>
            </w:r>
          </w:p>
        </w:tc>
        <w:tc>
          <w:tcPr>
            <w:tcW w:w="3021" w:type="dxa"/>
          </w:tcPr>
          <w:p w14:paraId="4142BC01" w14:textId="77777777" w:rsidR="00434ACC" w:rsidRPr="00B42C77" w:rsidRDefault="00434ACC" w:rsidP="000D2AEB">
            <w:pPr>
              <w:rPr>
                <w:rFonts w:cstheme="minorHAnsi"/>
              </w:rPr>
            </w:pPr>
          </w:p>
        </w:tc>
        <w:tc>
          <w:tcPr>
            <w:tcW w:w="3021" w:type="dxa"/>
          </w:tcPr>
          <w:p w14:paraId="6EAF753B" w14:textId="613B76A0" w:rsidR="00434ACC" w:rsidRPr="00B42C77" w:rsidRDefault="00434ACC" w:rsidP="000D2AEB">
            <w:pPr>
              <w:rPr>
                <w:rFonts w:cstheme="minorHAnsi"/>
                <w:lang w:val="en-GB"/>
              </w:rPr>
            </w:pPr>
            <w:r w:rsidRPr="00B42C77">
              <w:rPr>
                <w:rFonts w:cstheme="minorHAnsi"/>
              </w:rPr>
              <w:t>1.012 (0.97 to 1.053)</w:t>
            </w:r>
          </w:p>
        </w:tc>
      </w:tr>
      <w:tr w:rsidR="00434ACC" w:rsidRPr="00B42C77" w14:paraId="5907018F" w14:textId="77777777" w:rsidTr="00241E16">
        <w:tc>
          <w:tcPr>
            <w:tcW w:w="5382" w:type="dxa"/>
            <w:vAlign w:val="center"/>
          </w:tcPr>
          <w:p w14:paraId="6ADA85B4" w14:textId="77777777" w:rsidR="00434ACC" w:rsidRPr="00B42C77" w:rsidRDefault="00434ACC" w:rsidP="000D2AEB">
            <w:pPr>
              <w:ind w:left="168"/>
              <w:rPr>
                <w:rFonts w:cstheme="minorHAnsi"/>
                <w:lang w:val="en-GB"/>
              </w:rPr>
            </w:pPr>
            <w:r w:rsidRPr="00B42C77">
              <w:rPr>
                <w:rFonts w:eastAsia="Times New Roman" w:cstheme="minorHAnsi"/>
              </w:rPr>
              <w:t>retired</w:t>
            </w:r>
          </w:p>
        </w:tc>
        <w:tc>
          <w:tcPr>
            <w:tcW w:w="3021" w:type="dxa"/>
          </w:tcPr>
          <w:p w14:paraId="23BA1029" w14:textId="77777777" w:rsidR="00434ACC" w:rsidRPr="00B42C77" w:rsidRDefault="00434ACC" w:rsidP="000D2AEB">
            <w:pPr>
              <w:rPr>
                <w:rFonts w:cstheme="minorHAnsi"/>
              </w:rPr>
            </w:pPr>
          </w:p>
        </w:tc>
        <w:tc>
          <w:tcPr>
            <w:tcW w:w="3021" w:type="dxa"/>
          </w:tcPr>
          <w:p w14:paraId="5C483430" w14:textId="38335113" w:rsidR="00434ACC" w:rsidRPr="00B42C77" w:rsidRDefault="00434ACC" w:rsidP="000D2AEB">
            <w:pPr>
              <w:rPr>
                <w:rFonts w:eastAsia="Times New Roman" w:cstheme="minorHAnsi"/>
              </w:rPr>
            </w:pPr>
            <w:r w:rsidRPr="00B42C77">
              <w:rPr>
                <w:rFonts w:cstheme="minorHAnsi"/>
              </w:rPr>
              <w:t>1.176 (1.13 to 1.222)**</w:t>
            </w:r>
          </w:p>
        </w:tc>
      </w:tr>
      <w:tr w:rsidR="00434ACC" w:rsidRPr="00B42C77" w14:paraId="2E80D18A" w14:textId="77777777" w:rsidTr="00241E16">
        <w:tc>
          <w:tcPr>
            <w:tcW w:w="5382" w:type="dxa"/>
            <w:vAlign w:val="center"/>
          </w:tcPr>
          <w:p w14:paraId="7CD3A8E8" w14:textId="77777777" w:rsidR="00434ACC" w:rsidRPr="00B42C77" w:rsidRDefault="00434ACC" w:rsidP="000D2AEB">
            <w:pPr>
              <w:ind w:left="168"/>
              <w:rPr>
                <w:rFonts w:cstheme="minorHAnsi"/>
                <w:lang w:val="en-GB"/>
              </w:rPr>
            </w:pPr>
            <w:r w:rsidRPr="00B42C77">
              <w:rPr>
                <w:rFonts w:eastAsia="Times New Roman" w:cstheme="minorHAnsi"/>
              </w:rPr>
              <w:t>other</w:t>
            </w:r>
          </w:p>
        </w:tc>
        <w:tc>
          <w:tcPr>
            <w:tcW w:w="3021" w:type="dxa"/>
          </w:tcPr>
          <w:p w14:paraId="17F2B5CC" w14:textId="77777777" w:rsidR="00434ACC" w:rsidRPr="00B42C77" w:rsidRDefault="00434ACC" w:rsidP="000D2AEB">
            <w:pPr>
              <w:rPr>
                <w:rFonts w:cstheme="minorHAnsi"/>
              </w:rPr>
            </w:pPr>
          </w:p>
        </w:tc>
        <w:tc>
          <w:tcPr>
            <w:tcW w:w="3021" w:type="dxa"/>
          </w:tcPr>
          <w:p w14:paraId="5F03C3F1" w14:textId="340AA899" w:rsidR="00434ACC" w:rsidRPr="00B42C77" w:rsidRDefault="00434ACC" w:rsidP="000D2AEB">
            <w:pPr>
              <w:rPr>
                <w:rFonts w:eastAsia="Times New Roman" w:cstheme="minorHAnsi"/>
              </w:rPr>
            </w:pPr>
            <w:r w:rsidRPr="00B42C77">
              <w:rPr>
                <w:rFonts w:cstheme="minorHAnsi"/>
              </w:rPr>
              <w:t>1.006 (0.96 to 1.059)</w:t>
            </w:r>
          </w:p>
        </w:tc>
      </w:tr>
      <w:tr w:rsidR="00434ACC" w:rsidRPr="00B42C77" w14:paraId="36E08C12" w14:textId="77777777" w:rsidTr="00241E16">
        <w:tc>
          <w:tcPr>
            <w:tcW w:w="5382" w:type="dxa"/>
            <w:vAlign w:val="center"/>
          </w:tcPr>
          <w:p w14:paraId="1EF35E92" w14:textId="4693DD95" w:rsidR="00434ACC" w:rsidRPr="00B42C77" w:rsidRDefault="00434ACC" w:rsidP="00DA30F9">
            <w:pPr>
              <w:rPr>
                <w:rFonts w:cstheme="minorHAnsi"/>
                <w:lang w:val="en-GB"/>
              </w:rPr>
            </w:pPr>
            <w:r w:rsidRPr="00B42C77">
              <w:rPr>
                <w:rFonts w:eastAsia="Times New Roman" w:cstheme="minorHAnsi"/>
                <w:lang w:val="en-GB"/>
              </w:rPr>
              <w:t>Nationality: German (ref: not German/unknown</w:t>
            </w:r>
            <w:r w:rsidRPr="00B42C77">
              <w:rPr>
                <w:rFonts w:eastAsia="Times New Roman" w:cstheme="minorHAnsi"/>
                <w:vertAlign w:val="superscript"/>
                <w:lang w:val="en-GB"/>
              </w:rPr>
              <w:t>2</w:t>
            </w:r>
            <w:r w:rsidRPr="00B42C77">
              <w:rPr>
                <w:rFonts w:eastAsia="Times New Roman" w:cstheme="minorHAnsi"/>
                <w:lang w:val="en-GB"/>
              </w:rPr>
              <w:t>)</w:t>
            </w:r>
          </w:p>
        </w:tc>
        <w:tc>
          <w:tcPr>
            <w:tcW w:w="3021" w:type="dxa"/>
          </w:tcPr>
          <w:p w14:paraId="721EAE10" w14:textId="77777777" w:rsidR="00434ACC" w:rsidRPr="00B42C77" w:rsidRDefault="00434ACC" w:rsidP="00DA30F9">
            <w:pPr>
              <w:rPr>
                <w:rFonts w:eastAsia="Times New Roman" w:cstheme="minorHAnsi"/>
                <w:lang w:val="en-GB"/>
              </w:rPr>
            </w:pPr>
          </w:p>
        </w:tc>
        <w:tc>
          <w:tcPr>
            <w:tcW w:w="3021" w:type="dxa"/>
            <w:vAlign w:val="center"/>
          </w:tcPr>
          <w:p w14:paraId="797FCCCB" w14:textId="55352022" w:rsidR="00434ACC" w:rsidRPr="00B42C77" w:rsidRDefault="00434ACC" w:rsidP="00DA30F9">
            <w:pPr>
              <w:rPr>
                <w:rFonts w:eastAsia="Times New Roman" w:cstheme="minorHAnsi"/>
                <w:lang w:val="en-GB"/>
              </w:rPr>
            </w:pPr>
            <w:r w:rsidRPr="00B42C77">
              <w:rPr>
                <w:rFonts w:eastAsia="Times New Roman" w:cstheme="minorHAnsi"/>
                <w:lang w:val="en-GB"/>
              </w:rPr>
              <w:t>1.056 (1.01 to 1.103)</w:t>
            </w:r>
            <w:r w:rsidRPr="00B42C77">
              <w:rPr>
                <w:rFonts w:cstheme="minorHAnsi"/>
              </w:rPr>
              <w:t>*</w:t>
            </w:r>
          </w:p>
        </w:tc>
      </w:tr>
      <w:tr w:rsidR="00434ACC" w:rsidRPr="004C5DB4" w14:paraId="5600CA47" w14:textId="77777777" w:rsidTr="00241E16">
        <w:tc>
          <w:tcPr>
            <w:tcW w:w="5382" w:type="dxa"/>
            <w:vAlign w:val="center"/>
          </w:tcPr>
          <w:p w14:paraId="5F6A5FFC" w14:textId="2A3A9115" w:rsidR="00434ACC" w:rsidRPr="00B42C77" w:rsidRDefault="00434ACC" w:rsidP="00DA30F9">
            <w:pPr>
              <w:rPr>
                <w:rFonts w:cstheme="minorHAnsi"/>
                <w:lang w:val="en-GB"/>
              </w:rPr>
            </w:pPr>
            <w:r w:rsidRPr="00B42C77">
              <w:rPr>
                <w:rFonts w:cstheme="minorHAnsi"/>
                <w:lang w:val="en-GB"/>
              </w:rPr>
              <w:t>Class: treatment utilisation pattern (Ref: no treatment)</w:t>
            </w:r>
          </w:p>
        </w:tc>
        <w:tc>
          <w:tcPr>
            <w:tcW w:w="3021" w:type="dxa"/>
          </w:tcPr>
          <w:p w14:paraId="47A461D3" w14:textId="77777777" w:rsidR="00434ACC" w:rsidRPr="00B42C77" w:rsidRDefault="00434ACC" w:rsidP="00DA30F9">
            <w:pPr>
              <w:rPr>
                <w:rFonts w:eastAsia="Times New Roman" w:cstheme="minorHAnsi"/>
                <w:lang w:val="en-US"/>
              </w:rPr>
            </w:pPr>
          </w:p>
        </w:tc>
        <w:tc>
          <w:tcPr>
            <w:tcW w:w="3021" w:type="dxa"/>
            <w:vAlign w:val="center"/>
          </w:tcPr>
          <w:p w14:paraId="0EF13166" w14:textId="1E08835E" w:rsidR="00434ACC" w:rsidRPr="00B42C77" w:rsidRDefault="00434ACC" w:rsidP="00DA30F9">
            <w:pPr>
              <w:rPr>
                <w:rFonts w:eastAsia="Times New Roman" w:cstheme="minorHAnsi"/>
                <w:lang w:val="en-US"/>
              </w:rPr>
            </w:pPr>
          </w:p>
        </w:tc>
      </w:tr>
      <w:tr w:rsidR="00434ACC" w:rsidRPr="00B42C77" w14:paraId="3DB68D5C" w14:textId="77777777" w:rsidTr="00241E16">
        <w:tc>
          <w:tcPr>
            <w:tcW w:w="5382" w:type="dxa"/>
            <w:vAlign w:val="center"/>
          </w:tcPr>
          <w:p w14:paraId="775CF6C8" w14:textId="1B06373B" w:rsidR="00434ACC" w:rsidRPr="00B42C77" w:rsidRDefault="00434ACC" w:rsidP="000D2AEB">
            <w:pPr>
              <w:ind w:left="168"/>
              <w:rPr>
                <w:rFonts w:cstheme="minorHAnsi"/>
                <w:lang w:val="en-GB"/>
              </w:rPr>
            </w:pPr>
            <w:r w:rsidRPr="00B42C77">
              <w:rPr>
                <w:rFonts w:eastAsia="Times New Roman" w:cstheme="minorHAnsi"/>
                <w:lang w:val="en-GB"/>
              </w:rPr>
              <w:t>1: brief psychiatric care</w:t>
            </w:r>
          </w:p>
        </w:tc>
        <w:tc>
          <w:tcPr>
            <w:tcW w:w="3021" w:type="dxa"/>
          </w:tcPr>
          <w:p w14:paraId="0D0128C1" w14:textId="77777777" w:rsidR="00434ACC" w:rsidRPr="00B42C77" w:rsidRDefault="00434ACC" w:rsidP="000D2AEB">
            <w:pPr>
              <w:rPr>
                <w:rFonts w:cstheme="minorHAnsi"/>
              </w:rPr>
            </w:pPr>
          </w:p>
        </w:tc>
        <w:tc>
          <w:tcPr>
            <w:tcW w:w="3021" w:type="dxa"/>
          </w:tcPr>
          <w:p w14:paraId="44745390" w14:textId="0849A9BB" w:rsidR="00434ACC" w:rsidRPr="00B42C77" w:rsidRDefault="00434ACC" w:rsidP="000D2AEB">
            <w:pPr>
              <w:rPr>
                <w:rFonts w:eastAsia="Times New Roman" w:cstheme="minorHAnsi"/>
              </w:rPr>
            </w:pPr>
            <w:r w:rsidRPr="00B42C77">
              <w:rPr>
                <w:rFonts w:cstheme="minorHAnsi"/>
              </w:rPr>
              <w:t>0.924 (0.88 to 0.967)**</w:t>
            </w:r>
          </w:p>
        </w:tc>
      </w:tr>
      <w:tr w:rsidR="00434ACC" w:rsidRPr="00B42C77" w14:paraId="1B690847" w14:textId="77777777" w:rsidTr="00241E16">
        <w:tc>
          <w:tcPr>
            <w:tcW w:w="5382" w:type="dxa"/>
            <w:vAlign w:val="center"/>
          </w:tcPr>
          <w:p w14:paraId="1F59D84B" w14:textId="5881A53A" w:rsidR="00434ACC" w:rsidRPr="00B42C77" w:rsidRDefault="00434ACC" w:rsidP="000D2AEB">
            <w:pPr>
              <w:ind w:left="168"/>
              <w:rPr>
                <w:rFonts w:cstheme="minorHAnsi"/>
                <w:lang w:val="en-GB"/>
              </w:rPr>
            </w:pPr>
            <w:r w:rsidRPr="00B42C77">
              <w:rPr>
                <w:rFonts w:eastAsia="Times New Roman" w:cstheme="minorHAnsi"/>
                <w:lang w:val="en-GB"/>
              </w:rPr>
              <w:t>2: inpatient standard only</w:t>
            </w:r>
          </w:p>
        </w:tc>
        <w:tc>
          <w:tcPr>
            <w:tcW w:w="3021" w:type="dxa"/>
          </w:tcPr>
          <w:p w14:paraId="0E75073B" w14:textId="77777777" w:rsidR="00434ACC" w:rsidRPr="00B42C77" w:rsidRDefault="00434ACC" w:rsidP="000D2AEB">
            <w:pPr>
              <w:rPr>
                <w:rFonts w:cstheme="minorHAnsi"/>
              </w:rPr>
            </w:pPr>
          </w:p>
        </w:tc>
        <w:tc>
          <w:tcPr>
            <w:tcW w:w="3021" w:type="dxa"/>
          </w:tcPr>
          <w:p w14:paraId="54CB6EDD" w14:textId="008521F9" w:rsidR="00434ACC" w:rsidRPr="00B42C77" w:rsidRDefault="00434ACC" w:rsidP="000D2AEB">
            <w:pPr>
              <w:rPr>
                <w:rFonts w:eastAsia="Times New Roman" w:cstheme="minorHAnsi"/>
              </w:rPr>
            </w:pPr>
            <w:r w:rsidRPr="00B42C77">
              <w:rPr>
                <w:rFonts w:cstheme="minorHAnsi"/>
              </w:rPr>
              <w:t>0.826 (0.74 to 0.922)**</w:t>
            </w:r>
          </w:p>
        </w:tc>
      </w:tr>
      <w:tr w:rsidR="00434ACC" w:rsidRPr="00B42C77" w14:paraId="1CAC38FE" w14:textId="77777777" w:rsidTr="00241E16">
        <w:tc>
          <w:tcPr>
            <w:tcW w:w="5382" w:type="dxa"/>
            <w:vAlign w:val="center"/>
          </w:tcPr>
          <w:p w14:paraId="276F462A" w14:textId="67ED445E" w:rsidR="00434ACC" w:rsidRPr="00B42C77" w:rsidRDefault="00434ACC" w:rsidP="000D2AEB">
            <w:pPr>
              <w:ind w:left="168"/>
              <w:rPr>
                <w:rFonts w:cstheme="minorHAnsi"/>
                <w:lang w:val="en-GB"/>
              </w:rPr>
            </w:pPr>
            <w:r w:rsidRPr="00B42C77">
              <w:rPr>
                <w:rFonts w:eastAsia="Times New Roman" w:cstheme="minorHAnsi"/>
              </w:rPr>
              <w:t>3: inpatient intens</w:t>
            </w:r>
            <w:r>
              <w:rPr>
                <w:rFonts w:eastAsia="Times New Roman" w:cstheme="minorHAnsi"/>
              </w:rPr>
              <w:t>ive</w:t>
            </w:r>
          </w:p>
        </w:tc>
        <w:tc>
          <w:tcPr>
            <w:tcW w:w="3021" w:type="dxa"/>
          </w:tcPr>
          <w:p w14:paraId="1DCE85D9" w14:textId="77777777" w:rsidR="00434ACC" w:rsidRPr="00B42C77" w:rsidRDefault="00434ACC" w:rsidP="000D2AEB">
            <w:pPr>
              <w:rPr>
                <w:rFonts w:cstheme="minorHAnsi"/>
              </w:rPr>
            </w:pPr>
          </w:p>
        </w:tc>
        <w:tc>
          <w:tcPr>
            <w:tcW w:w="3021" w:type="dxa"/>
          </w:tcPr>
          <w:p w14:paraId="72E37FD6" w14:textId="3AA317A2" w:rsidR="00434ACC" w:rsidRPr="00B42C77" w:rsidRDefault="00434ACC" w:rsidP="000D2AEB">
            <w:pPr>
              <w:rPr>
                <w:rFonts w:eastAsia="Times New Roman" w:cstheme="minorHAnsi"/>
              </w:rPr>
            </w:pPr>
            <w:r w:rsidRPr="00B42C77">
              <w:rPr>
                <w:rFonts w:cstheme="minorHAnsi"/>
              </w:rPr>
              <w:t>0.844 (0.78 to 0.909)**</w:t>
            </w:r>
          </w:p>
        </w:tc>
      </w:tr>
      <w:tr w:rsidR="00434ACC" w:rsidRPr="00B42C77" w14:paraId="0ABCA92C" w14:textId="77777777" w:rsidTr="00241E16">
        <w:tc>
          <w:tcPr>
            <w:tcW w:w="5382" w:type="dxa"/>
            <w:vAlign w:val="center"/>
          </w:tcPr>
          <w:p w14:paraId="161332AE" w14:textId="78339C1C" w:rsidR="00434ACC" w:rsidRPr="00B42C77" w:rsidRDefault="00434ACC" w:rsidP="000D2AEB">
            <w:pPr>
              <w:ind w:left="168"/>
              <w:rPr>
                <w:rFonts w:cstheme="minorHAnsi"/>
                <w:lang w:val="en-GB"/>
              </w:rPr>
            </w:pPr>
            <w:r w:rsidRPr="00B42C77">
              <w:rPr>
                <w:rFonts w:eastAsia="Times New Roman" w:cstheme="minorHAnsi"/>
              </w:rPr>
              <w:t>4: rehabilitation</w:t>
            </w:r>
          </w:p>
        </w:tc>
        <w:tc>
          <w:tcPr>
            <w:tcW w:w="3021" w:type="dxa"/>
          </w:tcPr>
          <w:p w14:paraId="4A9AD3F7" w14:textId="77777777" w:rsidR="00434ACC" w:rsidRPr="00B42C77" w:rsidRDefault="00434ACC" w:rsidP="000D2AEB">
            <w:pPr>
              <w:rPr>
                <w:rFonts w:cstheme="minorHAnsi"/>
              </w:rPr>
            </w:pPr>
          </w:p>
        </w:tc>
        <w:tc>
          <w:tcPr>
            <w:tcW w:w="3021" w:type="dxa"/>
          </w:tcPr>
          <w:p w14:paraId="798BFED8" w14:textId="16F1857D" w:rsidR="00434ACC" w:rsidRPr="00B42C77" w:rsidRDefault="00434ACC" w:rsidP="000D2AEB">
            <w:pPr>
              <w:rPr>
                <w:rFonts w:eastAsia="Times New Roman" w:cstheme="minorHAnsi"/>
              </w:rPr>
            </w:pPr>
            <w:r w:rsidRPr="00B42C77">
              <w:rPr>
                <w:rFonts w:cstheme="minorHAnsi"/>
              </w:rPr>
              <w:t>0.834 (0.76 to 0.919)**</w:t>
            </w:r>
          </w:p>
        </w:tc>
      </w:tr>
      <w:tr w:rsidR="00434ACC" w:rsidRPr="00B42C77" w14:paraId="6A700904" w14:textId="77777777" w:rsidTr="00241E16">
        <w:trPr>
          <w:trHeight w:val="53"/>
        </w:trPr>
        <w:tc>
          <w:tcPr>
            <w:tcW w:w="5382" w:type="dxa"/>
            <w:vAlign w:val="center"/>
          </w:tcPr>
          <w:p w14:paraId="02B2A47A" w14:textId="6EF8D5E8" w:rsidR="00434ACC" w:rsidRPr="00B42C77" w:rsidRDefault="00434ACC" w:rsidP="000D2AEB">
            <w:pPr>
              <w:ind w:left="168"/>
              <w:rPr>
                <w:rFonts w:cstheme="minorHAnsi"/>
                <w:lang w:val="en-GB"/>
              </w:rPr>
            </w:pPr>
            <w:r w:rsidRPr="00B42C77">
              <w:rPr>
                <w:rFonts w:eastAsia="Times New Roman" w:cstheme="minorHAnsi"/>
              </w:rPr>
              <w:t>5: counselling</w:t>
            </w:r>
          </w:p>
        </w:tc>
        <w:tc>
          <w:tcPr>
            <w:tcW w:w="3021" w:type="dxa"/>
          </w:tcPr>
          <w:p w14:paraId="3413A7CE" w14:textId="77777777" w:rsidR="00434ACC" w:rsidRPr="00B42C77" w:rsidRDefault="00434ACC" w:rsidP="000D2AEB">
            <w:pPr>
              <w:rPr>
                <w:rFonts w:cstheme="minorHAnsi"/>
              </w:rPr>
            </w:pPr>
          </w:p>
        </w:tc>
        <w:tc>
          <w:tcPr>
            <w:tcW w:w="3021" w:type="dxa"/>
          </w:tcPr>
          <w:p w14:paraId="1A5C853C" w14:textId="30C2967B" w:rsidR="00434ACC" w:rsidRPr="00B42C77" w:rsidRDefault="00434ACC" w:rsidP="000D2AEB">
            <w:pPr>
              <w:rPr>
                <w:rFonts w:eastAsia="Times New Roman" w:cstheme="minorHAnsi"/>
              </w:rPr>
            </w:pPr>
            <w:r w:rsidRPr="00B42C77">
              <w:rPr>
                <w:rFonts w:cstheme="minorHAnsi"/>
              </w:rPr>
              <w:t>0.945 (0.85 to 1.049)</w:t>
            </w:r>
          </w:p>
        </w:tc>
      </w:tr>
      <w:tr w:rsidR="00434ACC" w:rsidRPr="00B42C77" w14:paraId="7B1B25A6" w14:textId="77777777" w:rsidTr="00241E16">
        <w:tc>
          <w:tcPr>
            <w:tcW w:w="5382" w:type="dxa"/>
            <w:tcBorders>
              <w:bottom w:val="single" w:sz="4" w:space="0" w:color="auto"/>
            </w:tcBorders>
            <w:vAlign w:val="center"/>
          </w:tcPr>
          <w:p w14:paraId="6716D477" w14:textId="5B3314B3" w:rsidR="00434ACC" w:rsidRPr="00B42C77" w:rsidRDefault="00434ACC" w:rsidP="000D2AEB">
            <w:pPr>
              <w:ind w:left="168"/>
              <w:rPr>
                <w:rFonts w:cstheme="minorHAnsi"/>
                <w:lang w:val="en-GB"/>
              </w:rPr>
            </w:pPr>
            <w:r w:rsidRPr="00B42C77">
              <w:rPr>
                <w:rFonts w:eastAsia="Times New Roman" w:cstheme="minorHAnsi"/>
              </w:rPr>
              <w:t>6: mixed</w:t>
            </w:r>
          </w:p>
        </w:tc>
        <w:tc>
          <w:tcPr>
            <w:tcW w:w="3021" w:type="dxa"/>
            <w:tcBorders>
              <w:bottom w:val="single" w:sz="4" w:space="0" w:color="auto"/>
            </w:tcBorders>
          </w:tcPr>
          <w:p w14:paraId="7220C2E9" w14:textId="77777777" w:rsidR="00434ACC" w:rsidRPr="00B42C77" w:rsidRDefault="00434ACC" w:rsidP="000D2AEB">
            <w:pPr>
              <w:rPr>
                <w:rFonts w:cstheme="minorHAnsi"/>
              </w:rPr>
            </w:pPr>
          </w:p>
        </w:tc>
        <w:tc>
          <w:tcPr>
            <w:tcW w:w="3021" w:type="dxa"/>
            <w:tcBorders>
              <w:bottom w:val="single" w:sz="4" w:space="0" w:color="auto"/>
            </w:tcBorders>
          </w:tcPr>
          <w:p w14:paraId="71E1B64A" w14:textId="7119495F" w:rsidR="00434ACC" w:rsidRPr="00B42C77" w:rsidRDefault="00434ACC" w:rsidP="000D2AEB">
            <w:pPr>
              <w:rPr>
                <w:rFonts w:eastAsia="Times New Roman" w:cstheme="minorHAnsi"/>
              </w:rPr>
            </w:pPr>
            <w:r w:rsidRPr="00B42C77">
              <w:rPr>
                <w:rFonts w:cstheme="minorHAnsi"/>
              </w:rPr>
              <w:t>0.984 (0.84 to 1.149)</w:t>
            </w:r>
          </w:p>
        </w:tc>
      </w:tr>
      <w:tr w:rsidR="00434ACC" w:rsidRPr="00B42C77" w14:paraId="24113CD1" w14:textId="77777777" w:rsidTr="00241E16">
        <w:tc>
          <w:tcPr>
            <w:tcW w:w="5382" w:type="dxa"/>
            <w:tcBorders>
              <w:top w:val="single" w:sz="4" w:space="0" w:color="auto"/>
            </w:tcBorders>
            <w:vAlign w:val="center"/>
          </w:tcPr>
          <w:p w14:paraId="5DBF78EC" w14:textId="697E1DAD" w:rsidR="00434ACC" w:rsidRPr="00B42C77" w:rsidRDefault="00434ACC" w:rsidP="00EB7458">
            <w:pPr>
              <w:rPr>
                <w:rFonts w:eastAsia="Times New Roman" w:cstheme="minorHAnsi"/>
                <w:i/>
                <w:iCs/>
              </w:rPr>
            </w:pPr>
            <w:r w:rsidRPr="00B42C77">
              <w:rPr>
                <w:rFonts w:eastAsia="Times New Roman" w:cstheme="minorHAnsi"/>
                <w:i/>
                <w:iCs/>
              </w:rPr>
              <w:t>Zero-inflation model coefficients</w:t>
            </w:r>
          </w:p>
        </w:tc>
        <w:tc>
          <w:tcPr>
            <w:tcW w:w="3021" w:type="dxa"/>
            <w:tcBorders>
              <w:top w:val="single" w:sz="4" w:space="0" w:color="auto"/>
            </w:tcBorders>
          </w:tcPr>
          <w:p w14:paraId="1F833EC2" w14:textId="77777777" w:rsidR="00434ACC" w:rsidRPr="00B42C77" w:rsidRDefault="00434ACC" w:rsidP="00CC5764">
            <w:pPr>
              <w:rPr>
                <w:rFonts w:cstheme="minorHAnsi"/>
              </w:rPr>
            </w:pPr>
          </w:p>
        </w:tc>
        <w:tc>
          <w:tcPr>
            <w:tcW w:w="3021" w:type="dxa"/>
            <w:tcBorders>
              <w:top w:val="single" w:sz="4" w:space="0" w:color="auto"/>
            </w:tcBorders>
          </w:tcPr>
          <w:p w14:paraId="158ED86B" w14:textId="6DE25928" w:rsidR="00434ACC" w:rsidRPr="00B42C77" w:rsidRDefault="00434ACC" w:rsidP="00CC5764">
            <w:pPr>
              <w:rPr>
                <w:rFonts w:cstheme="minorHAnsi"/>
              </w:rPr>
            </w:pPr>
          </w:p>
        </w:tc>
      </w:tr>
      <w:tr w:rsidR="00434ACC" w:rsidRPr="00B42C77" w14:paraId="0F313506" w14:textId="77777777" w:rsidTr="00241E16">
        <w:tc>
          <w:tcPr>
            <w:tcW w:w="5382" w:type="dxa"/>
            <w:vAlign w:val="center"/>
          </w:tcPr>
          <w:p w14:paraId="5B803961" w14:textId="79E12873" w:rsidR="00434ACC" w:rsidRPr="00B42C77" w:rsidRDefault="00434ACC" w:rsidP="000D2AEB">
            <w:pPr>
              <w:rPr>
                <w:rFonts w:cstheme="minorHAnsi"/>
                <w:lang w:val="en-GB"/>
              </w:rPr>
            </w:pPr>
            <w:r w:rsidRPr="00B42C77">
              <w:rPr>
                <w:rFonts w:eastAsia="Times New Roman" w:cstheme="minorHAnsi"/>
              </w:rPr>
              <w:t>Intercept</w:t>
            </w:r>
          </w:p>
        </w:tc>
        <w:tc>
          <w:tcPr>
            <w:tcW w:w="3021" w:type="dxa"/>
          </w:tcPr>
          <w:p w14:paraId="110625F9" w14:textId="77777777" w:rsidR="00434ACC" w:rsidRPr="00B42C77" w:rsidRDefault="00434ACC" w:rsidP="000D2AEB">
            <w:pPr>
              <w:rPr>
                <w:rFonts w:cstheme="minorHAnsi"/>
              </w:rPr>
            </w:pPr>
          </w:p>
        </w:tc>
        <w:tc>
          <w:tcPr>
            <w:tcW w:w="3021" w:type="dxa"/>
          </w:tcPr>
          <w:p w14:paraId="6126239D" w14:textId="090B4942" w:rsidR="00434ACC" w:rsidRPr="00B42C77" w:rsidRDefault="00434ACC" w:rsidP="000D2AEB">
            <w:pPr>
              <w:rPr>
                <w:rFonts w:eastAsia="Times New Roman" w:cstheme="minorHAnsi"/>
              </w:rPr>
            </w:pPr>
            <w:r w:rsidRPr="00B42C77">
              <w:rPr>
                <w:rFonts w:cstheme="minorHAnsi"/>
              </w:rPr>
              <w:t>0.044 (0.03 to 0.065)</w:t>
            </w:r>
          </w:p>
        </w:tc>
      </w:tr>
      <w:tr w:rsidR="00434ACC" w:rsidRPr="00B42C77" w14:paraId="73496C99" w14:textId="77777777" w:rsidTr="00241E16">
        <w:tc>
          <w:tcPr>
            <w:tcW w:w="5382" w:type="dxa"/>
            <w:vAlign w:val="center"/>
          </w:tcPr>
          <w:p w14:paraId="7FC5E951" w14:textId="4026F1D1" w:rsidR="00434ACC" w:rsidRPr="00B42C77" w:rsidRDefault="00434ACC" w:rsidP="000D2AEB">
            <w:pPr>
              <w:rPr>
                <w:rFonts w:eastAsia="Times New Roman" w:cstheme="minorHAnsi"/>
              </w:rPr>
            </w:pPr>
            <w:r w:rsidRPr="00B42C77">
              <w:rPr>
                <w:rFonts w:eastAsia="Times New Roman" w:cstheme="minorHAnsi"/>
              </w:rPr>
              <w:t>Age (z-standardized)</w:t>
            </w:r>
          </w:p>
        </w:tc>
        <w:tc>
          <w:tcPr>
            <w:tcW w:w="3021" w:type="dxa"/>
          </w:tcPr>
          <w:p w14:paraId="6A1D1010" w14:textId="77777777" w:rsidR="00434ACC" w:rsidRPr="00B42C77" w:rsidRDefault="00434ACC" w:rsidP="000D2AEB">
            <w:pPr>
              <w:rPr>
                <w:rFonts w:cstheme="minorHAnsi"/>
              </w:rPr>
            </w:pPr>
          </w:p>
        </w:tc>
        <w:tc>
          <w:tcPr>
            <w:tcW w:w="3021" w:type="dxa"/>
          </w:tcPr>
          <w:p w14:paraId="6694BDFC" w14:textId="33EB6F64" w:rsidR="00434ACC" w:rsidRPr="00B42C77" w:rsidRDefault="00434ACC" w:rsidP="000D2AEB">
            <w:pPr>
              <w:rPr>
                <w:rFonts w:eastAsia="Times New Roman" w:cstheme="minorHAnsi"/>
              </w:rPr>
            </w:pPr>
            <w:r w:rsidRPr="00B42C77">
              <w:rPr>
                <w:rFonts w:cstheme="minorHAnsi"/>
              </w:rPr>
              <w:t>0.358 (0.31 to 0.407)</w:t>
            </w:r>
          </w:p>
        </w:tc>
      </w:tr>
      <w:tr w:rsidR="00434ACC" w:rsidRPr="00B42C77" w14:paraId="6D9BF417" w14:textId="77777777" w:rsidTr="00241E16">
        <w:tc>
          <w:tcPr>
            <w:tcW w:w="5382" w:type="dxa"/>
            <w:tcBorders>
              <w:bottom w:val="single" w:sz="4" w:space="0" w:color="auto"/>
            </w:tcBorders>
            <w:vAlign w:val="center"/>
          </w:tcPr>
          <w:p w14:paraId="1E5F3D29" w14:textId="6A9B6F49" w:rsidR="00434ACC" w:rsidRPr="00B42C77" w:rsidRDefault="00434ACC" w:rsidP="000D2AEB">
            <w:pPr>
              <w:rPr>
                <w:rFonts w:eastAsia="Times New Roman" w:cstheme="minorHAnsi"/>
              </w:rPr>
            </w:pPr>
            <w:r w:rsidRPr="00B42C77">
              <w:rPr>
                <w:rFonts w:eastAsia="Times New Roman" w:cstheme="minorHAnsi"/>
              </w:rPr>
              <w:t>Sex: male (ref: female)</w:t>
            </w:r>
          </w:p>
        </w:tc>
        <w:tc>
          <w:tcPr>
            <w:tcW w:w="3021" w:type="dxa"/>
            <w:tcBorders>
              <w:bottom w:val="single" w:sz="4" w:space="0" w:color="auto"/>
            </w:tcBorders>
          </w:tcPr>
          <w:p w14:paraId="6E0F0D43" w14:textId="77777777" w:rsidR="00434ACC" w:rsidRPr="00B42C77" w:rsidRDefault="00434ACC" w:rsidP="000D2AEB">
            <w:pPr>
              <w:rPr>
                <w:rFonts w:cstheme="minorHAnsi"/>
              </w:rPr>
            </w:pPr>
          </w:p>
        </w:tc>
        <w:tc>
          <w:tcPr>
            <w:tcW w:w="3021" w:type="dxa"/>
            <w:tcBorders>
              <w:bottom w:val="single" w:sz="4" w:space="0" w:color="auto"/>
            </w:tcBorders>
          </w:tcPr>
          <w:p w14:paraId="46BA214A" w14:textId="77FE339D" w:rsidR="00434ACC" w:rsidRPr="00B42C77" w:rsidRDefault="00434ACC" w:rsidP="000D2AEB">
            <w:pPr>
              <w:rPr>
                <w:rFonts w:eastAsia="Times New Roman" w:cstheme="minorHAnsi"/>
              </w:rPr>
            </w:pPr>
            <w:r w:rsidRPr="00B42C77">
              <w:rPr>
                <w:rFonts w:cstheme="minorHAnsi"/>
              </w:rPr>
              <w:t>2.137 (1.46 to 3.139)</w:t>
            </w:r>
          </w:p>
        </w:tc>
      </w:tr>
      <w:tr w:rsidR="00434ACC" w:rsidRPr="00B42C77" w14:paraId="7F84F99B" w14:textId="77777777" w:rsidTr="00241E16">
        <w:tc>
          <w:tcPr>
            <w:tcW w:w="5382" w:type="dxa"/>
            <w:tcBorders>
              <w:top w:val="single" w:sz="4" w:space="0" w:color="auto"/>
            </w:tcBorders>
            <w:vAlign w:val="center"/>
          </w:tcPr>
          <w:p w14:paraId="4670EEDA" w14:textId="77777777" w:rsidR="00434ACC" w:rsidRPr="00B42C77" w:rsidRDefault="00434ACC" w:rsidP="00DA30F9">
            <w:pPr>
              <w:rPr>
                <w:rFonts w:cstheme="minorHAnsi"/>
                <w:lang w:val="en-GB"/>
              </w:rPr>
            </w:pPr>
            <w:r w:rsidRPr="00B42C77">
              <w:rPr>
                <w:rFonts w:eastAsia="Times New Roman" w:cstheme="minorHAnsi"/>
              </w:rPr>
              <w:t>Observations</w:t>
            </w:r>
          </w:p>
        </w:tc>
        <w:tc>
          <w:tcPr>
            <w:tcW w:w="3021" w:type="dxa"/>
            <w:tcBorders>
              <w:top w:val="single" w:sz="4" w:space="0" w:color="auto"/>
            </w:tcBorders>
          </w:tcPr>
          <w:p w14:paraId="141F2302" w14:textId="77777777" w:rsidR="00434ACC" w:rsidRPr="00B42C77" w:rsidRDefault="00434ACC" w:rsidP="00DA30F9">
            <w:pPr>
              <w:rPr>
                <w:rFonts w:eastAsia="Times New Roman" w:cstheme="minorHAnsi"/>
              </w:rPr>
            </w:pPr>
          </w:p>
        </w:tc>
        <w:tc>
          <w:tcPr>
            <w:tcW w:w="3021" w:type="dxa"/>
            <w:tcBorders>
              <w:top w:val="single" w:sz="4" w:space="0" w:color="auto"/>
            </w:tcBorders>
            <w:vAlign w:val="center"/>
          </w:tcPr>
          <w:p w14:paraId="75880DC3" w14:textId="527CADAA" w:rsidR="00434ACC" w:rsidRPr="00B42C77" w:rsidRDefault="00434ACC" w:rsidP="00DA30F9">
            <w:pPr>
              <w:rPr>
                <w:rFonts w:eastAsia="Times New Roman" w:cstheme="minorHAnsi"/>
              </w:rPr>
            </w:pPr>
            <w:r w:rsidRPr="00B42C77">
              <w:rPr>
                <w:rFonts w:eastAsia="Times New Roman" w:cstheme="minorHAnsi"/>
              </w:rPr>
              <w:t>9,491</w:t>
            </w:r>
          </w:p>
        </w:tc>
      </w:tr>
      <w:tr w:rsidR="00434ACC" w:rsidRPr="00B42C77" w14:paraId="010E122B" w14:textId="77777777" w:rsidTr="00241E16">
        <w:tc>
          <w:tcPr>
            <w:tcW w:w="5382" w:type="dxa"/>
            <w:tcBorders>
              <w:bottom w:val="single" w:sz="4" w:space="0" w:color="auto"/>
            </w:tcBorders>
            <w:vAlign w:val="center"/>
          </w:tcPr>
          <w:p w14:paraId="2B68B49C" w14:textId="77777777" w:rsidR="00434ACC" w:rsidRPr="00B42C77" w:rsidRDefault="00434ACC" w:rsidP="00DA30F9">
            <w:pPr>
              <w:rPr>
                <w:rFonts w:cstheme="minorHAnsi"/>
                <w:lang w:val="en-GB"/>
              </w:rPr>
            </w:pPr>
            <w:r w:rsidRPr="00B42C77">
              <w:rPr>
                <w:rFonts w:eastAsia="Times New Roman" w:cstheme="minorHAnsi"/>
              </w:rPr>
              <w:t>Log Likelihood</w:t>
            </w:r>
          </w:p>
        </w:tc>
        <w:tc>
          <w:tcPr>
            <w:tcW w:w="3021" w:type="dxa"/>
            <w:tcBorders>
              <w:bottom w:val="single" w:sz="4" w:space="0" w:color="auto"/>
            </w:tcBorders>
          </w:tcPr>
          <w:p w14:paraId="462D93FF" w14:textId="77777777" w:rsidR="00434ACC" w:rsidRPr="00B42C77" w:rsidRDefault="00434ACC" w:rsidP="00DA30F9">
            <w:pPr>
              <w:rPr>
                <w:rFonts w:eastAsia="Times New Roman" w:cstheme="minorHAnsi"/>
              </w:rPr>
            </w:pPr>
          </w:p>
        </w:tc>
        <w:tc>
          <w:tcPr>
            <w:tcW w:w="3021" w:type="dxa"/>
            <w:tcBorders>
              <w:bottom w:val="single" w:sz="4" w:space="0" w:color="auto"/>
            </w:tcBorders>
            <w:vAlign w:val="center"/>
          </w:tcPr>
          <w:p w14:paraId="6AE57D8A" w14:textId="098ECBD0" w:rsidR="00434ACC" w:rsidRPr="00B42C77" w:rsidRDefault="00434ACC" w:rsidP="00DA30F9">
            <w:pPr>
              <w:rPr>
                <w:rFonts w:eastAsia="Times New Roman" w:cstheme="minorHAnsi"/>
              </w:rPr>
            </w:pPr>
            <w:r w:rsidRPr="00B42C77">
              <w:rPr>
                <w:rFonts w:eastAsia="Times New Roman" w:cstheme="minorHAnsi"/>
              </w:rPr>
              <w:t>-1.6650.84</w:t>
            </w:r>
          </w:p>
        </w:tc>
      </w:tr>
    </w:tbl>
    <w:p w14:paraId="5E2CA8BB" w14:textId="16A3071D" w:rsidR="00AA57FB" w:rsidRPr="00B42C77" w:rsidRDefault="00C81657">
      <w:pPr>
        <w:rPr>
          <w:rFonts w:cstheme="minorHAnsi"/>
          <w:lang w:val="en-GB"/>
        </w:rPr>
      </w:pPr>
      <w:r w:rsidRPr="00B42C77">
        <w:rPr>
          <w:rStyle w:val="Emphasis"/>
          <w:rFonts w:eastAsia="Times New Roman" w:cstheme="minorHAnsi"/>
          <w:lang w:val="en-GB"/>
        </w:rPr>
        <w:t>Note:</w:t>
      </w:r>
      <w:r w:rsidRPr="00B42C77">
        <w:rPr>
          <w:rFonts w:eastAsia="Times New Roman" w:cstheme="minorHAnsi"/>
          <w:vertAlign w:val="superscript"/>
          <w:lang w:val="en-GB"/>
        </w:rPr>
        <w:t xml:space="preserve"> </w:t>
      </w:r>
      <w:r w:rsidR="00BA1392" w:rsidRPr="00B42C77">
        <w:rPr>
          <w:rFonts w:eastAsia="Times New Roman" w:cstheme="minorHAnsi"/>
          <w:lang w:val="en-GB"/>
        </w:rPr>
        <w:t>*</w:t>
      </w:r>
      <w:r w:rsidRPr="00B42C77">
        <w:rPr>
          <w:rFonts w:eastAsia="Times New Roman" w:cstheme="minorHAnsi"/>
          <w:lang w:val="en-GB"/>
        </w:rPr>
        <w:t>p</w:t>
      </w:r>
      <w:r w:rsidR="003A6BEB" w:rsidRPr="00B42C77">
        <w:rPr>
          <w:rFonts w:eastAsia="Times New Roman" w:cstheme="minorHAnsi"/>
          <w:lang w:val="en-GB"/>
        </w:rPr>
        <w:t xml:space="preserve">&lt;0.05; </w:t>
      </w:r>
      <w:r w:rsidR="00BA1392" w:rsidRPr="00B42C77">
        <w:rPr>
          <w:rFonts w:eastAsia="Times New Roman" w:cstheme="minorHAnsi"/>
          <w:lang w:val="en-GB"/>
        </w:rPr>
        <w:t>*</w:t>
      </w:r>
      <w:r w:rsidR="003A6BEB" w:rsidRPr="00B42C77">
        <w:rPr>
          <w:rFonts w:eastAsia="Times New Roman" w:cstheme="minorHAnsi"/>
          <w:lang w:val="en-GB"/>
        </w:rPr>
        <w:t>*</w:t>
      </w:r>
      <w:r w:rsidRPr="00B42C77">
        <w:rPr>
          <w:rFonts w:eastAsia="Times New Roman" w:cstheme="minorHAnsi"/>
          <w:lang w:val="en-GB"/>
        </w:rPr>
        <w:t>p&lt;0.0</w:t>
      </w:r>
      <w:r w:rsidR="00D65BF0" w:rsidRPr="00B42C77">
        <w:rPr>
          <w:rFonts w:eastAsia="Times New Roman" w:cstheme="minorHAnsi"/>
          <w:lang w:val="en-GB"/>
        </w:rPr>
        <w:t>0</w:t>
      </w:r>
      <w:r w:rsidRPr="00B42C77">
        <w:rPr>
          <w:rFonts w:eastAsia="Times New Roman" w:cstheme="minorHAnsi"/>
          <w:lang w:val="en-GB"/>
        </w:rPr>
        <w:t>1</w:t>
      </w:r>
      <w:r w:rsidR="003A1FB9" w:rsidRPr="00B42C77">
        <w:rPr>
          <w:rFonts w:eastAsia="Times New Roman" w:cstheme="minorHAnsi"/>
          <w:lang w:val="en-GB"/>
        </w:rPr>
        <w:t xml:space="preserve">; </w:t>
      </w:r>
      <w:r w:rsidR="00C50A65" w:rsidRPr="00B42C77">
        <w:rPr>
          <w:rFonts w:eastAsia="Times New Roman" w:cstheme="minorHAnsi"/>
          <w:vertAlign w:val="superscript"/>
          <w:lang w:val="en-GB"/>
        </w:rPr>
        <w:t xml:space="preserve">1 </w:t>
      </w:r>
      <w:r w:rsidR="00C50A65" w:rsidRPr="00B42C77">
        <w:rPr>
          <w:rFonts w:eastAsia="Times New Roman" w:cstheme="minorHAnsi"/>
          <w:lang w:val="en-GB"/>
        </w:rPr>
        <w:t>exponentiated coefficient: Incident Rate Ratio in the count model component and Odds Ratio in the zero-inflated model component</w:t>
      </w:r>
      <w:r w:rsidR="003A2859" w:rsidRPr="00B42C77">
        <w:rPr>
          <w:rFonts w:eastAsia="Times New Roman" w:cstheme="minorHAnsi"/>
          <w:lang w:val="en-GB"/>
        </w:rPr>
        <w:t xml:space="preserve">; </w:t>
      </w:r>
      <w:r w:rsidR="003A2859" w:rsidRPr="00B42C77">
        <w:rPr>
          <w:rFonts w:eastAsia="Times New Roman" w:cstheme="minorHAnsi"/>
          <w:vertAlign w:val="superscript"/>
          <w:lang w:val="en-GB"/>
        </w:rPr>
        <w:t>2</w:t>
      </w:r>
      <w:r w:rsidR="003A2859" w:rsidRPr="00B42C77">
        <w:rPr>
          <w:rFonts w:eastAsia="Times New Roman" w:cstheme="minorHAnsi"/>
          <w:lang w:val="en-GB"/>
        </w:rPr>
        <w:t xml:space="preserve"> n=</w:t>
      </w:r>
      <w:r w:rsidR="00F767D2" w:rsidRPr="00B42C77">
        <w:rPr>
          <w:rFonts w:eastAsia="Times New Roman" w:cstheme="minorHAnsi"/>
          <w:lang w:val="en-GB"/>
        </w:rPr>
        <w:t>18 with unknown information on nationality</w:t>
      </w:r>
      <w:r w:rsidR="00EC1815">
        <w:rPr>
          <w:rFonts w:cstheme="minorHAnsi"/>
          <w:lang w:val="en-GB"/>
        </w:rPr>
        <w:fldChar w:fldCharType="begin"/>
      </w:r>
      <w:r w:rsidR="00EC1815">
        <w:rPr>
          <w:rFonts w:cstheme="minorHAnsi"/>
          <w:lang w:val="en-GB"/>
        </w:rPr>
        <w:instrText xml:space="preserve"> ADDIN EN.REFLIST </w:instrText>
      </w:r>
      <w:r w:rsidR="00EC1815">
        <w:rPr>
          <w:rFonts w:cstheme="minorHAnsi"/>
          <w:lang w:val="en-GB"/>
        </w:rPr>
        <w:fldChar w:fldCharType="separate"/>
      </w:r>
      <w:r w:rsidR="00EC1815">
        <w:rPr>
          <w:rFonts w:cstheme="minorHAnsi"/>
          <w:lang w:val="en-GB"/>
        </w:rPr>
        <w:fldChar w:fldCharType="end"/>
      </w:r>
    </w:p>
    <w:sectPr w:rsidR="00AA57FB" w:rsidRPr="00B42C77" w:rsidSect="003A6D56">
      <w:pgSz w:w="16838" w:h="11906" w:orient="landscape"/>
      <w:pgMar w:top="1417" w:right="1417" w:bottom="1417" w:left="1134"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F001F2"/>
    <w:multiLevelType w:val="hybridMultilevel"/>
    <w:tmpl w:val="509E10DE"/>
    <w:lvl w:ilvl="0" w:tplc="E3303388">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17468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e5tz0ekezvzze2wvn5sr0daasaf9petvre&quot;&gt;General_Library_220804-Converted to v20&lt;record-ids&gt;&lt;item&gt;10580&lt;/item&gt;&lt;/record-ids&gt;&lt;/item&gt;&lt;/Libraries&gt;"/>
  </w:docVars>
  <w:rsids>
    <w:rsidRoot w:val="00AA5486"/>
    <w:rsid w:val="00003D65"/>
    <w:rsid w:val="00003F15"/>
    <w:rsid w:val="000208BC"/>
    <w:rsid w:val="00023E46"/>
    <w:rsid w:val="0003019C"/>
    <w:rsid w:val="00034CB1"/>
    <w:rsid w:val="00034FC0"/>
    <w:rsid w:val="00043CFC"/>
    <w:rsid w:val="0004698C"/>
    <w:rsid w:val="00046E75"/>
    <w:rsid w:val="0004711C"/>
    <w:rsid w:val="0005452E"/>
    <w:rsid w:val="00063335"/>
    <w:rsid w:val="00064612"/>
    <w:rsid w:val="00065D52"/>
    <w:rsid w:val="00080CE4"/>
    <w:rsid w:val="00086772"/>
    <w:rsid w:val="0009067F"/>
    <w:rsid w:val="000A21A3"/>
    <w:rsid w:val="000B0185"/>
    <w:rsid w:val="000C3870"/>
    <w:rsid w:val="000C3A57"/>
    <w:rsid w:val="000D2AEB"/>
    <w:rsid w:val="000E254E"/>
    <w:rsid w:val="000F0E16"/>
    <w:rsid w:val="000F1A9C"/>
    <w:rsid w:val="000F2513"/>
    <w:rsid w:val="001008A7"/>
    <w:rsid w:val="00114898"/>
    <w:rsid w:val="00131608"/>
    <w:rsid w:val="00131FCA"/>
    <w:rsid w:val="0016302E"/>
    <w:rsid w:val="00163FA1"/>
    <w:rsid w:val="00166A90"/>
    <w:rsid w:val="00167E41"/>
    <w:rsid w:val="001743A4"/>
    <w:rsid w:val="00177B39"/>
    <w:rsid w:val="00180351"/>
    <w:rsid w:val="00180B87"/>
    <w:rsid w:val="0018538B"/>
    <w:rsid w:val="001A0E28"/>
    <w:rsid w:val="001A2043"/>
    <w:rsid w:val="001A4E1F"/>
    <w:rsid w:val="001B5C49"/>
    <w:rsid w:val="001C3DF5"/>
    <w:rsid w:val="001D0DF9"/>
    <w:rsid w:val="001D2446"/>
    <w:rsid w:val="001D501A"/>
    <w:rsid w:val="001D7DF6"/>
    <w:rsid w:val="001E385E"/>
    <w:rsid w:val="001F0925"/>
    <w:rsid w:val="002024EA"/>
    <w:rsid w:val="002035AF"/>
    <w:rsid w:val="002044B5"/>
    <w:rsid w:val="002062A4"/>
    <w:rsid w:val="00217358"/>
    <w:rsid w:val="002265B3"/>
    <w:rsid w:val="0022795A"/>
    <w:rsid w:val="0023005B"/>
    <w:rsid w:val="00233D6F"/>
    <w:rsid w:val="002519E3"/>
    <w:rsid w:val="0027360C"/>
    <w:rsid w:val="00273F5A"/>
    <w:rsid w:val="00280109"/>
    <w:rsid w:val="0028068D"/>
    <w:rsid w:val="00283611"/>
    <w:rsid w:val="00287FDF"/>
    <w:rsid w:val="002B0E59"/>
    <w:rsid w:val="002B3C71"/>
    <w:rsid w:val="002B5C3F"/>
    <w:rsid w:val="002D07C8"/>
    <w:rsid w:val="002D234C"/>
    <w:rsid w:val="0030103D"/>
    <w:rsid w:val="0031080F"/>
    <w:rsid w:val="00316EFA"/>
    <w:rsid w:val="003172FA"/>
    <w:rsid w:val="003305E9"/>
    <w:rsid w:val="00332A88"/>
    <w:rsid w:val="0033701D"/>
    <w:rsid w:val="0034531C"/>
    <w:rsid w:val="00354D2B"/>
    <w:rsid w:val="003570E5"/>
    <w:rsid w:val="00357D95"/>
    <w:rsid w:val="00374163"/>
    <w:rsid w:val="003854A9"/>
    <w:rsid w:val="003A08AD"/>
    <w:rsid w:val="003A1FB9"/>
    <w:rsid w:val="003A2859"/>
    <w:rsid w:val="003A6BEB"/>
    <w:rsid w:val="003A6D56"/>
    <w:rsid w:val="003C1198"/>
    <w:rsid w:val="003C3D33"/>
    <w:rsid w:val="003D4AF2"/>
    <w:rsid w:val="003D5E1B"/>
    <w:rsid w:val="003E0323"/>
    <w:rsid w:val="003F3147"/>
    <w:rsid w:val="003F3686"/>
    <w:rsid w:val="003F403B"/>
    <w:rsid w:val="00412987"/>
    <w:rsid w:val="00423C2B"/>
    <w:rsid w:val="00424329"/>
    <w:rsid w:val="00434ACC"/>
    <w:rsid w:val="004401D8"/>
    <w:rsid w:val="004505ED"/>
    <w:rsid w:val="00455A6D"/>
    <w:rsid w:val="0046067D"/>
    <w:rsid w:val="00467D0E"/>
    <w:rsid w:val="004918F7"/>
    <w:rsid w:val="004934B6"/>
    <w:rsid w:val="004A11D2"/>
    <w:rsid w:val="004A64D9"/>
    <w:rsid w:val="004B058C"/>
    <w:rsid w:val="004C52D2"/>
    <w:rsid w:val="004C5DB4"/>
    <w:rsid w:val="004D41CF"/>
    <w:rsid w:val="004E4F59"/>
    <w:rsid w:val="004F28D9"/>
    <w:rsid w:val="004F31C7"/>
    <w:rsid w:val="004F58E1"/>
    <w:rsid w:val="004F7229"/>
    <w:rsid w:val="004F775B"/>
    <w:rsid w:val="0051028A"/>
    <w:rsid w:val="00523F7F"/>
    <w:rsid w:val="00540B86"/>
    <w:rsid w:val="005541C7"/>
    <w:rsid w:val="00582075"/>
    <w:rsid w:val="00584527"/>
    <w:rsid w:val="005C6818"/>
    <w:rsid w:val="005F19F8"/>
    <w:rsid w:val="006121AA"/>
    <w:rsid w:val="006123DF"/>
    <w:rsid w:val="0061410B"/>
    <w:rsid w:val="006151B2"/>
    <w:rsid w:val="006256D6"/>
    <w:rsid w:val="00625739"/>
    <w:rsid w:val="00627A44"/>
    <w:rsid w:val="00632D8B"/>
    <w:rsid w:val="00635BC4"/>
    <w:rsid w:val="00652663"/>
    <w:rsid w:val="006728D8"/>
    <w:rsid w:val="0068318E"/>
    <w:rsid w:val="00683D0D"/>
    <w:rsid w:val="00686AE1"/>
    <w:rsid w:val="006A2974"/>
    <w:rsid w:val="006A3CE4"/>
    <w:rsid w:val="006A61D1"/>
    <w:rsid w:val="006B1A7F"/>
    <w:rsid w:val="006B272A"/>
    <w:rsid w:val="006B65FF"/>
    <w:rsid w:val="006B726F"/>
    <w:rsid w:val="006C3C30"/>
    <w:rsid w:val="006C4416"/>
    <w:rsid w:val="006D5E62"/>
    <w:rsid w:val="006E3CCC"/>
    <w:rsid w:val="006E538C"/>
    <w:rsid w:val="006F11A7"/>
    <w:rsid w:val="006F3B10"/>
    <w:rsid w:val="006F7226"/>
    <w:rsid w:val="0070262B"/>
    <w:rsid w:val="00703793"/>
    <w:rsid w:val="00720A98"/>
    <w:rsid w:val="00720F2A"/>
    <w:rsid w:val="00721922"/>
    <w:rsid w:val="00724C5E"/>
    <w:rsid w:val="007310C7"/>
    <w:rsid w:val="00740B80"/>
    <w:rsid w:val="00753E4B"/>
    <w:rsid w:val="00783CD4"/>
    <w:rsid w:val="00787CDC"/>
    <w:rsid w:val="007916E2"/>
    <w:rsid w:val="007A724A"/>
    <w:rsid w:val="007B13AD"/>
    <w:rsid w:val="007B2BCD"/>
    <w:rsid w:val="007B4F9E"/>
    <w:rsid w:val="007B6B15"/>
    <w:rsid w:val="007D0104"/>
    <w:rsid w:val="007D161B"/>
    <w:rsid w:val="007D3AEF"/>
    <w:rsid w:val="007D408F"/>
    <w:rsid w:val="007E2E48"/>
    <w:rsid w:val="007E66C2"/>
    <w:rsid w:val="00801B3E"/>
    <w:rsid w:val="0080550D"/>
    <w:rsid w:val="0083431D"/>
    <w:rsid w:val="008365A4"/>
    <w:rsid w:val="008501E4"/>
    <w:rsid w:val="00870250"/>
    <w:rsid w:val="008719B0"/>
    <w:rsid w:val="0087749E"/>
    <w:rsid w:val="00882663"/>
    <w:rsid w:val="008A311F"/>
    <w:rsid w:val="008A72E8"/>
    <w:rsid w:val="008C0333"/>
    <w:rsid w:val="008C46FF"/>
    <w:rsid w:val="008C772D"/>
    <w:rsid w:val="008F1545"/>
    <w:rsid w:val="008F2DD5"/>
    <w:rsid w:val="008F37BC"/>
    <w:rsid w:val="00900502"/>
    <w:rsid w:val="00902C8F"/>
    <w:rsid w:val="00916DEA"/>
    <w:rsid w:val="00925AD5"/>
    <w:rsid w:val="00935C3A"/>
    <w:rsid w:val="0094088F"/>
    <w:rsid w:val="0094093F"/>
    <w:rsid w:val="0094577F"/>
    <w:rsid w:val="00951A1F"/>
    <w:rsid w:val="00963C7C"/>
    <w:rsid w:val="009715BA"/>
    <w:rsid w:val="00981925"/>
    <w:rsid w:val="0098262C"/>
    <w:rsid w:val="00982701"/>
    <w:rsid w:val="0099059A"/>
    <w:rsid w:val="00994499"/>
    <w:rsid w:val="00996A2C"/>
    <w:rsid w:val="009B0D81"/>
    <w:rsid w:val="009D5973"/>
    <w:rsid w:val="009D79B1"/>
    <w:rsid w:val="009E4AE4"/>
    <w:rsid w:val="009E74AF"/>
    <w:rsid w:val="009F2676"/>
    <w:rsid w:val="009F6863"/>
    <w:rsid w:val="00A06FA8"/>
    <w:rsid w:val="00A13D62"/>
    <w:rsid w:val="00A155EE"/>
    <w:rsid w:val="00A25194"/>
    <w:rsid w:val="00A416AC"/>
    <w:rsid w:val="00A50AD2"/>
    <w:rsid w:val="00A558BA"/>
    <w:rsid w:val="00A609E3"/>
    <w:rsid w:val="00A61362"/>
    <w:rsid w:val="00A61811"/>
    <w:rsid w:val="00A71E4E"/>
    <w:rsid w:val="00A73279"/>
    <w:rsid w:val="00A85B80"/>
    <w:rsid w:val="00A91AB7"/>
    <w:rsid w:val="00A97672"/>
    <w:rsid w:val="00AA3A63"/>
    <w:rsid w:val="00AA5486"/>
    <w:rsid w:val="00AA57FB"/>
    <w:rsid w:val="00AA6B57"/>
    <w:rsid w:val="00AC664E"/>
    <w:rsid w:val="00AE1622"/>
    <w:rsid w:val="00AF034E"/>
    <w:rsid w:val="00AF31ED"/>
    <w:rsid w:val="00B07E9F"/>
    <w:rsid w:val="00B16429"/>
    <w:rsid w:val="00B40D57"/>
    <w:rsid w:val="00B42301"/>
    <w:rsid w:val="00B42C77"/>
    <w:rsid w:val="00B439C2"/>
    <w:rsid w:val="00B51E56"/>
    <w:rsid w:val="00B62C59"/>
    <w:rsid w:val="00B700DB"/>
    <w:rsid w:val="00B70D96"/>
    <w:rsid w:val="00B74304"/>
    <w:rsid w:val="00B83785"/>
    <w:rsid w:val="00BA1392"/>
    <w:rsid w:val="00BA3E2D"/>
    <w:rsid w:val="00BC2DF9"/>
    <w:rsid w:val="00BC3E7A"/>
    <w:rsid w:val="00BD0630"/>
    <w:rsid w:val="00BD3F6E"/>
    <w:rsid w:val="00BE403B"/>
    <w:rsid w:val="00C04171"/>
    <w:rsid w:val="00C04B84"/>
    <w:rsid w:val="00C0723A"/>
    <w:rsid w:val="00C07724"/>
    <w:rsid w:val="00C263C8"/>
    <w:rsid w:val="00C352CB"/>
    <w:rsid w:val="00C44652"/>
    <w:rsid w:val="00C45500"/>
    <w:rsid w:val="00C46732"/>
    <w:rsid w:val="00C50451"/>
    <w:rsid w:val="00C50A65"/>
    <w:rsid w:val="00C55D31"/>
    <w:rsid w:val="00C57270"/>
    <w:rsid w:val="00C663FA"/>
    <w:rsid w:val="00C667CB"/>
    <w:rsid w:val="00C71C65"/>
    <w:rsid w:val="00C721C2"/>
    <w:rsid w:val="00C75AEE"/>
    <w:rsid w:val="00C81657"/>
    <w:rsid w:val="00C82C84"/>
    <w:rsid w:val="00C82E04"/>
    <w:rsid w:val="00C871E3"/>
    <w:rsid w:val="00C9466D"/>
    <w:rsid w:val="00CA2ED6"/>
    <w:rsid w:val="00CA3128"/>
    <w:rsid w:val="00CB5C04"/>
    <w:rsid w:val="00CB76FB"/>
    <w:rsid w:val="00CC01E4"/>
    <w:rsid w:val="00CC5764"/>
    <w:rsid w:val="00CD1ED3"/>
    <w:rsid w:val="00D30F15"/>
    <w:rsid w:val="00D34C62"/>
    <w:rsid w:val="00D6350D"/>
    <w:rsid w:val="00D65BF0"/>
    <w:rsid w:val="00D8090E"/>
    <w:rsid w:val="00D876B4"/>
    <w:rsid w:val="00D87D26"/>
    <w:rsid w:val="00DA5465"/>
    <w:rsid w:val="00DA6452"/>
    <w:rsid w:val="00DC2BB2"/>
    <w:rsid w:val="00DC7CFE"/>
    <w:rsid w:val="00DD2C51"/>
    <w:rsid w:val="00DE21B8"/>
    <w:rsid w:val="00DF5303"/>
    <w:rsid w:val="00E113C5"/>
    <w:rsid w:val="00E12AD0"/>
    <w:rsid w:val="00E1642F"/>
    <w:rsid w:val="00E25CA1"/>
    <w:rsid w:val="00E35330"/>
    <w:rsid w:val="00E42423"/>
    <w:rsid w:val="00E52E4D"/>
    <w:rsid w:val="00E53F02"/>
    <w:rsid w:val="00E60AFF"/>
    <w:rsid w:val="00E76681"/>
    <w:rsid w:val="00E869FE"/>
    <w:rsid w:val="00E91E1D"/>
    <w:rsid w:val="00E935D2"/>
    <w:rsid w:val="00E97A80"/>
    <w:rsid w:val="00EA1B1D"/>
    <w:rsid w:val="00EB63A4"/>
    <w:rsid w:val="00EB7458"/>
    <w:rsid w:val="00EB79D9"/>
    <w:rsid w:val="00EC1815"/>
    <w:rsid w:val="00EC4816"/>
    <w:rsid w:val="00ED082E"/>
    <w:rsid w:val="00ED5D80"/>
    <w:rsid w:val="00EE0308"/>
    <w:rsid w:val="00EF5EF6"/>
    <w:rsid w:val="00F00513"/>
    <w:rsid w:val="00F0160A"/>
    <w:rsid w:val="00F16021"/>
    <w:rsid w:val="00F211AF"/>
    <w:rsid w:val="00F26199"/>
    <w:rsid w:val="00F26559"/>
    <w:rsid w:val="00F34B65"/>
    <w:rsid w:val="00F358E7"/>
    <w:rsid w:val="00F446C7"/>
    <w:rsid w:val="00F52ABC"/>
    <w:rsid w:val="00F54DD3"/>
    <w:rsid w:val="00F60A98"/>
    <w:rsid w:val="00F614A1"/>
    <w:rsid w:val="00F61C0E"/>
    <w:rsid w:val="00F63CF8"/>
    <w:rsid w:val="00F65313"/>
    <w:rsid w:val="00F70460"/>
    <w:rsid w:val="00F70528"/>
    <w:rsid w:val="00F75B2C"/>
    <w:rsid w:val="00F767D2"/>
    <w:rsid w:val="00FA681F"/>
    <w:rsid w:val="00FB5BE0"/>
    <w:rsid w:val="00FD0151"/>
    <w:rsid w:val="00FF2A67"/>
    <w:rsid w:val="00FF76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D7E772"/>
  <w15:chartTrackingRefBased/>
  <w15:docId w15:val="{CA6E549E-315F-4363-96DE-B5430268E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BC4"/>
  </w:style>
  <w:style w:type="paragraph" w:styleId="Heading1">
    <w:name w:val="heading 1"/>
    <w:basedOn w:val="Normal"/>
    <w:next w:val="Normal"/>
    <w:link w:val="Heading1Char"/>
    <w:uiPriority w:val="9"/>
    <w:qFormat/>
    <w:rsid w:val="00AA57FB"/>
    <w:pPr>
      <w:outlineLvl w:val="0"/>
    </w:pPr>
    <w:rPr>
      <w:b/>
      <w:bCs/>
      <w:sz w:val="24"/>
      <w:szCs w:val="24"/>
      <w:lang w:val="en-GB"/>
    </w:rPr>
  </w:style>
  <w:style w:type="paragraph" w:styleId="Heading2">
    <w:name w:val="heading 2"/>
    <w:basedOn w:val="Normal"/>
    <w:next w:val="Normal"/>
    <w:link w:val="Heading2Char"/>
    <w:uiPriority w:val="9"/>
    <w:unhideWhenUsed/>
    <w:qFormat/>
    <w:rsid w:val="00AA57FB"/>
    <w:pPr>
      <w:outlineLvl w:val="1"/>
    </w:pPr>
    <w:rPr>
      <w:b/>
      <w:bCs/>
      <w:i/>
      <w:iCs/>
      <w:lang w:val="en-GB"/>
    </w:rPr>
  </w:style>
  <w:style w:type="paragraph" w:styleId="Heading3">
    <w:name w:val="heading 3"/>
    <w:basedOn w:val="Normal"/>
    <w:next w:val="Normal"/>
    <w:link w:val="Heading3Char"/>
    <w:uiPriority w:val="9"/>
    <w:unhideWhenUsed/>
    <w:qFormat/>
    <w:rsid w:val="00F0160A"/>
    <w:pPr>
      <w:outlineLvl w:val="2"/>
    </w:pPr>
    <w:rPr>
      <w:i/>
      <w:iCs/>
      <w:lang w:val="en-GB"/>
    </w:rPr>
  </w:style>
  <w:style w:type="paragraph" w:styleId="Heading4">
    <w:name w:val="heading 4"/>
    <w:basedOn w:val="Normal"/>
    <w:next w:val="Normal"/>
    <w:link w:val="Heading4Char"/>
    <w:uiPriority w:val="9"/>
    <w:semiHidden/>
    <w:unhideWhenUsed/>
    <w:qFormat/>
    <w:rsid w:val="00AA54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54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54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54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54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54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7FB"/>
    <w:rPr>
      <w:b/>
      <w:bCs/>
      <w:sz w:val="24"/>
      <w:szCs w:val="24"/>
      <w:lang w:val="en-GB"/>
    </w:rPr>
  </w:style>
  <w:style w:type="character" w:customStyle="1" w:styleId="Heading2Char">
    <w:name w:val="Heading 2 Char"/>
    <w:basedOn w:val="DefaultParagraphFont"/>
    <w:link w:val="Heading2"/>
    <w:uiPriority w:val="9"/>
    <w:rsid w:val="00AA57FB"/>
    <w:rPr>
      <w:b/>
      <w:bCs/>
      <w:i/>
      <w:iCs/>
      <w:lang w:val="en-GB"/>
    </w:rPr>
  </w:style>
  <w:style w:type="character" w:customStyle="1" w:styleId="Heading3Char">
    <w:name w:val="Heading 3 Char"/>
    <w:basedOn w:val="DefaultParagraphFont"/>
    <w:link w:val="Heading3"/>
    <w:uiPriority w:val="9"/>
    <w:rsid w:val="00F0160A"/>
    <w:rPr>
      <w:i/>
      <w:iCs/>
      <w:lang w:val="en-GB"/>
    </w:rPr>
  </w:style>
  <w:style w:type="character" w:customStyle="1" w:styleId="Heading4Char">
    <w:name w:val="Heading 4 Char"/>
    <w:basedOn w:val="DefaultParagraphFont"/>
    <w:link w:val="Heading4"/>
    <w:uiPriority w:val="9"/>
    <w:semiHidden/>
    <w:rsid w:val="00AA54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54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54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54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54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5486"/>
    <w:rPr>
      <w:rFonts w:eastAsiaTheme="majorEastAsia" w:cstheme="majorBidi"/>
      <w:color w:val="272727" w:themeColor="text1" w:themeTint="D8"/>
    </w:rPr>
  </w:style>
  <w:style w:type="paragraph" w:styleId="Title">
    <w:name w:val="Title"/>
    <w:basedOn w:val="Normal"/>
    <w:next w:val="Normal"/>
    <w:link w:val="TitleChar"/>
    <w:uiPriority w:val="10"/>
    <w:qFormat/>
    <w:rsid w:val="00AA54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54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54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54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5486"/>
    <w:pPr>
      <w:spacing w:before="160"/>
      <w:jc w:val="center"/>
    </w:pPr>
    <w:rPr>
      <w:i/>
      <w:iCs/>
      <w:color w:val="404040" w:themeColor="text1" w:themeTint="BF"/>
    </w:rPr>
  </w:style>
  <w:style w:type="character" w:customStyle="1" w:styleId="QuoteChar">
    <w:name w:val="Quote Char"/>
    <w:basedOn w:val="DefaultParagraphFont"/>
    <w:link w:val="Quote"/>
    <w:uiPriority w:val="29"/>
    <w:rsid w:val="00AA5486"/>
    <w:rPr>
      <w:i/>
      <w:iCs/>
      <w:color w:val="404040" w:themeColor="text1" w:themeTint="BF"/>
    </w:rPr>
  </w:style>
  <w:style w:type="paragraph" w:styleId="ListParagraph">
    <w:name w:val="List Paragraph"/>
    <w:basedOn w:val="Normal"/>
    <w:uiPriority w:val="34"/>
    <w:qFormat/>
    <w:rsid w:val="00AA5486"/>
    <w:pPr>
      <w:ind w:left="720"/>
      <w:contextualSpacing/>
    </w:pPr>
  </w:style>
  <w:style w:type="character" w:styleId="IntenseEmphasis">
    <w:name w:val="Intense Emphasis"/>
    <w:basedOn w:val="DefaultParagraphFont"/>
    <w:uiPriority w:val="21"/>
    <w:qFormat/>
    <w:rsid w:val="00AA5486"/>
    <w:rPr>
      <w:i/>
      <w:iCs/>
      <w:color w:val="2F5496" w:themeColor="accent1" w:themeShade="BF"/>
    </w:rPr>
  </w:style>
  <w:style w:type="paragraph" w:styleId="IntenseQuote">
    <w:name w:val="Intense Quote"/>
    <w:basedOn w:val="Normal"/>
    <w:next w:val="Normal"/>
    <w:link w:val="IntenseQuoteChar"/>
    <w:uiPriority w:val="30"/>
    <w:qFormat/>
    <w:rsid w:val="00AA54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5486"/>
    <w:rPr>
      <w:i/>
      <w:iCs/>
      <w:color w:val="2F5496" w:themeColor="accent1" w:themeShade="BF"/>
    </w:rPr>
  </w:style>
  <w:style w:type="character" w:styleId="IntenseReference">
    <w:name w:val="Intense Reference"/>
    <w:basedOn w:val="DefaultParagraphFont"/>
    <w:uiPriority w:val="32"/>
    <w:qFormat/>
    <w:rsid w:val="00AA5486"/>
    <w:rPr>
      <w:b/>
      <w:bCs/>
      <w:smallCaps/>
      <w:color w:val="2F5496" w:themeColor="accent1" w:themeShade="BF"/>
      <w:spacing w:val="5"/>
    </w:rPr>
  </w:style>
  <w:style w:type="character" w:styleId="CommentReference">
    <w:name w:val="annotation reference"/>
    <w:basedOn w:val="DefaultParagraphFont"/>
    <w:uiPriority w:val="99"/>
    <w:semiHidden/>
    <w:unhideWhenUsed/>
    <w:rsid w:val="00FA681F"/>
    <w:rPr>
      <w:sz w:val="16"/>
      <w:szCs w:val="16"/>
    </w:rPr>
  </w:style>
  <w:style w:type="paragraph" w:styleId="CommentText">
    <w:name w:val="annotation text"/>
    <w:basedOn w:val="Normal"/>
    <w:link w:val="CommentTextChar"/>
    <w:uiPriority w:val="99"/>
    <w:unhideWhenUsed/>
    <w:rsid w:val="00FA681F"/>
    <w:pPr>
      <w:spacing w:line="240" w:lineRule="auto"/>
    </w:pPr>
    <w:rPr>
      <w:sz w:val="20"/>
      <w:szCs w:val="20"/>
    </w:rPr>
  </w:style>
  <w:style w:type="character" w:customStyle="1" w:styleId="CommentTextChar">
    <w:name w:val="Comment Text Char"/>
    <w:basedOn w:val="DefaultParagraphFont"/>
    <w:link w:val="CommentText"/>
    <w:uiPriority w:val="99"/>
    <w:rsid w:val="00FA681F"/>
    <w:rPr>
      <w:sz w:val="20"/>
      <w:szCs w:val="20"/>
    </w:rPr>
  </w:style>
  <w:style w:type="paragraph" w:styleId="CommentSubject">
    <w:name w:val="annotation subject"/>
    <w:basedOn w:val="CommentText"/>
    <w:next w:val="CommentText"/>
    <w:link w:val="CommentSubjectChar"/>
    <w:uiPriority w:val="99"/>
    <w:semiHidden/>
    <w:unhideWhenUsed/>
    <w:rsid w:val="00632D8B"/>
    <w:rPr>
      <w:b/>
      <w:bCs/>
    </w:rPr>
  </w:style>
  <w:style w:type="character" w:customStyle="1" w:styleId="CommentSubjectChar">
    <w:name w:val="Comment Subject Char"/>
    <w:basedOn w:val="CommentTextChar"/>
    <w:link w:val="CommentSubject"/>
    <w:uiPriority w:val="99"/>
    <w:semiHidden/>
    <w:rsid w:val="00632D8B"/>
    <w:rPr>
      <w:b/>
      <w:bCs/>
      <w:sz w:val="20"/>
      <w:szCs w:val="20"/>
    </w:rPr>
  </w:style>
  <w:style w:type="paragraph" w:styleId="Caption">
    <w:name w:val="caption"/>
    <w:basedOn w:val="Normal"/>
    <w:next w:val="Normal"/>
    <w:uiPriority w:val="35"/>
    <w:unhideWhenUsed/>
    <w:qFormat/>
    <w:rsid w:val="00AA57FB"/>
    <w:pPr>
      <w:spacing w:after="200" w:line="240" w:lineRule="auto"/>
    </w:pPr>
    <w:rPr>
      <w:i/>
      <w:iCs/>
      <w:color w:val="44546A" w:themeColor="text2"/>
      <w:sz w:val="18"/>
      <w:szCs w:val="18"/>
    </w:rPr>
  </w:style>
  <w:style w:type="table" w:styleId="TableGrid">
    <w:name w:val="Table Grid"/>
    <w:basedOn w:val="TableNormal"/>
    <w:uiPriority w:val="39"/>
    <w:rsid w:val="00A25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E538C"/>
    <w:rPr>
      <w:i/>
      <w:iCs/>
    </w:rPr>
  </w:style>
  <w:style w:type="paragraph" w:styleId="Revision">
    <w:name w:val="Revision"/>
    <w:hidden/>
    <w:uiPriority w:val="99"/>
    <w:semiHidden/>
    <w:rsid w:val="00E76681"/>
    <w:pPr>
      <w:spacing w:after="0" w:line="240" w:lineRule="auto"/>
    </w:pPr>
  </w:style>
  <w:style w:type="table" w:styleId="PlainTable5">
    <w:name w:val="Plain Table 5"/>
    <w:basedOn w:val="TableNormal"/>
    <w:uiPriority w:val="45"/>
    <w:rsid w:val="001A4E1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82E0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1D0DF9"/>
    <w:rPr>
      <w:color w:val="0563C1" w:themeColor="hyperlink"/>
      <w:u w:val="single"/>
    </w:rPr>
  </w:style>
  <w:style w:type="character" w:styleId="UnresolvedMention">
    <w:name w:val="Unresolved Mention"/>
    <w:basedOn w:val="DefaultParagraphFont"/>
    <w:uiPriority w:val="99"/>
    <w:semiHidden/>
    <w:unhideWhenUsed/>
    <w:rsid w:val="001D0DF9"/>
    <w:rPr>
      <w:color w:val="605E5C"/>
      <w:shd w:val="clear" w:color="auto" w:fill="E1DFDD"/>
    </w:rPr>
  </w:style>
  <w:style w:type="table" w:styleId="PlainTable3">
    <w:name w:val="Plain Table 3"/>
    <w:basedOn w:val="TableNormal"/>
    <w:uiPriority w:val="43"/>
    <w:rsid w:val="00A6136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2D07C8"/>
  </w:style>
  <w:style w:type="paragraph" w:styleId="NormalWeb">
    <w:name w:val="Normal (Web)"/>
    <w:basedOn w:val="Normal"/>
    <w:uiPriority w:val="99"/>
    <w:semiHidden/>
    <w:unhideWhenUsed/>
    <w:rsid w:val="005C68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ndNoteBibliographyTitle">
    <w:name w:val="EndNote Bibliography Title"/>
    <w:basedOn w:val="Normal"/>
    <w:link w:val="EndNoteBibliographyTitleChar"/>
    <w:rsid w:val="00EC1815"/>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C1815"/>
    <w:rPr>
      <w:rFonts w:ascii="Calibri" w:hAnsi="Calibri" w:cs="Calibri"/>
      <w:noProof/>
      <w:lang w:val="en-US"/>
    </w:rPr>
  </w:style>
  <w:style w:type="paragraph" w:customStyle="1" w:styleId="EndNoteBibliography">
    <w:name w:val="EndNote Bibliography"/>
    <w:basedOn w:val="Normal"/>
    <w:link w:val="EndNoteBibliographyChar"/>
    <w:rsid w:val="00EC1815"/>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EC1815"/>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237095">
      <w:bodyDiv w:val="1"/>
      <w:marLeft w:val="0"/>
      <w:marRight w:val="0"/>
      <w:marTop w:val="0"/>
      <w:marBottom w:val="0"/>
      <w:divBdr>
        <w:top w:val="none" w:sz="0" w:space="0" w:color="auto"/>
        <w:left w:val="none" w:sz="0" w:space="0" w:color="auto"/>
        <w:bottom w:val="none" w:sz="0" w:space="0" w:color="auto"/>
        <w:right w:val="none" w:sz="0" w:space="0" w:color="auto"/>
      </w:divBdr>
    </w:div>
    <w:div w:id="442499796">
      <w:bodyDiv w:val="1"/>
      <w:marLeft w:val="0"/>
      <w:marRight w:val="0"/>
      <w:marTop w:val="0"/>
      <w:marBottom w:val="0"/>
      <w:divBdr>
        <w:top w:val="none" w:sz="0" w:space="0" w:color="auto"/>
        <w:left w:val="none" w:sz="0" w:space="0" w:color="auto"/>
        <w:bottom w:val="none" w:sz="0" w:space="0" w:color="auto"/>
        <w:right w:val="none" w:sz="0" w:space="0" w:color="auto"/>
      </w:divBdr>
    </w:div>
    <w:div w:id="535822694">
      <w:bodyDiv w:val="1"/>
      <w:marLeft w:val="0"/>
      <w:marRight w:val="0"/>
      <w:marTop w:val="0"/>
      <w:marBottom w:val="0"/>
      <w:divBdr>
        <w:top w:val="none" w:sz="0" w:space="0" w:color="auto"/>
        <w:left w:val="none" w:sz="0" w:space="0" w:color="auto"/>
        <w:bottom w:val="none" w:sz="0" w:space="0" w:color="auto"/>
        <w:right w:val="none" w:sz="0" w:space="0" w:color="auto"/>
      </w:divBdr>
    </w:div>
    <w:div w:id="831721447">
      <w:bodyDiv w:val="1"/>
      <w:marLeft w:val="0"/>
      <w:marRight w:val="0"/>
      <w:marTop w:val="0"/>
      <w:marBottom w:val="0"/>
      <w:divBdr>
        <w:top w:val="none" w:sz="0" w:space="0" w:color="auto"/>
        <w:left w:val="none" w:sz="0" w:space="0" w:color="auto"/>
        <w:bottom w:val="none" w:sz="0" w:space="0" w:color="auto"/>
        <w:right w:val="none" w:sz="0" w:space="0" w:color="auto"/>
      </w:divBdr>
    </w:div>
    <w:div w:id="877595368">
      <w:bodyDiv w:val="1"/>
      <w:marLeft w:val="0"/>
      <w:marRight w:val="0"/>
      <w:marTop w:val="0"/>
      <w:marBottom w:val="0"/>
      <w:divBdr>
        <w:top w:val="none" w:sz="0" w:space="0" w:color="auto"/>
        <w:left w:val="none" w:sz="0" w:space="0" w:color="auto"/>
        <w:bottom w:val="none" w:sz="0" w:space="0" w:color="auto"/>
        <w:right w:val="none" w:sz="0" w:space="0" w:color="auto"/>
      </w:divBdr>
    </w:div>
    <w:div w:id="1142307696">
      <w:bodyDiv w:val="1"/>
      <w:marLeft w:val="0"/>
      <w:marRight w:val="0"/>
      <w:marTop w:val="0"/>
      <w:marBottom w:val="0"/>
      <w:divBdr>
        <w:top w:val="none" w:sz="0" w:space="0" w:color="auto"/>
        <w:left w:val="none" w:sz="0" w:space="0" w:color="auto"/>
        <w:bottom w:val="none" w:sz="0" w:space="0" w:color="auto"/>
        <w:right w:val="none" w:sz="0" w:space="0" w:color="auto"/>
      </w:divBdr>
    </w:div>
    <w:div w:id="1409768792">
      <w:bodyDiv w:val="1"/>
      <w:marLeft w:val="0"/>
      <w:marRight w:val="0"/>
      <w:marTop w:val="0"/>
      <w:marBottom w:val="0"/>
      <w:divBdr>
        <w:top w:val="none" w:sz="0" w:space="0" w:color="auto"/>
        <w:left w:val="none" w:sz="0" w:space="0" w:color="auto"/>
        <w:bottom w:val="none" w:sz="0" w:space="0" w:color="auto"/>
        <w:right w:val="none" w:sz="0" w:space="0" w:color="auto"/>
      </w:divBdr>
    </w:div>
    <w:div w:id="1620338443">
      <w:bodyDiv w:val="1"/>
      <w:marLeft w:val="0"/>
      <w:marRight w:val="0"/>
      <w:marTop w:val="0"/>
      <w:marBottom w:val="0"/>
      <w:divBdr>
        <w:top w:val="none" w:sz="0" w:space="0" w:color="auto"/>
        <w:left w:val="none" w:sz="0" w:space="0" w:color="auto"/>
        <w:bottom w:val="none" w:sz="0" w:space="0" w:color="auto"/>
        <w:right w:val="none" w:sz="0" w:space="0" w:color="auto"/>
      </w:divBdr>
    </w:div>
    <w:div w:id="1863083694">
      <w:bodyDiv w:val="1"/>
      <w:marLeft w:val="0"/>
      <w:marRight w:val="0"/>
      <w:marTop w:val="0"/>
      <w:marBottom w:val="0"/>
      <w:divBdr>
        <w:top w:val="none" w:sz="0" w:space="0" w:color="auto"/>
        <w:left w:val="none" w:sz="0" w:space="0" w:color="auto"/>
        <w:bottom w:val="none" w:sz="0" w:space="0" w:color="auto"/>
        <w:right w:val="none" w:sz="0" w:space="0" w:color="auto"/>
      </w:divBdr>
    </w:div>
    <w:div w:id="1873569659">
      <w:bodyDiv w:val="1"/>
      <w:marLeft w:val="0"/>
      <w:marRight w:val="0"/>
      <w:marTop w:val="0"/>
      <w:marBottom w:val="0"/>
      <w:divBdr>
        <w:top w:val="none" w:sz="0" w:space="0" w:color="auto"/>
        <w:left w:val="none" w:sz="0" w:space="0" w:color="auto"/>
        <w:bottom w:val="none" w:sz="0" w:space="0" w:color="auto"/>
        <w:right w:val="none" w:sz="0" w:space="0" w:color="auto"/>
      </w:divBdr>
    </w:div>
    <w:div w:id="2050639063">
      <w:bodyDiv w:val="1"/>
      <w:marLeft w:val="0"/>
      <w:marRight w:val="0"/>
      <w:marTop w:val="0"/>
      <w:marBottom w:val="0"/>
      <w:divBdr>
        <w:top w:val="none" w:sz="0" w:space="0" w:color="auto"/>
        <w:left w:val="none" w:sz="0" w:space="0" w:color="auto"/>
        <w:bottom w:val="none" w:sz="0" w:space="0" w:color="auto"/>
        <w:right w:val="none" w:sz="0" w:space="0" w:color="auto"/>
      </w:divBdr>
    </w:div>
    <w:div w:id="206694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DBF69B0B996C940828FD6E0396E990D" ma:contentTypeVersion="13" ma:contentTypeDescription="Ein neues Dokument erstellen." ma:contentTypeScope="" ma:versionID="c943cba085df2cbc6317cc11ab7d405b">
  <xsd:schema xmlns:xsd="http://www.w3.org/2001/XMLSchema" xmlns:xs="http://www.w3.org/2001/XMLSchema" xmlns:p="http://schemas.microsoft.com/office/2006/metadata/properties" xmlns:ns3="8f069992-7dfe-4d6c-b8f0-c1eb39ba11cc" xmlns:ns4="58297fc8-b2f3-4b81-a605-f40d5731b8d9" targetNamespace="http://schemas.microsoft.com/office/2006/metadata/properties" ma:root="true" ma:fieldsID="1d6d185b22efbfd6bc8142fef95e1776" ns3:_="" ns4:_="">
    <xsd:import namespace="8f069992-7dfe-4d6c-b8f0-c1eb39ba11cc"/>
    <xsd:import namespace="58297fc8-b2f3-4b81-a605-f40d5731b8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69992-7dfe-4d6c-b8f0-c1eb39ba11cc"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297fc8-b2f3-4b81-a605-f40d5731b8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18EFAD-78A2-4DAE-8A13-E5F385585466}">
  <ds:schemaRefs>
    <ds:schemaRef ds:uri="http://schemas.microsoft.com/sharepoint/v3/contenttype/forms"/>
  </ds:schemaRefs>
</ds:datastoreItem>
</file>

<file path=customXml/itemProps2.xml><?xml version="1.0" encoding="utf-8"?>
<ds:datastoreItem xmlns:ds="http://schemas.openxmlformats.org/officeDocument/2006/customXml" ds:itemID="{FABD9CB0-F207-4573-A328-BCD6650A6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69992-7dfe-4d6c-b8f0-c1eb39ba11cc"/>
    <ds:schemaRef ds:uri="58297fc8-b2f3-4b81-a605-f40d5731b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C7A885-ECE6-4D09-B813-D142637802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2026</Words>
  <Characters>12771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 Manthey</dc:creator>
  <cp:keywords/>
  <dc:description/>
  <cp:lastModifiedBy>Jakob Manthey</cp:lastModifiedBy>
  <cp:revision>155</cp:revision>
  <dcterms:created xsi:type="dcterms:W3CDTF">2024-07-18T08:40:00Z</dcterms:created>
  <dcterms:modified xsi:type="dcterms:W3CDTF">2024-12-18T09:18:00Z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e00d5496cf8d3806dd7ce8f4d9b2d34df0f703288e2da14ca5d2e5005e9a9284</vt:lpwstr>
  </property>
  <property fmtid="{D5CDD505-2E9C-101B-9397-08002B2CF9AE}" pid="3" name="ContentTypeId">
    <vt:lpwstr>0x0101006DBF69B0B996C940828FD6E0396E990D</vt:lpwstr>
  </property>
</Properties>
</file>