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F58D" w14:textId="771DD775" w:rsidR="001628B9" w:rsidRDefault="00DF5280" w:rsidP="00DF5280">
      <w:pPr>
        <w:pStyle w:val="Caption"/>
        <w:keepNext/>
        <w:spacing w:after="0" w:line="48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B577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Supplementa</w:t>
      </w:r>
      <w:r w:rsidR="001628B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ry</w:t>
      </w:r>
      <w:r w:rsidRPr="00B577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1628B9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Appendix</w:t>
      </w:r>
    </w:p>
    <w:p w14:paraId="612B83F5" w14:textId="6C600AB0" w:rsidR="00DF5280" w:rsidRPr="00B5770D" w:rsidRDefault="00DF5280" w:rsidP="00DF5280">
      <w:pPr>
        <w:pStyle w:val="Caption"/>
        <w:keepNext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70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Table S1. </w:t>
      </w:r>
      <w:r w:rsidRPr="00B5770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The list of ICD-10 codes used in the study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4855"/>
      </w:tblGrid>
      <w:tr w:rsidR="00DF5280" w:rsidRPr="00B5770D" w14:paraId="01C7E4C0" w14:textId="77777777" w:rsidTr="00DF5280">
        <w:tc>
          <w:tcPr>
            <w:tcW w:w="2404" w:type="pct"/>
          </w:tcPr>
          <w:p w14:paraId="5D722598" w14:textId="77777777" w:rsidR="00DF5280" w:rsidRPr="00DF5280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2596" w:type="pct"/>
          </w:tcPr>
          <w:p w14:paraId="7F191F04" w14:textId="77777777" w:rsidR="00DF5280" w:rsidRPr="00DF5280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ICD-10 codes</w:t>
            </w:r>
          </w:p>
        </w:tc>
      </w:tr>
      <w:tr w:rsidR="00DF5280" w:rsidRPr="00B5770D" w14:paraId="146821C0" w14:textId="77777777" w:rsidTr="00DF5280">
        <w:tc>
          <w:tcPr>
            <w:tcW w:w="2404" w:type="pct"/>
          </w:tcPr>
          <w:p w14:paraId="6C9F5CCF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MDD, single</w:t>
            </w:r>
          </w:p>
        </w:tc>
        <w:tc>
          <w:tcPr>
            <w:tcW w:w="2596" w:type="pct"/>
          </w:tcPr>
          <w:p w14:paraId="38B860D8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F32</w:t>
            </w:r>
            <w:r w:rsidRPr="00B577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F5280" w:rsidRPr="00B5770D" w14:paraId="6BDFE6C4" w14:textId="77777777" w:rsidTr="00DF5280">
        <w:tc>
          <w:tcPr>
            <w:tcW w:w="2404" w:type="pct"/>
          </w:tcPr>
          <w:p w14:paraId="79E39013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MDD, recurrent</w:t>
            </w:r>
          </w:p>
        </w:tc>
        <w:tc>
          <w:tcPr>
            <w:tcW w:w="2596" w:type="pct"/>
          </w:tcPr>
          <w:p w14:paraId="2A1B1420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F33</w:t>
            </w:r>
            <w:r w:rsidRPr="00B577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F5280" w:rsidRPr="00B5770D" w14:paraId="6A513B5D" w14:textId="77777777" w:rsidTr="00DF5280">
        <w:tc>
          <w:tcPr>
            <w:tcW w:w="2404" w:type="pct"/>
          </w:tcPr>
          <w:p w14:paraId="07A4D090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Malignant neoplasms</w:t>
            </w:r>
          </w:p>
        </w:tc>
        <w:tc>
          <w:tcPr>
            <w:tcW w:w="2596" w:type="pct"/>
          </w:tcPr>
          <w:p w14:paraId="58E1D264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577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, D00 – D09, D37 – D48</w:t>
            </w:r>
          </w:p>
        </w:tc>
      </w:tr>
      <w:tr w:rsidR="00DF5280" w:rsidRPr="00B5770D" w14:paraId="7F8B2E0A" w14:textId="77777777" w:rsidTr="00DF5280">
        <w:tc>
          <w:tcPr>
            <w:tcW w:w="2404" w:type="pct"/>
          </w:tcPr>
          <w:p w14:paraId="495F5459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Cardiovascular diseases, atherosclerosis and pulmonary embolism</w:t>
            </w:r>
          </w:p>
        </w:tc>
        <w:tc>
          <w:tcPr>
            <w:tcW w:w="2596" w:type="pct"/>
          </w:tcPr>
          <w:p w14:paraId="6933B3F2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I20 – I26, I60 – I69, I70, G45</w:t>
            </w:r>
          </w:p>
        </w:tc>
      </w:tr>
      <w:tr w:rsidR="00DF5280" w:rsidRPr="00B5770D" w14:paraId="78AB5440" w14:textId="77777777" w:rsidTr="00DF5280">
        <w:tc>
          <w:tcPr>
            <w:tcW w:w="2404" w:type="pct"/>
          </w:tcPr>
          <w:p w14:paraId="197241C0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Hypertensive diseases</w:t>
            </w:r>
          </w:p>
        </w:tc>
        <w:tc>
          <w:tcPr>
            <w:tcW w:w="2596" w:type="pct"/>
          </w:tcPr>
          <w:p w14:paraId="4F513000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I10 – I15</w:t>
            </w:r>
          </w:p>
        </w:tc>
      </w:tr>
      <w:tr w:rsidR="00DF5280" w:rsidRPr="00B5770D" w14:paraId="3DDD10DB" w14:textId="77777777" w:rsidTr="00DF5280">
        <w:tc>
          <w:tcPr>
            <w:tcW w:w="2404" w:type="pct"/>
          </w:tcPr>
          <w:p w14:paraId="5FCC1CCD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Acute lower respiratory infections</w:t>
            </w:r>
          </w:p>
        </w:tc>
        <w:tc>
          <w:tcPr>
            <w:tcW w:w="2596" w:type="pct"/>
          </w:tcPr>
          <w:p w14:paraId="3479C090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J09 – J22</w:t>
            </w:r>
          </w:p>
        </w:tc>
      </w:tr>
      <w:tr w:rsidR="00DF5280" w:rsidRPr="00B5770D" w14:paraId="2C241B15" w14:textId="77777777" w:rsidTr="00DF5280">
        <w:tc>
          <w:tcPr>
            <w:tcW w:w="2404" w:type="pct"/>
          </w:tcPr>
          <w:p w14:paraId="64DC7268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 xml:space="preserve">Bronchitis, emphysema, asthma </w:t>
            </w:r>
          </w:p>
        </w:tc>
        <w:tc>
          <w:tcPr>
            <w:tcW w:w="2596" w:type="pct"/>
          </w:tcPr>
          <w:p w14:paraId="781DD93E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J40 – J46</w:t>
            </w:r>
          </w:p>
        </w:tc>
      </w:tr>
      <w:tr w:rsidR="00DF5280" w:rsidRPr="00B5770D" w14:paraId="6BC4278D" w14:textId="77777777" w:rsidTr="00DF5280">
        <w:tc>
          <w:tcPr>
            <w:tcW w:w="2404" w:type="pct"/>
          </w:tcPr>
          <w:p w14:paraId="002FBC57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 xml:space="preserve">Diabetes mellitus </w:t>
            </w:r>
          </w:p>
        </w:tc>
        <w:tc>
          <w:tcPr>
            <w:tcW w:w="2596" w:type="pct"/>
          </w:tcPr>
          <w:p w14:paraId="42590290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E10 – E14</w:t>
            </w:r>
          </w:p>
        </w:tc>
      </w:tr>
      <w:tr w:rsidR="00DF5280" w:rsidRPr="00B5770D" w14:paraId="36F8257D" w14:textId="77777777" w:rsidTr="00DF5280">
        <w:tc>
          <w:tcPr>
            <w:tcW w:w="2404" w:type="pct"/>
          </w:tcPr>
          <w:p w14:paraId="5F2E4142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Liver disease, including viral hepatitis</w:t>
            </w:r>
          </w:p>
        </w:tc>
        <w:tc>
          <w:tcPr>
            <w:tcW w:w="2596" w:type="pct"/>
          </w:tcPr>
          <w:p w14:paraId="0C8A76B1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B15 – B19, K70 – K77</w:t>
            </w:r>
          </w:p>
        </w:tc>
      </w:tr>
      <w:tr w:rsidR="00DF5280" w:rsidRPr="00B5770D" w14:paraId="042B7F99" w14:textId="77777777" w:rsidTr="00DF5280">
        <w:tc>
          <w:tcPr>
            <w:tcW w:w="2404" w:type="pct"/>
          </w:tcPr>
          <w:p w14:paraId="68C3074C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</w:p>
        </w:tc>
        <w:tc>
          <w:tcPr>
            <w:tcW w:w="2596" w:type="pct"/>
          </w:tcPr>
          <w:p w14:paraId="1CFBD51D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G40, G41</w:t>
            </w:r>
          </w:p>
        </w:tc>
      </w:tr>
      <w:tr w:rsidR="00DF5280" w:rsidRPr="00B5770D" w14:paraId="079766F3" w14:textId="77777777" w:rsidTr="00DF5280">
        <w:tc>
          <w:tcPr>
            <w:tcW w:w="2404" w:type="pct"/>
          </w:tcPr>
          <w:p w14:paraId="13CABDB1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Substance use disorders</w:t>
            </w:r>
          </w:p>
        </w:tc>
        <w:tc>
          <w:tcPr>
            <w:tcW w:w="2596" w:type="pct"/>
          </w:tcPr>
          <w:p w14:paraId="63DBF01D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F10 – F19</w:t>
            </w:r>
          </w:p>
        </w:tc>
      </w:tr>
      <w:tr w:rsidR="00DF5280" w:rsidRPr="00B5770D" w14:paraId="1F4C43D9" w14:textId="77777777" w:rsidTr="00DF5280">
        <w:tc>
          <w:tcPr>
            <w:tcW w:w="2404" w:type="pct"/>
          </w:tcPr>
          <w:p w14:paraId="565526A8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 xml:space="preserve">Anxiety and stressor-related disorders </w:t>
            </w:r>
          </w:p>
        </w:tc>
        <w:tc>
          <w:tcPr>
            <w:tcW w:w="2596" w:type="pct"/>
          </w:tcPr>
          <w:p w14:paraId="1BB8E595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F40 – F43</w:t>
            </w:r>
          </w:p>
        </w:tc>
      </w:tr>
      <w:tr w:rsidR="00DF5280" w:rsidRPr="00B5770D" w14:paraId="595B6D0B" w14:textId="77777777" w:rsidTr="00DF5280">
        <w:tc>
          <w:tcPr>
            <w:tcW w:w="2404" w:type="pct"/>
          </w:tcPr>
          <w:p w14:paraId="4BD39095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 xml:space="preserve">Personality disorders </w:t>
            </w:r>
          </w:p>
        </w:tc>
        <w:tc>
          <w:tcPr>
            <w:tcW w:w="2596" w:type="pct"/>
          </w:tcPr>
          <w:p w14:paraId="0E5E792D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F60, F61</w:t>
            </w:r>
          </w:p>
        </w:tc>
      </w:tr>
      <w:tr w:rsidR="00DF5280" w:rsidRPr="00B5770D" w14:paraId="32F2168D" w14:textId="77777777" w:rsidTr="00DF5280">
        <w:tc>
          <w:tcPr>
            <w:tcW w:w="2404" w:type="pct"/>
          </w:tcPr>
          <w:p w14:paraId="23731398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Serious infections</w:t>
            </w:r>
            <w:r w:rsidRPr="00914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596" w:type="pct"/>
          </w:tcPr>
          <w:p w14:paraId="10C36478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A00 – A99, B00 – B09, B20 – B99</w:t>
            </w:r>
          </w:p>
        </w:tc>
      </w:tr>
      <w:tr w:rsidR="00DF5280" w:rsidRPr="00B5770D" w14:paraId="20A4CFAC" w14:textId="77777777" w:rsidTr="00DF5280">
        <w:tc>
          <w:tcPr>
            <w:tcW w:w="2404" w:type="pct"/>
          </w:tcPr>
          <w:p w14:paraId="0C57F997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Accidents and other external causes of morbidity</w:t>
            </w:r>
            <w:r w:rsidRPr="00914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914A9F" w:rsidDel="006C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pct"/>
          </w:tcPr>
          <w:p w14:paraId="260ECB95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S00 – S99, T00 – T98, V01 – V99, W00 – W99, X00 – X59, X85 – X99, Y01 – Y09</w:t>
            </w:r>
          </w:p>
        </w:tc>
      </w:tr>
      <w:tr w:rsidR="00DF5280" w:rsidRPr="00B5770D" w14:paraId="39611D50" w14:textId="77777777" w:rsidTr="00DF5280">
        <w:tc>
          <w:tcPr>
            <w:tcW w:w="2404" w:type="pct"/>
          </w:tcPr>
          <w:p w14:paraId="6DBFCA54" w14:textId="77777777" w:rsidR="00DF5280" w:rsidRPr="00914A9F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9F">
              <w:rPr>
                <w:rFonts w:ascii="Times New Roman" w:hAnsi="Times New Roman" w:cs="Times New Roman"/>
                <w:sz w:val="24"/>
                <w:szCs w:val="24"/>
              </w:rPr>
              <w:t>Suicide attempt / self-harm</w:t>
            </w:r>
            <w:r w:rsidRPr="00914A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†</w:t>
            </w:r>
            <w:r w:rsidRPr="00914A9F" w:rsidDel="006C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pct"/>
          </w:tcPr>
          <w:p w14:paraId="71C1F857" w14:textId="77777777" w:rsidR="00DF5280" w:rsidRPr="00B5770D" w:rsidRDefault="00DF5280" w:rsidP="007D2D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X60 – X84, Y10 – Y34</w:t>
            </w:r>
          </w:p>
        </w:tc>
      </w:tr>
    </w:tbl>
    <w:p w14:paraId="117D3A5F" w14:textId="77777777" w:rsidR="00DF5280" w:rsidRPr="00471169" w:rsidRDefault="00DF5280" w:rsidP="00DF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16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71169">
        <w:rPr>
          <w:rFonts w:ascii="Times New Roman" w:hAnsi="Times New Roman" w:cs="Times New Roman"/>
          <w:sz w:val="20"/>
          <w:szCs w:val="20"/>
        </w:rPr>
        <w:t>The following comorbidities were only assessed in inpatient care (as primary reason for hospitalization and secondary diagnoses) and a single report of the code is sufficient.</w:t>
      </w:r>
    </w:p>
    <w:p w14:paraId="0C3507C3" w14:textId="77777777" w:rsidR="00DF5280" w:rsidRDefault="00DF5280" w:rsidP="00DF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169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471169">
        <w:rPr>
          <w:rFonts w:ascii="Times New Roman" w:hAnsi="Times New Roman" w:cs="Times New Roman"/>
          <w:sz w:val="20"/>
          <w:szCs w:val="20"/>
        </w:rPr>
        <w:t>The following comorbidities were only assessed in inpatient care (as primary reason for hospitalization and secondary diagnoses) and in outpatient care and a single report of the code is sufficient.</w:t>
      </w:r>
    </w:p>
    <w:p w14:paraId="1DA979F7" w14:textId="77777777" w:rsidR="00C95A5D" w:rsidRPr="00471169" w:rsidRDefault="00C95A5D" w:rsidP="00C9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169">
        <w:rPr>
          <w:rFonts w:ascii="Times New Roman" w:hAnsi="Times New Roman" w:cs="Times New Roman"/>
          <w:sz w:val="20"/>
          <w:szCs w:val="20"/>
        </w:rPr>
        <w:t>Abbreviations: ICD-10, International Classification of Diseases Version 10; MDD, major depressive disorder.</w:t>
      </w:r>
    </w:p>
    <w:p w14:paraId="09B8C0D1" w14:textId="77777777" w:rsidR="00C95A5D" w:rsidRPr="00471169" w:rsidRDefault="00C95A5D" w:rsidP="00C9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1169">
        <w:rPr>
          <w:rFonts w:ascii="Times New Roman" w:hAnsi="Times New Roman" w:cs="Times New Roman"/>
          <w:sz w:val="20"/>
          <w:szCs w:val="20"/>
        </w:rPr>
        <w:t>When comorbidities were assessed, the patient needed to have at least 2 records of the codes in the inpatient, outpatient, or prescription dataset for the patient to be considered as having said comorbidity.</w:t>
      </w:r>
    </w:p>
    <w:p w14:paraId="3D486723" w14:textId="77777777" w:rsidR="00C95A5D" w:rsidRPr="001A7019" w:rsidRDefault="00C95A5D" w:rsidP="00DF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3E75B" w14:textId="77777777" w:rsidR="00882D0F" w:rsidRDefault="00882D0F"/>
    <w:sectPr w:rsidR="00882D0F" w:rsidSect="00DF5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0F"/>
    <w:rsid w:val="001628B9"/>
    <w:rsid w:val="004B3FFE"/>
    <w:rsid w:val="00882D0F"/>
    <w:rsid w:val="00C95A5D"/>
    <w:rsid w:val="00D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A2BD"/>
  <w15:chartTrackingRefBased/>
  <w15:docId w15:val="{A8E23EB3-86D2-44F2-82D1-DCA9DE64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80"/>
    <w:pPr>
      <w:spacing w:line="259" w:lineRule="auto"/>
    </w:pPr>
    <w:rPr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D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D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D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D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D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D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D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0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2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D0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2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D0F"/>
    <w:pPr>
      <w:spacing w:line="278" w:lineRule="auto"/>
      <w:ind w:left="720"/>
      <w:contextualSpacing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2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D0F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F528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customStyle="1" w:styleId="PlainTable21">
    <w:name w:val="Plain Table 21"/>
    <w:basedOn w:val="TableNormal"/>
    <w:uiPriority w:val="42"/>
    <w:rsid w:val="00DF5280"/>
    <w:pPr>
      <w:spacing w:after="0" w:line="240" w:lineRule="auto"/>
    </w:pPr>
    <w:rPr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F5280"/>
  </w:style>
  <w:style w:type="table" w:styleId="TableGrid">
    <w:name w:val="Table Grid"/>
    <w:basedOn w:val="TableNormal"/>
    <w:uiPriority w:val="39"/>
    <w:rsid w:val="00DF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JNJ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Panigrahy, Rabi [JRDUS NON-J&amp;J]</dc:creator>
  <cp:keywords/>
  <dc:description/>
  <cp:lastModifiedBy>Panigrahy, Rabi [JRDUS NON-J&amp;J]</cp:lastModifiedBy>
  <cp:revision>4</cp:revision>
  <dcterms:created xsi:type="dcterms:W3CDTF">2024-07-01T10:52:00Z</dcterms:created>
  <dcterms:modified xsi:type="dcterms:W3CDTF">2024-07-01T10:54:00Z</dcterms:modified>
</cp:coreProperties>
</file>