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A0F9" w14:textId="4A7A0A1C" w:rsidR="00AD038A" w:rsidRPr="000B6319" w:rsidRDefault="00AD038A" w:rsidP="00791BD5">
      <w:pPr>
        <w:spacing w:line="480" w:lineRule="auto"/>
        <w:rPr>
          <w:rFonts w:ascii="Times New Roman" w:eastAsia="Calibri" w:hAnsi="Times New Roman"/>
          <w:b/>
          <w:bCs/>
          <w:sz w:val="24"/>
          <w:szCs w:val="24"/>
          <w:lang w:eastAsia="en-US"/>
        </w:rPr>
      </w:pPr>
      <w:r w:rsidRPr="00AD038A">
        <w:rPr>
          <w:rFonts w:ascii="Times New Roman" w:eastAsia="Calibri" w:hAnsi="Times New Roman"/>
          <w:b/>
          <w:bCs/>
          <w:sz w:val="24"/>
          <w:szCs w:val="24"/>
          <w:lang w:eastAsia="en-US"/>
        </w:rPr>
        <w:t>Supplementary material</w:t>
      </w:r>
      <w:r w:rsidR="00E40E1D">
        <w:rPr>
          <w:rFonts w:ascii="Times New Roman" w:eastAsia="Calibri" w:hAnsi="Times New Roman"/>
          <w:b/>
          <w:bCs/>
          <w:sz w:val="24"/>
          <w:szCs w:val="24"/>
          <w:lang w:eastAsia="en-US"/>
        </w:rPr>
        <w:t xml:space="preserve">:  </w:t>
      </w:r>
      <w:r w:rsidR="00E40E1D" w:rsidRPr="000B6319">
        <w:rPr>
          <w:rFonts w:ascii="Times New Roman" w:eastAsia="Calibri" w:hAnsi="Times New Roman"/>
          <w:i/>
          <w:iCs/>
          <w:sz w:val="24"/>
          <w:szCs w:val="24"/>
          <w:lang w:eastAsia="en-US"/>
        </w:rPr>
        <w:t>Code book</w:t>
      </w:r>
      <w:r w:rsidR="000B6319" w:rsidRPr="000B6319">
        <w:rPr>
          <w:rFonts w:ascii="Times New Roman" w:eastAsia="Calibri" w:hAnsi="Times New Roman"/>
          <w:i/>
          <w:iCs/>
          <w:sz w:val="24"/>
          <w:szCs w:val="24"/>
          <w:lang w:eastAsia="en-US"/>
        </w:rPr>
        <w:t xml:space="preserve"> of </w:t>
      </w:r>
      <w:bookmarkStart w:id="0" w:name="_Toc135297008"/>
      <w:r w:rsidR="000B6319">
        <w:rPr>
          <w:rFonts w:ascii="Times New Roman" w:hAnsi="Times New Roman"/>
          <w:i/>
          <w:iCs/>
          <w:sz w:val="24"/>
          <w:szCs w:val="24"/>
        </w:rPr>
        <w:t>d</w:t>
      </w:r>
      <w:r>
        <w:rPr>
          <w:rFonts w:ascii="Times New Roman" w:hAnsi="Times New Roman"/>
          <w:i/>
          <w:iCs/>
          <w:sz w:val="24"/>
          <w:szCs w:val="24"/>
        </w:rPr>
        <w:t>escriptive t</w:t>
      </w:r>
      <w:r w:rsidRPr="00AD038A">
        <w:rPr>
          <w:rFonts w:ascii="Times New Roman" w:hAnsi="Times New Roman"/>
          <w:i/>
          <w:iCs/>
          <w:sz w:val="24"/>
          <w:szCs w:val="24"/>
        </w:rPr>
        <w:t xml:space="preserve">hemes and illustrative quotes </w:t>
      </w:r>
      <w:r w:rsidR="000B6319">
        <w:rPr>
          <w:rFonts w:ascii="Times New Roman" w:hAnsi="Times New Roman"/>
          <w:i/>
          <w:iCs/>
          <w:sz w:val="24"/>
          <w:szCs w:val="24"/>
        </w:rPr>
        <w:t>(</w:t>
      </w:r>
      <w:r w:rsidRPr="00AD038A">
        <w:rPr>
          <w:rFonts w:ascii="Times New Roman" w:hAnsi="Times New Roman"/>
          <w:i/>
          <w:iCs/>
          <w:sz w:val="24"/>
          <w:szCs w:val="24"/>
        </w:rPr>
        <w:t xml:space="preserve">from </w:t>
      </w:r>
      <w:bookmarkEnd w:id="0"/>
      <w:r>
        <w:rPr>
          <w:rFonts w:ascii="Times New Roman" w:hAnsi="Times New Roman"/>
          <w:i/>
          <w:iCs/>
          <w:sz w:val="24"/>
          <w:szCs w:val="24"/>
        </w:rPr>
        <w:t>primary qualitative studies</w:t>
      </w:r>
      <w:r w:rsidR="000B6319">
        <w:rPr>
          <w:rFonts w:ascii="Times New Roman" w:hAnsi="Times New Roman"/>
          <w:i/>
          <w:iCs/>
          <w:sz w:val="24"/>
          <w:szCs w:val="24"/>
        </w:rPr>
        <w:t>)</w:t>
      </w:r>
    </w:p>
    <w:tbl>
      <w:tblPr>
        <w:tblStyle w:val="TableGrid"/>
        <w:tblW w:w="5000" w:type="pct"/>
        <w:tblLook w:val="04A0" w:firstRow="1" w:lastRow="0" w:firstColumn="1" w:lastColumn="0" w:noHBand="0" w:noVBand="1"/>
      </w:tblPr>
      <w:tblGrid>
        <w:gridCol w:w="1415"/>
        <w:gridCol w:w="1182"/>
        <w:gridCol w:w="7143"/>
      </w:tblGrid>
      <w:tr w:rsidR="00AD038A" w:rsidRPr="00AD038A" w14:paraId="4E4364F2" w14:textId="77777777" w:rsidTr="00AD038A">
        <w:tc>
          <w:tcPr>
            <w:tcW w:w="726" w:type="pct"/>
            <w:tcBorders>
              <w:left w:val="nil"/>
              <w:bottom w:val="single" w:sz="4" w:space="0" w:color="auto"/>
              <w:right w:val="nil"/>
            </w:tcBorders>
            <w:shd w:val="clear" w:color="auto" w:fill="auto"/>
          </w:tcPr>
          <w:p w14:paraId="4FA9468D" w14:textId="77777777" w:rsidR="00AD038A" w:rsidRPr="00AD038A" w:rsidRDefault="00AD038A" w:rsidP="00AD038A">
            <w:pPr>
              <w:spacing w:before="0" w:after="120" w:line="240" w:lineRule="auto"/>
              <w:rPr>
                <w:rFonts w:ascii="Times New Roman" w:hAnsi="Times New Roman"/>
              </w:rPr>
            </w:pPr>
            <w:r w:rsidRPr="00AD038A">
              <w:rPr>
                <w:rFonts w:ascii="Times New Roman" w:hAnsi="Times New Roman"/>
              </w:rPr>
              <w:t>Themes</w:t>
            </w:r>
          </w:p>
        </w:tc>
        <w:tc>
          <w:tcPr>
            <w:tcW w:w="607" w:type="pct"/>
            <w:tcBorders>
              <w:left w:val="nil"/>
              <w:bottom w:val="single" w:sz="4" w:space="0" w:color="auto"/>
              <w:right w:val="nil"/>
            </w:tcBorders>
            <w:shd w:val="clear" w:color="auto" w:fill="auto"/>
          </w:tcPr>
          <w:p w14:paraId="2C045DC0" w14:textId="77777777" w:rsidR="00AD038A" w:rsidRPr="00AD038A" w:rsidRDefault="00AD038A" w:rsidP="00AD038A">
            <w:pPr>
              <w:spacing w:before="0" w:after="120" w:line="240" w:lineRule="auto"/>
              <w:rPr>
                <w:rFonts w:ascii="Times New Roman" w:hAnsi="Times New Roman"/>
              </w:rPr>
            </w:pPr>
            <w:r w:rsidRPr="00AD038A">
              <w:rPr>
                <w:rFonts w:ascii="Times New Roman" w:hAnsi="Times New Roman"/>
              </w:rPr>
              <w:t>Papers evidencing themes</w:t>
            </w:r>
          </w:p>
        </w:tc>
        <w:tc>
          <w:tcPr>
            <w:tcW w:w="3667" w:type="pct"/>
            <w:tcBorders>
              <w:left w:val="nil"/>
              <w:bottom w:val="single" w:sz="4" w:space="0" w:color="auto"/>
              <w:right w:val="nil"/>
            </w:tcBorders>
            <w:shd w:val="clear" w:color="auto" w:fill="auto"/>
          </w:tcPr>
          <w:p w14:paraId="3E8D5003" w14:textId="77777777" w:rsidR="00AD038A" w:rsidRPr="00AD038A" w:rsidRDefault="00AD038A" w:rsidP="00AD038A">
            <w:pPr>
              <w:spacing w:before="0" w:after="120" w:line="240" w:lineRule="auto"/>
              <w:rPr>
                <w:rFonts w:ascii="Times New Roman" w:hAnsi="Times New Roman"/>
              </w:rPr>
            </w:pPr>
            <w:r w:rsidRPr="00AD038A">
              <w:rPr>
                <w:rFonts w:ascii="Times New Roman" w:hAnsi="Times New Roman"/>
              </w:rPr>
              <w:t>Quotes from papers</w:t>
            </w:r>
          </w:p>
        </w:tc>
      </w:tr>
      <w:tr w:rsidR="00406E55" w:rsidRPr="00AD038A" w14:paraId="0786F001" w14:textId="77777777" w:rsidTr="00AD038A">
        <w:tc>
          <w:tcPr>
            <w:tcW w:w="726" w:type="pct"/>
            <w:tcBorders>
              <w:top w:val="single" w:sz="4" w:space="0" w:color="auto"/>
              <w:left w:val="nil"/>
              <w:bottom w:val="nil"/>
              <w:right w:val="nil"/>
            </w:tcBorders>
            <w:shd w:val="clear" w:color="auto" w:fill="auto"/>
          </w:tcPr>
          <w:p w14:paraId="0A847A4C" w14:textId="77777777" w:rsidR="00406E55" w:rsidRPr="00AD038A" w:rsidRDefault="00406E55" w:rsidP="00406E55">
            <w:pPr>
              <w:spacing w:before="0" w:after="120" w:line="240" w:lineRule="auto"/>
              <w:rPr>
                <w:rFonts w:ascii="Times New Roman" w:hAnsi="Times New Roman"/>
              </w:rPr>
            </w:pPr>
            <w:r w:rsidRPr="00AD038A">
              <w:rPr>
                <w:rFonts w:ascii="Times New Roman" w:hAnsi="Times New Roman"/>
              </w:rPr>
              <w:t>Knowledge</w:t>
            </w:r>
          </w:p>
          <w:p w14:paraId="17547C0B" w14:textId="77777777" w:rsidR="00406E55" w:rsidRPr="00AD038A" w:rsidRDefault="00406E55" w:rsidP="00406E55">
            <w:pPr>
              <w:spacing w:before="0" w:after="120" w:line="240" w:lineRule="auto"/>
              <w:rPr>
                <w:rFonts w:ascii="Times New Roman" w:hAnsi="Times New Roman"/>
              </w:rPr>
            </w:pPr>
          </w:p>
        </w:tc>
        <w:tc>
          <w:tcPr>
            <w:tcW w:w="607" w:type="pct"/>
            <w:tcBorders>
              <w:top w:val="single" w:sz="4" w:space="0" w:color="auto"/>
              <w:left w:val="nil"/>
              <w:bottom w:val="nil"/>
              <w:right w:val="nil"/>
            </w:tcBorders>
            <w:shd w:val="clear" w:color="auto" w:fill="auto"/>
          </w:tcPr>
          <w:p w14:paraId="1F2781F2" w14:textId="77777777" w:rsidR="00406E55" w:rsidRPr="00AD038A" w:rsidRDefault="00406E55" w:rsidP="00406E55">
            <w:pPr>
              <w:spacing w:before="0" w:after="120" w:line="240" w:lineRule="auto"/>
              <w:rPr>
                <w:rFonts w:ascii="Times New Roman" w:hAnsi="Times New Roman"/>
              </w:rPr>
            </w:pPr>
            <w:r w:rsidRPr="00AD038A">
              <w:rPr>
                <w:rFonts w:ascii="Times New Roman" w:hAnsi="Times New Roman"/>
              </w:rPr>
              <w:t>1, 2, 3, 4, 5, 6, 7</w:t>
            </w:r>
          </w:p>
        </w:tc>
        <w:tc>
          <w:tcPr>
            <w:tcW w:w="3667" w:type="pct"/>
            <w:tcBorders>
              <w:top w:val="single" w:sz="4" w:space="0" w:color="auto"/>
              <w:left w:val="nil"/>
              <w:bottom w:val="nil"/>
              <w:right w:val="nil"/>
            </w:tcBorders>
            <w:shd w:val="clear" w:color="auto" w:fill="auto"/>
          </w:tcPr>
          <w:p w14:paraId="3337467B" w14:textId="6FC86CEF"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 xml:space="preserve">6. </w:t>
            </w:r>
            <w:r>
              <w:rPr>
                <w:rFonts w:ascii="Times New Roman" w:hAnsi="Times New Roman"/>
                <w:i/>
                <w:iCs/>
              </w:rPr>
              <w:t>“</w:t>
            </w:r>
            <w:r w:rsidRPr="00AD038A">
              <w:rPr>
                <w:rFonts w:ascii="Times New Roman" w:hAnsi="Times New Roman"/>
                <w:i/>
                <w:iCs/>
              </w:rPr>
              <w:t>I thought it was only a sad period, ‘just let things pass as they normally do’, until I’d gotten my head under control again</w:t>
            </w:r>
            <w:r w:rsidR="000F2246">
              <w:rPr>
                <w:rFonts w:ascii="Times New Roman" w:hAnsi="Times New Roman"/>
                <w:i/>
                <w:iCs/>
              </w:rPr>
              <w:t>.</w:t>
            </w:r>
            <w:r>
              <w:rPr>
                <w:rFonts w:ascii="Times New Roman" w:hAnsi="Times New Roman"/>
                <w:i/>
                <w:iCs/>
              </w:rPr>
              <w:t>”</w:t>
            </w:r>
          </w:p>
          <w:p w14:paraId="6A97B95E" w14:textId="0A05816F" w:rsidR="00406E55" w:rsidRPr="00AD038A" w:rsidRDefault="00406E55" w:rsidP="00406E55">
            <w:pPr>
              <w:pStyle w:val="Normal0"/>
              <w:spacing w:after="120"/>
              <w:rPr>
                <w:rFonts w:ascii="Times New Roman" w:hAnsi="Times New Roman" w:cs="Times New Roman"/>
                <w:i/>
                <w:iCs/>
                <w:sz w:val="22"/>
                <w:szCs w:val="22"/>
              </w:rPr>
            </w:pPr>
            <w:r w:rsidRPr="00AD038A">
              <w:rPr>
                <w:rFonts w:ascii="Times New Roman" w:hAnsi="Times New Roman" w:cs="Times New Roman"/>
                <w:i/>
                <w:iCs/>
                <w:sz w:val="22"/>
                <w:szCs w:val="22"/>
              </w:rPr>
              <w:t>5.</w:t>
            </w:r>
            <w:r w:rsidR="000F2246">
              <w:rPr>
                <w:rFonts w:ascii="Times New Roman" w:hAnsi="Times New Roman" w:cs="Times New Roman"/>
                <w:i/>
                <w:iCs/>
                <w:sz w:val="22"/>
                <w:szCs w:val="22"/>
              </w:rPr>
              <w:t xml:space="preserve"> “</w:t>
            </w:r>
            <w:r w:rsidRPr="00AD038A">
              <w:rPr>
                <w:rFonts w:ascii="Times New Roman" w:hAnsi="Times New Roman" w:cs="Times New Roman"/>
                <w:i/>
                <w:iCs/>
                <w:sz w:val="22"/>
                <w:szCs w:val="22"/>
              </w:rPr>
              <w:t>I think I kept it to myself because I thought it was normal</w:t>
            </w:r>
            <w:r w:rsidR="000F2246">
              <w:rPr>
                <w:rFonts w:ascii="Times New Roman" w:hAnsi="Times New Roman" w:cs="Times New Roman"/>
                <w:i/>
                <w:iCs/>
                <w:sz w:val="22"/>
                <w:szCs w:val="22"/>
              </w:rPr>
              <w:t>.</w:t>
            </w:r>
            <w:r>
              <w:rPr>
                <w:rFonts w:ascii="Times New Roman" w:hAnsi="Times New Roman" w:cs="Times New Roman"/>
                <w:i/>
                <w:iCs/>
                <w:sz w:val="22"/>
                <w:szCs w:val="22"/>
              </w:rPr>
              <w:t>”</w:t>
            </w:r>
          </w:p>
          <w:p w14:paraId="59AF3F70" w14:textId="7FBE1496"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1.</w:t>
            </w:r>
            <w:r w:rsidR="000F2246">
              <w:rPr>
                <w:rFonts w:ascii="Times New Roman" w:hAnsi="Times New Roman"/>
                <w:i/>
                <w:iCs/>
              </w:rPr>
              <w:t xml:space="preserve"> “</w:t>
            </w:r>
            <w:r w:rsidRPr="00AD038A">
              <w:rPr>
                <w:rFonts w:ascii="Times New Roman" w:hAnsi="Times New Roman"/>
                <w:i/>
                <w:iCs/>
              </w:rPr>
              <w:t>Others did not consider themselves as belonging to the TIPS target group mainly due to feeling insufﬁciently unwell (</w:t>
            </w:r>
            <w:proofErr w:type="gramStart"/>
            <w:r w:rsidRPr="00AD038A">
              <w:rPr>
                <w:rFonts w:ascii="Times New Roman" w:hAnsi="Times New Roman"/>
                <w:i/>
                <w:iCs/>
              </w:rPr>
              <w:t>i.e.</w:t>
            </w:r>
            <w:proofErr w:type="gramEnd"/>
            <w:r w:rsidRPr="00AD038A">
              <w:rPr>
                <w:rFonts w:ascii="Times New Roman" w:hAnsi="Times New Roman"/>
                <w:i/>
                <w:iCs/>
              </w:rPr>
              <w:t xml:space="preserve"> not sick enough) for TIPS</w:t>
            </w:r>
            <w:r w:rsidR="000F2246">
              <w:rPr>
                <w:rFonts w:ascii="Times New Roman" w:hAnsi="Times New Roman"/>
                <w:i/>
                <w:iCs/>
              </w:rPr>
              <w:t>.</w:t>
            </w:r>
            <w:r>
              <w:rPr>
                <w:rFonts w:ascii="Times New Roman" w:hAnsi="Times New Roman"/>
                <w:i/>
                <w:iCs/>
              </w:rPr>
              <w:t>”</w:t>
            </w:r>
            <w:r w:rsidRPr="00AD038A">
              <w:rPr>
                <w:rFonts w:ascii="Times New Roman" w:hAnsi="Times New Roman"/>
                <w:i/>
                <w:iCs/>
              </w:rPr>
              <w:t xml:space="preserve"> (A) </w:t>
            </w:r>
          </w:p>
          <w:p w14:paraId="332181EE" w14:textId="3A1168F8"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 xml:space="preserve">1. </w:t>
            </w:r>
            <w:r>
              <w:rPr>
                <w:rFonts w:ascii="Times New Roman" w:hAnsi="Times New Roman"/>
                <w:i/>
                <w:iCs/>
              </w:rPr>
              <w:t>“</w:t>
            </w:r>
            <w:r w:rsidRPr="00AD038A">
              <w:rPr>
                <w:rFonts w:ascii="Times New Roman" w:hAnsi="Times New Roman"/>
                <w:i/>
                <w:iCs/>
              </w:rPr>
              <w:t>At times, they received treatment from GPs, psychologists, psychiatrists and school nurses for symptoms of anxiety and depression, but health-care professionals failed to correctly detect and diagnose psychosis</w:t>
            </w:r>
            <w:r w:rsidR="000F2246">
              <w:rPr>
                <w:rFonts w:ascii="Times New Roman" w:hAnsi="Times New Roman"/>
                <w:i/>
                <w:iCs/>
              </w:rPr>
              <w:t>.</w:t>
            </w:r>
            <w:r>
              <w:rPr>
                <w:rFonts w:ascii="Times New Roman" w:hAnsi="Times New Roman"/>
                <w:i/>
                <w:iCs/>
              </w:rPr>
              <w:t>”</w:t>
            </w:r>
            <w:r w:rsidRPr="00AD038A">
              <w:rPr>
                <w:rFonts w:ascii="Times New Roman" w:hAnsi="Times New Roman"/>
              </w:rPr>
              <w:t xml:space="preserve"> (A)</w:t>
            </w:r>
          </w:p>
          <w:p w14:paraId="278263ED" w14:textId="6F3E0427" w:rsidR="00406E55" w:rsidRPr="00AD038A" w:rsidRDefault="00406E55" w:rsidP="00406E55">
            <w:pPr>
              <w:spacing w:before="0" w:after="120" w:line="240" w:lineRule="auto"/>
              <w:rPr>
                <w:rFonts w:ascii="Times New Roman" w:hAnsi="Times New Roman"/>
                <w:i/>
                <w:iCs/>
              </w:rPr>
            </w:pPr>
            <w:r w:rsidRPr="00AD038A">
              <w:rPr>
                <w:rFonts w:ascii="Times New Roman" w:hAnsi="Times New Roman"/>
                <w:i/>
                <w:iCs/>
              </w:rPr>
              <w:t xml:space="preserve">3. </w:t>
            </w:r>
            <w:r>
              <w:rPr>
                <w:rFonts w:ascii="Times New Roman" w:hAnsi="Times New Roman"/>
                <w:i/>
                <w:iCs/>
              </w:rPr>
              <w:t>“</w:t>
            </w:r>
            <w:r w:rsidRPr="00AD038A">
              <w:rPr>
                <w:rFonts w:ascii="Times New Roman" w:hAnsi="Times New Roman"/>
                <w:i/>
                <w:iCs/>
              </w:rPr>
              <w:t>Joseph emphasised his open-mindedness to multiple explanations of his experiences… However, it is possible that Joseph was not entirely satisfied with the range of explanations provided, since he described seeking sources of additional information in his search for meaning</w:t>
            </w:r>
            <w:r w:rsidR="000F2246">
              <w:rPr>
                <w:rFonts w:ascii="Times New Roman" w:hAnsi="Times New Roman"/>
                <w:i/>
                <w:iCs/>
              </w:rPr>
              <w:t>.</w:t>
            </w:r>
            <w:r>
              <w:rPr>
                <w:rFonts w:ascii="Times New Roman" w:hAnsi="Times New Roman"/>
                <w:i/>
                <w:iCs/>
              </w:rPr>
              <w:t>”</w:t>
            </w:r>
            <w:r w:rsidRPr="00AD038A">
              <w:rPr>
                <w:rFonts w:ascii="Times New Roman" w:hAnsi="Times New Roman"/>
                <w:i/>
                <w:iCs/>
              </w:rPr>
              <w:t xml:space="preserve"> (A)</w:t>
            </w:r>
          </w:p>
          <w:p w14:paraId="0FCB5BA1" w14:textId="5860F900" w:rsidR="00406E55" w:rsidRPr="00AD038A" w:rsidRDefault="00406E55" w:rsidP="00406E55">
            <w:pPr>
              <w:spacing w:before="0" w:after="120" w:line="240" w:lineRule="auto"/>
              <w:rPr>
                <w:rFonts w:ascii="Times New Roman" w:hAnsi="Times New Roman"/>
                <w:i/>
                <w:iCs/>
              </w:rPr>
            </w:pPr>
            <w:r w:rsidRPr="00AD038A">
              <w:rPr>
                <w:rFonts w:ascii="Times New Roman" w:hAnsi="Times New Roman"/>
                <w:i/>
                <w:iCs/>
              </w:rPr>
              <w:t>3.</w:t>
            </w:r>
            <w:r>
              <w:rPr>
                <w:rFonts w:ascii="Times New Roman" w:hAnsi="Times New Roman"/>
                <w:i/>
                <w:iCs/>
              </w:rPr>
              <w:t xml:space="preserve"> “</w:t>
            </w:r>
            <w:r w:rsidRPr="00AD038A">
              <w:rPr>
                <w:rFonts w:ascii="Times New Roman" w:hAnsi="Times New Roman"/>
                <w:i/>
                <w:iCs/>
              </w:rPr>
              <w:t>Joseph explained how the support provided by the EIP service and his personal research had facilitated self-reflection and knowledge</w:t>
            </w:r>
            <w:r w:rsidR="000F2246">
              <w:rPr>
                <w:rFonts w:ascii="Times New Roman" w:hAnsi="Times New Roman"/>
                <w:i/>
                <w:iCs/>
              </w:rPr>
              <w:t>.</w:t>
            </w:r>
            <w:r>
              <w:rPr>
                <w:rFonts w:ascii="Times New Roman" w:hAnsi="Times New Roman"/>
                <w:i/>
                <w:iCs/>
              </w:rPr>
              <w:t>”</w:t>
            </w:r>
            <w:r w:rsidRPr="00AD038A">
              <w:rPr>
                <w:rFonts w:ascii="Times New Roman" w:hAnsi="Times New Roman"/>
                <w:i/>
                <w:iCs/>
              </w:rPr>
              <w:t xml:space="preserve"> (A)</w:t>
            </w:r>
          </w:p>
        </w:tc>
      </w:tr>
      <w:tr w:rsidR="00406E55" w:rsidRPr="00AD038A" w14:paraId="6182A8CA" w14:textId="77777777" w:rsidTr="00AD038A">
        <w:tc>
          <w:tcPr>
            <w:tcW w:w="726" w:type="pct"/>
            <w:tcBorders>
              <w:top w:val="nil"/>
              <w:left w:val="nil"/>
              <w:bottom w:val="nil"/>
              <w:right w:val="nil"/>
            </w:tcBorders>
            <w:shd w:val="clear" w:color="auto" w:fill="auto"/>
          </w:tcPr>
          <w:p w14:paraId="5EB218E6" w14:textId="77777777" w:rsidR="00406E55" w:rsidRPr="00AD038A" w:rsidRDefault="00406E55" w:rsidP="00406E55">
            <w:pPr>
              <w:spacing w:before="0" w:after="120" w:line="240" w:lineRule="auto"/>
              <w:rPr>
                <w:rFonts w:ascii="Times New Roman" w:hAnsi="Times New Roman"/>
              </w:rPr>
            </w:pPr>
            <w:r w:rsidRPr="00AD038A">
              <w:rPr>
                <w:rFonts w:ascii="Times New Roman" w:hAnsi="Times New Roman"/>
              </w:rPr>
              <w:t>Stigma</w:t>
            </w:r>
          </w:p>
          <w:p w14:paraId="717214C8" w14:textId="77777777" w:rsidR="00406E55" w:rsidRPr="00AD038A" w:rsidRDefault="00406E55" w:rsidP="00406E55">
            <w:pPr>
              <w:spacing w:before="0" w:after="120" w:line="240" w:lineRule="auto"/>
              <w:rPr>
                <w:rFonts w:ascii="Times New Roman" w:hAnsi="Times New Roman"/>
              </w:rPr>
            </w:pPr>
          </w:p>
        </w:tc>
        <w:tc>
          <w:tcPr>
            <w:tcW w:w="607" w:type="pct"/>
            <w:tcBorders>
              <w:top w:val="nil"/>
              <w:left w:val="nil"/>
              <w:bottom w:val="nil"/>
              <w:right w:val="nil"/>
            </w:tcBorders>
            <w:shd w:val="clear" w:color="auto" w:fill="auto"/>
          </w:tcPr>
          <w:p w14:paraId="409425B5" w14:textId="77777777" w:rsidR="00406E55" w:rsidRPr="00AD038A" w:rsidRDefault="00406E55" w:rsidP="00406E55">
            <w:pPr>
              <w:spacing w:before="0" w:after="120" w:line="240" w:lineRule="auto"/>
              <w:rPr>
                <w:rFonts w:ascii="Times New Roman" w:hAnsi="Times New Roman"/>
              </w:rPr>
            </w:pPr>
            <w:r w:rsidRPr="00AD038A">
              <w:rPr>
                <w:rFonts w:ascii="Times New Roman" w:hAnsi="Times New Roman"/>
              </w:rPr>
              <w:t>1, 2, 3, 4, 5, 6, 7</w:t>
            </w:r>
          </w:p>
        </w:tc>
        <w:tc>
          <w:tcPr>
            <w:tcW w:w="3667" w:type="pct"/>
            <w:tcBorders>
              <w:top w:val="nil"/>
              <w:left w:val="nil"/>
              <w:bottom w:val="nil"/>
              <w:right w:val="nil"/>
            </w:tcBorders>
            <w:shd w:val="clear" w:color="auto" w:fill="auto"/>
          </w:tcPr>
          <w:p w14:paraId="39A34134" w14:textId="1C6AA43C"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5.</w:t>
            </w:r>
            <w:r>
              <w:rPr>
                <w:rFonts w:ascii="Times New Roman" w:hAnsi="Times New Roman"/>
                <w:i/>
                <w:iCs/>
              </w:rPr>
              <w:t xml:space="preserve"> “</w:t>
            </w:r>
            <w:r w:rsidRPr="00AD038A">
              <w:rPr>
                <w:rFonts w:ascii="Times New Roman" w:hAnsi="Times New Roman"/>
                <w:i/>
                <w:iCs/>
              </w:rPr>
              <w:t>Six participants discussed that shame and fear of stigma in relation to mental illness and how this made them less inclined to disclose symptoms and seek appropriate treatment</w:t>
            </w:r>
            <w:r w:rsidR="000F2246">
              <w:rPr>
                <w:rFonts w:ascii="Times New Roman" w:hAnsi="Times New Roman"/>
                <w:i/>
                <w:iCs/>
              </w:rPr>
              <w:t>.</w:t>
            </w:r>
            <w:r>
              <w:rPr>
                <w:rFonts w:ascii="Times New Roman" w:hAnsi="Times New Roman"/>
                <w:i/>
                <w:iCs/>
              </w:rPr>
              <w:t>”</w:t>
            </w:r>
            <w:r w:rsidRPr="00AD038A">
              <w:rPr>
                <w:rFonts w:ascii="Times New Roman" w:hAnsi="Times New Roman"/>
                <w:i/>
                <w:iCs/>
              </w:rPr>
              <w:t xml:space="preserve"> (A)</w:t>
            </w:r>
          </w:p>
          <w:p w14:paraId="47092B7A" w14:textId="11AB78FE" w:rsidR="00406E55" w:rsidRPr="00AD038A" w:rsidRDefault="00406E55" w:rsidP="00406E55">
            <w:pPr>
              <w:spacing w:before="0" w:after="120" w:line="240" w:lineRule="auto"/>
              <w:rPr>
                <w:rFonts w:ascii="Times New Roman" w:hAnsi="Times New Roman"/>
                <w:i/>
                <w:iCs/>
              </w:rPr>
            </w:pPr>
            <w:r w:rsidRPr="00AD038A">
              <w:rPr>
                <w:rFonts w:ascii="Times New Roman" w:hAnsi="Times New Roman"/>
                <w:i/>
                <w:iCs/>
              </w:rPr>
              <w:t>6.</w:t>
            </w:r>
            <w:r>
              <w:rPr>
                <w:rFonts w:ascii="Times New Roman" w:hAnsi="Times New Roman"/>
                <w:i/>
                <w:iCs/>
              </w:rPr>
              <w:t xml:space="preserve"> “</w:t>
            </w:r>
            <w:r w:rsidRPr="00AD038A">
              <w:rPr>
                <w:rFonts w:ascii="Times New Roman" w:hAnsi="Times New Roman"/>
                <w:i/>
                <w:iCs/>
              </w:rPr>
              <w:t>What I was most nervous about . . . to be labelled as crazy, afraid of being locked up, and not being let out again. It took a lot of courage to tell my general practitioner</w:t>
            </w:r>
            <w:r w:rsidR="000F2246">
              <w:rPr>
                <w:rFonts w:ascii="Times New Roman" w:hAnsi="Times New Roman"/>
                <w:i/>
                <w:iCs/>
              </w:rPr>
              <w:t>.</w:t>
            </w:r>
            <w:r>
              <w:rPr>
                <w:rFonts w:ascii="Times New Roman" w:hAnsi="Times New Roman"/>
                <w:i/>
                <w:iCs/>
              </w:rPr>
              <w:t>”</w:t>
            </w:r>
          </w:p>
          <w:p w14:paraId="33745E2C" w14:textId="6F6F5E77" w:rsidR="00406E55" w:rsidRPr="00AD038A" w:rsidRDefault="00406E55" w:rsidP="00406E55">
            <w:pPr>
              <w:pStyle w:val="Normal0"/>
              <w:spacing w:after="120"/>
              <w:rPr>
                <w:rFonts w:ascii="Times New Roman" w:hAnsi="Times New Roman" w:cs="Times New Roman"/>
                <w:i/>
                <w:iCs/>
                <w:sz w:val="22"/>
                <w:szCs w:val="22"/>
              </w:rPr>
            </w:pPr>
            <w:r w:rsidRPr="00AD038A">
              <w:rPr>
                <w:rFonts w:ascii="Times New Roman" w:hAnsi="Times New Roman" w:cs="Times New Roman"/>
                <w:sz w:val="22"/>
                <w:szCs w:val="22"/>
              </w:rPr>
              <w:t>7</w:t>
            </w:r>
            <w:r w:rsidRPr="00AD038A">
              <w:rPr>
                <w:rFonts w:ascii="Times New Roman" w:hAnsi="Times New Roman" w:cs="Times New Roman"/>
                <w:i/>
                <w:iCs/>
                <w:sz w:val="22"/>
                <w:szCs w:val="22"/>
              </w:rPr>
              <w:t xml:space="preserve">. </w:t>
            </w:r>
            <w:r>
              <w:rPr>
                <w:rFonts w:ascii="Times New Roman" w:hAnsi="Times New Roman" w:cs="Times New Roman"/>
                <w:i/>
                <w:iCs/>
                <w:sz w:val="22"/>
                <w:szCs w:val="22"/>
              </w:rPr>
              <w:t>“</w:t>
            </w:r>
            <w:r w:rsidRPr="00AD038A">
              <w:rPr>
                <w:rFonts w:ascii="Times New Roman" w:hAnsi="Times New Roman" w:cs="Times New Roman"/>
                <w:i/>
                <w:iCs/>
                <w:sz w:val="22"/>
                <w:szCs w:val="22"/>
              </w:rPr>
              <w:t>She presented with a long history of untreated psychosis and reported not seeking help earlier as mental illness was considered a taboo back home</w:t>
            </w:r>
            <w:r>
              <w:rPr>
                <w:rFonts w:ascii="Times New Roman" w:hAnsi="Times New Roman" w:cs="Times New Roman"/>
                <w:i/>
                <w:iCs/>
                <w:sz w:val="22"/>
                <w:szCs w:val="22"/>
              </w:rPr>
              <w:t>.</w:t>
            </w:r>
            <w:r w:rsidR="000F2246">
              <w:rPr>
                <w:rFonts w:ascii="Times New Roman" w:hAnsi="Times New Roman" w:cs="Times New Roman"/>
                <w:i/>
                <w:iCs/>
                <w:sz w:val="22"/>
                <w:szCs w:val="22"/>
              </w:rPr>
              <w:t>”</w:t>
            </w:r>
            <w:r w:rsidRPr="00AD038A">
              <w:rPr>
                <w:rFonts w:ascii="Times New Roman" w:hAnsi="Times New Roman" w:cs="Times New Roman"/>
                <w:i/>
                <w:iCs/>
                <w:sz w:val="22"/>
                <w:szCs w:val="22"/>
              </w:rPr>
              <w:t xml:space="preserve"> (A)</w:t>
            </w:r>
          </w:p>
          <w:p w14:paraId="124D9009" w14:textId="5FA09BB2"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 xml:space="preserve">6. </w:t>
            </w:r>
            <w:r>
              <w:rPr>
                <w:rFonts w:ascii="Times New Roman" w:hAnsi="Times New Roman"/>
                <w:i/>
                <w:iCs/>
              </w:rPr>
              <w:t>“</w:t>
            </w:r>
            <w:r w:rsidRPr="00AD038A">
              <w:rPr>
                <w:rFonts w:ascii="Times New Roman" w:hAnsi="Times New Roman"/>
                <w:i/>
                <w:iCs/>
              </w:rPr>
              <w:t>I still ﬁnd it difﬁcult to accept that I have it, more because I’m worried that when I tell people about it, they label me crazy</w:t>
            </w:r>
            <w:r w:rsidR="000F2246">
              <w:rPr>
                <w:rFonts w:ascii="Times New Roman" w:hAnsi="Times New Roman"/>
                <w:i/>
                <w:iCs/>
              </w:rPr>
              <w:t>.</w:t>
            </w:r>
            <w:r>
              <w:rPr>
                <w:rFonts w:ascii="Times New Roman" w:hAnsi="Times New Roman"/>
                <w:i/>
                <w:iCs/>
              </w:rPr>
              <w:t>”</w:t>
            </w:r>
          </w:p>
          <w:p w14:paraId="449B58C6" w14:textId="25D1060B"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 xml:space="preserve">5. </w:t>
            </w:r>
            <w:r>
              <w:rPr>
                <w:rFonts w:ascii="Times New Roman" w:hAnsi="Times New Roman"/>
                <w:i/>
                <w:iCs/>
              </w:rPr>
              <w:t>“</w:t>
            </w:r>
            <w:r w:rsidRPr="00AD038A">
              <w:rPr>
                <w:rFonts w:ascii="Times New Roman" w:hAnsi="Times New Roman"/>
                <w:i/>
                <w:iCs/>
              </w:rPr>
              <w:t>… so you’re just kind of afraid of being stigmatised by other people … you just know there are prejudices about all these things</w:t>
            </w:r>
            <w:r w:rsidR="000F2246">
              <w:rPr>
                <w:rFonts w:ascii="Times New Roman" w:hAnsi="Times New Roman"/>
                <w:i/>
                <w:iCs/>
              </w:rPr>
              <w:t>.</w:t>
            </w:r>
            <w:r>
              <w:rPr>
                <w:rFonts w:ascii="Times New Roman" w:hAnsi="Times New Roman"/>
                <w:i/>
                <w:iCs/>
              </w:rPr>
              <w:t>”</w:t>
            </w:r>
          </w:p>
          <w:p w14:paraId="16A983EA" w14:textId="0E0B53A4"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 xml:space="preserve">3. </w:t>
            </w:r>
            <w:r>
              <w:rPr>
                <w:rFonts w:ascii="Times New Roman" w:hAnsi="Times New Roman"/>
                <w:i/>
                <w:iCs/>
              </w:rPr>
              <w:t>“</w:t>
            </w:r>
            <w:r w:rsidRPr="00AD038A">
              <w:rPr>
                <w:rFonts w:ascii="Times New Roman" w:hAnsi="Times New Roman"/>
                <w:i/>
                <w:iCs/>
              </w:rPr>
              <w:t>Frank talked about accessing the EIP service in a way that suggested this posed a threat to his previous sense of self, one strongly associated with dominant narratives of masculinity and the non-expression of emotion</w:t>
            </w:r>
            <w:r w:rsidR="000F2246">
              <w:rPr>
                <w:rFonts w:ascii="Times New Roman" w:hAnsi="Times New Roman"/>
                <w:i/>
                <w:iCs/>
              </w:rPr>
              <w:t>.</w:t>
            </w:r>
            <w:r>
              <w:rPr>
                <w:rFonts w:ascii="Times New Roman" w:hAnsi="Times New Roman"/>
                <w:i/>
                <w:iCs/>
              </w:rPr>
              <w:t>”</w:t>
            </w:r>
            <w:r w:rsidRPr="00AD038A">
              <w:rPr>
                <w:rFonts w:ascii="Times New Roman" w:hAnsi="Times New Roman"/>
                <w:i/>
                <w:iCs/>
              </w:rPr>
              <w:t xml:space="preserve"> (A) </w:t>
            </w:r>
          </w:p>
          <w:p w14:paraId="1918A51A" w14:textId="4F7D0A33"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rPr>
              <w:t xml:space="preserve">4. </w:t>
            </w:r>
            <w:r>
              <w:rPr>
                <w:rFonts w:ascii="Times New Roman" w:hAnsi="Times New Roman"/>
              </w:rPr>
              <w:t>“</w:t>
            </w:r>
            <w:r w:rsidRPr="00AD038A">
              <w:rPr>
                <w:rFonts w:ascii="Times New Roman" w:hAnsi="Times New Roman"/>
                <w:i/>
                <w:iCs/>
              </w:rPr>
              <w:t>I think for Asian people it’s quite difficult having a mental health problem . . . Asian people aren’t as accepting if you have a mental health problem and treat you very differently</w:t>
            </w:r>
            <w:r w:rsidR="000F2246">
              <w:rPr>
                <w:rFonts w:ascii="Times New Roman" w:hAnsi="Times New Roman"/>
                <w:i/>
                <w:iCs/>
              </w:rPr>
              <w:t>.</w:t>
            </w:r>
            <w:r>
              <w:rPr>
                <w:rFonts w:ascii="Times New Roman" w:hAnsi="Times New Roman"/>
                <w:i/>
                <w:iCs/>
              </w:rPr>
              <w:t>”</w:t>
            </w:r>
          </w:p>
        </w:tc>
      </w:tr>
      <w:tr w:rsidR="00406E55" w:rsidRPr="00AD038A" w14:paraId="67B5A0EF" w14:textId="77777777" w:rsidTr="00AD038A">
        <w:tc>
          <w:tcPr>
            <w:tcW w:w="726" w:type="pct"/>
            <w:tcBorders>
              <w:top w:val="nil"/>
              <w:left w:val="nil"/>
              <w:bottom w:val="single" w:sz="4" w:space="0" w:color="auto"/>
              <w:right w:val="nil"/>
            </w:tcBorders>
            <w:shd w:val="clear" w:color="auto" w:fill="auto"/>
          </w:tcPr>
          <w:p w14:paraId="6C923F1F" w14:textId="77777777" w:rsidR="00406E55" w:rsidRPr="00AD038A" w:rsidRDefault="00406E55" w:rsidP="00406E55">
            <w:pPr>
              <w:spacing w:before="0" w:after="120" w:line="240" w:lineRule="auto"/>
              <w:rPr>
                <w:rFonts w:ascii="Times New Roman" w:hAnsi="Times New Roman"/>
              </w:rPr>
            </w:pPr>
            <w:r w:rsidRPr="00AD038A">
              <w:rPr>
                <w:rFonts w:ascii="Times New Roman" w:hAnsi="Times New Roman"/>
              </w:rPr>
              <w:t>Relationships</w:t>
            </w:r>
          </w:p>
        </w:tc>
        <w:tc>
          <w:tcPr>
            <w:tcW w:w="607" w:type="pct"/>
            <w:tcBorders>
              <w:top w:val="nil"/>
              <w:left w:val="nil"/>
              <w:bottom w:val="single" w:sz="4" w:space="0" w:color="auto"/>
              <w:right w:val="nil"/>
            </w:tcBorders>
            <w:shd w:val="clear" w:color="auto" w:fill="auto"/>
          </w:tcPr>
          <w:p w14:paraId="418C7E20" w14:textId="77777777" w:rsidR="00406E55" w:rsidRPr="00AD038A" w:rsidRDefault="00406E55" w:rsidP="00406E55">
            <w:pPr>
              <w:spacing w:before="0" w:after="120" w:line="240" w:lineRule="auto"/>
              <w:rPr>
                <w:rFonts w:ascii="Times New Roman" w:hAnsi="Times New Roman"/>
              </w:rPr>
            </w:pPr>
            <w:r w:rsidRPr="00AD038A">
              <w:rPr>
                <w:rFonts w:ascii="Times New Roman" w:hAnsi="Times New Roman"/>
              </w:rPr>
              <w:t xml:space="preserve">2, 3, 4, 5, 6, 7 </w:t>
            </w:r>
          </w:p>
        </w:tc>
        <w:tc>
          <w:tcPr>
            <w:tcW w:w="3667" w:type="pct"/>
            <w:tcBorders>
              <w:top w:val="nil"/>
              <w:left w:val="nil"/>
              <w:bottom w:val="single" w:sz="4" w:space="0" w:color="auto"/>
              <w:right w:val="nil"/>
            </w:tcBorders>
            <w:shd w:val="clear" w:color="auto" w:fill="auto"/>
          </w:tcPr>
          <w:p w14:paraId="258F4914" w14:textId="44F30BCC"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 xml:space="preserve">3. </w:t>
            </w:r>
            <w:r>
              <w:rPr>
                <w:rFonts w:ascii="Times New Roman" w:hAnsi="Times New Roman"/>
                <w:i/>
                <w:iCs/>
              </w:rPr>
              <w:t>“</w:t>
            </w:r>
            <w:r w:rsidRPr="00AD038A">
              <w:rPr>
                <w:rFonts w:ascii="Times New Roman" w:hAnsi="Times New Roman"/>
                <w:i/>
                <w:iCs/>
              </w:rPr>
              <w:t>…facing numerous barriers to receiving support as she was dismissed by health care professionals and her family</w:t>
            </w:r>
            <w:r>
              <w:rPr>
                <w:rFonts w:ascii="Times New Roman" w:hAnsi="Times New Roman"/>
                <w:i/>
                <w:iCs/>
              </w:rPr>
              <w:t>.</w:t>
            </w:r>
            <w:r w:rsidR="000F2246">
              <w:rPr>
                <w:rFonts w:ascii="Times New Roman" w:hAnsi="Times New Roman"/>
                <w:i/>
                <w:iCs/>
              </w:rPr>
              <w:t>”</w:t>
            </w:r>
            <w:r w:rsidRPr="00AD038A">
              <w:rPr>
                <w:rFonts w:ascii="Times New Roman" w:hAnsi="Times New Roman"/>
                <w:i/>
                <w:iCs/>
              </w:rPr>
              <w:t xml:space="preserve"> (A)</w:t>
            </w:r>
          </w:p>
          <w:p w14:paraId="04F34A2D" w14:textId="309B372B"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rPr>
              <w:t>3</w:t>
            </w:r>
            <w:r w:rsidRPr="00AD038A">
              <w:rPr>
                <w:rFonts w:ascii="Times New Roman" w:hAnsi="Times New Roman"/>
                <w:i/>
                <w:iCs/>
              </w:rPr>
              <w:t xml:space="preserve">. [216-219] </w:t>
            </w:r>
            <w:r>
              <w:rPr>
                <w:rFonts w:ascii="Times New Roman" w:hAnsi="Times New Roman"/>
                <w:i/>
                <w:iCs/>
              </w:rPr>
              <w:t>“</w:t>
            </w:r>
            <w:r w:rsidRPr="00AD038A">
              <w:rPr>
                <w:rFonts w:ascii="Times New Roman" w:hAnsi="Times New Roman"/>
                <w:i/>
                <w:iCs/>
              </w:rPr>
              <w:t xml:space="preserve">But the more time that they don’t give up on you (1) if that makes any sense, the more times that they stay there and when you do your </w:t>
            </w:r>
            <w:proofErr w:type="gramStart"/>
            <w:r w:rsidRPr="00AD038A">
              <w:rPr>
                <w:rFonts w:ascii="Times New Roman" w:hAnsi="Times New Roman"/>
                <w:i/>
                <w:iCs/>
              </w:rPr>
              <w:t>stupidness</w:t>
            </w:r>
            <w:proofErr w:type="gramEnd"/>
            <w:r w:rsidRPr="00AD038A">
              <w:rPr>
                <w:rFonts w:ascii="Times New Roman" w:hAnsi="Times New Roman"/>
                <w:i/>
                <w:iCs/>
              </w:rPr>
              <w:t xml:space="preserve"> they kind of don’t react to it, it kind of makes you realise that you do need a service</w:t>
            </w:r>
            <w:r w:rsidR="000F2246">
              <w:rPr>
                <w:rFonts w:ascii="Times New Roman" w:hAnsi="Times New Roman"/>
                <w:i/>
                <w:iCs/>
              </w:rPr>
              <w:t>.</w:t>
            </w:r>
            <w:r>
              <w:rPr>
                <w:rFonts w:ascii="Times New Roman" w:hAnsi="Times New Roman"/>
                <w:i/>
                <w:iCs/>
              </w:rPr>
              <w:t>”</w:t>
            </w:r>
          </w:p>
          <w:p w14:paraId="047165E3" w14:textId="185D12CF" w:rsidR="00406E55" w:rsidRPr="00AD038A" w:rsidRDefault="00406E55" w:rsidP="00406E55">
            <w:pPr>
              <w:widowControl w:val="0"/>
              <w:autoSpaceDE w:val="0"/>
              <w:autoSpaceDN w:val="0"/>
              <w:spacing w:before="0" w:after="120" w:line="240" w:lineRule="auto"/>
              <w:rPr>
                <w:rFonts w:ascii="Times New Roman" w:hAnsi="Times New Roman"/>
                <w:i/>
                <w:iCs/>
              </w:rPr>
            </w:pPr>
            <w:r w:rsidRPr="00AD038A">
              <w:rPr>
                <w:rFonts w:ascii="Times New Roman" w:hAnsi="Times New Roman"/>
                <w:i/>
                <w:iCs/>
              </w:rPr>
              <w:t>2.</w:t>
            </w:r>
            <w:r w:rsidRPr="00AD038A">
              <w:rPr>
                <w:rFonts w:ascii="Times New Roman" w:hAnsi="Times New Roman"/>
                <w:b/>
                <w:bCs/>
                <w:i/>
                <w:iCs/>
              </w:rPr>
              <w:t xml:space="preserve"> </w:t>
            </w:r>
            <w:r>
              <w:rPr>
                <w:rFonts w:ascii="Times New Roman" w:hAnsi="Times New Roman"/>
                <w:b/>
                <w:bCs/>
                <w:i/>
                <w:iCs/>
              </w:rPr>
              <w:t>“</w:t>
            </w:r>
            <w:r w:rsidRPr="00AD038A">
              <w:rPr>
                <w:rFonts w:ascii="Times New Roman" w:hAnsi="Times New Roman"/>
                <w:i/>
                <w:iCs/>
              </w:rPr>
              <w:t xml:space="preserve">Even when I haven’t come for like months on end, they always end up </w:t>
            </w:r>
            <w:r w:rsidRPr="00AD038A">
              <w:rPr>
                <w:rFonts w:ascii="Times New Roman" w:hAnsi="Times New Roman"/>
                <w:i/>
                <w:iCs/>
              </w:rPr>
              <w:lastRenderedPageBreak/>
              <w:t>taking me back, when I feel like they’re going to think I’m using them but they’re always like, ‘This is what we’re here for’, so I really appreciate that. And they’re –they’re good, they’re ﬂexible and they’re understanding</w:t>
            </w:r>
            <w:r w:rsidR="000F2246">
              <w:rPr>
                <w:rFonts w:ascii="Times New Roman" w:hAnsi="Times New Roman"/>
                <w:i/>
                <w:iCs/>
              </w:rPr>
              <w:t>.</w:t>
            </w:r>
            <w:r>
              <w:rPr>
                <w:rFonts w:ascii="Times New Roman" w:hAnsi="Times New Roman"/>
                <w:i/>
                <w:iCs/>
              </w:rPr>
              <w:t>”</w:t>
            </w:r>
          </w:p>
          <w:p w14:paraId="0D5E5829" w14:textId="3FC67537" w:rsidR="00406E55" w:rsidRPr="00AD038A" w:rsidRDefault="00406E55" w:rsidP="00406E55">
            <w:pPr>
              <w:shd w:val="clear" w:color="auto" w:fill="FFFFFF"/>
              <w:spacing w:before="0" w:after="120" w:line="240" w:lineRule="auto"/>
              <w:textAlignment w:val="baseline"/>
              <w:rPr>
                <w:rFonts w:ascii="Times New Roman" w:hAnsi="Times New Roman"/>
                <w:color w:val="000000"/>
                <w:lang w:eastAsia="en-GB"/>
              </w:rPr>
            </w:pPr>
            <w:r w:rsidRPr="00AD038A">
              <w:rPr>
                <w:rFonts w:ascii="Times New Roman" w:hAnsi="Times New Roman"/>
                <w:i/>
                <w:iCs/>
                <w:color w:val="000000"/>
                <w:lang w:eastAsia="en-GB"/>
              </w:rPr>
              <w:t>3...</w:t>
            </w:r>
            <w:r>
              <w:rPr>
                <w:rFonts w:ascii="Times New Roman" w:hAnsi="Times New Roman"/>
                <w:i/>
                <w:iCs/>
                <w:color w:val="000000"/>
                <w:lang w:eastAsia="en-GB"/>
              </w:rPr>
              <w:t xml:space="preserve"> “</w:t>
            </w:r>
            <w:r w:rsidRPr="00AD038A">
              <w:rPr>
                <w:rFonts w:ascii="Times New Roman" w:hAnsi="Times New Roman"/>
                <w:i/>
                <w:iCs/>
                <w:color w:val="000000"/>
                <w:lang w:eastAsia="en-GB"/>
              </w:rPr>
              <w:t>I told my family members (1) my sister but they, they didn’t believe me at first, they said it might be nothing</w:t>
            </w:r>
            <w:r w:rsidR="000F2246">
              <w:rPr>
                <w:rFonts w:ascii="Times New Roman" w:hAnsi="Times New Roman"/>
                <w:i/>
                <w:iCs/>
                <w:color w:val="000000"/>
                <w:lang w:eastAsia="en-GB"/>
              </w:rPr>
              <w:t>.</w:t>
            </w:r>
            <w:r>
              <w:rPr>
                <w:rFonts w:ascii="Times New Roman" w:hAnsi="Times New Roman"/>
                <w:i/>
                <w:iCs/>
                <w:color w:val="000000"/>
                <w:lang w:eastAsia="en-GB"/>
              </w:rPr>
              <w:t>”</w:t>
            </w:r>
          </w:p>
          <w:p w14:paraId="7768D430" w14:textId="73813855" w:rsidR="00406E55" w:rsidRPr="00AD038A" w:rsidRDefault="00406E55" w:rsidP="00406E55">
            <w:pPr>
              <w:shd w:val="clear" w:color="auto" w:fill="FFFFFF"/>
              <w:spacing w:before="0" w:after="120" w:line="240" w:lineRule="auto"/>
              <w:textAlignment w:val="baseline"/>
              <w:rPr>
                <w:rFonts w:ascii="Times New Roman" w:hAnsi="Times New Roman"/>
                <w:i/>
                <w:iCs/>
                <w:color w:val="000000"/>
                <w:lang w:eastAsia="en-GB"/>
              </w:rPr>
            </w:pPr>
            <w:r w:rsidRPr="00AD038A">
              <w:rPr>
                <w:rFonts w:ascii="Times New Roman" w:hAnsi="Times New Roman"/>
                <w:i/>
                <w:iCs/>
                <w:color w:val="000000"/>
                <w:lang w:eastAsia="en-GB"/>
              </w:rPr>
              <w:t xml:space="preserve">5. </w:t>
            </w:r>
            <w:r>
              <w:rPr>
                <w:rFonts w:ascii="Times New Roman" w:hAnsi="Times New Roman"/>
                <w:i/>
                <w:iCs/>
                <w:color w:val="000000"/>
                <w:lang w:eastAsia="en-GB"/>
              </w:rPr>
              <w:t>“</w:t>
            </w:r>
            <w:r w:rsidRPr="00AD038A">
              <w:rPr>
                <w:rFonts w:ascii="Times New Roman" w:hAnsi="Times New Roman"/>
                <w:i/>
                <w:iCs/>
                <w:color w:val="000000"/>
                <w:lang w:eastAsia="en-GB"/>
              </w:rPr>
              <w:t>Parents also assisted in ﬁnding, motivating for and visiting appropriate service</w:t>
            </w:r>
            <w:r>
              <w:rPr>
                <w:rFonts w:ascii="Times New Roman" w:hAnsi="Times New Roman"/>
                <w:i/>
                <w:iCs/>
                <w:color w:val="000000"/>
                <w:lang w:eastAsia="en-GB"/>
              </w:rPr>
              <w:t>s</w:t>
            </w:r>
            <w:r w:rsidR="000F2246">
              <w:rPr>
                <w:rFonts w:ascii="Times New Roman" w:hAnsi="Times New Roman"/>
                <w:i/>
                <w:iCs/>
                <w:color w:val="000000"/>
                <w:lang w:eastAsia="en-GB"/>
              </w:rPr>
              <w:t>.</w:t>
            </w:r>
            <w:r>
              <w:rPr>
                <w:rFonts w:ascii="Times New Roman" w:hAnsi="Times New Roman"/>
                <w:i/>
                <w:iCs/>
                <w:color w:val="000000"/>
                <w:lang w:eastAsia="en-GB"/>
              </w:rPr>
              <w:t>”</w:t>
            </w:r>
            <w:r w:rsidRPr="00AD038A">
              <w:rPr>
                <w:rFonts w:ascii="Times New Roman" w:hAnsi="Times New Roman"/>
                <w:i/>
                <w:iCs/>
                <w:color w:val="000000"/>
                <w:lang w:eastAsia="en-GB"/>
              </w:rPr>
              <w:t xml:space="preserve"> (A)</w:t>
            </w:r>
          </w:p>
          <w:p w14:paraId="6A76B975" w14:textId="4573709B" w:rsidR="00406E55" w:rsidRPr="00AD038A" w:rsidRDefault="00406E55" w:rsidP="00406E55">
            <w:pPr>
              <w:shd w:val="clear" w:color="auto" w:fill="FFFFFF"/>
              <w:spacing w:before="0" w:after="120" w:line="240" w:lineRule="auto"/>
              <w:textAlignment w:val="baseline"/>
              <w:rPr>
                <w:rFonts w:ascii="Times New Roman" w:hAnsi="Times New Roman"/>
                <w:color w:val="000000"/>
                <w:lang w:eastAsia="en-GB"/>
              </w:rPr>
            </w:pPr>
            <w:r w:rsidRPr="00AD038A">
              <w:rPr>
                <w:rFonts w:ascii="Times New Roman" w:hAnsi="Times New Roman"/>
                <w:i/>
                <w:iCs/>
                <w:color w:val="000000"/>
                <w:shd w:val="clear" w:color="auto" w:fill="FFFFFF"/>
              </w:rPr>
              <w:t xml:space="preserve">7. </w:t>
            </w:r>
            <w:r>
              <w:rPr>
                <w:rFonts w:ascii="Times New Roman" w:hAnsi="Times New Roman"/>
                <w:i/>
                <w:iCs/>
                <w:color w:val="000000"/>
                <w:shd w:val="clear" w:color="auto" w:fill="FFFFFF"/>
              </w:rPr>
              <w:t>“</w:t>
            </w:r>
            <w:r w:rsidRPr="00AD038A">
              <w:rPr>
                <w:rFonts w:ascii="Times New Roman" w:hAnsi="Times New Roman"/>
                <w:i/>
                <w:iCs/>
                <w:color w:val="000000"/>
                <w:shd w:val="clear" w:color="auto" w:fill="FFFFFF"/>
              </w:rPr>
              <w:t>Despite reporting loneliness, she had one supportive friend in Montreal (also from her country) whom she considered to be like a sister. This friend occasionally accompanied her to appointments. Ms E was involved in a church that offered her emotional and instrumental (</w:t>
            </w:r>
            <w:proofErr w:type="gramStart"/>
            <w:r w:rsidRPr="00AD038A">
              <w:rPr>
                <w:rFonts w:ascii="Times New Roman" w:hAnsi="Times New Roman"/>
                <w:i/>
                <w:iCs/>
                <w:color w:val="000000"/>
                <w:shd w:val="clear" w:color="auto" w:fill="FFFFFF"/>
              </w:rPr>
              <w:t>e.g.</w:t>
            </w:r>
            <w:proofErr w:type="gramEnd"/>
            <w:r w:rsidRPr="00AD038A">
              <w:rPr>
                <w:rFonts w:ascii="Times New Roman" w:hAnsi="Times New Roman"/>
                <w:i/>
                <w:iCs/>
                <w:color w:val="000000"/>
                <w:shd w:val="clear" w:color="auto" w:fill="FFFFFF"/>
              </w:rPr>
              <w:t xml:space="preserve"> clothing) support</w:t>
            </w:r>
            <w:r w:rsidR="000F2246">
              <w:rPr>
                <w:rFonts w:ascii="Times New Roman" w:hAnsi="Times New Roman"/>
                <w:i/>
                <w:iCs/>
                <w:color w:val="000000"/>
                <w:shd w:val="clear" w:color="auto" w:fill="FFFFFF"/>
              </w:rPr>
              <w:t>.</w:t>
            </w:r>
            <w:r>
              <w:rPr>
                <w:rFonts w:ascii="Times New Roman" w:hAnsi="Times New Roman"/>
                <w:i/>
                <w:iCs/>
                <w:color w:val="000000"/>
                <w:shd w:val="clear" w:color="auto" w:fill="FFFFFF"/>
              </w:rPr>
              <w:t>”</w:t>
            </w:r>
            <w:r w:rsidR="000F2246">
              <w:rPr>
                <w:rFonts w:ascii="Times New Roman" w:hAnsi="Times New Roman"/>
                <w:i/>
                <w:iCs/>
                <w:color w:val="000000"/>
                <w:shd w:val="clear" w:color="auto" w:fill="FFFFFF"/>
              </w:rPr>
              <w:t xml:space="preserve"> </w:t>
            </w:r>
            <w:r w:rsidRPr="00AD038A">
              <w:rPr>
                <w:rFonts w:ascii="Times New Roman" w:hAnsi="Times New Roman"/>
                <w:i/>
                <w:iCs/>
                <w:color w:val="000000"/>
                <w:shd w:val="clear" w:color="auto" w:fill="FFFFFF"/>
              </w:rPr>
              <w:t>(A)</w:t>
            </w:r>
          </w:p>
        </w:tc>
      </w:tr>
    </w:tbl>
    <w:p w14:paraId="3DEBCC16" w14:textId="27A79FD4" w:rsidR="00AD038A" w:rsidRPr="00AD038A" w:rsidRDefault="00AD038A" w:rsidP="00AD038A">
      <w:pPr>
        <w:tabs>
          <w:tab w:val="left" w:pos="2116"/>
        </w:tabs>
        <w:spacing w:before="0" w:after="120" w:line="240" w:lineRule="auto"/>
        <w:rPr>
          <w:rFonts w:ascii="Times New Roman" w:hAnsi="Times New Roman"/>
          <w:b/>
          <w:bCs/>
        </w:rPr>
      </w:pPr>
      <w:r w:rsidRPr="00AD038A">
        <w:rPr>
          <w:rFonts w:ascii="Times New Roman" w:hAnsi="Times New Roman"/>
          <w:i/>
          <w:iCs/>
        </w:rPr>
        <w:lastRenderedPageBreak/>
        <w:t xml:space="preserve">Note. </w:t>
      </w:r>
      <w:r w:rsidRPr="00AD038A">
        <w:rPr>
          <w:rFonts w:ascii="Times New Roman" w:hAnsi="Times New Roman"/>
        </w:rPr>
        <w:t>1=Bay et al. (2016); 2=Cowan et al. (2020); 3=Harris (2016); 4=Islam et al. (2015); 5=Jansen et al. (2015); 6=Jansen et al. (2018); 7=Lee et al</w:t>
      </w:r>
      <w:r>
        <w:rPr>
          <w:rFonts w:ascii="Times New Roman" w:hAnsi="Times New Roman"/>
        </w:rPr>
        <w:t>.</w:t>
      </w:r>
      <w:r w:rsidRPr="00AD038A">
        <w:rPr>
          <w:rFonts w:ascii="Times New Roman" w:hAnsi="Times New Roman"/>
        </w:rPr>
        <w:t xml:space="preserve"> (2016); (A)=Author quotes</w:t>
      </w:r>
    </w:p>
    <w:p w14:paraId="5DCDB81D" w14:textId="77777777" w:rsidR="000B11ED" w:rsidRPr="00AD038A" w:rsidRDefault="000B11ED" w:rsidP="00AD038A">
      <w:pPr>
        <w:spacing w:before="0" w:after="120" w:line="240" w:lineRule="auto"/>
        <w:rPr>
          <w:rFonts w:ascii="Times New Roman" w:eastAsia="Calibri" w:hAnsi="Times New Roman"/>
          <w:lang w:eastAsia="en-US"/>
        </w:rPr>
      </w:pPr>
    </w:p>
    <w:p w14:paraId="381D11CC" w14:textId="77777777" w:rsidR="000B11ED" w:rsidRPr="00AD038A" w:rsidRDefault="000B11ED" w:rsidP="00AD038A">
      <w:pPr>
        <w:spacing w:before="0" w:after="120" w:line="240" w:lineRule="auto"/>
        <w:rPr>
          <w:rFonts w:ascii="Times New Roman" w:eastAsia="Calibri" w:hAnsi="Times New Roman"/>
          <w:lang w:eastAsia="en-US"/>
        </w:rPr>
      </w:pPr>
    </w:p>
    <w:p w14:paraId="4E4080BF"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1B97FDB9"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30ED6FFC"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1FEDDEDB"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038B35E7"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0E9F9731"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1B77F617"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6428882D"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01FD0C8E" w14:textId="77777777" w:rsidR="000B11ED" w:rsidRPr="000B11ED" w:rsidRDefault="000B11ED" w:rsidP="000B11ED">
      <w:pPr>
        <w:spacing w:before="0" w:after="240" w:line="480" w:lineRule="auto"/>
        <w:rPr>
          <w:rFonts w:ascii="Times New Roman" w:eastAsia="Calibri" w:hAnsi="Times New Roman"/>
          <w:sz w:val="24"/>
          <w:szCs w:val="24"/>
          <w:lang w:eastAsia="en-US"/>
        </w:rPr>
      </w:pPr>
    </w:p>
    <w:p w14:paraId="56355BD4" w14:textId="77777777" w:rsidR="000B11ED" w:rsidRPr="00AC327F" w:rsidRDefault="000B11ED" w:rsidP="00CE615E">
      <w:pPr>
        <w:spacing w:before="0" w:after="240" w:line="480" w:lineRule="auto"/>
        <w:rPr>
          <w:rFonts w:ascii="Times New Roman" w:eastAsia="Calibri" w:hAnsi="Times New Roman"/>
          <w:sz w:val="24"/>
          <w:szCs w:val="24"/>
          <w:lang w:eastAsia="en-US"/>
        </w:rPr>
      </w:pPr>
    </w:p>
    <w:sectPr w:rsidR="000B11ED" w:rsidRPr="00AC327F" w:rsidSect="00A44802">
      <w:footerReference w:type="default" r:id="rId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63C6" w14:textId="77777777" w:rsidR="00852FCE" w:rsidRDefault="00852FCE" w:rsidP="00C42E50">
      <w:pPr>
        <w:spacing w:before="0" w:line="240" w:lineRule="auto"/>
      </w:pPr>
      <w:r>
        <w:separator/>
      </w:r>
    </w:p>
  </w:endnote>
  <w:endnote w:type="continuationSeparator" w:id="0">
    <w:p w14:paraId="5FB25292" w14:textId="77777777" w:rsidR="00852FCE" w:rsidRDefault="00852FCE" w:rsidP="00C42E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994657"/>
      <w:docPartObj>
        <w:docPartGallery w:val="Page Numbers (Bottom of Page)"/>
        <w:docPartUnique/>
      </w:docPartObj>
    </w:sdtPr>
    <w:sdtEndPr>
      <w:rPr>
        <w:noProof/>
      </w:rPr>
    </w:sdtEndPr>
    <w:sdtContent>
      <w:p w14:paraId="6F765B02" w14:textId="77777777" w:rsidR="00A44802" w:rsidRDefault="00A448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5F6F" w14:textId="77777777" w:rsidR="00852FCE" w:rsidRDefault="00852FCE" w:rsidP="00C42E50">
      <w:pPr>
        <w:spacing w:before="0" w:line="240" w:lineRule="auto"/>
      </w:pPr>
      <w:r>
        <w:separator/>
      </w:r>
    </w:p>
  </w:footnote>
  <w:footnote w:type="continuationSeparator" w:id="0">
    <w:p w14:paraId="52020242" w14:textId="77777777" w:rsidR="00852FCE" w:rsidRDefault="00852FCE" w:rsidP="00C42E5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FA"/>
    <w:multiLevelType w:val="hybridMultilevel"/>
    <w:tmpl w:val="1C682C2C"/>
    <w:lvl w:ilvl="0" w:tplc="B6BE30B0">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9320F"/>
    <w:multiLevelType w:val="multilevel"/>
    <w:tmpl w:val="32F09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C06B36"/>
    <w:multiLevelType w:val="multilevel"/>
    <w:tmpl w:val="8CF62B7E"/>
    <w:lvl w:ilvl="0">
      <w:start w:val="2"/>
      <w:numFmt w:val="decimal"/>
      <w:lvlText w:val="%1.0"/>
      <w:lvlJc w:val="left"/>
      <w:pPr>
        <w:ind w:left="1741" w:hanging="360"/>
      </w:pPr>
      <w:rPr>
        <w:rFonts w:hint="default"/>
      </w:rPr>
    </w:lvl>
    <w:lvl w:ilvl="1">
      <w:start w:val="1"/>
      <w:numFmt w:val="decimal"/>
      <w:lvlText w:val="%1.%2"/>
      <w:lvlJc w:val="left"/>
      <w:pPr>
        <w:ind w:left="2461" w:hanging="360"/>
      </w:pPr>
      <w:rPr>
        <w:rFonts w:hint="default"/>
      </w:rPr>
    </w:lvl>
    <w:lvl w:ilvl="2">
      <w:start w:val="1"/>
      <w:numFmt w:val="decimal"/>
      <w:lvlText w:val="%1.%2.%3"/>
      <w:lvlJc w:val="left"/>
      <w:pPr>
        <w:ind w:left="3541" w:hanging="720"/>
      </w:pPr>
      <w:rPr>
        <w:rFonts w:hint="default"/>
      </w:rPr>
    </w:lvl>
    <w:lvl w:ilvl="3">
      <w:start w:val="1"/>
      <w:numFmt w:val="decimal"/>
      <w:lvlText w:val="%1.%2.%3.%4"/>
      <w:lvlJc w:val="left"/>
      <w:pPr>
        <w:ind w:left="4621" w:hanging="1080"/>
      </w:pPr>
      <w:rPr>
        <w:rFonts w:hint="default"/>
      </w:rPr>
    </w:lvl>
    <w:lvl w:ilvl="4">
      <w:start w:val="1"/>
      <w:numFmt w:val="decimal"/>
      <w:lvlText w:val="%1.%2.%3.%4.%5"/>
      <w:lvlJc w:val="left"/>
      <w:pPr>
        <w:ind w:left="5341" w:hanging="1080"/>
      </w:pPr>
      <w:rPr>
        <w:rFonts w:hint="default"/>
      </w:rPr>
    </w:lvl>
    <w:lvl w:ilvl="5">
      <w:start w:val="1"/>
      <w:numFmt w:val="decimal"/>
      <w:lvlText w:val="%1.%2.%3.%4.%5.%6"/>
      <w:lvlJc w:val="left"/>
      <w:pPr>
        <w:ind w:left="6421" w:hanging="1440"/>
      </w:pPr>
      <w:rPr>
        <w:rFonts w:hint="default"/>
      </w:rPr>
    </w:lvl>
    <w:lvl w:ilvl="6">
      <w:start w:val="1"/>
      <w:numFmt w:val="decimal"/>
      <w:lvlText w:val="%1.%2.%3.%4.%5.%6.%7"/>
      <w:lvlJc w:val="left"/>
      <w:pPr>
        <w:ind w:left="7141" w:hanging="1440"/>
      </w:pPr>
      <w:rPr>
        <w:rFonts w:hint="default"/>
      </w:rPr>
    </w:lvl>
    <w:lvl w:ilvl="7">
      <w:start w:val="1"/>
      <w:numFmt w:val="decimal"/>
      <w:lvlText w:val="%1.%2.%3.%4.%5.%6.%7.%8"/>
      <w:lvlJc w:val="left"/>
      <w:pPr>
        <w:ind w:left="8221" w:hanging="1800"/>
      </w:pPr>
      <w:rPr>
        <w:rFonts w:hint="default"/>
      </w:rPr>
    </w:lvl>
    <w:lvl w:ilvl="8">
      <w:start w:val="1"/>
      <w:numFmt w:val="decimal"/>
      <w:lvlText w:val="%1.%2.%3.%4.%5.%6.%7.%8.%9"/>
      <w:lvlJc w:val="left"/>
      <w:pPr>
        <w:ind w:left="9301" w:hanging="2160"/>
      </w:pPr>
      <w:rPr>
        <w:rFonts w:hint="default"/>
      </w:rPr>
    </w:lvl>
  </w:abstractNum>
  <w:abstractNum w:abstractNumId="3" w15:restartNumberingAfterBreak="0">
    <w:nsid w:val="3A396306"/>
    <w:multiLevelType w:val="hybridMultilevel"/>
    <w:tmpl w:val="5E60E850"/>
    <w:lvl w:ilvl="0" w:tplc="672EB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97028"/>
    <w:multiLevelType w:val="multilevel"/>
    <w:tmpl w:val="EA008C54"/>
    <w:lvl w:ilvl="0">
      <w:start w:val="1"/>
      <w:numFmt w:val="decimal"/>
      <w:lvlText w:val="%1."/>
      <w:lvlJc w:val="left"/>
      <w:pPr>
        <w:ind w:left="360" w:hanging="360"/>
      </w:pPr>
      <w:rPr>
        <w:rFonts w:hint="default"/>
      </w:rPr>
    </w:lvl>
    <w:lvl w:ilvl="1">
      <w:start w:val="1"/>
      <w:numFmt w:val="decimal"/>
      <w:lvlText w:val="%1.%2."/>
      <w:lvlJc w:val="left"/>
      <w:pPr>
        <w:ind w:left="1741" w:hanging="36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abstractNum w:abstractNumId="5" w15:restartNumberingAfterBreak="0">
    <w:nsid w:val="411F0023"/>
    <w:multiLevelType w:val="multilevel"/>
    <w:tmpl w:val="A8E2686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b w:val="0"/>
        <w:bCs/>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6" w15:restartNumberingAfterBreak="0">
    <w:nsid w:val="41756398"/>
    <w:multiLevelType w:val="hybridMultilevel"/>
    <w:tmpl w:val="37367E2A"/>
    <w:lvl w:ilvl="0" w:tplc="672EB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975E1"/>
    <w:multiLevelType w:val="hybridMultilevel"/>
    <w:tmpl w:val="7E645E0C"/>
    <w:lvl w:ilvl="0" w:tplc="F904BF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C4834"/>
    <w:multiLevelType w:val="multilevel"/>
    <w:tmpl w:val="8E7EFE00"/>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1D4711A"/>
    <w:multiLevelType w:val="hybridMultilevel"/>
    <w:tmpl w:val="B7BE8D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702E6"/>
    <w:multiLevelType w:val="hybridMultilevel"/>
    <w:tmpl w:val="AB02EB18"/>
    <w:lvl w:ilvl="0" w:tplc="672EB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F77EA"/>
    <w:multiLevelType w:val="multilevel"/>
    <w:tmpl w:val="20407FA6"/>
    <w:lvl w:ilvl="0">
      <w:start w:val="2"/>
      <w:numFmt w:val="decimal"/>
      <w:lvlText w:val="%1"/>
      <w:lvlJc w:val="left"/>
      <w:pPr>
        <w:ind w:left="720" w:hanging="360"/>
      </w:pPr>
      <w:rPr>
        <w:rFonts w:hint="default"/>
      </w:rPr>
    </w:lvl>
    <w:lvl w:ilvl="1">
      <w:start w:val="1"/>
      <w:numFmt w:val="decimal"/>
      <w:lvlText w:val="%1.%2"/>
      <w:lvlJc w:val="left"/>
      <w:pPr>
        <w:ind w:left="4202" w:hanging="360"/>
      </w:pPr>
      <w:rPr>
        <w:rFonts w:hint="default"/>
      </w:rPr>
    </w:lvl>
    <w:lvl w:ilvl="2">
      <w:start w:val="1"/>
      <w:numFmt w:val="decimal"/>
      <w:lvlText w:val="%1.%2.%3"/>
      <w:lvlJc w:val="left"/>
      <w:pPr>
        <w:ind w:left="8044" w:hanging="720"/>
      </w:pPr>
      <w:rPr>
        <w:rFonts w:hint="default"/>
      </w:rPr>
    </w:lvl>
    <w:lvl w:ilvl="3">
      <w:start w:val="1"/>
      <w:numFmt w:val="decimal"/>
      <w:lvlText w:val="%1.%2.%3.%4"/>
      <w:lvlJc w:val="left"/>
      <w:pPr>
        <w:ind w:left="11526" w:hanging="720"/>
      </w:pPr>
      <w:rPr>
        <w:rFonts w:hint="default"/>
      </w:rPr>
    </w:lvl>
    <w:lvl w:ilvl="4">
      <w:start w:val="1"/>
      <w:numFmt w:val="decimal"/>
      <w:lvlText w:val="%1.%2.%3.%4.%5"/>
      <w:lvlJc w:val="left"/>
      <w:pPr>
        <w:ind w:left="15368" w:hanging="1080"/>
      </w:pPr>
      <w:rPr>
        <w:rFonts w:hint="default"/>
      </w:rPr>
    </w:lvl>
    <w:lvl w:ilvl="5">
      <w:start w:val="1"/>
      <w:numFmt w:val="decimal"/>
      <w:lvlText w:val="%1.%2.%3.%4.%5.%6"/>
      <w:lvlJc w:val="left"/>
      <w:pPr>
        <w:ind w:left="18850" w:hanging="1080"/>
      </w:pPr>
      <w:rPr>
        <w:rFonts w:hint="default"/>
      </w:rPr>
    </w:lvl>
    <w:lvl w:ilvl="6">
      <w:start w:val="1"/>
      <w:numFmt w:val="decimal"/>
      <w:lvlText w:val="%1.%2.%3.%4.%5.%6.%7"/>
      <w:lvlJc w:val="left"/>
      <w:pPr>
        <w:ind w:left="22692" w:hanging="1440"/>
      </w:pPr>
      <w:rPr>
        <w:rFonts w:hint="default"/>
      </w:rPr>
    </w:lvl>
    <w:lvl w:ilvl="7">
      <w:start w:val="1"/>
      <w:numFmt w:val="decimal"/>
      <w:lvlText w:val="%1.%2.%3.%4.%5.%6.%7.%8"/>
      <w:lvlJc w:val="left"/>
      <w:pPr>
        <w:ind w:left="26174" w:hanging="1440"/>
      </w:pPr>
      <w:rPr>
        <w:rFonts w:hint="default"/>
      </w:rPr>
    </w:lvl>
    <w:lvl w:ilvl="8">
      <w:start w:val="1"/>
      <w:numFmt w:val="decimal"/>
      <w:lvlText w:val="%1.%2.%3.%4.%5.%6.%7.%8.%9"/>
      <w:lvlJc w:val="left"/>
      <w:pPr>
        <w:ind w:left="30016" w:hanging="1800"/>
      </w:pPr>
      <w:rPr>
        <w:rFonts w:hint="default"/>
      </w:rPr>
    </w:lvl>
  </w:abstractNum>
  <w:abstractNum w:abstractNumId="12" w15:restartNumberingAfterBreak="0">
    <w:nsid w:val="698861D0"/>
    <w:multiLevelType w:val="multilevel"/>
    <w:tmpl w:val="5C384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E7D7CE5"/>
    <w:multiLevelType w:val="multilevel"/>
    <w:tmpl w:val="129C37E8"/>
    <w:lvl w:ilvl="0">
      <w:start w:val="1"/>
      <w:numFmt w:val="decimal"/>
      <w:lvlText w:val="%1."/>
      <w:lvlJc w:val="left"/>
      <w:pPr>
        <w:ind w:left="1211" w:hanging="360"/>
      </w:pPr>
      <w:rPr>
        <w:rFonts w:hint="default"/>
      </w:rPr>
    </w:lvl>
    <w:lvl w:ilvl="1">
      <w:start w:val="2"/>
      <w:numFmt w:val="decimal"/>
      <w:isLgl/>
      <w:lvlText w:val="%1.%2."/>
      <w:lvlJc w:val="left"/>
      <w:pPr>
        <w:ind w:left="1381" w:hanging="360"/>
      </w:pPr>
      <w:rPr>
        <w:rFonts w:hint="default"/>
      </w:rPr>
    </w:lvl>
    <w:lvl w:ilvl="2">
      <w:start w:val="1"/>
      <w:numFmt w:val="decimal"/>
      <w:isLgl/>
      <w:lvlText w:val="%1.%2.%3."/>
      <w:lvlJc w:val="left"/>
      <w:pPr>
        <w:ind w:left="191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61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311" w:hanging="1440"/>
      </w:pPr>
      <w:rPr>
        <w:rFonts w:hint="default"/>
      </w:rPr>
    </w:lvl>
    <w:lvl w:ilvl="7">
      <w:start w:val="1"/>
      <w:numFmt w:val="decimal"/>
      <w:isLgl/>
      <w:lvlText w:val="%1.%2.%3.%4.%5.%6.%7.%8."/>
      <w:lvlJc w:val="left"/>
      <w:pPr>
        <w:ind w:left="3481" w:hanging="1440"/>
      </w:pPr>
      <w:rPr>
        <w:rFonts w:hint="default"/>
      </w:rPr>
    </w:lvl>
    <w:lvl w:ilvl="8">
      <w:start w:val="1"/>
      <w:numFmt w:val="decimal"/>
      <w:isLgl/>
      <w:lvlText w:val="%1.%2.%3.%4.%5.%6.%7.%8.%9."/>
      <w:lvlJc w:val="left"/>
      <w:pPr>
        <w:ind w:left="4011" w:hanging="1800"/>
      </w:pPr>
      <w:rPr>
        <w:rFonts w:hint="default"/>
      </w:rPr>
    </w:lvl>
  </w:abstractNum>
  <w:abstractNum w:abstractNumId="14" w15:restartNumberingAfterBreak="0">
    <w:nsid w:val="734E4BDB"/>
    <w:multiLevelType w:val="multilevel"/>
    <w:tmpl w:val="88A0DDEC"/>
    <w:lvl w:ilvl="0">
      <w:start w:val="1"/>
      <w:numFmt w:val="decimal"/>
      <w:lvlText w:val="%1"/>
      <w:lvlJc w:val="left"/>
      <w:pPr>
        <w:ind w:left="360" w:hanging="360"/>
      </w:pPr>
      <w:rPr>
        <w:rFonts w:hint="default"/>
      </w:rPr>
    </w:lvl>
    <w:lvl w:ilvl="1">
      <w:start w:val="3"/>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5" w15:restartNumberingAfterBreak="0">
    <w:nsid w:val="750A4C9B"/>
    <w:multiLevelType w:val="hybridMultilevel"/>
    <w:tmpl w:val="5B9C0406"/>
    <w:lvl w:ilvl="0" w:tplc="B6BE30B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C6C1C"/>
    <w:multiLevelType w:val="multilevel"/>
    <w:tmpl w:val="984AD5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9105768">
    <w:abstractNumId w:val="5"/>
  </w:num>
  <w:num w:numId="2" w16cid:durableId="558248206">
    <w:abstractNumId w:val="13"/>
  </w:num>
  <w:num w:numId="3" w16cid:durableId="763570564">
    <w:abstractNumId w:val="4"/>
  </w:num>
  <w:num w:numId="4" w16cid:durableId="1185709682">
    <w:abstractNumId w:val="14"/>
  </w:num>
  <w:num w:numId="5" w16cid:durableId="467937622">
    <w:abstractNumId w:val="2"/>
  </w:num>
  <w:num w:numId="6" w16cid:durableId="352734719">
    <w:abstractNumId w:val="11"/>
  </w:num>
  <w:num w:numId="7" w16cid:durableId="2057579140">
    <w:abstractNumId w:val="1"/>
  </w:num>
  <w:num w:numId="8" w16cid:durableId="343747089">
    <w:abstractNumId w:val="12"/>
  </w:num>
  <w:num w:numId="9" w16cid:durableId="73629232">
    <w:abstractNumId w:val="8"/>
  </w:num>
  <w:num w:numId="10" w16cid:durableId="191039551">
    <w:abstractNumId w:val="16"/>
  </w:num>
  <w:num w:numId="11" w16cid:durableId="1893153239">
    <w:abstractNumId w:val="15"/>
  </w:num>
  <w:num w:numId="12" w16cid:durableId="1903523723">
    <w:abstractNumId w:val="0"/>
  </w:num>
  <w:num w:numId="13" w16cid:durableId="403722824">
    <w:abstractNumId w:val="9"/>
  </w:num>
  <w:num w:numId="14" w16cid:durableId="659885816">
    <w:abstractNumId w:val="7"/>
  </w:num>
  <w:num w:numId="15" w16cid:durableId="127940167">
    <w:abstractNumId w:val="3"/>
  </w:num>
  <w:num w:numId="16" w16cid:durableId="2005353753">
    <w:abstractNumId w:val="6"/>
  </w:num>
  <w:num w:numId="17" w16cid:durableId="132021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50"/>
    <w:rsid w:val="000007EA"/>
    <w:rsid w:val="00001EFE"/>
    <w:rsid w:val="0000493A"/>
    <w:rsid w:val="00021F17"/>
    <w:rsid w:val="000236B6"/>
    <w:rsid w:val="00027BCE"/>
    <w:rsid w:val="000315E5"/>
    <w:rsid w:val="00050A12"/>
    <w:rsid w:val="000510BB"/>
    <w:rsid w:val="000549DF"/>
    <w:rsid w:val="00057454"/>
    <w:rsid w:val="0006157D"/>
    <w:rsid w:val="000708B8"/>
    <w:rsid w:val="00070E01"/>
    <w:rsid w:val="00083FEB"/>
    <w:rsid w:val="00096566"/>
    <w:rsid w:val="000B11ED"/>
    <w:rsid w:val="000B14F9"/>
    <w:rsid w:val="000B5537"/>
    <w:rsid w:val="000B5C39"/>
    <w:rsid w:val="000B6319"/>
    <w:rsid w:val="000B736E"/>
    <w:rsid w:val="000C18F2"/>
    <w:rsid w:val="000D3058"/>
    <w:rsid w:val="000E75D9"/>
    <w:rsid w:val="000F2246"/>
    <w:rsid w:val="000F34E9"/>
    <w:rsid w:val="000F4BA2"/>
    <w:rsid w:val="000F55E5"/>
    <w:rsid w:val="00101FBA"/>
    <w:rsid w:val="00107FD2"/>
    <w:rsid w:val="00117969"/>
    <w:rsid w:val="00122E52"/>
    <w:rsid w:val="0012386C"/>
    <w:rsid w:val="00123B7A"/>
    <w:rsid w:val="00125079"/>
    <w:rsid w:val="001325AF"/>
    <w:rsid w:val="00140447"/>
    <w:rsid w:val="001439EA"/>
    <w:rsid w:val="00144277"/>
    <w:rsid w:val="00147735"/>
    <w:rsid w:val="00161A8C"/>
    <w:rsid w:val="00162C9F"/>
    <w:rsid w:val="00163A0C"/>
    <w:rsid w:val="00166BC0"/>
    <w:rsid w:val="001728B6"/>
    <w:rsid w:val="001744A9"/>
    <w:rsid w:val="00177044"/>
    <w:rsid w:val="001775A4"/>
    <w:rsid w:val="00185275"/>
    <w:rsid w:val="0019130F"/>
    <w:rsid w:val="00193FBF"/>
    <w:rsid w:val="001950BD"/>
    <w:rsid w:val="001A024A"/>
    <w:rsid w:val="001A789C"/>
    <w:rsid w:val="001B187D"/>
    <w:rsid w:val="001B608C"/>
    <w:rsid w:val="001B7B59"/>
    <w:rsid w:val="001C6AAA"/>
    <w:rsid w:val="001D2373"/>
    <w:rsid w:val="001D49A0"/>
    <w:rsid w:val="001E0BF7"/>
    <w:rsid w:val="001F730D"/>
    <w:rsid w:val="001F77F6"/>
    <w:rsid w:val="0020743B"/>
    <w:rsid w:val="00210DF1"/>
    <w:rsid w:val="002114CE"/>
    <w:rsid w:val="00211DFD"/>
    <w:rsid w:val="00224C03"/>
    <w:rsid w:val="00226704"/>
    <w:rsid w:val="0023555E"/>
    <w:rsid w:val="00236A79"/>
    <w:rsid w:val="00241D2C"/>
    <w:rsid w:val="0025156D"/>
    <w:rsid w:val="00251F4A"/>
    <w:rsid w:val="00255717"/>
    <w:rsid w:val="0025768F"/>
    <w:rsid w:val="002576C4"/>
    <w:rsid w:val="00266284"/>
    <w:rsid w:val="00271B4F"/>
    <w:rsid w:val="00273009"/>
    <w:rsid w:val="00282581"/>
    <w:rsid w:val="00283BD8"/>
    <w:rsid w:val="002854CB"/>
    <w:rsid w:val="00291545"/>
    <w:rsid w:val="002A1F98"/>
    <w:rsid w:val="002A40D5"/>
    <w:rsid w:val="002A6DC1"/>
    <w:rsid w:val="002B0A9D"/>
    <w:rsid w:val="002B4C9F"/>
    <w:rsid w:val="002B724A"/>
    <w:rsid w:val="002C69B6"/>
    <w:rsid w:val="002D0014"/>
    <w:rsid w:val="002D03D1"/>
    <w:rsid w:val="002D39E1"/>
    <w:rsid w:val="002D3D28"/>
    <w:rsid w:val="002D4E4C"/>
    <w:rsid w:val="002E3B72"/>
    <w:rsid w:val="002E4EDF"/>
    <w:rsid w:val="002F6577"/>
    <w:rsid w:val="002F78FB"/>
    <w:rsid w:val="00307C5A"/>
    <w:rsid w:val="00311FA3"/>
    <w:rsid w:val="003145CD"/>
    <w:rsid w:val="003145DA"/>
    <w:rsid w:val="00315E26"/>
    <w:rsid w:val="003230F0"/>
    <w:rsid w:val="0032559F"/>
    <w:rsid w:val="0033459D"/>
    <w:rsid w:val="00341A31"/>
    <w:rsid w:val="00344031"/>
    <w:rsid w:val="00356744"/>
    <w:rsid w:val="00364945"/>
    <w:rsid w:val="00390776"/>
    <w:rsid w:val="00393A7C"/>
    <w:rsid w:val="00393F01"/>
    <w:rsid w:val="003A33DE"/>
    <w:rsid w:val="003B57AD"/>
    <w:rsid w:val="003B6C8E"/>
    <w:rsid w:val="003C5ACE"/>
    <w:rsid w:val="003C6EB2"/>
    <w:rsid w:val="003D1709"/>
    <w:rsid w:val="003D3B59"/>
    <w:rsid w:val="003D3BFC"/>
    <w:rsid w:val="003D3F01"/>
    <w:rsid w:val="003D6C31"/>
    <w:rsid w:val="003D713E"/>
    <w:rsid w:val="003D72BB"/>
    <w:rsid w:val="003E42F6"/>
    <w:rsid w:val="003E4D4B"/>
    <w:rsid w:val="003F1FC0"/>
    <w:rsid w:val="003F2076"/>
    <w:rsid w:val="003F4AB9"/>
    <w:rsid w:val="00401512"/>
    <w:rsid w:val="00401877"/>
    <w:rsid w:val="004052FD"/>
    <w:rsid w:val="00405DD1"/>
    <w:rsid w:val="00406E55"/>
    <w:rsid w:val="00411089"/>
    <w:rsid w:val="00413446"/>
    <w:rsid w:val="004245A8"/>
    <w:rsid w:val="00424F4E"/>
    <w:rsid w:val="00426E06"/>
    <w:rsid w:val="00430553"/>
    <w:rsid w:val="004334B9"/>
    <w:rsid w:val="00433A95"/>
    <w:rsid w:val="004468AB"/>
    <w:rsid w:val="004564DF"/>
    <w:rsid w:val="00456ECB"/>
    <w:rsid w:val="00457959"/>
    <w:rsid w:val="00464C94"/>
    <w:rsid w:val="00464FE6"/>
    <w:rsid w:val="004654A6"/>
    <w:rsid w:val="004660FC"/>
    <w:rsid w:val="00472A71"/>
    <w:rsid w:val="00473A30"/>
    <w:rsid w:val="004740B6"/>
    <w:rsid w:val="00484579"/>
    <w:rsid w:val="00487900"/>
    <w:rsid w:val="004A39CA"/>
    <w:rsid w:val="004A3A23"/>
    <w:rsid w:val="004B55ED"/>
    <w:rsid w:val="004B6D14"/>
    <w:rsid w:val="004C210F"/>
    <w:rsid w:val="004C2EB8"/>
    <w:rsid w:val="004C797E"/>
    <w:rsid w:val="004D3E97"/>
    <w:rsid w:val="004D55A6"/>
    <w:rsid w:val="004F08AF"/>
    <w:rsid w:val="004F5CC8"/>
    <w:rsid w:val="004F771F"/>
    <w:rsid w:val="005035EE"/>
    <w:rsid w:val="00505D92"/>
    <w:rsid w:val="0051608E"/>
    <w:rsid w:val="00520997"/>
    <w:rsid w:val="00521608"/>
    <w:rsid w:val="0052609C"/>
    <w:rsid w:val="00531D2C"/>
    <w:rsid w:val="00535086"/>
    <w:rsid w:val="0053517B"/>
    <w:rsid w:val="005361F3"/>
    <w:rsid w:val="00537051"/>
    <w:rsid w:val="00542A37"/>
    <w:rsid w:val="005435CC"/>
    <w:rsid w:val="005451CF"/>
    <w:rsid w:val="00545A3C"/>
    <w:rsid w:val="00546240"/>
    <w:rsid w:val="00551C2E"/>
    <w:rsid w:val="00565F02"/>
    <w:rsid w:val="0057724C"/>
    <w:rsid w:val="00582247"/>
    <w:rsid w:val="00587BCA"/>
    <w:rsid w:val="00591E28"/>
    <w:rsid w:val="00594DFC"/>
    <w:rsid w:val="005A0920"/>
    <w:rsid w:val="005A545C"/>
    <w:rsid w:val="005A6EE6"/>
    <w:rsid w:val="005B5CBD"/>
    <w:rsid w:val="005B706F"/>
    <w:rsid w:val="005D1E42"/>
    <w:rsid w:val="005E4353"/>
    <w:rsid w:val="005E6087"/>
    <w:rsid w:val="005E7D67"/>
    <w:rsid w:val="005F0A9A"/>
    <w:rsid w:val="005F16F0"/>
    <w:rsid w:val="005F1E4E"/>
    <w:rsid w:val="005F2A46"/>
    <w:rsid w:val="00600B37"/>
    <w:rsid w:val="00614E79"/>
    <w:rsid w:val="00616A95"/>
    <w:rsid w:val="00621C05"/>
    <w:rsid w:val="00623F4F"/>
    <w:rsid w:val="00626BD2"/>
    <w:rsid w:val="00626CE6"/>
    <w:rsid w:val="00627EBC"/>
    <w:rsid w:val="0063430A"/>
    <w:rsid w:val="00644011"/>
    <w:rsid w:val="006464FA"/>
    <w:rsid w:val="00650B42"/>
    <w:rsid w:val="0065188F"/>
    <w:rsid w:val="00652D7A"/>
    <w:rsid w:val="006604D5"/>
    <w:rsid w:val="00662FCB"/>
    <w:rsid w:val="00663809"/>
    <w:rsid w:val="00671313"/>
    <w:rsid w:val="00686312"/>
    <w:rsid w:val="00691116"/>
    <w:rsid w:val="00692065"/>
    <w:rsid w:val="00695149"/>
    <w:rsid w:val="00697C5D"/>
    <w:rsid w:val="006A08D6"/>
    <w:rsid w:val="006A6DE7"/>
    <w:rsid w:val="006B5BED"/>
    <w:rsid w:val="006B7A04"/>
    <w:rsid w:val="006C0C49"/>
    <w:rsid w:val="006D0802"/>
    <w:rsid w:val="006D5E10"/>
    <w:rsid w:val="006E0155"/>
    <w:rsid w:val="006E027B"/>
    <w:rsid w:val="006F3712"/>
    <w:rsid w:val="006F7EE4"/>
    <w:rsid w:val="0070182F"/>
    <w:rsid w:val="00717610"/>
    <w:rsid w:val="007252A9"/>
    <w:rsid w:val="00733D73"/>
    <w:rsid w:val="00735804"/>
    <w:rsid w:val="00744CF4"/>
    <w:rsid w:val="00746606"/>
    <w:rsid w:val="00747291"/>
    <w:rsid w:val="007537D8"/>
    <w:rsid w:val="0075446A"/>
    <w:rsid w:val="0075462F"/>
    <w:rsid w:val="00756224"/>
    <w:rsid w:val="00762AAA"/>
    <w:rsid w:val="00763970"/>
    <w:rsid w:val="00770842"/>
    <w:rsid w:val="00781F8D"/>
    <w:rsid w:val="00786F6C"/>
    <w:rsid w:val="00791BD5"/>
    <w:rsid w:val="00795CEA"/>
    <w:rsid w:val="007965F1"/>
    <w:rsid w:val="007B0730"/>
    <w:rsid w:val="007B1A60"/>
    <w:rsid w:val="007C4A12"/>
    <w:rsid w:val="007C4E37"/>
    <w:rsid w:val="007D29DC"/>
    <w:rsid w:val="007D5E0E"/>
    <w:rsid w:val="007E2F10"/>
    <w:rsid w:val="00800FFC"/>
    <w:rsid w:val="008159DA"/>
    <w:rsid w:val="00815FF2"/>
    <w:rsid w:val="008242C4"/>
    <w:rsid w:val="00827295"/>
    <w:rsid w:val="008316EE"/>
    <w:rsid w:val="00835848"/>
    <w:rsid w:val="0084239A"/>
    <w:rsid w:val="00843235"/>
    <w:rsid w:val="00844D0D"/>
    <w:rsid w:val="00845DEC"/>
    <w:rsid w:val="00851A23"/>
    <w:rsid w:val="00852FCE"/>
    <w:rsid w:val="0086535C"/>
    <w:rsid w:val="00870F2C"/>
    <w:rsid w:val="0087601F"/>
    <w:rsid w:val="00884D75"/>
    <w:rsid w:val="0088653A"/>
    <w:rsid w:val="008906CA"/>
    <w:rsid w:val="0089482B"/>
    <w:rsid w:val="0089595A"/>
    <w:rsid w:val="0089638B"/>
    <w:rsid w:val="008A286D"/>
    <w:rsid w:val="008A7A0C"/>
    <w:rsid w:val="008C40AA"/>
    <w:rsid w:val="008C4477"/>
    <w:rsid w:val="008C79E7"/>
    <w:rsid w:val="008D4563"/>
    <w:rsid w:val="008E22C7"/>
    <w:rsid w:val="008E3C1D"/>
    <w:rsid w:val="008E42C3"/>
    <w:rsid w:val="008E58EF"/>
    <w:rsid w:val="008E6E32"/>
    <w:rsid w:val="008E78F3"/>
    <w:rsid w:val="008F79E7"/>
    <w:rsid w:val="00902B56"/>
    <w:rsid w:val="00912615"/>
    <w:rsid w:val="0091313D"/>
    <w:rsid w:val="009133E1"/>
    <w:rsid w:val="009149C5"/>
    <w:rsid w:val="0092326F"/>
    <w:rsid w:val="00933C69"/>
    <w:rsid w:val="00943394"/>
    <w:rsid w:val="00943C20"/>
    <w:rsid w:val="009478C1"/>
    <w:rsid w:val="00962852"/>
    <w:rsid w:val="00972B54"/>
    <w:rsid w:val="009870D9"/>
    <w:rsid w:val="00987E94"/>
    <w:rsid w:val="00990A43"/>
    <w:rsid w:val="00994535"/>
    <w:rsid w:val="009951BF"/>
    <w:rsid w:val="009B2D9A"/>
    <w:rsid w:val="009B4E8F"/>
    <w:rsid w:val="009B4F2E"/>
    <w:rsid w:val="009B679E"/>
    <w:rsid w:val="009C45EF"/>
    <w:rsid w:val="009C6782"/>
    <w:rsid w:val="009C7070"/>
    <w:rsid w:val="009C7233"/>
    <w:rsid w:val="009D1589"/>
    <w:rsid w:val="009E0FE2"/>
    <w:rsid w:val="009E3934"/>
    <w:rsid w:val="009F3477"/>
    <w:rsid w:val="00A02B41"/>
    <w:rsid w:val="00A1032B"/>
    <w:rsid w:val="00A11EC2"/>
    <w:rsid w:val="00A171B8"/>
    <w:rsid w:val="00A177B8"/>
    <w:rsid w:val="00A20BF0"/>
    <w:rsid w:val="00A21595"/>
    <w:rsid w:val="00A26633"/>
    <w:rsid w:val="00A272C0"/>
    <w:rsid w:val="00A30FB8"/>
    <w:rsid w:val="00A357DB"/>
    <w:rsid w:val="00A445C0"/>
    <w:rsid w:val="00A44802"/>
    <w:rsid w:val="00A4711E"/>
    <w:rsid w:val="00A5006E"/>
    <w:rsid w:val="00A627B7"/>
    <w:rsid w:val="00A62C2E"/>
    <w:rsid w:val="00A673D3"/>
    <w:rsid w:val="00A711DC"/>
    <w:rsid w:val="00A8077F"/>
    <w:rsid w:val="00A80A0E"/>
    <w:rsid w:val="00A81CA1"/>
    <w:rsid w:val="00A8278C"/>
    <w:rsid w:val="00A92F4B"/>
    <w:rsid w:val="00AA2829"/>
    <w:rsid w:val="00AA2C08"/>
    <w:rsid w:val="00AA483E"/>
    <w:rsid w:val="00AB5249"/>
    <w:rsid w:val="00AC327F"/>
    <w:rsid w:val="00AC6236"/>
    <w:rsid w:val="00AD038A"/>
    <w:rsid w:val="00AD0D10"/>
    <w:rsid w:val="00AD145B"/>
    <w:rsid w:val="00AD2F73"/>
    <w:rsid w:val="00AD5968"/>
    <w:rsid w:val="00AE0F79"/>
    <w:rsid w:val="00AE6D3F"/>
    <w:rsid w:val="00AF5C16"/>
    <w:rsid w:val="00B1171D"/>
    <w:rsid w:val="00B12CB3"/>
    <w:rsid w:val="00B17F49"/>
    <w:rsid w:val="00B214A5"/>
    <w:rsid w:val="00B223AC"/>
    <w:rsid w:val="00B23F5C"/>
    <w:rsid w:val="00B243A6"/>
    <w:rsid w:val="00B246E0"/>
    <w:rsid w:val="00B25298"/>
    <w:rsid w:val="00B31CB1"/>
    <w:rsid w:val="00B40E7C"/>
    <w:rsid w:val="00B42F4D"/>
    <w:rsid w:val="00B5475C"/>
    <w:rsid w:val="00B60DF8"/>
    <w:rsid w:val="00B625DD"/>
    <w:rsid w:val="00B66CBE"/>
    <w:rsid w:val="00B7033A"/>
    <w:rsid w:val="00B76D7E"/>
    <w:rsid w:val="00B86E37"/>
    <w:rsid w:val="00B9089E"/>
    <w:rsid w:val="00B92C29"/>
    <w:rsid w:val="00B9468B"/>
    <w:rsid w:val="00BA5A41"/>
    <w:rsid w:val="00BA7618"/>
    <w:rsid w:val="00BA77C0"/>
    <w:rsid w:val="00BB3EEE"/>
    <w:rsid w:val="00BB7AB0"/>
    <w:rsid w:val="00BC46E0"/>
    <w:rsid w:val="00BD5A8D"/>
    <w:rsid w:val="00BE6B83"/>
    <w:rsid w:val="00BF44B8"/>
    <w:rsid w:val="00BF5099"/>
    <w:rsid w:val="00C01B0A"/>
    <w:rsid w:val="00C1201A"/>
    <w:rsid w:val="00C22B36"/>
    <w:rsid w:val="00C34B57"/>
    <w:rsid w:val="00C41E83"/>
    <w:rsid w:val="00C42E50"/>
    <w:rsid w:val="00C43DE2"/>
    <w:rsid w:val="00C46574"/>
    <w:rsid w:val="00C472EA"/>
    <w:rsid w:val="00C53FDB"/>
    <w:rsid w:val="00C60F4B"/>
    <w:rsid w:val="00C634A3"/>
    <w:rsid w:val="00C65E69"/>
    <w:rsid w:val="00C709D0"/>
    <w:rsid w:val="00C74964"/>
    <w:rsid w:val="00C76153"/>
    <w:rsid w:val="00C7742A"/>
    <w:rsid w:val="00C80CC9"/>
    <w:rsid w:val="00C9379F"/>
    <w:rsid w:val="00C954BD"/>
    <w:rsid w:val="00C97928"/>
    <w:rsid w:val="00C97F78"/>
    <w:rsid w:val="00CA1519"/>
    <w:rsid w:val="00CA372C"/>
    <w:rsid w:val="00CA79F1"/>
    <w:rsid w:val="00CB2FC0"/>
    <w:rsid w:val="00CB7807"/>
    <w:rsid w:val="00CC250E"/>
    <w:rsid w:val="00CC4733"/>
    <w:rsid w:val="00CD5806"/>
    <w:rsid w:val="00CE0B03"/>
    <w:rsid w:val="00CE1253"/>
    <w:rsid w:val="00CE2793"/>
    <w:rsid w:val="00CE615E"/>
    <w:rsid w:val="00CE68B9"/>
    <w:rsid w:val="00CE6AF2"/>
    <w:rsid w:val="00CF4DE1"/>
    <w:rsid w:val="00D0074E"/>
    <w:rsid w:val="00D01008"/>
    <w:rsid w:val="00D05E33"/>
    <w:rsid w:val="00D15B98"/>
    <w:rsid w:val="00D16F7B"/>
    <w:rsid w:val="00D23435"/>
    <w:rsid w:val="00D2440C"/>
    <w:rsid w:val="00D27965"/>
    <w:rsid w:val="00D33C06"/>
    <w:rsid w:val="00D35C23"/>
    <w:rsid w:val="00D37CA8"/>
    <w:rsid w:val="00D41A80"/>
    <w:rsid w:val="00D43ED4"/>
    <w:rsid w:val="00D458DC"/>
    <w:rsid w:val="00D50A8F"/>
    <w:rsid w:val="00D52B61"/>
    <w:rsid w:val="00D52FEC"/>
    <w:rsid w:val="00D53DAA"/>
    <w:rsid w:val="00D564E8"/>
    <w:rsid w:val="00D56FB1"/>
    <w:rsid w:val="00D60428"/>
    <w:rsid w:val="00D670F5"/>
    <w:rsid w:val="00D840B2"/>
    <w:rsid w:val="00D84B84"/>
    <w:rsid w:val="00D8639D"/>
    <w:rsid w:val="00D92E43"/>
    <w:rsid w:val="00DA1DFE"/>
    <w:rsid w:val="00DA7351"/>
    <w:rsid w:val="00DB288B"/>
    <w:rsid w:val="00DB2E27"/>
    <w:rsid w:val="00DC5BB0"/>
    <w:rsid w:val="00DD011E"/>
    <w:rsid w:val="00DD2CFE"/>
    <w:rsid w:val="00DE1DD6"/>
    <w:rsid w:val="00DE2127"/>
    <w:rsid w:val="00DE53FB"/>
    <w:rsid w:val="00E00D43"/>
    <w:rsid w:val="00E03D67"/>
    <w:rsid w:val="00E06063"/>
    <w:rsid w:val="00E10841"/>
    <w:rsid w:val="00E117FC"/>
    <w:rsid w:val="00E14194"/>
    <w:rsid w:val="00E14413"/>
    <w:rsid w:val="00E26513"/>
    <w:rsid w:val="00E267D4"/>
    <w:rsid w:val="00E36A6A"/>
    <w:rsid w:val="00E36E24"/>
    <w:rsid w:val="00E36E63"/>
    <w:rsid w:val="00E37A28"/>
    <w:rsid w:val="00E40E1D"/>
    <w:rsid w:val="00E411F1"/>
    <w:rsid w:val="00E429B1"/>
    <w:rsid w:val="00E54ABB"/>
    <w:rsid w:val="00E56F0C"/>
    <w:rsid w:val="00E6212C"/>
    <w:rsid w:val="00E64F11"/>
    <w:rsid w:val="00E72CE1"/>
    <w:rsid w:val="00E735C2"/>
    <w:rsid w:val="00E76257"/>
    <w:rsid w:val="00E77BFD"/>
    <w:rsid w:val="00E77DE8"/>
    <w:rsid w:val="00E81CD5"/>
    <w:rsid w:val="00E908CF"/>
    <w:rsid w:val="00E97506"/>
    <w:rsid w:val="00EA0A16"/>
    <w:rsid w:val="00EA1BC5"/>
    <w:rsid w:val="00EA1C02"/>
    <w:rsid w:val="00EA27FA"/>
    <w:rsid w:val="00EA4B91"/>
    <w:rsid w:val="00EB27D1"/>
    <w:rsid w:val="00EB42AF"/>
    <w:rsid w:val="00EB445D"/>
    <w:rsid w:val="00EB6567"/>
    <w:rsid w:val="00EC295A"/>
    <w:rsid w:val="00EC3176"/>
    <w:rsid w:val="00EC5FD7"/>
    <w:rsid w:val="00EC783B"/>
    <w:rsid w:val="00ED246B"/>
    <w:rsid w:val="00ED469D"/>
    <w:rsid w:val="00EE2CEA"/>
    <w:rsid w:val="00EF1063"/>
    <w:rsid w:val="00F047EF"/>
    <w:rsid w:val="00F0681E"/>
    <w:rsid w:val="00F10C32"/>
    <w:rsid w:val="00F16AA5"/>
    <w:rsid w:val="00F2087A"/>
    <w:rsid w:val="00F21F4F"/>
    <w:rsid w:val="00F232C9"/>
    <w:rsid w:val="00F263C2"/>
    <w:rsid w:val="00F27419"/>
    <w:rsid w:val="00F30048"/>
    <w:rsid w:val="00F400A5"/>
    <w:rsid w:val="00F469CD"/>
    <w:rsid w:val="00F46A97"/>
    <w:rsid w:val="00F473F7"/>
    <w:rsid w:val="00F52134"/>
    <w:rsid w:val="00F52778"/>
    <w:rsid w:val="00F561F3"/>
    <w:rsid w:val="00F62B83"/>
    <w:rsid w:val="00F641D2"/>
    <w:rsid w:val="00FA3BC3"/>
    <w:rsid w:val="00FA4B97"/>
    <w:rsid w:val="00FA7589"/>
    <w:rsid w:val="00FB7CF9"/>
    <w:rsid w:val="00FD3078"/>
    <w:rsid w:val="00FD49B3"/>
    <w:rsid w:val="00FD6C17"/>
    <w:rsid w:val="00FE2325"/>
    <w:rsid w:val="00FE29C5"/>
    <w:rsid w:val="00FF5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FDE"/>
  <w14:defaultImageDpi w14:val="32767"/>
  <w15:docId w15:val="{7EECE415-676A-4D4D-B22D-929C6211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F2"/>
    <w:pPr>
      <w:spacing w:before="200" w:line="360" w:lineRule="auto"/>
    </w:pPr>
    <w:rPr>
      <w:rFonts w:ascii="Calibri" w:eastAsia="Times New Roman" w:hAnsi="Calibri" w:cs="Times New Roman"/>
      <w:sz w:val="22"/>
      <w:szCs w:val="22"/>
      <w:lang w:eastAsia="zh-CN"/>
    </w:rPr>
  </w:style>
  <w:style w:type="paragraph" w:styleId="Heading1">
    <w:name w:val="heading 1"/>
    <w:basedOn w:val="Normal"/>
    <w:next w:val="Normal"/>
    <w:link w:val="Heading1Char"/>
    <w:uiPriority w:val="9"/>
    <w:qFormat/>
    <w:rsid w:val="00C42E50"/>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C42E50"/>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C42E50"/>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C42E5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C42E50"/>
    <w:pPr>
      <w:numPr>
        <w:ilvl w:val="4"/>
      </w:numPr>
      <w:outlineLvl w:val="4"/>
    </w:pPr>
    <w:rPr>
      <w:rFonts w:eastAsiaTheme="majorEastAsia" w:cstheme="majorBidi"/>
      <w:sz w:val="22"/>
      <w:szCs w:val="24"/>
    </w:rPr>
  </w:style>
  <w:style w:type="paragraph" w:styleId="Heading6">
    <w:name w:val="heading 6"/>
    <w:basedOn w:val="Heading1"/>
    <w:next w:val="Normal"/>
    <w:link w:val="Heading6Char"/>
    <w:uiPriority w:val="9"/>
    <w:qFormat/>
    <w:rsid w:val="00C42E50"/>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C42E50"/>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C42E50"/>
    <w:pPr>
      <w:numPr>
        <w:ilvl w:val="7"/>
      </w:numPr>
      <w:outlineLvl w:val="7"/>
    </w:pPr>
    <w:rPr>
      <w:rFonts w:eastAsiaTheme="majorEastAsia" w:cstheme="majorBidi"/>
      <w:b w:val="0"/>
      <w:sz w:val="22"/>
    </w:rPr>
  </w:style>
  <w:style w:type="paragraph" w:styleId="Heading9">
    <w:name w:val="heading 9"/>
    <w:basedOn w:val="Heading1"/>
    <w:next w:val="Normal"/>
    <w:link w:val="Heading9Char"/>
    <w:uiPriority w:val="9"/>
    <w:qFormat/>
    <w:rsid w:val="00C42E50"/>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E50"/>
    <w:rPr>
      <w:rFonts w:ascii="Calibri" w:eastAsia="Times New Roman" w:hAnsi="Calibri" w:cs="Arial"/>
      <w:b/>
      <w:bCs/>
      <w:kern w:val="32"/>
      <w:sz w:val="36"/>
      <w:szCs w:val="32"/>
    </w:rPr>
  </w:style>
  <w:style w:type="character" w:customStyle="1" w:styleId="Heading2Char">
    <w:name w:val="Heading 2 Char"/>
    <w:basedOn w:val="DefaultParagraphFont"/>
    <w:link w:val="Heading2"/>
    <w:uiPriority w:val="9"/>
    <w:rsid w:val="00C42E50"/>
    <w:rPr>
      <w:rFonts w:ascii="Calibri" w:eastAsia="Times New Roman" w:hAnsi="Calibri" w:cs="Arial"/>
      <w:b/>
      <w:kern w:val="32"/>
      <w:sz w:val="28"/>
      <w:lang w:eastAsia="en-GB"/>
    </w:rPr>
  </w:style>
  <w:style w:type="character" w:customStyle="1" w:styleId="Heading3Char">
    <w:name w:val="Heading 3 Char"/>
    <w:basedOn w:val="DefaultParagraphFont"/>
    <w:link w:val="Heading3"/>
    <w:uiPriority w:val="9"/>
    <w:rsid w:val="00C42E50"/>
    <w:rPr>
      <w:rFonts w:ascii="Calibri" w:eastAsia="Times New Roman" w:hAnsi="Calibri" w:cs="Arial"/>
      <w:b/>
      <w:kern w:val="32"/>
      <w:sz w:val="22"/>
      <w:szCs w:val="26"/>
    </w:rPr>
  </w:style>
  <w:style w:type="character" w:customStyle="1" w:styleId="Heading4Char">
    <w:name w:val="Heading 4 Char"/>
    <w:basedOn w:val="DefaultParagraphFont"/>
    <w:link w:val="Heading4"/>
    <w:uiPriority w:val="9"/>
    <w:rsid w:val="00C42E50"/>
    <w:rPr>
      <w:rFonts w:ascii="Calibri" w:eastAsiaTheme="majorEastAsia" w:hAnsi="Calibri" w:cstheme="majorBidi"/>
      <w:b/>
      <w:iCs/>
      <w:kern w:val="32"/>
      <w:sz w:val="22"/>
    </w:rPr>
  </w:style>
  <w:style w:type="character" w:customStyle="1" w:styleId="Heading5Char">
    <w:name w:val="Heading 5 Char"/>
    <w:basedOn w:val="DefaultParagraphFont"/>
    <w:link w:val="Heading5"/>
    <w:uiPriority w:val="9"/>
    <w:rsid w:val="00C42E50"/>
    <w:rPr>
      <w:rFonts w:ascii="Calibri" w:eastAsiaTheme="majorEastAsia" w:hAnsi="Calibri" w:cstheme="majorBidi"/>
      <w:b/>
      <w:bCs/>
      <w:kern w:val="32"/>
      <w:sz w:val="22"/>
    </w:rPr>
  </w:style>
  <w:style w:type="character" w:customStyle="1" w:styleId="Heading6Char">
    <w:name w:val="Heading 6 Char"/>
    <w:basedOn w:val="DefaultParagraphFont"/>
    <w:link w:val="Heading6"/>
    <w:uiPriority w:val="9"/>
    <w:rsid w:val="00C42E50"/>
    <w:rPr>
      <w:rFonts w:ascii="Calibri" w:eastAsiaTheme="majorEastAsia" w:hAnsi="Calibri" w:cstheme="majorBidi"/>
      <w:bCs/>
      <w:iCs/>
      <w:kern w:val="32"/>
      <w:sz w:val="22"/>
    </w:rPr>
  </w:style>
  <w:style w:type="character" w:customStyle="1" w:styleId="Heading7Char">
    <w:name w:val="Heading 7 Char"/>
    <w:basedOn w:val="DefaultParagraphFont"/>
    <w:link w:val="Heading7"/>
    <w:uiPriority w:val="9"/>
    <w:rsid w:val="00C42E50"/>
    <w:rPr>
      <w:rFonts w:ascii="Calibri" w:eastAsiaTheme="majorEastAsia" w:hAnsi="Calibri" w:cstheme="majorBidi"/>
      <w:bCs/>
      <w:iCs/>
      <w:kern w:val="32"/>
      <w:sz w:val="22"/>
    </w:rPr>
  </w:style>
  <w:style w:type="character" w:customStyle="1" w:styleId="Heading8Char">
    <w:name w:val="Heading 8 Char"/>
    <w:basedOn w:val="DefaultParagraphFont"/>
    <w:link w:val="Heading8"/>
    <w:uiPriority w:val="9"/>
    <w:rsid w:val="00C42E50"/>
    <w:rPr>
      <w:rFonts w:ascii="Calibri" w:eastAsiaTheme="majorEastAsia" w:hAnsi="Calibri" w:cstheme="majorBidi"/>
      <w:bCs/>
      <w:kern w:val="32"/>
      <w:sz w:val="22"/>
      <w:szCs w:val="32"/>
    </w:rPr>
  </w:style>
  <w:style w:type="character" w:customStyle="1" w:styleId="Heading9Char">
    <w:name w:val="Heading 9 Char"/>
    <w:basedOn w:val="DefaultParagraphFont"/>
    <w:link w:val="Heading9"/>
    <w:uiPriority w:val="9"/>
    <w:rsid w:val="00C42E50"/>
    <w:rPr>
      <w:rFonts w:ascii="Calibri" w:eastAsiaTheme="majorEastAsia" w:hAnsi="Calibri" w:cstheme="majorBidi"/>
      <w:bCs/>
      <w:iCs/>
      <w:color w:val="000000" w:themeColor="text1"/>
      <w:kern w:val="32"/>
      <w:sz w:val="22"/>
      <w:szCs w:val="32"/>
    </w:rPr>
  </w:style>
  <w:style w:type="paragraph" w:styleId="Caption">
    <w:name w:val="caption"/>
    <w:basedOn w:val="Normal"/>
    <w:next w:val="Normal"/>
    <w:uiPriority w:val="35"/>
    <w:qFormat/>
    <w:rsid w:val="00C42E50"/>
    <w:pPr>
      <w:tabs>
        <w:tab w:val="left" w:pos="1418"/>
      </w:tabs>
      <w:spacing w:before="120" w:after="120"/>
      <w:ind w:left="1134" w:hanging="1134"/>
      <w:contextualSpacing/>
    </w:pPr>
    <w:rPr>
      <w:szCs w:val="26"/>
      <w:lang w:eastAsia="en-US"/>
    </w:rPr>
  </w:style>
  <w:style w:type="paragraph" w:styleId="FootnoteText">
    <w:name w:val="footnote text"/>
    <w:basedOn w:val="Normal"/>
    <w:link w:val="FootnoteTextChar"/>
    <w:uiPriority w:val="99"/>
    <w:unhideWhenUsed/>
    <w:rsid w:val="00C42E50"/>
    <w:pPr>
      <w:spacing w:before="0" w:line="240" w:lineRule="auto"/>
    </w:pPr>
    <w:rPr>
      <w:sz w:val="20"/>
      <w:szCs w:val="20"/>
    </w:rPr>
  </w:style>
  <w:style w:type="character" w:customStyle="1" w:styleId="FootnoteTextChar">
    <w:name w:val="Footnote Text Char"/>
    <w:basedOn w:val="DefaultParagraphFont"/>
    <w:link w:val="FootnoteText"/>
    <w:uiPriority w:val="99"/>
    <w:rsid w:val="00C42E50"/>
    <w:rPr>
      <w:rFonts w:ascii="Calibri" w:eastAsia="Times New Roman" w:hAnsi="Calibri" w:cs="Times New Roman"/>
      <w:sz w:val="20"/>
      <w:szCs w:val="20"/>
      <w:lang w:eastAsia="zh-CN"/>
    </w:rPr>
  </w:style>
  <w:style w:type="character" w:customStyle="1" w:styleId="TableHeaderChar">
    <w:name w:val="Table Header Char"/>
    <w:basedOn w:val="DefaultParagraphFont"/>
    <w:link w:val="TableHeader"/>
    <w:locked/>
    <w:rsid w:val="00C42E50"/>
    <w:rPr>
      <w:b/>
      <w:bCs/>
    </w:rPr>
  </w:style>
  <w:style w:type="paragraph" w:customStyle="1" w:styleId="TableHeader">
    <w:name w:val="Table Header"/>
    <w:basedOn w:val="Normal"/>
    <w:next w:val="Normal"/>
    <w:link w:val="TableHeaderChar"/>
    <w:qFormat/>
    <w:rsid w:val="00C42E50"/>
    <w:pPr>
      <w:adjustRightInd w:val="0"/>
      <w:spacing w:before="40" w:after="40"/>
      <w:ind w:left="6"/>
    </w:pPr>
    <w:rPr>
      <w:rFonts w:asciiTheme="minorHAnsi" w:eastAsiaTheme="minorHAnsi" w:hAnsiTheme="minorHAnsi" w:cstheme="minorBidi"/>
      <w:b/>
      <w:bCs/>
      <w:sz w:val="24"/>
      <w:szCs w:val="24"/>
      <w:lang w:eastAsia="en-US"/>
    </w:rPr>
  </w:style>
  <w:style w:type="character" w:styleId="FootnoteReference">
    <w:name w:val="footnote reference"/>
    <w:basedOn w:val="DefaultParagraphFont"/>
    <w:uiPriority w:val="99"/>
    <w:unhideWhenUsed/>
    <w:rsid w:val="00C42E50"/>
    <w:rPr>
      <w:vertAlign w:val="superscript"/>
    </w:rPr>
  </w:style>
  <w:style w:type="paragraph" w:styleId="ListParagraph">
    <w:name w:val="List Paragraph"/>
    <w:basedOn w:val="Normal"/>
    <w:uiPriority w:val="34"/>
    <w:qFormat/>
    <w:rsid w:val="00A4711E"/>
    <w:pPr>
      <w:ind w:left="720"/>
      <w:contextualSpacing/>
    </w:pPr>
  </w:style>
  <w:style w:type="paragraph" w:styleId="Header">
    <w:name w:val="header"/>
    <w:basedOn w:val="Normal"/>
    <w:link w:val="HeaderChar"/>
    <w:rsid w:val="00C9379F"/>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C9379F"/>
    <w:rPr>
      <w:rFonts w:ascii="Calibri" w:eastAsia="Times New Roman" w:hAnsi="Calibri" w:cs="Times New Roman"/>
      <w:sz w:val="22"/>
    </w:rPr>
  </w:style>
  <w:style w:type="character" w:customStyle="1" w:styleId="apple-converted-space">
    <w:name w:val="apple-converted-space"/>
    <w:basedOn w:val="DefaultParagraphFont"/>
    <w:rsid w:val="00C9379F"/>
  </w:style>
  <w:style w:type="paragraph" w:styleId="Footer">
    <w:name w:val="footer"/>
    <w:basedOn w:val="Normal"/>
    <w:link w:val="FooterChar"/>
    <w:uiPriority w:val="99"/>
    <w:unhideWhenUsed/>
    <w:rsid w:val="001B187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187D"/>
    <w:rPr>
      <w:rFonts w:ascii="Calibri" w:eastAsia="Times New Roman" w:hAnsi="Calibri" w:cs="Times New Roman"/>
      <w:sz w:val="22"/>
      <w:szCs w:val="22"/>
      <w:lang w:eastAsia="zh-CN"/>
    </w:rPr>
  </w:style>
  <w:style w:type="character" w:styleId="Hyperlink">
    <w:name w:val="Hyperlink"/>
    <w:basedOn w:val="DefaultParagraphFont"/>
    <w:uiPriority w:val="99"/>
    <w:unhideWhenUsed/>
    <w:rsid w:val="001B187D"/>
    <w:rPr>
      <w:color w:val="0563C1" w:themeColor="hyperlink"/>
      <w:u w:val="single"/>
    </w:rPr>
  </w:style>
  <w:style w:type="character" w:customStyle="1" w:styleId="UnresolvedMention1">
    <w:name w:val="Unresolved Mention1"/>
    <w:basedOn w:val="DefaultParagraphFont"/>
    <w:uiPriority w:val="99"/>
    <w:rsid w:val="001B187D"/>
    <w:rPr>
      <w:color w:val="605E5C"/>
      <w:shd w:val="clear" w:color="auto" w:fill="E1DFDD"/>
    </w:rPr>
  </w:style>
  <w:style w:type="character" w:styleId="CommentReference">
    <w:name w:val="annotation reference"/>
    <w:basedOn w:val="DefaultParagraphFont"/>
    <w:uiPriority w:val="99"/>
    <w:semiHidden/>
    <w:unhideWhenUsed/>
    <w:rsid w:val="00144277"/>
    <w:rPr>
      <w:sz w:val="16"/>
      <w:szCs w:val="16"/>
    </w:rPr>
  </w:style>
  <w:style w:type="paragraph" w:styleId="CommentText">
    <w:name w:val="annotation text"/>
    <w:basedOn w:val="Normal"/>
    <w:link w:val="CommentTextChar"/>
    <w:uiPriority w:val="99"/>
    <w:semiHidden/>
    <w:unhideWhenUsed/>
    <w:rsid w:val="00144277"/>
    <w:pPr>
      <w:spacing w:line="240" w:lineRule="auto"/>
    </w:pPr>
    <w:rPr>
      <w:sz w:val="20"/>
      <w:szCs w:val="20"/>
    </w:rPr>
  </w:style>
  <w:style w:type="character" w:customStyle="1" w:styleId="CommentTextChar">
    <w:name w:val="Comment Text Char"/>
    <w:basedOn w:val="DefaultParagraphFont"/>
    <w:link w:val="CommentText"/>
    <w:uiPriority w:val="99"/>
    <w:semiHidden/>
    <w:rsid w:val="00144277"/>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44277"/>
    <w:rPr>
      <w:b/>
      <w:bCs/>
    </w:rPr>
  </w:style>
  <w:style w:type="character" w:customStyle="1" w:styleId="CommentSubjectChar">
    <w:name w:val="Comment Subject Char"/>
    <w:basedOn w:val="CommentTextChar"/>
    <w:link w:val="CommentSubject"/>
    <w:uiPriority w:val="99"/>
    <w:semiHidden/>
    <w:rsid w:val="00144277"/>
    <w:rPr>
      <w:rFonts w:ascii="Calibri" w:eastAsia="Times New Roman" w:hAnsi="Calibri" w:cs="Times New Roman"/>
      <w:b/>
      <w:bCs/>
      <w:sz w:val="20"/>
      <w:szCs w:val="20"/>
      <w:lang w:eastAsia="zh-CN"/>
    </w:rPr>
  </w:style>
  <w:style w:type="paragraph" w:styleId="BalloonText">
    <w:name w:val="Balloon Text"/>
    <w:basedOn w:val="Normal"/>
    <w:link w:val="BalloonTextChar"/>
    <w:uiPriority w:val="99"/>
    <w:semiHidden/>
    <w:unhideWhenUsed/>
    <w:rsid w:val="00144277"/>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4277"/>
    <w:rPr>
      <w:rFonts w:ascii="Times New Roman" w:eastAsia="Times New Roman" w:hAnsi="Times New Roman" w:cs="Times New Roman"/>
      <w:sz w:val="18"/>
      <w:szCs w:val="18"/>
      <w:lang w:eastAsia="zh-CN"/>
    </w:rPr>
  </w:style>
  <w:style w:type="table" w:styleId="TableGrid">
    <w:name w:val="Table Grid"/>
    <w:basedOn w:val="TableNormal"/>
    <w:uiPriority w:val="39"/>
    <w:rsid w:val="00BD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57AD"/>
    <w:rPr>
      <w:color w:val="605E5C"/>
      <w:shd w:val="clear" w:color="auto" w:fill="E1DFDD"/>
    </w:rPr>
  </w:style>
  <w:style w:type="character" w:styleId="FollowedHyperlink">
    <w:name w:val="FollowedHyperlink"/>
    <w:basedOn w:val="DefaultParagraphFont"/>
    <w:uiPriority w:val="99"/>
    <w:semiHidden/>
    <w:unhideWhenUsed/>
    <w:rsid w:val="003B57AD"/>
    <w:rPr>
      <w:color w:val="954F72" w:themeColor="followedHyperlink"/>
      <w:u w:val="single"/>
    </w:rPr>
  </w:style>
  <w:style w:type="paragraph" w:customStyle="1" w:styleId="APALevel2Heading">
    <w:name w:val="APA Level 2 Heading"/>
    <w:basedOn w:val="Normal"/>
    <w:link w:val="APALevel2HeadingChar"/>
    <w:rsid w:val="00E54ABB"/>
    <w:pPr>
      <w:keepNext/>
      <w:keepLines/>
      <w:numPr>
        <w:ilvl w:val="1"/>
      </w:numPr>
      <w:spacing w:before="360" w:after="240" w:line="480" w:lineRule="auto"/>
      <w:outlineLvl w:val="1"/>
    </w:pPr>
    <w:rPr>
      <w:rFonts w:ascii="Times New Roman" w:hAnsi="Times New Roman"/>
      <w:b/>
      <w:kern w:val="32"/>
      <w:sz w:val="24"/>
      <w:szCs w:val="24"/>
      <w:lang w:eastAsia="en-GB"/>
    </w:rPr>
  </w:style>
  <w:style w:type="character" w:customStyle="1" w:styleId="APALevel2HeadingChar">
    <w:name w:val="APA Level 2 Heading Char"/>
    <w:basedOn w:val="DefaultParagraphFont"/>
    <w:link w:val="APALevel2Heading"/>
    <w:rsid w:val="00E54ABB"/>
    <w:rPr>
      <w:rFonts w:ascii="Times New Roman" w:eastAsia="Times New Roman" w:hAnsi="Times New Roman" w:cs="Times New Roman"/>
      <w:b/>
      <w:kern w:val="32"/>
      <w:lang w:eastAsia="en-GB"/>
    </w:rPr>
  </w:style>
  <w:style w:type="paragraph" w:styleId="Revision">
    <w:name w:val="Revision"/>
    <w:hidden/>
    <w:uiPriority w:val="99"/>
    <w:semiHidden/>
    <w:rsid w:val="00236A79"/>
    <w:rPr>
      <w:rFonts w:ascii="Calibri" w:eastAsia="Times New Roman" w:hAnsi="Calibri" w:cs="Times New Roman"/>
      <w:sz w:val="22"/>
      <w:szCs w:val="22"/>
      <w:lang w:eastAsia="zh-CN"/>
    </w:rPr>
  </w:style>
  <w:style w:type="character" w:customStyle="1" w:styleId="medium-normal">
    <w:name w:val="medium-normal"/>
    <w:basedOn w:val="DefaultParagraphFont"/>
    <w:rsid w:val="000007EA"/>
  </w:style>
  <w:style w:type="table" w:styleId="PlainTable2">
    <w:name w:val="Plain Table 2"/>
    <w:basedOn w:val="TableNormal"/>
    <w:uiPriority w:val="42"/>
    <w:rsid w:val="00B243A6"/>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A44802"/>
    <w:rPr>
      <w:rFonts w:ascii="Calibri" w:eastAsia="Times New Roman" w:hAnsi="Calibri" w:cs="Times New Roman"/>
      <w:sz w:val="22"/>
      <w:szCs w:val="22"/>
      <w:lang w:eastAsia="zh-CN"/>
    </w:rPr>
  </w:style>
  <w:style w:type="character" w:customStyle="1" w:styleId="NoSpacingChar">
    <w:name w:val="No Spacing Char"/>
    <w:link w:val="NoSpacing"/>
    <w:uiPriority w:val="1"/>
    <w:locked/>
    <w:rsid w:val="00A44802"/>
    <w:rPr>
      <w:rFonts w:ascii="Calibri" w:eastAsia="Times New Roman" w:hAnsi="Calibri" w:cs="Times New Roman"/>
      <w:sz w:val="22"/>
      <w:szCs w:val="22"/>
      <w:lang w:eastAsia="zh-CN"/>
    </w:rPr>
  </w:style>
  <w:style w:type="paragraph" w:customStyle="1" w:styleId="Normal0">
    <w:name w:val="[Normal]"/>
    <w:rsid w:val="00AD038A"/>
    <w:pPr>
      <w:widowControl w:val="0"/>
      <w:autoSpaceDE w:val="0"/>
      <w:autoSpaceDN w:val="0"/>
      <w:adjustRightInd w:val="0"/>
    </w:pPr>
    <w:rPr>
      <w:rFonts w:ascii="Arial" w:hAnsi="Arial" w:cs="Arial"/>
    </w:rPr>
  </w:style>
  <w:style w:type="character" w:styleId="PageNumber">
    <w:name w:val="page number"/>
    <w:basedOn w:val="DefaultParagraphFont"/>
    <w:uiPriority w:val="99"/>
    <w:semiHidden/>
    <w:unhideWhenUsed/>
    <w:rsid w:val="0054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4105">
      <w:bodyDiv w:val="1"/>
      <w:marLeft w:val="0"/>
      <w:marRight w:val="0"/>
      <w:marTop w:val="0"/>
      <w:marBottom w:val="0"/>
      <w:divBdr>
        <w:top w:val="none" w:sz="0" w:space="0" w:color="auto"/>
        <w:left w:val="none" w:sz="0" w:space="0" w:color="auto"/>
        <w:bottom w:val="none" w:sz="0" w:space="0" w:color="auto"/>
        <w:right w:val="none" w:sz="0" w:space="0" w:color="auto"/>
      </w:divBdr>
      <w:divsChild>
        <w:div w:id="1154026133">
          <w:marLeft w:val="0"/>
          <w:marRight w:val="0"/>
          <w:marTop w:val="0"/>
          <w:marBottom w:val="0"/>
          <w:divBdr>
            <w:top w:val="none" w:sz="0" w:space="0" w:color="auto"/>
            <w:left w:val="none" w:sz="0" w:space="0" w:color="auto"/>
            <w:bottom w:val="none" w:sz="0" w:space="0" w:color="auto"/>
            <w:right w:val="none" w:sz="0" w:space="0" w:color="auto"/>
          </w:divBdr>
          <w:divsChild>
            <w:div w:id="913006740">
              <w:marLeft w:val="0"/>
              <w:marRight w:val="0"/>
              <w:marTop w:val="0"/>
              <w:marBottom w:val="0"/>
              <w:divBdr>
                <w:top w:val="none" w:sz="0" w:space="0" w:color="auto"/>
                <w:left w:val="none" w:sz="0" w:space="0" w:color="auto"/>
                <w:bottom w:val="none" w:sz="0" w:space="0" w:color="auto"/>
                <w:right w:val="none" w:sz="0" w:space="0" w:color="auto"/>
              </w:divBdr>
              <w:divsChild>
                <w:div w:id="13211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381">
      <w:bodyDiv w:val="1"/>
      <w:marLeft w:val="0"/>
      <w:marRight w:val="0"/>
      <w:marTop w:val="0"/>
      <w:marBottom w:val="0"/>
      <w:divBdr>
        <w:top w:val="none" w:sz="0" w:space="0" w:color="auto"/>
        <w:left w:val="none" w:sz="0" w:space="0" w:color="auto"/>
        <w:bottom w:val="none" w:sz="0" w:space="0" w:color="auto"/>
        <w:right w:val="none" w:sz="0" w:space="0" w:color="auto"/>
      </w:divBdr>
      <w:divsChild>
        <w:div w:id="1465390336">
          <w:marLeft w:val="0"/>
          <w:marRight w:val="0"/>
          <w:marTop w:val="0"/>
          <w:marBottom w:val="0"/>
          <w:divBdr>
            <w:top w:val="none" w:sz="0" w:space="0" w:color="auto"/>
            <w:left w:val="none" w:sz="0" w:space="0" w:color="auto"/>
            <w:bottom w:val="none" w:sz="0" w:space="0" w:color="auto"/>
            <w:right w:val="none" w:sz="0" w:space="0" w:color="auto"/>
          </w:divBdr>
          <w:divsChild>
            <w:div w:id="314185268">
              <w:marLeft w:val="0"/>
              <w:marRight w:val="0"/>
              <w:marTop w:val="0"/>
              <w:marBottom w:val="0"/>
              <w:divBdr>
                <w:top w:val="none" w:sz="0" w:space="0" w:color="auto"/>
                <w:left w:val="none" w:sz="0" w:space="0" w:color="auto"/>
                <w:bottom w:val="none" w:sz="0" w:space="0" w:color="auto"/>
                <w:right w:val="none" w:sz="0" w:space="0" w:color="auto"/>
              </w:divBdr>
              <w:divsChild>
                <w:div w:id="2502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9766">
      <w:bodyDiv w:val="1"/>
      <w:marLeft w:val="0"/>
      <w:marRight w:val="0"/>
      <w:marTop w:val="0"/>
      <w:marBottom w:val="0"/>
      <w:divBdr>
        <w:top w:val="none" w:sz="0" w:space="0" w:color="auto"/>
        <w:left w:val="none" w:sz="0" w:space="0" w:color="auto"/>
        <w:bottom w:val="none" w:sz="0" w:space="0" w:color="auto"/>
        <w:right w:val="none" w:sz="0" w:space="0" w:color="auto"/>
      </w:divBdr>
      <w:divsChild>
        <w:div w:id="1260873913">
          <w:marLeft w:val="0"/>
          <w:marRight w:val="0"/>
          <w:marTop w:val="0"/>
          <w:marBottom w:val="0"/>
          <w:divBdr>
            <w:top w:val="none" w:sz="0" w:space="0" w:color="auto"/>
            <w:left w:val="none" w:sz="0" w:space="0" w:color="auto"/>
            <w:bottom w:val="none" w:sz="0" w:space="0" w:color="auto"/>
            <w:right w:val="none" w:sz="0" w:space="0" w:color="auto"/>
          </w:divBdr>
          <w:divsChild>
            <w:div w:id="1499803783">
              <w:marLeft w:val="0"/>
              <w:marRight w:val="0"/>
              <w:marTop w:val="0"/>
              <w:marBottom w:val="0"/>
              <w:divBdr>
                <w:top w:val="none" w:sz="0" w:space="0" w:color="auto"/>
                <w:left w:val="none" w:sz="0" w:space="0" w:color="auto"/>
                <w:bottom w:val="none" w:sz="0" w:space="0" w:color="auto"/>
                <w:right w:val="none" w:sz="0" w:space="0" w:color="auto"/>
              </w:divBdr>
              <w:divsChild>
                <w:div w:id="11948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2384">
      <w:bodyDiv w:val="1"/>
      <w:marLeft w:val="0"/>
      <w:marRight w:val="0"/>
      <w:marTop w:val="0"/>
      <w:marBottom w:val="0"/>
      <w:divBdr>
        <w:top w:val="none" w:sz="0" w:space="0" w:color="auto"/>
        <w:left w:val="none" w:sz="0" w:space="0" w:color="auto"/>
        <w:bottom w:val="none" w:sz="0" w:space="0" w:color="auto"/>
        <w:right w:val="none" w:sz="0" w:space="0" w:color="auto"/>
      </w:divBdr>
      <w:divsChild>
        <w:div w:id="357783352">
          <w:marLeft w:val="0"/>
          <w:marRight w:val="0"/>
          <w:marTop w:val="0"/>
          <w:marBottom w:val="0"/>
          <w:divBdr>
            <w:top w:val="none" w:sz="0" w:space="0" w:color="auto"/>
            <w:left w:val="none" w:sz="0" w:space="0" w:color="auto"/>
            <w:bottom w:val="none" w:sz="0" w:space="0" w:color="auto"/>
            <w:right w:val="none" w:sz="0" w:space="0" w:color="auto"/>
          </w:divBdr>
          <w:divsChild>
            <w:div w:id="1088503129">
              <w:marLeft w:val="0"/>
              <w:marRight w:val="0"/>
              <w:marTop w:val="0"/>
              <w:marBottom w:val="0"/>
              <w:divBdr>
                <w:top w:val="none" w:sz="0" w:space="0" w:color="auto"/>
                <w:left w:val="none" w:sz="0" w:space="0" w:color="auto"/>
                <w:bottom w:val="none" w:sz="0" w:space="0" w:color="auto"/>
                <w:right w:val="none" w:sz="0" w:space="0" w:color="auto"/>
              </w:divBdr>
              <w:divsChild>
                <w:div w:id="1220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323">
      <w:bodyDiv w:val="1"/>
      <w:marLeft w:val="0"/>
      <w:marRight w:val="0"/>
      <w:marTop w:val="0"/>
      <w:marBottom w:val="0"/>
      <w:divBdr>
        <w:top w:val="none" w:sz="0" w:space="0" w:color="auto"/>
        <w:left w:val="none" w:sz="0" w:space="0" w:color="auto"/>
        <w:bottom w:val="none" w:sz="0" w:space="0" w:color="auto"/>
        <w:right w:val="none" w:sz="0" w:space="0" w:color="auto"/>
      </w:divBdr>
      <w:divsChild>
        <w:div w:id="1055083037">
          <w:marLeft w:val="0"/>
          <w:marRight w:val="0"/>
          <w:marTop w:val="0"/>
          <w:marBottom w:val="0"/>
          <w:divBdr>
            <w:top w:val="none" w:sz="0" w:space="0" w:color="auto"/>
            <w:left w:val="none" w:sz="0" w:space="0" w:color="auto"/>
            <w:bottom w:val="none" w:sz="0" w:space="0" w:color="auto"/>
            <w:right w:val="none" w:sz="0" w:space="0" w:color="auto"/>
          </w:divBdr>
          <w:divsChild>
            <w:div w:id="1745639895">
              <w:marLeft w:val="0"/>
              <w:marRight w:val="0"/>
              <w:marTop w:val="0"/>
              <w:marBottom w:val="0"/>
              <w:divBdr>
                <w:top w:val="none" w:sz="0" w:space="0" w:color="auto"/>
                <w:left w:val="none" w:sz="0" w:space="0" w:color="auto"/>
                <w:bottom w:val="none" w:sz="0" w:space="0" w:color="auto"/>
                <w:right w:val="none" w:sz="0" w:space="0" w:color="auto"/>
              </w:divBdr>
              <w:divsChild>
                <w:div w:id="104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6380">
      <w:bodyDiv w:val="1"/>
      <w:marLeft w:val="0"/>
      <w:marRight w:val="0"/>
      <w:marTop w:val="0"/>
      <w:marBottom w:val="0"/>
      <w:divBdr>
        <w:top w:val="none" w:sz="0" w:space="0" w:color="auto"/>
        <w:left w:val="none" w:sz="0" w:space="0" w:color="auto"/>
        <w:bottom w:val="none" w:sz="0" w:space="0" w:color="auto"/>
        <w:right w:val="none" w:sz="0" w:space="0" w:color="auto"/>
      </w:divBdr>
    </w:div>
    <w:div w:id="1356493194">
      <w:bodyDiv w:val="1"/>
      <w:marLeft w:val="0"/>
      <w:marRight w:val="0"/>
      <w:marTop w:val="0"/>
      <w:marBottom w:val="0"/>
      <w:divBdr>
        <w:top w:val="none" w:sz="0" w:space="0" w:color="auto"/>
        <w:left w:val="none" w:sz="0" w:space="0" w:color="auto"/>
        <w:bottom w:val="none" w:sz="0" w:space="0" w:color="auto"/>
        <w:right w:val="none" w:sz="0" w:space="0" w:color="auto"/>
      </w:divBdr>
      <w:divsChild>
        <w:div w:id="627511626">
          <w:marLeft w:val="0"/>
          <w:marRight w:val="0"/>
          <w:marTop w:val="0"/>
          <w:marBottom w:val="0"/>
          <w:divBdr>
            <w:top w:val="none" w:sz="0" w:space="0" w:color="auto"/>
            <w:left w:val="none" w:sz="0" w:space="0" w:color="auto"/>
            <w:bottom w:val="none" w:sz="0" w:space="0" w:color="auto"/>
            <w:right w:val="none" w:sz="0" w:space="0" w:color="auto"/>
          </w:divBdr>
          <w:divsChild>
            <w:div w:id="935018648">
              <w:marLeft w:val="0"/>
              <w:marRight w:val="0"/>
              <w:marTop w:val="0"/>
              <w:marBottom w:val="0"/>
              <w:divBdr>
                <w:top w:val="none" w:sz="0" w:space="0" w:color="auto"/>
                <w:left w:val="none" w:sz="0" w:space="0" w:color="auto"/>
                <w:bottom w:val="none" w:sz="0" w:space="0" w:color="auto"/>
                <w:right w:val="none" w:sz="0" w:space="0" w:color="auto"/>
              </w:divBdr>
              <w:divsChild>
                <w:div w:id="11763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894">
      <w:bodyDiv w:val="1"/>
      <w:marLeft w:val="0"/>
      <w:marRight w:val="0"/>
      <w:marTop w:val="0"/>
      <w:marBottom w:val="0"/>
      <w:divBdr>
        <w:top w:val="none" w:sz="0" w:space="0" w:color="auto"/>
        <w:left w:val="none" w:sz="0" w:space="0" w:color="auto"/>
        <w:bottom w:val="none" w:sz="0" w:space="0" w:color="auto"/>
        <w:right w:val="none" w:sz="0" w:space="0" w:color="auto"/>
      </w:divBdr>
      <w:divsChild>
        <w:div w:id="1317762149">
          <w:marLeft w:val="0"/>
          <w:marRight w:val="0"/>
          <w:marTop w:val="0"/>
          <w:marBottom w:val="0"/>
          <w:divBdr>
            <w:top w:val="none" w:sz="0" w:space="0" w:color="auto"/>
            <w:left w:val="none" w:sz="0" w:space="0" w:color="auto"/>
            <w:bottom w:val="none" w:sz="0" w:space="0" w:color="auto"/>
            <w:right w:val="none" w:sz="0" w:space="0" w:color="auto"/>
          </w:divBdr>
          <w:divsChild>
            <w:div w:id="1789202195">
              <w:marLeft w:val="0"/>
              <w:marRight w:val="0"/>
              <w:marTop w:val="0"/>
              <w:marBottom w:val="0"/>
              <w:divBdr>
                <w:top w:val="none" w:sz="0" w:space="0" w:color="auto"/>
                <w:left w:val="none" w:sz="0" w:space="0" w:color="auto"/>
                <w:bottom w:val="none" w:sz="0" w:space="0" w:color="auto"/>
                <w:right w:val="none" w:sz="0" w:space="0" w:color="auto"/>
              </w:divBdr>
              <w:divsChild>
                <w:div w:id="1387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017">
      <w:bodyDiv w:val="1"/>
      <w:marLeft w:val="0"/>
      <w:marRight w:val="0"/>
      <w:marTop w:val="0"/>
      <w:marBottom w:val="0"/>
      <w:divBdr>
        <w:top w:val="none" w:sz="0" w:space="0" w:color="auto"/>
        <w:left w:val="none" w:sz="0" w:space="0" w:color="auto"/>
        <w:bottom w:val="none" w:sz="0" w:space="0" w:color="auto"/>
        <w:right w:val="none" w:sz="0" w:space="0" w:color="auto"/>
      </w:divBdr>
      <w:divsChild>
        <w:div w:id="1426725152">
          <w:marLeft w:val="0"/>
          <w:marRight w:val="0"/>
          <w:marTop w:val="0"/>
          <w:marBottom w:val="0"/>
          <w:divBdr>
            <w:top w:val="none" w:sz="0" w:space="0" w:color="auto"/>
            <w:left w:val="none" w:sz="0" w:space="0" w:color="auto"/>
            <w:bottom w:val="none" w:sz="0" w:space="0" w:color="auto"/>
            <w:right w:val="none" w:sz="0" w:space="0" w:color="auto"/>
          </w:divBdr>
          <w:divsChild>
            <w:div w:id="1427918055">
              <w:marLeft w:val="0"/>
              <w:marRight w:val="0"/>
              <w:marTop w:val="0"/>
              <w:marBottom w:val="0"/>
              <w:divBdr>
                <w:top w:val="none" w:sz="0" w:space="0" w:color="auto"/>
                <w:left w:val="none" w:sz="0" w:space="0" w:color="auto"/>
                <w:bottom w:val="none" w:sz="0" w:space="0" w:color="auto"/>
                <w:right w:val="none" w:sz="0" w:space="0" w:color="auto"/>
              </w:divBdr>
              <w:divsChild>
                <w:div w:id="11078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8956">
      <w:bodyDiv w:val="1"/>
      <w:marLeft w:val="0"/>
      <w:marRight w:val="0"/>
      <w:marTop w:val="0"/>
      <w:marBottom w:val="0"/>
      <w:divBdr>
        <w:top w:val="none" w:sz="0" w:space="0" w:color="auto"/>
        <w:left w:val="none" w:sz="0" w:space="0" w:color="auto"/>
        <w:bottom w:val="none" w:sz="0" w:space="0" w:color="auto"/>
        <w:right w:val="none" w:sz="0" w:space="0" w:color="auto"/>
      </w:divBdr>
      <w:divsChild>
        <w:div w:id="612591296">
          <w:marLeft w:val="0"/>
          <w:marRight w:val="0"/>
          <w:marTop w:val="0"/>
          <w:marBottom w:val="0"/>
          <w:divBdr>
            <w:top w:val="none" w:sz="0" w:space="0" w:color="auto"/>
            <w:left w:val="none" w:sz="0" w:space="0" w:color="auto"/>
            <w:bottom w:val="none" w:sz="0" w:space="0" w:color="auto"/>
            <w:right w:val="none" w:sz="0" w:space="0" w:color="auto"/>
          </w:divBdr>
          <w:divsChild>
            <w:div w:id="1525167112">
              <w:marLeft w:val="0"/>
              <w:marRight w:val="0"/>
              <w:marTop w:val="0"/>
              <w:marBottom w:val="0"/>
              <w:divBdr>
                <w:top w:val="none" w:sz="0" w:space="0" w:color="auto"/>
                <w:left w:val="none" w:sz="0" w:space="0" w:color="auto"/>
                <w:bottom w:val="none" w:sz="0" w:space="0" w:color="auto"/>
                <w:right w:val="none" w:sz="0" w:space="0" w:color="auto"/>
              </w:divBdr>
              <w:divsChild>
                <w:div w:id="203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7134">
      <w:bodyDiv w:val="1"/>
      <w:marLeft w:val="0"/>
      <w:marRight w:val="0"/>
      <w:marTop w:val="0"/>
      <w:marBottom w:val="0"/>
      <w:divBdr>
        <w:top w:val="none" w:sz="0" w:space="0" w:color="auto"/>
        <w:left w:val="none" w:sz="0" w:space="0" w:color="auto"/>
        <w:bottom w:val="none" w:sz="0" w:space="0" w:color="auto"/>
        <w:right w:val="none" w:sz="0" w:space="0" w:color="auto"/>
      </w:divBdr>
      <w:divsChild>
        <w:div w:id="1308170628">
          <w:marLeft w:val="0"/>
          <w:marRight w:val="0"/>
          <w:marTop w:val="0"/>
          <w:marBottom w:val="0"/>
          <w:divBdr>
            <w:top w:val="none" w:sz="0" w:space="0" w:color="auto"/>
            <w:left w:val="none" w:sz="0" w:space="0" w:color="auto"/>
            <w:bottom w:val="none" w:sz="0" w:space="0" w:color="auto"/>
            <w:right w:val="none" w:sz="0" w:space="0" w:color="auto"/>
          </w:divBdr>
        </w:div>
      </w:divsChild>
    </w:div>
    <w:div w:id="2121946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68C2-CE31-4E46-86F9-D122770D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Katherine Newman-Taylor</cp:lastModifiedBy>
  <cp:revision>2</cp:revision>
  <dcterms:created xsi:type="dcterms:W3CDTF">2023-06-28T19:15:00Z</dcterms:created>
  <dcterms:modified xsi:type="dcterms:W3CDTF">2023-06-28T19:15:00Z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1141791054</vt:i4>
  </property>
  <property fmtid="{D5CDD505-2E9C-101B-9397-08002B2CF9AE}" pid="3" name="_NewReviewCycle">
    <vt:lpwstr/>
  </property>
  <property fmtid="{D5CDD505-2E9C-101B-9397-08002B2CF9AE}" pid="4" name="_EmailSubject">
    <vt:lpwstr>Daniel's paper</vt:lpwstr>
  </property>
  <property fmtid="{D5CDD505-2E9C-101B-9397-08002B2CF9AE}" pid="5" name="_AuthorEmail">
    <vt:lpwstr>K.Newman-Taylor@soton.ac.uk</vt:lpwstr>
  </property>
  <property fmtid="{D5CDD505-2E9C-101B-9397-08002B2CF9AE}" pid="6" name="_AuthorEmailDisplayName">
    <vt:lpwstr>Newman-Taylor K.J.</vt:lpwstr>
  </property>
  <property fmtid="{D5CDD505-2E9C-101B-9397-08002B2CF9AE}" pid="7" name="_PreviousAdHocReviewCycleID">
    <vt:i4>1141791054</vt:i4>
  </property>
  <property fmtid="{D5CDD505-2E9C-101B-9397-08002B2CF9AE}" pid="8" name="_ReviewingToolsShownOnce">
    <vt:lpwstr/>
  </property>
</Properties>
</file>