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0A85" w14:textId="4B2C11F0" w:rsidR="00CF76D5" w:rsidRDefault="6BE5A3C2" w:rsidP="00CF76D5">
      <w:pPr>
        <w:spacing w:beforeAutospacing="1" w:afterAutospacing="1" w:line="360" w:lineRule="auto"/>
        <w:jc w:val="both"/>
        <w:rPr>
          <w:rFonts w:eastAsiaTheme="minorEastAsia" w:cstheme="minorHAnsi"/>
        </w:rPr>
      </w:pPr>
      <w:r w:rsidRPr="009B6516">
        <w:rPr>
          <w:rFonts w:cstheme="minorHAnsi"/>
          <w:b/>
          <w:bCs/>
        </w:rPr>
        <w:t>Table S5.</w:t>
      </w:r>
      <w:r w:rsidRPr="009B6516">
        <w:rPr>
          <w:rFonts w:cstheme="minorHAnsi"/>
        </w:rPr>
        <w:t xml:space="preserve"> Extended results </w:t>
      </w:r>
      <w:r w:rsidR="756E0BAF" w:rsidRPr="009B6516">
        <w:rPr>
          <w:rFonts w:cstheme="minorHAnsi"/>
        </w:rPr>
        <w:t>for</w:t>
      </w:r>
      <w:r w:rsidRPr="009B6516">
        <w:rPr>
          <w:rFonts w:cstheme="minorHAnsi"/>
        </w:rPr>
        <w:t xml:space="preserve"> functional connectivity differences </w:t>
      </w:r>
      <w:r w:rsidR="7201AA59" w:rsidRPr="009B6516">
        <w:rPr>
          <w:rFonts w:cstheme="minorHAnsi"/>
        </w:rPr>
        <w:t xml:space="preserve">between </w:t>
      </w:r>
      <w:r w:rsidR="2A535288" w:rsidRPr="009B6516">
        <w:rPr>
          <w:rFonts w:cstheme="minorHAnsi"/>
        </w:rPr>
        <w:t>d</w:t>
      </w:r>
      <w:r w:rsidR="5320769A" w:rsidRPr="009B6516">
        <w:rPr>
          <w:rFonts w:cstheme="minorHAnsi"/>
        </w:rPr>
        <w:t xml:space="preserve">egarelix patients with a medium-high </w:t>
      </w:r>
      <w:r w:rsidR="1282D845" w:rsidRPr="009B6516">
        <w:rPr>
          <w:rFonts w:cstheme="minorHAnsi"/>
        </w:rPr>
        <w:t xml:space="preserve">(≥ 6) </w:t>
      </w:r>
      <w:r w:rsidR="5320769A" w:rsidRPr="009B6516">
        <w:rPr>
          <w:rFonts w:cstheme="minorHAnsi"/>
        </w:rPr>
        <w:t xml:space="preserve">dynamic risk score at </w:t>
      </w:r>
      <w:r w:rsidR="0B303D45" w:rsidRPr="009B6516">
        <w:rPr>
          <w:rFonts w:cstheme="minorHAnsi"/>
        </w:rPr>
        <w:t>baseline (</w:t>
      </w:r>
      <w:r w:rsidR="5320769A" w:rsidRPr="009B6516">
        <w:rPr>
          <w:rFonts w:cstheme="minorHAnsi"/>
        </w:rPr>
        <w:t>B</w:t>
      </w:r>
      <w:r w:rsidR="1DED2478" w:rsidRPr="009B6516">
        <w:rPr>
          <w:rFonts w:cstheme="minorHAnsi"/>
        </w:rPr>
        <w:t>)</w:t>
      </w:r>
      <w:r w:rsidR="5320769A" w:rsidRPr="009B6516">
        <w:rPr>
          <w:rFonts w:cstheme="minorHAnsi"/>
        </w:rPr>
        <w:t xml:space="preserve"> 3T and low </w:t>
      </w:r>
      <w:r w:rsidR="6FC970CA" w:rsidRPr="009B6516">
        <w:rPr>
          <w:rFonts w:cstheme="minorHAnsi"/>
        </w:rPr>
        <w:t xml:space="preserve">(&lt; 6) </w:t>
      </w:r>
      <w:r w:rsidR="5320769A" w:rsidRPr="009B6516">
        <w:rPr>
          <w:rFonts w:cstheme="minorHAnsi"/>
        </w:rPr>
        <w:t>at 2</w:t>
      </w:r>
      <w:r w:rsidR="497BEF5F" w:rsidRPr="009B6516">
        <w:rPr>
          <w:rFonts w:cstheme="minorHAnsi"/>
        </w:rPr>
        <w:t xml:space="preserve"> weeks (2</w:t>
      </w:r>
      <w:r w:rsidR="5320769A" w:rsidRPr="009B6516">
        <w:rPr>
          <w:rFonts w:cstheme="minorHAnsi"/>
        </w:rPr>
        <w:t>w</w:t>
      </w:r>
      <w:r w:rsidR="3A9E0076" w:rsidRPr="009B6516">
        <w:rPr>
          <w:rFonts w:cstheme="minorHAnsi"/>
        </w:rPr>
        <w:t>)</w:t>
      </w:r>
      <w:r w:rsidR="5320769A" w:rsidRPr="009B6516">
        <w:rPr>
          <w:rFonts w:cstheme="minorHAnsi"/>
        </w:rPr>
        <w:t xml:space="preserve"> 3T and placebo patients with a medium-high dynamic risk score at both B 3T and 2w 3T​</w:t>
      </w:r>
      <w:r w:rsidR="756E0BAF" w:rsidRPr="009B6516">
        <w:rPr>
          <w:rFonts w:cstheme="minorHAnsi"/>
        </w:rPr>
        <w:t xml:space="preserve">, </w:t>
      </w:r>
      <w:r w:rsidRPr="009B6516">
        <w:rPr>
          <w:rFonts w:cstheme="minorHAnsi"/>
        </w:rPr>
        <w:t xml:space="preserve">corresponding to the clusters illustrated in </w:t>
      </w:r>
      <w:r w:rsidRPr="009B6516">
        <w:rPr>
          <w:rFonts w:cstheme="minorHAnsi"/>
          <w:b/>
          <w:bCs/>
        </w:rPr>
        <w:t xml:space="preserve">Figure </w:t>
      </w:r>
      <w:r w:rsidR="38929CEF" w:rsidRPr="009B6516">
        <w:rPr>
          <w:rFonts w:cstheme="minorHAnsi"/>
          <w:b/>
          <w:bCs/>
        </w:rPr>
        <w:t>3</w:t>
      </w:r>
      <w:r w:rsidRPr="009B6516">
        <w:rPr>
          <w:rFonts w:cstheme="minorHAnsi"/>
        </w:rPr>
        <w:t xml:space="preserve">. </w:t>
      </w:r>
      <w:r w:rsidR="65A8499F" w:rsidRPr="009B6516">
        <w:rPr>
          <w:rFonts w:cstheme="minorHAnsi"/>
        </w:rPr>
        <w:t>For each network/cluster, the table reports the minimum p-value (uncorrected / FDR corrected), the number of significant voxels (n), the network z-score (thresholded at z &gt; 3; mean and standard deviation (SD)), and the cluster z-score (mean and SD).</w:t>
      </w:r>
      <w:r w:rsidR="00CF76D5">
        <w:rPr>
          <w:rFonts w:cstheme="minorHAnsi"/>
        </w:rPr>
        <w:t xml:space="preserve"> </w:t>
      </w:r>
      <w:r w:rsidR="00CF76D5">
        <w:rPr>
          <w:rFonts w:eastAsiaTheme="minorEastAsia" w:cstheme="minorHAnsi"/>
        </w:rPr>
        <w:t>Letters (a-</w:t>
      </w:r>
      <w:r w:rsidR="006D156D">
        <w:rPr>
          <w:rFonts w:eastAsiaTheme="minorEastAsia" w:cstheme="minorHAnsi"/>
        </w:rPr>
        <w:t>e</w:t>
      </w:r>
      <w:r w:rsidR="00CF76D5">
        <w:rPr>
          <w:rFonts w:eastAsiaTheme="minorEastAsia" w:cstheme="minorHAnsi"/>
        </w:rPr>
        <w:t xml:space="preserve">) refer to images in Figure </w:t>
      </w:r>
      <w:r w:rsidR="006D156D">
        <w:rPr>
          <w:rFonts w:eastAsiaTheme="minorEastAsia" w:cstheme="minorHAnsi"/>
        </w:rPr>
        <w:t>3</w:t>
      </w:r>
      <w:r w:rsidR="00CF76D5">
        <w:rPr>
          <w:rFonts w:eastAsiaTheme="minorEastAsia" w:cstheme="minorHAnsi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2"/>
        <w:gridCol w:w="1438"/>
        <w:gridCol w:w="1047"/>
        <w:gridCol w:w="1570"/>
        <w:gridCol w:w="1307"/>
        <w:gridCol w:w="1175"/>
        <w:gridCol w:w="1178"/>
        <w:gridCol w:w="1830"/>
        <w:gridCol w:w="1175"/>
      </w:tblGrid>
      <w:tr w:rsidR="00196D20" w:rsidRPr="006D156D" w14:paraId="68CCD2E2" w14:textId="5465699D" w:rsidTr="006D156D">
        <w:trPr>
          <w:trHeight w:val="440"/>
        </w:trPr>
        <w:tc>
          <w:tcPr>
            <w:tcW w:w="5000" w:type="pct"/>
            <w:gridSpan w:val="9"/>
            <w:vAlign w:val="center"/>
            <w:hideMark/>
          </w:tcPr>
          <w:p w14:paraId="72B4EEA1" w14:textId="7252EB41" w:rsidR="00196D20" w:rsidRPr="006D156D" w:rsidRDefault="428B9EF2" w:rsidP="03D6C2CE">
            <w:pPr>
              <w:spacing w:after="0" w:line="240" w:lineRule="auto"/>
              <w:jc w:val="center"/>
              <w:rPr>
                <w:rFonts w:cstheme="minorHAnsi"/>
              </w:rPr>
            </w:pPr>
            <w:r w:rsidRPr="006D156D">
              <w:rPr>
                <w:rFonts w:cstheme="minorHAnsi"/>
              </w:rPr>
              <w:t>​</w:t>
            </w:r>
            <w:r w:rsidRPr="006D156D">
              <w:rPr>
                <w:rFonts w:cstheme="minorHAnsi"/>
                <w:b/>
                <w:bCs/>
              </w:rPr>
              <w:t>Degarelix patients with a medium-high dynamic risk score at B 3T and low at 2w 3T</w:t>
            </w:r>
          </w:p>
          <w:p w14:paraId="55E0DE85" w14:textId="610D1796" w:rsidR="00196D20" w:rsidRPr="006D156D" w:rsidRDefault="428B9EF2" w:rsidP="00F70D53">
            <w:pPr>
              <w:spacing w:after="0" w:line="240" w:lineRule="auto"/>
              <w:jc w:val="center"/>
              <w:rPr>
                <w:rFonts w:cstheme="minorHAnsi"/>
              </w:rPr>
            </w:pPr>
            <w:r w:rsidRPr="006D156D">
              <w:rPr>
                <w:rFonts w:cstheme="minorHAnsi"/>
                <w:b/>
                <w:bCs/>
              </w:rPr>
              <w:t>&lt; placebo patients with a medium-high dynamic risk score at both B 3T and 2w 3T</w:t>
            </w:r>
            <w:r w:rsidRPr="006D156D">
              <w:rPr>
                <w:rFonts w:cstheme="minorHAnsi"/>
              </w:rPr>
              <w:t>​</w:t>
            </w:r>
          </w:p>
        </w:tc>
      </w:tr>
      <w:tr w:rsidR="00F70D53" w:rsidRPr="006D156D" w14:paraId="15C3F520" w14:textId="581B95AF" w:rsidTr="006D156D">
        <w:trPr>
          <w:trHeight w:val="220"/>
        </w:trPr>
        <w:tc>
          <w:tcPr>
            <w:tcW w:w="1169" w:type="pct"/>
            <w:hideMark/>
          </w:tcPr>
          <w:p w14:paraId="14C3284F" w14:textId="77777777" w:rsidR="00196D20" w:rsidRPr="006D156D" w:rsidRDefault="428B9EF2" w:rsidP="00196D20">
            <w:pPr>
              <w:spacing w:after="0" w:line="240" w:lineRule="auto"/>
              <w:rPr>
                <w:rFonts w:cstheme="minorHAnsi"/>
              </w:rPr>
            </w:pPr>
            <w:r w:rsidRPr="006D156D">
              <w:rPr>
                <w:rFonts w:cstheme="minorHAnsi"/>
              </w:rPr>
              <w:t>​</w:t>
            </w:r>
          </w:p>
        </w:tc>
        <w:tc>
          <w:tcPr>
            <w:tcW w:w="1916" w:type="pct"/>
            <w:gridSpan w:val="4"/>
            <w:hideMark/>
          </w:tcPr>
          <w:p w14:paraId="5ACE4AAE" w14:textId="72D7E439" w:rsidR="00196D20" w:rsidRPr="006D156D" w:rsidRDefault="428B9EF2" w:rsidP="00AA594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6D156D">
              <w:rPr>
                <w:rFonts w:cstheme="minorHAnsi"/>
                <w:b/>
                <w:bCs/>
              </w:rPr>
              <w:t>B 3T</w:t>
            </w:r>
            <w:r w:rsidRPr="006D156D">
              <w:rPr>
                <w:rFonts w:cstheme="minorHAnsi"/>
              </w:rPr>
              <w:t>​</w:t>
            </w:r>
          </w:p>
        </w:tc>
        <w:tc>
          <w:tcPr>
            <w:tcW w:w="1915" w:type="pct"/>
            <w:gridSpan w:val="4"/>
            <w:hideMark/>
          </w:tcPr>
          <w:p w14:paraId="7BA40E59" w14:textId="58473A40" w:rsidR="00196D20" w:rsidRPr="006D156D" w:rsidRDefault="428B9EF2" w:rsidP="00AA594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6D156D">
              <w:rPr>
                <w:rFonts w:cstheme="minorHAnsi"/>
                <w:b/>
                <w:bCs/>
              </w:rPr>
              <w:t>2w 3T</w:t>
            </w:r>
            <w:r w:rsidRPr="006D156D">
              <w:rPr>
                <w:rFonts w:cstheme="minorHAnsi"/>
              </w:rPr>
              <w:t>​</w:t>
            </w:r>
          </w:p>
        </w:tc>
      </w:tr>
      <w:tr w:rsidR="00FF56F4" w:rsidRPr="006D156D" w14:paraId="053152D7" w14:textId="27028F27" w:rsidTr="006D156D">
        <w:trPr>
          <w:trHeight w:val="659"/>
        </w:trPr>
        <w:tc>
          <w:tcPr>
            <w:tcW w:w="1169" w:type="pct"/>
            <w:vAlign w:val="center"/>
            <w:hideMark/>
          </w:tcPr>
          <w:p w14:paraId="199F9861" w14:textId="0632924A" w:rsidR="00622BF7" w:rsidRPr="006D156D" w:rsidRDefault="3520D5CB" w:rsidP="00F70D53">
            <w:pPr>
              <w:spacing w:after="0" w:line="240" w:lineRule="auto"/>
              <w:jc w:val="right"/>
              <w:rPr>
                <w:rFonts w:cstheme="minorHAnsi"/>
              </w:rPr>
            </w:pPr>
            <w:r w:rsidRPr="006D156D">
              <w:rPr>
                <w:rFonts w:eastAsia="Arial" w:cstheme="minorHAnsi"/>
                <w:b/>
                <w:bCs/>
                <w:color w:val="000000" w:themeColor="text1"/>
              </w:rPr>
              <w:t>Networks with significant differences</w:t>
            </w:r>
          </w:p>
        </w:tc>
        <w:tc>
          <w:tcPr>
            <w:tcW w:w="514" w:type="pct"/>
            <w:vAlign w:val="center"/>
            <w:hideMark/>
          </w:tcPr>
          <w:p w14:paraId="1AA58D38" w14:textId="1CB53989" w:rsidR="00622BF7" w:rsidRPr="006D156D" w:rsidRDefault="3520D5CB" w:rsidP="00F70D53">
            <w:pPr>
              <w:spacing w:after="0" w:line="240" w:lineRule="auto"/>
              <w:jc w:val="center"/>
              <w:rPr>
                <w:rFonts w:cstheme="minorHAnsi"/>
              </w:rPr>
            </w:pPr>
            <w:r w:rsidRPr="006D156D">
              <w:rPr>
                <w:rFonts w:eastAsia="Arial" w:cstheme="minorHAnsi"/>
                <w:b/>
                <w:bCs/>
                <w:color w:val="000000" w:themeColor="text1"/>
              </w:rPr>
              <w:t>Min. p-value</w:t>
            </w:r>
            <w:r w:rsidR="00622BF7" w:rsidRPr="006D156D">
              <w:rPr>
                <w:rFonts w:cstheme="minorHAnsi"/>
              </w:rPr>
              <w:br/>
            </w:r>
            <w:r w:rsidRPr="006D156D">
              <w:rPr>
                <w:rFonts w:eastAsia="Arial" w:cstheme="minorHAnsi"/>
                <w:b/>
                <w:bCs/>
                <w:color w:val="000000" w:themeColor="text1"/>
              </w:rPr>
              <w:t>(non- / FDR corrected)</w:t>
            </w:r>
          </w:p>
        </w:tc>
        <w:tc>
          <w:tcPr>
            <w:tcW w:w="374" w:type="pct"/>
            <w:vAlign w:val="center"/>
            <w:hideMark/>
          </w:tcPr>
          <w:p w14:paraId="5C2757DD" w14:textId="0CCC1D17" w:rsidR="00622BF7" w:rsidRPr="006D156D" w:rsidRDefault="3520D5CB" w:rsidP="00F70D53">
            <w:pPr>
              <w:spacing w:after="0" w:line="240" w:lineRule="auto"/>
              <w:jc w:val="center"/>
              <w:rPr>
                <w:rFonts w:cstheme="minorHAnsi"/>
              </w:rPr>
            </w:pPr>
            <w:r w:rsidRPr="006D156D">
              <w:rPr>
                <w:rFonts w:eastAsia="Arial" w:cstheme="minorHAnsi"/>
                <w:b/>
                <w:bCs/>
                <w:color w:val="000000" w:themeColor="text1"/>
              </w:rPr>
              <w:t>Number of significant voxels</w:t>
            </w:r>
          </w:p>
        </w:tc>
        <w:tc>
          <w:tcPr>
            <w:tcW w:w="561" w:type="pct"/>
            <w:vAlign w:val="center"/>
          </w:tcPr>
          <w:p w14:paraId="03D733C8" w14:textId="06463B07" w:rsidR="00622BF7" w:rsidRPr="006D156D" w:rsidRDefault="3520D5CB" w:rsidP="00F70D5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6D156D">
              <w:rPr>
                <w:rFonts w:eastAsia="Arial" w:cstheme="minorHAnsi"/>
                <w:b/>
                <w:bCs/>
              </w:rPr>
              <w:t xml:space="preserve">Network z-score (threshold z&gt; 3) </w:t>
            </w:r>
            <w:r w:rsidR="00622BF7" w:rsidRPr="006D156D">
              <w:rPr>
                <w:rFonts w:cstheme="minorHAnsi"/>
              </w:rPr>
              <w:br/>
            </w:r>
            <w:r w:rsidRPr="006D156D">
              <w:rPr>
                <w:rFonts w:eastAsia="Arial" w:cstheme="minorHAnsi"/>
                <w:b/>
                <w:bCs/>
              </w:rPr>
              <w:t>mean (SD)</w:t>
            </w:r>
          </w:p>
        </w:tc>
        <w:tc>
          <w:tcPr>
            <w:tcW w:w="467" w:type="pct"/>
            <w:vAlign w:val="center"/>
          </w:tcPr>
          <w:p w14:paraId="71EA269E" w14:textId="62CF8943" w:rsidR="00622BF7" w:rsidRPr="006D156D" w:rsidRDefault="3520D5CB" w:rsidP="00F70D5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6D156D">
              <w:rPr>
                <w:rFonts w:eastAsia="Arial" w:cstheme="minorHAnsi"/>
                <w:b/>
                <w:bCs/>
              </w:rPr>
              <w:t xml:space="preserve">Cluster </w:t>
            </w:r>
            <w:r w:rsidR="00622BF7" w:rsidRPr="006D156D">
              <w:rPr>
                <w:rFonts w:cstheme="minorHAnsi"/>
              </w:rPr>
              <w:br/>
            </w:r>
            <w:r w:rsidRPr="006D156D">
              <w:rPr>
                <w:rFonts w:eastAsia="Arial" w:cstheme="minorHAnsi"/>
                <w:b/>
                <w:bCs/>
              </w:rPr>
              <w:t>z-score</w:t>
            </w:r>
            <w:r w:rsidR="00622BF7" w:rsidRPr="006D156D">
              <w:rPr>
                <w:rFonts w:cstheme="minorHAnsi"/>
              </w:rPr>
              <w:br/>
            </w:r>
            <w:r w:rsidRPr="006D156D">
              <w:rPr>
                <w:rFonts w:eastAsia="Arial" w:cstheme="minorHAnsi"/>
                <w:b/>
                <w:bCs/>
              </w:rPr>
              <w:t>mean (SD)</w:t>
            </w:r>
          </w:p>
        </w:tc>
        <w:tc>
          <w:tcPr>
            <w:tcW w:w="420" w:type="pct"/>
            <w:vAlign w:val="center"/>
            <w:hideMark/>
          </w:tcPr>
          <w:p w14:paraId="6C628DCD" w14:textId="75DF6342" w:rsidR="00622BF7" w:rsidRPr="006D156D" w:rsidRDefault="3520D5CB" w:rsidP="00F70D53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6D156D">
              <w:rPr>
                <w:rFonts w:eastAsia="Arial" w:cstheme="minorHAnsi"/>
                <w:b/>
                <w:bCs/>
                <w:color w:val="000000" w:themeColor="text1"/>
              </w:rPr>
              <w:t>Min. p-value</w:t>
            </w:r>
            <w:r w:rsidR="00622BF7" w:rsidRPr="006D156D">
              <w:rPr>
                <w:rFonts w:cstheme="minorHAnsi"/>
              </w:rPr>
              <w:br/>
            </w:r>
            <w:r w:rsidRPr="006D156D">
              <w:rPr>
                <w:rFonts w:eastAsia="Arial" w:cstheme="minorHAnsi"/>
                <w:b/>
                <w:bCs/>
                <w:color w:val="000000" w:themeColor="text1"/>
              </w:rPr>
              <w:t>(non- / FDR corrected)</w:t>
            </w:r>
          </w:p>
        </w:tc>
        <w:tc>
          <w:tcPr>
            <w:tcW w:w="421" w:type="pct"/>
            <w:vAlign w:val="center"/>
            <w:hideMark/>
          </w:tcPr>
          <w:p w14:paraId="1BE6ED7B" w14:textId="0D84A70B" w:rsidR="00622BF7" w:rsidRPr="006D156D" w:rsidRDefault="3520D5CB" w:rsidP="00F70D53">
            <w:pPr>
              <w:spacing w:after="0" w:line="240" w:lineRule="auto"/>
              <w:jc w:val="center"/>
              <w:rPr>
                <w:rFonts w:cstheme="minorHAnsi"/>
              </w:rPr>
            </w:pPr>
            <w:r w:rsidRPr="006D156D">
              <w:rPr>
                <w:rFonts w:eastAsia="Arial" w:cstheme="minorHAnsi"/>
                <w:b/>
                <w:bCs/>
                <w:color w:val="000000" w:themeColor="text1"/>
              </w:rPr>
              <w:t>Number of significant voxels</w:t>
            </w:r>
          </w:p>
        </w:tc>
        <w:tc>
          <w:tcPr>
            <w:tcW w:w="654" w:type="pct"/>
            <w:vAlign w:val="center"/>
          </w:tcPr>
          <w:p w14:paraId="283A99EB" w14:textId="07EBACFF" w:rsidR="00622BF7" w:rsidRPr="006D156D" w:rsidRDefault="3520D5CB" w:rsidP="00F70D5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6D156D">
              <w:rPr>
                <w:rFonts w:eastAsia="Arial" w:cstheme="minorHAnsi"/>
                <w:b/>
                <w:bCs/>
              </w:rPr>
              <w:t xml:space="preserve">Network z-score (threshold z&gt; 3) </w:t>
            </w:r>
            <w:r w:rsidR="00622BF7" w:rsidRPr="006D156D">
              <w:rPr>
                <w:rFonts w:cstheme="minorHAnsi"/>
              </w:rPr>
              <w:br/>
            </w:r>
            <w:r w:rsidRPr="006D156D">
              <w:rPr>
                <w:rFonts w:eastAsia="Arial" w:cstheme="minorHAnsi"/>
                <w:b/>
                <w:bCs/>
              </w:rPr>
              <w:t>mean (SD)</w:t>
            </w:r>
          </w:p>
        </w:tc>
        <w:tc>
          <w:tcPr>
            <w:tcW w:w="420" w:type="pct"/>
            <w:vAlign w:val="center"/>
          </w:tcPr>
          <w:p w14:paraId="6B2FA289" w14:textId="0B3230E0" w:rsidR="00622BF7" w:rsidRPr="006D156D" w:rsidRDefault="3520D5CB" w:rsidP="00F70D5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6D156D">
              <w:rPr>
                <w:rFonts w:eastAsia="Arial" w:cstheme="minorHAnsi"/>
                <w:b/>
                <w:bCs/>
              </w:rPr>
              <w:t xml:space="preserve">Cluster </w:t>
            </w:r>
            <w:r w:rsidR="00622BF7" w:rsidRPr="006D156D">
              <w:rPr>
                <w:rFonts w:cstheme="minorHAnsi"/>
              </w:rPr>
              <w:br/>
            </w:r>
            <w:r w:rsidRPr="006D156D">
              <w:rPr>
                <w:rFonts w:eastAsia="Arial" w:cstheme="minorHAnsi"/>
                <w:b/>
                <w:bCs/>
              </w:rPr>
              <w:t>z-score</w:t>
            </w:r>
            <w:r w:rsidR="00622BF7" w:rsidRPr="006D156D">
              <w:rPr>
                <w:rFonts w:cstheme="minorHAnsi"/>
              </w:rPr>
              <w:br/>
            </w:r>
            <w:r w:rsidRPr="006D156D">
              <w:rPr>
                <w:rFonts w:eastAsia="Arial" w:cstheme="minorHAnsi"/>
                <w:b/>
                <w:bCs/>
              </w:rPr>
              <w:t>mean (SD)</w:t>
            </w:r>
          </w:p>
        </w:tc>
      </w:tr>
      <w:tr w:rsidR="00FF56F4" w:rsidRPr="006D156D" w14:paraId="039D5010" w14:textId="0CDF3098" w:rsidTr="006D156D">
        <w:trPr>
          <w:trHeight w:val="220"/>
        </w:trPr>
        <w:tc>
          <w:tcPr>
            <w:tcW w:w="1169" w:type="pct"/>
            <w:vAlign w:val="center"/>
            <w:hideMark/>
          </w:tcPr>
          <w:p w14:paraId="5043BCB3" w14:textId="77777777" w:rsidR="00572B1E" w:rsidRPr="006D156D" w:rsidRDefault="2B5857EF" w:rsidP="00F70D53">
            <w:pPr>
              <w:spacing w:after="0" w:line="240" w:lineRule="auto"/>
              <w:jc w:val="right"/>
              <w:rPr>
                <w:rFonts w:cstheme="minorHAnsi"/>
              </w:rPr>
            </w:pPr>
            <w:r w:rsidRPr="006D156D">
              <w:rPr>
                <w:rFonts w:cstheme="minorHAnsi"/>
                <w:b/>
                <w:bCs/>
              </w:rPr>
              <w:t>Medial Visual (a)</w:t>
            </w:r>
            <w:r w:rsidRPr="006D156D">
              <w:rPr>
                <w:rFonts w:cstheme="minorHAnsi"/>
              </w:rPr>
              <w:t>​</w:t>
            </w:r>
          </w:p>
        </w:tc>
        <w:tc>
          <w:tcPr>
            <w:tcW w:w="514" w:type="pct"/>
            <w:vAlign w:val="center"/>
            <w:hideMark/>
          </w:tcPr>
          <w:p w14:paraId="048F3367" w14:textId="0B89BF61" w:rsidR="5689D978" w:rsidRPr="006D156D" w:rsidRDefault="637D0867" w:rsidP="00116D5D">
            <w:pPr>
              <w:spacing w:after="0" w:line="20" w:lineRule="atLeast"/>
              <w:jc w:val="center"/>
              <w:rPr>
                <w:rFonts w:eastAsia="Arial" w:cstheme="minorHAnsi"/>
                <w:color w:val="000000" w:themeColor="text1"/>
              </w:rPr>
            </w:pPr>
            <w:r w:rsidRPr="006D156D">
              <w:rPr>
                <w:rFonts w:eastAsia="Arial" w:cstheme="minorHAnsi"/>
                <w:color w:val="000000" w:themeColor="text1"/>
              </w:rPr>
              <w:t>0.0070 / 0.3</w:t>
            </w:r>
          </w:p>
        </w:tc>
        <w:tc>
          <w:tcPr>
            <w:tcW w:w="374" w:type="pct"/>
            <w:vAlign w:val="center"/>
            <w:hideMark/>
          </w:tcPr>
          <w:p w14:paraId="27596B7A" w14:textId="77777777" w:rsidR="00572B1E" w:rsidRPr="006D156D" w:rsidRDefault="2B5857EF" w:rsidP="00116D5D">
            <w:pPr>
              <w:spacing w:after="0" w:line="20" w:lineRule="atLeast"/>
              <w:jc w:val="center"/>
              <w:rPr>
                <w:rFonts w:cstheme="minorHAnsi"/>
              </w:rPr>
            </w:pPr>
            <w:r w:rsidRPr="006D156D">
              <w:rPr>
                <w:rFonts w:cstheme="minorHAnsi"/>
              </w:rPr>
              <w:t>533​</w:t>
            </w:r>
          </w:p>
        </w:tc>
        <w:tc>
          <w:tcPr>
            <w:tcW w:w="561" w:type="pct"/>
            <w:vAlign w:val="center"/>
          </w:tcPr>
          <w:p w14:paraId="1BB4A6BA" w14:textId="186EB752" w:rsidR="00572B1E" w:rsidRPr="006D156D" w:rsidRDefault="2B5857EF" w:rsidP="00116D5D">
            <w:pPr>
              <w:spacing w:after="0" w:line="20" w:lineRule="atLeast"/>
              <w:jc w:val="center"/>
              <w:rPr>
                <w:rFonts w:cstheme="minorHAnsi"/>
              </w:rPr>
            </w:pPr>
            <w:r w:rsidRPr="006D156D">
              <w:rPr>
                <w:rStyle w:val="normaltextrun"/>
                <w:rFonts w:cstheme="minorHAnsi"/>
                <w:color w:val="000000" w:themeColor="text1"/>
              </w:rPr>
              <w:t>8.</w:t>
            </w:r>
            <w:r w:rsidR="5401A427" w:rsidRPr="006D156D">
              <w:rPr>
                <w:rStyle w:val="normaltextrun"/>
                <w:rFonts w:cstheme="minorHAnsi"/>
                <w:color w:val="000000" w:themeColor="text1"/>
              </w:rPr>
              <w:t xml:space="preserve">3 </w:t>
            </w:r>
            <w:r w:rsidRPr="006D156D">
              <w:rPr>
                <w:rStyle w:val="normaltextrun"/>
                <w:rFonts w:cstheme="minorHAnsi"/>
                <w:color w:val="000000" w:themeColor="text1"/>
              </w:rPr>
              <w:t>(1.0)</w:t>
            </w:r>
            <w:r w:rsidRPr="006D156D">
              <w:rPr>
                <w:rStyle w:val="eop"/>
                <w:rFonts w:cstheme="minorHAnsi"/>
                <w:color w:val="000000" w:themeColor="text1"/>
              </w:rPr>
              <w:t>​</w:t>
            </w:r>
          </w:p>
        </w:tc>
        <w:tc>
          <w:tcPr>
            <w:tcW w:w="467" w:type="pct"/>
            <w:vAlign w:val="center"/>
          </w:tcPr>
          <w:p w14:paraId="7C6CEE4E" w14:textId="5872A9EC" w:rsidR="00572B1E" w:rsidRPr="006D156D" w:rsidRDefault="2B5857EF" w:rsidP="00116D5D">
            <w:pPr>
              <w:spacing w:after="0" w:line="20" w:lineRule="atLeast"/>
              <w:jc w:val="center"/>
              <w:rPr>
                <w:rFonts w:cstheme="minorHAnsi"/>
              </w:rPr>
            </w:pPr>
            <w:r w:rsidRPr="006D156D">
              <w:rPr>
                <w:rStyle w:val="normaltextrun"/>
                <w:rFonts w:cstheme="minorHAnsi"/>
                <w:color w:val="000000" w:themeColor="text1"/>
              </w:rPr>
              <w:t>3.2</w:t>
            </w:r>
            <w:r w:rsidR="5401A427" w:rsidRPr="006D156D">
              <w:rPr>
                <w:rStyle w:val="normaltextrun"/>
                <w:rFonts w:cstheme="minorHAnsi"/>
                <w:color w:val="000000" w:themeColor="text1"/>
              </w:rPr>
              <w:t xml:space="preserve"> </w:t>
            </w:r>
            <w:r w:rsidRPr="006D156D">
              <w:rPr>
                <w:rStyle w:val="normaltextrun"/>
                <w:rFonts w:cstheme="minorHAnsi"/>
                <w:color w:val="000000" w:themeColor="text1"/>
              </w:rPr>
              <w:t>(0.0</w:t>
            </w:r>
            <w:r w:rsidR="37DCD348" w:rsidRPr="006D156D">
              <w:rPr>
                <w:rStyle w:val="normaltextrun"/>
                <w:rFonts w:cstheme="minorHAnsi"/>
                <w:color w:val="000000" w:themeColor="text1"/>
              </w:rPr>
              <w:t>8</w:t>
            </w:r>
            <w:r w:rsidRPr="006D156D">
              <w:rPr>
                <w:rStyle w:val="normaltextrun"/>
                <w:rFonts w:cstheme="minorHAnsi"/>
                <w:color w:val="000000" w:themeColor="text1"/>
              </w:rPr>
              <w:t>)</w:t>
            </w:r>
            <w:r w:rsidRPr="006D156D">
              <w:rPr>
                <w:rStyle w:val="eop"/>
                <w:rFonts w:cstheme="minorHAnsi"/>
                <w:color w:val="000000" w:themeColor="text1"/>
              </w:rPr>
              <w:t>​</w:t>
            </w:r>
          </w:p>
        </w:tc>
        <w:tc>
          <w:tcPr>
            <w:tcW w:w="420" w:type="pct"/>
            <w:vAlign w:val="center"/>
            <w:hideMark/>
          </w:tcPr>
          <w:p w14:paraId="2C7CF2C6" w14:textId="1DF35946" w:rsidR="00572B1E" w:rsidRPr="006D156D" w:rsidRDefault="2B5857EF" w:rsidP="00116D5D">
            <w:pPr>
              <w:spacing w:after="0" w:line="20" w:lineRule="atLeast"/>
              <w:jc w:val="center"/>
              <w:rPr>
                <w:rFonts w:cstheme="minorHAnsi"/>
              </w:rPr>
            </w:pPr>
            <w:r w:rsidRPr="006D156D">
              <w:rPr>
                <w:rFonts w:cstheme="minorHAnsi"/>
              </w:rPr>
              <w:t>-​</w:t>
            </w:r>
          </w:p>
        </w:tc>
        <w:tc>
          <w:tcPr>
            <w:tcW w:w="421" w:type="pct"/>
            <w:vAlign w:val="center"/>
            <w:hideMark/>
          </w:tcPr>
          <w:p w14:paraId="507A6C65" w14:textId="77777777" w:rsidR="00572B1E" w:rsidRPr="006D156D" w:rsidRDefault="2B5857EF" w:rsidP="00116D5D">
            <w:pPr>
              <w:spacing w:after="0" w:line="20" w:lineRule="atLeast"/>
              <w:jc w:val="center"/>
              <w:rPr>
                <w:rFonts w:cstheme="minorHAnsi"/>
              </w:rPr>
            </w:pPr>
            <w:r w:rsidRPr="006D156D">
              <w:rPr>
                <w:rFonts w:cstheme="minorHAnsi"/>
              </w:rPr>
              <w:t>-​</w:t>
            </w:r>
          </w:p>
        </w:tc>
        <w:tc>
          <w:tcPr>
            <w:tcW w:w="654" w:type="pct"/>
            <w:vAlign w:val="center"/>
          </w:tcPr>
          <w:p w14:paraId="6957EB97" w14:textId="6AE8C697" w:rsidR="00572B1E" w:rsidRPr="006D156D" w:rsidRDefault="6707CBF0" w:rsidP="00116D5D">
            <w:pPr>
              <w:spacing w:after="0" w:line="20" w:lineRule="atLeast"/>
              <w:jc w:val="center"/>
              <w:rPr>
                <w:rFonts w:cstheme="minorHAnsi"/>
              </w:rPr>
            </w:pPr>
            <w:r w:rsidRPr="006D156D">
              <w:rPr>
                <w:rFonts w:cstheme="minorHAnsi"/>
              </w:rPr>
              <w:t>-</w:t>
            </w:r>
          </w:p>
        </w:tc>
        <w:tc>
          <w:tcPr>
            <w:tcW w:w="420" w:type="pct"/>
            <w:vAlign w:val="center"/>
          </w:tcPr>
          <w:p w14:paraId="6CF5FEC8" w14:textId="2AAEF974" w:rsidR="00572B1E" w:rsidRPr="006D156D" w:rsidRDefault="6707CBF0" w:rsidP="00116D5D">
            <w:pPr>
              <w:spacing w:after="0" w:line="20" w:lineRule="atLeast"/>
              <w:jc w:val="center"/>
              <w:rPr>
                <w:rFonts w:cstheme="minorHAnsi"/>
              </w:rPr>
            </w:pPr>
            <w:r w:rsidRPr="006D156D">
              <w:rPr>
                <w:rFonts w:cstheme="minorHAnsi"/>
              </w:rPr>
              <w:t>-</w:t>
            </w:r>
          </w:p>
        </w:tc>
      </w:tr>
      <w:tr w:rsidR="00FF56F4" w:rsidRPr="006D156D" w14:paraId="7A37BE06" w14:textId="2F558051" w:rsidTr="006D156D">
        <w:trPr>
          <w:trHeight w:val="220"/>
        </w:trPr>
        <w:tc>
          <w:tcPr>
            <w:tcW w:w="1169" w:type="pct"/>
            <w:vAlign w:val="center"/>
            <w:hideMark/>
          </w:tcPr>
          <w:p w14:paraId="45152278" w14:textId="77777777" w:rsidR="00572B1E" w:rsidRPr="006D156D" w:rsidRDefault="2B5857EF" w:rsidP="00F70D53">
            <w:pPr>
              <w:spacing w:after="0" w:line="240" w:lineRule="auto"/>
              <w:jc w:val="right"/>
              <w:rPr>
                <w:rFonts w:cstheme="minorHAnsi"/>
              </w:rPr>
            </w:pPr>
            <w:r w:rsidRPr="006D156D">
              <w:rPr>
                <w:rFonts w:cstheme="minorHAnsi"/>
                <w:b/>
                <w:bCs/>
              </w:rPr>
              <w:t>Lateral Visual (b)</w:t>
            </w:r>
            <w:r w:rsidRPr="006D156D">
              <w:rPr>
                <w:rFonts w:cstheme="minorHAnsi"/>
              </w:rPr>
              <w:t>​</w:t>
            </w:r>
          </w:p>
        </w:tc>
        <w:tc>
          <w:tcPr>
            <w:tcW w:w="514" w:type="pct"/>
            <w:vAlign w:val="center"/>
            <w:hideMark/>
          </w:tcPr>
          <w:p w14:paraId="3567A957" w14:textId="591F2D8D" w:rsidR="5689D978" w:rsidRPr="006D156D" w:rsidRDefault="637D0867" w:rsidP="00116D5D">
            <w:pPr>
              <w:spacing w:after="0" w:line="20" w:lineRule="atLeast"/>
              <w:jc w:val="center"/>
              <w:rPr>
                <w:rFonts w:eastAsia="Arial" w:cstheme="minorHAnsi"/>
                <w:color w:val="000000" w:themeColor="text1"/>
              </w:rPr>
            </w:pPr>
            <w:r w:rsidRPr="006D156D">
              <w:rPr>
                <w:rFonts w:eastAsia="Arial" w:cstheme="minorHAnsi"/>
                <w:color w:val="000000" w:themeColor="text1"/>
              </w:rPr>
              <w:t>0.03/ 0.5</w:t>
            </w:r>
          </w:p>
        </w:tc>
        <w:tc>
          <w:tcPr>
            <w:tcW w:w="374" w:type="pct"/>
            <w:vAlign w:val="center"/>
            <w:hideMark/>
          </w:tcPr>
          <w:p w14:paraId="401BF5ED" w14:textId="77777777" w:rsidR="00572B1E" w:rsidRPr="006D156D" w:rsidRDefault="2B5857EF" w:rsidP="00116D5D">
            <w:pPr>
              <w:spacing w:after="0" w:line="20" w:lineRule="atLeast"/>
              <w:jc w:val="center"/>
              <w:rPr>
                <w:rFonts w:cstheme="minorHAnsi"/>
              </w:rPr>
            </w:pPr>
            <w:r w:rsidRPr="006D156D">
              <w:rPr>
                <w:rFonts w:cstheme="minorHAnsi"/>
              </w:rPr>
              <w:t>7​</w:t>
            </w:r>
          </w:p>
        </w:tc>
        <w:tc>
          <w:tcPr>
            <w:tcW w:w="561" w:type="pct"/>
            <w:vAlign w:val="center"/>
          </w:tcPr>
          <w:p w14:paraId="4EC20F91" w14:textId="72370C23" w:rsidR="00572B1E" w:rsidRPr="006D156D" w:rsidRDefault="2B5857EF" w:rsidP="00116D5D">
            <w:pPr>
              <w:spacing w:after="0" w:line="20" w:lineRule="atLeast"/>
              <w:jc w:val="center"/>
              <w:rPr>
                <w:rFonts w:cstheme="minorHAnsi"/>
              </w:rPr>
            </w:pPr>
            <w:r w:rsidRPr="006D156D">
              <w:rPr>
                <w:rStyle w:val="normaltextrun"/>
                <w:rFonts w:cstheme="minorHAnsi"/>
                <w:color w:val="000000" w:themeColor="text1"/>
              </w:rPr>
              <w:t>6.</w:t>
            </w:r>
            <w:r w:rsidR="37DCD348" w:rsidRPr="006D156D">
              <w:rPr>
                <w:rStyle w:val="normaltextrun"/>
                <w:rFonts w:cstheme="minorHAnsi"/>
                <w:color w:val="000000" w:themeColor="text1"/>
              </w:rPr>
              <w:t xml:space="preserve">3 </w:t>
            </w:r>
            <w:r w:rsidRPr="006D156D">
              <w:rPr>
                <w:rStyle w:val="normaltextrun"/>
                <w:rFonts w:cstheme="minorHAnsi"/>
                <w:color w:val="000000" w:themeColor="text1"/>
              </w:rPr>
              <w:t>(</w:t>
            </w:r>
            <w:r w:rsidR="37DCD348" w:rsidRPr="006D156D">
              <w:rPr>
                <w:rStyle w:val="normaltextrun"/>
                <w:rFonts w:cstheme="minorHAnsi"/>
                <w:color w:val="000000" w:themeColor="text1"/>
              </w:rPr>
              <w:t>1</w:t>
            </w:r>
            <w:r w:rsidR="5401A427" w:rsidRPr="006D156D">
              <w:rPr>
                <w:rStyle w:val="normaltextrun"/>
                <w:rFonts w:cstheme="minorHAnsi"/>
                <w:color w:val="000000" w:themeColor="text1"/>
              </w:rPr>
              <w:t>.0</w:t>
            </w:r>
            <w:r w:rsidRPr="006D156D">
              <w:rPr>
                <w:rStyle w:val="normaltextrun"/>
                <w:rFonts w:cstheme="minorHAnsi"/>
                <w:color w:val="000000" w:themeColor="text1"/>
              </w:rPr>
              <w:t>)</w:t>
            </w:r>
            <w:r w:rsidRPr="006D156D">
              <w:rPr>
                <w:rStyle w:val="eop"/>
                <w:rFonts w:cstheme="minorHAnsi"/>
                <w:color w:val="000000" w:themeColor="text1"/>
              </w:rPr>
              <w:t>​</w:t>
            </w:r>
          </w:p>
        </w:tc>
        <w:tc>
          <w:tcPr>
            <w:tcW w:w="467" w:type="pct"/>
            <w:vAlign w:val="center"/>
          </w:tcPr>
          <w:p w14:paraId="05DC19A7" w14:textId="3E52CC73" w:rsidR="00572B1E" w:rsidRPr="006D156D" w:rsidRDefault="2B5857EF" w:rsidP="00116D5D">
            <w:pPr>
              <w:spacing w:after="0" w:line="20" w:lineRule="atLeast"/>
              <w:jc w:val="center"/>
              <w:rPr>
                <w:rFonts w:cstheme="minorHAnsi"/>
              </w:rPr>
            </w:pPr>
            <w:r w:rsidRPr="006D156D">
              <w:rPr>
                <w:rStyle w:val="normaltextrun"/>
                <w:rFonts w:cstheme="minorHAnsi"/>
                <w:color w:val="000000" w:themeColor="text1"/>
              </w:rPr>
              <w:t>4.</w:t>
            </w:r>
            <w:r w:rsidR="37DCD348" w:rsidRPr="006D156D">
              <w:rPr>
                <w:rStyle w:val="normaltextrun"/>
                <w:rFonts w:cstheme="minorHAnsi"/>
                <w:color w:val="000000" w:themeColor="text1"/>
              </w:rPr>
              <w:t xml:space="preserve">8 </w:t>
            </w:r>
            <w:r w:rsidRPr="006D156D">
              <w:rPr>
                <w:rStyle w:val="normaltextrun"/>
                <w:rFonts w:cstheme="minorHAnsi"/>
                <w:color w:val="000000" w:themeColor="text1"/>
              </w:rPr>
              <w:t>(0.01)</w:t>
            </w:r>
            <w:r w:rsidRPr="006D156D">
              <w:rPr>
                <w:rStyle w:val="eop"/>
                <w:rFonts w:cstheme="minorHAnsi"/>
                <w:color w:val="000000" w:themeColor="text1"/>
              </w:rPr>
              <w:t>​</w:t>
            </w:r>
          </w:p>
        </w:tc>
        <w:tc>
          <w:tcPr>
            <w:tcW w:w="420" w:type="pct"/>
            <w:vAlign w:val="center"/>
            <w:hideMark/>
          </w:tcPr>
          <w:p w14:paraId="0BB65799" w14:textId="28C954AC" w:rsidR="00572B1E" w:rsidRPr="006D156D" w:rsidRDefault="2B5857EF" w:rsidP="00116D5D">
            <w:pPr>
              <w:spacing w:after="0" w:line="20" w:lineRule="atLeast"/>
              <w:jc w:val="center"/>
              <w:rPr>
                <w:rFonts w:cstheme="minorHAnsi"/>
              </w:rPr>
            </w:pPr>
            <w:r w:rsidRPr="006D156D">
              <w:rPr>
                <w:rFonts w:cstheme="minorHAnsi"/>
              </w:rPr>
              <w:t>-​</w:t>
            </w:r>
          </w:p>
        </w:tc>
        <w:tc>
          <w:tcPr>
            <w:tcW w:w="421" w:type="pct"/>
            <w:vAlign w:val="center"/>
            <w:hideMark/>
          </w:tcPr>
          <w:p w14:paraId="6D4B3B88" w14:textId="77777777" w:rsidR="00572B1E" w:rsidRPr="006D156D" w:rsidRDefault="2B5857EF" w:rsidP="00116D5D">
            <w:pPr>
              <w:spacing w:after="0" w:line="20" w:lineRule="atLeast"/>
              <w:jc w:val="center"/>
              <w:rPr>
                <w:rFonts w:cstheme="minorHAnsi"/>
              </w:rPr>
            </w:pPr>
            <w:r w:rsidRPr="006D156D">
              <w:rPr>
                <w:rFonts w:cstheme="minorHAnsi"/>
              </w:rPr>
              <w:t>-​</w:t>
            </w:r>
          </w:p>
        </w:tc>
        <w:tc>
          <w:tcPr>
            <w:tcW w:w="654" w:type="pct"/>
            <w:vAlign w:val="center"/>
          </w:tcPr>
          <w:p w14:paraId="7E28808F" w14:textId="7F178E61" w:rsidR="00572B1E" w:rsidRPr="006D156D" w:rsidRDefault="6707CBF0" w:rsidP="00116D5D">
            <w:pPr>
              <w:spacing w:after="0" w:line="20" w:lineRule="atLeast"/>
              <w:jc w:val="center"/>
              <w:rPr>
                <w:rFonts w:cstheme="minorHAnsi"/>
              </w:rPr>
            </w:pPr>
            <w:r w:rsidRPr="006D156D">
              <w:rPr>
                <w:rFonts w:cstheme="minorHAnsi"/>
              </w:rPr>
              <w:t>-</w:t>
            </w:r>
          </w:p>
        </w:tc>
        <w:tc>
          <w:tcPr>
            <w:tcW w:w="420" w:type="pct"/>
            <w:vAlign w:val="center"/>
          </w:tcPr>
          <w:p w14:paraId="72D8E5AF" w14:textId="15A4A0B9" w:rsidR="00572B1E" w:rsidRPr="006D156D" w:rsidRDefault="6707CBF0" w:rsidP="00116D5D">
            <w:pPr>
              <w:spacing w:after="0" w:line="20" w:lineRule="atLeast"/>
              <w:jc w:val="center"/>
              <w:rPr>
                <w:rFonts w:cstheme="minorHAnsi"/>
              </w:rPr>
            </w:pPr>
            <w:r w:rsidRPr="006D156D">
              <w:rPr>
                <w:rFonts w:cstheme="minorHAnsi"/>
              </w:rPr>
              <w:t>-</w:t>
            </w:r>
          </w:p>
        </w:tc>
      </w:tr>
      <w:tr w:rsidR="00FF56F4" w:rsidRPr="006D156D" w14:paraId="38BE1B73" w14:textId="147DA71B" w:rsidTr="006D156D">
        <w:trPr>
          <w:trHeight w:val="659"/>
        </w:trPr>
        <w:tc>
          <w:tcPr>
            <w:tcW w:w="1169" w:type="pct"/>
            <w:vAlign w:val="center"/>
            <w:hideMark/>
          </w:tcPr>
          <w:p w14:paraId="4781E27E" w14:textId="77777777" w:rsidR="00572B1E" w:rsidRPr="006D156D" w:rsidRDefault="2B5857EF" w:rsidP="00F70D53">
            <w:pPr>
              <w:spacing w:after="0" w:line="240" w:lineRule="auto"/>
              <w:jc w:val="right"/>
              <w:rPr>
                <w:rFonts w:cstheme="minorHAnsi"/>
              </w:rPr>
            </w:pPr>
            <w:r w:rsidRPr="006D156D">
              <w:rPr>
                <w:rFonts w:cstheme="minorHAnsi"/>
                <w:b/>
                <w:bCs/>
              </w:rPr>
              <w:t>Unidentified network including frontal regions (c)</w:t>
            </w:r>
            <w:r w:rsidRPr="006D156D">
              <w:rPr>
                <w:rFonts w:cstheme="minorHAnsi"/>
              </w:rPr>
              <w:t>​</w:t>
            </w:r>
          </w:p>
        </w:tc>
        <w:tc>
          <w:tcPr>
            <w:tcW w:w="514" w:type="pct"/>
            <w:vAlign w:val="center"/>
            <w:hideMark/>
          </w:tcPr>
          <w:p w14:paraId="127DF8F4" w14:textId="58A9A2EE" w:rsidR="5689D978" w:rsidRPr="006D156D" w:rsidRDefault="637D0867" w:rsidP="00116D5D">
            <w:pPr>
              <w:spacing w:after="0" w:line="20" w:lineRule="atLeast"/>
              <w:jc w:val="center"/>
              <w:rPr>
                <w:rFonts w:eastAsia="Arial" w:cstheme="minorHAnsi"/>
                <w:color w:val="000000" w:themeColor="text1"/>
              </w:rPr>
            </w:pPr>
            <w:r w:rsidRPr="006D156D">
              <w:rPr>
                <w:rFonts w:eastAsia="Arial" w:cstheme="minorHAnsi"/>
                <w:color w:val="000000" w:themeColor="text1"/>
              </w:rPr>
              <w:t>0.01 / 0.4</w:t>
            </w:r>
          </w:p>
        </w:tc>
        <w:tc>
          <w:tcPr>
            <w:tcW w:w="374" w:type="pct"/>
            <w:vAlign w:val="center"/>
            <w:hideMark/>
          </w:tcPr>
          <w:p w14:paraId="512DC61F" w14:textId="1FD55155" w:rsidR="00572B1E" w:rsidRPr="006D156D" w:rsidRDefault="2B5857EF" w:rsidP="00116D5D">
            <w:pPr>
              <w:spacing w:after="0" w:line="20" w:lineRule="atLeast"/>
              <w:jc w:val="center"/>
              <w:rPr>
                <w:rFonts w:cstheme="minorHAnsi"/>
              </w:rPr>
            </w:pPr>
            <w:r w:rsidRPr="006D156D">
              <w:rPr>
                <w:rFonts w:cstheme="minorHAnsi"/>
              </w:rPr>
              <w:t>605​</w:t>
            </w:r>
          </w:p>
        </w:tc>
        <w:tc>
          <w:tcPr>
            <w:tcW w:w="561" w:type="pct"/>
            <w:vAlign w:val="center"/>
          </w:tcPr>
          <w:p w14:paraId="468824C3" w14:textId="3250B19E" w:rsidR="00572B1E" w:rsidRPr="006D156D" w:rsidRDefault="2B5857EF" w:rsidP="00116D5D">
            <w:pPr>
              <w:spacing w:after="0" w:line="20" w:lineRule="atLeast"/>
              <w:jc w:val="center"/>
              <w:rPr>
                <w:rFonts w:cstheme="minorHAnsi"/>
              </w:rPr>
            </w:pPr>
            <w:r w:rsidRPr="006D156D">
              <w:rPr>
                <w:rStyle w:val="normaltextrun"/>
                <w:rFonts w:cstheme="minorHAnsi"/>
                <w:color w:val="000000" w:themeColor="text1"/>
              </w:rPr>
              <w:t>5.</w:t>
            </w:r>
            <w:r w:rsidR="37DCD348" w:rsidRPr="006D156D">
              <w:rPr>
                <w:rStyle w:val="normaltextrun"/>
                <w:rFonts w:cstheme="minorHAnsi"/>
                <w:color w:val="000000" w:themeColor="text1"/>
              </w:rPr>
              <w:t xml:space="preserve">4 </w:t>
            </w:r>
            <w:r w:rsidRPr="006D156D">
              <w:rPr>
                <w:rStyle w:val="normaltextrun"/>
                <w:rFonts w:cstheme="minorHAnsi"/>
                <w:color w:val="000000" w:themeColor="text1"/>
              </w:rPr>
              <w:t>(0.7)</w:t>
            </w:r>
            <w:r w:rsidRPr="006D156D">
              <w:rPr>
                <w:rStyle w:val="eop"/>
                <w:rFonts w:cstheme="minorHAnsi"/>
                <w:color w:val="000000" w:themeColor="text1"/>
              </w:rPr>
              <w:t>​</w:t>
            </w:r>
          </w:p>
        </w:tc>
        <w:tc>
          <w:tcPr>
            <w:tcW w:w="467" w:type="pct"/>
            <w:vAlign w:val="center"/>
          </w:tcPr>
          <w:p w14:paraId="6FF71990" w14:textId="748170A9" w:rsidR="00572B1E" w:rsidRPr="006D156D" w:rsidRDefault="2B5857EF" w:rsidP="00116D5D">
            <w:pPr>
              <w:spacing w:after="0" w:line="20" w:lineRule="atLeast"/>
              <w:jc w:val="center"/>
              <w:rPr>
                <w:rFonts w:cstheme="minorHAnsi"/>
              </w:rPr>
            </w:pPr>
            <w:r w:rsidRPr="006D156D">
              <w:rPr>
                <w:rStyle w:val="normaltextrun"/>
                <w:rFonts w:cstheme="minorHAnsi"/>
                <w:color w:val="000000" w:themeColor="text1"/>
              </w:rPr>
              <w:t>3.</w:t>
            </w:r>
            <w:r w:rsidR="37DCD348" w:rsidRPr="006D156D">
              <w:rPr>
                <w:rStyle w:val="normaltextrun"/>
                <w:rFonts w:cstheme="minorHAnsi"/>
                <w:color w:val="000000" w:themeColor="text1"/>
              </w:rPr>
              <w:t xml:space="preserve">2 </w:t>
            </w:r>
            <w:r w:rsidRPr="006D156D">
              <w:rPr>
                <w:rStyle w:val="normaltextrun"/>
                <w:rFonts w:cstheme="minorHAnsi"/>
                <w:color w:val="000000" w:themeColor="text1"/>
              </w:rPr>
              <w:t>(0.08)</w:t>
            </w:r>
            <w:r w:rsidRPr="006D156D">
              <w:rPr>
                <w:rStyle w:val="eop"/>
                <w:rFonts w:cstheme="minorHAnsi"/>
                <w:color w:val="000000" w:themeColor="text1"/>
              </w:rPr>
              <w:t>​</w:t>
            </w:r>
          </w:p>
        </w:tc>
        <w:tc>
          <w:tcPr>
            <w:tcW w:w="420" w:type="pct"/>
            <w:vAlign w:val="center"/>
            <w:hideMark/>
          </w:tcPr>
          <w:p w14:paraId="641678A3" w14:textId="5948523F" w:rsidR="00572B1E" w:rsidRPr="006D156D" w:rsidRDefault="2B5857EF" w:rsidP="00116D5D">
            <w:pPr>
              <w:spacing w:after="0" w:line="20" w:lineRule="atLeast"/>
              <w:jc w:val="center"/>
              <w:rPr>
                <w:rFonts w:cstheme="minorHAnsi"/>
              </w:rPr>
            </w:pPr>
            <w:r w:rsidRPr="006D156D">
              <w:rPr>
                <w:rFonts w:cstheme="minorHAnsi"/>
              </w:rPr>
              <w:t>-​</w:t>
            </w:r>
          </w:p>
        </w:tc>
        <w:tc>
          <w:tcPr>
            <w:tcW w:w="421" w:type="pct"/>
            <w:vAlign w:val="center"/>
            <w:hideMark/>
          </w:tcPr>
          <w:p w14:paraId="4D1EFC33" w14:textId="77777777" w:rsidR="00572B1E" w:rsidRPr="006D156D" w:rsidRDefault="2B5857EF" w:rsidP="00116D5D">
            <w:pPr>
              <w:spacing w:after="0" w:line="20" w:lineRule="atLeast"/>
              <w:jc w:val="center"/>
              <w:rPr>
                <w:rFonts w:cstheme="minorHAnsi"/>
              </w:rPr>
            </w:pPr>
            <w:r w:rsidRPr="006D156D">
              <w:rPr>
                <w:rFonts w:cstheme="minorHAnsi"/>
              </w:rPr>
              <w:t>-​</w:t>
            </w:r>
          </w:p>
        </w:tc>
        <w:tc>
          <w:tcPr>
            <w:tcW w:w="654" w:type="pct"/>
            <w:vAlign w:val="center"/>
          </w:tcPr>
          <w:p w14:paraId="3380674A" w14:textId="45BE256F" w:rsidR="00572B1E" w:rsidRPr="006D156D" w:rsidRDefault="6707CBF0" w:rsidP="00116D5D">
            <w:pPr>
              <w:spacing w:after="0" w:line="20" w:lineRule="atLeast"/>
              <w:jc w:val="center"/>
              <w:rPr>
                <w:rFonts w:cstheme="minorHAnsi"/>
              </w:rPr>
            </w:pPr>
            <w:r w:rsidRPr="006D156D">
              <w:rPr>
                <w:rFonts w:cstheme="minorHAnsi"/>
              </w:rPr>
              <w:t>-</w:t>
            </w:r>
          </w:p>
        </w:tc>
        <w:tc>
          <w:tcPr>
            <w:tcW w:w="420" w:type="pct"/>
            <w:vAlign w:val="center"/>
          </w:tcPr>
          <w:p w14:paraId="6007495D" w14:textId="67B69AEB" w:rsidR="00572B1E" w:rsidRPr="006D156D" w:rsidRDefault="6707CBF0" w:rsidP="00116D5D">
            <w:pPr>
              <w:spacing w:after="0" w:line="20" w:lineRule="atLeast"/>
              <w:jc w:val="center"/>
              <w:rPr>
                <w:rFonts w:cstheme="minorHAnsi"/>
              </w:rPr>
            </w:pPr>
            <w:r w:rsidRPr="006D156D">
              <w:rPr>
                <w:rFonts w:cstheme="minorHAnsi"/>
              </w:rPr>
              <w:t>-</w:t>
            </w:r>
          </w:p>
        </w:tc>
      </w:tr>
      <w:tr w:rsidR="00FF56F4" w:rsidRPr="006D156D" w14:paraId="79B248BB" w14:textId="136CCC8A" w:rsidTr="006D156D">
        <w:trPr>
          <w:trHeight w:val="220"/>
        </w:trPr>
        <w:tc>
          <w:tcPr>
            <w:tcW w:w="1169" w:type="pct"/>
            <w:vAlign w:val="center"/>
            <w:hideMark/>
          </w:tcPr>
          <w:p w14:paraId="702FEC55" w14:textId="77777777" w:rsidR="0001273D" w:rsidRPr="006D156D" w:rsidRDefault="27EB117F" w:rsidP="00F70D53">
            <w:pPr>
              <w:spacing w:after="0" w:line="240" w:lineRule="auto"/>
              <w:jc w:val="right"/>
              <w:rPr>
                <w:rFonts w:cstheme="minorHAnsi"/>
              </w:rPr>
            </w:pPr>
            <w:r w:rsidRPr="006D156D">
              <w:rPr>
                <w:rFonts w:cstheme="minorHAnsi"/>
                <w:b/>
                <w:bCs/>
              </w:rPr>
              <w:t>Dorsal Attention (d)</w:t>
            </w:r>
            <w:r w:rsidRPr="006D156D">
              <w:rPr>
                <w:rFonts w:cstheme="minorHAnsi"/>
              </w:rPr>
              <w:t>​</w:t>
            </w:r>
          </w:p>
        </w:tc>
        <w:tc>
          <w:tcPr>
            <w:tcW w:w="514" w:type="pct"/>
            <w:vAlign w:val="center"/>
            <w:hideMark/>
          </w:tcPr>
          <w:p w14:paraId="798A65BF" w14:textId="77777777" w:rsidR="0001273D" w:rsidRPr="006D156D" w:rsidRDefault="27EB117F" w:rsidP="00116D5D">
            <w:pPr>
              <w:spacing w:after="0" w:line="20" w:lineRule="atLeast"/>
              <w:jc w:val="center"/>
              <w:rPr>
                <w:rFonts w:cstheme="minorHAnsi"/>
              </w:rPr>
            </w:pPr>
            <w:r w:rsidRPr="006D156D">
              <w:rPr>
                <w:rFonts w:cstheme="minorHAnsi"/>
              </w:rPr>
              <w:t>-​</w:t>
            </w:r>
          </w:p>
        </w:tc>
        <w:tc>
          <w:tcPr>
            <w:tcW w:w="374" w:type="pct"/>
            <w:vAlign w:val="center"/>
            <w:hideMark/>
          </w:tcPr>
          <w:p w14:paraId="4D6E4DBE" w14:textId="77777777" w:rsidR="0001273D" w:rsidRPr="006D156D" w:rsidRDefault="27EB117F" w:rsidP="00116D5D">
            <w:pPr>
              <w:spacing w:after="0" w:line="20" w:lineRule="atLeast"/>
              <w:jc w:val="center"/>
              <w:rPr>
                <w:rFonts w:cstheme="minorHAnsi"/>
              </w:rPr>
            </w:pPr>
            <w:r w:rsidRPr="006D156D">
              <w:rPr>
                <w:rFonts w:cstheme="minorHAnsi"/>
              </w:rPr>
              <w:t>-​</w:t>
            </w:r>
          </w:p>
        </w:tc>
        <w:tc>
          <w:tcPr>
            <w:tcW w:w="561" w:type="pct"/>
            <w:vAlign w:val="center"/>
          </w:tcPr>
          <w:p w14:paraId="5CC0F4F0" w14:textId="63620EAC" w:rsidR="0001273D" w:rsidRPr="006D156D" w:rsidRDefault="6707CBF0" w:rsidP="00116D5D">
            <w:pPr>
              <w:spacing w:after="0" w:line="20" w:lineRule="atLeast"/>
              <w:jc w:val="center"/>
              <w:rPr>
                <w:rFonts w:cstheme="minorHAnsi"/>
              </w:rPr>
            </w:pPr>
            <w:r w:rsidRPr="006D156D">
              <w:rPr>
                <w:rFonts w:cstheme="minorHAnsi"/>
              </w:rPr>
              <w:t>-</w:t>
            </w:r>
          </w:p>
        </w:tc>
        <w:tc>
          <w:tcPr>
            <w:tcW w:w="467" w:type="pct"/>
            <w:vAlign w:val="center"/>
          </w:tcPr>
          <w:p w14:paraId="7181898E" w14:textId="43D9CC81" w:rsidR="0001273D" w:rsidRPr="006D156D" w:rsidRDefault="6707CBF0" w:rsidP="00116D5D">
            <w:pPr>
              <w:spacing w:after="0" w:line="20" w:lineRule="atLeast"/>
              <w:jc w:val="center"/>
              <w:rPr>
                <w:rFonts w:cstheme="minorHAnsi"/>
              </w:rPr>
            </w:pPr>
            <w:r w:rsidRPr="006D156D">
              <w:rPr>
                <w:rFonts w:cstheme="minorHAnsi"/>
              </w:rPr>
              <w:t>-</w:t>
            </w:r>
          </w:p>
        </w:tc>
        <w:tc>
          <w:tcPr>
            <w:tcW w:w="420" w:type="pct"/>
            <w:vAlign w:val="center"/>
            <w:hideMark/>
          </w:tcPr>
          <w:p w14:paraId="7A6B241B" w14:textId="55683666" w:rsidR="5689D978" w:rsidRPr="006D156D" w:rsidRDefault="637D0867" w:rsidP="00116D5D">
            <w:pPr>
              <w:spacing w:after="0" w:line="20" w:lineRule="atLeast"/>
              <w:jc w:val="center"/>
              <w:rPr>
                <w:rFonts w:eastAsia="Arial" w:cstheme="minorHAnsi"/>
                <w:color w:val="000000" w:themeColor="text1"/>
              </w:rPr>
            </w:pPr>
            <w:r w:rsidRPr="006D156D">
              <w:rPr>
                <w:rFonts w:eastAsia="Arial" w:cstheme="minorHAnsi"/>
                <w:color w:val="000000" w:themeColor="text1"/>
              </w:rPr>
              <w:t>0.02 / 0.5</w:t>
            </w:r>
          </w:p>
        </w:tc>
        <w:tc>
          <w:tcPr>
            <w:tcW w:w="421" w:type="pct"/>
            <w:vAlign w:val="center"/>
            <w:hideMark/>
          </w:tcPr>
          <w:p w14:paraId="48297675" w14:textId="77777777" w:rsidR="0001273D" w:rsidRPr="006D156D" w:rsidRDefault="27EB117F" w:rsidP="00116D5D">
            <w:pPr>
              <w:spacing w:after="0" w:line="20" w:lineRule="atLeast"/>
              <w:jc w:val="center"/>
              <w:rPr>
                <w:rFonts w:cstheme="minorHAnsi"/>
              </w:rPr>
            </w:pPr>
            <w:r w:rsidRPr="006D156D">
              <w:rPr>
                <w:rFonts w:cstheme="minorHAnsi"/>
              </w:rPr>
              <w:t>5​</w:t>
            </w:r>
          </w:p>
        </w:tc>
        <w:tc>
          <w:tcPr>
            <w:tcW w:w="654" w:type="pct"/>
            <w:vAlign w:val="center"/>
          </w:tcPr>
          <w:p w14:paraId="4FEF8254" w14:textId="74214A24" w:rsidR="0001273D" w:rsidRPr="006D156D" w:rsidRDefault="27EB117F" w:rsidP="00116D5D">
            <w:pPr>
              <w:spacing w:after="0" w:line="20" w:lineRule="atLeast"/>
              <w:jc w:val="center"/>
              <w:rPr>
                <w:rFonts w:cstheme="minorHAnsi"/>
              </w:rPr>
            </w:pPr>
            <w:r w:rsidRPr="006D156D">
              <w:rPr>
                <w:rStyle w:val="normaltextrun"/>
                <w:rFonts w:cstheme="minorHAnsi"/>
                <w:color w:val="000000" w:themeColor="text1"/>
              </w:rPr>
              <w:t>5.</w:t>
            </w:r>
            <w:r w:rsidR="37DCD348" w:rsidRPr="006D156D">
              <w:rPr>
                <w:rStyle w:val="normaltextrun"/>
                <w:rFonts w:cstheme="minorHAnsi"/>
                <w:color w:val="000000" w:themeColor="text1"/>
              </w:rPr>
              <w:t xml:space="preserve">5 </w:t>
            </w:r>
            <w:r w:rsidRPr="006D156D">
              <w:rPr>
                <w:rStyle w:val="normaltextrun"/>
                <w:rFonts w:cstheme="minorHAnsi"/>
                <w:color w:val="000000" w:themeColor="text1"/>
              </w:rPr>
              <w:t>(0.</w:t>
            </w:r>
            <w:r w:rsidR="37DCD348" w:rsidRPr="006D156D">
              <w:rPr>
                <w:rStyle w:val="normaltextrun"/>
                <w:rFonts w:cstheme="minorHAnsi"/>
                <w:color w:val="000000" w:themeColor="text1"/>
              </w:rPr>
              <w:t>9</w:t>
            </w:r>
            <w:r w:rsidRPr="006D156D">
              <w:rPr>
                <w:rStyle w:val="normaltextrun"/>
                <w:rFonts w:cstheme="minorHAnsi"/>
                <w:color w:val="000000" w:themeColor="text1"/>
              </w:rPr>
              <w:t>)</w:t>
            </w:r>
            <w:r w:rsidRPr="006D156D">
              <w:rPr>
                <w:rStyle w:val="eop"/>
                <w:rFonts w:cstheme="minorHAnsi"/>
                <w:color w:val="000000" w:themeColor="text1"/>
              </w:rPr>
              <w:t>​</w:t>
            </w:r>
          </w:p>
        </w:tc>
        <w:tc>
          <w:tcPr>
            <w:tcW w:w="420" w:type="pct"/>
            <w:vAlign w:val="center"/>
          </w:tcPr>
          <w:p w14:paraId="3267B333" w14:textId="232937DA" w:rsidR="0001273D" w:rsidRPr="006D156D" w:rsidRDefault="27EB117F" w:rsidP="00116D5D">
            <w:pPr>
              <w:spacing w:after="0" w:line="20" w:lineRule="atLeast"/>
              <w:jc w:val="center"/>
              <w:rPr>
                <w:rFonts w:cstheme="minorHAnsi"/>
              </w:rPr>
            </w:pPr>
            <w:r w:rsidRPr="006D156D">
              <w:rPr>
                <w:rStyle w:val="normaltextrun"/>
                <w:rFonts w:cstheme="minorHAnsi"/>
                <w:color w:val="000000" w:themeColor="text1"/>
              </w:rPr>
              <w:t>5.</w:t>
            </w:r>
            <w:r w:rsidR="79A2C9C0" w:rsidRPr="006D156D">
              <w:rPr>
                <w:rStyle w:val="normaltextrun"/>
                <w:rFonts w:cstheme="minorHAnsi"/>
                <w:color w:val="000000" w:themeColor="text1"/>
              </w:rPr>
              <w:t xml:space="preserve">7 </w:t>
            </w:r>
            <w:r w:rsidRPr="006D156D">
              <w:rPr>
                <w:rStyle w:val="normaltextrun"/>
                <w:rFonts w:cstheme="minorHAnsi"/>
                <w:color w:val="000000" w:themeColor="text1"/>
              </w:rPr>
              <w:t>(0.01)</w:t>
            </w:r>
            <w:r w:rsidRPr="006D156D">
              <w:rPr>
                <w:rStyle w:val="eop"/>
                <w:rFonts w:cstheme="minorHAnsi"/>
                <w:color w:val="000000" w:themeColor="text1"/>
              </w:rPr>
              <w:t>​</w:t>
            </w:r>
          </w:p>
        </w:tc>
      </w:tr>
      <w:tr w:rsidR="00FF56F4" w:rsidRPr="006D156D" w14:paraId="331D64CF" w14:textId="01789F4F" w:rsidTr="006D156D">
        <w:trPr>
          <w:trHeight w:val="220"/>
        </w:trPr>
        <w:tc>
          <w:tcPr>
            <w:tcW w:w="1169" w:type="pct"/>
            <w:vAlign w:val="center"/>
            <w:hideMark/>
          </w:tcPr>
          <w:p w14:paraId="479D3328" w14:textId="77777777" w:rsidR="0001273D" w:rsidRPr="006D156D" w:rsidRDefault="27EB117F" w:rsidP="00F70D53">
            <w:pPr>
              <w:spacing w:after="0" w:line="240" w:lineRule="auto"/>
              <w:jc w:val="right"/>
              <w:rPr>
                <w:rFonts w:cstheme="minorHAnsi"/>
              </w:rPr>
            </w:pPr>
            <w:r w:rsidRPr="006D156D">
              <w:rPr>
                <w:rFonts w:cstheme="minorHAnsi"/>
                <w:b/>
                <w:bCs/>
              </w:rPr>
              <w:t>Salience (e)</w:t>
            </w:r>
            <w:r w:rsidRPr="006D156D">
              <w:rPr>
                <w:rFonts w:cstheme="minorHAnsi"/>
              </w:rPr>
              <w:t>​</w:t>
            </w:r>
          </w:p>
        </w:tc>
        <w:tc>
          <w:tcPr>
            <w:tcW w:w="514" w:type="pct"/>
            <w:vAlign w:val="center"/>
            <w:hideMark/>
          </w:tcPr>
          <w:p w14:paraId="74C05DDE" w14:textId="77777777" w:rsidR="0001273D" w:rsidRPr="006D156D" w:rsidRDefault="27EB117F" w:rsidP="00116D5D">
            <w:pPr>
              <w:spacing w:after="0" w:line="20" w:lineRule="atLeast"/>
              <w:jc w:val="center"/>
              <w:rPr>
                <w:rFonts w:cstheme="minorHAnsi"/>
              </w:rPr>
            </w:pPr>
            <w:r w:rsidRPr="006D156D">
              <w:rPr>
                <w:rFonts w:cstheme="minorHAnsi"/>
              </w:rPr>
              <w:t>-​</w:t>
            </w:r>
          </w:p>
        </w:tc>
        <w:tc>
          <w:tcPr>
            <w:tcW w:w="374" w:type="pct"/>
            <w:vAlign w:val="center"/>
            <w:hideMark/>
          </w:tcPr>
          <w:p w14:paraId="12DE13C6" w14:textId="77777777" w:rsidR="0001273D" w:rsidRPr="006D156D" w:rsidRDefault="27EB117F" w:rsidP="00116D5D">
            <w:pPr>
              <w:spacing w:after="0" w:line="20" w:lineRule="atLeast"/>
              <w:jc w:val="center"/>
              <w:rPr>
                <w:rFonts w:cstheme="minorHAnsi"/>
              </w:rPr>
            </w:pPr>
            <w:r w:rsidRPr="006D156D">
              <w:rPr>
                <w:rFonts w:cstheme="minorHAnsi"/>
              </w:rPr>
              <w:t>-​</w:t>
            </w:r>
          </w:p>
        </w:tc>
        <w:tc>
          <w:tcPr>
            <w:tcW w:w="561" w:type="pct"/>
            <w:vAlign w:val="center"/>
          </w:tcPr>
          <w:p w14:paraId="45A12D85" w14:textId="1587398C" w:rsidR="0001273D" w:rsidRPr="006D156D" w:rsidRDefault="6707CBF0" w:rsidP="00116D5D">
            <w:pPr>
              <w:spacing w:after="0" w:line="20" w:lineRule="atLeast"/>
              <w:jc w:val="center"/>
              <w:rPr>
                <w:rFonts w:cstheme="minorHAnsi"/>
              </w:rPr>
            </w:pPr>
            <w:r w:rsidRPr="006D156D">
              <w:rPr>
                <w:rFonts w:cstheme="minorHAnsi"/>
              </w:rPr>
              <w:t>-</w:t>
            </w:r>
          </w:p>
        </w:tc>
        <w:tc>
          <w:tcPr>
            <w:tcW w:w="467" w:type="pct"/>
            <w:vAlign w:val="center"/>
          </w:tcPr>
          <w:p w14:paraId="535C23D9" w14:textId="7FB76AAD" w:rsidR="0001273D" w:rsidRPr="006D156D" w:rsidRDefault="6707CBF0" w:rsidP="00116D5D">
            <w:pPr>
              <w:spacing w:after="0" w:line="20" w:lineRule="atLeast"/>
              <w:jc w:val="center"/>
              <w:rPr>
                <w:rFonts w:cstheme="minorHAnsi"/>
              </w:rPr>
            </w:pPr>
            <w:r w:rsidRPr="006D156D">
              <w:rPr>
                <w:rFonts w:cstheme="minorHAnsi"/>
              </w:rPr>
              <w:t>-</w:t>
            </w:r>
          </w:p>
        </w:tc>
        <w:tc>
          <w:tcPr>
            <w:tcW w:w="420" w:type="pct"/>
            <w:vAlign w:val="center"/>
            <w:hideMark/>
          </w:tcPr>
          <w:p w14:paraId="49983E96" w14:textId="49F50865" w:rsidR="5689D978" w:rsidRPr="006D156D" w:rsidRDefault="637D0867" w:rsidP="00116D5D">
            <w:pPr>
              <w:spacing w:after="0" w:line="20" w:lineRule="atLeast"/>
              <w:jc w:val="center"/>
              <w:rPr>
                <w:rFonts w:eastAsia="Arial" w:cstheme="minorHAnsi"/>
                <w:color w:val="000000" w:themeColor="text1"/>
              </w:rPr>
            </w:pPr>
            <w:r w:rsidRPr="006D156D">
              <w:rPr>
                <w:rFonts w:eastAsia="Arial" w:cstheme="minorHAnsi"/>
                <w:color w:val="000000" w:themeColor="text1"/>
              </w:rPr>
              <w:t>0.03 / 0.5</w:t>
            </w:r>
          </w:p>
        </w:tc>
        <w:tc>
          <w:tcPr>
            <w:tcW w:w="421" w:type="pct"/>
            <w:vAlign w:val="center"/>
            <w:hideMark/>
          </w:tcPr>
          <w:p w14:paraId="35CDCC25" w14:textId="45E160E9" w:rsidR="0001273D" w:rsidRPr="006D156D" w:rsidRDefault="27EB117F" w:rsidP="00116D5D">
            <w:pPr>
              <w:spacing w:after="0" w:line="20" w:lineRule="atLeast"/>
              <w:jc w:val="center"/>
              <w:rPr>
                <w:rFonts w:cstheme="minorHAnsi"/>
              </w:rPr>
            </w:pPr>
            <w:r w:rsidRPr="006D156D">
              <w:rPr>
                <w:rFonts w:cstheme="minorHAnsi"/>
              </w:rPr>
              <w:t>7​</w:t>
            </w:r>
          </w:p>
        </w:tc>
        <w:tc>
          <w:tcPr>
            <w:tcW w:w="654" w:type="pct"/>
            <w:vAlign w:val="center"/>
          </w:tcPr>
          <w:p w14:paraId="0B844589" w14:textId="1FC676DF" w:rsidR="0001273D" w:rsidRPr="006D156D" w:rsidRDefault="27EB117F" w:rsidP="00116D5D">
            <w:pPr>
              <w:spacing w:after="0" w:line="20" w:lineRule="atLeast"/>
              <w:jc w:val="center"/>
              <w:rPr>
                <w:rFonts w:cstheme="minorHAnsi"/>
              </w:rPr>
            </w:pPr>
            <w:r w:rsidRPr="006D156D">
              <w:rPr>
                <w:rStyle w:val="normaltextrun"/>
                <w:rFonts w:cstheme="minorHAnsi"/>
                <w:color w:val="000000" w:themeColor="text1"/>
              </w:rPr>
              <w:t>4.</w:t>
            </w:r>
            <w:r w:rsidR="37DCD348" w:rsidRPr="006D156D">
              <w:rPr>
                <w:rStyle w:val="normaltextrun"/>
                <w:rFonts w:cstheme="minorHAnsi"/>
                <w:color w:val="000000" w:themeColor="text1"/>
              </w:rPr>
              <w:t xml:space="preserve">5 </w:t>
            </w:r>
            <w:r w:rsidRPr="006D156D">
              <w:rPr>
                <w:rStyle w:val="normaltextrun"/>
                <w:rFonts w:cstheme="minorHAnsi"/>
                <w:color w:val="000000" w:themeColor="text1"/>
              </w:rPr>
              <w:t>(0.</w:t>
            </w:r>
            <w:r w:rsidR="37DCD348" w:rsidRPr="006D156D">
              <w:rPr>
                <w:rStyle w:val="normaltextrun"/>
                <w:rFonts w:cstheme="minorHAnsi"/>
                <w:color w:val="000000" w:themeColor="text1"/>
              </w:rPr>
              <w:t>6</w:t>
            </w:r>
            <w:r w:rsidRPr="006D156D">
              <w:rPr>
                <w:rStyle w:val="normaltextrun"/>
                <w:rFonts w:cstheme="minorHAnsi"/>
                <w:color w:val="000000" w:themeColor="text1"/>
              </w:rPr>
              <w:t>)</w:t>
            </w:r>
            <w:r w:rsidRPr="006D156D">
              <w:rPr>
                <w:rStyle w:val="eop"/>
                <w:rFonts w:cstheme="minorHAnsi"/>
                <w:color w:val="000000" w:themeColor="text1"/>
              </w:rPr>
              <w:t>​</w:t>
            </w:r>
          </w:p>
        </w:tc>
        <w:tc>
          <w:tcPr>
            <w:tcW w:w="420" w:type="pct"/>
            <w:vAlign w:val="center"/>
          </w:tcPr>
          <w:p w14:paraId="6C6C5636" w14:textId="18390BDB" w:rsidR="0001273D" w:rsidRPr="006D156D" w:rsidRDefault="27EB117F" w:rsidP="00116D5D">
            <w:pPr>
              <w:spacing w:after="0" w:line="20" w:lineRule="atLeast"/>
              <w:jc w:val="center"/>
              <w:rPr>
                <w:rFonts w:cstheme="minorHAnsi"/>
              </w:rPr>
            </w:pPr>
            <w:r w:rsidRPr="006D156D">
              <w:rPr>
                <w:rStyle w:val="normaltextrun"/>
                <w:rFonts w:cstheme="minorHAnsi"/>
                <w:color w:val="000000" w:themeColor="text1"/>
              </w:rPr>
              <w:t>4.</w:t>
            </w:r>
            <w:r w:rsidR="79A2C9C0" w:rsidRPr="006D156D">
              <w:rPr>
                <w:rStyle w:val="normaltextrun"/>
                <w:rFonts w:cstheme="minorHAnsi"/>
                <w:color w:val="000000" w:themeColor="text1"/>
              </w:rPr>
              <w:t xml:space="preserve">3 </w:t>
            </w:r>
            <w:r w:rsidRPr="006D156D">
              <w:rPr>
                <w:rStyle w:val="normaltextrun"/>
                <w:rFonts w:cstheme="minorHAnsi"/>
                <w:color w:val="000000" w:themeColor="text1"/>
              </w:rPr>
              <w:t>(0.01)</w:t>
            </w:r>
            <w:r w:rsidRPr="006D156D">
              <w:rPr>
                <w:rStyle w:val="eop"/>
                <w:rFonts w:cstheme="minorHAnsi"/>
                <w:color w:val="000000" w:themeColor="text1"/>
              </w:rPr>
              <w:t>​</w:t>
            </w:r>
          </w:p>
        </w:tc>
      </w:tr>
    </w:tbl>
    <w:p w14:paraId="1AAFCDC6" w14:textId="77777777" w:rsidR="00196D20" w:rsidRPr="009B6516" w:rsidRDefault="00196D20" w:rsidP="03D6C2CE">
      <w:pPr>
        <w:spacing w:after="0" w:line="240" w:lineRule="auto"/>
        <w:rPr>
          <w:rFonts w:cstheme="minorHAnsi"/>
        </w:rPr>
      </w:pPr>
    </w:p>
    <w:sectPr w:rsidR="00196D20" w:rsidRPr="009B6516" w:rsidSect="004F2206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BB6"/>
    <w:rsid w:val="0001273D"/>
    <w:rsid w:val="00015F60"/>
    <w:rsid w:val="0002029C"/>
    <w:rsid w:val="00020C09"/>
    <w:rsid w:val="000365A2"/>
    <w:rsid w:val="00036B2A"/>
    <w:rsid w:val="00095023"/>
    <w:rsid w:val="000B25CF"/>
    <w:rsid w:val="000F74C5"/>
    <w:rsid w:val="00116D5D"/>
    <w:rsid w:val="001612C5"/>
    <w:rsid w:val="00196D20"/>
    <w:rsid w:val="001B5A95"/>
    <w:rsid w:val="001E56DB"/>
    <w:rsid w:val="002144C9"/>
    <w:rsid w:val="00226F5D"/>
    <w:rsid w:val="00267F5F"/>
    <w:rsid w:val="00283EDE"/>
    <w:rsid w:val="002A6890"/>
    <w:rsid w:val="002A8E3C"/>
    <w:rsid w:val="002C7BA3"/>
    <w:rsid w:val="002D7BB6"/>
    <w:rsid w:val="002F7CF1"/>
    <w:rsid w:val="00365DE7"/>
    <w:rsid w:val="0038062E"/>
    <w:rsid w:val="003876E9"/>
    <w:rsid w:val="003A2DDE"/>
    <w:rsid w:val="00402CFD"/>
    <w:rsid w:val="00444471"/>
    <w:rsid w:val="004D6F9F"/>
    <w:rsid w:val="00533F41"/>
    <w:rsid w:val="0054596C"/>
    <w:rsid w:val="00547A05"/>
    <w:rsid w:val="00572B1E"/>
    <w:rsid w:val="005A3B9C"/>
    <w:rsid w:val="005B18A0"/>
    <w:rsid w:val="00622BF7"/>
    <w:rsid w:val="00680F47"/>
    <w:rsid w:val="00692464"/>
    <w:rsid w:val="006B781B"/>
    <w:rsid w:val="006C32E0"/>
    <w:rsid w:val="006C4345"/>
    <w:rsid w:val="006D156D"/>
    <w:rsid w:val="00720E05"/>
    <w:rsid w:val="007704C5"/>
    <w:rsid w:val="007749B0"/>
    <w:rsid w:val="00786907"/>
    <w:rsid w:val="00806A24"/>
    <w:rsid w:val="00825713"/>
    <w:rsid w:val="00861F9A"/>
    <w:rsid w:val="008D477E"/>
    <w:rsid w:val="008D5291"/>
    <w:rsid w:val="008DD1D4"/>
    <w:rsid w:val="008EA6E8"/>
    <w:rsid w:val="008F2CA9"/>
    <w:rsid w:val="009062BA"/>
    <w:rsid w:val="00927D50"/>
    <w:rsid w:val="009435EF"/>
    <w:rsid w:val="0098007B"/>
    <w:rsid w:val="009B0806"/>
    <w:rsid w:val="009B6516"/>
    <w:rsid w:val="009D43C1"/>
    <w:rsid w:val="009D76D2"/>
    <w:rsid w:val="009E7DD0"/>
    <w:rsid w:val="009F20C0"/>
    <w:rsid w:val="00A12072"/>
    <w:rsid w:val="00A53ACB"/>
    <w:rsid w:val="00A6216E"/>
    <w:rsid w:val="00A667E6"/>
    <w:rsid w:val="00A84E1F"/>
    <w:rsid w:val="00A922E9"/>
    <w:rsid w:val="00AA5940"/>
    <w:rsid w:val="00AE01BB"/>
    <w:rsid w:val="00B205F0"/>
    <w:rsid w:val="00B20D22"/>
    <w:rsid w:val="00B25567"/>
    <w:rsid w:val="00B36C40"/>
    <w:rsid w:val="00BC2178"/>
    <w:rsid w:val="00C01D1D"/>
    <w:rsid w:val="00C11483"/>
    <w:rsid w:val="00C255A6"/>
    <w:rsid w:val="00C364E5"/>
    <w:rsid w:val="00CB043C"/>
    <w:rsid w:val="00CE5E6C"/>
    <w:rsid w:val="00CF76D5"/>
    <w:rsid w:val="00D37733"/>
    <w:rsid w:val="00D7574C"/>
    <w:rsid w:val="00D87C62"/>
    <w:rsid w:val="00DC5D8D"/>
    <w:rsid w:val="00DF2A24"/>
    <w:rsid w:val="00E16268"/>
    <w:rsid w:val="00E261F6"/>
    <w:rsid w:val="00E96D3E"/>
    <w:rsid w:val="00EB052E"/>
    <w:rsid w:val="00EC12B7"/>
    <w:rsid w:val="00EC71D5"/>
    <w:rsid w:val="00EC7E60"/>
    <w:rsid w:val="00EF5A99"/>
    <w:rsid w:val="00F15691"/>
    <w:rsid w:val="00F310DB"/>
    <w:rsid w:val="00F632EB"/>
    <w:rsid w:val="00F70D53"/>
    <w:rsid w:val="00FF2C61"/>
    <w:rsid w:val="00FF56F4"/>
    <w:rsid w:val="010D68A8"/>
    <w:rsid w:val="02738C9F"/>
    <w:rsid w:val="02CD6E87"/>
    <w:rsid w:val="02FBB623"/>
    <w:rsid w:val="0307BB2B"/>
    <w:rsid w:val="0368CA0A"/>
    <w:rsid w:val="03D6C2CE"/>
    <w:rsid w:val="04071E0D"/>
    <w:rsid w:val="04A915AF"/>
    <w:rsid w:val="04FFF8AE"/>
    <w:rsid w:val="050F118F"/>
    <w:rsid w:val="06017B58"/>
    <w:rsid w:val="0657AAAA"/>
    <w:rsid w:val="0731B7B7"/>
    <w:rsid w:val="09352F14"/>
    <w:rsid w:val="0B072A48"/>
    <w:rsid w:val="0B303D45"/>
    <w:rsid w:val="0BC95908"/>
    <w:rsid w:val="0BDECBE3"/>
    <w:rsid w:val="0BE90906"/>
    <w:rsid w:val="0D3E01E5"/>
    <w:rsid w:val="0DC362AD"/>
    <w:rsid w:val="0F4728CE"/>
    <w:rsid w:val="0FBBA18C"/>
    <w:rsid w:val="104E6C30"/>
    <w:rsid w:val="10CE32F0"/>
    <w:rsid w:val="1163F6D3"/>
    <w:rsid w:val="124D78BA"/>
    <w:rsid w:val="1282D845"/>
    <w:rsid w:val="13454995"/>
    <w:rsid w:val="137B64C0"/>
    <w:rsid w:val="142686A4"/>
    <w:rsid w:val="15F68A54"/>
    <w:rsid w:val="181641EF"/>
    <w:rsid w:val="199DD680"/>
    <w:rsid w:val="1A5ABDB6"/>
    <w:rsid w:val="1D36B1B1"/>
    <w:rsid w:val="1D453688"/>
    <w:rsid w:val="1DA1E6C1"/>
    <w:rsid w:val="1DED2478"/>
    <w:rsid w:val="1E5FFFDD"/>
    <w:rsid w:val="1E9F1F1F"/>
    <w:rsid w:val="1EF354ED"/>
    <w:rsid w:val="1EFA5AAC"/>
    <w:rsid w:val="1F5DED8F"/>
    <w:rsid w:val="1FD7CE37"/>
    <w:rsid w:val="20431C17"/>
    <w:rsid w:val="20971DC9"/>
    <w:rsid w:val="222E3577"/>
    <w:rsid w:val="22802B19"/>
    <w:rsid w:val="229A21A6"/>
    <w:rsid w:val="24BDF2D6"/>
    <w:rsid w:val="25C76D40"/>
    <w:rsid w:val="26511037"/>
    <w:rsid w:val="271B3074"/>
    <w:rsid w:val="273CC96E"/>
    <w:rsid w:val="275FC203"/>
    <w:rsid w:val="27EB117F"/>
    <w:rsid w:val="289AFBFB"/>
    <w:rsid w:val="28B91EE1"/>
    <w:rsid w:val="29C20D53"/>
    <w:rsid w:val="2A535288"/>
    <w:rsid w:val="2A5C9215"/>
    <w:rsid w:val="2AB8CAD0"/>
    <w:rsid w:val="2B5857EF"/>
    <w:rsid w:val="2BCA98C2"/>
    <w:rsid w:val="2BE267FA"/>
    <w:rsid w:val="2C29645B"/>
    <w:rsid w:val="2D043293"/>
    <w:rsid w:val="2F1FB8FE"/>
    <w:rsid w:val="2FC749AE"/>
    <w:rsid w:val="2FFCAAB4"/>
    <w:rsid w:val="30BBE3B5"/>
    <w:rsid w:val="3167CC52"/>
    <w:rsid w:val="31BCA470"/>
    <w:rsid w:val="32DA36AD"/>
    <w:rsid w:val="33496BBF"/>
    <w:rsid w:val="34ED30DD"/>
    <w:rsid w:val="3520D5CB"/>
    <w:rsid w:val="365B3D3E"/>
    <w:rsid w:val="36EF141E"/>
    <w:rsid w:val="37D39481"/>
    <w:rsid w:val="37DCD348"/>
    <w:rsid w:val="37F1D7BF"/>
    <w:rsid w:val="38929CEF"/>
    <w:rsid w:val="38C1AC68"/>
    <w:rsid w:val="39BA85B1"/>
    <w:rsid w:val="3A9E0076"/>
    <w:rsid w:val="3B22B2F3"/>
    <w:rsid w:val="3B453F0B"/>
    <w:rsid w:val="3CA1A47D"/>
    <w:rsid w:val="3CFAC3AF"/>
    <w:rsid w:val="3D65C59D"/>
    <w:rsid w:val="3D9A4E61"/>
    <w:rsid w:val="3F2D9834"/>
    <w:rsid w:val="3F795B22"/>
    <w:rsid w:val="3FA51BC8"/>
    <w:rsid w:val="3FB0C5B3"/>
    <w:rsid w:val="428B9EF2"/>
    <w:rsid w:val="4460D175"/>
    <w:rsid w:val="45E3A877"/>
    <w:rsid w:val="464934F5"/>
    <w:rsid w:val="492CFE33"/>
    <w:rsid w:val="497BEF5F"/>
    <w:rsid w:val="49AAF1E1"/>
    <w:rsid w:val="4B978DA1"/>
    <w:rsid w:val="4BE858E0"/>
    <w:rsid w:val="4D260CF4"/>
    <w:rsid w:val="4D790213"/>
    <w:rsid w:val="4E20D1E7"/>
    <w:rsid w:val="4E64F21A"/>
    <w:rsid w:val="4F0D8053"/>
    <w:rsid w:val="4FCC6C63"/>
    <w:rsid w:val="4FF1624F"/>
    <w:rsid w:val="5023434C"/>
    <w:rsid w:val="5070F81B"/>
    <w:rsid w:val="50E89711"/>
    <w:rsid w:val="515D49B9"/>
    <w:rsid w:val="51C756A3"/>
    <w:rsid w:val="51D64816"/>
    <w:rsid w:val="527A2F9D"/>
    <w:rsid w:val="52A2A502"/>
    <w:rsid w:val="5320769A"/>
    <w:rsid w:val="5401A427"/>
    <w:rsid w:val="54CCB95D"/>
    <w:rsid w:val="55642AB6"/>
    <w:rsid w:val="5689D978"/>
    <w:rsid w:val="57E231AB"/>
    <w:rsid w:val="583353FC"/>
    <w:rsid w:val="585B0603"/>
    <w:rsid w:val="58EAE55A"/>
    <w:rsid w:val="5A617130"/>
    <w:rsid w:val="5CADF15C"/>
    <w:rsid w:val="5DBE1131"/>
    <w:rsid w:val="5E65C7D4"/>
    <w:rsid w:val="5E727750"/>
    <w:rsid w:val="5F1EF44D"/>
    <w:rsid w:val="5FCB894D"/>
    <w:rsid w:val="6063688E"/>
    <w:rsid w:val="60F0724A"/>
    <w:rsid w:val="60F5B18F"/>
    <w:rsid w:val="615DE111"/>
    <w:rsid w:val="61701B0B"/>
    <w:rsid w:val="633EFB43"/>
    <w:rsid w:val="637D0867"/>
    <w:rsid w:val="64FCD1BD"/>
    <w:rsid w:val="65A8499F"/>
    <w:rsid w:val="665CF058"/>
    <w:rsid w:val="6707CBF0"/>
    <w:rsid w:val="6709D2C3"/>
    <w:rsid w:val="68E58949"/>
    <w:rsid w:val="6A6086DB"/>
    <w:rsid w:val="6A95EA23"/>
    <w:rsid w:val="6B897532"/>
    <w:rsid w:val="6BE5A3C2"/>
    <w:rsid w:val="6BFF17F2"/>
    <w:rsid w:val="6C245A0A"/>
    <w:rsid w:val="6C2FC6D5"/>
    <w:rsid w:val="6C772D22"/>
    <w:rsid w:val="6F17647B"/>
    <w:rsid w:val="6FC970CA"/>
    <w:rsid w:val="71A50728"/>
    <w:rsid w:val="7201AA59"/>
    <w:rsid w:val="7219554E"/>
    <w:rsid w:val="72A7D9BF"/>
    <w:rsid w:val="730659ED"/>
    <w:rsid w:val="756E0BAF"/>
    <w:rsid w:val="7676D9AE"/>
    <w:rsid w:val="76BA9275"/>
    <w:rsid w:val="76C05E4F"/>
    <w:rsid w:val="7801A49D"/>
    <w:rsid w:val="79A2C9C0"/>
    <w:rsid w:val="7AFCC85E"/>
    <w:rsid w:val="7C406FE9"/>
    <w:rsid w:val="7CB54683"/>
    <w:rsid w:val="7F30DAFE"/>
    <w:rsid w:val="7F517CCA"/>
    <w:rsid w:val="7FF9D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F7E2"/>
  <w15:chartTrackingRefBased/>
  <w15:docId w15:val="{A31BAA98-82B2-448D-A335-1B8C05BE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3D6C2CE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3D6C2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BB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sv-SE"/>
      <w14:ligatures w14:val="none"/>
    </w:rPr>
  </w:style>
  <w:style w:type="table" w:styleId="TableGrid">
    <w:name w:val="Table Grid"/>
    <w:basedOn w:val="TableNormal"/>
    <w:uiPriority w:val="39"/>
    <w:rsid w:val="002D7BB6"/>
    <w:pPr>
      <w:spacing w:after="0" w:line="240" w:lineRule="auto"/>
    </w:pPr>
    <w:rPr>
      <w:kern w:val="0"/>
      <w:lang w:val="sv-S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3D6C2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kern w:val="0"/>
      <w:sz w:val="20"/>
      <w:szCs w:val="20"/>
      <w:lang w:val="sv-S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8062E"/>
    <w:pPr>
      <w:spacing w:after="0" w:line="240" w:lineRule="auto"/>
    </w:pPr>
    <w:rPr>
      <w:kern w:val="0"/>
      <w:lang w:val="sv-SE"/>
      <w14:ligatures w14:val="none"/>
    </w:rPr>
  </w:style>
  <w:style w:type="character" w:customStyle="1" w:styleId="normaltextrun">
    <w:name w:val="normaltextrun"/>
    <w:basedOn w:val="DefaultParagraphFont"/>
    <w:rsid w:val="002C7BA3"/>
  </w:style>
  <w:style w:type="character" w:customStyle="1" w:styleId="eop">
    <w:name w:val="eop"/>
    <w:basedOn w:val="DefaultParagraphFont"/>
    <w:rsid w:val="002C7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4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0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9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2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6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9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2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2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6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2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2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4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2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9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1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3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7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3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7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7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Linnéa Andersson</dc:creator>
  <cp:keywords/>
  <dc:description/>
  <cp:lastModifiedBy>Isabella Björkman-Burtscher</cp:lastModifiedBy>
  <cp:revision>89</cp:revision>
  <dcterms:created xsi:type="dcterms:W3CDTF">2025-09-23T15:49:00Z</dcterms:created>
  <dcterms:modified xsi:type="dcterms:W3CDTF">2026-02-28T19:36:00Z</dcterms:modified>
</cp:coreProperties>
</file>