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CB284" w14:textId="77777777" w:rsidR="00F10969" w:rsidRDefault="00D72561">
      <w:r w:rsidRPr="00D72561">
        <w:rPr>
          <w:b/>
        </w:rPr>
        <w:t xml:space="preserve">Supplemental Table 1. </w:t>
      </w:r>
      <w:r w:rsidR="00F10969" w:rsidRPr="004B111C">
        <w:rPr>
          <w:b/>
        </w:rPr>
        <w:t xml:space="preserve">Population-level Incidence </w:t>
      </w:r>
      <w:r w:rsidR="00F874BF" w:rsidRPr="004B111C">
        <w:rPr>
          <w:b/>
        </w:rPr>
        <w:t xml:space="preserve">and Incidence Rate Ratio (IRR) </w:t>
      </w:r>
      <w:r w:rsidR="00F10969" w:rsidRPr="004B111C">
        <w:rPr>
          <w:b/>
        </w:rPr>
        <w:t>of Healthcare-Associated RSV by Traditional and Expanded Definitions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2155"/>
        <w:gridCol w:w="1260"/>
        <w:gridCol w:w="1260"/>
        <w:gridCol w:w="1260"/>
        <w:gridCol w:w="1260"/>
        <w:gridCol w:w="1710"/>
      </w:tblGrid>
      <w:tr w:rsidR="00F874BF" w14:paraId="2A5C4827" w14:textId="77777777" w:rsidTr="00F874BF">
        <w:trPr>
          <w:trHeight w:val="1306"/>
        </w:trPr>
        <w:tc>
          <w:tcPr>
            <w:tcW w:w="2155" w:type="dxa"/>
            <w:vMerge w:val="restart"/>
            <w:vAlign w:val="bottom"/>
          </w:tcPr>
          <w:p w14:paraId="15996113" w14:textId="77777777" w:rsidR="00F874BF" w:rsidRDefault="00F874BF" w:rsidP="00003955"/>
        </w:tc>
        <w:tc>
          <w:tcPr>
            <w:tcW w:w="5040" w:type="dxa"/>
            <w:gridSpan w:val="4"/>
            <w:vAlign w:val="bottom"/>
          </w:tcPr>
          <w:p w14:paraId="382DD7B1" w14:textId="777C30A9" w:rsidR="00F874BF" w:rsidRPr="00F874BF" w:rsidRDefault="00F874BF" w:rsidP="00F874BF">
            <w:pPr>
              <w:jc w:val="center"/>
              <w:rPr>
                <w:b/>
              </w:rPr>
            </w:pPr>
            <w:r w:rsidRPr="00F874BF">
              <w:rPr>
                <w:b/>
              </w:rPr>
              <w:t>Incidence (per 100,000 population)</w:t>
            </w:r>
            <w:r w:rsidR="004B111C">
              <w:rPr>
                <w:b/>
              </w:rPr>
              <w:t xml:space="preserve"> by respiratory virus season and total study period</w:t>
            </w:r>
          </w:p>
        </w:tc>
        <w:tc>
          <w:tcPr>
            <w:tcW w:w="1710" w:type="dxa"/>
            <w:vMerge w:val="restart"/>
            <w:vAlign w:val="bottom"/>
          </w:tcPr>
          <w:p w14:paraId="51B86735" w14:textId="77777777" w:rsidR="00F874BF" w:rsidRPr="00F874BF" w:rsidRDefault="00F874BF" w:rsidP="00F874BF">
            <w:pPr>
              <w:jc w:val="center"/>
              <w:rPr>
                <w:b/>
              </w:rPr>
            </w:pPr>
            <w:proofErr w:type="spellStart"/>
            <w:r>
              <w:rPr>
                <w:rFonts w:cstheme="minorHAnsi"/>
              </w:rPr>
              <w:t>IRR</w:t>
            </w:r>
            <w:r>
              <w:rPr>
                <w:rFonts w:cstheme="minorHAnsi"/>
                <w:vertAlign w:val="superscript"/>
              </w:rPr>
              <w:t>a</w:t>
            </w:r>
            <w:proofErr w:type="spellEnd"/>
            <w:r>
              <w:rPr>
                <w:b/>
              </w:rPr>
              <w:t xml:space="preserve"> </w:t>
            </w:r>
            <w:r w:rsidRPr="00F874BF">
              <w:t>(IQR)</w:t>
            </w:r>
          </w:p>
        </w:tc>
      </w:tr>
      <w:tr w:rsidR="00F874BF" w14:paraId="55F3CFD7" w14:textId="77777777" w:rsidTr="00F874BF">
        <w:trPr>
          <w:trHeight w:val="1306"/>
        </w:trPr>
        <w:tc>
          <w:tcPr>
            <w:tcW w:w="2155" w:type="dxa"/>
            <w:vMerge/>
            <w:vAlign w:val="bottom"/>
          </w:tcPr>
          <w:p w14:paraId="3148C939" w14:textId="77777777" w:rsidR="00F874BF" w:rsidRDefault="00F874BF" w:rsidP="00003955"/>
        </w:tc>
        <w:tc>
          <w:tcPr>
            <w:tcW w:w="1260" w:type="dxa"/>
            <w:vAlign w:val="bottom"/>
          </w:tcPr>
          <w:p w14:paraId="505C6D5E" w14:textId="77777777" w:rsidR="00F874BF" w:rsidRPr="00D72561" w:rsidRDefault="00F874BF" w:rsidP="00003955">
            <w:pPr>
              <w:jc w:val="center"/>
              <w:rPr>
                <w:rFonts w:cstheme="minorHAnsi"/>
              </w:rPr>
            </w:pPr>
            <w:r>
              <w:t>2016-2017</w:t>
            </w:r>
          </w:p>
        </w:tc>
        <w:tc>
          <w:tcPr>
            <w:tcW w:w="1260" w:type="dxa"/>
            <w:vAlign w:val="bottom"/>
          </w:tcPr>
          <w:p w14:paraId="04DC8AF1" w14:textId="77777777" w:rsidR="00F874BF" w:rsidRDefault="00F874BF" w:rsidP="00003955">
            <w:pPr>
              <w:jc w:val="center"/>
            </w:pPr>
            <w:r>
              <w:t>2017-2018</w:t>
            </w:r>
          </w:p>
        </w:tc>
        <w:tc>
          <w:tcPr>
            <w:tcW w:w="1260" w:type="dxa"/>
            <w:vAlign w:val="bottom"/>
          </w:tcPr>
          <w:p w14:paraId="1BCAE039" w14:textId="77777777" w:rsidR="00F874BF" w:rsidRDefault="00F874BF" w:rsidP="00F874BF">
            <w:pPr>
              <w:jc w:val="center"/>
            </w:pPr>
            <w:r>
              <w:t>2018-2019</w:t>
            </w:r>
          </w:p>
        </w:tc>
        <w:tc>
          <w:tcPr>
            <w:tcW w:w="1260" w:type="dxa"/>
            <w:vAlign w:val="bottom"/>
          </w:tcPr>
          <w:p w14:paraId="5108A5AD" w14:textId="77777777" w:rsidR="00F874BF" w:rsidRDefault="00F874BF" w:rsidP="00F874BF">
            <w:pPr>
              <w:jc w:val="center"/>
            </w:pPr>
            <w:r>
              <w:t>Total Study Period</w:t>
            </w:r>
          </w:p>
        </w:tc>
        <w:tc>
          <w:tcPr>
            <w:tcW w:w="1710" w:type="dxa"/>
            <w:vMerge/>
          </w:tcPr>
          <w:p w14:paraId="53C8B5D0" w14:textId="77777777" w:rsidR="00F874BF" w:rsidRDefault="00F874BF" w:rsidP="00F874BF">
            <w:pPr>
              <w:jc w:val="center"/>
            </w:pPr>
          </w:p>
        </w:tc>
      </w:tr>
      <w:tr w:rsidR="00F874BF" w14:paraId="33A6C30F" w14:textId="77777777" w:rsidTr="00F874BF">
        <w:trPr>
          <w:trHeight w:val="361"/>
        </w:trPr>
        <w:tc>
          <w:tcPr>
            <w:tcW w:w="2155" w:type="dxa"/>
          </w:tcPr>
          <w:p w14:paraId="05795ECC" w14:textId="77777777" w:rsidR="00F874BF" w:rsidRDefault="00F874BF" w:rsidP="00003955">
            <w:r w:rsidRPr="00835666">
              <w:rPr>
                <w:rFonts w:cstheme="minorHAnsi"/>
              </w:rPr>
              <w:t xml:space="preserve">Healthcare-Associated RSV </w:t>
            </w:r>
            <w:r>
              <w:rPr>
                <w:rFonts w:cstheme="minorHAnsi"/>
              </w:rPr>
              <w:t>by</w:t>
            </w:r>
            <w:r w:rsidRPr="00835666">
              <w:rPr>
                <w:rFonts w:cstheme="minorHAnsi"/>
              </w:rPr>
              <w:t xml:space="preserve"> Traditional Definition</w:t>
            </w:r>
          </w:p>
        </w:tc>
        <w:tc>
          <w:tcPr>
            <w:tcW w:w="1260" w:type="dxa"/>
            <w:vAlign w:val="center"/>
          </w:tcPr>
          <w:p w14:paraId="1C367CF9" w14:textId="77777777" w:rsidR="00F874BF" w:rsidRPr="00D72561" w:rsidRDefault="00F874BF" w:rsidP="00F874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260" w:type="dxa"/>
            <w:vAlign w:val="center"/>
          </w:tcPr>
          <w:p w14:paraId="71650D28" w14:textId="77777777" w:rsidR="00F874BF" w:rsidRDefault="00F874BF" w:rsidP="00F874BF">
            <w:pPr>
              <w:jc w:val="center"/>
            </w:pPr>
            <w:r>
              <w:t>0.6</w:t>
            </w:r>
          </w:p>
        </w:tc>
        <w:tc>
          <w:tcPr>
            <w:tcW w:w="1260" w:type="dxa"/>
            <w:vAlign w:val="center"/>
          </w:tcPr>
          <w:p w14:paraId="4CB6BA48" w14:textId="77777777" w:rsidR="00F874BF" w:rsidRDefault="00F874BF" w:rsidP="00F874BF">
            <w:pPr>
              <w:jc w:val="center"/>
            </w:pPr>
            <w:r>
              <w:t>1.1</w:t>
            </w:r>
          </w:p>
        </w:tc>
        <w:tc>
          <w:tcPr>
            <w:tcW w:w="1260" w:type="dxa"/>
            <w:vAlign w:val="center"/>
          </w:tcPr>
          <w:p w14:paraId="191534A6" w14:textId="77777777" w:rsidR="00F874BF" w:rsidRDefault="00F874BF" w:rsidP="00F874BF">
            <w:pPr>
              <w:jc w:val="center"/>
            </w:pPr>
            <w:r>
              <w:t>0.8</w:t>
            </w:r>
          </w:p>
        </w:tc>
        <w:tc>
          <w:tcPr>
            <w:tcW w:w="1710" w:type="dxa"/>
            <w:vAlign w:val="center"/>
          </w:tcPr>
          <w:p w14:paraId="5D918BA3" w14:textId="77777777" w:rsidR="00F874BF" w:rsidRDefault="00F874BF" w:rsidP="00F874BF">
            <w:pPr>
              <w:jc w:val="center"/>
            </w:pPr>
            <w:r>
              <w:t>___</w:t>
            </w:r>
          </w:p>
        </w:tc>
      </w:tr>
      <w:tr w:rsidR="00F874BF" w14:paraId="184F7960" w14:textId="77777777" w:rsidTr="00F874BF">
        <w:trPr>
          <w:trHeight w:val="341"/>
        </w:trPr>
        <w:tc>
          <w:tcPr>
            <w:tcW w:w="2155" w:type="dxa"/>
          </w:tcPr>
          <w:p w14:paraId="1F95DDEF" w14:textId="77777777" w:rsidR="00F874BF" w:rsidRDefault="00F874BF" w:rsidP="00003955">
            <w:r>
              <w:t>Healthcare-Associated RSV by Expanded Definition</w:t>
            </w:r>
          </w:p>
        </w:tc>
        <w:tc>
          <w:tcPr>
            <w:tcW w:w="1260" w:type="dxa"/>
            <w:vAlign w:val="center"/>
          </w:tcPr>
          <w:p w14:paraId="536FD83D" w14:textId="77777777" w:rsidR="00F874BF" w:rsidRDefault="00F874BF" w:rsidP="00F874BF">
            <w:pPr>
              <w:jc w:val="center"/>
            </w:pPr>
            <w:r>
              <w:t>1.9</w:t>
            </w:r>
          </w:p>
        </w:tc>
        <w:tc>
          <w:tcPr>
            <w:tcW w:w="1260" w:type="dxa"/>
            <w:vAlign w:val="center"/>
          </w:tcPr>
          <w:p w14:paraId="04C781C4" w14:textId="77777777" w:rsidR="00F874BF" w:rsidRDefault="00F874BF" w:rsidP="00F874BF">
            <w:pPr>
              <w:jc w:val="center"/>
            </w:pPr>
            <w:r>
              <w:t>2.4</w:t>
            </w:r>
          </w:p>
        </w:tc>
        <w:tc>
          <w:tcPr>
            <w:tcW w:w="1260" w:type="dxa"/>
            <w:vAlign w:val="center"/>
          </w:tcPr>
          <w:p w14:paraId="74C9FB5D" w14:textId="77777777" w:rsidR="00F874BF" w:rsidRDefault="00F874BF" w:rsidP="00F874BF">
            <w:pPr>
              <w:jc w:val="center"/>
            </w:pPr>
            <w:r>
              <w:t>3.6</w:t>
            </w:r>
          </w:p>
        </w:tc>
        <w:tc>
          <w:tcPr>
            <w:tcW w:w="1260" w:type="dxa"/>
            <w:vAlign w:val="center"/>
          </w:tcPr>
          <w:p w14:paraId="03BD23B6" w14:textId="77777777" w:rsidR="00F874BF" w:rsidRDefault="00F874BF" w:rsidP="00F874BF">
            <w:pPr>
              <w:jc w:val="center"/>
            </w:pPr>
            <w:r>
              <w:t>2.7</w:t>
            </w:r>
          </w:p>
        </w:tc>
        <w:tc>
          <w:tcPr>
            <w:tcW w:w="1710" w:type="dxa"/>
            <w:vAlign w:val="center"/>
          </w:tcPr>
          <w:p w14:paraId="0A0FB997" w14:textId="77777777" w:rsidR="00F874BF" w:rsidRDefault="00F874BF" w:rsidP="00F874BF">
            <w:pPr>
              <w:jc w:val="center"/>
            </w:pPr>
            <w:r>
              <w:t>3.3 (2.3-4.7)</w:t>
            </w:r>
          </w:p>
        </w:tc>
      </w:tr>
    </w:tbl>
    <w:p w14:paraId="3BF00F19" w14:textId="77777777" w:rsidR="00F874BF" w:rsidRPr="00F874BF" w:rsidRDefault="00F874BF">
      <w:r>
        <w:rPr>
          <w:rFonts w:cstheme="minorHAnsi"/>
          <w:vertAlign w:val="superscript"/>
        </w:rPr>
        <w:t>a</w:t>
      </w:r>
      <w:r>
        <w:rPr>
          <w:rFonts w:cstheme="minorHAnsi"/>
        </w:rPr>
        <w:t xml:space="preserve">Healthcare-associated RSV using the traditional definition was used as the reference for IRR. </w:t>
      </w:r>
      <w:bookmarkStart w:id="0" w:name="_GoBack"/>
      <w:bookmarkEnd w:id="0"/>
    </w:p>
    <w:p w14:paraId="038006E8" w14:textId="77777777" w:rsidR="00F10969" w:rsidRDefault="00F10969"/>
    <w:p w14:paraId="0C198208" w14:textId="432EA1F0" w:rsidR="00D72561" w:rsidRDefault="00D72561"/>
    <w:sectPr w:rsidR="00D725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37AB1" w14:textId="77777777" w:rsidR="00F10969" w:rsidRDefault="00F10969" w:rsidP="00F10969">
      <w:pPr>
        <w:spacing w:after="0" w:line="240" w:lineRule="auto"/>
      </w:pPr>
      <w:r>
        <w:separator/>
      </w:r>
    </w:p>
  </w:endnote>
  <w:endnote w:type="continuationSeparator" w:id="0">
    <w:p w14:paraId="337A51C0" w14:textId="77777777" w:rsidR="00F10969" w:rsidRDefault="00F10969" w:rsidP="00F1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244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B2DD3" w14:textId="77777777" w:rsidR="00F10969" w:rsidRDefault="00F109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9D0E3" w14:textId="77777777" w:rsidR="00F10969" w:rsidRDefault="00F10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3CD9" w14:textId="77777777" w:rsidR="00F10969" w:rsidRDefault="00F10969" w:rsidP="00F10969">
      <w:pPr>
        <w:spacing w:after="0" w:line="240" w:lineRule="auto"/>
      </w:pPr>
      <w:r>
        <w:separator/>
      </w:r>
    </w:p>
  </w:footnote>
  <w:footnote w:type="continuationSeparator" w:id="0">
    <w:p w14:paraId="1EC7D3F3" w14:textId="77777777" w:rsidR="00F10969" w:rsidRDefault="00F10969" w:rsidP="00F10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61"/>
    <w:rsid w:val="002859D3"/>
    <w:rsid w:val="004B111C"/>
    <w:rsid w:val="005D0336"/>
    <w:rsid w:val="00D72561"/>
    <w:rsid w:val="00F10969"/>
    <w:rsid w:val="00F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2165"/>
  <w15:chartTrackingRefBased/>
  <w15:docId w15:val="{C779B202-E4F4-42E4-9A6B-6B8BF087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969"/>
  </w:style>
  <w:style w:type="paragraph" w:styleId="Footer">
    <w:name w:val="footer"/>
    <w:basedOn w:val="Normal"/>
    <w:link w:val="FooterChar"/>
    <w:uiPriority w:val="99"/>
    <w:unhideWhenUsed/>
    <w:rsid w:val="00F1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3DC4-D28D-4F08-BA5F-D78EA84C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Gettler</dc:creator>
  <cp:keywords/>
  <dc:description/>
  <cp:lastModifiedBy>Erin Gettler</cp:lastModifiedBy>
  <cp:revision>2</cp:revision>
  <dcterms:created xsi:type="dcterms:W3CDTF">2024-12-03T22:22:00Z</dcterms:created>
  <dcterms:modified xsi:type="dcterms:W3CDTF">2024-12-05T20:32:00Z</dcterms:modified>
</cp:coreProperties>
</file>