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F995" w14:textId="03B5C03F" w:rsidR="00EF3F38" w:rsidRPr="00825942" w:rsidRDefault="00825942">
      <w:pPr>
        <w:rPr>
          <w:rFonts w:cstheme="minorHAnsi"/>
          <w:b/>
          <w:bCs/>
        </w:rPr>
      </w:pPr>
      <w:r w:rsidRPr="00825942">
        <w:rPr>
          <w:rFonts w:cstheme="minorHAnsi"/>
          <w:b/>
          <w:bCs/>
        </w:rPr>
        <w:t xml:space="preserve">Supplementary Table 2: SHEA ID fellow IPC/HE curriculum with expanded activity suggestions. </w:t>
      </w:r>
    </w:p>
    <w:tbl>
      <w:tblPr>
        <w:tblW w:w="13320" w:type="dxa"/>
        <w:tblLook w:val="04A0" w:firstRow="1" w:lastRow="0" w:firstColumn="1" w:lastColumn="0" w:noHBand="0" w:noVBand="1"/>
      </w:tblPr>
      <w:tblGrid>
        <w:gridCol w:w="1170"/>
        <w:gridCol w:w="8370"/>
        <w:gridCol w:w="1170"/>
        <w:gridCol w:w="1170"/>
        <w:gridCol w:w="1440"/>
      </w:tblGrid>
      <w:tr w:rsidR="00825942" w:rsidRPr="00825942" w14:paraId="3B80744A" w14:textId="77777777" w:rsidTr="00825942">
        <w:trPr>
          <w:trHeight w:val="420"/>
        </w:trPr>
        <w:tc>
          <w:tcPr>
            <w:tcW w:w="9540" w:type="dxa"/>
            <w:gridSpan w:val="2"/>
            <w:tcBorders>
              <w:top w:val="nil"/>
              <w:left w:val="nil"/>
              <w:bottom w:val="nil"/>
              <w:right w:val="nil"/>
            </w:tcBorders>
            <w:shd w:val="clear" w:color="000000" w:fill="000000"/>
            <w:vAlign w:val="bottom"/>
            <w:hideMark/>
          </w:tcPr>
          <w:p w14:paraId="2242C293"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SURVEILLANCE AND REPORTING</w:t>
            </w:r>
          </w:p>
        </w:tc>
        <w:tc>
          <w:tcPr>
            <w:tcW w:w="1170" w:type="dxa"/>
            <w:tcBorders>
              <w:top w:val="nil"/>
              <w:left w:val="nil"/>
              <w:bottom w:val="nil"/>
              <w:right w:val="nil"/>
            </w:tcBorders>
            <w:shd w:val="clear" w:color="000000" w:fill="000000"/>
            <w:vAlign w:val="bottom"/>
            <w:hideMark/>
          </w:tcPr>
          <w:p w14:paraId="762F43DC"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0E4B538C"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7AD0E8D0"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1C9F5D48" w14:textId="77777777" w:rsidTr="00825942">
        <w:trPr>
          <w:trHeight w:val="75"/>
        </w:trPr>
        <w:tc>
          <w:tcPr>
            <w:tcW w:w="1170" w:type="dxa"/>
            <w:tcBorders>
              <w:top w:val="nil"/>
              <w:left w:val="nil"/>
              <w:bottom w:val="nil"/>
              <w:right w:val="nil"/>
            </w:tcBorders>
            <w:shd w:val="clear" w:color="auto" w:fill="auto"/>
            <w:vAlign w:val="bottom"/>
            <w:hideMark/>
          </w:tcPr>
          <w:p w14:paraId="49FA171F" w14:textId="77777777" w:rsidR="00825942" w:rsidRPr="00825942" w:rsidRDefault="00825942" w:rsidP="00825942">
            <w:pPr>
              <w:spacing w:after="0" w:line="240" w:lineRule="auto"/>
              <w:jc w:val="center"/>
              <w:rPr>
                <w:rFonts w:eastAsia="Times New Roman" w:cstheme="minorHAnsi"/>
                <w:b/>
                <w:bCs/>
                <w:color w:val="FFFFFF"/>
                <w:kern w:val="0"/>
                <w14:ligatures w14:val="none"/>
              </w:rPr>
            </w:pPr>
          </w:p>
        </w:tc>
        <w:tc>
          <w:tcPr>
            <w:tcW w:w="8370" w:type="dxa"/>
            <w:tcBorders>
              <w:top w:val="nil"/>
              <w:left w:val="nil"/>
              <w:bottom w:val="nil"/>
              <w:right w:val="nil"/>
            </w:tcBorders>
            <w:shd w:val="clear" w:color="auto" w:fill="auto"/>
            <w:vAlign w:val="bottom"/>
            <w:hideMark/>
          </w:tcPr>
          <w:p w14:paraId="1A55CABE"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684FA3A0"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524531B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4390948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774E951E" w14:textId="77777777" w:rsidTr="00825942">
        <w:trPr>
          <w:trHeight w:val="300"/>
        </w:trPr>
        <w:tc>
          <w:tcPr>
            <w:tcW w:w="13320" w:type="dxa"/>
            <w:gridSpan w:val="5"/>
            <w:tcBorders>
              <w:top w:val="single" w:sz="8" w:space="0" w:color="000000"/>
              <w:left w:val="single" w:sz="8" w:space="0" w:color="000000"/>
              <w:bottom w:val="single" w:sz="4" w:space="0" w:color="auto"/>
              <w:right w:val="nil"/>
            </w:tcBorders>
            <w:shd w:val="clear" w:color="000000" w:fill="FFC000"/>
            <w:noWrap/>
            <w:vAlign w:val="bottom"/>
            <w:hideMark/>
          </w:tcPr>
          <w:p w14:paraId="28CA6342"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 xml:space="preserve">NHSN Definitions (CAUTI, CLABSI, CDI, MRSA, VAE, SSI) </w:t>
            </w:r>
          </w:p>
        </w:tc>
      </w:tr>
      <w:tr w:rsidR="00825942" w:rsidRPr="00825942" w14:paraId="77649945" w14:textId="77777777" w:rsidTr="00825942">
        <w:trPr>
          <w:trHeight w:val="290"/>
        </w:trPr>
        <w:tc>
          <w:tcPr>
            <w:tcW w:w="9540" w:type="dxa"/>
            <w:gridSpan w:val="2"/>
            <w:tcBorders>
              <w:top w:val="single" w:sz="4" w:space="0" w:color="auto"/>
              <w:left w:val="single" w:sz="4" w:space="0" w:color="auto"/>
              <w:right w:val="nil"/>
            </w:tcBorders>
            <w:shd w:val="clear" w:color="000000" w:fill="E7E6E6"/>
            <w:noWrap/>
            <w:vAlign w:val="bottom"/>
            <w:hideMark/>
          </w:tcPr>
          <w:p w14:paraId="1CBB9E4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Identify current NHSN definitions for the various HAIs</w:t>
            </w:r>
          </w:p>
        </w:tc>
        <w:tc>
          <w:tcPr>
            <w:tcW w:w="1170" w:type="dxa"/>
            <w:tcBorders>
              <w:top w:val="single" w:sz="4" w:space="0" w:color="auto"/>
              <w:left w:val="nil"/>
              <w:right w:val="nil"/>
            </w:tcBorders>
            <w:shd w:val="clear" w:color="000000" w:fill="E7E6E6"/>
            <w:noWrap/>
            <w:vAlign w:val="bottom"/>
            <w:hideMark/>
          </w:tcPr>
          <w:p w14:paraId="64B4DA4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4" w:space="0" w:color="auto"/>
              <w:left w:val="nil"/>
              <w:right w:val="nil"/>
            </w:tcBorders>
            <w:shd w:val="clear" w:color="000000" w:fill="E7E6E6"/>
            <w:noWrap/>
            <w:vAlign w:val="bottom"/>
            <w:hideMark/>
          </w:tcPr>
          <w:p w14:paraId="092765C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4" w:space="0" w:color="auto"/>
              <w:left w:val="nil"/>
              <w:right w:val="single" w:sz="4" w:space="0" w:color="auto"/>
            </w:tcBorders>
            <w:shd w:val="clear" w:color="000000" w:fill="E7E6E6"/>
            <w:noWrap/>
            <w:vAlign w:val="bottom"/>
            <w:hideMark/>
          </w:tcPr>
          <w:p w14:paraId="4778912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1ACEF32" w14:textId="77777777" w:rsidTr="00825942">
        <w:trPr>
          <w:trHeight w:val="580"/>
        </w:trPr>
        <w:tc>
          <w:tcPr>
            <w:tcW w:w="1170" w:type="dxa"/>
            <w:tcBorders>
              <w:left w:val="single" w:sz="4" w:space="0" w:color="auto"/>
            </w:tcBorders>
            <w:shd w:val="clear" w:color="auto" w:fill="auto"/>
            <w:noWrap/>
            <w:vAlign w:val="bottom"/>
            <w:hideMark/>
          </w:tcPr>
          <w:p w14:paraId="6958D6B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shd w:val="clear" w:color="auto" w:fill="auto"/>
            <w:vAlign w:val="bottom"/>
            <w:hideMark/>
          </w:tcPr>
          <w:p w14:paraId="10310A10"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 w:history="1">
              <w:r w:rsidR="00825942" w:rsidRPr="00825942">
                <w:rPr>
                  <w:rFonts w:eastAsia="Times New Roman" w:cstheme="minorHAnsi"/>
                  <w:color w:val="0563C1"/>
                  <w:kern w:val="0"/>
                  <w:u w:val="single"/>
                  <w14:ligatures w14:val="none"/>
                </w:rPr>
                <w:t xml:space="preserve">Review the National Healthcare Safety Network (NHSN) definitions for commonly reported healthcare associated infections </w:t>
              </w:r>
            </w:hyperlink>
          </w:p>
        </w:tc>
        <w:tc>
          <w:tcPr>
            <w:tcW w:w="1170" w:type="dxa"/>
            <w:shd w:val="clear" w:color="auto" w:fill="auto"/>
            <w:noWrap/>
            <w:vAlign w:val="bottom"/>
            <w:hideMark/>
          </w:tcPr>
          <w:p w14:paraId="445BBF69"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shd w:val="clear" w:color="auto" w:fill="auto"/>
            <w:noWrap/>
            <w:vAlign w:val="bottom"/>
            <w:hideMark/>
          </w:tcPr>
          <w:p w14:paraId="0ECAF072"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right w:val="single" w:sz="4" w:space="0" w:color="auto"/>
            </w:tcBorders>
            <w:shd w:val="clear" w:color="auto" w:fill="auto"/>
            <w:noWrap/>
            <w:vAlign w:val="bottom"/>
            <w:hideMark/>
          </w:tcPr>
          <w:p w14:paraId="1A76FBF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803A5F5" w14:textId="77777777" w:rsidTr="00825942">
        <w:trPr>
          <w:trHeight w:val="290"/>
        </w:trPr>
        <w:tc>
          <w:tcPr>
            <w:tcW w:w="1170" w:type="dxa"/>
            <w:tcBorders>
              <w:left w:val="single" w:sz="4" w:space="0" w:color="auto"/>
            </w:tcBorders>
            <w:shd w:val="clear" w:color="auto" w:fill="auto"/>
            <w:noWrap/>
            <w:vAlign w:val="bottom"/>
            <w:hideMark/>
          </w:tcPr>
          <w:p w14:paraId="4261416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shd w:val="clear" w:color="auto" w:fill="auto"/>
            <w:vAlign w:val="bottom"/>
            <w:hideMark/>
          </w:tcPr>
          <w:p w14:paraId="2817105E"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5" w:history="1">
              <w:r w:rsidR="00825942" w:rsidRPr="00825942">
                <w:rPr>
                  <w:rFonts w:eastAsia="Times New Roman" w:cstheme="minorHAnsi"/>
                  <w:color w:val="0563C1"/>
                  <w:kern w:val="0"/>
                  <w:u w:val="single"/>
                  <w14:ligatures w14:val="none"/>
                </w:rPr>
                <w:t xml:space="preserve">Review Identifying Healthcare-associated Infections (HAI) for NHSN Surveillance </w:t>
              </w:r>
            </w:hyperlink>
          </w:p>
        </w:tc>
        <w:tc>
          <w:tcPr>
            <w:tcW w:w="1170" w:type="dxa"/>
            <w:shd w:val="clear" w:color="auto" w:fill="auto"/>
            <w:noWrap/>
            <w:vAlign w:val="bottom"/>
            <w:hideMark/>
          </w:tcPr>
          <w:p w14:paraId="17DBBAF8"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shd w:val="clear" w:color="auto" w:fill="auto"/>
            <w:noWrap/>
            <w:vAlign w:val="bottom"/>
            <w:hideMark/>
          </w:tcPr>
          <w:p w14:paraId="63A0873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right w:val="single" w:sz="4" w:space="0" w:color="auto"/>
            </w:tcBorders>
            <w:shd w:val="clear" w:color="auto" w:fill="auto"/>
            <w:noWrap/>
            <w:vAlign w:val="bottom"/>
            <w:hideMark/>
          </w:tcPr>
          <w:p w14:paraId="20715CD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1CE17A4" w14:textId="77777777" w:rsidTr="00825942">
        <w:trPr>
          <w:trHeight w:val="290"/>
        </w:trPr>
        <w:tc>
          <w:tcPr>
            <w:tcW w:w="1170" w:type="dxa"/>
            <w:tcBorders>
              <w:left w:val="single" w:sz="4" w:space="0" w:color="auto"/>
            </w:tcBorders>
            <w:shd w:val="clear" w:color="auto" w:fill="auto"/>
            <w:noWrap/>
            <w:vAlign w:val="bottom"/>
            <w:hideMark/>
          </w:tcPr>
          <w:p w14:paraId="7F02798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shd w:val="clear" w:color="auto" w:fill="auto"/>
            <w:vAlign w:val="bottom"/>
            <w:hideMark/>
          </w:tcPr>
          <w:p w14:paraId="1CFCFB80"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6" w:history="1">
              <w:r w:rsidR="00825942" w:rsidRPr="00825942">
                <w:rPr>
                  <w:rFonts w:eastAsia="Times New Roman" w:cstheme="minorHAnsi"/>
                  <w:color w:val="0563C1"/>
                  <w:kern w:val="0"/>
                  <w:u w:val="single"/>
                  <w14:ligatures w14:val="none"/>
                </w:rPr>
                <w:t>Review CDC/NHSN Surveillance Definitions for Specific Types of Infections</w:t>
              </w:r>
            </w:hyperlink>
          </w:p>
        </w:tc>
        <w:tc>
          <w:tcPr>
            <w:tcW w:w="1170" w:type="dxa"/>
            <w:shd w:val="clear" w:color="auto" w:fill="auto"/>
            <w:noWrap/>
            <w:vAlign w:val="bottom"/>
            <w:hideMark/>
          </w:tcPr>
          <w:p w14:paraId="30490DAE"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shd w:val="clear" w:color="auto" w:fill="auto"/>
            <w:noWrap/>
            <w:vAlign w:val="bottom"/>
            <w:hideMark/>
          </w:tcPr>
          <w:p w14:paraId="7D9E9E2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right w:val="single" w:sz="4" w:space="0" w:color="auto"/>
            </w:tcBorders>
            <w:shd w:val="clear" w:color="auto" w:fill="auto"/>
            <w:noWrap/>
            <w:vAlign w:val="bottom"/>
            <w:hideMark/>
          </w:tcPr>
          <w:p w14:paraId="49273FF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61B21E2" w14:textId="77777777" w:rsidTr="00825942">
        <w:trPr>
          <w:trHeight w:val="290"/>
        </w:trPr>
        <w:tc>
          <w:tcPr>
            <w:tcW w:w="9540" w:type="dxa"/>
            <w:gridSpan w:val="2"/>
            <w:tcBorders>
              <w:left w:val="single" w:sz="4" w:space="0" w:color="auto"/>
              <w:bottom w:val="nil"/>
              <w:right w:val="nil"/>
            </w:tcBorders>
            <w:shd w:val="clear" w:color="000000" w:fill="E7E6E6"/>
            <w:vAlign w:val="bottom"/>
            <w:hideMark/>
          </w:tcPr>
          <w:p w14:paraId="5A6D9C6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2: </w:t>
            </w:r>
            <w:r w:rsidRPr="00825942">
              <w:rPr>
                <w:rFonts w:eastAsia="Times New Roman" w:cstheme="minorHAnsi"/>
                <w:color w:val="000000"/>
                <w:kern w:val="0"/>
                <w14:ligatures w14:val="none"/>
              </w:rPr>
              <w:t>Differentiate between surveillance definitions and clinical definitions for HAIs</w:t>
            </w:r>
          </w:p>
        </w:tc>
        <w:tc>
          <w:tcPr>
            <w:tcW w:w="1170" w:type="dxa"/>
            <w:tcBorders>
              <w:left w:val="nil"/>
              <w:bottom w:val="nil"/>
              <w:right w:val="nil"/>
            </w:tcBorders>
            <w:shd w:val="clear" w:color="000000" w:fill="E7E6E6"/>
            <w:noWrap/>
            <w:vAlign w:val="bottom"/>
            <w:hideMark/>
          </w:tcPr>
          <w:p w14:paraId="3A172E7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left w:val="nil"/>
              <w:bottom w:val="nil"/>
              <w:right w:val="nil"/>
            </w:tcBorders>
            <w:shd w:val="clear" w:color="000000" w:fill="E7E6E6"/>
            <w:noWrap/>
            <w:vAlign w:val="bottom"/>
            <w:hideMark/>
          </w:tcPr>
          <w:p w14:paraId="265E311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left w:val="nil"/>
              <w:bottom w:val="nil"/>
              <w:right w:val="single" w:sz="4" w:space="0" w:color="auto"/>
            </w:tcBorders>
            <w:shd w:val="clear" w:color="000000" w:fill="E7E6E6"/>
            <w:noWrap/>
            <w:vAlign w:val="bottom"/>
            <w:hideMark/>
          </w:tcPr>
          <w:p w14:paraId="068D4EF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75C3BCB" w14:textId="77777777" w:rsidTr="00825942">
        <w:trPr>
          <w:trHeight w:val="870"/>
        </w:trPr>
        <w:tc>
          <w:tcPr>
            <w:tcW w:w="1170" w:type="dxa"/>
            <w:tcBorders>
              <w:top w:val="nil"/>
              <w:left w:val="single" w:sz="4" w:space="0" w:color="auto"/>
              <w:bottom w:val="nil"/>
              <w:right w:val="nil"/>
            </w:tcBorders>
            <w:shd w:val="clear" w:color="auto" w:fill="auto"/>
            <w:vAlign w:val="bottom"/>
            <w:hideMark/>
          </w:tcPr>
          <w:p w14:paraId="09EFD83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1473676" w14:textId="42A222F1"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Meet with infection preventionist(s) to review the definition of a recent HAI and why it met the definition, highlighting the differences between surveillance and clinical definitions</w:t>
            </w:r>
          </w:p>
        </w:tc>
        <w:tc>
          <w:tcPr>
            <w:tcW w:w="1170" w:type="dxa"/>
            <w:tcBorders>
              <w:top w:val="nil"/>
              <w:left w:val="nil"/>
              <w:bottom w:val="nil"/>
              <w:right w:val="nil"/>
            </w:tcBorders>
            <w:shd w:val="clear" w:color="auto" w:fill="auto"/>
            <w:noWrap/>
            <w:vAlign w:val="bottom"/>
            <w:hideMark/>
          </w:tcPr>
          <w:p w14:paraId="34011D57"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9CF6F9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4" w:space="0" w:color="auto"/>
            </w:tcBorders>
            <w:shd w:val="clear" w:color="auto" w:fill="auto"/>
            <w:noWrap/>
            <w:vAlign w:val="bottom"/>
            <w:hideMark/>
          </w:tcPr>
          <w:p w14:paraId="15F8DDA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444096C" w14:textId="77777777" w:rsidTr="00825942">
        <w:trPr>
          <w:trHeight w:val="290"/>
        </w:trPr>
        <w:tc>
          <w:tcPr>
            <w:tcW w:w="9540" w:type="dxa"/>
            <w:gridSpan w:val="2"/>
            <w:tcBorders>
              <w:top w:val="nil"/>
              <w:left w:val="single" w:sz="4" w:space="0" w:color="auto"/>
              <w:bottom w:val="nil"/>
              <w:right w:val="nil"/>
            </w:tcBorders>
            <w:shd w:val="clear" w:color="000000" w:fill="E7E6E6"/>
            <w:vAlign w:val="bottom"/>
            <w:hideMark/>
          </w:tcPr>
          <w:p w14:paraId="786E925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Explain advantages and disadvantages of NHSN surveillance definitions, including over capture vs under capture, </w:t>
            </w:r>
            <w:proofErr w:type="spellStart"/>
            <w:r w:rsidRPr="00825942">
              <w:rPr>
                <w:rFonts w:eastAsia="Times New Roman" w:cstheme="minorHAnsi"/>
                <w:color w:val="000000"/>
                <w:kern w:val="0"/>
                <w14:ligatures w14:val="none"/>
              </w:rPr>
              <w:t>LabID</w:t>
            </w:r>
            <w:proofErr w:type="spellEnd"/>
            <w:r w:rsidRPr="00825942">
              <w:rPr>
                <w:rFonts w:eastAsia="Times New Roman" w:cstheme="minorHAnsi"/>
                <w:color w:val="000000"/>
                <w:kern w:val="0"/>
                <w14:ligatures w14:val="none"/>
              </w:rPr>
              <w:t xml:space="preserve"> events, </w:t>
            </w:r>
            <w:proofErr w:type="spellStart"/>
            <w:r w:rsidRPr="00825942">
              <w:rPr>
                <w:rFonts w:eastAsia="Times New Roman" w:cstheme="minorHAnsi"/>
                <w:color w:val="000000"/>
                <w:kern w:val="0"/>
                <w14:ligatures w14:val="none"/>
              </w:rPr>
              <w:t>etc</w:t>
            </w:r>
            <w:proofErr w:type="spellEnd"/>
          </w:p>
        </w:tc>
        <w:tc>
          <w:tcPr>
            <w:tcW w:w="1170" w:type="dxa"/>
            <w:tcBorders>
              <w:top w:val="nil"/>
              <w:left w:val="nil"/>
              <w:bottom w:val="nil"/>
              <w:right w:val="nil"/>
            </w:tcBorders>
            <w:shd w:val="clear" w:color="000000" w:fill="E7E6E6"/>
            <w:noWrap/>
            <w:vAlign w:val="bottom"/>
            <w:hideMark/>
          </w:tcPr>
          <w:p w14:paraId="44F10B4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6E4A0CB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4" w:space="0" w:color="auto"/>
            </w:tcBorders>
            <w:shd w:val="clear" w:color="000000" w:fill="E7E6E6"/>
            <w:noWrap/>
            <w:vAlign w:val="bottom"/>
            <w:hideMark/>
          </w:tcPr>
          <w:p w14:paraId="29D5A5B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83BA038" w14:textId="77777777" w:rsidTr="00825942">
        <w:trPr>
          <w:trHeight w:val="300"/>
        </w:trPr>
        <w:tc>
          <w:tcPr>
            <w:tcW w:w="1170" w:type="dxa"/>
            <w:tcBorders>
              <w:top w:val="nil"/>
              <w:left w:val="single" w:sz="4" w:space="0" w:color="auto"/>
              <w:bottom w:val="single" w:sz="4" w:space="0" w:color="auto"/>
              <w:right w:val="nil"/>
            </w:tcBorders>
            <w:shd w:val="clear" w:color="auto" w:fill="auto"/>
            <w:vAlign w:val="bottom"/>
            <w:hideMark/>
          </w:tcPr>
          <w:p w14:paraId="412A2BD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4" w:space="0" w:color="auto"/>
              <w:right w:val="nil"/>
            </w:tcBorders>
            <w:shd w:val="clear" w:color="auto" w:fill="auto"/>
            <w:vAlign w:val="bottom"/>
            <w:hideMark/>
          </w:tcPr>
          <w:p w14:paraId="09E05BAE"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7" w:history="1">
              <w:r w:rsidR="00825942" w:rsidRPr="00825942">
                <w:rPr>
                  <w:rFonts w:eastAsia="Times New Roman" w:cstheme="minorHAnsi"/>
                  <w:color w:val="0563C1"/>
                  <w:kern w:val="0"/>
                  <w:u w:val="single"/>
                  <w14:ligatures w14:val="none"/>
                </w:rPr>
                <w:t>Review NHSN's modules</w:t>
              </w:r>
            </w:hyperlink>
          </w:p>
        </w:tc>
        <w:tc>
          <w:tcPr>
            <w:tcW w:w="1170" w:type="dxa"/>
            <w:tcBorders>
              <w:top w:val="nil"/>
              <w:left w:val="nil"/>
              <w:bottom w:val="single" w:sz="4" w:space="0" w:color="auto"/>
              <w:right w:val="nil"/>
            </w:tcBorders>
            <w:shd w:val="clear" w:color="auto" w:fill="auto"/>
            <w:noWrap/>
            <w:vAlign w:val="bottom"/>
            <w:hideMark/>
          </w:tcPr>
          <w:p w14:paraId="7F29D8C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4" w:space="0" w:color="auto"/>
              <w:right w:val="nil"/>
            </w:tcBorders>
            <w:shd w:val="clear" w:color="auto" w:fill="auto"/>
            <w:noWrap/>
            <w:vAlign w:val="bottom"/>
            <w:hideMark/>
          </w:tcPr>
          <w:p w14:paraId="036D6D5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80739A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83F9807" w14:textId="77777777" w:rsidTr="00825942">
        <w:trPr>
          <w:trHeight w:val="300"/>
        </w:trPr>
        <w:tc>
          <w:tcPr>
            <w:tcW w:w="1170" w:type="dxa"/>
            <w:tcBorders>
              <w:top w:val="single" w:sz="4" w:space="0" w:color="auto"/>
              <w:left w:val="nil"/>
              <w:bottom w:val="nil"/>
              <w:right w:val="nil"/>
            </w:tcBorders>
            <w:shd w:val="clear" w:color="auto" w:fill="auto"/>
            <w:noWrap/>
            <w:vAlign w:val="bottom"/>
            <w:hideMark/>
          </w:tcPr>
          <w:p w14:paraId="527E7B67"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single" w:sz="4" w:space="0" w:color="auto"/>
              <w:left w:val="nil"/>
              <w:bottom w:val="nil"/>
              <w:right w:val="nil"/>
            </w:tcBorders>
            <w:shd w:val="clear" w:color="auto" w:fill="auto"/>
            <w:vAlign w:val="bottom"/>
            <w:hideMark/>
          </w:tcPr>
          <w:p w14:paraId="5951104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15EB8423" w14:textId="77777777" w:rsidR="00825942" w:rsidRPr="00825942" w:rsidRDefault="00825942" w:rsidP="00825942">
            <w:pPr>
              <w:spacing w:after="0" w:line="240" w:lineRule="auto"/>
              <w:jc w:val="right"/>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0738F99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2FCC35F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15BFD846" w14:textId="77777777" w:rsidTr="00825942">
        <w:trPr>
          <w:trHeight w:val="300"/>
        </w:trPr>
        <w:tc>
          <w:tcPr>
            <w:tcW w:w="13320" w:type="dxa"/>
            <w:gridSpan w:val="5"/>
            <w:tcBorders>
              <w:top w:val="single" w:sz="8" w:space="0" w:color="000000"/>
              <w:left w:val="single" w:sz="8" w:space="0" w:color="000000"/>
              <w:bottom w:val="single" w:sz="4" w:space="0" w:color="auto"/>
              <w:right w:val="nil"/>
            </w:tcBorders>
            <w:shd w:val="clear" w:color="000000" w:fill="FFC000"/>
            <w:noWrap/>
            <w:vAlign w:val="bottom"/>
            <w:hideMark/>
          </w:tcPr>
          <w:p w14:paraId="4AB82713"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HAI Performance Metrics</w:t>
            </w:r>
          </w:p>
        </w:tc>
      </w:tr>
      <w:tr w:rsidR="00825942" w:rsidRPr="00825942" w14:paraId="36CEB1BC" w14:textId="77777777" w:rsidTr="00825942">
        <w:trPr>
          <w:trHeight w:val="290"/>
        </w:trPr>
        <w:tc>
          <w:tcPr>
            <w:tcW w:w="9540" w:type="dxa"/>
            <w:gridSpan w:val="2"/>
            <w:tcBorders>
              <w:top w:val="single" w:sz="4" w:space="0" w:color="auto"/>
              <w:left w:val="single" w:sz="4" w:space="0" w:color="auto"/>
              <w:bottom w:val="nil"/>
              <w:right w:val="nil"/>
            </w:tcBorders>
            <w:shd w:val="clear" w:color="000000" w:fill="E7E6E6"/>
            <w:noWrap/>
            <w:vAlign w:val="bottom"/>
            <w:hideMark/>
          </w:tcPr>
          <w:p w14:paraId="7BD8BD2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1: </w:t>
            </w:r>
            <w:r w:rsidRPr="00825942">
              <w:rPr>
                <w:rFonts w:eastAsia="Times New Roman" w:cstheme="minorHAnsi"/>
                <w:color w:val="000000"/>
                <w:kern w:val="0"/>
                <w14:ligatures w14:val="none"/>
              </w:rPr>
              <w:t>Compare the different metrics used in HAI measures (i.e. rates vs Standardized Infection Ratio (SIRS)</w:t>
            </w:r>
          </w:p>
        </w:tc>
        <w:tc>
          <w:tcPr>
            <w:tcW w:w="1170" w:type="dxa"/>
            <w:tcBorders>
              <w:top w:val="single" w:sz="4" w:space="0" w:color="auto"/>
              <w:left w:val="nil"/>
              <w:bottom w:val="nil"/>
              <w:right w:val="nil"/>
            </w:tcBorders>
            <w:shd w:val="clear" w:color="000000" w:fill="E7E6E6"/>
            <w:noWrap/>
            <w:vAlign w:val="bottom"/>
            <w:hideMark/>
          </w:tcPr>
          <w:p w14:paraId="44DCBB0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4" w:space="0" w:color="auto"/>
              <w:left w:val="nil"/>
              <w:bottom w:val="nil"/>
              <w:right w:val="nil"/>
            </w:tcBorders>
            <w:shd w:val="clear" w:color="000000" w:fill="E7E6E6"/>
            <w:noWrap/>
            <w:vAlign w:val="bottom"/>
            <w:hideMark/>
          </w:tcPr>
          <w:p w14:paraId="6300218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4" w:space="0" w:color="auto"/>
              <w:left w:val="nil"/>
              <w:bottom w:val="nil"/>
              <w:right w:val="single" w:sz="4" w:space="0" w:color="auto"/>
            </w:tcBorders>
            <w:shd w:val="clear" w:color="000000" w:fill="E7E6E6"/>
            <w:noWrap/>
            <w:vAlign w:val="bottom"/>
            <w:hideMark/>
          </w:tcPr>
          <w:p w14:paraId="17125EE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ABCA9A7" w14:textId="77777777" w:rsidTr="00825942">
        <w:trPr>
          <w:trHeight w:val="290"/>
        </w:trPr>
        <w:tc>
          <w:tcPr>
            <w:tcW w:w="1170" w:type="dxa"/>
            <w:tcBorders>
              <w:top w:val="nil"/>
              <w:left w:val="single" w:sz="4" w:space="0" w:color="auto"/>
              <w:bottom w:val="nil"/>
              <w:right w:val="nil"/>
            </w:tcBorders>
            <w:shd w:val="clear" w:color="auto" w:fill="auto"/>
            <w:noWrap/>
            <w:vAlign w:val="bottom"/>
            <w:hideMark/>
          </w:tcPr>
          <w:p w14:paraId="3285448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DA2B09B"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8" w:history="1">
              <w:r w:rsidR="00825942" w:rsidRPr="00825942">
                <w:rPr>
                  <w:rFonts w:eastAsia="Times New Roman" w:cstheme="minorHAnsi"/>
                  <w:color w:val="0563C1"/>
                  <w:kern w:val="0"/>
                  <w:u w:val="single"/>
                  <w14:ligatures w14:val="none"/>
                </w:rPr>
                <w:t>Review the intro/overview on SIRs</w:t>
              </w:r>
            </w:hyperlink>
          </w:p>
        </w:tc>
        <w:tc>
          <w:tcPr>
            <w:tcW w:w="1170" w:type="dxa"/>
            <w:tcBorders>
              <w:top w:val="nil"/>
              <w:left w:val="nil"/>
              <w:bottom w:val="nil"/>
              <w:right w:val="nil"/>
            </w:tcBorders>
            <w:shd w:val="clear" w:color="auto" w:fill="auto"/>
            <w:noWrap/>
            <w:vAlign w:val="bottom"/>
            <w:hideMark/>
          </w:tcPr>
          <w:p w14:paraId="255E01AD"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22731BB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4" w:space="0" w:color="auto"/>
            </w:tcBorders>
            <w:shd w:val="clear" w:color="auto" w:fill="auto"/>
            <w:noWrap/>
            <w:vAlign w:val="bottom"/>
            <w:hideMark/>
          </w:tcPr>
          <w:p w14:paraId="34FC365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0498F8A" w14:textId="77777777" w:rsidTr="00825942">
        <w:trPr>
          <w:trHeight w:val="290"/>
        </w:trPr>
        <w:tc>
          <w:tcPr>
            <w:tcW w:w="1170" w:type="dxa"/>
            <w:tcBorders>
              <w:top w:val="nil"/>
              <w:left w:val="single" w:sz="4" w:space="0" w:color="auto"/>
              <w:bottom w:val="nil"/>
              <w:right w:val="nil"/>
            </w:tcBorders>
            <w:shd w:val="clear" w:color="auto" w:fill="auto"/>
            <w:noWrap/>
            <w:vAlign w:val="bottom"/>
            <w:hideMark/>
          </w:tcPr>
          <w:p w14:paraId="42C5388B"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 </w:t>
            </w:r>
          </w:p>
        </w:tc>
        <w:tc>
          <w:tcPr>
            <w:tcW w:w="8370" w:type="dxa"/>
            <w:tcBorders>
              <w:top w:val="nil"/>
              <w:left w:val="nil"/>
              <w:bottom w:val="nil"/>
              <w:right w:val="nil"/>
            </w:tcBorders>
            <w:shd w:val="clear" w:color="auto" w:fill="auto"/>
            <w:vAlign w:val="bottom"/>
            <w:hideMark/>
          </w:tcPr>
          <w:p w14:paraId="23171446"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9" w:history="1">
              <w:r w:rsidR="00825942" w:rsidRPr="00825942">
                <w:rPr>
                  <w:rFonts w:eastAsia="Times New Roman" w:cstheme="minorHAnsi"/>
                  <w:color w:val="0563C1"/>
                  <w:kern w:val="0"/>
                  <w:u w:val="single"/>
                  <w14:ligatures w14:val="none"/>
                </w:rPr>
                <w:t>Review elements of SIRs calculation and interpretation within the NHSN guide</w:t>
              </w:r>
            </w:hyperlink>
          </w:p>
        </w:tc>
        <w:tc>
          <w:tcPr>
            <w:tcW w:w="1170" w:type="dxa"/>
            <w:tcBorders>
              <w:top w:val="nil"/>
              <w:left w:val="nil"/>
              <w:bottom w:val="nil"/>
              <w:right w:val="nil"/>
            </w:tcBorders>
            <w:shd w:val="clear" w:color="auto" w:fill="auto"/>
            <w:noWrap/>
            <w:vAlign w:val="bottom"/>
            <w:hideMark/>
          </w:tcPr>
          <w:p w14:paraId="47718ADC"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69E8F40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4" w:space="0" w:color="auto"/>
            </w:tcBorders>
            <w:shd w:val="clear" w:color="auto" w:fill="auto"/>
            <w:noWrap/>
            <w:vAlign w:val="bottom"/>
            <w:hideMark/>
          </w:tcPr>
          <w:p w14:paraId="28E7D0FF" w14:textId="77777777" w:rsidR="00825942" w:rsidRPr="00825942" w:rsidRDefault="00825942" w:rsidP="00825942">
            <w:pPr>
              <w:spacing w:after="0" w:line="240" w:lineRule="auto"/>
              <w:jc w:val="center"/>
              <w:rPr>
                <w:rFonts w:eastAsia="Times New Roman" w:cstheme="minorHAnsi"/>
                <w:b/>
                <w:bCs/>
                <w:color w:val="000000"/>
                <w:kern w:val="0"/>
                <w14:ligatures w14:val="none"/>
              </w:rPr>
            </w:pPr>
            <w:r w:rsidRPr="00825942">
              <w:rPr>
                <w:rFonts w:eastAsia="Times New Roman" w:cstheme="minorHAnsi"/>
                <w:b/>
                <w:bCs/>
                <w:color w:val="000000"/>
                <w:kern w:val="0"/>
                <w14:ligatures w14:val="none"/>
              </w:rPr>
              <w:t> </w:t>
            </w:r>
          </w:p>
        </w:tc>
      </w:tr>
      <w:tr w:rsidR="00825942" w:rsidRPr="00825942" w14:paraId="73B11F67" w14:textId="77777777" w:rsidTr="009607CE">
        <w:trPr>
          <w:trHeight w:val="261"/>
        </w:trPr>
        <w:tc>
          <w:tcPr>
            <w:tcW w:w="1170" w:type="dxa"/>
            <w:tcBorders>
              <w:top w:val="nil"/>
              <w:left w:val="single" w:sz="4" w:space="0" w:color="auto"/>
              <w:bottom w:val="nil"/>
              <w:right w:val="nil"/>
            </w:tcBorders>
            <w:shd w:val="clear" w:color="auto" w:fill="auto"/>
            <w:noWrap/>
            <w:vAlign w:val="bottom"/>
            <w:hideMark/>
          </w:tcPr>
          <w:p w14:paraId="0114973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DFA2360"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10" w:history="1">
              <w:r w:rsidR="00825942" w:rsidRPr="00825942">
                <w:rPr>
                  <w:rFonts w:eastAsia="Times New Roman" w:cstheme="minorHAnsi"/>
                  <w:color w:val="0563C1"/>
                  <w:kern w:val="0"/>
                  <w:u w:val="single"/>
                  <w14:ligatures w14:val="none"/>
                </w:rPr>
                <w:t>Review the article discussing the paradoxical increases when device utilization decreases</w:t>
              </w:r>
            </w:hyperlink>
          </w:p>
        </w:tc>
        <w:tc>
          <w:tcPr>
            <w:tcW w:w="1170" w:type="dxa"/>
            <w:tcBorders>
              <w:top w:val="nil"/>
              <w:left w:val="nil"/>
              <w:bottom w:val="nil"/>
              <w:right w:val="nil"/>
            </w:tcBorders>
            <w:shd w:val="clear" w:color="auto" w:fill="auto"/>
            <w:noWrap/>
            <w:vAlign w:val="bottom"/>
            <w:hideMark/>
          </w:tcPr>
          <w:p w14:paraId="502BE029"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3E43526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4" w:space="0" w:color="auto"/>
            </w:tcBorders>
            <w:shd w:val="clear" w:color="auto" w:fill="auto"/>
            <w:noWrap/>
            <w:vAlign w:val="bottom"/>
            <w:hideMark/>
          </w:tcPr>
          <w:p w14:paraId="37BD494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089C359" w14:textId="77777777" w:rsidTr="00825942">
        <w:trPr>
          <w:trHeight w:val="290"/>
        </w:trPr>
        <w:tc>
          <w:tcPr>
            <w:tcW w:w="9540" w:type="dxa"/>
            <w:gridSpan w:val="2"/>
            <w:tcBorders>
              <w:top w:val="nil"/>
              <w:left w:val="single" w:sz="4" w:space="0" w:color="auto"/>
              <w:bottom w:val="nil"/>
              <w:right w:val="nil"/>
            </w:tcBorders>
            <w:shd w:val="clear" w:color="000000" w:fill="E7E6E6"/>
            <w:vAlign w:val="bottom"/>
            <w:hideMark/>
          </w:tcPr>
          <w:p w14:paraId="6D0EA0D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Identify organizations to which HAI metrics are reported, including reporting sites such as Hospital Compare, Leapfrog, etc.</w:t>
            </w:r>
          </w:p>
        </w:tc>
        <w:tc>
          <w:tcPr>
            <w:tcW w:w="1170" w:type="dxa"/>
            <w:tcBorders>
              <w:top w:val="nil"/>
              <w:left w:val="nil"/>
              <w:bottom w:val="nil"/>
              <w:right w:val="nil"/>
            </w:tcBorders>
            <w:shd w:val="clear" w:color="000000" w:fill="E7E6E6"/>
            <w:noWrap/>
            <w:vAlign w:val="bottom"/>
            <w:hideMark/>
          </w:tcPr>
          <w:p w14:paraId="653E0E3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18B4E67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4" w:space="0" w:color="auto"/>
            </w:tcBorders>
            <w:shd w:val="clear" w:color="000000" w:fill="E7E6E6"/>
            <w:noWrap/>
            <w:vAlign w:val="bottom"/>
            <w:hideMark/>
          </w:tcPr>
          <w:p w14:paraId="6EF9644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2A7DFDD3" w14:textId="77777777" w:rsidTr="00825942">
        <w:trPr>
          <w:trHeight w:val="580"/>
        </w:trPr>
        <w:tc>
          <w:tcPr>
            <w:tcW w:w="1170" w:type="dxa"/>
            <w:tcBorders>
              <w:top w:val="nil"/>
              <w:left w:val="single" w:sz="4" w:space="0" w:color="auto"/>
              <w:bottom w:val="nil"/>
              <w:right w:val="nil"/>
            </w:tcBorders>
            <w:shd w:val="clear" w:color="auto" w:fill="auto"/>
            <w:vAlign w:val="bottom"/>
            <w:hideMark/>
          </w:tcPr>
          <w:p w14:paraId="7018246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939024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your healthcare system's data on reporting sites such as Hospital Compare, Leapfrog, etc.</w:t>
            </w:r>
          </w:p>
        </w:tc>
        <w:tc>
          <w:tcPr>
            <w:tcW w:w="1170" w:type="dxa"/>
            <w:tcBorders>
              <w:top w:val="nil"/>
              <w:left w:val="nil"/>
              <w:bottom w:val="nil"/>
              <w:right w:val="nil"/>
            </w:tcBorders>
            <w:shd w:val="clear" w:color="auto" w:fill="auto"/>
            <w:noWrap/>
            <w:vAlign w:val="bottom"/>
            <w:hideMark/>
          </w:tcPr>
          <w:p w14:paraId="4B19DBB9"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3A0F384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4" w:space="0" w:color="auto"/>
            </w:tcBorders>
            <w:shd w:val="clear" w:color="auto" w:fill="auto"/>
            <w:noWrap/>
            <w:vAlign w:val="bottom"/>
            <w:hideMark/>
          </w:tcPr>
          <w:p w14:paraId="74EFB19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D20F94A" w14:textId="77777777" w:rsidTr="00825942">
        <w:trPr>
          <w:trHeight w:val="290"/>
        </w:trPr>
        <w:tc>
          <w:tcPr>
            <w:tcW w:w="9540" w:type="dxa"/>
            <w:gridSpan w:val="2"/>
            <w:tcBorders>
              <w:top w:val="nil"/>
              <w:left w:val="single" w:sz="4" w:space="0" w:color="auto"/>
              <w:bottom w:val="nil"/>
              <w:right w:val="nil"/>
            </w:tcBorders>
            <w:shd w:val="clear" w:color="000000" w:fill="E7E6E6"/>
            <w:vAlign w:val="bottom"/>
            <w:hideMark/>
          </w:tcPr>
          <w:p w14:paraId="3E7F523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3: </w:t>
            </w:r>
            <w:r w:rsidRPr="00825942">
              <w:rPr>
                <w:rFonts w:eastAsia="Times New Roman" w:cstheme="minorHAnsi"/>
                <w:color w:val="000000"/>
                <w:kern w:val="0"/>
                <w14:ligatures w14:val="none"/>
              </w:rPr>
              <w:t>Describe the impact of HAI rates on insurance reimbursements, including Value Based Purchasing</w:t>
            </w:r>
          </w:p>
        </w:tc>
        <w:tc>
          <w:tcPr>
            <w:tcW w:w="1170" w:type="dxa"/>
            <w:tcBorders>
              <w:top w:val="nil"/>
              <w:left w:val="nil"/>
              <w:bottom w:val="nil"/>
              <w:right w:val="nil"/>
            </w:tcBorders>
            <w:shd w:val="clear" w:color="000000" w:fill="E7E6E6"/>
            <w:noWrap/>
            <w:vAlign w:val="bottom"/>
            <w:hideMark/>
          </w:tcPr>
          <w:p w14:paraId="35818AD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45B7BD1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4" w:space="0" w:color="auto"/>
            </w:tcBorders>
            <w:shd w:val="clear" w:color="000000" w:fill="E7E6E6"/>
            <w:noWrap/>
            <w:vAlign w:val="bottom"/>
            <w:hideMark/>
          </w:tcPr>
          <w:p w14:paraId="34DEA9B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2051F46A" w14:textId="77777777" w:rsidTr="00825942">
        <w:trPr>
          <w:trHeight w:val="290"/>
        </w:trPr>
        <w:tc>
          <w:tcPr>
            <w:tcW w:w="1170" w:type="dxa"/>
            <w:tcBorders>
              <w:top w:val="nil"/>
              <w:left w:val="single" w:sz="4" w:space="0" w:color="auto"/>
              <w:bottom w:val="nil"/>
              <w:right w:val="nil"/>
            </w:tcBorders>
            <w:shd w:val="clear" w:color="auto" w:fill="auto"/>
            <w:vAlign w:val="bottom"/>
            <w:hideMark/>
          </w:tcPr>
          <w:p w14:paraId="55086DB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F66CE0B"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11" w:history="1">
              <w:r w:rsidR="00825942" w:rsidRPr="00825942">
                <w:rPr>
                  <w:rFonts w:eastAsia="Times New Roman" w:cstheme="minorHAnsi"/>
                  <w:color w:val="0563C1"/>
                  <w:kern w:val="0"/>
                  <w:u w:val="single"/>
                  <w14:ligatures w14:val="none"/>
                </w:rPr>
                <w:t>Review information regarding Value-Based Purchasing (VBP) Programs</w:t>
              </w:r>
            </w:hyperlink>
          </w:p>
        </w:tc>
        <w:tc>
          <w:tcPr>
            <w:tcW w:w="1170" w:type="dxa"/>
            <w:tcBorders>
              <w:top w:val="nil"/>
              <w:left w:val="nil"/>
              <w:bottom w:val="nil"/>
              <w:right w:val="nil"/>
            </w:tcBorders>
            <w:shd w:val="clear" w:color="auto" w:fill="auto"/>
            <w:noWrap/>
            <w:vAlign w:val="bottom"/>
            <w:hideMark/>
          </w:tcPr>
          <w:p w14:paraId="65FB426D"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733045E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4" w:space="0" w:color="auto"/>
            </w:tcBorders>
            <w:shd w:val="clear" w:color="auto" w:fill="auto"/>
            <w:noWrap/>
            <w:vAlign w:val="bottom"/>
            <w:hideMark/>
          </w:tcPr>
          <w:p w14:paraId="1DF6CE3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8C0AB85" w14:textId="77777777" w:rsidTr="00825942">
        <w:trPr>
          <w:trHeight w:val="290"/>
        </w:trPr>
        <w:tc>
          <w:tcPr>
            <w:tcW w:w="1170" w:type="dxa"/>
            <w:tcBorders>
              <w:top w:val="nil"/>
              <w:left w:val="single" w:sz="4" w:space="0" w:color="auto"/>
              <w:bottom w:val="nil"/>
              <w:right w:val="nil"/>
            </w:tcBorders>
            <w:shd w:val="clear" w:color="auto" w:fill="auto"/>
            <w:noWrap/>
            <w:vAlign w:val="bottom"/>
            <w:hideMark/>
          </w:tcPr>
          <w:p w14:paraId="031A579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49EB723"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12" w:anchor=":~:text=The%20Hospital%20VBP%20Program%20rewards%20acute%20care%20hospitals,based%20on%20the%20quality%20of%20care%20they%20deliver." w:history="1">
              <w:r w:rsidR="00825942" w:rsidRPr="00825942">
                <w:rPr>
                  <w:rFonts w:eastAsia="Times New Roman" w:cstheme="minorHAnsi"/>
                  <w:color w:val="0563C1"/>
                  <w:kern w:val="0"/>
                  <w:u w:val="single"/>
                  <w14:ligatures w14:val="none"/>
                </w:rPr>
                <w:t>Review the CMS overview of "The Hospital Value-Based Purchasing (VBP) Program"</w:t>
              </w:r>
            </w:hyperlink>
          </w:p>
        </w:tc>
        <w:tc>
          <w:tcPr>
            <w:tcW w:w="1170" w:type="dxa"/>
            <w:tcBorders>
              <w:top w:val="nil"/>
              <w:left w:val="nil"/>
              <w:bottom w:val="nil"/>
              <w:right w:val="nil"/>
            </w:tcBorders>
            <w:shd w:val="clear" w:color="auto" w:fill="auto"/>
            <w:noWrap/>
            <w:vAlign w:val="bottom"/>
            <w:hideMark/>
          </w:tcPr>
          <w:p w14:paraId="77E4828B"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1471149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4" w:space="0" w:color="auto"/>
            </w:tcBorders>
            <w:shd w:val="clear" w:color="auto" w:fill="auto"/>
            <w:noWrap/>
            <w:vAlign w:val="bottom"/>
            <w:hideMark/>
          </w:tcPr>
          <w:p w14:paraId="5130D0A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1914EE0" w14:textId="77777777" w:rsidTr="00825942">
        <w:trPr>
          <w:trHeight w:val="880"/>
        </w:trPr>
        <w:tc>
          <w:tcPr>
            <w:tcW w:w="1170" w:type="dxa"/>
            <w:tcBorders>
              <w:top w:val="nil"/>
              <w:left w:val="single" w:sz="4" w:space="0" w:color="auto"/>
              <w:bottom w:val="single" w:sz="4" w:space="0" w:color="auto"/>
              <w:right w:val="nil"/>
            </w:tcBorders>
            <w:shd w:val="clear" w:color="auto" w:fill="auto"/>
            <w:vAlign w:val="bottom"/>
            <w:hideMark/>
          </w:tcPr>
          <w:p w14:paraId="7280F0E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single" w:sz="4" w:space="0" w:color="auto"/>
              <w:right w:val="nil"/>
            </w:tcBorders>
            <w:shd w:val="clear" w:color="auto" w:fill="auto"/>
            <w:vAlign w:val="bottom"/>
            <w:hideMark/>
          </w:tcPr>
          <w:p w14:paraId="57A66A6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Meet with local infection prevention team to review your hospital's current </w:t>
            </w:r>
            <w:proofErr w:type="gramStart"/>
            <w:r w:rsidRPr="00825942">
              <w:rPr>
                <w:rFonts w:eastAsia="Times New Roman" w:cstheme="minorHAnsi"/>
                <w:color w:val="000000"/>
                <w:kern w:val="0"/>
                <w14:ligatures w14:val="none"/>
              </w:rPr>
              <w:t>value based</w:t>
            </w:r>
            <w:proofErr w:type="gramEnd"/>
            <w:r w:rsidRPr="00825942">
              <w:rPr>
                <w:rFonts w:eastAsia="Times New Roman" w:cstheme="minorHAnsi"/>
                <w:color w:val="000000"/>
                <w:kern w:val="0"/>
                <w14:ligatures w14:val="none"/>
              </w:rPr>
              <w:t xml:space="preserve"> purchasing program to understand targets and implications on reimbursement</w:t>
            </w:r>
          </w:p>
        </w:tc>
        <w:tc>
          <w:tcPr>
            <w:tcW w:w="1170" w:type="dxa"/>
            <w:tcBorders>
              <w:top w:val="nil"/>
              <w:left w:val="nil"/>
              <w:bottom w:val="single" w:sz="4" w:space="0" w:color="auto"/>
              <w:right w:val="nil"/>
            </w:tcBorders>
            <w:shd w:val="clear" w:color="auto" w:fill="auto"/>
            <w:noWrap/>
            <w:vAlign w:val="bottom"/>
            <w:hideMark/>
          </w:tcPr>
          <w:p w14:paraId="264C591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4" w:space="0" w:color="auto"/>
              <w:right w:val="nil"/>
            </w:tcBorders>
            <w:shd w:val="clear" w:color="auto" w:fill="auto"/>
            <w:noWrap/>
            <w:vAlign w:val="bottom"/>
            <w:hideMark/>
          </w:tcPr>
          <w:p w14:paraId="5A01B9B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0F3F7C5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1257F60" w14:textId="77777777" w:rsidTr="00825942">
        <w:trPr>
          <w:trHeight w:val="300"/>
        </w:trPr>
        <w:tc>
          <w:tcPr>
            <w:tcW w:w="1170" w:type="dxa"/>
            <w:tcBorders>
              <w:top w:val="single" w:sz="4" w:space="0" w:color="auto"/>
              <w:left w:val="nil"/>
              <w:bottom w:val="nil"/>
              <w:right w:val="nil"/>
            </w:tcBorders>
            <w:shd w:val="clear" w:color="auto" w:fill="auto"/>
            <w:noWrap/>
            <w:vAlign w:val="bottom"/>
            <w:hideMark/>
          </w:tcPr>
          <w:p w14:paraId="0E8BAF3C"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single" w:sz="4" w:space="0" w:color="auto"/>
              <w:left w:val="nil"/>
              <w:bottom w:val="nil"/>
              <w:right w:val="nil"/>
            </w:tcBorders>
            <w:shd w:val="clear" w:color="auto" w:fill="auto"/>
            <w:vAlign w:val="bottom"/>
            <w:hideMark/>
          </w:tcPr>
          <w:p w14:paraId="1FCE4BB1"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483A964C"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0AA4C90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6EC0450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37DAA21D"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769471B2"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State and local county requirements for reporting</w:t>
            </w:r>
          </w:p>
        </w:tc>
      </w:tr>
      <w:tr w:rsidR="00825942" w:rsidRPr="00825942" w14:paraId="4CDDE4ED" w14:textId="77777777" w:rsidTr="00825942">
        <w:trPr>
          <w:trHeight w:val="300"/>
        </w:trPr>
        <w:tc>
          <w:tcPr>
            <w:tcW w:w="9540" w:type="dxa"/>
            <w:gridSpan w:val="2"/>
            <w:tcBorders>
              <w:top w:val="single" w:sz="8" w:space="0" w:color="auto"/>
              <w:left w:val="single" w:sz="8" w:space="0" w:color="auto"/>
              <w:bottom w:val="single" w:sz="8" w:space="0" w:color="auto"/>
              <w:right w:val="nil"/>
            </w:tcBorders>
            <w:shd w:val="clear" w:color="000000" w:fill="E7E6E6"/>
            <w:noWrap/>
            <w:vAlign w:val="bottom"/>
            <w:hideMark/>
          </w:tcPr>
          <w:p w14:paraId="598A147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Identify HAIs that are reportable to local and state health departments, as defined by regional legislation </w:t>
            </w:r>
          </w:p>
        </w:tc>
        <w:tc>
          <w:tcPr>
            <w:tcW w:w="1170" w:type="dxa"/>
            <w:tcBorders>
              <w:top w:val="single" w:sz="8" w:space="0" w:color="auto"/>
              <w:left w:val="nil"/>
              <w:bottom w:val="single" w:sz="8" w:space="0" w:color="auto"/>
              <w:right w:val="nil"/>
            </w:tcBorders>
            <w:shd w:val="clear" w:color="000000" w:fill="E7E6E6"/>
            <w:noWrap/>
            <w:vAlign w:val="bottom"/>
            <w:hideMark/>
          </w:tcPr>
          <w:p w14:paraId="2140029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single" w:sz="8" w:space="0" w:color="auto"/>
              <w:right w:val="nil"/>
            </w:tcBorders>
            <w:shd w:val="clear" w:color="000000" w:fill="E7E6E6"/>
            <w:noWrap/>
            <w:vAlign w:val="bottom"/>
            <w:hideMark/>
          </w:tcPr>
          <w:p w14:paraId="2FAFD07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single" w:sz="8" w:space="0" w:color="auto"/>
              <w:left w:val="nil"/>
              <w:bottom w:val="single" w:sz="8" w:space="0" w:color="auto"/>
              <w:right w:val="single" w:sz="8" w:space="0" w:color="auto"/>
            </w:tcBorders>
            <w:shd w:val="clear" w:color="000000" w:fill="E7E6E6"/>
            <w:noWrap/>
            <w:vAlign w:val="bottom"/>
            <w:hideMark/>
          </w:tcPr>
          <w:p w14:paraId="06DC4F6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43DC4F9" w14:textId="77777777" w:rsidTr="00825942">
        <w:trPr>
          <w:trHeight w:val="520"/>
        </w:trPr>
        <w:tc>
          <w:tcPr>
            <w:tcW w:w="1170" w:type="dxa"/>
            <w:tcBorders>
              <w:top w:val="nil"/>
              <w:left w:val="single" w:sz="8" w:space="0" w:color="000000"/>
              <w:bottom w:val="nil"/>
              <w:right w:val="nil"/>
            </w:tcBorders>
            <w:shd w:val="clear" w:color="auto" w:fill="auto"/>
            <w:noWrap/>
            <w:vAlign w:val="bottom"/>
            <w:hideMark/>
          </w:tcPr>
          <w:p w14:paraId="77A423C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EFD4E4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Meet with local infection preventionists to review local and state reporting requirements for your health system</w:t>
            </w:r>
          </w:p>
        </w:tc>
        <w:tc>
          <w:tcPr>
            <w:tcW w:w="1170" w:type="dxa"/>
            <w:tcBorders>
              <w:top w:val="nil"/>
              <w:left w:val="nil"/>
              <w:bottom w:val="nil"/>
              <w:right w:val="nil"/>
            </w:tcBorders>
            <w:shd w:val="clear" w:color="auto" w:fill="auto"/>
            <w:noWrap/>
            <w:vAlign w:val="bottom"/>
            <w:hideMark/>
          </w:tcPr>
          <w:p w14:paraId="06B1C50E"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CE15EE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1D02ECA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C504480" w14:textId="77777777" w:rsidTr="00825942">
        <w:trPr>
          <w:trHeight w:val="342"/>
        </w:trPr>
        <w:tc>
          <w:tcPr>
            <w:tcW w:w="1170" w:type="dxa"/>
            <w:tcBorders>
              <w:top w:val="nil"/>
              <w:left w:val="single" w:sz="8" w:space="0" w:color="000000"/>
              <w:bottom w:val="single" w:sz="8" w:space="0" w:color="000000"/>
              <w:right w:val="nil"/>
            </w:tcBorders>
            <w:shd w:val="clear" w:color="auto" w:fill="auto"/>
            <w:noWrap/>
            <w:vAlign w:val="bottom"/>
            <w:hideMark/>
          </w:tcPr>
          <w:p w14:paraId="20BA331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000000"/>
              <w:right w:val="nil"/>
            </w:tcBorders>
            <w:shd w:val="clear" w:color="auto" w:fill="auto"/>
            <w:vAlign w:val="bottom"/>
            <w:hideMark/>
          </w:tcPr>
          <w:p w14:paraId="2245C5E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Meet with infection preventionists to review regional legislation related to HAI reporting</w:t>
            </w:r>
          </w:p>
        </w:tc>
        <w:tc>
          <w:tcPr>
            <w:tcW w:w="1170" w:type="dxa"/>
            <w:tcBorders>
              <w:top w:val="nil"/>
              <w:left w:val="nil"/>
              <w:bottom w:val="single" w:sz="8" w:space="0" w:color="000000"/>
              <w:right w:val="nil"/>
            </w:tcBorders>
            <w:shd w:val="clear" w:color="auto" w:fill="auto"/>
            <w:noWrap/>
            <w:vAlign w:val="bottom"/>
            <w:hideMark/>
          </w:tcPr>
          <w:p w14:paraId="69C607A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000000"/>
              <w:right w:val="nil"/>
            </w:tcBorders>
            <w:shd w:val="clear" w:color="auto" w:fill="auto"/>
            <w:noWrap/>
            <w:vAlign w:val="bottom"/>
            <w:hideMark/>
          </w:tcPr>
          <w:p w14:paraId="6D1FAE1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000000"/>
              <w:right w:val="single" w:sz="8" w:space="0" w:color="000000"/>
            </w:tcBorders>
            <w:shd w:val="clear" w:color="auto" w:fill="auto"/>
            <w:noWrap/>
            <w:vAlign w:val="bottom"/>
            <w:hideMark/>
          </w:tcPr>
          <w:p w14:paraId="736672D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82133E5" w14:textId="77777777" w:rsidTr="00825942">
        <w:trPr>
          <w:trHeight w:val="290"/>
        </w:trPr>
        <w:tc>
          <w:tcPr>
            <w:tcW w:w="1170" w:type="dxa"/>
            <w:tcBorders>
              <w:top w:val="nil"/>
              <w:left w:val="nil"/>
              <w:bottom w:val="nil"/>
              <w:right w:val="nil"/>
            </w:tcBorders>
            <w:shd w:val="clear" w:color="auto" w:fill="auto"/>
            <w:noWrap/>
            <w:vAlign w:val="bottom"/>
            <w:hideMark/>
          </w:tcPr>
          <w:p w14:paraId="6E60A45C"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0C8E50AA"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AB94B52"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18B602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AF4B06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06D67D16" w14:textId="77777777" w:rsidTr="00825942">
        <w:trPr>
          <w:trHeight w:val="480"/>
        </w:trPr>
        <w:tc>
          <w:tcPr>
            <w:tcW w:w="9540" w:type="dxa"/>
            <w:gridSpan w:val="2"/>
            <w:tcBorders>
              <w:top w:val="nil"/>
              <w:left w:val="nil"/>
              <w:bottom w:val="nil"/>
              <w:right w:val="nil"/>
            </w:tcBorders>
            <w:shd w:val="clear" w:color="000000" w:fill="000000"/>
            <w:vAlign w:val="bottom"/>
            <w:hideMark/>
          </w:tcPr>
          <w:p w14:paraId="6CD09A0D"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CLUSTER DETECTION, INVESTIGATION AND RESOLUTION</w:t>
            </w:r>
          </w:p>
        </w:tc>
        <w:tc>
          <w:tcPr>
            <w:tcW w:w="1170" w:type="dxa"/>
            <w:tcBorders>
              <w:top w:val="nil"/>
              <w:left w:val="nil"/>
              <w:bottom w:val="nil"/>
              <w:right w:val="nil"/>
            </w:tcBorders>
            <w:shd w:val="clear" w:color="000000" w:fill="000000"/>
            <w:vAlign w:val="bottom"/>
            <w:hideMark/>
          </w:tcPr>
          <w:p w14:paraId="19B2D7F7"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7D13E04A"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7E90749C"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79ACD55E" w14:textId="77777777" w:rsidTr="008919CB">
        <w:trPr>
          <w:trHeight w:val="117"/>
        </w:trPr>
        <w:tc>
          <w:tcPr>
            <w:tcW w:w="1170" w:type="dxa"/>
            <w:tcBorders>
              <w:top w:val="nil"/>
              <w:left w:val="nil"/>
              <w:bottom w:val="nil"/>
              <w:right w:val="nil"/>
            </w:tcBorders>
            <w:shd w:val="clear" w:color="auto" w:fill="auto"/>
            <w:vAlign w:val="bottom"/>
            <w:hideMark/>
          </w:tcPr>
          <w:p w14:paraId="6D896492" w14:textId="77777777" w:rsidR="00825942" w:rsidRPr="00825942" w:rsidRDefault="00825942" w:rsidP="00825942">
            <w:pPr>
              <w:spacing w:after="0" w:line="240" w:lineRule="auto"/>
              <w:rPr>
                <w:rFonts w:eastAsia="Times New Roman" w:cstheme="minorHAnsi"/>
                <w:b/>
                <w:bCs/>
                <w:color w:val="FFFFFF"/>
                <w:kern w:val="0"/>
                <w:sz w:val="28"/>
                <w:szCs w:val="28"/>
                <w14:ligatures w14:val="none"/>
              </w:rPr>
            </w:pPr>
            <w:r w:rsidRPr="00825942">
              <w:rPr>
                <w:rFonts w:eastAsia="Times New Roman" w:cstheme="minorHAnsi"/>
                <w:b/>
                <w:bCs/>
                <w:color w:val="FFFFFF"/>
                <w:kern w:val="0"/>
                <w:sz w:val="28"/>
                <w:szCs w:val="28"/>
                <w14:ligatures w14:val="none"/>
              </w:rPr>
              <w:t>Staff</w:t>
            </w:r>
          </w:p>
        </w:tc>
        <w:tc>
          <w:tcPr>
            <w:tcW w:w="8370" w:type="dxa"/>
            <w:tcBorders>
              <w:top w:val="nil"/>
              <w:left w:val="nil"/>
              <w:bottom w:val="nil"/>
              <w:right w:val="nil"/>
            </w:tcBorders>
            <w:shd w:val="clear" w:color="auto" w:fill="auto"/>
            <w:vAlign w:val="bottom"/>
            <w:hideMark/>
          </w:tcPr>
          <w:p w14:paraId="4AE41BFD" w14:textId="77777777" w:rsidR="00825942" w:rsidRPr="00825942" w:rsidRDefault="00825942" w:rsidP="00825942">
            <w:pPr>
              <w:spacing w:after="0" w:line="240" w:lineRule="auto"/>
              <w:rPr>
                <w:rFonts w:eastAsia="Times New Roman" w:cstheme="minorHAnsi"/>
                <w:b/>
                <w:bCs/>
                <w:color w:val="FFFFFF"/>
                <w:kern w:val="0"/>
                <w:sz w:val="28"/>
                <w:szCs w:val="28"/>
                <w14:ligatures w14:val="none"/>
              </w:rPr>
            </w:pPr>
          </w:p>
        </w:tc>
        <w:tc>
          <w:tcPr>
            <w:tcW w:w="1170" w:type="dxa"/>
            <w:tcBorders>
              <w:top w:val="nil"/>
              <w:left w:val="nil"/>
              <w:bottom w:val="nil"/>
              <w:right w:val="nil"/>
            </w:tcBorders>
            <w:shd w:val="clear" w:color="auto" w:fill="auto"/>
            <w:vAlign w:val="bottom"/>
            <w:hideMark/>
          </w:tcPr>
          <w:p w14:paraId="2C12A8EE"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62E77B2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656BF542"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03102D24"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768262AB"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Cluster/Outbreak Investigation</w:t>
            </w:r>
          </w:p>
        </w:tc>
      </w:tr>
      <w:tr w:rsidR="00825942" w:rsidRPr="00825942" w14:paraId="5464BC1D"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1EA06AAA" w14:textId="77777777" w:rsidR="00825942" w:rsidRPr="00825942" w:rsidRDefault="00825942" w:rsidP="00825942">
            <w:pPr>
              <w:spacing w:after="0" w:line="240" w:lineRule="auto"/>
              <w:rPr>
                <w:rFonts w:eastAsia="Times New Roman" w:cstheme="minorHAnsi"/>
                <w:color w:val="242424"/>
                <w:kern w:val="0"/>
                <w14:ligatures w14:val="none"/>
              </w:rPr>
            </w:pPr>
            <w:r w:rsidRPr="00825942">
              <w:rPr>
                <w:rFonts w:eastAsia="Times New Roman" w:cstheme="minorHAnsi"/>
                <w:b/>
                <w:bCs/>
                <w:color w:val="242424"/>
                <w:kern w:val="0"/>
                <w14:ligatures w14:val="none"/>
              </w:rPr>
              <w:t>Objective 1:</w:t>
            </w:r>
            <w:r w:rsidRPr="00825942">
              <w:rPr>
                <w:rFonts w:eastAsia="Times New Roman" w:cstheme="minorHAnsi"/>
                <w:color w:val="242424"/>
                <w:kern w:val="0"/>
                <w14:ligatures w14:val="none"/>
              </w:rPr>
              <w:t xml:space="preserve">  Define an epidemiologically significant cluster and recognize differences in cluster detection thresholds among pathogens</w:t>
            </w:r>
          </w:p>
        </w:tc>
        <w:tc>
          <w:tcPr>
            <w:tcW w:w="1170" w:type="dxa"/>
            <w:tcBorders>
              <w:top w:val="single" w:sz="8" w:space="0" w:color="auto"/>
              <w:left w:val="nil"/>
              <w:bottom w:val="nil"/>
              <w:right w:val="nil"/>
            </w:tcBorders>
            <w:shd w:val="clear" w:color="000000" w:fill="E7E6E6"/>
            <w:noWrap/>
            <w:vAlign w:val="bottom"/>
            <w:hideMark/>
          </w:tcPr>
          <w:p w14:paraId="0B28B22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3347946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5C16090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04AFAAB" w14:textId="77777777" w:rsidTr="00825942">
        <w:trPr>
          <w:trHeight w:val="600"/>
        </w:trPr>
        <w:tc>
          <w:tcPr>
            <w:tcW w:w="9540" w:type="dxa"/>
            <w:gridSpan w:val="2"/>
            <w:tcBorders>
              <w:top w:val="nil"/>
              <w:left w:val="single" w:sz="8" w:space="0" w:color="auto"/>
              <w:bottom w:val="nil"/>
              <w:right w:val="nil"/>
            </w:tcBorders>
            <w:shd w:val="clear" w:color="000000" w:fill="E7E6E6"/>
            <w:vAlign w:val="bottom"/>
            <w:hideMark/>
          </w:tcPr>
          <w:p w14:paraId="37918053" w14:textId="13185661"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Describe the steps to conduct an outbreak investigation, including case definition, line list, epidemic curves, communication strategies, and public health notification</w:t>
            </w:r>
          </w:p>
        </w:tc>
        <w:tc>
          <w:tcPr>
            <w:tcW w:w="1170" w:type="dxa"/>
            <w:tcBorders>
              <w:top w:val="nil"/>
              <w:left w:val="nil"/>
              <w:bottom w:val="nil"/>
              <w:right w:val="nil"/>
            </w:tcBorders>
            <w:shd w:val="clear" w:color="000000" w:fill="E7E6E6"/>
            <w:noWrap/>
            <w:vAlign w:val="bottom"/>
            <w:hideMark/>
          </w:tcPr>
          <w:p w14:paraId="63F4B72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E24676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159FD8C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30BFE06"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477F3F7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7B1E3A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the steps of an outbreak investigation</w:t>
            </w:r>
          </w:p>
        </w:tc>
        <w:tc>
          <w:tcPr>
            <w:tcW w:w="1170" w:type="dxa"/>
            <w:tcBorders>
              <w:top w:val="nil"/>
              <w:left w:val="nil"/>
              <w:bottom w:val="nil"/>
              <w:right w:val="nil"/>
            </w:tcBorders>
            <w:shd w:val="clear" w:color="auto" w:fill="auto"/>
            <w:noWrap/>
            <w:vAlign w:val="bottom"/>
            <w:hideMark/>
          </w:tcPr>
          <w:p w14:paraId="7E76BB47"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BFB95B2"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DAA8DB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E234C26"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3E1D03E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A2C431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Participate in a local outbreak investigation </w:t>
            </w:r>
          </w:p>
        </w:tc>
        <w:tc>
          <w:tcPr>
            <w:tcW w:w="1170" w:type="dxa"/>
            <w:tcBorders>
              <w:top w:val="nil"/>
              <w:left w:val="nil"/>
              <w:bottom w:val="nil"/>
              <w:right w:val="nil"/>
            </w:tcBorders>
            <w:shd w:val="clear" w:color="auto" w:fill="auto"/>
            <w:noWrap/>
            <w:vAlign w:val="bottom"/>
            <w:hideMark/>
          </w:tcPr>
          <w:p w14:paraId="0F1762DD"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0F387C1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04FD8D5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1A61230"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7B2CFA9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797245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Develop a case definition and line list for a possible or actual, local outbreak</w:t>
            </w:r>
          </w:p>
        </w:tc>
        <w:tc>
          <w:tcPr>
            <w:tcW w:w="1170" w:type="dxa"/>
            <w:tcBorders>
              <w:top w:val="nil"/>
              <w:left w:val="nil"/>
              <w:bottom w:val="nil"/>
              <w:right w:val="nil"/>
            </w:tcBorders>
            <w:shd w:val="clear" w:color="auto" w:fill="auto"/>
            <w:noWrap/>
            <w:vAlign w:val="bottom"/>
            <w:hideMark/>
          </w:tcPr>
          <w:p w14:paraId="4C59E636"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FE17FD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78F1DC8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A517F2D"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0B14B20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3FF64E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Identify and differentiate types of outbreaks based on epidemic curves</w:t>
            </w:r>
          </w:p>
        </w:tc>
        <w:tc>
          <w:tcPr>
            <w:tcW w:w="1170" w:type="dxa"/>
            <w:tcBorders>
              <w:top w:val="nil"/>
              <w:left w:val="nil"/>
              <w:bottom w:val="nil"/>
              <w:right w:val="nil"/>
            </w:tcBorders>
            <w:shd w:val="clear" w:color="auto" w:fill="auto"/>
            <w:noWrap/>
            <w:vAlign w:val="bottom"/>
            <w:hideMark/>
          </w:tcPr>
          <w:p w14:paraId="67CDE28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07755B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D211C8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01F8E73"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0388CA6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1C977D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the CDC's guidance for outbreak investigations in outbreak settings</w:t>
            </w:r>
          </w:p>
        </w:tc>
        <w:tc>
          <w:tcPr>
            <w:tcW w:w="1170" w:type="dxa"/>
            <w:tcBorders>
              <w:top w:val="nil"/>
              <w:left w:val="nil"/>
              <w:bottom w:val="nil"/>
              <w:right w:val="nil"/>
            </w:tcBorders>
            <w:shd w:val="clear" w:color="auto" w:fill="auto"/>
            <w:noWrap/>
            <w:vAlign w:val="bottom"/>
            <w:hideMark/>
          </w:tcPr>
          <w:p w14:paraId="1907ED5E"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029FCB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5D038C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781ACB3"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35A8AF4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35977B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the CDC's outbreak response tool kits</w:t>
            </w:r>
          </w:p>
        </w:tc>
        <w:tc>
          <w:tcPr>
            <w:tcW w:w="1170" w:type="dxa"/>
            <w:tcBorders>
              <w:top w:val="nil"/>
              <w:left w:val="nil"/>
              <w:bottom w:val="nil"/>
              <w:right w:val="nil"/>
            </w:tcBorders>
            <w:shd w:val="clear" w:color="auto" w:fill="auto"/>
            <w:noWrap/>
            <w:vAlign w:val="bottom"/>
            <w:hideMark/>
          </w:tcPr>
          <w:p w14:paraId="3A533692"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5615FA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239E35C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9262B9A"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14CAF23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8BC1C9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Perform a case-control or cohort study as part of a cluster investigation</w:t>
            </w:r>
          </w:p>
        </w:tc>
        <w:tc>
          <w:tcPr>
            <w:tcW w:w="1170" w:type="dxa"/>
            <w:tcBorders>
              <w:top w:val="nil"/>
              <w:left w:val="nil"/>
              <w:bottom w:val="nil"/>
              <w:right w:val="nil"/>
            </w:tcBorders>
            <w:shd w:val="clear" w:color="auto" w:fill="auto"/>
            <w:noWrap/>
            <w:vAlign w:val="bottom"/>
            <w:hideMark/>
          </w:tcPr>
          <w:p w14:paraId="73A1FEE2"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8BC141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25CB20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B6E1E13" w14:textId="77777777" w:rsidTr="00825942">
        <w:trPr>
          <w:trHeight w:val="615"/>
        </w:trPr>
        <w:tc>
          <w:tcPr>
            <w:tcW w:w="9540" w:type="dxa"/>
            <w:gridSpan w:val="2"/>
            <w:tcBorders>
              <w:top w:val="nil"/>
              <w:left w:val="single" w:sz="8" w:space="0" w:color="auto"/>
              <w:bottom w:val="nil"/>
              <w:right w:val="nil"/>
            </w:tcBorders>
            <w:shd w:val="clear" w:color="000000" w:fill="E7E6E6"/>
            <w:vAlign w:val="bottom"/>
            <w:hideMark/>
          </w:tcPr>
          <w:p w14:paraId="58639F3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3: </w:t>
            </w:r>
            <w:r w:rsidRPr="00825942">
              <w:rPr>
                <w:rFonts w:eastAsia="Times New Roman" w:cstheme="minorHAnsi"/>
                <w:color w:val="000000"/>
                <w:kern w:val="0"/>
                <w14:ligatures w14:val="none"/>
              </w:rPr>
              <w:t xml:space="preserve">Describe different techniques used in outbreak investigations to confirm transmission/genetic relatedness including organism identification, sensitivities, and whole genome sequencing. </w:t>
            </w:r>
          </w:p>
        </w:tc>
        <w:tc>
          <w:tcPr>
            <w:tcW w:w="1170" w:type="dxa"/>
            <w:tcBorders>
              <w:top w:val="nil"/>
              <w:left w:val="nil"/>
              <w:bottom w:val="nil"/>
              <w:right w:val="nil"/>
            </w:tcBorders>
            <w:shd w:val="clear" w:color="000000" w:fill="E7E6E6"/>
            <w:noWrap/>
            <w:vAlign w:val="bottom"/>
            <w:hideMark/>
          </w:tcPr>
          <w:p w14:paraId="00DFECE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298F3CC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771C156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4754F7EF" w14:textId="77777777" w:rsidTr="00825942">
        <w:trPr>
          <w:trHeight w:val="870"/>
        </w:trPr>
        <w:tc>
          <w:tcPr>
            <w:tcW w:w="1170" w:type="dxa"/>
            <w:tcBorders>
              <w:top w:val="nil"/>
              <w:left w:val="single" w:sz="8" w:space="0" w:color="000000"/>
              <w:bottom w:val="nil"/>
              <w:right w:val="nil"/>
            </w:tcBorders>
            <w:shd w:val="clear" w:color="auto" w:fill="auto"/>
            <w:noWrap/>
            <w:vAlign w:val="bottom"/>
            <w:hideMark/>
          </w:tcPr>
          <w:p w14:paraId="1A846E5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5898BE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different techniques used in outbreak investigations to confirm transmission/genetic relatedness including organism identification, sensitivities, and whole genome sequencing. </w:t>
            </w:r>
          </w:p>
        </w:tc>
        <w:tc>
          <w:tcPr>
            <w:tcW w:w="1170" w:type="dxa"/>
            <w:tcBorders>
              <w:top w:val="nil"/>
              <w:left w:val="nil"/>
              <w:bottom w:val="nil"/>
              <w:right w:val="nil"/>
            </w:tcBorders>
            <w:shd w:val="clear" w:color="auto" w:fill="auto"/>
            <w:noWrap/>
            <w:vAlign w:val="bottom"/>
            <w:hideMark/>
          </w:tcPr>
          <w:p w14:paraId="68C8A1F0"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3F9548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3F2D48F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9B1C432" w14:textId="77777777" w:rsidTr="00825942">
        <w:trPr>
          <w:trHeight w:val="375"/>
        </w:trPr>
        <w:tc>
          <w:tcPr>
            <w:tcW w:w="9540" w:type="dxa"/>
            <w:gridSpan w:val="2"/>
            <w:tcBorders>
              <w:top w:val="nil"/>
              <w:left w:val="single" w:sz="8" w:space="0" w:color="auto"/>
              <w:bottom w:val="nil"/>
              <w:right w:val="nil"/>
            </w:tcBorders>
            <w:shd w:val="clear" w:color="000000" w:fill="E7E6E6"/>
            <w:vAlign w:val="bottom"/>
            <w:hideMark/>
          </w:tcPr>
          <w:p w14:paraId="21B85B40" w14:textId="77777777" w:rsidR="00825942" w:rsidRPr="00825942" w:rsidRDefault="00825942" w:rsidP="00825942">
            <w:pPr>
              <w:spacing w:after="0" w:line="240" w:lineRule="auto"/>
              <w:rPr>
                <w:rFonts w:eastAsia="Times New Roman" w:cstheme="minorHAnsi"/>
                <w:color w:val="242424"/>
                <w:kern w:val="0"/>
                <w14:ligatures w14:val="none"/>
              </w:rPr>
            </w:pPr>
            <w:r w:rsidRPr="00825942">
              <w:rPr>
                <w:rFonts w:eastAsia="Times New Roman" w:cstheme="minorHAnsi"/>
                <w:b/>
                <w:bCs/>
                <w:color w:val="242424"/>
                <w:kern w:val="0"/>
                <w14:ligatures w14:val="none"/>
              </w:rPr>
              <w:lastRenderedPageBreak/>
              <w:t>Objective 4:</w:t>
            </w:r>
            <w:r w:rsidRPr="00825942">
              <w:rPr>
                <w:rFonts w:eastAsia="Times New Roman" w:cstheme="minorHAnsi"/>
                <w:color w:val="242424"/>
                <w:kern w:val="0"/>
                <w14:ligatures w14:val="none"/>
              </w:rPr>
              <w:t xml:space="preserve">  Demonstrate effective communication to hospital leadership, risk management, clinical staff, patients/families, etc </w:t>
            </w:r>
          </w:p>
        </w:tc>
        <w:tc>
          <w:tcPr>
            <w:tcW w:w="1170" w:type="dxa"/>
            <w:tcBorders>
              <w:top w:val="nil"/>
              <w:left w:val="nil"/>
              <w:bottom w:val="nil"/>
              <w:right w:val="nil"/>
            </w:tcBorders>
            <w:shd w:val="clear" w:color="000000" w:fill="E7E6E6"/>
            <w:noWrap/>
            <w:vAlign w:val="bottom"/>
            <w:hideMark/>
          </w:tcPr>
          <w:p w14:paraId="38916E6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E45628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06E27BB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D87B661"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73C09764" w14:textId="77777777" w:rsidR="00825942" w:rsidRPr="00825942" w:rsidRDefault="00825942" w:rsidP="00825942">
            <w:pPr>
              <w:spacing w:after="0" w:line="240" w:lineRule="auto"/>
              <w:rPr>
                <w:rFonts w:eastAsia="Times New Roman" w:cstheme="minorHAnsi"/>
                <w:color w:val="242424"/>
                <w:kern w:val="0"/>
                <w14:ligatures w14:val="none"/>
              </w:rPr>
            </w:pPr>
            <w:r w:rsidRPr="00825942">
              <w:rPr>
                <w:rFonts w:eastAsia="Times New Roman" w:cstheme="minorHAnsi"/>
                <w:b/>
                <w:bCs/>
                <w:color w:val="242424"/>
                <w:kern w:val="0"/>
                <w14:ligatures w14:val="none"/>
              </w:rPr>
              <w:t>Objective 5:</w:t>
            </w:r>
            <w:r w:rsidRPr="00825942">
              <w:rPr>
                <w:rFonts w:eastAsia="Times New Roman" w:cstheme="minorHAnsi"/>
                <w:color w:val="242424"/>
                <w:kern w:val="0"/>
                <w14:ligatures w14:val="none"/>
              </w:rPr>
              <w:t xml:space="preserve">  Differentiate between an outbreak and a pseudo-outbreak</w:t>
            </w:r>
          </w:p>
        </w:tc>
        <w:tc>
          <w:tcPr>
            <w:tcW w:w="1170" w:type="dxa"/>
            <w:tcBorders>
              <w:top w:val="nil"/>
              <w:left w:val="nil"/>
              <w:bottom w:val="nil"/>
              <w:right w:val="nil"/>
            </w:tcBorders>
            <w:shd w:val="clear" w:color="000000" w:fill="E7E6E6"/>
            <w:noWrap/>
            <w:vAlign w:val="bottom"/>
            <w:hideMark/>
          </w:tcPr>
          <w:p w14:paraId="3E7CC06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52ED163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6C791E2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95A48EC" w14:textId="77777777" w:rsidTr="0065212A">
        <w:trPr>
          <w:trHeight w:val="342"/>
        </w:trPr>
        <w:tc>
          <w:tcPr>
            <w:tcW w:w="1170" w:type="dxa"/>
            <w:tcBorders>
              <w:top w:val="nil"/>
              <w:left w:val="single" w:sz="8" w:space="0" w:color="000000"/>
              <w:bottom w:val="nil"/>
              <w:right w:val="nil"/>
            </w:tcBorders>
            <w:shd w:val="clear" w:color="auto" w:fill="auto"/>
            <w:noWrap/>
            <w:vAlign w:val="bottom"/>
            <w:hideMark/>
          </w:tcPr>
          <w:p w14:paraId="5A6CA83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57D2A8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a possible a pseudo-outbreak, including possible causes, with your local IP team</w:t>
            </w:r>
          </w:p>
        </w:tc>
        <w:tc>
          <w:tcPr>
            <w:tcW w:w="1170" w:type="dxa"/>
            <w:tcBorders>
              <w:top w:val="nil"/>
              <w:left w:val="nil"/>
              <w:bottom w:val="nil"/>
              <w:right w:val="nil"/>
            </w:tcBorders>
            <w:shd w:val="clear" w:color="auto" w:fill="auto"/>
            <w:noWrap/>
            <w:vAlign w:val="bottom"/>
            <w:hideMark/>
          </w:tcPr>
          <w:p w14:paraId="7DD4745F"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A8154B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2E9C32E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F2E41DF" w14:textId="77777777" w:rsidTr="00825942">
        <w:trPr>
          <w:trHeight w:val="300"/>
        </w:trPr>
        <w:tc>
          <w:tcPr>
            <w:tcW w:w="9540" w:type="dxa"/>
            <w:gridSpan w:val="2"/>
            <w:tcBorders>
              <w:top w:val="nil"/>
              <w:left w:val="single" w:sz="8" w:space="0" w:color="auto"/>
              <w:bottom w:val="single" w:sz="8" w:space="0" w:color="auto"/>
              <w:right w:val="nil"/>
            </w:tcBorders>
            <w:shd w:val="clear" w:color="000000" w:fill="E7E6E6"/>
            <w:vAlign w:val="bottom"/>
            <w:hideMark/>
          </w:tcPr>
          <w:p w14:paraId="57AC609F" w14:textId="77777777" w:rsidR="00825942" w:rsidRPr="00825942" w:rsidRDefault="00825942" w:rsidP="00825942">
            <w:pPr>
              <w:spacing w:after="0" w:line="240" w:lineRule="auto"/>
              <w:rPr>
                <w:rFonts w:eastAsia="Times New Roman" w:cstheme="minorHAnsi"/>
                <w:color w:val="242424"/>
                <w:kern w:val="0"/>
                <w14:ligatures w14:val="none"/>
              </w:rPr>
            </w:pPr>
            <w:r w:rsidRPr="00825942">
              <w:rPr>
                <w:rFonts w:eastAsia="Times New Roman" w:cstheme="minorHAnsi"/>
                <w:b/>
                <w:bCs/>
                <w:color w:val="242424"/>
                <w:kern w:val="0"/>
                <w14:ligatures w14:val="none"/>
              </w:rPr>
              <w:t>Objective 6:</w:t>
            </w:r>
            <w:r w:rsidRPr="00825942">
              <w:rPr>
                <w:rFonts w:eastAsia="Times New Roman" w:cstheme="minorHAnsi"/>
                <w:color w:val="242424"/>
                <w:kern w:val="0"/>
                <w14:ligatures w14:val="none"/>
              </w:rPr>
              <w:t xml:space="preserve">  Describe how to approach an outbreak investigation when no clear source is identified</w:t>
            </w:r>
          </w:p>
        </w:tc>
        <w:tc>
          <w:tcPr>
            <w:tcW w:w="1170" w:type="dxa"/>
            <w:tcBorders>
              <w:top w:val="nil"/>
              <w:left w:val="nil"/>
              <w:bottom w:val="single" w:sz="8" w:space="0" w:color="auto"/>
              <w:right w:val="nil"/>
            </w:tcBorders>
            <w:shd w:val="clear" w:color="000000" w:fill="E7E6E6"/>
            <w:noWrap/>
            <w:vAlign w:val="bottom"/>
            <w:hideMark/>
          </w:tcPr>
          <w:p w14:paraId="0B039A4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000000" w:fill="E7E6E6"/>
            <w:noWrap/>
            <w:vAlign w:val="bottom"/>
            <w:hideMark/>
          </w:tcPr>
          <w:p w14:paraId="2441E8C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000000" w:fill="E7E6E6"/>
            <w:noWrap/>
            <w:vAlign w:val="bottom"/>
            <w:hideMark/>
          </w:tcPr>
          <w:p w14:paraId="0F8B545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A25E537" w14:textId="77777777" w:rsidTr="00825942">
        <w:trPr>
          <w:trHeight w:val="300"/>
        </w:trPr>
        <w:tc>
          <w:tcPr>
            <w:tcW w:w="1170" w:type="dxa"/>
            <w:tcBorders>
              <w:top w:val="nil"/>
              <w:left w:val="nil"/>
              <w:bottom w:val="nil"/>
              <w:right w:val="nil"/>
            </w:tcBorders>
            <w:shd w:val="clear" w:color="auto" w:fill="auto"/>
            <w:noWrap/>
            <w:vAlign w:val="bottom"/>
            <w:hideMark/>
          </w:tcPr>
          <w:p w14:paraId="5CA20CC9"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4FD14FC3"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BEDD664"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E46790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09E761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100073A" w14:textId="77777777" w:rsidTr="00825942">
        <w:trPr>
          <w:trHeight w:val="300"/>
        </w:trPr>
        <w:tc>
          <w:tcPr>
            <w:tcW w:w="13320" w:type="dxa"/>
            <w:gridSpan w:val="5"/>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4AD74F0A"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Patient Exposure investigation</w:t>
            </w:r>
          </w:p>
        </w:tc>
      </w:tr>
      <w:tr w:rsidR="00825942" w:rsidRPr="00825942" w14:paraId="7ADDD150" w14:textId="77777777" w:rsidTr="00825942">
        <w:trPr>
          <w:trHeight w:val="675"/>
        </w:trPr>
        <w:tc>
          <w:tcPr>
            <w:tcW w:w="9540" w:type="dxa"/>
            <w:gridSpan w:val="2"/>
            <w:tcBorders>
              <w:top w:val="nil"/>
              <w:left w:val="single" w:sz="8" w:space="0" w:color="auto"/>
              <w:bottom w:val="nil"/>
              <w:right w:val="nil"/>
            </w:tcBorders>
            <w:shd w:val="clear" w:color="000000" w:fill="E7E6E6"/>
            <w:vAlign w:val="bottom"/>
            <w:hideMark/>
          </w:tcPr>
          <w:p w14:paraId="392218A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Explain the key elements of the patient exposure investigation including identifying patients potentially exposed; incubation period; post-exposure measures including prophylaxis, vaccination, monitoring, post discharge isolation, hospital reporting</w:t>
            </w:r>
          </w:p>
        </w:tc>
        <w:tc>
          <w:tcPr>
            <w:tcW w:w="1170" w:type="dxa"/>
            <w:tcBorders>
              <w:top w:val="nil"/>
              <w:left w:val="nil"/>
              <w:bottom w:val="nil"/>
              <w:right w:val="nil"/>
            </w:tcBorders>
            <w:shd w:val="clear" w:color="000000" w:fill="E7E6E6"/>
            <w:noWrap/>
            <w:vAlign w:val="bottom"/>
            <w:hideMark/>
          </w:tcPr>
          <w:p w14:paraId="6C19B88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nil"/>
              <w:left w:val="nil"/>
              <w:bottom w:val="nil"/>
              <w:right w:val="nil"/>
            </w:tcBorders>
            <w:shd w:val="clear" w:color="000000" w:fill="E7E6E6"/>
            <w:noWrap/>
            <w:vAlign w:val="bottom"/>
            <w:hideMark/>
          </w:tcPr>
          <w:p w14:paraId="31C913C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0A0848C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EEE80FE"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2AB3D90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099E23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a recent facility exposure with the IP team to learn how to identify patients and providers potentially exposed</w:t>
            </w:r>
          </w:p>
        </w:tc>
        <w:tc>
          <w:tcPr>
            <w:tcW w:w="1170" w:type="dxa"/>
            <w:tcBorders>
              <w:top w:val="nil"/>
              <w:left w:val="nil"/>
              <w:bottom w:val="nil"/>
              <w:right w:val="nil"/>
            </w:tcBorders>
            <w:shd w:val="clear" w:color="auto" w:fill="auto"/>
            <w:noWrap/>
            <w:vAlign w:val="bottom"/>
            <w:hideMark/>
          </w:tcPr>
          <w:p w14:paraId="3A876D49"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8784A2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9C2BD8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E107442" w14:textId="77777777" w:rsidTr="00825942">
        <w:trPr>
          <w:trHeight w:val="1170"/>
        </w:trPr>
        <w:tc>
          <w:tcPr>
            <w:tcW w:w="1170" w:type="dxa"/>
            <w:tcBorders>
              <w:top w:val="nil"/>
              <w:left w:val="single" w:sz="8" w:space="0" w:color="auto"/>
              <w:bottom w:val="single" w:sz="8" w:space="0" w:color="auto"/>
              <w:right w:val="nil"/>
            </w:tcBorders>
            <w:shd w:val="clear" w:color="auto" w:fill="auto"/>
            <w:noWrap/>
            <w:vAlign w:val="bottom"/>
            <w:hideMark/>
          </w:tcPr>
          <w:p w14:paraId="1ED7880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4D8998C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a recent facility exposure with the IP team and review the key elements of the exposure investigation including identifying patients and providers potentially exposed; incubation period; post-exposure measures including prophylaxis, vaccination, monitoring, furlough</w:t>
            </w:r>
          </w:p>
        </w:tc>
        <w:tc>
          <w:tcPr>
            <w:tcW w:w="1170" w:type="dxa"/>
            <w:tcBorders>
              <w:top w:val="nil"/>
              <w:left w:val="nil"/>
              <w:bottom w:val="single" w:sz="8" w:space="0" w:color="auto"/>
              <w:right w:val="nil"/>
            </w:tcBorders>
            <w:shd w:val="clear" w:color="auto" w:fill="auto"/>
            <w:noWrap/>
            <w:vAlign w:val="bottom"/>
            <w:hideMark/>
          </w:tcPr>
          <w:p w14:paraId="32B610C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0DADCAD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5F4BE80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D757B34" w14:textId="77777777" w:rsidTr="00825942">
        <w:trPr>
          <w:trHeight w:val="300"/>
        </w:trPr>
        <w:tc>
          <w:tcPr>
            <w:tcW w:w="1170" w:type="dxa"/>
            <w:tcBorders>
              <w:top w:val="nil"/>
              <w:left w:val="nil"/>
              <w:bottom w:val="nil"/>
              <w:right w:val="nil"/>
            </w:tcBorders>
            <w:shd w:val="clear" w:color="auto" w:fill="auto"/>
            <w:noWrap/>
            <w:vAlign w:val="bottom"/>
            <w:hideMark/>
          </w:tcPr>
          <w:p w14:paraId="5848F885"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0272D991"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B113B96"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F27ADE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047618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76B4D00E"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4F046573"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Surveillance and monitoring</w:t>
            </w:r>
          </w:p>
        </w:tc>
      </w:tr>
      <w:tr w:rsidR="00825942" w:rsidRPr="00825942" w14:paraId="444CCB7D" w14:textId="77777777" w:rsidTr="00825942">
        <w:trPr>
          <w:trHeight w:val="615"/>
        </w:trPr>
        <w:tc>
          <w:tcPr>
            <w:tcW w:w="9540" w:type="dxa"/>
            <w:gridSpan w:val="2"/>
            <w:tcBorders>
              <w:top w:val="single" w:sz="8" w:space="0" w:color="auto"/>
              <w:left w:val="single" w:sz="8" w:space="0" w:color="auto"/>
              <w:bottom w:val="nil"/>
              <w:right w:val="nil"/>
            </w:tcBorders>
            <w:shd w:val="clear" w:color="000000" w:fill="E7E6E6"/>
            <w:vAlign w:val="bottom"/>
            <w:hideMark/>
          </w:tcPr>
          <w:p w14:paraId="119E9CC7" w14:textId="3067372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Understand different methods for cluster detection/monitoring, </w:t>
            </w:r>
            <w:r w:rsidR="0065212A" w:rsidRPr="00825942">
              <w:rPr>
                <w:rFonts w:eastAsia="Times New Roman" w:cstheme="minorHAnsi"/>
                <w:color w:val="000000"/>
                <w:kern w:val="0"/>
                <w14:ligatures w14:val="none"/>
              </w:rPr>
              <w:t>including</w:t>
            </w:r>
            <w:r w:rsidRPr="00825942">
              <w:rPr>
                <w:rFonts w:eastAsia="Times New Roman" w:cstheme="minorHAnsi"/>
                <w:color w:val="000000"/>
                <w:kern w:val="0"/>
                <w14:ligatures w14:val="none"/>
              </w:rPr>
              <w:t xml:space="preserve"> reactive (following positive clinical cultures) vs proactive assessment (active surveillance) that is used in your facility</w:t>
            </w:r>
          </w:p>
        </w:tc>
        <w:tc>
          <w:tcPr>
            <w:tcW w:w="1170" w:type="dxa"/>
            <w:tcBorders>
              <w:top w:val="single" w:sz="8" w:space="0" w:color="auto"/>
              <w:left w:val="nil"/>
              <w:bottom w:val="nil"/>
              <w:right w:val="nil"/>
            </w:tcBorders>
            <w:shd w:val="clear" w:color="000000" w:fill="E7E6E6"/>
            <w:noWrap/>
            <w:vAlign w:val="bottom"/>
            <w:hideMark/>
          </w:tcPr>
          <w:p w14:paraId="0CF1432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1EAA063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7BBE082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71F520D"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5127612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EC656A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one example of reactive (following positive clinical cultures) vs proactive assessment (active surveillance) that is used in your facility</w:t>
            </w:r>
          </w:p>
        </w:tc>
        <w:tc>
          <w:tcPr>
            <w:tcW w:w="1170" w:type="dxa"/>
            <w:tcBorders>
              <w:top w:val="nil"/>
              <w:left w:val="nil"/>
              <w:bottom w:val="nil"/>
              <w:right w:val="nil"/>
            </w:tcBorders>
            <w:shd w:val="clear" w:color="auto" w:fill="auto"/>
            <w:noWrap/>
            <w:vAlign w:val="bottom"/>
            <w:hideMark/>
          </w:tcPr>
          <w:p w14:paraId="49F8185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4DC9C3C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50696A4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BAFCB7D" w14:textId="77777777" w:rsidTr="0065212A">
        <w:trPr>
          <w:trHeight w:val="279"/>
        </w:trPr>
        <w:tc>
          <w:tcPr>
            <w:tcW w:w="1170" w:type="dxa"/>
            <w:tcBorders>
              <w:top w:val="nil"/>
              <w:left w:val="single" w:sz="8" w:space="0" w:color="000000"/>
              <w:bottom w:val="nil"/>
              <w:right w:val="nil"/>
            </w:tcBorders>
            <w:shd w:val="clear" w:color="auto" w:fill="auto"/>
            <w:noWrap/>
            <w:vAlign w:val="bottom"/>
            <w:hideMark/>
          </w:tcPr>
          <w:p w14:paraId="079BAD4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A52DCF2" w14:textId="55CDE852"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Describe different situations where reactive vs proactive surveillance may be preferred</w:t>
            </w:r>
          </w:p>
        </w:tc>
        <w:tc>
          <w:tcPr>
            <w:tcW w:w="1170" w:type="dxa"/>
            <w:tcBorders>
              <w:top w:val="nil"/>
              <w:left w:val="nil"/>
              <w:bottom w:val="nil"/>
              <w:right w:val="nil"/>
            </w:tcBorders>
            <w:shd w:val="clear" w:color="auto" w:fill="auto"/>
            <w:noWrap/>
            <w:vAlign w:val="bottom"/>
            <w:hideMark/>
          </w:tcPr>
          <w:p w14:paraId="57F3288C"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6676DC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8EB733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53AC2E7" w14:textId="77777777" w:rsidTr="00825942">
        <w:trPr>
          <w:trHeight w:val="300"/>
        </w:trPr>
        <w:tc>
          <w:tcPr>
            <w:tcW w:w="1170" w:type="dxa"/>
            <w:tcBorders>
              <w:top w:val="nil"/>
              <w:left w:val="single" w:sz="8" w:space="0" w:color="000000"/>
              <w:bottom w:val="single" w:sz="8" w:space="0" w:color="000000"/>
              <w:right w:val="nil"/>
            </w:tcBorders>
            <w:shd w:val="clear" w:color="auto" w:fill="auto"/>
            <w:noWrap/>
            <w:vAlign w:val="bottom"/>
            <w:hideMark/>
          </w:tcPr>
          <w:p w14:paraId="121E515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000000"/>
              <w:right w:val="nil"/>
            </w:tcBorders>
            <w:shd w:val="clear" w:color="auto" w:fill="auto"/>
            <w:vAlign w:val="bottom"/>
            <w:hideMark/>
          </w:tcPr>
          <w:p w14:paraId="3022D1F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Participate in development or monitoring of a cluster detection program</w:t>
            </w:r>
          </w:p>
        </w:tc>
        <w:tc>
          <w:tcPr>
            <w:tcW w:w="1170" w:type="dxa"/>
            <w:tcBorders>
              <w:top w:val="nil"/>
              <w:left w:val="nil"/>
              <w:bottom w:val="single" w:sz="8" w:space="0" w:color="000000"/>
              <w:right w:val="nil"/>
            </w:tcBorders>
            <w:shd w:val="clear" w:color="auto" w:fill="auto"/>
            <w:noWrap/>
            <w:vAlign w:val="bottom"/>
            <w:hideMark/>
          </w:tcPr>
          <w:p w14:paraId="42DDD16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000000"/>
              <w:right w:val="nil"/>
            </w:tcBorders>
            <w:shd w:val="clear" w:color="auto" w:fill="auto"/>
            <w:noWrap/>
            <w:vAlign w:val="bottom"/>
            <w:hideMark/>
          </w:tcPr>
          <w:p w14:paraId="52B6A8F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000000"/>
              <w:right w:val="single" w:sz="8" w:space="0" w:color="000000"/>
            </w:tcBorders>
            <w:shd w:val="clear" w:color="auto" w:fill="auto"/>
            <w:noWrap/>
            <w:vAlign w:val="bottom"/>
            <w:hideMark/>
          </w:tcPr>
          <w:p w14:paraId="447C078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7989D3A" w14:textId="77777777" w:rsidTr="00825942">
        <w:trPr>
          <w:trHeight w:val="290"/>
        </w:trPr>
        <w:tc>
          <w:tcPr>
            <w:tcW w:w="1170" w:type="dxa"/>
            <w:tcBorders>
              <w:top w:val="nil"/>
              <w:left w:val="nil"/>
              <w:bottom w:val="nil"/>
              <w:right w:val="nil"/>
            </w:tcBorders>
            <w:shd w:val="clear" w:color="auto" w:fill="auto"/>
            <w:noWrap/>
            <w:vAlign w:val="bottom"/>
            <w:hideMark/>
          </w:tcPr>
          <w:p w14:paraId="1A53FC79"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23097EA8"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E4CBE8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137516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623A09D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766B515B" w14:textId="77777777" w:rsidTr="00825942">
        <w:trPr>
          <w:trHeight w:val="420"/>
        </w:trPr>
        <w:tc>
          <w:tcPr>
            <w:tcW w:w="9540" w:type="dxa"/>
            <w:gridSpan w:val="2"/>
            <w:tcBorders>
              <w:top w:val="nil"/>
              <w:left w:val="nil"/>
              <w:bottom w:val="nil"/>
              <w:right w:val="nil"/>
            </w:tcBorders>
            <w:shd w:val="clear" w:color="000000" w:fill="000000"/>
            <w:vAlign w:val="bottom"/>
            <w:hideMark/>
          </w:tcPr>
          <w:p w14:paraId="64D49A47"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PATHOGEN TRANSMISSION AND TRANSMISSION INTERRUPTION</w:t>
            </w:r>
          </w:p>
        </w:tc>
        <w:tc>
          <w:tcPr>
            <w:tcW w:w="1170" w:type="dxa"/>
            <w:tcBorders>
              <w:top w:val="nil"/>
              <w:left w:val="nil"/>
              <w:bottom w:val="nil"/>
              <w:right w:val="nil"/>
            </w:tcBorders>
            <w:shd w:val="clear" w:color="000000" w:fill="000000"/>
            <w:vAlign w:val="bottom"/>
            <w:hideMark/>
          </w:tcPr>
          <w:p w14:paraId="4B2F7853"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7727DC85"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4F43C863"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60B64E06" w14:textId="77777777" w:rsidTr="00825942">
        <w:trPr>
          <w:trHeight w:val="120"/>
        </w:trPr>
        <w:tc>
          <w:tcPr>
            <w:tcW w:w="1170" w:type="dxa"/>
            <w:tcBorders>
              <w:top w:val="nil"/>
              <w:left w:val="nil"/>
              <w:bottom w:val="nil"/>
              <w:right w:val="nil"/>
            </w:tcBorders>
            <w:shd w:val="clear" w:color="auto" w:fill="auto"/>
            <w:vAlign w:val="bottom"/>
            <w:hideMark/>
          </w:tcPr>
          <w:p w14:paraId="0E1D16A2" w14:textId="77777777" w:rsidR="00825942" w:rsidRPr="00825942" w:rsidRDefault="00825942" w:rsidP="00825942">
            <w:pPr>
              <w:spacing w:after="0" w:line="240" w:lineRule="auto"/>
              <w:jc w:val="center"/>
              <w:rPr>
                <w:rFonts w:eastAsia="Times New Roman" w:cstheme="minorHAnsi"/>
                <w:b/>
                <w:bCs/>
                <w:color w:val="FFFFFF"/>
                <w:kern w:val="0"/>
                <w14:ligatures w14:val="none"/>
              </w:rPr>
            </w:pPr>
          </w:p>
        </w:tc>
        <w:tc>
          <w:tcPr>
            <w:tcW w:w="8370" w:type="dxa"/>
            <w:tcBorders>
              <w:top w:val="nil"/>
              <w:left w:val="nil"/>
              <w:bottom w:val="nil"/>
              <w:right w:val="nil"/>
            </w:tcBorders>
            <w:shd w:val="clear" w:color="auto" w:fill="auto"/>
            <w:vAlign w:val="bottom"/>
            <w:hideMark/>
          </w:tcPr>
          <w:p w14:paraId="0CFA0106"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6E05F12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7502862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7CE10CD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34A13455" w14:textId="77777777" w:rsidTr="00825942">
        <w:trPr>
          <w:trHeight w:val="300"/>
        </w:trPr>
        <w:tc>
          <w:tcPr>
            <w:tcW w:w="13320" w:type="dxa"/>
            <w:gridSpan w:val="5"/>
            <w:tcBorders>
              <w:top w:val="single" w:sz="8" w:space="0" w:color="auto"/>
              <w:left w:val="single" w:sz="8" w:space="0" w:color="auto"/>
              <w:bottom w:val="nil"/>
              <w:right w:val="single" w:sz="8" w:space="0" w:color="000000"/>
            </w:tcBorders>
            <w:shd w:val="clear" w:color="000000" w:fill="FFC000"/>
            <w:noWrap/>
            <w:vAlign w:val="bottom"/>
            <w:hideMark/>
          </w:tcPr>
          <w:p w14:paraId="4CDC25C1"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Modes of Transmission</w:t>
            </w:r>
          </w:p>
        </w:tc>
      </w:tr>
      <w:tr w:rsidR="00825942" w:rsidRPr="00825942" w14:paraId="62D3DF2B" w14:textId="77777777" w:rsidTr="00825942">
        <w:trPr>
          <w:trHeight w:val="675"/>
        </w:trPr>
        <w:tc>
          <w:tcPr>
            <w:tcW w:w="9540" w:type="dxa"/>
            <w:gridSpan w:val="2"/>
            <w:tcBorders>
              <w:top w:val="single" w:sz="8" w:space="0" w:color="auto"/>
              <w:left w:val="single" w:sz="8" w:space="0" w:color="auto"/>
              <w:bottom w:val="nil"/>
              <w:right w:val="nil"/>
            </w:tcBorders>
            <w:shd w:val="clear" w:color="000000" w:fill="E7E6E6"/>
            <w:vAlign w:val="bottom"/>
            <w:hideMark/>
          </w:tcPr>
          <w:p w14:paraId="276164D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Describe ways in which patients acquire hospital-acquired infections (patient to patient, from hospital/environment, &amp; from their own flora) and identify examples for each mode of transmission</w:t>
            </w:r>
          </w:p>
        </w:tc>
        <w:tc>
          <w:tcPr>
            <w:tcW w:w="1170" w:type="dxa"/>
            <w:tcBorders>
              <w:top w:val="single" w:sz="8" w:space="0" w:color="auto"/>
              <w:left w:val="nil"/>
              <w:bottom w:val="nil"/>
              <w:right w:val="nil"/>
            </w:tcBorders>
            <w:shd w:val="clear" w:color="000000" w:fill="E7E6E6"/>
            <w:noWrap/>
            <w:vAlign w:val="bottom"/>
            <w:hideMark/>
          </w:tcPr>
          <w:p w14:paraId="5E665C4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17EEF74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4590E5F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D1612B7" w14:textId="77777777" w:rsidTr="00825942">
        <w:trPr>
          <w:trHeight w:val="1783"/>
        </w:trPr>
        <w:tc>
          <w:tcPr>
            <w:tcW w:w="1170" w:type="dxa"/>
            <w:tcBorders>
              <w:top w:val="nil"/>
              <w:left w:val="single" w:sz="8" w:space="0" w:color="auto"/>
              <w:bottom w:val="single" w:sz="8" w:space="0" w:color="auto"/>
              <w:right w:val="nil"/>
            </w:tcBorders>
            <w:shd w:val="clear" w:color="auto" w:fill="auto"/>
            <w:noWrap/>
            <w:vAlign w:val="bottom"/>
            <w:hideMark/>
          </w:tcPr>
          <w:p w14:paraId="752560A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single" w:sz="8" w:space="0" w:color="auto"/>
              <w:right w:val="nil"/>
            </w:tcBorders>
            <w:shd w:val="clear" w:color="auto" w:fill="auto"/>
            <w:vAlign w:val="bottom"/>
            <w:hideMark/>
          </w:tcPr>
          <w:p w14:paraId="35FA571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Define the modes of transmission within healthcare settings and an example of each mode of transmission – including:</w:t>
            </w:r>
            <w:r w:rsidRPr="00825942">
              <w:rPr>
                <w:rFonts w:eastAsia="Times New Roman" w:cstheme="minorHAnsi"/>
                <w:color w:val="000000"/>
                <w:kern w:val="0"/>
                <w14:ligatures w14:val="none"/>
              </w:rPr>
              <w:br/>
              <w:t>(1) Between patients – direct contact, indirect contact (healthcare workers, fomites), respiratory (droplet, airborne), contamination of the environment – fecal oral, contact, etc</w:t>
            </w:r>
            <w:r w:rsidRPr="00825942">
              <w:rPr>
                <w:rFonts w:eastAsia="Times New Roman" w:cstheme="minorHAnsi"/>
                <w:color w:val="000000"/>
                <w:kern w:val="0"/>
                <w14:ligatures w14:val="none"/>
              </w:rPr>
              <w:br/>
              <w:t>(2) Hospital/environment – indirectly from other patients, from air handling, construction, water, food (contaminated food served)</w:t>
            </w:r>
            <w:r w:rsidRPr="00825942">
              <w:rPr>
                <w:rFonts w:eastAsia="Times New Roman" w:cstheme="minorHAnsi"/>
                <w:color w:val="000000"/>
                <w:kern w:val="0"/>
                <w14:ligatures w14:val="none"/>
              </w:rPr>
              <w:br/>
              <w:t>(3) From the patient themselves – infections from their own gut, fecal oral, fecal contamination of a wound, etc</w:t>
            </w:r>
          </w:p>
        </w:tc>
        <w:tc>
          <w:tcPr>
            <w:tcW w:w="1170" w:type="dxa"/>
            <w:tcBorders>
              <w:top w:val="nil"/>
              <w:left w:val="nil"/>
              <w:bottom w:val="single" w:sz="8" w:space="0" w:color="auto"/>
              <w:right w:val="nil"/>
            </w:tcBorders>
            <w:shd w:val="clear" w:color="auto" w:fill="auto"/>
            <w:noWrap/>
            <w:vAlign w:val="bottom"/>
            <w:hideMark/>
          </w:tcPr>
          <w:p w14:paraId="5FECC90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19E8F50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190DAF9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A0348FA" w14:textId="77777777" w:rsidTr="00825942">
        <w:trPr>
          <w:trHeight w:val="300"/>
        </w:trPr>
        <w:tc>
          <w:tcPr>
            <w:tcW w:w="1170" w:type="dxa"/>
            <w:tcBorders>
              <w:top w:val="nil"/>
              <w:left w:val="nil"/>
              <w:bottom w:val="nil"/>
              <w:right w:val="nil"/>
            </w:tcBorders>
            <w:shd w:val="clear" w:color="auto" w:fill="auto"/>
            <w:noWrap/>
            <w:vAlign w:val="bottom"/>
            <w:hideMark/>
          </w:tcPr>
          <w:p w14:paraId="12D8CEAD"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227D6E4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0FD8DAA"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A3078B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094DD8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25A9B5D3"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2B137CDB"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Transmission-based precautions</w:t>
            </w:r>
          </w:p>
        </w:tc>
      </w:tr>
      <w:tr w:rsidR="00825942" w:rsidRPr="00825942" w14:paraId="7B1D0944"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7AB1387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 </w:t>
            </w: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Define and list transmission-based precautions (TBP) used in healthcare</w:t>
            </w:r>
          </w:p>
        </w:tc>
        <w:tc>
          <w:tcPr>
            <w:tcW w:w="1170" w:type="dxa"/>
            <w:tcBorders>
              <w:top w:val="single" w:sz="8" w:space="0" w:color="auto"/>
              <w:left w:val="nil"/>
              <w:bottom w:val="nil"/>
              <w:right w:val="nil"/>
            </w:tcBorders>
            <w:shd w:val="clear" w:color="000000" w:fill="E7E6E6"/>
            <w:noWrap/>
            <w:vAlign w:val="bottom"/>
            <w:hideMark/>
          </w:tcPr>
          <w:p w14:paraId="7BCF2A4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5594EC5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4D3B684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A9AFF98"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23F977D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477D3AB" w14:textId="20B39774" w:rsidR="00825942" w:rsidRPr="00825942" w:rsidRDefault="00AD7000" w:rsidP="00825942">
            <w:pPr>
              <w:spacing w:after="0" w:line="240" w:lineRule="auto"/>
              <w:rPr>
                <w:rFonts w:eastAsia="Times New Roman" w:cstheme="minorHAnsi"/>
                <w:color w:val="0563C1"/>
                <w:kern w:val="0"/>
                <w:u w:val="single"/>
                <w14:ligatures w14:val="none"/>
              </w:rPr>
            </w:pPr>
            <w:hyperlink r:id="rId13" w:history="1">
              <w:r w:rsidR="00825942" w:rsidRPr="00825942">
                <w:rPr>
                  <w:rFonts w:eastAsia="Times New Roman" w:cstheme="minorHAnsi"/>
                  <w:color w:val="0563C1"/>
                  <w:kern w:val="0"/>
                  <w:u w:val="single"/>
                  <w14:ligatures w14:val="none"/>
                </w:rPr>
                <w:t>Review the CDC information on transmission-based precautions</w:t>
              </w:r>
            </w:hyperlink>
          </w:p>
        </w:tc>
        <w:tc>
          <w:tcPr>
            <w:tcW w:w="1170" w:type="dxa"/>
            <w:tcBorders>
              <w:top w:val="nil"/>
              <w:left w:val="nil"/>
              <w:bottom w:val="nil"/>
              <w:right w:val="nil"/>
            </w:tcBorders>
            <w:shd w:val="clear" w:color="auto" w:fill="auto"/>
            <w:noWrap/>
            <w:vAlign w:val="bottom"/>
            <w:hideMark/>
          </w:tcPr>
          <w:p w14:paraId="7400090E"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4068584B"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7E1018F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F3D5C2B"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374C3CD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2C7D18A"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14" w:history="1">
              <w:r w:rsidR="00825942" w:rsidRPr="00825942">
                <w:rPr>
                  <w:rFonts w:eastAsia="Times New Roman" w:cstheme="minorHAnsi"/>
                  <w:color w:val="0563C1"/>
                  <w:kern w:val="0"/>
                  <w:u w:val="single"/>
                  <w14:ligatures w14:val="none"/>
                </w:rPr>
                <w:t>Review the CDC guideline for isolation precautions</w:t>
              </w:r>
            </w:hyperlink>
          </w:p>
        </w:tc>
        <w:tc>
          <w:tcPr>
            <w:tcW w:w="1170" w:type="dxa"/>
            <w:tcBorders>
              <w:top w:val="nil"/>
              <w:left w:val="nil"/>
              <w:bottom w:val="nil"/>
              <w:right w:val="nil"/>
            </w:tcBorders>
            <w:shd w:val="clear" w:color="auto" w:fill="auto"/>
            <w:noWrap/>
            <w:vAlign w:val="bottom"/>
            <w:hideMark/>
          </w:tcPr>
          <w:p w14:paraId="46BE5A26"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0F95346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A093B8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654EAB5"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7005CB5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 </w:t>
            </w: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Understand how each transmission-based precautions decreases the risk of pathogen transmission </w:t>
            </w:r>
          </w:p>
        </w:tc>
        <w:tc>
          <w:tcPr>
            <w:tcW w:w="1170" w:type="dxa"/>
            <w:tcBorders>
              <w:top w:val="nil"/>
              <w:left w:val="nil"/>
              <w:bottom w:val="nil"/>
              <w:right w:val="nil"/>
            </w:tcBorders>
            <w:shd w:val="clear" w:color="000000" w:fill="E7E6E6"/>
            <w:noWrap/>
            <w:vAlign w:val="bottom"/>
            <w:hideMark/>
          </w:tcPr>
          <w:p w14:paraId="2955B94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58B1539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25E1E68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0B494A9"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62BD07A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8DB931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the elements of contact isolation and how each element decreases the risk of contact transmission</w:t>
            </w:r>
          </w:p>
        </w:tc>
        <w:tc>
          <w:tcPr>
            <w:tcW w:w="1170" w:type="dxa"/>
            <w:tcBorders>
              <w:top w:val="nil"/>
              <w:left w:val="nil"/>
              <w:bottom w:val="nil"/>
              <w:right w:val="nil"/>
            </w:tcBorders>
            <w:shd w:val="clear" w:color="auto" w:fill="auto"/>
            <w:noWrap/>
            <w:vAlign w:val="bottom"/>
            <w:hideMark/>
          </w:tcPr>
          <w:p w14:paraId="6AA5E79D"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9B3563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FFF503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B2C9F4F"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1AB7F30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DF3595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the elements of droplet isolation and how each elements decreases the risk of droplet transmission </w:t>
            </w:r>
          </w:p>
        </w:tc>
        <w:tc>
          <w:tcPr>
            <w:tcW w:w="1170" w:type="dxa"/>
            <w:tcBorders>
              <w:top w:val="nil"/>
              <w:left w:val="nil"/>
              <w:bottom w:val="nil"/>
              <w:right w:val="nil"/>
            </w:tcBorders>
            <w:shd w:val="clear" w:color="auto" w:fill="auto"/>
            <w:noWrap/>
            <w:vAlign w:val="bottom"/>
            <w:hideMark/>
          </w:tcPr>
          <w:p w14:paraId="1BB82E5D"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03D756A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7723958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D2E8A86"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69E85AF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1F6713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the elements of airborne isolation and how each elements decreases the risk of airborne transmission </w:t>
            </w:r>
          </w:p>
        </w:tc>
        <w:tc>
          <w:tcPr>
            <w:tcW w:w="1170" w:type="dxa"/>
            <w:tcBorders>
              <w:top w:val="nil"/>
              <w:left w:val="nil"/>
              <w:bottom w:val="nil"/>
              <w:right w:val="nil"/>
            </w:tcBorders>
            <w:shd w:val="clear" w:color="auto" w:fill="auto"/>
            <w:noWrap/>
            <w:vAlign w:val="bottom"/>
            <w:hideMark/>
          </w:tcPr>
          <w:p w14:paraId="36627A17"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AF28AC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45C3375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5D6631F"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2D851DE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6DA18F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Compare droplet and airborne isolation </w:t>
            </w:r>
          </w:p>
        </w:tc>
        <w:tc>
          <w:tcPr>
            <w:tcW w:w="1170" w:type="dxa"/>
            <w:tcBorders>
              <w:top w:val="nil"/>
              <w:left w:val="nil"/>
              <w:bottom w:val="nil"/>
              <w:right w:val="nil"/>
            </w:tcBorders>
            <w:shd w:val="clear" w:color="auto" w:fill="auto"/>
            <w:noWrap/>
            <w:vAlign w:val="bottom"/>
            <w:hideMark/>
          </w:tcPr>
          <w:p w14:paraId="57FD8078"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33365E4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47CB85B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E016394"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6CA596B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792FCD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Understand the role of aerosol generating procedures in pathogen transmission </w:t>
            </w:r>
          </w:p>
        </w:tc>
        <w:tc>
          <w:tcPr>
            <w:tcW w:w="1170" w:type="dxa"/>
            <w:tcBorders>
              <w:top w:val="nil"/>
              <w:left w:val="nil"/>
              <w:bottom w:val="nil"/>
              <w:right w:val="nil"/>
            </w:tcBorders>
            <w:shd w:val="clear" w:color="auto" w:fill="auto"/>
            <w:noWrap/>
            <w:vAlign w:val="bottom"/>
            <w:hideMark/>
          </w:tcPr>
          <w:p w14:paraId="4CFB67CD"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3CA022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57C28F5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E3AAC57"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76560B5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DFDFBF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your facility's process for discontinuing isolation precautions</w:t>
            </w:r>
          </w:p>
        </w:tc>
        <w:tc>
          <w:tcPr>
            <w:tcW w:w="1170" w:type="dxa"/>
            <w:tcBorders>
              <w:top w:val="nil"/>
              <w:left w:val="nil"/>
              <w:bottom w:val="nil"/>
              <w:right w:val="nil"/>
            </w:tcBorders>
            <w:shd w:val="clear" w:color="auto" w:fill="auto"/>
            <w:noWrap/>
            <w:vAlign w:val="bottom"/>
            <w:hideMark/>
          </w:tcPr>
          <w:p w14:paraId="73B934FC"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3328F1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5A88D1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DE074E9" w14:textId="77777777" w:rsidTr="00825942">
        <w:trPr>
          <w:trHeight w:val="290"/>
        </w:trPr>
        <w:tc>
          <w:tcPr>
            <w:tcW w:w="9540" w:type="dxa"/>
            <w:gridSpan w:val="2"/>
            <w:tcBorders>
              <w:top w:val="nil"/>
              <w:left w:val="single" w:sz="8" w:space="0" w:color="auto"/>
              <w:bottom w:val="nil"/>
              <w:right w:val="nil"/>
            </w:tcBorders>
            <w:shd w:val="clear" w:color="000000" w:fill="E7E6E6"/>
            <w:noWrap/>
            <w:vAlign w:val="bottom"/>
            <w:hideMark/>
          </w:tcPr>
          <w:p w14:paraId="7BF2436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Describe methods for auditing transmission-based precautions</w:t>
            </w:r>
          </w:p>
        </w:tc>
        <w:tc>
          <w:tcPr>
            <w:tcW w:w="1170" w:type="dxa"/>
            <w:tcBorders>
              <w:top w:val="nil"/>
              <w:left w:val="nil"/>
              <w:bottom w:val="nil"/>
              <w:right w:val="nil"/>
            </w:tcBorders>
            <w:shd w:val="clear" w:color="000000" w:fill="E7E6E6"/>
            <w:noWrap/>
            <w:vAlign w:val="bottom"/>
            <w:hideMark/>
          </w:tcPr>
          <w:p w14:paraId="18115A7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6CC7F44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4DF2FCF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BBCCD59" w14:textId="77777777" w:rsidTr="00AF28BB">
        <w:trPr>
          <w:trHeight w:val="360"/>
        </w:trPr>
        <w:tc>
          <w:tcPr>
            <w:tcW w:w="1170" w:type="dxa"/>
            <w:tcBorders>
              <w:top w:val="nil"/>
              <w:left w:val="single" w:sz="8" w:space="0" w:color="000000"/>
              <w:bottom w:val="nil"/>
              <w:right w:val="nil"/>
            </w:tcBorders>
            <w:shd w:val="clear" w:color="auto" w:fill="auto"/>
            <w:noWrap/>
            <w:vAlign w:val="bottom"/>
            <w:hideMark/>
          </w:tcPr>
          <w:p w14:paraId="26F20A4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E81148B" w14:textId="5B616FE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your facility's process for auditing compliance with transmission-based precautions</w:t>
            </w:r>
          </w:p>
        </w:tc>
        <w:tc>
          <w:tcPr>
            <w:tcW w:w="1170" w:type="dxa"/>
            <w:tcBorders>
              <w:top w:val="nil"/>
              <w:left w:val="nil"/>
              <w:bottom w:val="nil"/>
              <w:right w:val="nil"/>
            </w:tcBorders>
            <w:shd w:val="clear" w:color="auto" w:fill="auto"/>
            <w:noWrap/>
            <w:vAlign w:val="bottom"/>
            <w:hideMark/>
          </w:tcPr>
          <w:p w14:paraId="28FDEEAA"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30B9C54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1D10BC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D20955F"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051E87D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F4DA834" w14:textId="16A6B77E"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Perform audits </w:t>
            </w:r>
            <w:r w:rsidR="0069210D">
              <w:rPr>
                <w:rFonts w:eastAsia="Times New Roman" w:cstheme="minorHAnsi"/>
                <w:color w:val="000000"/>
                <w:kern w:val="0"/>
                <w14:ligatures w14:val="none"/>
              </w:rPr>
              <w:t>for</w:t>
            </w:r>
            <w:r w:rsidRPr="00825942">
              <w:rPr>
                <w:rFonts w:eastAsia="Times New Roman" w:cstheme="minorHAnsi"/>
                <w:color w:val="000000"/>
                <w:kern w:val="0"/>
                <w14:ligatures w14:val="none"/>
              </w:rPr>
              <w:t xml:space="preserve"> transmission-based precautions compliance of isolation rooms and identify common opportunities for improvement in your facility</w:t>
            </w:r>
          </w:p>
        </w:tc>
        <w:tc>
          <w:tcPr>
            <w:tcW w:w="1170" w:type="dxa"/>
            <w:tcBorders>
              <w:top w:val="nil"/>
              <w:left w:val="nil"/>
              <w:bottom w:val="nil"/>
              <w:right w:val="nil"/>
            </w:tcBorders>
            <w:shd w:val="clear" w:color="auto" w:fill="auto"/>
            <w:noWrap/>
            <w:vAlign w:val="bottom"/>
            <w:hideMark/>
          </w:tcPr>
          <w:p w14:paraId="613ACB13"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78D7F3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7A56C06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C96E1B9" w14:textId="77777777" w:rsidTr="00825942">
        <w:trPr>
          <w:trHeight w:val="290"/>
        </w:trPr>
        <w:tc>
          <w:tcPr>
            <w:tcW w:w="9540" w:type="dxa"/>
            <w:gridSpan w:val="2"/>
            <w:tcBorders>
              <w:top w:val="nil"/>
              <w:left w:val="single" w:sz="8" w:space="0" w:color="auto"/>
              <w:bottom w:val="nil"/>
              <w:right w:val="nil"/>
            </w:tcBorders>
            <w:shd w:val="clear" w:color="000000" w:fill="E7E6E6"/>
            <w:noWrap/>
            <w:vAlign w:val="bottom"/>
            <w:hideMark/>
          </w:tcPr>
          <w:p w14:paraId="160F48E3" w14:textId="16F8BBBC"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4:</w:t>
            </w:r>
            <w:r w:rsidRPr="00825942">
              <w:rPr>
                <w:rFonts w:eastAsia="Times New Roman" w:cstheme="minorHAnsi"/>
                <w:color w:val="000000"/>
                <w:kern w:val="0"/>
                <w14:ligatures w14:val="none"/>
              </w:rPr>
              <w:t xml:space="preserve">  Recognize evidence-based practices that can increase compliance with transmission-based precautions</w:t>
            </w:r>
          </w:p>
        </w:tc>
        <w:tc>
          <w:tcPr>
            <w:tcW w:w="1170" w:type="dxa"/>
            <w:tcBorders>
              <w:top w:val="nil"/>
              <w:left w:val="nil"/>
              <w:bottom w:val="nil"/>
              <w:right w:val="nil"/>
            </w:tcBorders>
            <w:shd w:val="clear" w:color="000000" w:fill="E7E6E6"/>
            <w:noWrap/>
            <w:vAlign w:val="bottom"/>
            <w:hideMark/>
          </w:tcPr>
          <w:p w14:paraId="636BEB2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E2A1ED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70ED59B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5B9845F"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235E4AF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36E36D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Develop a plan to increase compliance with personal protective equipment (PPE) on a unit or for a particular TBP type </w:t>
            </w:r>
          </w:p>
        </w:tc>
        <w:tc>
          <w:tcPr>
            <w:tcW w:w="1170" w:type="dxa"/>
            <w:tcBorders>
              <w:top w:val="nil"/>
              <w:left w:val="nil"/>
              <w:bottom w:val="nil"/>
              <w:right w:val="nil"/>
            </w:tcBorders>
            <w:shd w:val="clear" w:color="auto" w:fill="auto"/>
            <w:noWrap/>
            <w:vAlign w:val="bottom"/>
            <w:hideMark/>
          </w:tcPr>
          <w:p w14:paraId="663A21BB"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F2CDE1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5752274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4E6D550"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3917DF1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nil"/>
              <w:right w:val="nil"/>
            </w:tcBorders>
            <w:shd w:val="clear" w:color="auto" w:fill="auto"/>
            <w:vAlign w:val="bottom"/>
            <w:hideMark/>
          </w:tcPr>
          <w:p w14:paraId="63D75AFC" w14:textId="0FDBB453"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an article on a quality improvement intervention to improve </w:t>
            </w:r>
            <w:r w:rsidR="0069210D" w:rsidRPr="00825942">
              <w:rPr>
                <w:rFonts w:eastAsia="Times New Roman" w:cstheme="minorHAnsi"/>
                <w:color w:val="000000"/>
                <w:kern w:val="0"/>
                <w14:ligatures w14:val="none"/>
              </w:rPr>
              <w:t>transmission-based</w:t>
            </w:r>
            <w:r w:rsidRPr="00825942">
              <w:rPr>
                <w:rFonts w:eastAsia="Times New Roman" w:cstheme="minorHAnsi"/>
                <w:color w:val="000000"/>
                <w:kern w:val="0"/>
                <w14:ligatures w14:val="none"/>
              </w:rPr>
              <w:t xml:space="preserve"> precautions compliance </w:t>
            </w:r>
          </w:p>
        </w:tc>
        <w:tc>
          <w:tcPr>
            <w:tcW w:w="1170" w:type="dxa"/>
            <w:tcBorders>
              <w:top w:val="nil"/>
              <w:left w:val="nil"/>
              <w:bottom w:val="nil"/>
              <w:right w:val="nil"/>
            </w:tcBorders>
            <w:shd w:val="clear" w:color="auto" w:fill="auto"/>
            <w:noWrap/>
            <w:vAlign w:val="bottom"/>
            <w:hideMark/>
          </w:tcPr>
          <w:p w14:paraId="57CA74A0"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0CE8FA5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0D98C4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84DC519"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769211E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 Objective 5: </w:t>
            </w:r>
            <w:r w:rsidRPr="00825942">
              <w:rPr>
                <w:rFonts w:eastAsia="Times New Roman" w:cstheme="minorHAnsi"/>
                <w:color w:val="000000"/>
                <w:kern w:val="0"/>
                <w14:ligatures w14:val="none"/>
              </w:rPr>
              <w:t>Appreciate differences in isolation and discontinuation practices between institutions</w:t>
            </w:r>
          </w:p>
        </w:tc>
        <w:tc>
          <w:tcPr>
            <w:tcW w:w="1170" w:type="dxa"/>
            <w:tcBorders>
              <w:top w:val="nil"/>
              <w:left w:val="nil"/>
              <w:bottom w:val="nil"/>
              <w:right w:val="nil"/>
            </w:tcBorders>
            <w:shd w:val="clear" w:color="000000" w:fill="E7E6E6"/>
            <w:noWrap/>
            <w:vAlign w:val="bottom"/>
            <w:hideMark/>
          </w:tcPr>
          <w:p w14:paraId="5CC60C2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4CD45C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41F9D42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E0CF10C" w14:textId="77777777" w:rsidTr="00D714F6">
        <w:trPr>
          <w:trHeight w:val="1107"/>
        </w:trPr>
        <w:tc>
          <w:tcPr>
            <w:tcW w:w="1170" w:type="dxa"/>
            <w:tcBorders>
              <w:top w:val="nil"/>
              <w:left w:val="single" w:sz="8" w:space="0" w:color="auto"/>
              <w:bottom w:val="single" w:sz="8" w:space="0" w:color="auto"/>
              <w:right w:val="nil"/>
            </w:tcBorders>
            <w:shd w:val="clear" w:color="auto" w:fill="auto"/>
            <w:noWrap/>
            <w:vAlign w:val="bottom"/>
            <w:hideMark/>
          </w:tcPr>
          <w:p w14:paraId="4A8F287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711176DC" w14:textId="7AA19E2E"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Compare your facility's practice for common contact pathogens [Methicillin-resistant </w:t>
            </w:r>
            <w:r w:rsidRPr="0069210D">
              <w:rPr>
                <w:rFonts w:eastAsia="Times New Roman" w:cstheme="minorHAnsi"/>
                <w:i/>
                <w:iCs/>
                <w:color w:val="000000"/>
                <w:kern w:val="0"/>
                <w14:ligatures w14:val="none"/>
              </w:rPr>
              <w:t>Staphylococcus aureus</w:t>
            </w:r>
            <w:r w:rsidRPr="00825942">
              <w:rPr>
                <w:rFonts w:eastAsia="Times New Roman" w:cstheme="minorHAnsi"/>
                <w:color w:val="000000"/>
                <w:kern w:val="0"/>
                <w14:ligatures w14:val="none"/>
              </w:rPr>
              <w:t xml:space="preserve"> (MRSA), Vancomycin-resistant </w:t>
            </w:r>
            <w:r w:rsidRPr="0069210D">
              <w:rPr>
                <w:rFonts w:eastAsia="Times New Roman" w:cstheme="minorHAnsi"/>
                <w:i/>
                <w:iCs/>
                <w:color w:val="000000"/>
                <w:kern w:val="0"/>
                <w14:ligatures w14:val="none"/>
              </w:rPr>
              <w:t xml:space="preserve">Enterococci </w:t>
            </w:r>
            <w:r w:rsidRPr="00825942">
              <w:rPr>
                <w:rFonts w:eastAsia="Times New Roman" w:cstheme="minorHAnsi"/>
                <w:color w:val="000000"/>
                <w:kern w:val="0"/>
                <w14:ligatures w14:val="none"/>
              </w:rPr>
              <w:t xml:space="preserve">(VRE), Extended-spectrum beta-lactamase (ESBL)-producing </w:t>
            </w:r>
            <w:r w:rsidRPr="0069210D">
              <w:rPr>
                <w:rFonts w:eastAsia="Times New Roman" w:cstheme="minorHAnsi"/>
                <w:i/>
                <w:iCs/>
                <w:color w:val="000000"/>
                <w:kern w:val="0"/>
                <w14:ligatures w14:val="none"/>
              </w:rPr>
              <w:t>Enterobacterales</w:t>
            </w:r>
            <w:r w:rsidRPr="00825942">
              <w:rPr>
                <w:rFonts w:eastAsia="Times New Roman" w:cstheme="minorHAnsi"/>
                <w:color w:val="000000"/>
                <w:kern w:val="0"/>
                <w14:ligatures w14:val="none"/>
              </w:rPr>
              <w:t>] to the CDC and other institutions, and assess for differences and alternative strategies</w:t>
            </w:r>
          </w:p>
        </w:tc>
        <w:tc>
          <w:tcPr>
            <w:tcW w:w="1170" w:type="dxa"/>
            <w:tcBorders>
              <w:top w:val="nil"/>
              <w:left w:val="nil"/>
              <w:bottom w:val="single" w:sz="8" w:space="0" w:color="auto"/>
              <w:right w:val="nil"/>
            </w:tcBorders>
            <w:shd w:val="clear" w:color="auto" w:fill="auto"/>
            <w:noWrap/>
            <w:vAlign w:val="bottom"/>
            <w:hideMark/>
          </w:tcPr>
          <w:p w14:paraId="4609D74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0293798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6EA9401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F6205F2" w14:textId="77777777" w:rsidTr="00825942">
        <w:trPr>
          <w:trHeight w:val="300"/>
        </w:trPr>
        <w:tc>
          <w:tcPr>
            <w:tcW w:w="1170" w:type="dxa"/>
            <w:tcBorders>
              <w:top w:val="nil"/>
              <w:left w:val="nil"/>
              <w:bottom w:val="nil"/>
              <w:right w:val="nil"/>
            </w:tcBorders>
            <w:shd w:val="clear" w:color="auto" w:fill="auto"/>
            <w:noWrap/>
            <w:vAlign w:val="bottom"/>
            <w:hideMark/>
          </w:tcPr>
          <w:p w14:paraId="018854C5"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6628C356"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4DA95CE"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0B1E3C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37CA21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130D32C1"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5E8AEF5A"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Tuberculosis prevention</w:t>
            </w:r>
          </w:p>
        </w:tc>
      </w:tr>
      <w:tr w:rsidR="00825942" w:rsidRPr="00825942" w14:paraId="784C2A53"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noWrap/>
            <w:vAlign w:val="bottom"/>
            <w:hideMark/>
          </w:tcPr>
          <w:p w14:paraId="7C60CE8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Identify strategies used by healthcare facilities to reduce the risk of hospital acquired tuberculosis (TB) for patients and staff</w:t>
            </w:r>
          </w:p>
        </w:tc>
        <w:tc>
          <w:tcPr>
            <w:tcW w:w="1170" w:type="dxa"/>
            <w:tcBorders>
              <w:top w:val="single" w:sz="8" w:space="0" w:color="auto"/>
              <w:left w:val="nil"/>
              <w:bottom w:val="nil"/>
              <w:right w:val="nil"/>
            </w:tcBorders>
            <w:shd w:val="clear" w:color="000000" w:fill="E7E6E6"/>
            <w:noWrap/>
            <w:vAlign w:val="bottom"/>
            <w:hideMark/>
          </w:tcPr>
          <w:p w14:paraId="28E02EF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3B779C3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76B0D0E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C9C5B73"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1D00B9B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FE0D22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your facility's TB risk assessment </w:t>
            </w:r>
          </w:p>
        </w:tc>
        <w:tc>
          <w:tcPr>
            <w:tcW w:w="1170" w:type="dxa"/>
            <w:tcBorders>
              <w:top w:val="nil"/>
              <w:left w:val="nil"/>
              <w:bottom w:val="nil"/>
              <w:right w:val="nil"/>
            </w:tcBorders>
            <w:shd w:val="clear" w:color="auto" w:fill="auto"/>
            <w:noWrap/>
            <w:vAlign w:val="bottom"/>
            <w:hideMark/>
          </w:tcPr>
          <w:p w14:paraId="2EEA2E7B"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905ED2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23674A5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BF6A59A" w14:textId="77777777" w:rsidTr="00825942">
        <w:trPr>
          <w:trHeight w:val="590"/>
        </w:trPr>
        <w:tc>
          <w:tcPr>
            <w:tcW w:w="1170" w:type="dxa"/>
            <w:tcBorders>
              <w:top w:val="nil"/>
              <w:left w:val="single" w:sz="8" w:space="0" w:color="auto"/>
              <w:bottom w:val="single" w:sz="8" w:space="0" w:color="auto"/>
              <w:right w:val="nil"/>
            </w:tcBorders>
            <w:shd w:val="clear" w:color="auto" w:fill="auto"/>
            <w:noWrap/>
            <w:vAlign w:val="bottom"/>
            <w:hideMark/>
          </w:tcPr>
          <w:p w14:paraId="256D352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699DD67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your facility's process for discontinuing rule out TB isolation, including testing and clinical factors</w:t>
            </w:r>
          </w:p>
        </w:tc>
        <w:tc>
          <w:tcPr>
            <w:tcW w:w="1170" w:type="dxa"/>
            <w:tcBorders>
              <w:top w:val="nil"/>
              <w:left w:val="nil"/>
              <w:bottom w:val="single" w:sz="8" w:space="0" w:color="auto"/>
              <w:right w:val="nil"/>
            </w:tcBorders>
            <w:shd w:val="clear" w:color="auto" w:fill="auto"/>
            <w:noWrap/>
            <w:vAlign w:val="bottom"/>
            <w:hideMark/>
          </w:tcPr>
          <w:p w14:paraId="673A5CC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45059F7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03C4B23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4D44B40" w14:textId="77777777" w:rsidTr="00825942">
        <w:trPr>
          <w:trHeight w:val="300"/>
        </w:trPr>
        <w:tc>
          <w:tcPr>
            <w:tcW w:w="1170" w:type="dxa"/>
            <w:tcBorders>
              <w:top w:val="nil"/>
              <w:left w:val="nil"/>
              <w:bottom w:val="nil"/>
              <w:right w:val="nil"/>
            </w:tcBorders>
            <w:shd w:val="clear" w:color="auto" w:fill="auto"/>
            <w:noWrap/>
            <w:vAlign w:val="bottom"/>
            <w:hideMark/>
          </w:tcPr>
          <w:p w14:paraId="303BDDD0"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03B93860"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3B47D1C"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6E308AE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74D201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7FE06CFC"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1F57A1A1"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Standard precautions</w:t>
            </w:r>
          </w:p>
        </w:tc>
      </w:tr>
      <w:tr w:rsidR="00825942" w:rsidRPr="00825942" w14:paraId="7FC40CAE"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noWrap/>
            <w:vAlign w:val="bottom"/>
            <w:hideMark/>
          </w:tcPr>
          <w:p w14:paraId="5FC1F50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Explain how standard precautions are used to protect both staff and patients from pathogen transmission </w:t>
            </w:r>
          </w:p>
        </w:tc>
        <w:tc>
          <w:tcPr>
            <w:tcW w:w="1170" w:type="dxa"/>
            <w:tcBorders>
              <w:top w:val="single" w:sz="8" w:space="0" w:color="auto"/>
              <w:left w:val="nil"/>
              <w:bottom w:val="nil"/>
              <w:right w:val="nil"/>
            </w:tcBorders>
            <w:shd w:val="clear" w:color="000000" w:fill="E7E6E6"/>
            <w:noWrap/>
            <w:vAlign w:val="bottom"/>
            <w:hideMark/>
          </w:tcPr>
          <w:p w14:paraId="2EE22CE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35E1F44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38646D5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3EA9015"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1F275A2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3B9ABFC" w14:textId="66D82065" w:rsidR="00825942" w:rsidRPr="00825942" w:rsidRDefault="00AD7000" w:rsidP="00825942">
            <w:pPr>
              <w:spacing w:after="0" w:line="240" w:lineRule="auto"/>
              <w:rPr>
                <w:rFonts w:eastAsia="Times New Roman" w:cstheme="minorHAnsi"/>
                <w:color w:val="0563C1"/>
                <w:kern w:val="0"/>
                <w:u w:val="single"/>
                <w14:ligatures w14:val="none"/>
              </w:rPr>
            </w:pPr>
            <w:hyperlink r:id="rId15" w:history="1">
              <w:r w:rsidR="00825942" w:rsidRPr="00825942">
                <w:rPr>
                  <w:rFonts w:eastAsia="Times New Roman" w:cstheme="minorHAnsi"/>
                  <w:color w:val="0563C1"/>
                  <w:kern w:val="0"/>
                  <w:u w:val="single"/>
                  <w14:ligatures w14:val="none"/>
                </w:rPr>
                <w:t>Review the CDC guidance on standard precautions, including examples of standard precautions commonly employed by healthcare facilities (31)</w:t>
              </w:r>
            </w:hyperlink>
          </w:p>
        </w:tc>
        <w:tc>
          <w:tcPr>
            <w:tcW w:w="1170" w:type="dxa"/>
            <w:tcBorders>
              <w:top w:val="nil"/>
              <w:left w:val="nil"/>
              <w:bottom w:val="nil"/>
              <w:right w:val="nil"/>
            </w:tcBorders>
            <w:shd w:val="clear" w:color="auto" w:fill="auto"/>
            <w:noWrap/>
            <w:vAlign w:val="bottom"/>
            <w:hideMark/>
          </w:tcPr>
          <w:p w14:paraId="4507B006"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52F8A8F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28774DA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666AA0C" w14:textId="77777777" w:rsidTr="00825942">
        <w:trPr>
          <w:trHeight w:val="290"/>
        </w:trPr>
        <w:tc>
          <w:tcPr>
            <w:tcW w:w="9540" w:type="dxa"/>
            <w:gridSpan w:val="2"/>
            <w:tcBorders>
              <w:top w:val="nil"/>
              <w:left w:val="single" w:sz="8" w:space="0" w:color="auto"/>
              <w:bottom w:val="nil"/>
              <w:right w:val="nil"/>
            </w:tcBorders>
            <w:shd w:val="clear" w:color="000000" w:fill="E7E6E6"/>
            <w:noWrap/>
            <w:vAlign w:val="bottom"/>
            <w:hideMark/>
          </w:tcPr>
          <w:p w14:paraId="58A620A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Understand the role of hand hygiene in infection prevention </w:t>
            </w:r>
          </w:p>
        </w:tc>
        <w:tc>
          <w:tcPr>
            <w:tcW w:w="1170" w:type="dxa"/>
            <w:tcBorders>
              <w:top w:val="nil"/>
              <w:left w:val="nil"/>
              <w:bottom w:val="nil"/>
              <w:right w:val="nil"/>
            </w:tcBorders>
            <w:shd w:val="clear" w:color="000000" w:fill="E7E6E6"/>
            <w:noWrap/>
            <w:vAlign w:val="bottom"/>
            <w:hideMark/>
          </w:tcPr>
          <w:p w14:paraId="783EF11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nil"/>
              <w:left w:val="nil"/>
              <w:bottom w:val="nil"/>
              <w:right w:val="nil"/>
            </w:tcBorders>
            <w:shd w:val="clear" w:color="000000" w:fill="E7E6E6"/>
            <w:noWrap/>
            <w:vAlign w:val="bottom"/>
            <w:hideMark/>
          </w:tcPr>
          <w:p w14:paraId="21B4046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121ABA3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92C7E37"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4B964E9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0512A6D"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16" w:history="1">
              <w:r w:rsidR="00825942" w:rsidRPr="00825942">
                <w:rPr>
                  <w:rFonts w:eastAsia="Times New Roman" w:cstheme="minorHAnsi"/>
                  <w:color w:val="0563C1"/>
                  <w:kern w:val="0"/>
                  <w:u w:val="single"/>
                  <w14:ligatures w14:val="none"/>
                </w:rPr>
                <w:t xml:space="preserve">Review World health Organization guidelines for hand hygiene </w:t>
              </w:r>
            </w:hyperlink>
          </w:p>
        </w:tc>
        <w:tc>
          <w:tcPr>
            <w:tcW w:w="1170" w:type="dxa"/>
            <w:tcBorders>
              <w:top w:val="nil"/>
              <w:left w:val="nil"/>
              <w:bottom w:val="nil"/>
              <w:right w:val="nil"/>
            </w:tcBorders>
            <w:shd w:val="clear" w:color="auto" w:fill="auto"/>
            <w:noWrap/>
            <w:vAlign w:val="bottom"/>
            <w:hideMark/>
          </w:tcPr>
          <w:p w14:paraId="24D58D50"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2F9AF74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70C2D2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32CC31B" w14:textId="77777777" w:rsidTr="00825942">
        <w:trPr>
          <w:trHeight w:val="612"/>
        </w:trPr>
        <w:tc>
          <w:tcPr>
            <w:tcW w:w="1170" w:type="dxa"/>
            <w:tcBorders>
              <w:top w:val="nil"/>
              <w:left w:val="single" w:sz="8" w:space="0" w:color="auto"/>
              <w:bottom w:val="nil"/>
              <w:right w:val="nil"/>
            </w:tcBorders>
            <w:shd w:val="clear" w:color="auto" w:fill="auto"/>
            <w:noWrap/>
            <w:vAlign w:val="bottom"/>
            <w:hideMark/>
          </w:tcPr>
          <w:p w14:paraId="1AF2F06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4FD72E3"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17" w:history="1">
              <w:r w:rsidR="00825942" w:rsidRPr="00825942">
                <w:rPr>
                  <w:rFonts w:eastAsia="Times New Roman" w:cstheme="minorHAnsi"/>
                  <w:color w:val="0563C1"/>
                  <w:kern w:val="0"/>
                  <w:u w:val="single"/>
                  <w14:ligatures w14:val="none"/>
                </w:rPr>
                <w:t xml:space="preserve">Review the SHEA/IDSA/APIC Hand Hygiene Practice Recommendation's list of essential practices and compare the list to your facility’s current strategies to improve hand hygiene  </w:t>
              </w:r>
            </w:hyperlink>
          </w:p>
        </w:tc>
        <w:tc>
          <w:tcPr>
            <w:tcW w:w="1170" w:type="dxa"/>
            <w:tcBorders>
              <w:top w:val="nil"/>
              <w:left w:val="nil"/>
              <w:bottom w:val="nil"/>
              <w:right w:val="nil"/>
            </w:tcBorders>
            <w:shd w:val="clear" w:color="auto" w:fill="auto"/>
            <w:noWrap/>
            <w:vAlign w:val="bottom"/>
            <w:hideMark/>
          </w:tcPr>
          <w:p w14:paraId="3A2D55A4"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783B530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6EE688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7805563"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7745C84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B2089E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your facility’s hand hygiene processes or program </w:t>
            </w:r>
          </w:p>
        </w:tc>
        <w:tc>
          <w:tcPr>
            <w:tcW w:w="1170" w:type="dxa"/>
            <w:tcBorders>
              <w:top w:val="nil"/>
              <w:left w:val="nil"/>
              <w:bottom w:val="nil"/>
              <w:right w:val="nil"/>
            </w:tcBorders>
            <w:shd w:val="clear" w:color="auto" w:fill="auto"/>
            <w:noWrap/>
            <w:vAlign w:val="bottom"/>
            <w:hideMark/>
          </w:tcPr>
          <w:p w14:paraId="3A585657"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9F50A2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7892EC4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C0057CF"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515883E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BC996C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at least one study linking hand hygiene compliance to reducing healthcare associated infections </w:t>
            </w:r>
          </w:p>
        </w:tc>
        <w:tc>
          <w:tcPr>
            <w:tcW w:w="1170" w:type="dxa"/>
            <w:tcBorders>
              <w:top w:val="nil"/>
              <w:left w:val="nil"/>
              <w:bottom w:val="nil"/>
              <w:right w:val="nil"/>
            </w:tcBorders>
            <w:shd w:val="clear" w:color="auto" w:fill="auto"/>
            <w:noWrap/>
            <w:vAlign w:val="bottom"/>
            <w:hideMark/>
          </w:tcPr>
          <w:p w14:paraId="0FA92F6D"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88D1CB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894B56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958888E"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443571C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15B718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Perform audits of hand hygiene compliance within your facility with an infection preventionist and discuss a possible plan for improvement</w:t>
            </w:r>
          </w:p>
        </w:tc>
        <w:tc>
          <w:tcPr>
            <w:tcW w:w="1170" w:type="dxa"/>
            <w:tcBorders>
              <w:top w:val="nil"/>
              <w:left w:val="nil"/>
              <w:bottom w:val="nil"/>
              <w:right w:val="nil"/>
            </w:tcBorders>
            <w:shd w:val="clear" w:color="auto" w:fill="auto"/>
            <w:noWrap/>
            <w:vAlign w:val="bottom"/>
            <w:hideMark/>
          </w:tcPr>
          <w:p w14:paraId="3C1F40C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1603F77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13A6C4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B6323E5"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447B823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13FF8A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Develop a plan for improving hand hygiene in a specific clinical area </w:t>
            </w:r>
          </w:p>
        </w:tc>
        <w:tc>
          <w:tcPr>
            <w:tcW w:w="1170" w:type="dxa"/>
            <w:tcBorders>
              <w:top w:val="nil"/>
              <w:left w:val="nil"/>
              <w:bottom w:val="nil"/>
              <w:right w:val="nil"/>
            </w:tcBorders>
            <w:shd w:val="clear" w:color="auto" w:fill="auto"/>
            <w:noWrap/>
            <w:vAlign w:val="bottom"/>
            <w:hideMark/>
          </w:tcPr>
          <w:p w14:paraId="1E3436F4"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42CFF4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5D49984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A840F29" w14:textId="77777777" w:rsidTr="00825942">
        <w:trPr>
          <w:trHeight w:val="290"/>
        </w:trPr>
        <w:tc>
          <w:tcPr>
            <w:tcW w:w="9540" w:type="dxa"/>
            <w:gridSpan w:val="2"/>
            <w:tcBorders>
              <w:top w:val="nil"/>
              <w:left w:val="single" w:sz="8" w:space="0" w:color="auto"/>
              <w:bottom w:val="nil"/>
              <w:right w:val="nil"/>
            </w:tcBorders>
            <w:shd w:val="clear" w:color="000000" w:fill="E7E6E6"/>
            <w:noWrap/>
            <w:vAlign w:val="bottom"/>
            <w:hideMark/>
          </w:tcPr>
          <w:p w14:paraId="5564F510" w14:textId="312BD70A"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Appreciate the basics of injection safety </w:t>
            </w:r>
          </w:p>
        </w:tc>
        <w:tc>
          <w:tcPr>
            <w:tcW w:w="1170" w:type="dxa"/>
            <w:tcBorders>
              <w:top w:val="nil"/>
              <w:left w:val="nil"/>
              <w:bottom w:val="nil"/>
              <w:right w:val="nil"/>
            </w:tcBorders>
            <w:shd w:val="clear" w:color="000000" w:fill="E7E6E6"/>
            <w:noWrap/>
            <w:vAlign w:val="bottom"/>
            <w:hideMark/>
          </w:tcPr>
          <w:p w14:paraId="1D1A3DC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12C1DD4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3251E32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B1FB428"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0746500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F78852B"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18" w:history="1">
              <w:r w:rsidR="00825942" w:rsidRPr="00825942">
                <w:rPr>
                  <w:rFonts w:eastAsia="Times New Roman" w:cstheme="minorHAnsi"/>
                  <w:color w:val="0563C1"/>
                  <w:kern w:val="0"/>
                  <w:u w:val="single"/>
                  <w14:ligatures w14:val="none"/>
                </w:rPr>
                <w:t xml:space="preserve">Review CDC guidance on safe injection practices  </w:t>
              </w:r>
            </w:hyperlink>
          </w:p>
        </w:tc>
        <w:tc>
          <w:tcPr>
            <w:tcW w:w="1170" w:type="dxa"/>
            <w:tcBorders>
              <w:top w:val="nil"/>
              <w:left w:val="nil"/>
              <w:bottom w:val="nil"/>
              <w:right w:val="nil"/>
            </w:tcBorders>
            <w:shd w:val="clear" w:color="auto" w:fill="auto"/>
            <w:noWrap/>
            <w:vAlign w:val="bottom"/>
            <w:hideMark/>
          </w:tcPr>
          <w:p w14:paraId="3D9982AF"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4537590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775F392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F3D06C1"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2A4F1E1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nil"/>
              <w:right w:val="nil"/>
            </w:tcBorders>
            <w:shd w:val="clear" w:color="auto" w:fill="auto"/>
            <w:vAlign w:val="bottom"/>
            <w:hideMark/>
          </w:tcPr>
          <w:p w14:paraId="38428E6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your facility's education for staff on safe injection practices </w:t>
            </w:r>
          </w:p>
        </w:tc>
        <w:tc>
          <w:tcPr>
            <w:tcW w:w="1170" w:type="dxa"/>
            <w:tcBorders>
              <w:top w:val="nil"/>
              <w:left w:val="nil"/>
              <w:bottom w:val="nil"/>
              <w:right w:val="nil"/>
            </w:tcBorders>
            <w:shd w:val="clear" w:color="auto" w:fill="auto"/>
            <w:noWrap/>
            <w:vAlign w:val="bottom"/>
            <w:hideMark/>
          </w:tcPr>
          <w:p w14:paraId="6C5EFAA2"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12C20F8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39DAF02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5433CB1" w14:textId="77777777" w:rsidTr="00825942">
        <w:trPr>
          <w:trHeight w:val="290"/>
        </w:trPr>
        <w:tc>
          <w:tcPr>
            <w:tcW w:w="9540" w:type="dxa"/>
            <w:gridSpan w:val="2"/>
            <w:tcBorders>
              <w:top w:val="nil"/>
              <w:left w:val="single" w:sz="8" w:space="0" w:color="auto"/>
              <w:bottom w:val="nil"/>
              <w:right w:val="nil"/>
            </w:tcBorders>
            <w:shd w:val="clear" w:color="000000" w:fill="E7E6E6"/>
            <w:noWrap/>
            <w:vAlign w:val="bottom"/>
            <w:hideMark/>
          </w:tcPr>
          <w:p w14:paraId="0338DF2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4:</w:t>
            </w:r>
            <w:r w:rsidRPr="00825942">
              <w:rPr>
                <w:rFonts w:eastAsia="Times New Roman" w:cstheme="minorHAnsi"/>
                <w:color w:val="000000"/>
                <w:kern w:val="0"/>
                <w14:ligatures w14:val="none"/>
              </w:rPr>
              <w:t xml:space="preserve"> Appreciate the basics of respiratory precautions</w:t>
            </w:r>
          </w:p>
        </w:tc>
        <w:tc>
          <w:tcPr>
            <w:tcW w:w="1170" w:type="dxa"/>
            <w:tcBorders>
              <w:top w:val="nil"/>
              <w:left w:val="nil"/>
              <w:bottom w:val="nil"/>
              <w:right w:val="nil"/>
            </w:tcBorders>
            <w:shd w:val="clear" w:color="000000" w:fill="E7E6E6"/>
            <w:noWrap/>
            <w:vAlign w:val="bottom"/>
            <w:hideMark/>
          </w:tcPr>
          <w:p w14:paraId="37D48D4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703C3DD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521D9E0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08E6DC0" w14:textId="77777777" w:rsidTr="00825942">
        <w:trPr>
          <w:trHeight w:val="300"/>
        </w:trPr>
        <w:tc>
          <w:tcPr>
            <w:tcW w:w="1170" w:type="dxa"/>
            <w:tcBorders>
              <w:top w:val="nil"/>
              <w:left w:val="single" w:sz="8" w:space="0" w:color="auto"/>
              <w:bottom w:val="single" w:sz="8" w:space="0" w:color="auto"/>
              <w:right w:val="nil"/>
            </w:tcBorders>
            <w:shd w:val="clear" w:color="auto" w:fill="auto"/>
            <w:noWrap/>
            <w:vAlign w:val="bottom"/>
            <w:hideMark/>
          </w:tcPr>
          <w:p w14:paraId="0F7C323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2A9F0847"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19" w:history="1">
              <w:r w:rsidR="00825942" w:rsidRPr="00825942">
                <w:rPr>
                  <w:rFonts w:eastAsia="Times New Roman" w:cstheme="minorHAnsi"/>
                  <w:color w:val="0563C1"/>
                  <w:kern w:val="0"/>
                  <w:u w:val="single"/>
                  <w14:ligatures w14:val="none"/>
                </w:rPr>
                <w:t>Review the CDC's guidance on respiratory etiquette</w:t>
              </w:r>
            </w:hyperlink>
          </w:p>
        </w:tc>
        <w:tc>
          <w:tcPr>
            <w:tcW w:w="1170" w:type="dxa"/>
            <w:tcBorders>
              <w:top w:val="nil"/>
              <w:left w:val="nil"/>
              <w:bottom w:val="single" w:sz="8" w:space="0" w:color="auto"/>
              <w:right w:val="nil"/>
            </w:tcBorders>
            <w:shd w:val="clear" w:color="auto" w:fill="auto"/>
            <w:noWrap/>
            <w:vAlign w:val="bottom"/>
            <w:hideMark/>
          </w:tcPr>
          <w:p w14:paraId="320D4A4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42E798B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49DAF8F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95649FE" w14:textId="77777777" w:rsidTr="00825942">
        <w:trPr>
          <w:trHeight w:val="300"/>
        </w:trPr>
        <w:tc>
          <w:tcPr>
            <w:tcW w:w="1170" w:type="dxa"/>
            <w:tcBorders>
              <w:top w:val="nil"/>
              <w:left w:val="nil"/>
              <w:bottom w:val="nil"/>
              <w:right w:val="nil"/>
            </w:tcBorders>
            <w:shd w:val="clear" w:color="auto" w:fill="auto"/>
            <w:noWrap/>
            <w:vAlign w:val="bottom"/>
            <w:hideMark/>
          </w:tcPr>
          <w:p w14:paraId="23156446"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06B49F49"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A4F5C6E"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199C88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73AF5B8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28839925" w14:textId="77777777" w:rsidTr="00825942">
        <w:trPr>
          <w:trHeight w:val="300"/>
        </w:trPr>
        <w:tc>
          <w:tcPr>
            <w:tcW w:w="13320" w:type="dxa"/>
            <w:gridSpan w:val="5"/>
            <w:tcBorders>
              <w:top w:val="single" w:sz="8" w:space="0" w:color="auto"/>
              <w:left w:val="single" w:sz="8" w:space="0" w:color="auto"/>
              <w:bottom w:val="nil"/>
              <w:right w:val="single" w:sz="8" w:space="0" w:color="000000"/>
            </w:tcBorders>
            <w:shd w:val="clear" w:color="000000" w:fill="FFC000"/>
            <w:noWrap/>
            <w:vAlign w:val="bottom"/>
            <w:hideMark/>
          </w:tcPr>
          <w:p w14:paraId="6E615EED"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Special populations</w:t>
            </w:r>
          </w:p>
        </w:tc>
      </w:tr>
      <w:tr w:rsidR="00825942" w:rsidRPr="00825942" w14:paraId="276EFF74" w14:textId="77777777" w:rsidTr="00825942">
        <w:trPr>
          <w:trHeight w:val="870"/>
        </w:trPr>
        <w:tc>
          <w:tcPr>
            <w:tcW w:w="9540" w:type="dxa"/>
            <w:gridSpan w:val="2"/>
            <w:tcBorders>
              <w:top w:val="single" w:sz="8" w:space="0" w:color="auto"/>
              <w:left w:val="single" w:sz="8" w:space="0" w:color="auto"/>
              <w:bottom w:val="nil"/>
              <w:right w:val="nil"/>
            </w:tcBorders>
            <w:shd w:val="clear" w:color="000000" w:fill="E7E6E6"/>
            <w:vAlign w:val="bottom"/>
            <w:hideMark/>
          </w:tcPr>
          <w:p w14:paraId="5B96DB69" w14:textId="3877BC19"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Describe additional strategies used to reduce transmission of pathogens in special populations or specialized locations [bone marrow transplant (BMT), Solid organ transplant, Burn units, dialysis units, neonatal/pediatric intensive care unit (NICU/PICU), Ambulatory, </w:t>
            </w:r>
            <w:proofErr w:type="gramStart"/>
            <w:r w:rsidRPr="00825942">
              <w:rPr>
                <w:rFonts w:eastAsia="Times New Roman" w:cstheme="minorHAnsi"/>
                <w:color w:val="000000"/>
                <w:kern w:val="0"/>
                <w14:ligatures w14:val="none"/>
              </w:rPr>
              <w:t>labor</w:t>
            </w:r>
            <w:proofErr w:type="gramEnd"/>
            <w:r w:rsidRPr="00825942">
              <w:rPr>
                <w:rFonts w:eastAsia="Times New Roman" w:cstheme="minorHAnsi"/>
                <w:color w:val="000000"/>
                <w:kern w:val="0"/>
                <w14:ligatures w14:val="none"/>
              </w:rPr>
              <w:t xml:space="preserve"> and delivery (L&amp;D), long term care, operating rooms (OR), and resource limited settings]</w:t>
            </w:r>
          </w:p>
        </w:tc>
        <w:tc>
          <w:tcPr>
            <w:tcW w:w="1170" w:type="dxa"/>
            <w:tcBorders>
              <w:top w:val="single" w:sz="8" w:space="0" w:color="auto"/>
              <w:left w:val="nil"/>
              <w:bottom w:val="nil"/>
              <w:right w:val="nil"/>
            </w:tcBorders>
            <w:shd w:val="clear" w:color="000000" w:fill="E7E6E6"/>
            <w:noWrap/>
            <w:vAlign w:val="bottom"/>
            <w:hideMark/>
          </w:tcPr>
          <w:p w14:paraId="456C231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608BCC7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single" w:sz="8" w:space="0" w:color="auto"/>
              <w:left w:val="nil"/>
              <w:bottom w:val="nil"/>
              <w:right w:val="single" w:sz="8" w:space="0" w:color="auto"/>
            </w:tcBorders>
            <w:shd w:val="clear" w:color="000000" w:fill="E7E6E6"/>
            <w:noWrap/>
            <w:vAlign w:val="bottom"/>
            <w:hideMark/>
          </w:tcPr>
          <w:p w14:paraId="6E2F4B7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1A54ED3" w14:textId="77777777" w:rsidTr="005851AE">
        <w:trPr>
          <w:trHeight w:val="1053"/>
        </w:trPr>
        <w:tc>
          <w:tcPr>
            <w:tcW w:w="1170" w:type="dxa"/>
            <w:tcBorders>
              <w:top w:val="nil"/>
              <w:left w:val="single" w:sz="8" w:space="0" w:color="auto"/>
              <w:bottom w:val="single" w:sz="8" w:space="0" w:color="auto"/>
              <w:right w:val="nil"/>
            </w:tcBorders>
            <w:shd w:val="clear" w:color="auto" w:fill="auto"/>
            <w:noWrap/>
            <w:vAlign w:val="bottom"/>
            <w:hideMark/>
          </w:tcPr>
          <w:p w14:paraId="684ADC4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1AF19984" w14:textId="3DD18CA8"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following list and select one special population in your facility to compare and identify unique IP practices that reduce the risk of infection in this location and why they are effective: BMT, Solid organ transplant, Burn units, dialysis units, NICU/PICU, Ambulatory, L&amp;D, long term care, ORs, and resource limited settings </w:t>
            </w:r>
          </w:p>
        </w:tc>
        <w:tc>
          <w:tcPr>
            <w:tcW w:w="1170" w:type="dxa"/>
            <w:tcBorders>
              <w:top w:val="nil"/>
              <w:left w:val="nil"/>
              <w:bottom w:val="single" w:sz="8" w:space="0" w:color="auto"/>
              <w:right w:val="nil"/>
            </w:tcBorders>
            <w:shd w:val="clear" w:color="auto" w:fill="auto"/>
            <w:noWrap/>
            <w:vAlign w:val="bottom"/>
            <w:hideMark/>
          </w:tcPr>
          <w:p w14:paraId="419B0AE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73FD673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5B6D0D5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3F83E62" w14:textId="77777777" w:rsidTr="00825942">
        <w:trPr>
          <w:trHeight w:val="300"/>
        </w:trPr>
        <w:tc>
          <w:tcPr>
            <w:tcW w:w="1170" w:type="dxa"/>
            <w:tcBorders>
              <w:top w:val="nil"/>
              <w:left w:val="nil"/>
              <w:bottom w:val="nil"/>
              <w:right w:val="nil"/>
            </w:tcBorders>
            <w:shd w:val="clear" w:color="auto" w:fill="auto"/>
            <w:noWrap/>
            <w:vAlign w:val="bottom"/>
            <w:hideMark/>
          </w:tcPr>
          <w:p w14:paraId="3DCD9911"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137605A9"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1C3D33A"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08B1FB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44C08B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12005E42" w14:textId="77777777" w:rsidTr="00825942">
        <w:trPr>
          <w:trHeight w:val="300"/>
        </w:trPr>
        <w:tc>
          <w:tcPr>
            <w:tcW w:w="13320" w:type="dxa"/>
            <w:gridSpan w:val="5"/>
            <w:tcBorders>
              <w:top w:val="single" w:sz="8" w:space="0" w:color="auto"/>
              <w:left w:val="single" w:sz="8" w:space="0" w:color="auto"/>
              <w:bottom w:val="nil"/>
              <w:right w:val="single" w:sz="8" w:space="0" w:color="000000"/>
            </w:tcBorders>
            <w:shd w:val="clear" w:color="000000" w:fill="FFC000"/>
            <w:noWrap/>
            <w:vAlign w:val="bottom"/>
            <w:hideMark/>
          </w:tcPr>
          <w:p w14:paraId="457E1BE1"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Prevention strategies for CAUTI, CLABSI, CDI, MRSA, MDRO, SSI, etc including bundles</w:t>
            </w:r>
          </w:p>
        </w:tc>
      </w:tr>
      <w:tr w:rsidR="00825942" w:rsidRPr="00825942" w14:paraId="42D7F3EC"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332CC37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Recognize effective strategies to reduce HAIs and/or device associated infections </w:t>
            </w:r>
          </w:p>
        </w:tc>
        <w:tc>
          <w:tcPr>
            <w:tcW w:w="1170" w:type="dxa"/>
            <w:tcBorders>
              <w:top w:val="single" w:sz="8" w:space="0" w:color="auto"/>
              <w:left w:val="nil"/>
              <w:bottom w:val="nil"/>
              <w:right w:val="nil"/>
            </w:tcBorders>
            <w:shd w:val="clear" w:color="000000" w:fill="E7E6E6"/>
            <w:noWrap/>
            <w:vAlign w:val="bottom"/>
            <w:hideMark/>
          </w:tcPr>
          <w:p w14:paraId="5752D27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1F61083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68849F1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E0A3C1B" w14:textId="77777777" w:rsidTr="00825942">
        <w:trPr>
          <w:trHeight w:val="290"/>
        </w:trPr>
        <w:tc>
          <w:tcPr>
            <w:tcW w:w="1170" w:type="dxa"/>
            <w:tcBorders>
              <w:top w:val="nil"/>
              <w:left w:val="single" w:sz="8" w:space="0" w:color="000000"/>
              <w:bottom w:val="nil"/>
              <w:right w:val="nil"/>
            </w:tcBorders>
            <w:shd w:val="clear" w:color="auto" w:fill="auto"/>
            <w:vAlign w:val="bottom"/>
            <w:hideMark/>
          </w:tcPr>
          <w:p w14:paraId="71B571E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8DFD4E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Attend a committee meeting focused on addressing one of these HAIs in your facility </w:t>
            </w:r>
          </w:p>
        </w:tc>
        <w:tc>
          <w:tcPr>
            <w:tcW w:w="1170" w:type="dxa"/>
            <w:tcBorders>
              <w:top w:val="nil"/>
              <w:left w:val="nil"/>
              <w:bottom w:val="nil"/>
              <w:right w:val="nil"/>
            </w:tcBorders>
            <w:shd w:val="clear" w:color="auto" w:fill="auto"/>
            <w:noWrap/>
            <w:vAlign w:val="bottom"/>
            <w:hideMark/>
          </w:tcPr>
          <w:p w14:paraId="1DF88DD9"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3667A1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D66063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06C12A4"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69B0D20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F75C72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Perform device audits focused on reducing one or more of these HAIs in your facility </w:t>
            </w:r>
          </w:p>
        </w:tc>
        <w:tc>
          <w:tcPr>
            <w:tcW w:w="1170" w:type="dxa"/>
            <w:tcBorders>
              <w:top w:val="nil"/>
              <w:left w:val="nil"/>
              <w:bottom w:val="nil"/>
              <w:right w:val="nil"/>
            </w:tcBorders>
            <w:shd w:val="clear" w:color="auto" w:fill="auto"/>
            <w:noWrap/>
            <w:vAlign w:val="bottom"/>
            <w:hideMark/>
          </w:tcPr>
          <w:p w14:paraId="246726D9"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44A255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B86E0D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E9E0468" w14:textId="77777777" w:rsidTr="0091731B">
        <w:trPr>
          <w:trHeight w:val="342"/>
        </w:trPr>
        <w:tc>
          <w:tcPr>
            <w:tcW w:w="1170" w:type="dxa"/>
            <w:tcBorders>
              <w:top w:val="nil"/>
              <w:left w:val="single" w:sz="8" w:space="0" w:color="auto"/>
              <w:bottom w:val="nil"/>
              <w:right w:val="nil"/>
            </w:tcBorders>
            <w:shd w:val="clear" w:color="auto" w:fill="auto"/>
            <w:noWrap/>
            <w:vAlign w:val="bottom"/>
            <w:hideMark/>
          </w:tcPr>
          <w:p w14:paraId="1D13C71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AC988F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Participate in a quality improvement (QI) project aimed at addressing one of these HAIs </w:t>
            </w:r>
          </w:p>
        </w:tc>
        <w:tc>
          <w:tcPr>
            <w:tcW w:w="1170" w:type="dxa"/>
            <w:tcBorders>
              <w:top w:val="nil"/>
              <w:left w:val="nil"/>
              <w:bottom w:val="nil"/>
              <w:right w:val="nil"/>
            </w:tcBorders>
            <w:shd w:val="clear" w:color="auto" w:fill="auto"/>
            <w:noWrap/>
            <w:vAlign w:val="bottom"/>
            <w:hideMark/>
          </w:tcPr>
          <w:p w14:paraId="40980368"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2C795E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DCEB90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4C1D7FA7"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6F1BFE1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Describe effective strategies to reduce catheter-associated Urinary Tract Infection (CAUTI)</w:t>
            </w:r>
          </w:p>
        </w:tc>
        <w:tc>
          <w:tcPr>
            <w:tcW w:w="1170" w:type="dxa"/>
            <w:tcBorders>
              <w:top w:val="nil"/>
              <w:left w:val="nil"/>
              <w:bottom w:val="nil"/>
              <w:right w:val="nil"/>
            </w:tcBorders>
            <w:shd w:val="clear" w:color="000000" w:fill="E7E6E6"/>
            <w:noWrap/>
            <w:vAlign w:val="bottom"/>
            <w:hideMark/>
          </w:tcPr>
          <w:p w14:paraId="1FEECEC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277FAB3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67D75D2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DB63504" w14:textId="77777777" w:rsidTr="00825942">
        <w:trPr>
          <w:trHeight w:val="342"/>
        </w:trPr>
        <w:tc>
          <w:tcPr>
            <w:tcW w:w="1170" w:type="dxa"/>
            <w:tcBorders>
              <w:top w:val="nil"/>
              <w:left w:val="single" w:sz="8" w:space="0" w:color="auto"/>
              <w:bottom w:val="nil"/>
              <w:right w:val="nil"/>
            </w:tcBorders>
            <w:shd w:val="clear" w:color="auto" w:fill="auto"/>
            <w:noWrap/>
            <w:vAlign w:val="bottom"/>
            <w:hideMark/>
          </w:tcPr>
          <w:p w14:paraId="22B7056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25640AA"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0" w:history="1">
              <w:r w:rsidR="00825942" w:rsidRPr="00825942">
                <w:rPr>
                  <w:rFonts w:eastAsia="Times New Roman" w:cstheme="minorHAnsi"/>
                  <w:color w:val="0563C1"/>
                  <w:kern w:val="0"/>
                  <w:u w:val="single"/>
                  <w14:ligatures w14:val="none"/>
                </w:rPr>
                <w:t xml:space="preserve">SHEA Compendium of Strategies to prevent catheter associated urinary tract infections  </w:t>
              </w:r>
            </w:hyperlink>
          </w:p>
        </w:tc>
        <w:tc>
          <w:tcPr>
            <w:tcW w:w="1170" w:type="dxa"/>
            <w:tcBorders>
              <w:top w:val="nil"/>
              <w:left w:val="nil"/>
              <w:bottom w:val="nil"/>
              <w:right w:val="nil"/>
            </w:tcBorders>
            <w:shd w:val="clear" w:color="auto" w:fill="auto"/>
            <w:noWrap/>
            <w:vAlign w:val="bottom"/>
            <w:hideMark/>
          </w:tcPr>
          <w:p w14:paraId="21FB9F36"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4D17B23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211C820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7000C12"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321CC3C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490782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Meet with your facility's IP and review current CAUTI rates and ongoing projects to reduce CAUTI locally </w:t>
            </w:r>
          </w:p>
        </w:tc>
        <w:tc>
          <w:tcPr>
            <w:tcW w:w="1170" w:type="dxa"/>
            <w:tcBorders>
              <w:top w:val="nil"/>
              <w:left w:val="nil"/>
              <w:bottom w:val="nil"/>
              <w:right w:val="nil"/>
            </w:tcBorders>
            <w:shd w:val="clear" w:color="auto" w:fill="auto"/>
            <w:noWrap/>
            <w:vAlign w:val="bottom"/>
            <w:hideMark/>
          </w:tcPr>
          <w:p w14:paraId="055E1A22"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061D330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293BD25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90C43DD"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57DBF38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C1AEFA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Compare and contrast institutional policies with evidence-based practices in SHEA Compendium of Strategies to prevent catheter associated urinary tract infections  </w:t>
            </w:r>
          </w:p>
        </w:tc>
        <w:tc>
          <w:tcPr>
            <w:tcW w:w="1170" w:type="dxa"/>
            <w:tcBorders>
              <w:top w:val="nil"/>
              <w:left w:val="nil"/>
              <w:bottom w:val="nil"/>
              <w:right w:val="nil"/>
            </w:tcBorders>
            <w:shd w:val="clear" w:color="auto" w:fill="auto"/>
            <w:noWrap/>
            <w:vAlign w:val="bottom"/>
            <w:hideMark/>
          </w:tcPr>
          <w:p w14:paraId="20683FBF"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A623BB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59966E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44E47B9D" w14:textId="77777777" w:rsidTr="00825942">
        <w:trPr>
          <w:trHeight w:val="290"/>
        </w:trPr>
        <w:tc>
          <w:tcPr>
            <w:tcW w:w="9540" w:type="dxa"/>
            <w:gridSpan w:val="2"/>
            <w:tcBorders>
              <w:top w:val="nil"/>
              <w:left w:val="single" w:sz="8" w:space="0" w:color="auto"/>
              <w:bottom w:val="nil"/>
              <w:right w:val="nil"/>
            </w:tcBorders>
            <w:shd w:val="clear" w:color="000000" w:fill="E7E6E6"/>
            <w:noWrap/>
            <w:vAlign w:val="bottom"/>
            <w:hideMark/>
          </w:tcPr>
          <w:p w14:paraId="169460BC" w14:textId="7862961A"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Describe effective strategies to reduce </w:t>
            </w:r>
            <w:r w:rsidR="0031114D">
              <w:rPr>
                <w:rFonts w:eastAsia="Times New Roman" w:cstheme="minorHAnsi"/>
                <w:color w:val="000000"/>
                <w:kern w:val="0"/>
                <w14:ligatures w14:val="none"/>
              </w:rPr>
              <w:t>C</w:t>
            </w:r>
            <w:r w:rsidRPr="00825942">
              <w:rPr>
                <w:rFonts w:eastAsia="Times New Roman" w:cstheme="minorHAnsi"/>
                <w:color w:val="000000"/>
                <w:kern w:val="0"/>
                <w14:ligatures w14:val="none"/>
              </w:rPr>
              <w:t>entral Line-associated Bloodstream Infection (CLABSI)</w:t>
            </w:r>
          </w:p>
        </w:tc>
        <w:tc>
          <w:tcPr>
            <w:tcW w:w="1170" w:type="dxa"/>
            <w:tcBorders>
              <w:top w:val="nil"/>
              <w:left w:val="nil"/>
              <w:bottom w:val="nil"/>
              <w:right w:val="nil"/>
            </w:tcBorders>
            <w:shd w:val="clear" w:color="000000" w:fill="E7E6E6"/>
            <w:noWrap/>
            <w:vAlign w:val="bottom"/>
            <w:hideMark/>
          </w:tcPr>
          <w:p w14:paraId="554FD1E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7234814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635166E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8CA938F" w14:textId="77777777" w:rsidTr="00825942">
        <w:trPr>
          <w:trHeight w:val="270"/>
        </w:trPr>
        <w:tc>
          <w:tcPr>
            <w:tcW w:w="1170" w:type="dxa"/>
            <w:tcBorders>
              <w:top w:val="nil"/>
              <w:left w:val="single" w:sz="8" w:space="0" w:color="auto"/>
              <w:bottom w:val="nil"/>
              <w:right w:val="nil"/>
            </w:tcBorders>
            <w:shd w:val="clear" w:color="auto" w:fill="auto"/>
            <w:noWrap/>
            <w:vAlign w:val="bottom"/>
            <w:hideMark/>
          </w:tcPr>
          <w:p w14:paraId="0C67008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68B908E"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1" w:history="1">
              <w:r w:rsidR="00825942" w:rsidRPr="00825942">
                <w:rPr>
                  <w:rFonts w:eastAsia="Times New Roman" w:cstheme="minorHAnsi"/>
                  <w:color w:val="0563C1"/>
                  <w:kern w:val="0"/>
                  <w:u w:val="single"/>
                  <w14:ligatures w14:val="none"/>
                </w:rPr>
                <w:t xml:space="preserve">SHEA Compendium of Strategies to prevent central line–associated bloodstream infections  </w:t>
              </w:r>
            </w:hyperlink>
          </w:p>
        </w:tc>
        <w:tc>
          <w:tcPr>
            <w:tcW w:w="1170" w:type="dxa"/>
            <w:tcBorders>
              <w:top w:val="nil"/>
              <w:left w:val="nil"/>
              <w:bottom w:val="nil"/>
              <w:right w:val="nil"/>
            </w:tcBorders>
            <w:shd w:val="clear" w:color="auto" w:fill="auto"/>
            <w:noWrap/>
            <w:vAlign w:val="bottom"/>
            <w:hideMark/>
          </w:tcPr>
          <w:p w14:paraId="1335982A"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0A1B516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50EEDE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BE260AF"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4E8BB57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0BD218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Meet with your facility's IP and review current CLABSI rates and ongoing projects to reduce CLABSI locally </w:t>
            </w:r>
          </w:p>
        </w:tc>
        <w:tc>
          <w:tcPr>
            <w:tcW w:w="1170" w:type="dxa"/>
            <w:tcBorders>
              <w:top w:val="nil"/>
              <w:left w:val="nil"/>
              <w:bottom w:val="nil"/>
              <w:right w:val="nil"/>
            </w:tcBorders>
            <w:shd w:val="clear" w:color="auto" w:fill="auto"/>
            <w:noWrap/>
            <w:vAlign w:val="bottom"/>
            <w:hideMark/>
          </w:tcPr>
          <w:p w14:paraId="52BCBBBE"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D7B579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FDC277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93A1410"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66A407C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DCBD81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Compare and contrast institutional policies with evidence-based practices in SHEA Compendium of Strategies to prevent central line–associated bloodstream infections  </w:t>
            </w:r>
          </w:p>
        </w:tc>
        <w:tc>
          <w:tcPr>
            <w:tcW w:w="1170" w:type="dxa"/>
            <w:tcBorders>
              <w:top w:val="nil"/>
              <w:left w:val="nil"/>
              <w:bottom w:val="nil"/>
              <w:right w:val="nil"/>
            </w:tcBorders>
            <w:shd w:val="clear" w:color="auto" w:fill="auto"/>
            <w:noWrap/>
            <w:vAlign w:val="bottom"/>
            <w:hideMark/>
          </w:tcPr>
          <w:p w14:paraId="502D4F3B"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5456DB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38ED2C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2D4A1D89"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64205A84" w14:textId="04125714"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lastRenderedPageBreak/>
              <w:t>Objective 4:</w:t>
            </w:r>
            <w:r w:rsidRPr="00825942">
              <w:rPr>
                <w:rFonts w:eastAsia="Times New Roman" w:cstheme="minorHAnsi"/>
                <w:color w:val="000000"/>
                <w:kern w:val="0"/>
                <w14:ligatures w14:val="none"/>
              </w:rPr>
              <w:t xml:space="preserve"> Describe effective strategies to reduce C. difficile </w:t>
            </w:r>
          </w:p>
        </w:tc>
        <w:tc>
          <w:tcPr>
            <w:tcW w:w="1170" w:type="dxa"/>
            <w:tcBorders>
              <w:top w:val="nil"/>
              <w:left w:val="nil"/>
              <w:bottom w:val="nil"/>
              <w:right w:val="nil"/>
            </w:tcBorders>
            <w:shd w:val="clear" w:color="000000" w:fill="E7E6E6"/>
            <w:noWrap/>
            <w:vAlign w:val="bottom"/>
            <w:hideMark/>
          </w:tcPr>
          <w:p w14:paraId="483D565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7426200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75A7468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975F207"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0F5BDEE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283C885"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2" w:history="1">
              <w:r w:rsidR="00825942" w:rsidRPr="00825942">
                <w:rPr>
                  <w:rFonts w:eastAsia="Times New Roman" w:cstheme="minorHAnsi"/>
                  <w:color w:val="0563C1"/>
                  <w:kern w:val="0"/>
                  <w:u w:val="single"/>
                  <w14:ligatures w14:val="none"/>
                </w:rPr>
                <w:t xml:space="preserve">SHEA Compendium of Strategies to prevent C. difficile </w:t>
              </w:r>
            </w:hyperlink>
          </w:p>
        </w:tc>
        <w:tc>
          <w:tcPr>
            <w:tcW w:w="1170" w:type="dxa"/>
            <w:tcBorders>
              <w:top w:val="nil"/>
              <w:left w:val="nil"/>
              <w:bottom w:val="nil"/>
              <w:right w:val="nil"/>
            </w:tcBorders>
            <w:shd w:val="clear" w:color="auto" w:fill="auto"/>
            <w:noWrap/>
            <w:vAlign w:val="bottom"/>
            <w:hideMark/>
          </w:tcPr>
          <w:p w14:paraId="24B0666B"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1E55D10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D405E7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CF70266" w14:textId="77777777" w:rsidTr="00825942">
        <w:trPr>
          <w:trHeight w:val="580"/>
        </w:trPr>
        <w:tc>
          <w:tcPr>
            <w:tcW w:w="1170" w:type="dxa"/>
            <w:tcBorders>
              <w:top w:val="nil"/>
              <w:left w:val="single" w:sz="8" w:space="0" w:color="auto"/>
              <w:bottom w:val="nil"/>
              <w:right w:val="nil"/>
            </w:tcBorders>
            <w:shd w:val="clear" w:color="auto" w:fill="auto"/>
            <w:vAlign w:val="bottom"/>
            <w:hideMark/>
          </w:tcPr>
          <w:p w14:paraId="0CD2996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653303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Meet with your facility's IP and review ongoing projects to reduce C. difficile infections locally </w:t>
            </w:r>
          </w:p>
        </w:tc>
        <w:tc>
          <w:tcPr>
            <w:tcW w:w="1170" w:type="dxa"/>
            <w:tcBorders>
              <w:top w:val="nil"/>
              <w:left w:val="nil"/>
              <w:bottom w:val="nil"/>
              <w:right w:val="nil"/>
            </w:tcBorders>
            <w:shd w:val="clear" w:color="auto" w:fill="auto"/>
            <w:noWrap/>
            <w:vAlign w:val="bottom"/>
            <w:hideMark/>
          </w:tcPr>
          <w:p w14:paraId="406CE813"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D0FE8A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65E5BD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5E24803" w14:textId="77777777" w:rsidTr="00825942">
        <w:trPr>
          <w:trHeight w:val="580"/>
        </w:trPr>
        <w:tc>
          <w:tcPr>
            <w:tcW w:w="1170" w:type="dxa"/>
            <w:tcBorders>
              <w:top w:val="nil"/>
              <w:left w:val="single" w:sz="8" w:space="0" w:color="auto"/>
              <w:bottom w:val="nil"/>
              <w:right w:val="nil"/>
            </w:tcBorders>
            <w:shd w:val="clear" w:color="auto" w:fill="auto"/>
            <w:vAlign w:val="bottom"/>
            <w:hideMark/>
          </w:tcPr>
          <w:p w14:paraId="2B24107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197B5F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Compare and contrast institutional policies with evidence-based practices in SHEA Compendium of Strategies to prevent C. difficile </w:t>
            </w:r>
          </w:p>
        </w:tc>
        <w:tc>
          <w:tcPr>
            <w:tcW w:w="1170" w:type="dxa"/>
            <w:tcBorders>
              <w:top w:val="nil"/>
              <w:left w:val="nil"/>
              <w:bottom w:val="nil"/>
              <w:right w:val="nil"/>
            </w:tcBorders>
            <w:shd w:val="clear" w:color="auto" w:fill="auto"/>
            <w:noWrap/>
            <w:vAlign w:val="bottom"/>
            <w:hideMark/>
          </w:tcPr>
          <w:p w14:paraId="542C8252"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4A90697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212AE6B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1D94476" w14:textId="77777777" w:rsidTr="00825942">
        <w:trPr>
          <w:trHeight w:val="360"/>
        </w:trPr>
        <w:tc>
          <w:tcPr>
            <w:tcW w:w="9540" w:type="dxa"/>
            <w:gridSpan w:val="2"/>
            <w:tcBorders>
              <w:top w:val="nil"/>
              <w:left w:val="single" w:sz="8" w:space="0" w:color="auto"/>
              <w:bottom w:val="nil"/>
              <w:right w:val="nil"/>
            </w:tcBorders>
            <w:shd w:val="clear" w:color="000000" w:fill="E7E6E6"/>
            <w:noWrap/>
            <w:vAlign w:val="bottom"/>
            <w:hideMark/>
          </w:tcPr>
          <w:p w14:paraId="54F157C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5:</w:t>
            </w:r>
            <w:r w:rsidRPr="00825942">
              <w:rPr>
                <w:rFonts w:eastAsia="Times New Roman" w:cstheme="minorHAnsi"/>
                <w:color w:val="000000"/>
                <w:kern w:val="0"/>
                <w14:ligatures w14:val="none"/>
              </w:rPr>
              <w:t xml:space="preserve"> Describe effective strategies to reduce MRSA</w:t>
            </w:r>
          </w:p>
        </w:tc>
        <w:tc>
          <w:tcPr>
            <w:tcW w:w="1170" w:type="dxa"/>
            <w:tcBorders>
              <w:top w:val="nil"/>
              <w:left w:val="nil"/>
              <w:bottom w:val="nil"/>
              <w:right w:val="nil"/>
            </w:tcBorders>
            <w:shd w:val="clear" w:color="000000" w:fill="E7E6E6"/>
            <w:noWrap/>
            <w:vAlign w:val="bottom"/>
            <w:hideMark/>
          </w:tcPr>
          <w:p w14:paraId="49C1727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1D502A4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2772956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A94C295" w14:textId="77777777" w:rsidTr="00825942">
        <w:trPr>
          <w:trHeight w:val="252"/>
        </w:trPr>
        <w:tc>
          <w:tcPr>
            <w:tcW w:w="1170" w:type="dxa"/>
            <w:tcBorders>
              <w:top w:val="nil"/>
              <w:left w:val="single" w:sz="8" w:space="0" w:color="auto"/>
              <w:bottom w:val="nil"/>
              <w:right w:val="nil"/>
            </w:tcBorders>
            <w:shd w:val="clear" w:color="auto" w:fill="auto"/>
            <w:noWrap/>
            <w:vAlign w:val="bottom"/>
            <w:hideMark/>
          </w:tcPr>
          <w:p w14:paraId="372452B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786D77C"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3" w:history="1">
              <w:r w:rsidR="00825942" w:rsidRPr="00825942">
                <w:rPr>
                  <w:rFonts w:eastAsia="Times New Roman" w:cstheme="minorHAnsi"/>
                  <w:color w:val="0563C1"/>
                  <w:kern w:val="0"/>
                  <w:u w:val="single"/>
                  <w14:ligatures w14:val="none"/>
                </w:rPr>
                <w:t xml:space="preserve">SHEA Compendium of Strategies to prevent MRSA </w:t>
              </w:r>
            </w:hyperlink>
          </w:p>
        </w:tc>
        <w:tc>
          <w:tcPr>
            <w:tcW w:w="1170" w:type="dxa"/>
            <w:tcBorders>
              <w:top w:val="nil"/>
              <w:left w:val="nil"/>
              <w:bottom w:val="nil"/>
              <w:right w:val="nil"/>
            </w:tcBorders>
            <w:shd w:val="clear" w:color="auto" w:fill="auto"/>
            <w:noWrap/>
            <w:vAlign w:val="bottom"/>
            <w:hideMark/>
          </w:tcPr>
          <w:p w14:paraId="5B0553B6"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766958A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27A582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C198090" w14:textId="77777777" w:rsidTr="00825942">
        <w:trPr>
          <w:trHeight w:val="342"/>
        </w:trPr>
        <w:tc>
          <w:tcPr>
            <w:tcW w:w="1170" w:type="dxa"/>
            <w:tcBorders>
              <w:top w:val="nil"/>
              <w:left w:val="single" w:sz="8" w:space="0" w:color="auto"/>
              <w:bottom w:val="nil"/>
              <w:right w:val="nil"/>
            </w:tcBorders>
            <w:shd w:val="clear" w:color="auto" w:fill="auto"/>
            <w:noWrap/>
            <w:vAlign w:val="bottom"/>
            <w:hideMark/>
          </w:tcPr>
          <w:p w14:paraId="67F9B5F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1C72E9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Meet with your facility's IP and review ongoing projects to reduce MRSA infections locally </w:t>
            </w:r>
          </w:p>
        </w:tc>
        <w:tc>
          <w:tcPr>
            <w:tcW w:w="1170" w:type="dxa"/>
            <w:tcBorders>
              <w:top w:val="nil"/>
              <w:left w:val="nil"/>
              <w:bottom w:val="nil"/>
              <w:right w:val="nil"/>
            </w:tcBorders>
            <w:shd w:val="clear" w:color="auto" w:fill="auto"/>
            <w:noWrap/>
            <w:vAlign w:val="bottom"/>
            <w:hideMark/>
          </w:tcPr>
          <w:p w14:paraId="0152E027"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36DD95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8388A2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D2527B9"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7966188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CC916B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Compare and contrast institutional policies with evidence-based practices in SHEA Compendium of Strategies to prevent MRSA </w:t>
            </w:r>
          </w:p>
        </w:tc>
        <w:tc>
          <w:tcPr>
            <w:tcW w:w="1170" w:type="dxa"/>
            <w:tcBorders>
              <w:top w:val="nil"/>
              <w:left w:val="nil"/>
              <w:bottom w:val="nil"/>
              <w:right w:val="nil"/>
            </w:tcBorders>
            <w:shd w:val="clear" w:color="auto" w:fill="auto"/>
            <w:noWrap/>
            <w:vAlign w:val="bottom"/>
            <w:hideMark/>
          </w:tcPr>
          <w:p w14:paraId="2979528F"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E60F6E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8EC527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BB4C9DD"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1571EBC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6:</w:t>
            </w:r>
            <w:r w:rsidRPr="00825942">
              <w:rPr>
                <w:rFonts w:eastAsia="Times New Roman" w:cstheme="minorHAnsi"/>
                <w:color w:val="000000"/>
                <w:kern w:val="0"/>
                <w14:ligatures w14:val="none"/>
              </w:rPr>
              <w:t xml:space="preserve"> Describe effective strategies to reduce SSI</w:t>
            </w:r>
          </w:p>
        </w:tc>
        <w:tc>
          <w:tcPr>
            <w:tcW w:w="1170" w:type="dxa"/>
            <w:tcBorders>
              <w:top w:val="nil"/>
              <w:left w:val="nil"/>
              <w:bottom w:val="nil"/>
              <w:right w:val="nil"/>
            </w:tcBorders>
            <w:shd w:val="clear" w:color="000000" w:fill="E7E6E6"/>
            <w:noWrap/>
            <w:vAlign w:val="bottom"/>
            <w:hideMark/>
          </w:tcPr>
          <w:p w14:paraId="4E6E153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7030D17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1BE0D76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ED1B5EC"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01B0DA4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8B2E26E"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4" w:history="1">
              <w:r w:rsidR="00825942" w:rsidRPr="00825942">
                <w:rPr>
                  <w:rFonts w:eastAsia="Times New Roman" w:cstheme="minorHAnsi"/>
                  <w:color w:val="0563C1"/>
                  <w:kern w:val="0"/>
                  <w:u w:val="single"/>
                  <w14:ligatures w14:val="none"/>
                </w:rPr>
                <w:t xml:space="preserve">SHEA Compendium of Strategies to prevent surgical site infections  </w:t>
              </w:r>
            </w:hyperlink>
          </w:p>
        </w:tc>
        <w:tc>
          <w:tcPr>
            <w:tcW w:w="1170" w:type="dxa"/>
            <w:tcBorders>
              <w:top w:val="nil"/>
              <w:left w:val="nil"/>
              <w:bottom w:val="nil"/>
              <w:right w:val="nil"/>
            </w:tcBorders>
            <w:shd w:val="clear" w:color="auto" w:fill="auto"/>
            <w:noWrap/>
            <w:vAlign w:val="bottom"/>
            <w:hideMark/>
          </w:tcPr>
          <w:p w14:paraId="01A593D9"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4825960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4F8FB6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1FD25CF" w14:textId="77777777" w:rsidTr="00825942">
        <w:trPr>
          <w:trHeight w:val="580"/>
        </w:trPr>
        <w:tc>
          <w:tcPr>
            <w:tcW w:w="1170" w:type="dxa"/>
            <w:tcBorders>
              <w:top w:val="nil"/>
              <w:left w:val="single" w:sz="8" w:space="0" w:color="auto"/>
              <w:bottom w:val="nil"/>
              <w:right w:val="nil"/>
            </w:tcBorders>
            <w:shd w:val="clear" w:color="auto" w:fill="auto"/>
            <w:vAlign w:val="bottom"/>
            <w:hideMark/>
          </w:tcPr>
          <w:p w14:paraId="0E3D033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5B11EB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Meet with your facility's IP and review ongoing projects to reduce surgical site infections locally </w:t>
            </w:r>
          </w:p>
        </w:tc>
        <w:tc>
          <w:tcPr>
            <w:tcW w:w="1170" w:type="dxa"/>
            <w:tcBorders>
              <w:top w:val="nil"/>
              <w:left w:val="nil"/>
              <w:bottom w:val="nil"/>
              <w:right w:val="nil"/>
            </w:tcBorders>
            <w:shd w:val="clear" w:color="auto" w:fill="auto"/>
            <w:noWrap/>
            <w:vAlign w:val="bottom"/>
            <w:hideMark/>
          </w:tcPr>
          <w:p w14:paraId="06F3FBC5"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90E6B4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935DA1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05114A6" w14:textId="77777777" w:rsidTr="00825942">
        <w:trPr>
          <w:trHeight w:val="580"/>
        </w:trPr>
        <w:tc>
          <w:tcPr>
            <w:tcW w:w="1170" w:type="dxa"/>
            <w:tcBorders>
              <w:top w:val="nil"/>
              <w:left w:val="single" w:sz="8" w:space="0" w:color="auto"/>
              <w:bottom w:val="nil"/>
              <w:right w:val="nil"/>
            </w:tcBorders>
            <w:shd w:val="clear" w:color="auto" w:fill="auto"/>
            <w:vAlign w:val="bottom"/>
            <w:hideMark/>
          </w:tcPr>
          <w:p w14:paraId="27A0548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CD7D98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Compare and contrast institutional policies with evidence-based practices in SHEA Compendium of Strategies to prevent surgical site infections  </w:t>
            </w:r>
          </w:p>
        </w:tc>
        <w:tc>
          <w:tcPr>
            <w:tcW w:w="1170" w:type="dxa"/>
            <w:tcBorders>
              <w:top w:val="nil"/>
              <w:left w:val="nil"/>
              <w:bottom w:val="nil"/>
              <w:right w:val="nil"/>
            </w:tcBorders>
            <w:shd w:val="clear" w:color="auto" w:fill="auto"/>
            <w:noWrap/>
            <w:vAlign w:val="bottom"/>
            <w:hideMark/>
          </w:tcPr>
          <w:p w14:paraId="0FC1982B"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10F767F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7E5C270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298280C" w14:textId="77777777" w:rsidTr="00825942">
        <w:trPr>
          <w:trHeight w:val="290"/>
        </w:trPr>
        <w:tc>
          <w:tcPr>
            <w:tcW w:w="9540" w:type="dxa"/>
            <w:gridSpan w:val="2"/>
            <w:tcBorders>
              <w:top w:val="nil"/>
              <w:left w:val="single" w:sz="8" w:space="0" w:color="auto"/>
              <w:bottom w:val="nil"/>
              <w:right w:val="nil"/>
            </w:tcBorders>
            <w:shd w:val="clear" w:color="000000" w:fill="E7E6E6"/>
            <w:noWrap/>
            <w:vAlign w:val="bottom"/>
            <w:hideMark/>
          </w:tcPr>
          <w:p w14:paraId="319202A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7:</w:t>
            </w:r>
            <w:r w:rsidRPr="00825942">
              <w:rPr>
                <w:rFonts w:eastAsia="Times New Roman" w:cstheme="minorHAnsi"/>
                <w:color w:val="000000"/>
                <w:kern w:val="0"/>
                <w14:ligatures w14:val="none"/>
              </w:rPr>
              <w:t xml:space="preserve"> Describe effective strategies to reduce VAE</w:t>
            </w:r>
          </w:p>
        </w:tc>
        <w:tc>
          <w:tcPr>
            <w:tcW w:w="1170" w:type="dxa"/>
            <w:tcBorders>
              <w:top w:val="nil"/>
              <w:left w:val="nil"/>
              <w:bottom w:val="nil"/>
              <w:right w:val="nil"/>
            </w:tcBorders>
            <w:shd w:val="clear" w:color="000000" w:fill="E7E6E6"/>
            <w:noWrap/>
            <w:vAlign w:val="bottom"/>
            <w:hideMark/>
          </w:tcPr>
          <w:p w14:paraId="497C1B5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9323A5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56F5E67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EC28361"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124517A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FA8F31F"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5" w:history="1">
              <w:r w:rsidR="00825942" w:rsidRPr="00825942">
                <w:rPr>
                  <w:rFonts w:eastAsia="Times New Roman" w:cstheme="minorHAnsi"/>
                  <w:color w:val="0563C1"/>
                  <w:kern w:val="0"/>
                  <w:u w:val="single"/>
                  <w14:ligatures w14:val="none"/>
                </w:rPr>
                <w:t>SHEA Compendium of Strategies to prevent ventilator associated infections</w:t>
              </w:r>
            </w:hyperlink>
          </w:p>
        </w:tc>
        <w:tc>
          <w:tcPr>
            <w:tcW w:w="1170" w:type="dxa"/>
            <w:tcBorders>
              <w:top w:val="nil"/>
              <w:left w:val="nil"/>
              <w:bottom w:val="nil"/>
              <w:right w:val="nil"/>
            </w:tcBorders>
            <w:shd w:val="clear" w:color="auto" w:fill="auto"/>
            <w:noWrap/>
            <w:vAlign w:val="bottom"/>
            <w:hideMark/>
          </w:tcPr>
          <w:p w14:paraId="0F83F8D5"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54EDAD9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D28514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3F73D3A"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17370CB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5F062B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Meet with your facility's IP and review ongoing projects to reduce ventilator associated events locally </w:t>
            </w:r>
          </w:p>
        </w:tc>
        <w:tc>
          <w:tcPr>
            <w:tcW w:w="1170" w:type="dxa"/>
            <w:tcBorders>
              <w:top w:val="nil"/>
              <w:left w:val="nil"/>
              <w:bottom w:val="nil"/>
              <w:right w:val="nil"/>
            </w:tcBorders>
            <w:shd w:val="clear" w:color="auto" w:fill="auto"/>
            <w:noWrap/>
            <w:vAlign w:val="bottom"/>
            <w:hideMark/>
          </w:tcPr>
          <w:p w14:paraId="6208A95A"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0155C07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1C5FFE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029F2D1" w14:textId="77777777" w:rsidTr="00825942">
        <w:trPr>
          <w:trHeight w:val="590"/>
        </w:trPr>
        <w:tc>
          <w:tcPr>
            <w:tcW w:w="1170" w:type="dxa"/>
            <w:tcBorders>
              <w:top w:val="nil"/>
              <w:left w:val="single" w:sz="8" w:space="0" w:color="auto"/>
              <w:bottom w:val="single" w:sz="8" w:space="0" w:color="auto"/>
              <w:right w:val="nil"/>
            </w:tcBorders>
            <w:shd w:val="clear" w:color="auto" w:fill="auto"/>
            <w:noWrap/>
            <w:vAlign w:val="bottom"/>
            <w:hideMark/>
          </w:tcPr>
          <w:p w14:paraId="2EF4A62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7A95DB1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Compare and contrast institutional policies with evidence-based practices in SHEA Compendium of Strategies to prevent ventilator associated infections</w:t>
            </w:r>
          </w:p>
        </w:tc>
        <w:tc>
          <w:tcPr>
            <w:tcW w:w="1170" w:type="dxa"/>
            <w:tcBorders>
              <w:top w:val="nil"/>
              <w:left w:val="nil"/>
              <w:bottom w:val="single" w:sz="8" w:space="0" w:color="auto"/>
              <w:right w:val="nil"/>
            </w:tcBorders>
            <w:shd w:val="clear" w:color="auto" w:fill="auto"/>
            <w:noWrap/>
            <w:vAlign w:val="bottom"/>
            <w:hideMark/>
          </w:tcPr>
          <w:p w14:paraId="6203B7E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43B421E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708602E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679455B" w14:textId="77777777" w:rsidTr="00825942">
        <w:trPr>
          <w:trHeight w:val="290"/>
        </w:trPr>
        <w:tc>
          <w:tcPr>
            <w:tcW w:w="1170" w:type="dxa"/>
            <w:tcBorders>
              <w:top w:val="nil"/>
              <w:left w:val="nil"/>
              <w:bottom w:val="nil"/>
              <w:right w:val="nil"/>
            </w:tcBorders>
            <w:shd w:val="clear" w:color="auto" w:fill="auto"/>
            <w:noWrap/>
            <w:vAlign w:val="bottom"/>
            <w:hideMark/>
          </w:tcPr>
          <w:p w14:paraId="44551DDB"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106743E9"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64A503F4"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9959E5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6BE7CB9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67D7FA1" w14:textId="77777777" w:rsidTr="00825942">
        <w:trPr>
          <w:trHeight w:val="390"/>
        </w:trPr>
        <w:tc>
          <w:tcPr>
            <w:tcW w:w="9540" w:type="dxa"/>
            <w:gridSpan w:val="2"/>
            <w:tcBorders>
              <w:top w:val="nil"/>
              <w:left w:val="nil"/>
              <w:bottom w:val="nil"/>
              <w:right w:val="nil"/>
            </w:tcBorders>
            <w:shd w:val="clear" w:color="000000" w:fill="000000"/>
            <w:vAlign w:val="bottom"/>
            <w:hideMark/>
          </w:tcPr>
          <w:p w14:paraId="65667937"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ENVIRONMENT OF CARE</w:t>
            </w:r>
          </w:p>
        </w:tc>
        <w:tc>
          <w:tcPr>
            <w:tcW w:w="1170" w:type="dxa"/>
            <w:tcBorders>
              <w:top w:val="nil"/>
              <w:left w:val="nil"/>
              <w:bottom w:val="nil"/>
              <w:right w:val="nil"/>
            </w:tcBorders>
            <w:shd w:val="clear" w:color="000000" w:fill="000000"/>
            <w:vAlign w:val="bottom"/>
            <w:hideMark/>
          </w:tcPr>
          <w:p w14:paraId="274525EC"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22CC9AA4"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1E553922"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3398DA7A" w14:textId="77777777" w:rsidTr="00825942">
        <w:trPr>
          <w:trHeight w:val="90"/>
        </w:trPr>
        <w:tc>
          <w:tcPr>
            <w:tcW w:w="1170" w:type="dxa"/>
            <w:tcBorders>
              <w:top w:val="nil"/>
              <w:left w:val="nil"/>
              <w:bottom w:val="nil"/>
              <w:right w:val="nil"/>
            </w:tcBorders>
            <w:shd w:val="clear" w:color="auto" w:fill="auto"/>
            <w:vAlign w:val="bottom"/>
            <w:hideMark/>
          </w:tcPr>
          <w:p w14:paraId="579618C1" w14:textId="77777777" w:rsidR="00825942" w:rsidRPr="00825942" w:rsidRDefault="00825942" w:rsidP="00825942">
            <w:pPr>
              <w:spacing w:after="0" w:line="240" w:lineRule="auto"/>
              <w:jc w:val="center"/>
              <w:rPr>
                <w:rFonts w:eastAsia="Times New Roman" w:cstheme="minorHAnsi"/>
                <w:b/>
                <w:bCs/>
                <w:color w:val="FFFFFF"/>
                <w:kern w:val="0"/>
                <w14:ligatures w14:val="none"/>
              </w:rPr>
            </w:pPr>
          </w:p>
        </w:tc>
        <w:tc>
          <w:tcPr>
            <w:tcW w:w="8370" w:type="dxa"/>
            <w:tcBorders>
              <w:top w:val="nil"/>
              <w:left w:val="nil"/>
              <w:bottom w:val="nil"/>
              <w:right w:val="nil"/>
            </w:tcBorders>
            <w:shd w:val="clear" w:color="auto" w:fill="auto"/>
            <w:vAlign w:val="bottom"/>
            <w:hideMark/>
          </w:tcPr>
          <w:p w14:paraId="34409914"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2D3D5C7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261251E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27DBBAC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17914CFD" w14:textId="77777777" w:rsidTr="00825942">
        <w:trPr>
          <w:trHeight w:val="375"/>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0A025C08"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Construction</w:t>
            </w:r>
          </w:p>
        </w:tc>
      </w:tr>
      <w:tr w:rsidR="00825942" w:rsidRPr="00825942" w14:paraId="6B3E6077" w14:textId="77777777" w:rsidTr="00825942">
        <w:trPr>
          <w:trHeight w:val="375"/>
        </w:trPr>
        <w:tc>
          <w:tcPr>
            <w:tcW w:w="9540" w:type="dxa"/>
            <w:gridSpan w:val="2"/>
            <w:tcBorders>
              <w:top w:val="single" w:sz="8" w:space="0" w:color="auto"/>
              <w:left w:val="single" w:sz="8" w:space="0" w:color="auto"/>
              <w:bottom w:val="nil"/>
              <w:right w:val="nil"/>
            </w:tcBorders>
            <w:shd w:val="clear" w:color="000000" w:fill="E7E6E6"/>
            <w:vAlign w:val="bottom"/>
            <w:hideMark/>
          </w:tcPr>
          <w:p w14:paraId="3C43549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Recognize pathogens associated with specific water and construction activities (Aspergillus and molds, waterborne pathogens)</w:t>
            </w:r>
          </w:p>
        </w:tc>
        <w:tc>
          <w:tcPr>
            <w:tcW w:w="1170" w:type="dxa"/>
            <w:tcBorders>
              <w:top w:val="single" w:sz="8" w:space="0" w:color="auto"/>
              <w:left w:val="nil"/>
              <w:bottom w:val="nil"/>
              <w:right w:val="nil"/>
            </w:tcBorders>
            <w:shd w:val="clear" w:color="000000" w:fill="E7E6E6"/>
            <w:noWrap/>
            <w:vAlign w:val="bottom"/>
            <w:hideMark/>
          </w:tcPr>
          <w:p w14:paraId="7E10CDB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65AFD8E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26216C2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7E6DA30" w14:textId="77777777" w:rsidTr="00825942">
        <w:trPr>
          <w:trHeight w:val="360"/>
        </w:trPr>
        <w:tc>
          <w:tcPr>
            <w:tcW w:w="1170" w:type="dxa"/>
            <w:tcBorders>
              <w:top w:val="nil"/>
              <w:left w:val="single" w:sz="8" w:space="0" w:color="auto"/>
              <w:bottom w:val="nil"/>
              <w:right w:val="nil"/>
            </w:tcBorders>
            <w:shd w:val="clear" w:color="auto" w:fill="auto"/>
            <w:noWrap/>
            <w:vAlign w:val="bottom"/>
            <w:hideMark/>
          </w:tcPr>
          <w:p w14:paraId="5307A8B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7DF8B0E"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6" w:history="1">
              <w:r w:rsidR="00825942" w:rsidRPr="00825942">
                <w:rPr>
                  <w:rFonts w:eastAsia="Times New Roman" w:cstheme="minorHAnsi"/>
                  <w:color w:val="0563C1"/>
                  <w:kern w:val="0"/>
                  <w:u w:val="single"/>
                  <w14:ligatures w14:val="none"/>
                </w:rPr>
                <w:t>Identify common environmental reservoirs for mold and bacterial pathogens</w:t>
              </w:r>
            </w:hyperlink>
          </w:p>
        </w:tc>
        <w:tc>
          <w:tcPr>
            <w:tcW w:w="1170" w:type="dxa"/>
            <w:tcBorders>
              <w:top w:val="nil"/>
              <w:left w:val="nil"/>
              <w:bottom w:val="nil"/>
              <w:right w:val="nil"/>
            </w:tcBorders>
            <w:shd w:val="clear" w:color="auto" w:fill="auto"/>
            <w:noWrap/>
            <w:vAlign w:val="bottom"/>
            <w:hideMark/>
          </w:tcPr>
          <w:p w14:paraId="05E6827D"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7728A62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D7C62C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21D20FB" w14:textId="77777777" w:rsidTr="00825942">
        <w:trPr>
          <w:trHeight w:val="315"/>
        </w:trPr>
        <w:tc>
          <w:tcPr>
            <w:tcW w:w="9540" w:type="dxa"/>
            <w:gridSpan w:val="2"/>
            <w:tcBorders>
              <w:top w:val="nil"/>
              <w:left w:val="single" w:sz="8" w:space="0" w:color="auto"/>
              <w:bottom w:val="nil"/>
              <w:right w:val="nil"/>
            </w:tcBorders>
            <w:shd w:val="clear" w:color="000000" w:fill="E7E6E6"/>
            <w:vAlign w:val="bottom"/>
            <w:hideMark/>
          </w:tcPr>
          <w:p w14:paraId="4E4D588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Identify construction related activities associated with HAIs</w:t>
            </w:r>
          </w:p>
        </w:tc>
        <w:tc>
          <w:tcPr>
            <w:tcW w:w="1170" w:type="dxa"/>
            <w:tcBorders>
              <w:top w:val="nil"/>
              <w:left w:val="nil"/>
              <w:bottom w:val="nil"/>
              <w:right w:val="nil"/>
            </w:tcBorders>
            <w:shd w:val="clear" w:color="000000" w:fill="E7E6E6"/>
            <w:noWrap/>
            <w:vAlign w:val="bottom"/>
            <w:hideMark/>
          </w:tcPr>
          <w:p w14:paraId="084AEF6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DCEA4D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3B95EFC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E70F856" w14:textId="77777777" w:rsidTr="00825942">
        <w:trPr>
          <w:trHeight w:val="345"/>
        </w:trPr>
        <w:tc>
          <w:tcPr>
            <w:tcW w:w="1170" w:type="dxa"/>
            <w:tcBorders>
              <w:top w:val="nil"/>
              <w:left w:val="single" w:sz="8" w:space="0" w:color="000000"/>
              <w:bottom w:val="nil"/>
              <w:right w:val="nil"/>
            </w:tcBorders>
            <w:shd w:val="clear" w:color="auto" w:fill="auto"/>
            <w:noWrap/>
            <w:vAlign w:val="bottom"/>
            <w:hideMark/>
          </w:tcPr>
          <w:p w14:paraId="3286F5A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nil"/>
              <w:right w:val="nil"/>
            </w:tcBorders>
            <w:shd w:val="clear" w:color="auto" w:fill="auto"/>
            <w:vAlign w:val="bottom"/>
            <w:hideMark/>
          </w:tcPr>
          <w:p w14:paraId="7E8BEC66" w14:textId="4AB009A1"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Identify high risk construction activities for transmitting mold and waterborne infections</w:t>
            </w:r>
          </w:p>
        </w:tc>
        <w:tc>
          <w:tcPr>
            <w:tcW w:w="1170" w:type="dxa"/>
            <w:tcBorders>
              <w:top w:val="nil"/>
              <w:left w:val="nil"/>
              <w:bottom w:val="nil"/>
              <w:right w:val="nil"/>
            </w:tcBorders>
            <w:shd w:val="clear" w:color="auto" w:fill="auto"/>
            <w:noWrap/>
            <w:vAlign w:val="bottom"/>
            <w:hideMark/>
          </w:tcPr>
          <w:p w14:paraId="58F9143E"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68A6CD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77F01B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4ABF77F" w14:textId="77777777" w:rsidTr="00825942">
        <w:trPr>
          <w:trHeight w:val="315"/>
        </w:trPr>
        <w:tc>
          <w:tcPr>
            <w:tcW w:w="9540" w:type="dxa"/>
            <w:gridSpan w:val="2"/>
            <w:tcBorders>
              <w:top w:val="nil"/>
              <w:left w:val="single" w:sz="8" w:space="0" w:color="auto"/>
              <w:bottom w:val="nil"/>
              <w:right w:val="nil"/>
            </w:tcBorders>
            <w:shd w:val="clear" w:color="000000" w:fill="E7E6E6"/>
            <w:vAlign w:val="bottom"/>
            <w:hideMark/>
          </w:tcPr>
          <w:p w14:paraId="1EF3B99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Describe mitigation strategies for construction-associated HAIs </w:t>
            </w:r>
          </w:p>
        </w:tc>
        <w:tc>
          <w:tcPr>
            <w:tcW w:w="1170" w:type="dxa"/>
            <w:tcBorders>
              <w:top w:val="nil"/>
              <w:left w:val="nil"/>
              <w:bottom w:val="nil"/>
              <w:right w:val="nil"/>
            </w:tcBorders>
            <w:shd w:val="clear" w:color="000000" w:fill="E7E6E6"/>
            <w:noWrap/>
            <w:vAlign w:val="bottom"/>
            <w:hideMark/>
          </w:tcPr>
          <w:p w14:paraId="072367C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74508D7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5150D29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52AD64B" w14:textId="77777777" w:rsidTr="00825942">
        <w:trPr>
          <w:trHeight w:val="360"/>
        </w:trPr>
        <w:tc>
          <w:tcPr>
            <w:tcW w:w="1170" w:type="dxa"/>
            <w:tcBorders>
              <w:top w:val="nil"/>
              <w:left w:val="single" w:sz="8" w:space="0" w:color="000000"/>
              <w:bottom w:val="nil"/>
              <w:right w:val="nil"/>
            </w:tcBorders>
            <w:shd w:val="clear" w:color="auto" w:fill="auto"/>
            <w:noWrap/>
            <w:vAlign w:val="bottom"/>
            <w:hideMark/>
          </w:tcPr>
          <w:p w14:paraId="74429AA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A33D88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mitigation strategies for construction-associated HAIs used at your facility</w:t>
            </w:r>
          </w:p>
        </w:tc>
        <w:tc>
          <w:tcPr>
            <w:tcW w:w="1170" w:type="dxa"/>
            <w:tcBorders>
              <w:top w:val="nil"/>
              <w:left w:val="nil"/>
              <w:bottom w:val="nil"/>
              <w:right w:val="nil"/>
            </w:tcBorders>
            <w:shd w:val="clear" w:color="auto" w:fill="auto"/>
            <w:noWrap/>
            <w:vAlign w:val="bottom"/>
            <w:hideMark/>
          </w:tcPr>
          <w:p w14:paraId="72058CA0"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9F0C61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04EB626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0B59A4C" w14:textId="77777777" w:rsidTr="00825942">
        <w:trPr>
          <w:trHeight w:val="375"/>
        </w:trPr>
        <w:tc>
          <w:tcPr>
            <w:tcW w:w="9540" w:type="dxa"/>
            <w:gridSpan w:val="2"/>
            <w:tcBorders>
              <w:top w:val="nil"/>
              <w:left w:val="single" w:sz="8" w:space="0" w:color="auto"/>
              <w:bottom w:val="nil"/>
              <w:right w:val="nil"/>
            </w:tcBorders>
            <w:shd w:val="clear" w:color="000000" w:fill="E7E6E6"/>
            <w:noWrap/>
            <w:vAlign w:val="bottom"/>
            <w:hideMark/>
          </w:tcPr>
          <w:p w14:paraId="676BE30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4:</w:t>
            </w:r>
            <w:r w:rsidRPr="00825942">
              <w:rPr>
                <w:rFonts w:eastAsia="Times New Roman" w:cstheme="minorHAnsi"/>
                <w:color w:val="000000"/>
                <w:kern w:val="0"/>
                <w14:ligatures w14:val="none"/>
              </w:rPr>
              <w:t xml:space="preserve"> Define the purpose and general elements of an Infection Control Risk Assessment </w:t>
            </w:r>
          </w:p>
        </w:tc>
        <w:tc>
          <w:tcPr>
            <w:tcW w:w="1170" w:type="dxa"/>
            <w:tcBorders>
              <w:top w:val="nil"/>
              <w:left w:val="nil"/>
              <w:bottom w:val="nil"/>
              <w:right w:val="nil"/>
            </w:tcBorders>
            <w:shd w:val="clear" w:color="000000" w:fill="E7E6E6"/>
            <w:noWrap/>
            <w:vAlign w:val="bottom"/>
            <w:hideMark/>
          </w:tcPr>
          <w:p w14:paraId="30F1269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2E6308D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2855DAB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61C2D06" w14:textId="77777777" w:rsidTr="00825942">
        <w:trPr>
          <w:trHeight w:val="375"/>
        </w:trPr>
        <w:tc>
          <w:tcPr>
            <w:tcW w:w="1170" w:type="dxa"/>
            <w:tcBorders>
              <w:top w:val="nil"/>
              <w:left w:val="single" w:sz="8" w:space="0" w:color="auto"/>
              <w:bottom w:val="nil"/>
              <w:right w:val="nil"/>
            </w:tcBorders>
            <w:shd w:val="clear" w:color="auto" w:fill="auto"/>
            <w:noWrap/>
            <w:vAlign w:val="bottom"/>
            <w:hideMark/>
          </w:tcPr>
          <w:p w14:paraId="51ECFEF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BFE5421"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7" w:history="1">
              <w:r w:rsidR="00825942" w:rsidRPr="00825942">
                <w:rPr>
                  <w:rFonts w:eastAsia="Times New Roman" w:cstheme="minorHAnsi"/>
                  <w:color w:val="0563C1"/>
                  <w:kern w:val="0"/>
                  <w:u w:val="single"/>
                  <w14:ligatures w14:val="none"/>
                </w:rPr>
                <w:t>Define the elements of an Infection Control Risk Assessment (ICRA)</w:t>
              </w:r>
            </w:hyperlink>
          </w:p>
        </w:tc>
        <w:tc>
          <w:tcPr>
            <w:tcW w:w="1170" w:type="dxa"/>
            <w:tcBorders>
              <w:top w:val="nil"/>
              <w:left w:val="nil"/>
              <w:bottom w:val="nil"/>
              <w:right w:val="nil"/>
            </w:tcBorders>
            <w:shd w:val="clear" w:color="auto" w:fill="auto"/>
            <w:noWrap/>
            <w:vAlign w:val="bottom"/>
            <w:hideMark/>
          </w:tcPr>
          <w:p w14:paraId="36EE215F"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688319DE"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8844A1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6F34247" w14:textId="77777777" w:rsidTr="00825942">
        <w:trPr>
          <w:trHeight w:val="300"/>
        </w:trPr>
        <w:tc>
          <w:tcPr>
            <w:tcW w:w="1170" w:type="dxa"/>
            <w:tcBorders>
              <w:top w:val="nil"/>
              <w:left w:val="single" w:sz="8" w:space="0" w:color="auto"/>
              <w:bottom w:val="single" w:sz="8" w:space="0" w:color="auto"/>
              <w:right w:val="nil"/>
            </w:tcBorders>
            <w:shd w:val="clear" w:color="auto" w:fill="auto"/>
            <w:noWrap/>
            <w:vAlign w:val="bottom"/>
            <w:hideMark/>
          </w:tcPr>
          <w:p w14:paraId="11F82E0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7909824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Participate in an ICRA for a construction project at your facility</w:t>
            </w:r>
          </w:p>
        </w:tc>
        <w:tc>
          <w:tcPr>
            <w:tcW w:w="1170" w:type="dxa"/>
            <w:tcBorders>
              <w:top w:val="nil"/>
              <w:left w:val="nil"/>
              <w:bottom w:val="single" w:sz="8" w:space="0" w:color="auto"/>
              <w:right w:val="nil"/>
            </w:tcBorders>
            <w:shd w:val="clear" w:color="auto" w:fill="auto"/>
            <w:noWrap/>
            <w:vAlign w:val="bottom"/>
            <w:hideMark/>
          </w:tcPr>
          <w:p w14:paraId="7CD7B42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7A28598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79002E0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D5A06B1" w14:textId="77777777" w:rsidTr="00825942">
        <w:trPr>
          <w:trHeight w:val="300"/>
        </w:trPr>
        <w:tc>
          <w:tcPr>
            <w:tcW w:w="1170" w:type="dxa"/>
            <w:tcBorders>
              <w:top w:val="nil"/>
              <w:left w:val="nil"/>
              <w:bottom w:val="nil"/>
              <w:right w:val="nil"/>
            </w:tcBorders>
            <w:shd w:val="clear" w:color="auto" w:fill="auto"/>
            <w:noWrap/>
            <w:vAlign w:val="bottom"/>
            <w:hideMark/>
          </w:tcPr>
          <w:p w14:paraId="0D424F06" w14:textId="77777777" w:rsidR="00825942" w:rsidRPr="00825942" w:rsidRDefault="00825942" w:rsidP="00825942">
            <w:pPr>
              <w:spacing w:after="0" w:line="240" w:lineRule="auto"/>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43DE599E"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420E454"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CE453D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E722DF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B1EDF5F" w14:textId="77777777" w:rsidTr="00825942">
        <w:trPr>
          <w:trHeight w:val="300"/>
        </w:trPr>
        <w:tc>
          <w:tcPr>
            <w:tcW w:w="13320" w:type="dxa"/>
            <w:gridSpan w:val="5"/>
            <w:tcBorders>
              <w:top w:val="single" w:sz="8" w:space="0" w:color="auto"/>
              <w:left w:val="single" w:sz="8" w:space="0" w:color="auto"/>
              <w:bottom w:val="nil"/>
              <w:right w:val="single" w:sz="8" w:space="0" w:color="000000"/>
            </w:tcBorders>
            <w:shd w:val="clear" w:color="000000" w:fill="FFC000"/>
            <w:noWrap/>
            <w:vAlign w:val="bottom"/>
            <w:hideMark/>
          </w:tcPr>
          <w:p w14:paraId="21BF835A"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Water Management</w:t>
            </w:r>
          </w:p>
        </w:tc>
      </w:tr>
      <w:tr w:rsidR="00825942" w:rsidRPr="00825942" w14:paraId="680D1384" w14:textId="77777777" w:rsidTr="00825942">
        <w:trPr>
          <w:trHeight w:val="435"/>
        </w:trPr>
        <w:tc>
          <w:tcPr>
            <w:tcW w:w="9540" w:type="dxa"/>
            <w:gridSpan w:val="2"/>
            <w:tcBorders>
              <w:top w:val="single" w:sz="8" w:space="0" w:color="auto"/>
              <w:left w:val="single" w:sz="8" w:space="0" w:color="auto"/>
              <w:bottom w:val="nil"/>
              <w:right w:val="nil"/>
            </w:tcBorders>
            <w:shd w:val="clear" w:color="000000" w:fill="E7E6E6"/>
            <w:hideMark/>
          </w:tcPr>
          <w:p w14:paraId="7A6C2AE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1: </w:t>
            </w:r>
            <w:r w:rsidRPr="00825942">
              <w:rPr>
                <w:rFonts w:eastAsia="Times New Roman" w:cstheme="minorHAnsi"/>
                <w:color w:val="000000"/>
                <w:kern w:val="0"/>
                <w14:ligatures w14:val="none"/>
              </w:rPr>
              <w:t>Identify reservoirs for</w:t>
            </w:r>
            <w:r w:rsidRPr="00825942">
              <w:rPr>
                <w:rFonts w:eastAsia="Times New Roman" w:cstheme="minorHAnsi"/>
                <w:b/>
                <w:bCs/>
                <w:color w:val="000000"/>
                <w:kern w:val="0"/>
                <w14:ligatures w14:val="none"/>
              </w:rPr>
              <w:t xml:space="preserve"> </w:t>
            </w:r>
            <w:r w:rsidRPr="00825942">
              <w:rPr>
                <w:rFonts w:eastAsia="Times New Roman" w:cstheme="minorHAnsi"/>
                <w:color w:val="000000"/>
                <w:kern w:val="0"/>
                <w14:ligatures w14:val="none"/>
              </w:rPr>
              <w:t>common waterborne pathogens (</w:t>
            </w:r>
            <w:r w:rsidRPr="000C1BE0">
              <w:rPr>
                <w:rFonts w:eastAsia="Times New Roman" w:cstheme="minorHAnsi"/>
                <w:i/>
                <w:iCs/>
                <w:color w:val="000000"/>
                <w:kern w:val="0"/>
                <w14:ligatures w14:val="none"/>
              </w:rPr>
              <w:t>Legionella</w:t>
            </w:r>
            <w:r w:rsidRPr="000C1BE0">
              <w:rPr>
                <w:rFonts w:eastAsia="Times New Roman" w:cstheme="minorHAnsi"/>
                <w:color w:val="000000"/>
                <w:kern w:val="0"/>
                <w14:ligatures w14:val="none"/>
              </w:rPr>
              <w:t xml:space="preserve">, </w:t>
            </w:r>
            <w:r w:rsidRPr="000C1BE0">
              <w:rPr>
                <w:rFonts w:eastAsia="Times New Roman" w:cstheme="minorHAnsi"/>
                <w:i/>
                <w:iCs/>
                <w:color w:val="000000"/>
                <w:kern w:val="0"/>
                <w14:ligatures w14:val="none"/>
              </w:rPr>
              <w:t>Pseudomonas</w:t>
            </w:r>
            <w:r w:rsidRPr="00825942">
              <w:rPr>
                <w:rFonts w:eastAsia="Times New Roman" w:cstheme="minorHAnsi"/>
                <w:color w:val="000000"/>
                <w:kern w:val="0"/>
                <w14:ligatures w14:val="none"/>
              </w:rPr>
              <w:t xml:space="preserve">, other Gram negatives, mycobacteria/NTM) </w:t>
            </w:r>
          </w:p>
        </w:tc>
        <w:tc>
          <w:tcPr>
            <w:tcW w:w="1170" w:type="dxa"/>
            <w:tcBorders>
              <w:top w:val="single" w:sz="8" w:space="0" w:color="auto"/>
              <w:left w:val="nil"/>
              <w:bottom w:val="nil"/>
              <w:right w:val="nil"/>
            </w:tcBorders>
            <w:shd w:val="clear" w:color="000000" w:fill="E7E6E6"/>
            <w:vAlign w:val="center"/>
            <w:hideMark/>
          </w:tcPr>
          <w:p w14:paraId="22B6051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vAlign w:val="center"/>
            <w:hideMark/>
          </w:tcPr>
          <w:p w14:paraId="3BEEB0F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vAlign w:val="center"/>
            <w:hideMark/>
          </w:tcPr>
          <w:p w14:paraId="4F0759C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76C5A0E" w14:textId="77777777" w:rsidTr="00825942">
        <w:trPr>
          <w:trHeight w:val="300"/>
        </w:trPr>
        <w:tc>
          <w:tcPr>
            <w:tcW w:w="1170" w:type="dxa"/>
            <w:tcBorders>
              <w:top w:val="nil"/>
              <w:left w:val="single" w:sz="8" w:space="0" w:color="auto"/>
              <w:bottom w:val="nil"/>
              <w:right w:val="nil"/>
            </w:tcBorders>
            <w:shd w:val="clear" w:color="auto" w:fill="auto"/>
            <w:noWrap/>
            <w:vAlign w:val="bottom"/>
            <w:hideMark/>
          </w:tcPr>
          <w:p w14:paraId="58B2AD6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9B4462D"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28" w:history="1">
              <w:r w:rsidR="00825942" w:rsidRPr="00825942">
                <w:rPr>
                  <w:rFonts w:eastAsia="Times New Roman" w:cstheme="minorHAnsi"/>
                  <w:color w:val="0563C1"/>
                  <w:kern w:val="0"/>
                  <w:u w:val="single"/>
                  <w14:ligatures w14:val="none"/>
                </w:rPr>
                <w:t>Review modes of transmission of waterborne infections</w:t>
              </w:r>
            </w:hyperlink>
          </w:p>
        </w:tc>
        <w:tc>
          <w:tcPr>
            <w:tcW w:w="1170" w:type="dxa"/>
            <w:tcBorders>
              <w:top w:val="nil"/>
              <w:left w:val="nil"/>
              <w:bottom w:val="nil"/>
              <w:right w:val="nil"/>
            </w:tcBorders>
            <w:shd w:val="clear" w:color="auto" w:fill="auto"/>
            <w:noWrap/>
            <w:vAlign w:val="bottom"/>
            <w:hideMark/>
          </w:tcPr>
          <w:p w14:paraId="73F517CB"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1C9EB2B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F3B0CF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6533AD6" w14:textId="77777777" w:rsidTr="00825942">
        <w:trPr>
          <w:trHeight w:val="360"/>
        </w:trPr>
        <w:tc>
          <w:tcPr>
            <w:tcW w:w="1170" w:type="dxa"/>
            <w:tcBorders>
              <w:top w:val="nil"/>
              <w:left w:val="single" w:sz="8" w:space="0" w:color="auto"/>
              <w:bottom w:val="nil"/>
              <w:right w:val="nil"/>
            </w:tcBorders>
            <w:shd w:val="clear" w:color="auto" w:fill="auto"/>
            <w:noWrap/>
            <w:vAlign w:val="bottom"/>
            <w:hideMark/>
          </w:tcPr>
          <w:p w14:paraId="42C7C97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589AAAA" w14:textId="54481D62" w:rsidR="00825942" w:rsidRPr="00825942" w:rsidRDefault="00AD7000" w:rsidP="00825942">
            <w:pPr>
              <w:spacing w:after="0" w:line="240" w:lineRule="auto"/>
              <w:rPr>
                <w:rFonts w:eastAsia="Times New Roman" w:cstheme="minorHAnsi"/>
                <w:color w:val="0563C1"/>
                <w:kern w:val="0"/>
                <w:u w:val="single"/>
                <w14:ligatures w14:val="none"/>
              </w:rPr>
            </w:pPr>
            <w:hyperlink r:id="rId29" w:history="1">
              <w:r w:rsidR="00825942" w:rsidRPr="00825942">
                <w:rPr>
                  <w:rFonts w:eastAsia="Times New Roman" w:cstheme="minorHAnsi"/>
                  <w:color w:val="0563C1"/>
                  <w:kern w:val="0"/>
                  <w:u w:val="single"/>
                  <w14:ligatures w14:val="none"/>
                </w:rPr>
                <w:t xml:space="preserve">Identify common reservoirs for Legionella, Pseudomonas, other </w:t>
              </w:r>
              <w:r w:rsidR="000C1BE0" w:rsidRPr="00825942">
                <w:rPr>
                  <w:rFonts w:eastAsia="Times New Roman" w:cstheme="minorHAnsi"/>
                  <w:color w:val="0563C1"/>
                  <w:kern w:val="0"/>
                  <w:u w:val="single"/>
                  <w14:ligatures w14:val="none"/>
                </w:rPr>
                <w:t>Gram-negative</w:t>
              </w:r>
              <w:r w:rsidR="00825942" w:rsidRPr="00825942">
                <w:rPr>
                  <w:rFonts w:eastAsia="Times New Roman" w:cstheme="minorHAnsi"/>
                  <w:color w:val="0563C1"/>
                  <w:kern w:val="0"/>
                  <w:u w:val="single"/>
                  <w14:ligatures w14:val="none"/>
                </w:rPr>
                <w:t xml:space="preserve"> bacteria, and NTM in HCF</w:t>
              </w:r>
            </w:hyperlink>
          </w:p>
        </w:tc>
        <w:tc>
          <w:tcPr>
            <w:tcW w:w="1170" w:type="dxa"/>
            <w:tcBorders>
              <w:top w:val="nil"/>
              <w:left w:val="nil"/>
              <w:bottom w:val="nil"/>
              <w:right w:val="nil"/>
            </w:tcBorders>
            <w:shd w:val="clear" w:color="auto" w:fill="auto"/>
            <w:noWrap/>
            <w:vAlign w:val="bottom"/>
            <w:hideMark/>
          </w:tcPr>
          <w:p w14:paraId="0D64DE9A"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71BC7F2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767DB4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9803397" w14:textId="77777777" w:rsidTr="00825942">
        <w:trPr>
          <w:trHeight w:val="360"/>
        </w:trPr>
        <w:tc>
          <w:tcPr>
            <w:tcW w:w="1170" w:type="dxa"/>
            <w:tcBorders>
              <w:top w:val="nil"/>
              <w:left w:val="single" w:sz="8" w:space="0" w:color="auto"/>
              <w:bottom w:val="nil"/>
              <w:right w:val="nil"/>
            </w:tcBorders>
            <w:shd w:val="clear" w:color="auto" w:fill="auto"/>
            <w:noWrap/>
            <w:vAlign w:val="bottom"/>
            <w:hideMark/>
          </w:tcPr>
          <w:p w14:paraId="1204DEA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FDDE436" w14:textId="4D9E20F2"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elements of water systems in </w:t>
            </w:r>
            <w:r w:rsidR="00A34C21">
              <w:rPr>
                <w:rFonts w:eastAsia="Times New Roman" w:cstheme="minorHAnsi"/>
                <w:color w:val="000000"/>
                <w:kern w:val="0"/>
                <w14:ligatures w14:val="none"/>
              </w:rPr>
              <w:t>healthcare facilities</w:t>
            </w:r>
            <w:r w:rsidRPr="00825942">
              <w:rPr>
                <w:rFonts w:eastAsia="Times New Roman" w:cstheme="minorHAnsi"/>
                <w:color w:val="000000"/>
                <w:kern w:val="0"/>
                <w14:ligatures w14:val="none"/>
              </w:rPr>
              <w:t xml:space="preserve"> that contribute to infectious risk and strategies for mitigation </w:t>
            </w:r>
          </w:p>
        </w:tc>
        <w:tc>
          <w:tcPr>
            <w:tcW w:w="1170" w:type="dxa"/>
            <w:tcBorders>
              <w:top w:val="nil"/>
              <w:left w:val="nil"/>
              <w:bottom w:val="nil"/>
              <w:right w:val="nil"/>
            </w:tcBorders>
            <w:shd w:val="clear" w:color="auto" w:fill="auto"/>
            <w:noWrap/>
            <w:vAlign w:val="bottom"/>
            <w:hideMark/>
          </w:tcPr>
          <w:p w14:paraId="5E88D304"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421433C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C12D4F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3DF9CA2"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6647DC0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DCFFC6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Define outbreak vs. pseudo-outbreak in the context of waterborne pathogens</w:t>
            </w:r>
          </w:p>
        </w:tc>
        <w:tc>
          <w:tcPr>
            <w:tcW w:w="1170" w:type="dxa"/>
            <w:tcBorders>
              <w:top w:val="nil"/>
              <w:left w:val="nil"/>
              <w:bottom w:val="nil"/>
              <w:right w:val="nil"/>
            </w:tcBorders>
            <w:shd w:val="clear" w:color="auto" w:fill="auto"/>
            <w:noWrap/>
            <w:vAlign w:val="bottom"/>
            <w:hideMark/>
          </w:tcPr>
          <w:p w14:paraId="5F123CA0"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9ACBE3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30AE42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30D6D16"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1488E55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2D3296C" w14:textId="056D65B6"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Participate in a waterborne pseudo-outbreak investigation at your facility</w:t>
            </w:r>
          </w:p>
        </w:tc>
        <w:tc>
          <w:tcPr>
            <w:tcW w:w="1170" w:type="dxa"/>
            <w:tcBorders>
              <w:top w:val="nil"/>
              <w:left w:val="nil"/>
              <w:bottom w:val="nil"/>
              <w:right w:val="nil"/>
            </w:tcBorders>
            <w:shd w:val="clear" w:color="auto" w:fill="auto"/>
            <w:noWrap/>
            <w:vAlign w:val="bottom"/>
            <w:hideMark/>
          </w:tcPr>
          <w:p w14:paraId="59E906E0"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BB995C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79B36A9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E0DCD07" w14:textId="77777777" w:rsidTr="00825942">
        <w:trPr>
          <w:trHeight w:val="420"/>
        </w:trPr>
        <w:tc>
          <w:tcPr>
            <w:tcW w:w="9540" w:type="dxa"/>
            <w:gridSpan w:val="2"/>
            <w:tcBorders>
              <w:top w:val="nil"/>
              <w:left w:val="single" w:sz="8" w:space="0" w:color="auto"/>
              <w:bottom w:val="nil"/>
              <w:right w:val="nil"/>
            </w:tcBorders>
            <w:shd w:val="clear" w:color="000000" w:fill="E7E6E6"/>
            <w:hideMark/>
          </w:tcPr>
          <w:p w14:paraId="651EC86C" w14:textId="28865C8F"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Describe strategies to interrupt the transmission of water borne pathogens, including having a water management plan </w:t>
            </w:r>
          </w:p>
        </w:tc>
        <w:tc>
          <w:tcPr>
            <w:tcW w:w="1170" w:type="dxa"/>
            <w:tcBorders>
              <w:top w:val="nil"/>
              <w:left w:val="nil"/>
              <w:bottom w:val="nil"/>
              <w:right w:val="nil"/>
            </w:tcBorders>
            <w:shd w:val="clear" w:color="000000" w:fill="E7E6E6"/>
            <w:vAlign w:val="center"/>
            <w:hideMark/>
          </w:tcPr>
          <w:p w14:paraId="68FBB29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vAlign w:val="center"/>
            <w:hideMark/>
          </w:tcPr>
          <w:p w14:paraId="1AFE74F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vAlign w:val="center"/>
            <w:hideMark/>
          </w:tcPr>
          <w:p w14:paraId="2EDAE19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4640C76"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127F579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A5011B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Attend a local water safety committee meeting </w:t>
            </w:r>
          </w:p>
        </w:tc>
        <w:tc>
          <w:tcPr>
            <w:tcW w:w="1170" w:type="dxa"/>
            <w:tcBorders>
              <w:top w:val="nil"/>
              <w:left w:val="nil"/>
              <w:bottom w:val="nil"/>
              <w:right w:val="nil"/>
            </w:tcBorders>
            <w:shd w:val="clear" w:color="auto" w:fill="auto"/>
            <w:noWrap/>
            <w:vAlign w:val="bottom"/>
            <w:hideMark/>
          </w:tcPr>
          <w:p w14:paraId="2CC4C63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13F4136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59A1D5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DBF4765"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1D3EE8C1" w14:textId="459993DE"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3: </w:t>
            </w:r>
            <w:r w:rsidRPr="00825942">
              <w:rPr>
                <w:rFonts w:eastAsia="Times New Roman" w:cstheme="minorHAnsi"/>
                <w:color w:val="000000"/>
                <w:kern w:val="0"/>
                <w14:ligatures w14:val="none"/>
              </w:rPr>
              <w:t xml:space="preserve">Review the potential infectious risks associated with bathroom fixtures, such as toilet and sinks </w:t>
            </w:r>
          </w:p>
        </w:tc>
        <w:tc>
          <w:tcPr>
            <w:tcW w:w="1170" w:type="dxa"/>
            <w:tcBorders>
              <w:top w:val="nil"/>
              <w:left w:val="nil"/>
              <w:bottom w:val="nil"/>
              <w:right w:val="nil"/>
            </w:tcBorders>
            <w:shd w:val="clear" w:color="000000" w:fill="E7E6E6"/>
            <w:noWrap/>
            <w:vAlign w:val="bottom"/>
            <w:hideMark/>
          </w:tcPr>
          <w:p w14:paraId="1173FE7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29F5161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3A5D061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1D3AE69"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4E22B98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533F64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mitigation strategies for bathroom fixture associated infections</w:t>
            </w:r>
          </w:p>
        </w:tc>
        <w:tc>
          <w:tcPr>
            <w:tcW w:w="1170" w:type="dxa"/>
            <w:tcBorders>
              <w:top w:val="nil"/>
              <w:left w:val="nil"/>
              <w:bottom w:val="nil"/>
              <w:right w:val="nil"/>
            </w:tcBorders>
            <w:shd w:val="clear" w:color="auto" w:fill="auto"/>
            <w:noWrap/>
            <w:vAlign w:val="bottom"/>
            <w:hideMark/>
          </w:tcPr>
          <w:p w14:paraId="557B451A"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516CB5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6839AB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E1909AB"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30D6A7A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5EA32F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outbreak investigations related to sink-associated infections (at your facility or a published case series) </w:t>
            </w:r>
          </w:p>
        </w:tc>
        <w:tc>
          <w:tcPr>
            <w:tcW w:w="1170" w:type="dxa"/>
            <w:tcBorders>
              <w:top w:val="nil"/>
              <w:left w:val="nil"/>
              <w:bottom w:val="nil"/>
              <w:right w:val="nil"/>
            </w:tcBorders>
            <w:shd w:val="clear" w:color="auto" w:fill="auto"/>
            <w:noWrap/>
            <w:vAlign w:val="bottom"/>
            <w:hideMark/>
          </w:tcPr>
          <w:p w14:paraId="74B13BC3"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4E4E9D7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8FC320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3469D75"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6194C30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4:</w:t>
            </w:r>
            <w:r w:rsidRPr="00825942">
              <w:rPr>
                <w:rFonts w:eastAsia="Times New Roman" w:cstheme="minorHAnsi"/>
                <w:color w:val="000000"/>
                <w:kern w:val="0"/>
                <w14:ligatures w14:val="none"/>
              </w:rPr>
              <w:t xml:space="preserve"> Recognize unique infection prevention requirements and strategies in hemodialysis</w:t>
            </w:r>
          </w:p>
        </w:tc>
        <w:tc>
          <w:tcPr>
            <w:tcW w:w="1170" w:type="dxa"/>
            <w:tcBorders>
              <w:top w:val="nil"/>
              <w:left w:val="nil"/>
              <w:bottom w:val="nil"/>
              <w:right w:val="nil"/>
            </w:tcBorders>
            <w:shd w:val="clear" w:color="000000" w:fill="E7E6E6"/>
            <w:noWrap/>
            <w:vAlign w:val="bottom"/>
            <w:hideMark/>
          </w:tcPr>
          <w:p w14:paraId="2309EE0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4EFE701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1220115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81FF603"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771383B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2B0169C"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0" w:anchor="cdc_generic_section_3-3-water-systems-in-health-care-facilities" w:history="1">
              <w:r w:rsidR="00825942" w:rsidRPr="00825942">
                <w:rPr>
                  <w:rFonts w:eastAsia="Times New Roman" w:cstheme="minorHAnsi"/>
                  <w:color w:val="0563C1"/>
                  <w:kern w:val="0"/>
                  <w:u w:val="single"/>
                  <w14:ligatures w14:val="none"/>
                </w:rPr>
                <w:t>Review CDC guidelines for water monitoring in dialysis facilities</w:t>
              </w:r>
            </w:hyperlink>
          </w:p>
        </w:tc>
        <w:tc>
          <w:tcPr>
            <w:tcW w:w="1170" w:type="dxa"/>
            <w:tcBorders>
              <w:top w:val="nil"/>
              <w:left w:val="nil"/>
              <w:bottom w:val="nil"/>
              <w:right w:val="nil"/>
            </w:tcBorders>
            <w:shd w:val="clear" w:color="auto" w:fill="auto"/>
            <w:noWrap/>
            <w:vAlign w:val="bottom"/>
            <w:hideMark/>
          </w:tcPr>
          <w:p w14:paraId="78603B81"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1ED7C61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6D72E8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0466B8C"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1D2DA13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A8D8EF1"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1" w:history="1">
              <w:r w:rsidR="00825942" w:rsidRPr="00825942">
                <w:rPr>
                  <w:rFonts w:eastAsia="Times New Roman" w:cstheme="minorHAnsi"/>
                  <w:color w:val="0563C1"/>
                  <w:kern w:val="0"/>
                  <w:u w:val="single"/>
                  <w14:ligatures w14:val="none"/>
                </w:rPr>
                <w:t>Review CMS requirements for water monitoring in dialysis facilities</w:t>
              </w:r>
            </w:hyperlink>
          </w:p>
        </w:tc>
        <w:tc>
          <w:tcPr>
            <w:tcW w:w="1170" w:type="dxa"/>
            <w:tcBorders>
              <w:top w:val="nil"/>
              <w:left w:val="nil"/>
              <w:bottom w:val="nil"/>
              <w:right w:val="nil"/>
            </w:tcBorders>
            <w:shd w:val="clear" w:color="auto" w:fill="auto"/>
            <w:noWrap/>
            <w:vAlign w:val="bottom"/>
            <w:hideMark/>
          </w:tcPr>
          <w:p w14:paraId="23B1B1F5"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7304C7F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9781EE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396CC7B" w14:textId="77777777" w:rsidTr="00825942">
        <w:trPr>
          <w:trHeight w:val="300"/>
        </w:trPr>
        <w:tc>
          <w:tcPr>
            <w:tcW w:w="1170" w:type="dxa"/>
            <w:tcBorders>
              <w:top w:val="nil"/>
              <w:left w:val="single" w:sz="8" w:space="0" w:color="auto"/>
              <w:bottom w:val="single" w:sz="8" w:space="0" w:color="auto"/>
              <w:right w:val="nil"/>
            </w:tcBorders>
            <w:shd w:val="clear" w:color="auto" w:fill="auto"/>
            <w:noWrap/>
            <w:vAlign w:val="bottom"/>
            <w:hideMark/>
          </w:tcPr>
          <w:p w14:paraId="1898955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30A6801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Join facility Infection Prevention team during audit of hemodialysis facilities </w:t>
            </w:r>
          </w:p>
        </w:tc>
        <w:tc>
          <w:tcPr>
            <w:tcW w:w="1170" w:type="dxa"/>
            <w:tcBorders>
              <w:top w:val="nil"/>
              <w:left w:val="nil"/>
              <w:bottom w:val="single" w:sz="8" w:space="0" w:color="auto"/>
              <w:right w:val="nil"/>
            </w:tcBorders>
            <w:shd w:val="clear" w:color="auto" w:fill="auto"/>
            <w:noWrap/>
            <w:vAlign w:val="bottom"/>
            <w:hideMark/>
          </w:tcPr>
          <w:p w14:paraId="7E8C45B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665AB3F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40B7507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CA6ACA6" w14:textId="77777777" w:rsidTr="00825942">
        <w:trPr>
          <w:trHeight w:val="300"/>
        </w:trPr>
        <w:tc>
          <w:tcPr>
            <w:tcW w:w="1170" w:type="dxa"/>
            <w:tcBorders>
              <w:top w:val="nil"/>
              <w:left w:val="nil"/>
              <w:bottom w:val="nil"/>
              <w:right w:val="nil"/>
            </w:tcBorders>
            <w:shd w:val="clear" w:color="auto" w:fill="auto"/>
            <w:noWrap/>
            <w:vAlign w:val="bottom"/>
            <w:hideMark/>
          </w:tcPr>
          <w:p w14:paraId="5B2F700F"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45EAE66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F971B3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2FD2172"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03F8D8E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5546CCA1" w14:textId="77777777" w:rsidTr="00825942">
        <w:trPr>
          <w:trHeight w:val="300"/>
        </w:trPr>
        <w:tc>
          <w:tcPr>
            <w:tcW w:w="13320" w:type="dxa"/>
            <w:gridSpan w:val="5"/>
            <w:tcBorders>
              <w:top w:val="single" w:sz="8" w:space="0" w:color="auto"/>
              <w:left w:val="single" w:sz="8" w:space="0" w:color="auto"/>
              <w:bottom w:val="nil"/>
              <w:right w:val="single" w:sz="8" w:space="0" w:color="000000"/>
            </w:tcBorders>
            <w:shd w:val="clear" w:color="000000" w:fill="FFC000"/>
            <w:noWrap/>
            <w:vAlign w:val="bottom"/>
            <w:hideMark/>
          </w:tcPr>
          <w:p w14:paraId="213A511F"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Air Quality</w:t>
            </w:r>
          </w:p>
        </w:tc>
      </w:tr>
      <w:tr w:rsidR="00825942" w:rsidRPr="00825942" w14:paraId="314DDC5F" w14:textId="77777777" w:rsidTr="00825942">
        <w:trPr>
          <w:trHeight w:val="600"/>
        </w:trPr>
        <w:tc>
          <w:tcPr>
            <w:tcW w:w="9540" w:type="dxa"/>
            <w:gridSpan w:val="2"/>
            <w:tcBorders>
              <w:top w:val="single" w:sz="8" w:space="0" w:color="auto"/>
              <w:left w:val="single" w:sz="8" w:space="0" w:color="auto"/>
              <w:bottom w:val="nil"/>
              <w:right w:val="nil"/>
            </w:tcBorders>
            <w:shd w:val="clear" w:color="000000" w:fill="E7E6E6"/>
            <w:vAlign w:val="center"/>
            <w:hideMark/>
          </w:tcPr>
          <w:p w14:paraId="1825297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lastRenderedPageBreak/>
              <w:t>Objective 1:</w:t>
            </w:r>
            <w:r w:rsidRPr="00825942">
              <w:rPr>
                <w:rFonts w:eastAsia="Times New Roman" w:cstheme="minorHAnsi"/>
                <w:color w:val="000000"/>
                <w:kern w:val="0"/>
                <w14:ligatures w14:val="none"/>
              </w:rPr>
              <w:t xml:space="preserve"> Explain the role of air handling and pressure differentials to reduce the risk of pathogen transmission</w:t>
            </w:r>
          </w:p>
        </w:tc>
        <w:tc>
          <w:tcPr>
            <w:tcW w:w="1170" w:type="dxa"/>
            <w:tcBorders>
              <w:top w:val="single" w:sz="8" w:space="0" w:color="auto"/>
              <w:left w:val="nil"/>
              <w:bottom w:val="nil"/>
              <w:right w:val="nil"/>
            </w:tcBorders>
            <w:shd w:val="clear" w:color="000000" w:fill="E7E6E6"/>
            <w:vAlign w:val="center"/>
            <w:hideMark/>
          </w:tcPr>
          <w:p w14:paraId="64B3653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vAlign w:val="center"/>
            <w:hideMark/>
          </w:tcPr>
          <w:p w14:paraId="513E92F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vAlign w:val="center"/>
            <w:hideMark/>
          </w:tcPr>
          <w:p w14:paraId="68982EF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210D7DB" w14:textId="77777777" w:rsidTr="00825942">
        <w:trPr>
          <w:trHeight w:val="315"/>
        </w:trPr>
        <w:tc>
          <w:tcPr>
            <w:tcW w:w="1170" w:type="dxa"/>
            <w:tcBorders>
              <w:top w:val="nil"/>
              <w:left w:val="single" w:sz="8" w:space="0" w:color="auto"/>
              <w:bottom w:val="nil"/>
              <w:right w:val="nil"/>
            </w:tcBorders>
            <w:shd w:val="clear" w:color="auto" w:fill="auto"/>
            <w:vAlign w:val="bottom"/>
            <w:hideMark/>
          </w:tcPr>
          <w:p w14:paraId="130BF5E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CE5DDD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Define negative pressure, positive pressure, and neutral pressure and indications for each</w:t>
            </w:r>
          </w:p>
        </w:tc>
        <w:tc>
          <w:tcPr>
            <w:tcW w:w="1170" w:type="dxa"/>
            <w:tcBorders>
              <w:top w:val="nil"/>
              <w:left w:val="nil"/>
              <w:bottom w:val="nil"/>
              <w:right w:val="nil"/>
            </w:tcBorders>
            <w:shd w:val="clear" w:color="auto" w:fill="auto"/>
            <w:noWrap/>
            <w:vAlign w:val="bottom"/>
            <w:hideMark/>
          </w:tcPr>
          <w:p w14:paraId="297C2DB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1BF195B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E08C8E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1C45DD7"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6B35C96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97C038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Define the five methods of air filtration </w:t>
            </w:r>
          </w:p>
        </w:tc>
        <w:tc>
          <w:tcPr>
            <w:tcW w:w="1170" w:type="dxa"/>
            <w:tcBorders>
              <w:top w:val="nil"/>
              <w:left w:val="nil"/>
              <w:bottom w:val="nil"/>
              <w:right w:val="nil"/>
            </w:tcBorders>
            <w:shd w:val="clear" w:color="auto" w:fill="auto"/>
            <w:noWrap/>
            <w:vAlign w:val="bottom"/>
            <w:hideMark/>
          </w:tcPr>
          <w:p w14:paraId="75A12CBC"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433E1372"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F7CCCA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6F55995"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5550D0E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86B18E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Discuss indications for HEPA filtration with your facility's Infection Prevention team</w:t>
            </w:r>
          </w:p>
        </w:tc>
        <w:tc>
          <w:tcPr>
            <w:tcW w:w="1170" w:type="dxa"/>
            <w:tcBorders>
              <w:top w:val="nil"/>
              <w:left w:val="nil"/>
              <w:bottom w:val="nil"/>
              <w:right w:val="nil"/>
            </w:tcBorders>
            <w:shd w:val="clear" w:color="auto" w:fill="auto"/>
            <w:noWrap/>
            <w:vAlign w:val="bottom"/>
            <w:hideMark/>
          </w:tcPr>
          <w:p w14:paraId="5FA7B188"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3F52972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E7DB0D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3053DD0"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5D7A752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DEE4D90"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2" w:history="1">
              <w:r w:rsidR="00825942" w:rsidRPr="00825942">
                <w:rPr>
                  <w:rFonts w:eastAsia="Times New Roman" w:cstheme="minorHAnsi"/>
                  <w:color w:val="0563C1"/>
                  <w:kern w:val="0"/>
                  <w:u w:val="single"/>
                  <w14:ligatures w14:val="none"/>
                </w:rPr>
                <w:t>Describe the principles of ultraviolet germicidal irradiation (UVGI), benefits, and limitations (72)</w:t>
              </w:r>
            </w:hyperlink>
          </w:p>
        </w:tc>
        <w:tc>
          <w:tcPr>
            <w:tcW w:w="1170" w:type="dxa"/>
            <w:tcBorders>
              <w:top w:val="nil"/>
              <w:left w:val="nil"/>
              <w:bottom w:val="nil"/>
              <w:right w:val="nil"/>
            </w:tcBorders>
            <w:shd w:val="clear" w:color="auto" w:fill="auto"/>
            <w:noWrap/>
            <w:vAlign w:val="bottom"/>
            <w:hideMark/>
          </w:tcPr>
          <w:p w14:paraId="7A225DB5"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1371E52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370374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C8C716C" w14:textId="77777777" w:rsidTr="00825942">
        <w:trPr>
          <w:trHeight w:val="290"/>
        </w:trPr>
        <w:tc>
          <w:tcPr>
            <w:tcW w:w="9540" w:type="dxa"/>
            <w:gridSpan w:val="2"/>
            <w:tcBorders>
              <w:top w:val="nil"/>
              <w:left w:val="single" w:sz="8" w:space="0" w:color="auto"/>
              <w:bottom w:val="nil"/>
              <w:right w:val="nil"/>
            </w:tcBorders>
            <w:shd w:val="clear" w:color="000000" w:fill="E7E6E6"/>
            <w:noWrap/>
            <w:vAlign w:val="bottom"/>
            <w:hideMark/>
          </w:tcPr>
          <w:p w14:paraId="0B21360C" w14:textId="77777777" w:rsidR="00825942" w:rsidRPr="00825942" w:rsidRDefault="00825942" w:rsidP="00825942">
            <w:pPr>
              <w:spacing w:after="0" w:line="240" w:lineRule="auto"/>
              <w:rPr>
                <w:rFonts w:eastAsia="Times New Roman" w:cstheme="minorHAnsi"/>
                <w:color w:val="242424"/>
                <w:kern w:val="0"/>
                <w14:ligatures w14:val="none"/>
              </w:rPr>
            </w:pPr>
            <w:r w:rsidRPr="00825942">
              <w:rPr>
                <w:rFonts w:eastAsia="Times New Roman" w:cstheme="minorHAnsi"/>
                <w:b/>
                <w:bCs/>
                <w:color w:val="242424"/>
                <w:kern w:val="0"/>
                <w14:ligatures w14:val="none"/>
              </w:rPr>
              <w:t xml:space="preserve">Objective 2: </w:t>
            </w:r>
            <w:r w:rsidRPr="00825942">
              <w:rPr>
                <w:rFonts w:eastAsia="Times New Roman" w:cstheme="minorHAnsi"/>
                <w:color w:val="242424"/>
                <w:kern w:val="0"/>
                <w14:ligatures w14:val="none"/>
              </w:rPr>
              <w:t xml:space="preserve">Compare the air handling and pressure requirements for different areas of the healthcare facility </w:t>
            </w:r>
          </w:p>
        </w:tc>
        <w:tc>
          <w:tcPr>
            <w:tcW w:w="1170" w:type="dxa"/>
            <w:tcBorders>
              <w:top w:val="nil"/>
              <w:left w:val="nil"/>
              <w:bottom w:val="nil"/>
              <w:right w:val="nil"/>
            </w:tcBorders>
            <w:shd w:val="clear" w:color="000000" w:fill="E7E6E6"/>
            <w:vAlign w:val="center"/>
            <w:hideMark/>
          </w:tcPr>
          <w:p w14:paraId="142329E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vAlign w:val="center"/>
            <w:hideMark/>
          </w:tcPr>
          <w:p w14:paraId="240B379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vAlign w:val="center"/>
            <w:hideMark/>
          </w:tcPr>
          <w:p w14:paraId="5D60904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575627E" w14:textId="77777777" w:rsidTr="00D714F6">
        <w:trPr>
          <w:trHeight w:val="342"/>
        </w:trPr>
        <w:tc>
          <w:tcPr>
            <w:tcW w:w="1170" w:type="dxa"/>
            <w:tcBorders>
              <w:top w:val="nil"/>
              <w:left w:val="single" w:sz="8" w:space="0" w:color="auto"/>
              <w:bottom w:val="single" w:sz="8" w:space="0" w:color="auto"/>
              <w:right w:val="nil"/>
            </w:tcBorders>
            <w:shd w:val="clear" w:color="auto" w:fill="auto"/>
            <w:noWrap/>
            <w:vAlign w:val="bottom"/>
            <w:hideMark/>
          </w:tcPr>
          <w:p w14:paraId="12E836D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718BD00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air handling/exchange requirements for different areas of your healthcare facility</w:t>
            </w:r>
          </w:p>
        </w:tc>
        <w:tc>
          <w:tcPr>
            <w:tcW w:w="1170" w:type="dxa"/>
            <w:tcBorders>
              <w:top w:val="nil"/>
              <w:left w:val="nil"/>
              <w:bottom w:val="single" w:sz="8" w:space="0" w:color="auto"/>
              <w:right w:val="nil"/>
            </w:tcBorders>
            <w:shd w:val="clear" w:color="auto" w:fill="auto"/>
            <w:noWrap/>
            <w:vAlign w:val="bottom"/>
            <w:hideMark/>
          </w:tcPr>
          <w:p w14:paraId="1BB9AB0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3CE26AB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55255D3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5711857" w14:textId="77777777" w:rsidTr="00825942">
        <w:trPr>
          <w:trHeight w:val="300"/>
        </w:trPr>
        <w:tc>
          <w:tcPr>
            <w:tcW w:w="1170" w:type="dxa"/>
            <w:tcBorders>
              <w:top w:val="nil"/>
              <w:left w:val="nil"/>
              <w:bottom w:val="nil"/>
              <w:right w:val="nil"/>
            </w:tcBorders>
            <w:shd w:val="clear" w:color="auto" w:fill="auto"/>
            <w:noWrap/>
            <w:vAlign w:val="bottom"/>
            <w:hideMark/>
          </w:tcPr>
          <w:p w14:paraId="53504401"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494DB819"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59C79D6"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EFAF00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BD6AB2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060EE95C" w14:textId="77777777" w:rsidTr="00825942">
        <w:trPr>
          <w:trHeight w:val="300"/>
        </w:trPr>
        <w:tc>
          <w:tcPr>
            <w:tcW w:w="13320" w:type="dxa"/>
            <w:gridSpan w:val="5"/>
            <w:tcBorders>
              <w:top w:val="single" w:sz="8" w:space="0" w:color="auto"/>
              <w:left w:val="single" w:sz="8" w:space="0" w:color="auto"/>
              <w:bottom w:val="nil"/>
              <w:right w:val="single" w:sz="8" w:space="0" w:color="000000"/>
            </w:tcBorders>
            <w:shd w:val="clear" w:color="000000" w:fill="FFC000"/>
            <w:noWrap/>
            <w:vAlign w:val="bottom"/>
            <w:hideMark/>
          </w:tcPr>
          <w:p w14:paraId="2EBF9048"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Environmental Cleaning, Disinfection, and Sterilization</w:t>
            </w:r>
          </w:p>
        </w:tc>
      </w:tr>
      <w:tr w:rsidR="00825942" w:rsidRPr="00825942" w14:paraId="6201BF1B" w14:textId="77777777" w:rsidTr="00825942">
        <w:trPr>
          <w:trHeight w:val="300"/>
        </w:trPr>
        <w:tc>
          <w:tcPr>
            <w:tcW w:w="9540" w:type="dxa"/>
            <w:gridSpan w:val="2"/>
            <w:tcBorders>
              <w:top w:val="single" w:sz="8" w:space="0" w:color="auto"/>
              <w:left w:val="single" w:sz="8" w:space="0" w:color="auto"/>
              <w:bottom w:val="nil"/>
              <w:right w:val="nil"/>
            </w:tcBorders>
            <w:shd w:val="clear" w:color="000000" w:fill="E7E6E6"/>
            <w:vAlign w:val="bottom"/>
            <w:hideMark/>
          </w:tcPr>
          <w:p w14:paraId="051B21A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Explain the role of environmental and reusable medical device cleaning in transmission disruption</w:t>
            </w:r>
          </w:p>
        </w:tc>
        <w:tc>
          <w:tcPr>
            <w:tcW w:w="1170" w:type="dxa"/>
            <w:tcBorders>
              <w:top w:val="single" w:sz="8" w:space="0" w:color="auto"/>
              <w:left w:val="nil"/>
              <w:bottom w:val="nil"/>
              <w:right w:val="nil"/>
            </w:tcBorders>
            <w:shd w:val="clear" w:color="000000" w:fill="E7E6E6"/>
            <w:noWrap/>
            <w:vAlign w:val="bottom"/>
            <w:hideMark/>
          </w:tcPr>
          <w:p w14:paraId="7CE7A69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5DEFBAC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50DDA4A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106D313"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780D49F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0DC97A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Join your facility's Infection Prevention team during an environmental cleaning audit</w:t>
            </w:r>
          </w:p>
        </w:tc>
        <w:tc>
          <w:tcPr>
            <w:tcW w:w="1170" w:type="dxa"/>
            <w:tcBorders>
              <w:top w:val="nil"/>
              <w:left w:val="nil"/>
              <w:bottom w:val="nil"/>
              <w:right w:val="nil"/>
            </w:tcBorders>
            <w:shd w:val="clear" w:color="auto" w:fill="auto"/>
            <w:noWrap/>
            <w:vAlign w:val="bottom"/>
            <w:hideMark/>
          </w:tcPr>
          <w:p w14:paraId="19B2973F"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360FA7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A768CD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7E210FE" w14:textId="77777777" w:rsidTr="00825942">
        <w:trPr>
          <w:trHeight w:val="580"/>
        </w:trPr>
        <w:tc>
          <w:tcPr>
            <w:tcW w:w="1170" w:type="dxa"/>
            <w:tcBorders>
              <w:top w:val="nil"/>
              <w:left w:val="single" w:sz="8" w:space="0" w:color="auto"/>
              <w:bottom w:val="nil"/>
              <w:right w:val="nil"/>
            </w:tcBorders>
            <w:shd w:val="clear" w:color="auto" w:fill="auto"/>
            <w:vAlign w:val="bottom"/>
            <w:hideMark/>
          </w:tcPr>
          <w:p w14:paraId="5DDC631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AD2EF8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Participate in an exposure investigation related to improper processing of reusable medical devices</w:t>
            </w:r>
          </w:p>
        </w:tc>
        <w:tc>
          <w:tcPr>
            <w:tcW w:w="1170" w:type="dxa"/>
            <w:tcBorders>
              <w:top w:val="nil"/>
              <w:left w:val="nil"/>
              <w:bottom w:val="nil"/>
              <w:right w:val="nil"/>
            </w:tcBorders>
            <w:shd w:val="clear" w:color="auto" w:fill="auto"/>
            <w:noWrap/>
            <w:vAlign w:val="bottom"/>
            <w:hideMark/>
          </w:tcPr>
          <w:p w14:paraId="393BFD63"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4D7495C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CA3EDA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A354361" w14:textId="77777777" w:rsidTr="00825942">
        <w:trPr>
          <w:trHeight w:val="300"/>
        </w:trPr>
        <w:tc>
          <w:tcPr>
            <w:tcW w:w="9540" w:type="dxa"/>
            <w:gridSpan w:val="2"/>
            <w:tcBorders>
              <w:top w:val="nil"/>
              <w:left w:val="single" w:sz="8" w:space="0" w:color="auto"/>
              <w:bottom w:val="nil"/>
              <w:right w:val="nil"/>
            </w:tcBorders>
            <w:shd w:val="clear" w:color="000000" w:fill="E7E6E6"/>
            <w:vAlign w:val="bottom"/>
            <w:hideMark/>
          </w:tcPr>
          <w:p w14:paraId="06B29F8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Describe how to select an appropriate cleaning agent for a device (sporicidal agents, indications for use) </w:t>
            </w:r>
          </w:p>
        </w:tc>
        <w:tc>
          <w:tcPr>
            <w:tcW w:w="1170" w:type="dxa"/>
            <w:tcBorders>
              <w:top w:val="nil"/>
              <w:left w:val="nil"/>
              <w:bottom w:val="nil"/>
              <w:right w:val="nil"/>
            </w:tcBorders>
            <w:shd w:val="clear" w:color="000000" w:fill="E7E6E6"/>
            <w:noWrap/>
            <w:vAlign w:val="bottom"/>
            <w:hideMark/>
          </w:tcPr>
          <w:p w14:paraId="0D9E4A1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0C8E3F7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48254E2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29EBA8E"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4866C61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9C94E3F" w14:textId="48CF8539"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Identify commonly used hospital-grade disinfectants (i.e. peroxide, bleach, quaternary ammonia compounds</w:t>
            </w:r>
            <w:r w:rsidR="00FD4F18">
              <w:rPr>
                <w:rFonts w:eastAsia="Times New Roman" w:cstheme="minorHAnsi"/>
                <w:color w:val="000000"/>
                <w:kern w:val="0"/>
                <w14:ligatures w14:val="none"/>
              </w:rPr>
              <w:t xml:space="preserve">, </w:t>
            </w:r>
            <w:proofErr w:type="spellStart"/>
            <w:r w:rsidR="00FD4F18">
              <w:rPr>
                <w:rFonts w:eastAsia="Times New Roman" w:cstheme="minorHAnsi"/>
                <w:color w:val="000000"/>
                <w:kern w:val="0"/>
                <w14:ligatures w14:val="none"/>
              </w:rPr>
              <w:t>etc</w:t>
            </w:r>
            <w:proofErr w:type="spellEnd"/>
            <w:r w:rsidRPr="00825942">
              <w:rPr>
                <w:rFonts w:eastAsia="Times New Roman" w:cstheme="minorHAnsi"/>
                <w:color w:val="000000"/>
                <w:kern w:val="0"/>
                <w14:ligatures w14:val="none"/>
              </w:rPr>
              <w:t>)</w:t>
            </w:r>
          </w:p>
        </w:tc>
        <w:tc>
          <w:tcPr>
            <w:tcW w:w="1170" w:type="dxa"/>
            <w:tcBorders>
              <w:top w:val="nil"/>
              <w:left w:val="nil"/>
              <w:bottom w:val="nil"/>
              <w:right w:val="nil"/>
            </w:tcBorders>
            <w:shd w:val="clear" w:color="auto" w:fill="auto"/>
            <w:noWrap/>
            <w:vAlign w:val="bottom"/>
            <w:hideMark/>
          </w:tcPr>
          <w:p w14:paraId="2ACB9916"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FBC9E6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216E01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EEA86D3"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3E678CE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595B0B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Discuss indications for use of sporicidal agents </w:t>
            </w:r>
          </w:p>
        </w:tc>
        <w:tc>
          <w:tcPr>
            <w:tcW w:w="1170" w:type="dxa"/>
            <w:tcBorders>
              <w:top w:val="nil"/>
              <w:left w:val="nil"/>
              <w:bottom w:val="nil"/>
              <w:right w:val="nil"/>
            </w:tcBorders>
            <w:shd w:val="clear" w:color="auto" w:fill="auto"/>
            <w:noWrap/>
            <w:vAlign w:val="bottom"/>
            <w:hideMark/>
          </w:tcPr>
          <w:p w14:paraId="7AAA4AA7"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1FEDC8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95E3A2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1AB679A" w14:textId="77777777" w:rsidTr="00825942">
        <w:trPr>
          <w:trHeight w:val="375"/>
        </w:trPr>
        <w:tc>
          <w:tcPr>
            <w:tcW w:w="9540" w:type="dxa"/>
            <w:gridSpan w:val="2"/>
            <w:tcBorders>
              <w:top w:val="nil"/>
              <w:left w:val="single" w:sz="8" w:space="0" w:color="auto"/>
              <w:bottom w:val="nil"/>
              <w:right w:val="nil"/>
            </w:tcBorders>
            <w:shd w:val="clear" w:color="000000" w:fill="E7E6E6"/>
            <w:vAlign w:val="bottom"/>
            <w:hideMark/>
          </w:tcPr>
          <w:p w14:paraId="5643022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Discuss the role of UV disinfection and other no touch cleaning strategies, including indications, benefits, and limitations</w:t>
            </w:r>
          </w:p>
        </w:tc>
        <w:tc>
          <w:tcPr>
            <w:tcW w:w="1170" w:type="dxa"/>
            <w:tcBorders>
              <w:top w:val="nil"/>
              <w:left w:val="nil"/>
              <w:bottom w:val="nil"/>
              <w:right w:val="nil"/>
            </w:tcBorders>
            <w:shd w:val="clear" w:color="000000" w:fill="E7E6E6"/>
            <w:noWrap/>
            <w:vAlign w:val="bottom"/>
            <w:hideMark/>
          </w:tcPr>
          <w:p w14:paraId="63B6602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66942ED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5DD579B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24400E8A"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07B25E08" w14:textId="77777777" w:rsidR="00825942" w:rsidRPr="00825942" w:rsidRDefault="00825942" w:rsidP="00825942">
            <w:pPr>
              <w:spacing w:after="0" w:line="240" w:lineRule="auto"/>
              <w:rPr>
                <w:rFonts w:eastAsia="Times New Roman" w:cstheme="minorHAnsi"/>
                <w:i/>
                <w:iCs/>
                <w:color w:val="000000"/>
                <w:kern w:val="0"/>
                <w14:ligatures w14:val="none"/>
              </w:rPr>
            </w:pPr>
            <w:r w:rsidRPr="00825942">
              <w:rPr>
                <w:rFonts w:eastAsia="Times New Roman" w:cstheme="minorHAnsi"/>
                <w:i/>
                <w:iCs/>
                <w:color w:val="000000"/>
                <w:kern w:val="0"/>
                <w14:ligatures w14:val="none"/>
              </w:rPr>
              <w:t> </w:t>
            </w:r>
          </w:p>
        </w:tc>
        <w:tc>
          <w:tcPr>
            <w:tcW w:w="8370" w:type="dxa"/>
            <w:tcBorders>
              <w:top w:val="nil"/>
              <w:left w:val="nil"/>
              <w:bottom w:val="nil"/>
              <w:right w:val="nil"/>
            </w:tcBorders>
            <w:shd w:val="clear" w:color="auto" w:fill="auto"/>
            <w:vAlign w:val="bottom"/>
            <w:hideMark/>
          </w:tcPr>
          <w:p w14:paraId="60CE1FA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Read an article on indications for and potential benefits of UV disinfection</w:t>
            </w:r>
          </w:p>
        </w:tc>
        <w:tc>
          <w:tcPr>
            <w:tcW w:w="1170" w:type="dxa"/>
            <w:tcBorders>
              <w:top w:val="nil"/>
              <w:left w:val="nil"/>
              <w:bottom w:val="nil"/>
              <w:right w:val="nil"/>
            </w:tcBorders>
            <w:shd w:val="clear" w:color="auto" w:fill="auto"/>
            <w:noWrap/>
            <w:vAlign w:val="bottom"/>
            <w:hideMark/>
          </w:tcPr>
          <w:p w14:paraId="5EA09C09"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28EEDB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0428DA0" w14:textId="77777777" w:rsidR="00825942" w:rsidRPr="00825942" w:rsidRDefault="00825942" w:rsidP="00825942">
            <w:pPr>
              <w:spacing w:after="0" w:line="240" w:lineRule="auto"/>
              <w:rPr>
                <w:rFonts w:eastAsia="Times New Roman" w:cstheme="minorHAnsi"/>
                <w:i/>
                <w:iCs/>
                <w:color w:val="000000"/>
                <w:kern w:val="0"/>
                <w14:ligatures w14:val="none"/>
              </w:rPr>
            </w:pPr>
            <w:r w:rsidRPr="00825942">
              <w:rPr>
                <w:rFonts w:eastAsia="Times New Roman" w:cstheme="minorHAnsi"/>
                <w:i/>
                <w:iCs/>
                <w:color w:val="000000"/>
                <w:kern w:val="0"/>
                <w14:ligatures w14:val="none"/>
              </w:rPr>
              <w:t> </w:t>
            </w:r>
          </w:p>
        </w:tc>
      </w:tr>
      <w:tr w:rsidR="00825942" w:rsidRPr="00825942" w14:paraId="69A3BF9C"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487A8EB0" w14:textId="77777777" w:rsidR="00825942" w:rsidRPr="00825942" w:rsidRDefault="00825942" w:rsidP="00825942">
            <w:pPr>
              <w:spacing w:after="0" w:line="240" w:lineRule="auto"/>
              <w:rPr>
                <w:rFonts w:eastAsia="Times New Roman" w:cstheme="minorHAnsi"/>
                <w:i/>
                <w:iCs/>
                <w:color w:val="000000"/>
                <w:kern w:val="0"/>
                <w14:ligatures w14:val="none"/>
              </w:rPr>
            </w:pPr>
            <w:r w:rsidRPr="00825942">
              <w:rPr>
                <w:rFonts w:eastAsia="Times New Roman" w:cstheme="minorHAnsi"/>
                <w:i/>
                <w:iCs/>
                <w:color w:val="000000"/>
                <w:kern w:val="0"/>
                <w14:ligatures w14:val="none"/>
              </w:rPr>
              <w:t> </w:t>
            </w:r>
          </w:p>
        </w:tc>
        <w:tc>
          <w:tcPr>
            <w:tcW w:w="8370" w:type="dxa"/>
            <w:tcBorders>
              <w:top w:val="nil"/>
              <w:left w:val="nil"/>
              <w:bottom w:val="nil"/>
              <w:right w:val="nil"/>
            </w:tcBorders>
            <w:shd w:val="clear" w:color="auto" w:fill="auto"/>
            <w:vAlign w:val="bottom"/>
            <w:hideMark/>
          </w:tcPr>
          <w:p w14:paraId="20C0C58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your facility's use of UV disinfection or other no touch cleaning methods </w:t>
            </w:r>
          </w:p>
        </w:tc>
        <w:tc>
          <w:tcPr>
            <w:tcW w:w="1170" w:type="dxa"/>
            <w:tcBorders>
              <w:top w:val="nil"/>
              <w:left w:val="nil"/>
              <w:bottom w:val="nil"/>
              <w:right w:val="nil"/>
            </w:tcBorders>
            <w:shd w:val="clear" w:color="auto" w:fill="auto"/>
            <w:noWrap/>
            <w:vAlign w:val="bottom"/>
            <w:hideMark/>
          </w:tcPr>
          <w:p w14:paraId="1E6608AF"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4B67F01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D72D6B5" w14:textId="77777777" w:rsidR="00825942" w:rsidRPr="00825942" w:rsidRDefault="00825942" w:rsidP="00825942">
            <w:pPr>
              <w:spacing w:after="0" w:line="240" w:lineRule="auto"/>
              <w:rPr>
                <w:rFonts w:eastAsia="Times New Roman" w:cstheme="minorHAnsi"/>
                <w:i/>
                <w:iCs/>
                <w:color w:val="000000"/>
                <w:kern w:val="0"/>
                <w14:ligatures w14:val="none"/>
              </w:rPr>
            </w:pPr>
            <w:r w:rsidRPr="00825942">
              <w:rPr>
                <w:rFonts w:eastAsia="Times New Roman" w:cstheme="minorHAnsi"/>
                <w:i/>
                <w:iCs/>
                <w:color w:val="000000"/>
                <w:kern w:val="0"/>
                <w14:ligatures w14:val="none"/>
              </w:rPr>
              <w:t> </w:t>
            </w:r>
          </w:p>
        </w:tc>
      </w:tr>
      <w:tr w:rsidR="00825942" w:rsidRPr="00825942" w14:paraId="16103274" w14:textId="77777777" w:rsidTr="00825942">
        <w:trPr>
          <w:trHeight w:val="300"/>
        </w:trPr>
        <w:tc>
          <w:tcPr>
            <w:tcW w:w="9540" w:type="dxa"/>
            <w:gridSpan w:val="2"/>
            <w:tcBorders>
              <w:top w:val="nil"/>
              <w:left w:val="single" w:sz="8" w:space="0" w:color="auto"/>
              <w:bottom w:val="nil"/>
              <w:right w:val="nil"/>
            </w:tcBorders>
            <w:shd w:val="clear" w:color="000000" w:fill="E7E6E6"/>
            <w:vAlign w:val="bottom"/>
            <w:hideMark/>
          </w:tcPr>
          <w:p w14:paraId="49FAA63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4:</w:t>
            </w:r>
            <w:r w:rsidRPr="00825942">
              <w:rPr>
                <w:rFonts w:eastAsia="Times New Roman" w:cstheme="minorHAnsi"/>
                <w:color w:val="000000"/>
                <w:kern w:val="0"/>
                <w14:ligatures w14:val="none"/>
              </w:rPr>
              <w:t xml:space="preserve"> Compare methods of low-level disinfection, high-level disinfection, and sterilization for reusable medical devices</w:t>
            </w:r>
          </w:p>
        </w:tc>
        <w:tc>
          <w:tcPr>
            <w:tcW w:w="1170" w:type="dxa"/>
            <w:tcBorders>
              <w:top w:val="nil"/>
              <w:left w:val="nil"/>
              <w:bottom w:val="nil"/>
              <w:right w:val="nil"/>
            </w:tcBorders>
            <w:shd w:val="clear" w:color="000000" w:fill="E7E6E6"/>
            <w:noWrap/>
            <w:vAlign w:val="bottom"/>
            <w:hideMark/>
          </w:tcPr>
          <w:p w14:paraId="2FC6ED4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nil"/>
              <w:left w:val="nil"/>
              <w:bottom w:val="nil"/>
              <w:right w:val="nil"/>
            </w:tcBorders>
            <w:shd w:val="clear" w:color="000000" w:fill="E7E6E6"/>
            <w:noWrap/>
            <w:vAlign w:val="bottom"/>
            <w:hideMark/>
          </w:tcPr>
          <w:p w14:paraId="7D88EB0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08ADFEA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5FDAA49"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066C4C6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3BCEBF6"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3" w:history="1">
              <w:r w:rsidR="00825942" w:rsidRPr="00825942">
                <w:rPr>
                  <w:rFonts w:eastAsia="Times New Roman" w:cstheme="minorHAnsi"/>
                  <w:color w:val="0563C1"/>
                  <w:kern w:val="0"/>
                  <w:u w:val="single"/>
                  <w14:ligatures w14:val="none"/>
                </w:rPr>
                <w:t>Review Spaulding classification system for disinfection of medical devices </w:t>
              </w:r>
            </w:hyperlink>
          </w:p>
        </w:tc>
        <w:tc>
          <w:tcPr>
            <w:tcW w:w="1170" w:type="dxa"/>
            <w:tcBorders>
              <w:top w:val="nil"/>
              <w:left w:val="nil"/>
              <w:bottom w:val="nil"/>
              <w:right w:val="nil"/>
            </w:tcBorders>
            <w:shd w:val="clear" w:color="auto" w:fill="auto"/>
            <w:noWrap/>
            <w:vAlign w:val="bottom"/>
            <w:hideMark/>
          </w:tcPr>
          <w:p w14:paraId="01B4E13C"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13317C5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C7CACC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A360044"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6F7A7162" w14:textId="77777777" w:rsidR="00825942" w:rsidRPr="00825942" w:rsidRDefault="00825942" w:rsidP="00825942">
            <w:pPr>
              <w:spacing w:after="0" w:line="240" w:lineRule="auto"/>
              <w:rPr>
                <w:rFonts w:eastAsia="Times New Roman" w:cstheme="minorHAnsi"/>
                <w:i/>
                <w:iCs/>
                <w:color w:val="000000"/>
                <w:kern w:val="0"/>
                <w14:ligatures w14:val="none"/>
              </w:rPr>
            </w:pPr>
            <w:r w:rsidRPr="00825942">
              <w:rPr>
                <w:rFonts w:eastAsia="Times New Roman" w:cstheme="minorHAnsi"/>
                <w:i/>
                <w:iCs/>
                <w:color w:val="000000"/>
                <w:kern w:val="0"/>
                <w14:ligatures w14:val="none"/>
              </w:rPr>
              <w:t> </w:t>
            </w:r>
          </w:p>
        </w:tc>
        <w:tc>
          <w:tcPr>
            <w:tcW w:w="8370" w:type="dxa"/>
            <w:tcBorders>
              <w:top w:val="nil"/>
              <w:left w:val="nil"/>
              <w:bottom w:val="nil"/>
              <w:right w:val="nil"/>
            </w:tcBorders>
            <w:shd w:val="clear" w:color="auto" w:fill="auto"/>
            <w:vAlign w:val="bottom"/>
            <w:hideMark/>
          </w:tcPr>
          <w:p w14:paraId="475CA5A7"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4" w:history="1">
              <w:r w:rsidR="00825942" w:rsidRPr="00825942">
                <w:rPr>
                  <w:rFonts w:eastAsia="Times New Roman" w:cstheme="minorHAnsi"/>
                  <w:color w:val="0563C1"/>
                  <w:kern w:val="0"/>
                  <w:u w:val="single"/>
                  <w14:ligatures w14:val="none"/>
                </w:rPr>
                <w:t>Review the CDC's recommendations for endoscope reprocessing programs</w:t>
              </w:r>
            </w:hyperlink>
          </w:p>
        </w:tc>
        <w:tc>
          <w:tcPr>
            <w:tcW w:w="1170" w:type="dxa"/>
            <w:tcBorders>
              <w:top w:val="nil"/>
              <w:left w:val="nil"/>
              <w:bottom w:val="nil"/>
              <w:right w:val="nil"/>
            </w:tcBorders>
            <w:shd w:val="clear" w:color="auto" w:fill="auto"/>
            <w:noWrap/>
            <w:vAlign w:val="bottom"/>
            <w:hideMark/>
          </w:tcPr>
          <w:p w14:paraId="484BC49F"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1DC2D025"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5B7E0C0" w14:textId="77777777" w:rsidR="00825942" w:rsidRPr="00825942" w:rsidRDefault="00825942" w:rsidP="00825942">
            <w:pPr>
              <w:spacing w:after="0" w:line="240" w:lineRule="auto"/>
              <w:rPr>
                <w:rFonts w:eastAsia="Times New Roman" w:cstheme="minorHAnsi"/>
                <w:i/>
                <w:iCs/>
                <w:color w:val="000000"/>
                <w:kern w:val="0"/>
                <w14:ligatures w14:val="none"/>
              </w:rPr>
            </w:pPr>
            <w:r w:rsidRPr="00825942">
              <w:rPr>
                <w:rFonts w:eastAsia="Times New Roman" w:cstheme="minorHAnsi"/>
                <w:i/>
                <w:iCs/>
                <w:color w:val="000000"/>
                <w:kern w:val="0"/>
                <w14:ligatures w14:val="none"/>
              </w:rPr>
              <w:t> </w:t>
            </w:r>
          </w:p>
        </w:tc>
      </w:tr>
      <w:tr w:rsidR="00825942" w:rsidRPr="00825942" w14:paraId="7BF16F61"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54B4F45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D0F6E7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methods of high-level disinfection</w:t>
            </w:r>
          </w:p>
        </w:tc>
        <w:tc>
          <w:tcPr>
            <w:tcW w:w="1170" w:type="dxa"/>
            <w:tcBorders>
              <w:top w:val="nil"/>
              <w:left w:val="nil"/>
              <w:bottom w:val="nil"/>
              <w:right w:val="nil"/>
            </w:tcBorders>
            <w:shd w:val="clear" w:color="auto" w:fill="auto"/>
            <w:noWrap/>
            <w:vAlign w:val="bottom"/>
            <w:hideMark/>
          </w:tcPr>
          <w:p w14:paraId="140D036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2474C4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446D1F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D281C1A"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784AD21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96AFEA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Compare advantages and disadvantages of agents used for HLD</w:t>
            </w:r>
          </w:p>
        </w:tc>
        <w:tc>
          <w:tcPr>
            <w:tcW w:w="1170" w:type="dxa"/>
            <w:tcBorders>
              <w:top w:val="nil"/>
              <w:left w:val="nil"/>
              <w:bottom w:val="nil"/>
              <w:right w:val="nil"/>
            </w:tcBorders>
            <w:shd w:val="clear" w:color="auto" w:fill="auto"/>
            <w:noWrap/>
            <w:vAlign w:val="bottom"/>
            <w:hideMark/>
          </w:tcPr>
          <w:p w14:paraId="48B7D9A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024DF9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1A25F2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9593C46"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46CAE43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nil"/>
              <w:right w:val="nil"/>
            </w:tcBorders>
            <w:shd w:val="clear" w:color="auto" w:fill="auto"/>
            <w:vAlign w:val="bottom"/>
            <w:hideMark/>
          </w:tcPr>
          <w:p w14:paraId="70A2ED5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methods of sterilization</w:t>
            </w:r>
          </w:p>
        </w:tc>
        <w:tc>
          <w:tcPr>
            <w:tcW w:w="1170" w:type="dxa"/>
            <w:tcBorders>
              <w:top w:val="nil"/>
              <w:left w:val="nil"/>
              <w:bottom w:val="nil"/>
              <w:right w:val="nil"/>
            </w:tcBorders>
            <w:shd w:val="clear" w:color="auto" w:fill="auto"/>
            <w:noWrap/>
            <w:vAlign w:val="bottom"/>
            <w:hideMark/>
          </w:tcPr>
          <w:p w14:paraId="35784C78"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31A690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73C8F7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95439E0" w14:textId="77777777" w:rsidTr="00825942">
        <w:trPr>
          <w:trHeight w:val="225"/>
        </w:trPr>
        <w:tc>
          <w:tcPr>
            <w:tcW w:w="1170" w:type="dxa"/>
            <w:tcBorders>
              <w:top w:val="nil"/>
              <w:left w:val="single" w:sz="8" w:space="0" w:color="auto"/>
              <w:bottom w:val="nil"/>
              <w:right w:val="nil"/>
            </w:tcBorders>
            <w:shd w:val="clear" w:color="auto" w:fill="auto"/>
            <w:vAlign w:val="bottom"/>
            <w:hideMark/>
          </w:tcPr>
          <w:p w14:paraId="2F6A140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39059F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Visit your facility's sterile processing department along with the Infection Prevention team</w:t>
            </w:r>
          </w:p>
        </w:tc>
        <w:tc>
          <w:tcPr>
            <w:tcW w:w="1170" w:type="dxa"/>
            <w:tcBorders>
              <w:top w:val="nil"/>
              <w:left w:val="nil"/>
              <w:bottom w:val="nil"/>
              <w:right w:val="nil"/>
            </w:tcBorders>
            <w:shd w:val="clear" w:color="auto" w:fill="auto"/>
            <w:noWrap/>
            <w:vAlign w:val="bottom"/>
            <w:hideMark/>
          </w:tcPr>
          <w:p w14:paraId="23D9373F"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F293AC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BC1152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8837FEA" w14:textId="77777777" w:rsidTr="00825942">
        <w:trPr>
          <w:trHeight w:val="580"/>
        </w:trPr>
        <w:tc>
          <w:tcPr>
            <w:tcW w:w="1170" w:type="dxa"/>
            <w:tcBorders>
              <w:top w:val="nil"/>
              <w:left w:val="single" w:sz="8" w:space="0" w:color="auto"/>
              <w:bottom w:val="nil"/>
              <w:right w:val="nil"/>
            </w:tcBorders>
            <w:shd w:val="clear" w:color="auto" w:fill="auto"/>
            <w:vAlign w:val="bottom"/>
            <w:hideMark/>
          </w:tcPr>
          <w:p w14:paraId="3F3D2AA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8993DA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methods and challenges associated with inactivation of high consequence pathogens (transmissible spongiform encephalopathies/CJD, Ebola)</w:t>
            </w:r>
          </w:p>
        </w:tc>
        <w:tc>
          <w:tcPr>
            <w:tcW w:w="1170" w:type="dxa"/>
            <w:tcBorders>
              <w:top w:val="nil"/>
              <w:left w:val="nil"/>
              <w:bottom w:val="nil"/>
              <w:right w:val="nil"/>
            </w:tcBorders>
            <w:shd w:val="clear" w:color="auto" w:fill="auto"/>
            <w:noWrap/>
            <w:vAlign w:val="bottom"/>
            <w:hideMark/>
          </w:tcPr>
          <w:p w14:paraId="19DFF1DD"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3F4E60D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CE6ACE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73D0767" w14:textId="77777777" w:rsidTr="00825942">
        <w:trPr>
          <w:trHeight w:val="580"/>
        </w:trPr>
        <w:tc>
          <w:tcPr>
            <w:tcW w:w="1170" w:type="dxa"/>
            <w:tcBorders>
              <w:top w:val="nil"/>
              <w:left w:val="single" w:sz="8" w:space="0" w:color="auto"/>
              <w:bottom w:val="nil"/>
              <w:right w:val="nil"/>
            </w:tcBorders>
            <w:shd w:val="clear" w:color="auto" w:fill="auto"/>
            <w:vAlign w:val="bottom"/>
            <w:hideMark/>
          </w:tcPr>
          <w:p w14:paraId="67CF331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2E7AF3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your facility’s protocols for reprocessing and monitoring endoscopes and bronchoscopes</w:t>
            </w:r>
          </w:p>
        </w:tc>
        <w:tc>
          <w:tcPr>
            <w:tcW w:w="1170" w:type="dxa"/>
            <w:tcBorders>
              <w:top w:val="nil"/>
              <w:left w:val="nil"/>
              <w:bottom w:val="nil"/>
              <w:right w:val="nil"/>
            </w:tcBorders>
            <w:shd w:val="clear" w:color="auto" w:fill="auto"/>
            <w:noWrap/>
            <w:vAlign w:val="bottom"/>
            <w:hideMark/>
          </w:tcPr>
          <w:p w14:paraId="5D3A34E9"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1D0CBD9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CD30A4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E9A7D65"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1B51BF3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2A20FDF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Shadow sterilization technicians during the reprocessing process</w:t>
            </w:r>
          </w:p>
        </w:tc>
        <w:tc>
          <w:tcPr>
            <w:tcW w:w="1170" w:type="dxa"/>
            <w:tcBorders>
              <w:top w:val="nil"/>
              <w:left w:val="nil"/>
              <w:bottom w:val="nil"/>
              <w:right w:val="nil"/>
            </w:tcBorders>
            <w:shd w:val="clear" w:color="auto" w:fill="auto"/>
            <w:noWrap/>
            <w:vAlign w:val="bottom"/>
            <w:hideMark/>
          </w:tcPr>
          <w:p w14:paraId="4EBCB36B"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383BE7E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D3CBFE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222248C" w14:textId="77777777" w:rsidTr="00825942">
        <w:trPr>
          <w:trHeight w:val="600"/>
        </w:trPr>
        <w:tc>
          <w:tcPr>
            <w:tcW w:w="9540" w:type="dxa"/>
            <w:gridSpan w:val="2"/>
            <w:tcBorders>
              <w:top w:val="nil"/>
              <w:left w:val="single" w:sz="8" w:space="0" w:color="auto"/>
              <w:bottom w:val="single" w:sz="8" w:space="0" w:color="auto"/>
              <w:right w:val="nil"/>
            </w:tcBorders>
            <w:shd w:val="clear" w:color="000000" w:fill="E7E6E6"/>
            <w:vAlign w:val="bottom"/>
            <w:hideMark/>
          </w:tcPr>
          <w:p w14:paraId="17C9775E" w14:textId="025B6CE3"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5: </w:t>
            </w:r>
            <w:r w:rsidRPr="00825942">
              <w:rPr>
                <w:rFonts w:eastAsia="Times New Roman" w:cstheme="minorHAnsi"/>
                <w:color w:val="000000"/>
                <w:kern w:val="0"/>
                <w14:ligatures w14:val="none"/>
              </w:rPr>
              <w:t>Review benefits and limitations of common methods to assess the effectiveness of cleaning (direct practice observation, fluorescent markers, ATP bioluminescence testing, environmental cultures, etc.)</w:t>
            </w:r>
          </w:p>
        </w:tc>
        <w:tc>
          <w:tcPr>
            <w:tcW w:w="1170" w:type="dxa"/>
            <w:tcBorders>
              <w:top w:val="nil"/>
              <w:left w:val="nil"/>
              <w:bottom w:val="single" w:sz="8" w:space="0" w:color="auto"/>
              <w:right w:val="nil"/>
            </w:tcBorders>
            <w:shd w:val="clear" w:color="000000" w:fill="E7E6E6"/>
            <w:noWrap/>
            <w:vAlign w:val="bottom"/>
            <w:hideMark/>
          </w:tcPr>
          <w:p w14:paraId="26F5054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000000" w:fill="E7E6E6"/>
            <w:noWrap/>
            <w:vAlign w:val="bottom"/>
            <w:hideMark/>
          </w:tcPr>
          <w:p w14:paraId="20D91EA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000000" w:fill="E7E6E6"/>
            <w:noWrap/>
            <w:vAlign w:val="bottom"/>
            <w:hideMark/>
          </w:tcPr>
          <w:p w14:paraId="4479078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C1AC714" w14:textId="77777777" w:rsidTr="00825942">
        <w:trPr>
          <w:trHeight w:val="300"/>
        </w:trPr>
        <w:tc>
          <w:tcPr>
            <w:tcW w:w="1170" w:type="dxa"/>
            <w:tcBorders>
              <w:top w:val="nil"/>
              <w:left w:val="nil"/>
              <w:bottom w:val="nil"/>
              <w:right w:val="nil"/>
            </w:tcBorders>
            <w:shd w:val="clear" w:color="auto" w:fill="auto"/>
            <w:noWrap/>
            <w:vAlign w:val="bottom"/>
            <w:hideMark/>
          </w:tcPr>
          <w:p w14:paraId="22E107A5"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2DEF174A"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85D3D43"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C0402D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00EDC13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7D7F2BD0" w14:textId="77777777" w:rsidTr="00825942">
        <w:trPr>
          <w:trHeight w:val="480"/>
        </w:trPr>
        <w:tc>
          <w:tcPr>
            <w:tcW w:w="9540" w:type="dxa"/>
            <w:gridSpan w:val="2"/>
            <w:tcBorders>
              <w:top w:val="nil"/>
              <w:left w:val="nil"/>
              <w:bottom w:val="nil"/>
              <w:right w:val="nil"/>
            </w:tcBorders>
            <w:shd w:val="clear" w:color="000000" w:fill="000000"/>
            <w:vAlign w:val="bottom"/>
            <w:hideMark/>
          </w:tcPr>
          <w:p w14:paraId="6A543184"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DIAGNOSTIC STEWARDSHIP</w:t>
            </w:r>
          </w:p>
        </w:tc>
        <w:tc>
          <w:tcPr>
            <w:tcW w:w="1170" w:type="dxa"/>
            <w:tcBorders>
              <w:top w:val="nil"/>
              <w:left w:val="nil"/>
              <w:bottom w:val="nil"/>
              <w:right w:val="nil"/>
            </w:tcBorders>
            <w:shd w:val="clear" w:color="000000" w:fill="000000"/>
            <w:vAlign w:val="bottom"/>
            <w:hideMark/>
          </w:tcPr>
          <w:p w14:paraId="3AFC85CC"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04A5ABB8"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62B965B1"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78FCBA5A" w14:textId="77777777" w:rsidTr="00825942">
        <w:trPr>
          <w:trHeight w:val="135"/>
        </w:trPr>
        <w:tc>
          <w:tcPr>
            <w:tcW w:w="1170" w:type="dxa"/>
            <w:tcBorders>
              <w:top w:val="nil"/>
              <w:left w:val="nil"/>
              <w:bottom w:val="nil"/>
              <w:right w:val="nil"/>
            </w:tcBorders>
            <w:shd w:val="clear" w:color="auto" w:fill="auto"/>
            <w:vAlign w:val="bottom"/>
            <w:hideMark/>
          </w:tcPr>
          <w:p w14:paraId="12C0B5B7" w14:textId="77777777" w:rsidR="00825942" w:rsidRPr="00825942" w:rsidRDefault="00825942" w:rsidP="00825942">
            <w:pPr>
              <w:spacing w:after="0" w:line="240" w:lineRule="auto"/>
              <w:jc w:val="center"/>
              <w:rPr>
                <w:rFonts w:eastAsia="Times New Roman" w:cstheme="minorHAnsi"/>
                <w:b/>
                <w:bCs/>
                <w:color w:val="FFFFFF"/>
                <w:kern w:val="0"/>
                <w14:ligatures w14:val="none"/>
              </w:rPr>
            </w:pPr>
          </w:p>
        </w:tc>
        <w:tc>
          <w:tcPr>
            <w:tcW w:w="8370" w:type="dxa"/>
            <w:tcBorders>
              <w:top w:val="nil"/>
              <w:left w:val="nil"/>
              <w:bottom w:val="nil"/>
              <w:right w:val="nil"/>
            </w:tcBorders>
            <w:shd w:val="clear" w:color="auto" w:fill="auto"/>
            <w:vAlign w:val="bottom"/>
            <w:hideMark/>
          </w:tcPr>
          <w:p w14:paraId="0607D75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75DDF93A"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5FAF1C3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5BDAEE8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3D944CAE" w14:textId="77777777" w:rsidTr="00825942">
        <w:trPr>
          <w:trHeight w:val="375"/>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128619B1"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Test selection, test characteristics, and impact on HAIs</w:t>
            </w:r>
          </w:p>
        </w:tc>
      </w:tr>
      <w:tr w:rsidR="00825942" w:rsidRPr="00825942" w14:paraId="5EDC1FBE" w14:textId="77777777" w:rsidTr="00825942">
        <w:trPr>
          <w:trHeight w:val="375"/>
        </w:trPr>
        <w:tc>
          <w:tcPr>
            <w:tcW w:w="9540" w:type="dxa"/>
            <w:gridSpan w:val="2"/>
            <w:tcBorders>
              <w:top w:val="single" w:sz="8" w:space="0" w:color="auto"/>
              <w:left w:val="single" w:sz="8" w:space="0" w:color="auto"/>
              <w:bottom w:val="nil"/>
              <w:right w:val="nil"/>
            </w:tcBorders>
            <w:shd w:val="clear" w:color="000000" w:fill="E7E6E6"/>
            <w:vAlign w:val="bottom"/>
            <w:hideMark/>
          </w:tcPr>
          <w:p w14:paraId="7D4E7D95" w14:textId="086CFFDC"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Define diagnostic stewardship and explain connection to hospital epidemiology</w:t>
            </w:r>
          </w:p>
        </w:tc>
        <w:tc>
          <w:tcPr>
            <w:tcW w:w="1170" w:type="dxa"/>
            <w:tcBorders>
              <w:top w:val="single" w:sz="8" w:space="0" w:color="auto"/>
              <w:left w:val="nil"/>
              <w:bottom w:val="nil"/>
              <w:right w:val="nil"/>
            </w:tcBorders>
            <w:shd w:val="clear" w:color="000000" w:fill="E7E6E6"/>
            <w:noWrap/>
            <w:vAlign w:val="bottom"/>
            <w:hideMark/>
          </w:tcPr>
          <w:p w14:paraId="4734BD2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4D4A77E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3CE601B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3558C07" w14:textId="77777777" w:rsidTr="00825942">
        <w:trPr>
          <w:trHeight w:val="300"/>
        </w:trPr>
        <w:tc>
          <w:tcPr>
            <w:tcW w:w="1170" w:type="dxa"/>
            <w:tcBorders>
              <w:top w:val="nil"/>
              <w:left w:val="single" w:sz="8" w:space="0" w:color="auto"/>
              <w:bottom w:val="nil"/>
              <w:right w:val="nil"/>
            </w:tcBorders>
            <w:shd w:val="clear" w:color="auto" w:fill="auto"/>
            <w:noWrap/>
            <w:vAlign w:val="bottom"/>
            <w:hideMark/>
          </w:tcPr>
          <w:p w14:paraId="3DBAB58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ED3FA41"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5" w:history="1">
              <w:r w:rsidR="00825942" w:rsidRPr="00825942">
                <w:rPr>
                  <w:rFonts w:eastAsia="Times New Roman" w:cstheme="minorHAnsi"/>
                  <w:color w:val="0563C1"/>
                  <w:kern w:val="0"/>
                  <w:u w:val="single"/>
                  <w14:ligatures w14:val="none"/>
                </w:rPr>
                <w:t>Review the SHEA position paper on diagnostic stewardship</w:t>
              </w:r>
            </w:hyperlink>
          </w:p>
        </w:tc>
        <w:tc>
          <w:tcPr>
            <w:tcW w:w="1170" w:type="dxa"/>
            <w:tcBorders>
              <w:top w:val="nil"/>
              <w:left w:val="nil"/>
              <w:bottom w:val="nil"/>
              <w:right w:val="nil"/>
            </w:tcBorders>
            <w:shd w:val="clear" w:color="auto" w:fill="auto"/>
            <w:noWrap/>
            <w:vAlign w:val="bottom"/>
            <w:hideMark/>
          </w:tcPr>
          <w:p w14:paraId="65345824"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242656B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DD8703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D1C7274"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23E9BC3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Illustrate principles of diagnostic stewardship in infection prevention using examples, such as </w:t>
            </w:r>
            <w:r w:rsidRPr="006650B5">
              <w:rPr>
                <w:rFonts w:eastAsia="Times New Roman" w:cstheme="minorHAnsi"/>
                <w:i/>
                <w:iCs/>
                <w:color w:val="000000"/>
                <w:kern w:val="0"/>
                <w14:ligatures w14:val="none"/>
              </w:rPr>
              <w:t>C. difficile</w:t>
            </w:r>
            <w:r w:rsidRPr="00825942">
              <w:rPr>
                <w:rFonts w:eastAsia="Times New Roman" w:cstheme="minorHAnsi"/>
                <w:color w:val="000000"/>
                <w:kern w:val="0"/>
                <w14:ligatures w14:val="none"/>
              </w:rPr>
              <w:t>, blood cultures, and urine cultures, etc</w:t>
            </w:r>
          </w:p>
        </w:tc>
        <w:tc>
          <w:tcPr>
            <w:tcW w:w="1170" w:type="dxa"/>
            <w:tcBorders>
              <w:top w:val="nil"/>
              <w:left w:val="nil"/>
              <w:bottom w:val="nil"/>
              <w:right w:val="nil"/>
            </w:tcBorders>
            <w:shd w:val="clear" w:color="000000" w:fill="E7E6E6"/>
            <w:noWrap/>
            <w:vAlign w:val="bottom"/>
            <w:hideMark/>
          </w:tcPr>
          <w:p w14:paraId="58E745E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nil"/>
              <w:left w:val="nil"/>
              <w:bottom w:val="nil"/>
              <w:right w:val="nil"/>
            </w:tcBorders>
            <w:shd w:val="clear" w:color="000000" w:fill="E7E6E6"/>
            <w:noWrap/>
            <w:vAlign w:val="bottom"/>
            <w:hideMark/>
          </w:tcPr>
          <w:p w14:paraId="3B709AC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69EEE6E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4C48887"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175F736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3DB172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institutional ordering practices and guidelines on urine cultures, </w:t>
            </w:r>
            <w:r w:rsidRPr="006650B5">
              <w:rPr>
                <w:rFonts w:eastAsia="Times New Roman" w:cstheme="minorHAnsi"/>
                <w:i/>
                <w:iCs/>
                <w:color w:val="000000"/>
                <w:kern w:val="0"/>
                <w14:ligatures w14:val="none"/>
              </w:rPr>
              <w:t>C. difficile</w:t>
            </w:r>
            <w:r w:rsidRPr="00825942">
              <w:rPr>
                <w:rFonts w:eastAsia="Times New Roman" w:cstheme="minorHAnsi"/>
                <w:color w:val="000000"/>
                <w:kern w:val="0"/>
                <w14:ligatures w14:val="none"/>
              </w:rPr>
              <w:t xml:space="preserve"> infection testing, and blood cultures.</w:t>
            </w:r>
          </w:p>
        </w:tc>
        <w:tc>
          <w:tcPr>
            <w:tcW w:w="1170" w:type="dxa"/>
            <w:tcBorders>
              <w:top w:val="nil"/>
              <w:left w:val="nil"/>
              <w:bottom w:val="nil"/>
              <w:right w:val="nil"/>
            </w:tcBorders>
            <w:shd w:val="clear" w:color="auto" w:fill="auto"/>
            <w:noWrap/>
            <w:vAlign w:val="bottom"/>
            <w:hideMark/>
          </w:tcPr>
          <w:p w14:paraId="4713F9C0"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46118A2"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7BFAEF8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5F5DB61"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62B6859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F2F2CC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Apply diagnostic stewardship principles to an existing, new, or potential project within your hospital’s IP program.</w:t>
            </w:r>
          </w:p>
        </w:tc>
        <w:tc>
          <w:tcPr>
            <w:tcW w:w="1170" w:type="dxa"/>
            <w:tcBorders>
              <w:top w:val="nil"/>
              <w:left w:val="nil"/>
              <w:bottom w:val="nil"/>
              <w:right w:val="nil"/>
            </w:tcBorders>
            <w:shd w:val="clear" w:color="auto" w:fill="auto"/>
            <w:noWrap/>
            <w:vAlign w:val="bottom"/>
            <w:hideMark/>
          </w:tcPr>
          <w:p w14:paraId="1FD56FA3"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A28938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1B0C80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97B5E3F" w14:textId="77777777" w:rsidTr="00825942">
        <w:trPr>
          <w:trHeight w:val="590"/>
        </w:trPr>
        <w:tc>
          <w:tcPr>
            <w:tcW w:w="9540" w:type="dxa"/>
            <w:gridSpan w:val="2"/>
            <w:tcBorders>
              <w:top w:val="nil"/>
              <w:left w:val="single" w:sz="8" w:space="0" w:color="auto"/>
              <w:bottom w:val="single" w:sz="8" w:space="0" w:color="auto"/>
              <w:right w:val="nil"/>
            </w:tcBorders>
            <w:shd w:val="clear" w:color="000000" w:fill="E7E6E6"/>
            <w:vAlign w:val="bottom"/>
            <w:hideMark/>
          </w:tcPr>
          <w:p w14:paraId="53EDEC3B" w14:textId="0A3A2528"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3: </w:t>
            </w:r>
            <w:r w:rsidRPr="00825942">
              <w:rPr>
                <w:rFonts w:eastAsia="Times New Roman" w:cstheme="minorHAnsi"/>
                <w:color w:val="000000"/>
                <w:kern w:val="0"/>
                <w14:ligatures w14:val="none"/>
              </w:rPr>
              <w:t xml:space="preserve">Discuss the connections between diagnostic and antimicrobial stewardship in the context of hospital epidemiology/infection prevention (ex. </w:t>
            </w:r>
            <w:r w:rsidRPr="006650B5">
              <w:rPr>
                <w:rFonts w:eastAsia="Times New Roman" w:cstheme="minorHAnsi"/>
                <w:i/>
                <w:iCs/>
                <w:color w:val="000000"/>
                <w:kern w:val="0"/>
                <w14:ligatures w14:val="none"/>
              </w:rPr>
              <w:t>C. difficile</w:t>
            </w:r>
            <w:r w:rsidRPr="00825942">
              <w:rPr>
                <w:rFonts w:eastAsia="Times New Roman" w:cstheme="minorHAnsi"/>
                <w:color w:val="000000"/>
                <w:kern w:val="0"/>
                <w14:ligatures w14:val="none"/>
              </w:rPr>
              <w:t>, urine culturing, etc)</w:t>
            </w:r>
          </w:p>
        </w:tc>
        <w:tc>
          <w:tcPr>
            <w:tcW w:w="1170" w:type="dxa"/>
            <w:tcBorders>
              <w:top w:val="nil"/>
              <w:left w:val="nil"/>
              <w:bottom w:val="single" w:sz="8" w:space="0" w:color="auto"/>
              <w:right w:val="nil"/>
            </w:tcBorders>
            <w:shd w:val="clear" w:color="000000" w:fill="E7E6E6"/>
            <w:noWrap/>
            <w:vAlign w:val="bottom"/>
            <w:hideMark/>
          </w:tcPr>
          <w:p w14:paraId="698C850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000000" w:fill="E7E6E6"/>
            <w:noWrap/>
            <w:vAlign w:val="bottom"/>
            <w:hideMark/>
          </w:tcPr>
          <w:p w14:paraId="4ED81F1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000000" w:fill="E7E6E6"/>
            <w:noWrap/>
            <w:vAlign w:val="bottom"/>
            <w:hideMark/>
          </w:tcPr>
          <w:p w14:paraId="542E262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C3F7290" w14:textId="77777777" w:rsidTr="00825942">
        <w:trPr>
          <w:trHeight w:val="300"/>
        </w:trPr>
        <w:tc>
          <w:tcPr>
            <w:tcW w:w="1170" w:type="dxa"/>
            <w:tcBorders>
              <w:top w:val="nil"/>
              <w:left w:val="nil"/>
              <w:bottom w:val="nil"/>
              <w:right w:val="nil"/>
            </w:tcBorders>
            <w:shd w:val="clear" w:color="auto" w:fill="auto"/>
            <w:noWrap/>
            <w:vAlign w:val="bottom"/>
            <w:hideMark/>
          </w:tcPr>
          <w:p w14:paraId="5CDB5ED1"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66D16026"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962850C"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396DEC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6DED1B5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31A41EA"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691AC591"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Antimicrobial stewardship</w:t>
            </w:r>
          </w:p>
        </w:tc>
      </w:tr>
      <w:tr w:rsidR="00825942" w:rsidRPr="00825942" w14:paraId="633AADBF" w14:textId="77777777" w:rsidTr="00825942">
        <w:trPr>
          <w:trHeight w:val="645"/>
        </w:trPr>
        <w:tc>
          <w:tcPr>
            <w:tcW w:w="9540" w:type="dxa"/>
            <w:gridSpan w:val="2"/>
            <w:tcBorders>
              <w:top w:val="single" w:sz="8" w:space="0" w:color="auto"/>
              <w:left w:val="single" w:sz="8" w:space="0" w:color="auto"/>
              <w:bottom w:val="nil"/>
              <w:right w:val="nil"/>
            </w:tcBorders>
            <w:shd w:val="clear" w:color="000000" w:fill="E7E6E6"/>
            <w:vAlign w:val="bottom"/>
            <w:hideMark/>
          </w:tcPr>
          <w:p w14:paraId="615F799C" w14:textId="494CBD9A"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Illustrate the connections between diagnostic and antimicrobial stewardship in the context of hospital epidemiology/infection prevention (ex. </w:t>
            </w:r>
            <w:r w:rsidRPr="006650B5">
              <w:rPr>
                <w:rFonts w:eastAsia="Times New Roman" w:cstheme="minorHAnsi"/>
                <w:i/>
                <w:iCs/>
                <w:color w:val="000000"/>
                <w:kern w:val="0"/>
                <w14:ligatures w14:val="none"/>
              </w:rPr>
              <w:t>C. difficile</w:t>
            </w:r>
            <w:r w:rsidRPr="00825942">
              <w:rPr>
                <w:rFonts w:eastAsia="Times New Roman" w:cstheme="minorHAnsi"/>
                <w:color w:val="000000"/>
                <w:kern w:val="0"/>
                <w14:ligatures w14:val="none"/>
              </w:rPr>
              <w:t>, urine culturing, etc)</w:t>
            </w:r>
          </w:p>
        </w:tc>
        <w:tc>
          <w:tcPr>
            <w:tcW w:w="1170" w:type="dxa"/>
            <w:tcBorders>
              <w:top w:val="single" w:sz="8" w:space="0" w:color="auto"/>
              <w:left w:val="nil"/>
              <w:bottom w:val="nil"/>
              <w:right w:val="nil"/>
            </w:tcBorders>
            <w:shd w:val="clear" w:color="000000" w:fill="E7E6E6"/>
            <w:noWrap/>
            <w:vAlign w:val="bottom"/>
            <w:hideMark/>
          </w:tcPr>
          <w:p w14:paraId="26C93A1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10C5D40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1063E45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70DC275" w14:textId="77777777" w:rsidTr="00825942">
        <w:trPr>
          <w:trHeight w:val="645"/>
        </w:trPr>
        <w:tc>
          <w:tcPr>
            <w:tcW w:w="1170" w:type="dxa"/>
            <w:tcBorders>
              <w:top w:val="nil"/>
              <w:left w:val="single" w:sz="8" w:space="0" w:color="auto"/>
              <w:bottom w:val="single" w:sz="8" w:space="0" w:color="auto"/>
              <w:right w:val="nil"/>
            </w:tcBorders>
            <w:shd w:val="clear" w:color="auto" w:fill="auto"/>
            <w:noWrap/>
            <w:vAlign w:val="bottom"/>
            <w:hideMark/>
          </w:tcPr>
          <w:p w14:paraId="5D286CA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72DDFF16" w14:textId="2E968D0C"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Discuss an active diagnostic stewardship project from your facility and how it benefits both IP and antimicrobial stewardship </w:t>
            </w:r>
          </w:p>
        </w:tc>
        <w:tc>
          <w:tcPr>
            <w:tcW w:w="1170" w:type="dxa"/>
            <w:tcBorders>
              <w:top w:val="nil"/>
              <w:left w:val="nil"/>
              <w:bottom w:val="single" w:sz="8" w:space="0" w:color="auto"/>
              <w:right w:val="nil"/>
            </w:tcBorders>
            <w:shd w:val="clear" w:color="auto" w:fill="auto"/>
            <w:noWrap/>
            <w:vAlign w:val="bottom"/>
            <w:hideMark/>
          </w:tcPr>
          <w:p w14:paraId="498FF1D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323CBE7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5F637F0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5D89052" w14:textId="77777777" w:rsidTr="00C10D2B">
        <w:trPr>
          <w:trHeight w:val="290"/>
        </w:trPr>
        <w:tc>
          <w:tcPr>
            <w:tcW w:w="1170" w:type="dxa"/>
            <w:tcBorders>
              <w:top w:val="nil"/>
              <w:left w:val="nil"/>
              <w:bottom w:val="single" w:sz="4" w:space="0" w:color="auto"/>
              <w:right w:val="nil"/>
            </w:tcBorders>
            <w:shd w:val="clear" w:color="auto" w:fill="auto"/>
            <w:noWrap/>
            <w:vAlign w:val="bottom"/>
            <w:hideMark/>
          </w:tcPr>
          <w:p w14:paraId="35E9C6D7"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single" w:sz="4" w:space="0" w:color="auto"/>
              <w:right w:val="nil"/>
            </w:tcBorders>
            <w:shd w:val="clear" w:color="auto" w:fill="auto"/>
            <w:vAlign w:val="bottom"/>
            <w:hideMark/>
          </w:tcPr>
          <w:p w14:paraId="647DF2C1"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single" w:sz="4" w:space="0" w:color="auto"/>
              <w:right w:val="nil"/>
            </w:tcBorders>
            <w:shd w:val="clear" w:color="auto" w:fill="auto"/>
            <w:noWrap/>
            <w:vAlign w:val="bottom"/>
            <w:hideMark/>
          </w:tcPr>
          <w:p w14:paraId="4ED6CF59"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single" w:sz="4" w:space="0" w:color="auto"/>
              <w:right w:val="nil"/>
            </w:tcBorders>
            <w:shd w:val="clear" w:color="auto" w:fill="auto"/>
            <w:noWrap/>
            <w:vAlign w:val="bottom"/>
            <w:hideMark/>
          </w:tcPr>
          <w:p w14:paraId="21DD5F2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single" w:sz="4" w:space="0" w:color="auto"/>
              <w:right w:val="nil"/>
            </w:tcBorders>
            <w:shd w:val="clear" w:color="auto" w:fill="auto"/>
            <w:noWrap/>
            <w:vAlign w:val="bottom"/>
            <w:hideMark/>
          </w:tcPr>
          <w:p w14:paraId="449727A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0E8B8BD9" w14:textId="77777777" w:rsidTr="00C10D2B">
        <w:trPr>
          <w:trHeight w:val="300"/>
        </w:trPr>
        <w:tc>
          <w:tcPr>
            <w:tcW w:w="13320" w:type="dxa"/>
            <w:gridSpan w:val="5"/>
            <w:tcBorders>
              <w:top w:val="single" w:sz="4" w:space="0" w:color="auto"/>
              <w:left w:val="single" w:sz="4" w:space="0" w:color="auto"/>
              <w:bottom w:val="nil"/>
              <w:right w:val="single" w:sz="4" w:space="0" w:color="auto"/>
            </w:tcBorders>
            <w:shd w:val="clear" w:color="000000" w:fill="FFC000"/>
            <w:noWrap/>
            <w:vAlign w:val="bottom"/>
            <w:hideMark/>
          </w:tcPr>
          <w:p w14:paraId="1025A083"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Microbiology lab</w:t>
            </w:r>
          </w:p>
        </w:tc>
      </w:tr>
      <w:tr w:rsidR="00825942" w:rsidRPr="00825942" w14:paraId="1A6D454E" w14:textId="77777777" w:rsidTr="00C10D2B">
        <w:trPr>
          <w:trHeight w:val="300"/>
        </w:trPr>
        <w:tc>
          <w:tcPr>
            <w:tcW w:w="9540" w:type="dxa"/>
            <w:gridSpan w:val="2"/>
            <w:tcBorders>
              <w:top w:val="single" w:sz="8" w:space="0" w:color="auto"/>
              <w:left w:val="single" w:sz="4" w:space="0" w:color="auto"/>
              <w:bottom w:val="nil"/>
              <w:right w:val="nil"/>
            </w:tcBorders>
            <w:shd w:val="clear" w:color="000000" w:fill="E7E6E6"/>
            <w:vAlign w:val="bottom"/>
            <w:hideMark/>
          </w:tcPr>
          <w:p w14:paraId="1A80B789" w14:textId="58A041A9"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Recognize the relationship between the microbiology laboratory and infection prevention (blood cultures, MDROs, urine cultures, </w:t>
            </w:r>
            <w:r w:rsidRPr="006650B5">
              <w:rPr>
                <w:rFonts w:eastAsia="Times New Roman" w:cstheme="minorHAnsi"/>
                <w:i/>
                <w:iCs/>
                <w:color w:val="000000"/>
                <w:kern w:val="0"/>
                <w14:ligatures w14:val="none"/>
              </w:rPr>
              <w:t>C</w:t>
            </w:r>
            <w:r w:rsidR="006650B5" w:rsidRPr="006650B5">
              <w:rPr>
                <w:rFonts w:eastAsia="Times New Roman" w:cstheme="minorHAnsi"/>
                <w:i/>
                <w:iCs/>
                <w:color w:val="000000"/>
                <w:kern w:val="0"/>
                <w14:ligatures w14:val="none"/>
              </w:rPr>
              <w:t>.</w:t>
            </w:r>
            <w:r w:rsidRPr="006650B5">
              <w:rPr>
                <w:rFonts w:eastAsia="Times New Roman" w:cstheme="minorHAnsi"/>
                <w:i/>
                <w:iCs/>
                <w:color w:val="000000"/>
                <w:kern w:val="0"/>
                <w14:ligatures w14:val="none"/>
              </w:rPr>
              <w:t xml:space="preserve"> difficile</w:t>
            </w:r>
            <w:r w:rsidRPr="00825942">
              <w:rPr>
                <w:rFonts w:eastAsia="Times New Roman" w:cstheme="minorHAnsi"/>
                <w:color w:val="000000"/>
                <w:kern w:val="0"/>
                <w14:ligatures w14:val="none"/>
              </w:rPr>
              <w:t xml:space="preserve"> testing)</w:t>
            </w:r>
          </w:p>
        </w:tc>
        <w:tc>
          <w:tcPr>
            <w:tcW w:w="1170" w:type="dxa"/>
            <w:tcBorders>
              <w:top w:val="single" w:sz="8" w:space="0" w:color="auto"/>
              <w:left w:val="nil"/>
              <w:bottom w:val="nil"/>
              <w:right w:val="nil"/>
            </w:tcBorders>
            <w:shd w:val="clear" w:color="000000" w:fill="E7E6E6"/>
            <w:noWrap/>
            <w:vAlign w:val="bottom"/>
            <w:hideMark/>
          </w:tcPr>
          <w:p w14:paraId="570DC2F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45FE0A9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4" w:space="0" w:color="auto"/>
            </w:tcBorders>
            <w:shd w:val="clear" w:color="000000" w:fill="E7E6E6"/>
            <w:noWrap/>
            <w:vAlign w:val="bottom"/>
            <w:hideMark/>
          </w:tcPr>
          <w:p w14:paraId="3DE878C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D39CC05" w14:textId="77777777" w:rsidTr="00C10D2B">
        <w:trPr>
          <w:trHeight w:val="590"/>
        </w:trPr>
        <w:tc>
          <w:tcPr>
            <w:tcW w:w="1170" w:type="dxa"/>
            <w:tcBorders>
              <w:top w:val="nil"/>
              <w:left w:val="single" w:sz="4" w:space="0" w:color="auto"/>
              <w:bottom w:val="single" w:sz="4" w:space="0" w:color="auto"/>
              <w:right w:val="nil"/>
            </w:tcBorders>
            <w:shd w:val="clear" w:color="auto" w:fill="auto"/>
            <w:noWrap/>
            <w:vAlign w:val="bottom"/>
            <w:hideMark/>
          </w:tcPr>
          <w:p w14:paraId="6D0875D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4" w:space="0" w:color="auto"/>
              <w:right w:val="nil"/>
            </w:tcBorders>
            <w:shd w:val="clear" w:color="auto" w:fill="auto"/>
            <w:vAlign w:val="bottom"/>
            <w:hideMark/>
          </w:tcPr>
          <w:p w14:paraId="789E5F6C" w14:textId="1703DDB5"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Meet with local microbiology lab and review policies on blood cultures, MDROs, urine cultures, </w:t>
            </w:r>
            <w:r w:rsidRPr="006650B5">
              <w:rPr>
                <w:rFonts w:eastAsia="Times New Roman" w:cstheme="minorHAnsi"/>
                <w:i/>
                <w:iCs/>
                <w:color w:val="000000"/>
                <w:kern w:val="0"/>
                <w14:ligatures w14:val="none"/>
              </w:rPr>
              <w:t>C</w:t>
            </w:r>
            <w:r w:rsidR="006650B5" w:rsidRPr="006650B5">
              <w:rPr>
                <w:rFonts w:eastAsia="Times New Roman" w:cstheme="minorHAnsi"/>
                <w:i/>
                <w:iCs/>
                <w:color w:val="000000"/>
                <w:kern w:val="0"/>
                <w14:ligatures w14:val="none"/>
              </w:rPr>
              <w:t>.</w:t>
            </w:r>
            <w:r w:rsidRPr="006650B5">
              <w:rPr>
                <w:rFonts w:eastAsia="Times New Roman" w:cstheme="minorHAnsi"/>
                <w:i/>
                <w:iCs/>
                <w:color w:val="000000"/>
                <w:kern w:val="0"/>
                <w14:ligatures w14:val="none"/>
              </w:rPr>
              <w:t xml:space="preserve"> difficile </w:t>
            </w:r>
            <w:r w:rsidRPr="00825942">
              <w:rPr>
                <w:rFonts w:eastAsia="Times New Roman" w:cstheme="minorHAnsi"/>
                <w:color w:val="000000"/>
                <w:kern w:val="0"/>
                <w14:ligatures w14:val="none"/>
              </w:rPr>
              <w:t>testing.</w:t>
            </w:r>
          </w:p>
        </w:tc>
        <w:tc>
          <w:tcPr>
            <w:tcW w:w="1170" w:type="dxa"/>
            <w:tcBorders>
              <w:top w:val="nil"/>
              <w:left w:val="nil"/>
              <w:bottom w:val="single" w:sz="4" w:space="0" w:color="auto"/>
              <w:right w:val="nil"/>
            </w:tcBorders>
            <w:shd w:val="clear" w:color="auto" w:fill="auto"/>
            <w:noWrap/>
            <w:vAlign w:val="bottom"/>
            <w:hideMark/>
          </w:tcPr>
          <w:p w14:paraId="6EBF9EA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4" w:space="0" w:color="auto"/>
              <w:right w:val="nil"/>
            </w:tcBorders>
            <w:shd w:val="clear" w:color="auto" w:fill="auto"/>
            <w:noWrap/>
            <w:vAlign w:val="bottom"/>
            <w:hideMark/>
          </w:tcPr>
          <w:p w14:paraId="4836669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0A039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B3CAA93" w14:textId="77777777" w:rsidTr="00C10D2B">
        <w:trPr>
          <w:trHeight w:val="290"/>
        </w:trPr>
        <w:tc>
          <w:tcPr>
            <w:tcW w:w="1170" w:type="dxa"/>
            <w:tcBorders>
              <w:top w:val="single" w:sz="4" w:space="0" w:color="auto"/>
              <w:left w:val="nil"/>
              <w:bottom w:val="nil"/>
              <w:right w:val="nil"/>
            </w:tcBorders>
            <w:shd w:val="clear" w:color="auto" w:fill="auto"/>
            <w:noWrap/>
            <w:vAlign w:val="bottom"/>
            <w:hideMark/>
          </w:tcPr>
          <w:p w14:paraId="4D54ACD0"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single" w:sz="4" w:space="0" w:color="auto"/>
              <w:left w:val="nil"/>
              <w:bottom w:val="nil"/>
              <w:right w:val="nil"/>
            </w:tcBorders>
            <w:shd w:val="clear" w:color="auto" w:fill="auto"/>
            <w:vAlign w:val="bottom"/>
            <w:hideMark/>
          </w:tcPr>
          <w:p w14:paraId="44768EF7"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135766A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1B0B0FF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126FEF5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62374DF6" w14:textId="77777777" w:rsidTr="00825942">
        <w:trPr>
          <w:trHeight w:val="420"/>
        </w:trPr>
        <w:tc>
          <w:tcPr>
            <w:tcW w:w="9540" w:type="dxa"/>
            <w:gridSpan w:val="2"/>
            <w:tcBorders>
              <w:top w:val="nil"/>
              <w:left w:val="nil"/>
              <w:bottom w:val="nil"/>
              <w:right w:val="nil"/>
            </w:tcBorders>
            <w:shd w:val="clear" w:color="000000" w:fill="000000"/>
            <w:vAlign w:val="bottom"/>
            <w:hideMark/>
          </w:tcPr>
          <w:p w14:paraId="1168B36E"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OCCUPATIONAL HEALTH</w:t>
            </w:r>
          </w:p>
        </w:tc>
        <w:tc>
          <w:tcPr>
            <w:tcW w:w="1170" w:type="dxa"/>
            <w:tcBorders>
              <w:top w:val="nil"/>
              <w:left w:val="nil"/>
              <w:bottom w:val="nil"/>
              <w:right w:val="nil"/>
            </w:tcBorders>
            <w:shd w:val="clear" w:color="000000" w:fill="000000"/>
            <w:vAlign w:val="bottom"/>
            <w:hideMark/>
          </w:tcPr>
          <w:p w14:paraId="78B83755"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4E2FB6CF"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1784F1A7"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5FA618A7" w14:textId="77777777" w:rsidTr="00825942">
        <w:trPr>
          <w:trHeight w:val="135"/>
        </w:trPr>
        <w:tc>
          <w:tcPr>
            <w:tcW w:w="1170" w:type="dxa"/>
            <w:tcBorders>
              <w:top w:val="nil"/>
              <w:left w:val="nil"/>
              <w:bottom w:val="nil"/>
              <w:right w:val="nil"/>
            </w:tcBorders>
            <w:shd w:val="clear" w:color="auto" w:fill="auto"/>
            <w:vAlign w:val="bottom"/>
            <w:hideMark/>
          </w:tcPr>
          <w:p w14:paraId="7EB6BC57" w14:textId="77777777" w:rsidR="00825942" w:rsidRPr="00825942" w:rsidRDefault="00825942" w:rsidP="00825942">
            <w:pPr>
              <w:spacing w:after="0" w:line="240" w:lineRule="auto"/>
              <w:jc w:val="center"/>
              <w:rPr>
                <w:rFonts w:eastAsia="Times New Roman" w:cstheme="minorHAnsi"/>
                <w:b/>
                <w:bCs/>
                <w:color w:val="FFFFFF"/>
                <w:kern w:val="0"/>
                <w14:ligatures w14:val="none"/>
              </w:rPr>
            </w:pPr>
          </w:p>
        </w:tc>
        <w:tc>
          <w:tcPr>
            <w:tcW w:w="8370" w:type="dxa"/>
            <w:tcBorders>
              <w:top w:val="nil"/>
              <w:left w:val="nil"/>
              <w:bottom w:val="nil"/>
              <w:right w:val="nil"/>
            </w:tcBorders>
            <w:shd w:val="clear" w:color="auto" w:fill="auto"/>
            <w:vAlign w:val="bottom"/>
            <w:hideMark/>
          </w:tcPr>
          <w:p w14:paraId="43645DFA"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7C7609C5"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5761D57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5F47C6E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3D510AB4"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020CBA3B"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Staff vaccination</w:t>
            </w:r>
          </w:p>
        </w:tc>
      </w:tr>
      <w:tr w:rsidR="00825942" w:rsidRPr="00825942" w14:paraId="3D7F80B2" w14:textId="77777777" w:rsidTr="00825942">
        <w:trPr>
          <w:trHeight w:val="615"/>
        </w:trPr>
        <w:tc>
          <w:tcPr>
            <w:tcW w:w="9540" w:type="dxa"/>
            <w:gridSpan w:val="2"/>
            <w:tcBorders>
              <w:top w:val="single" w:sz="8" w:space="0" w:color="auto"/>
              <w:left w:val="single" w:sz="8" w:space="0" w:color="auto"/>
              <w:bottom w:val="nil"/>
              <w:right w:val="nil"/>
            </w:tcBorders>
            <w:shd w:val="clear" w:color="000000" w:fill="E7E6E6"/>
            <w:vAlign w:val="bottom"/>
            <w:hideMark/>
          </w:tcPr>
          <w:p w14:paraId="691467B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Identify core vaccinations recommended for healthcare personnel and describe their importance for infection prevention</w:t>
            </w:r>
          </w:p>
        </w:tc>
        <w:tc>
          <w:tcPr>
            <w:tcW w:w="1170" w:type="dxa"/>
            <w:tcBorders>
              <w:top w:val="single" w:sz="8" w:space="0" w:color="auto"/>
              <w:left w:val="nil"/>
              <w:bottom w:val="nil"/>
              <w:right w:val="nil"/>
            </w:tcBorders>
            <w:shd w:val="clear" w:color="000000" w:fill="E7E6E6"/>
            <w:noWrap/>
            <w:vAlign w:val="bottom"/>
            <w:hideMark/>
          </w:tcPr>
          <w:p w14:paraId="4EDCD86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09662B2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000000"/>
            </w:tcBorders>
            <w:shd w:val="clear" w:color="000000" w:fill="E7E6E6"/>
            <w:noWrap/>
            <w:vAlign w:val="bottom"/>
            <w:hideMark/>
          </w:tcPr>
          <w:p w14:paraId="2F9335B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9D201E2"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5F790BB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1C48B7C"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6" w:history="1">
              <w:r w:rsidR="00825942" w:rsidRPr="00825942">
                <w:rPr>
                  <w:rFonts w:eastAsia="Times New Roman" w:cstheme="minorHAnsi"/>
                  <w:color w:val="0563C1"/>
                  <w:kern w:val="0"/>
                  <w:u w:val="single"/>
                  <w14:ligatures w14:val="none"/>
                </w:rPr>
                <w:t>Review the Advisory Committee on Immunization Practices (ACIP) recommendations for vaccination of HCP</w:t>
              </w:r>
            </w:hyperlink>
          </w:p>
        </w:tc>
        <w:tc>
          <w:tcPr>
            <w:tcW w:w="1170" w:type="dxa"/>
            <w:tcBorders>
              <w:top w:val="nil"/>
              <w:left w:val="nil"/>
              <w:bottom w:val="nil"/>
              <w:right w:val="nil"/>
            </w:tcBorders>
            <w:shd w:val="clear" w:color="auto" w:fill="auto"/>
            <w:noWrap/>
            <w:vAlign w:val="bottom"/>
            <w:hideMark/>
          </w:tcPr>
          <w:p w14:paraId="2C27D982"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0FD0125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3C5B68D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59A6D17" w14:textId="77777777" w:rsidTr="00825942">
        <w:trPr>
          <w:trHeight w:val="580"/>
        </w:trPr>
        <w:tc>
          <w:tcPr>
            <w:tcW w:w="1170" w:type="dxa"/>
            <w:tcBorders>
              <w:top w:val="nil"/>
              <w:left w:val="nil"/>
              <w:bottom w:val="nil"/>
              <w:right w:val="nil"/>
            </w:tcBorders>
            <w:shd w:val="clear" w:color="auto" w:fill="auto"/>
            <w:noWrap/>
            <w:vAlign w:val="bottom"/>
            <w:hideMark/>
          </w:tcPr>
          <w:p w14:paraId="289F05A8"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77A8CD9A"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7" w:history="1">
              <w:r w:rsidR="00825942" w:rsidRPr="00825942">
                <w:rPr>
                  <w:rFonts w:eastAsia="Times New Roman" w:cstheme="minorHAnsi"/>
                  <w:color w:val="0563C1"/>
                  <w:kern w:val="0"/>
                  <w:u w:val="single"/>
                  <w14:ligatures w14:val="none"/>
                </w:rPr>
                <w:t>Review Hepatitis B vaccination requirements under the OSHA Bloodborne Pathogen Standard</w:t>
              </w:r>
            </w:hyperlink>
          </w:p>
        </w:tc>
        <w:tc>
          <w:tcPr>
            <w:tcW w:w="1170" w:type="dxa"/>
            <w:tcBorders>
              <w:top w:val="nil"/>
              <w:left w:val="nil"/>
              <w:bottom w:val="nil"/>
              <w:right w:val="nil"/>
            </w:tcBorders>
            <w:shd w:val="clear" w:color="auto" w:fill="auto"/>
            <w:noWrap/>
            <w:vAlign w:val="bottom"/>
            <w:hideMark/>
          </w:tcPr>
          <w:p w14:paraId="21E48967"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5778030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center"/>
            <w:hideMark/>
          </w:tcPr>
          <w:p w14:paraId="32189F0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19904C2"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4058147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2: </w:t>
            </w:r>
            <w:r w:rsidRPr="00825942">
              <w:rPr>
                <w:rFonts w:eastAsia="Times New Roman" w:cstheme="minorHAnsi"/>
                <w:color w:val="000000"/>
                <w:kern w:val="0"/>
                <w14:ligatures w14:val="none"/>
              </w:rPr>
              <w:t>Describe the impact of HCP influenza vaccination on influenza-like illness and mortality in long-term care and acute care hospitals</w:t>
            </w:r>
          </w:p>
        </w:tc>
        <w:tc>
          <w:tcPr>
            <w:tcW w:w="1170" w:type="dxa"/>
            <w:tcBorders>
              <w:top w:val="nil"/>
              <w:left w:val="nil"/>
              <w:bottom w:val="nil"/>
              <w:right w:val="nil"/>
            </w:tcBorders>
            <w:shd w:val="clear" w:color="000000" w:fill="E7E6E6"/>
            <w:noWrap/>
            <w:vAlign w:val="bottom"/>
            <w:hideMark/>
          </w:tcPr>
          <w:p w14:paraId="0E164F6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08F02BE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000000"/>
            </w:tcBorders>
            <w:shd w:val="clear" w:color="000000" w:fill="E7E6E6"/>
            <w:noWrap/>
            <w:vAlign w:val="bottom"/>
            <w:hideMark/>
          </w:tcPr>
          <w:p w14:paraId="00D0494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4261296"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765874F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3: </w:t>
            </w:r>
            <w:r w:rsidRPr="00825942">
              <w:rPr>
                <w:rFonts w:eastAsia="Times New Roman" w:cstheme="minorHAnsi"/>
                <w:color w:val="000000"/>
                <w:kern w:val="0"/>
                <w14:ligatures w14:val="none"/>
              </w:rPr>
              <w:t>Describe strategies to improve vaccination rates among HCP</w:t>
            </w:r>
          </w:p>
        </w:tc>
        <w:tc>
          <w:tcPr>
            <w:tcW w:w="1170" w:type="dxa"/>
            <w:tcBorders>
              <w:top w:val="nil"/>
              <w:left w:val="nil"/>
              <w:bottom w:val="nil"/>
              <w:right w:val="nil"/>
            </w:tcBorders>
            <w:shd w:val="clear" w:color="000000" w:fill="E7E6E6"/>
            <w:noWrap/>
            <w:vAlign w:val="bottom"/>
            <w:hideMark/>
          </w:tcPr>
          <w:p w14:paraId="3A8D3CD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5764EF9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000000"/>
            </w:tcBorders>
            <w:shd w:val="clear" w:color="000000" w:fill="E7E6E6"/>
            <w:noWrap/>
            <w:vAlign w:val="bottom"/>
            <w:hideMark/>
          </w:tcPr>
          <w:p w14:paraId="5648064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2B7DBF4B" w14:textId="77777777" w:rsidTr="006650B5">
        <w:trPr>
          <w:trHeight w:val="450"/>
        </w:trPr>
        <w:tc>
          <w:tcPr>
            <w:tcW w:w="1170" w:type="dxa"/>
            <w:tcBorders>
              <w:top w:val="nil"/>
              <w:left w:val="single" w:sz="8" w:space="0" w:color="auto"/>
              <w:bottom w:val="single" w:sz="8" w:space="0" w:color="auto"/>
              <w:right w:val="nil"/>
            </w:tcBorders>
            <w:shd w:val="clear" w:color="auto" w:fill="auto"/>
            <w:noWrap/>
            <w:vAlign w:val="bottom"/>
            <w:hideMark/>
          </w:tcPr>
          <w:p w14:paraId="63A3C5D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1CE93ED8"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8" w:history="1">
              <w:r w:rsidR="00825942" w:rsidRPr="00825942">
                <w:rPr>
                  <w:rFonts w:eastAsia="Times New Roman" w:cstheme="minorHAnsi"/>
                  <w:color w:val="0563C1"/>
                  <w:kern w:val="0"/>
                  <w:u w:val="single"/>
                  <w14:ligatures w14:val="none"/>
                </w:rPr>
                <w:t>Review Joint Commission Strategies for Improving Health Care Personnel Influenza Vaccination Rates</w:t>
              </w:r>
            </w:hyperlink>
          </w:p>
        </w:tc>
        <w:tc>
          <w:tcPr>
            <w:tcW w:w="1170" w:type="dxa"/>
            <w:tcBorders>
              <w:top w:val="nil"/>
              <w:left w:val="nil"/>
              <w:bottom w:val="single" w:sz="8" w:space="0" w:color="auto"/>
              <w:right w:val="nil"/>
            </w:tcBorders>
            <w:shd w:val="clear" w:color="auto" w:fill="auto"/>
            <w:noWrap/>
            <w:vAlign w:val="bottom"/>
            <w:hideMark/>
          </w:tcPr>
          <w:p w14:paraId="3B1C9C5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53A788F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000000"/>
            </w:tcBorders>
            <w:shd w:val="clear" w:color="auto" w:fill="auto"/>
            <w:noWrap/>
            <w:vAlign w:val="bottom"/>
            <w:hideMark/>
          </w:tcPr>
          <w:p w14:paraId="5D3DEB6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7DA55E4" w14:textId="77777777" w:rsidTr="006650B5">
        <w:trPr>
          <w:trHeight w:val="250"/>
        </w:trPr>
        <w:tc>
          <w:tcPr>
            <w:tcW w:w="1170" w:type="dxa"/>
            <w:tcBorders>
              <w:top w:val="nil"/>
              <w:left w:val="nil"/>
              <w:bottom w:val="single" w:sz="4" w:space="0" w:color="auto"/>
              <w:right w:val="nil"/>
            </w:tcBorders>
            <w:shd w:val="clear" w:color="auto" w:fill="auto"/>
            <w:noWrap/>
            <w:vAlign w:val="bottom"/>
            <w:hideMark/>
          </w:tcPr>
          <w:p w14:paraId="12205C0B"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single" w:sz="4" w:space="0" w:color="auto"/>
              <w:right w:val="nil"/>
            </w:tcBorders>
            <w:shd w:val="clear" w:color="auto" w:fill="auto"/>
            <w:vAlign w:val="bottom"/>
            <w:hideMark/>
          </w:tcPr>
          <w:p w14:paraId="7E77C385"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single" w:sz="4" w:space="0" w:color="auto"/>
              <w:right w:val="nil"/>
            </w:tcBorders>
            <w:shd w:val="clear" w:color="auto" w:fill="auto"/>
            <w:noWrap/>
            <w:vAlign w:val="bottom"/>
            <w:hideMark/>
          </w:tcPr>
          <w:p w14:paraId="5394C7FE"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single" w:sz="4" w:space="0" w:color="auto"/>
              <w:right w:val="nil"/>
            </w:tcBorders>
            <w:shd w:val="clear" w:color="auto" w:fill="auto"/>
            <w:noWrap/>
            <w:vAlign w:val="bottom"/>
            <w:hideMark/>
          </w:tcPr>
          <w:p w14:paraId="0DC92CB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single" w:sz="4" w:space="0" w:color="auto"/>
              <w:right w:val="nil"/>
            </w:tcBorders>
            <w:shd w:val="clear" w:color="auto" w:fill="auto"/>
            <w:noWrap/>
            <w:vAlign w:val="bottom"/>
            <w:hideMark/>
          </w:tcPr>
          <w:p w14:paraId="79C579B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59BBFCEA" w14:textId="77777777" w:rsidTr="00825942">
        <w:trPr>
          <w:trHeight w:val="290"/>
        </w:trPr>
        <w:tc>
          <w:tcPr>
            <w:tcW w:w="13320" w:type="dxa"/>
            <w:gridSpan w:val="5"/>
            <w:tcBorders>
              <w:top w:val="single" w:sz="4" w:space="0" w:color="auto"/>
              <w:left w:val="single" w:sz="4" w:space="0" w:color="auto"/>
              <w:bottom w:val="nil"/>
              <w:right w:val="single" w:sz="4" w:space="0" w:color="auto"/>
            </w:tcBorders>
            <w:shd w:val="clear" w:color="000000" w:fill="FFC000"/>
            <w:noWrap/>
            <w:vAlign w:val="bottom"/>
            <w:hideMark/>
          </w:tcPr>
          <w:p w14:paraId="7E1DD687"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Presenteeism</w:t>
            </w:r>
          </w:p>
        </w:tc>
      </w:tr>
      <w:tr w:rsidR="00825942" w:rsidRPr="00825942" w14:paraId="3ED0C6BF" w14:textId="77777777" w:rsidTr="00825942">
        <w:trPr>
          <w:trHeight w:val="290"/>
        </w:trPr>
        <w:tc>
          <w:tcPr>
            <w:tcW w:w="9540" w:type="dxa"/>
            <w:gridSpan w:val="2"/>
            <w:tcBorders>
              <w:top w:val="single" w:sz="8" w:space="0" w:color="auto"/>
              <w:left w:val="single" w:sz="4" w:space="0" w:color="auto"/>
              <w:bottom w:val="nil"/>
              <w:right w:val="nil"/>
            </w:tcBorders>
            <w:shd w:val="clear" w:color="000000" w:fill="E7E6E6"/>
            <w:vAlign w:val="bottom"/>
            <w:hideMark/>
          </w:tcPr>
          <w:p w14:paraId="1BE2913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Define presenteeism and describe its potential impact on HAIs </w:t>
            </w:r>
          </w:p>
        </w:tc>
        <w:tc>
          <w:tcPr>
            <w:tcW w:w="1170" w:type="dxa"/>
            <w:tcBorders>
              <w:top w:val="single" w:sz="8" w:space="0" w:color="auto"/>
              <w:left w:val="nil"/>
              <w:bottom w:val="nil"/>
              <w:right w:val="nil"/>
            </w:tcBorders>
            <w:shd w:val="clear" w:color="000000" w:fill="E7E6E6"/>
            <w:noWrap/>
            <w:vAlign w:val="bottom"/>
            <w:hideMark/>
          </w:tcPr>
          <w:p w14:paraId="5DEA06F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761AABC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4" w:space="0" w:color="auto"/>
            </w:tcBorders>
            <w:shd w:val="clear" w:color="000000" w:fill="E7E6E6"/>
            <w:noWrap/>
            <w:vAlign w:val="bottom"/>
            <w:hideMark/>
          </w:tcPr>
          <w:p w14:paraId="783C5D3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6303359" w14:textId="77777777" w:rsidTr="00825942">
        <w:trPr>
          <w:trHeight w:val="290"/>
        </w:trPr>
        <w:tc>
          <w:tcPr>
            <w:tcW w:w="9540" w:type="dxa"/>
            <w:gridSpan w:val="2"/>
            <w:tcBorders>
              <w:top w:val="nil"/>
              <w:left w:val="single" w:sz="4" w:space="0" w:color="auto"/>
              <w:bottom w:val="nil"/>
              <w:right w:val="nil"/>
            </w:tcBorders>
            <w:shd w:val="clear" w:color="000000" w:fill="E7E6E6"/>
            <w:vAlign w:val="bottom"/>
            <w:hideMark/>
          </w:tcPr>
          <w:p w14:paraId="6A65570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Describe strategies to mitigate presenteeism</w:t>
            </w:r>
          </w:p>
        </w:tc>
        <w:tc>
          <w:tcPr>
            <w:tcW w:w="1170" w:type="dxa"/>
            <w:tcBorders>
              <w:top w:val="nil"/>
              <w:left w:val="nil"/>
              <w:bottom w:val="nil"/>
              <w:right w:val="nil"/>
            </w:tcBorders>
            <w:shd w:val="clear" w:color="000000" w:fill="E7E6E6"/>
            <w:noWrap/>
            <w:vAlign w:val="bottom"/>
            <w:hideMark/>
          </w:tcPr>
          <w:p w14:paraId="4CC909A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5785130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4" w:space="0" w:color="auto"/>
            </w:tcBorders>
            <w:shd w:val="clear" w:color="000000" w:fill="E7E6E6"/>
            <w:noWrap/>
            <w:vAlign w:val="bottom"/>
            <w:hideMark/>
          </w:tcPr>
          <w:p w14:paraId="2737E3F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E56762B" w14:textId="77777777" w:rsidTr="00825942">
        <w:trPr>
          <w:trHeight w:val="580"/>
        </w:trPr>
        <w:tc>
          <w:tcPr>
            <w:tcW w:w="1170" w:type="dxa"/>
            <w:tcBorders>
              <w:top w:val="nil"/>
              <w:left w:val="single" w:sz="4" w:space="0" w:color="auto"/>
              <w:bottom w:val="single" w:sz="4" w:space="0" w:color="auto"/>
              <w:right w:val="nil"/>
            </w:tcBorders>
            <w:shd w:val="clear" w:color="auto" w:fill="auto"/>
            <w:vAlign w:val="bottom"/>
            <w:hideMark/>
          </w:tcPr>
          <w:p w14:paraId="222EA9E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4" w:space="0" w:color="auto"/>
              <w:right w:val="nil"/>
            </w:tcBorders>
            <w:shd w:val="clear" w:color="auto" w:fill="auto"/>
            <w:vAlign w:val="bottom"/>
            <w:hideMark/>
          </w:tcPr>
          <w:p w14:paraId="73391B8B" w14:textId="77777777" w:rsidR="00825942" w:rsidRPr="00825942" w:rsidRDefault="00825942" w:rsidP="00825942">
            <w:pPr>
              <w:spacing w:after="0" w:line="240" w:lineRule="auto"/>
              <w:rPr>
                <w:rFonts w:eastAsia="Times New Roman" w:cstheme="minorHAnsi"/>
                <w:color w:val="242424"/>
                <w:kern w:val="0"/>
                <w14:ligatures w14:val="none"/>
              </w:rPr>
            </w:pPr>
            <w:r w:rsidRPr="00825942">
              <w:rPr>
                <w:rFonts w:eastAsia="Times New Roman" w:cstheme="minorHAnsi"/>
                <w:color w:val="242424"/>
                <w:kern w:val="0"/>
                <w14:ligatures w14:val="none"/>
              </w:rPr>
              <w:t>Discuss your facility's challenges with presenteeism with respiratory viruses with IP or occupational medicine</w:t>
            </w:r>
          </w:p>
        </w:tc>
        <w:tc>
          <w:tcPr>
            <w:tcW w:w="1170" w:type="dxa"/>
            <w:tcBorders>
              <w:top w:val="nil"/>
              <w:left w:val="nil"/>
              <w:bottom w:val="single" w:sz="4" w:space="0" w:color="auto"/>
              <w:right w:val="nil"/>
            </w:tcBorders>
            <w:shd w:val="clear" w:color="auto" w:fill="auto"/>
            <w:noWrap/>
            <w:vAlign w:val="bottom"/>
            <w:hideMark/>
          </w:tcPr>
          <w:p w14:paraId="70E2A3C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4" w:space="0" w:color="auto"/>
              <w:right w:val="nil"/>
            </w:tcBorders>
            <w:shd w:val="clear" w:color="auto" w:fill="auto"/>
            <w:noWrap/>
            <w:vAlign w:val="bottom"/>
            <w:hideMark/>
          </w:tcPr>
          <w:p w14:paraId="41B1BB9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A75A56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D77DBD8" w14:textId="77777777" w:rsidTr="00825942">
        <w:trPr>
          <w:trHeight w:val="290"/>
        </w:trPr>
        <w:tc>
          <w:tcPr>
            <w:tcW w:w="1170" w:type="dxa"/>
            <w:tcBorders>
              <w:top w:val="single" w:sz="4" w:space="0" w:color="auto"/>
              <w:left w:val="nil"/>
              <w:bottom w:val="nil"/>
              <w:right w:val="nil"/>
            </w:tcBorders>
            <w:shd w:val="clear" w:color="auto" w:fill="auto"/>
            <w:noWrap/>
            <w:vAlign w:val="bottom"/>
            <w:hideMark/>
          </w:tcPr>
          <w:p w14:paraId="06003A19"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single" w:sz="4" w:space="0" w:color="auto"/>
              <w:left w:val="nil"/>
              <w:bottom w:val="nil"/>
              <w:right w:val="nil"/>
            </w:tcBorders>
            <w:shd w:val="clear" w:color="auto" w:fill="auto"/>
            <w:vAlign w:val="bottom"/>
            <w:hideMark/>
          </w:tcPr>
          <w:p w14:paraId="51C188E7"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08ADEC20"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134831D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53ABB62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186BB32C" w14:textId="77777777" w:rsidTr="00825942">
        <w:trPr>
          <w:trHeight w:val="290"/>
        </w:trPr>
        <w:tc>
          <w:tcPr>
            <w:tcW w:w="13320" w:type="dxa"/>
            <w:gridSpan w:val="5"/>
            <w:tcBorders>
              <w:top w:val="single" w:sz="8" w:space="0" w:color="000000"/>
              <w:left w:val="single" w:sz="8" w:space="0" w:color="000000"/>
              <w:bottom w:val="single" w:sz="4" w:space="0" w:color="auto"/>
              <w:right w:val="nil"/>
            </w:tcBorders>
            <w:shd w:val="clear" w:color="000000" w:fill="FFC000"/>
            <w:noWrap/>
            <w:vAlign w:val="bottom"/>
            <w:hideMark/>
          </w:tcPr>
          <w:p w14:paraId="7A39D9F6"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Healthcare worker exposure investigations</w:t>
            </w:r>
          </w:p>
        </w:tc>
      </w:tr>
      <w:tr w:rsidR="00825942" w:rsidRPr="00825942" w14:paraId="27CF4093" w14:textId="77777777" w:rsidTr="00825942">
        <w:trPr>
          <w:trHeight w:val="290"/>
        </w:trPr>
        <w:tc>
          <w:tcPr>
            <w:tcW w:w="9540" w:type="dxa"/>
            <w:gridSpan w:val="2"/>
            <w:tcBorders>
              <w:top w:val="single" w:sz="4" w:space="0" w:color="auto"/>
              <w:left w:val="single" w:sz="4" w:space="0" w:color="auto"/>
              <w:bottom w:val="nil"/>
              <w:right w:val="nil"/>
            </w:tcBorders>
            <w:shd w:val="clear" w:color="000000" w:fill="E7E6E6"/>
            <w:vAlign w:val="bottom"/>
            <w:hideMark/>
          </w:tcPr>
          <w:p w14:paraId="76C55BC0" w14:textId="69C3EA74"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Describe principles of evaluating and managing exposures, including blood borne and non-bloodborne pathogens </w:t>
            </w:r>
          </w:p>
        </w:tc>
        <w:tc>
          <w:tcPr>
            <w:tcW w:w="1170" w:type="dxa"/>
            <w:tcBorders>
              <w:top w:val="single" w:sz="4" w:space="0" w:color="auto"/>
              <w:left w:val="nil"/>
              <w:bottom w:val="nil"/>
              <w:right w:val="nil"/>
            </w:tcBorders>
            <w:shd w:val="clear" w:color="000000" w:fill="E7E6E6"/>
            <w:noWrap/>
            <w:vAlign w:val="bottom"/>
            <w:hideMark/>
          </w:tcPr>
          <w:p w14:paraId="0C5DBA8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4" w:space="0" w:color="auto"/>
              <w:left w:val="nil"/>
              <w:bottom w:val="nil"/>
              <w:right w:val="nil"/>
            </w:tcBorders>
            <w:shd w:val="clear" w:color="000000" w:fill="E7E6E6"/>
            <w:noWrap/>
            <w:vAlign w:val="bottom"/>
            <w:hideMark/>
          </w:tcPr>
          <w:p w14:paraId="02C8B41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4" w:space="0" w:color="auto"/>
              <w:left w:val="nil"/>
              <w:bottom w:val="nil"/>
              <w:right w:val="single" w:sz="4" w:space="0" w:color="auto"/>
            </w:tcBorders>
            <w:shd w:val="clear" w:color="000000" w:fill="E7E6E6"/>
            <w:noWrap/>
            <w:vAlign w:val="bottom"/>
            <w:hideMark/>
          </w:tcPr>
          <w:p w14:paraId="68B2A0C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12343DF" w14:textId="77777777" w:rsidTr="00825942">
        <w:trPr>
          <w:trHeight w:val="580"/>
        </w:trPr>
        <w:tc>
          <w:tcPr>
            <w:tcW w:w="1170" w:type="dxa"/>
            <w:tcBorders>
              <w:top w:val="nil"/>
              <w:left w:val="single" w:sz="4" w:space="0" w:color="auto"/>
              <w:bottom w:val="nil"/>
              <w:right w:val="nil"/>
            </w:tcBorders>
            <w:shd w:val="clear" w:color="auto" w:fill="auto"/>
            <w:noWrap/>
            <w:vAlign w:val="bottom"/>
            <w:hideMark/>
          </w:tcPr>
          <w:p w14:paraId="54ED140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nil"/>
              <w:right w:val="nil"/>
            </w:tcBorders>
            <w:shd w:val="clear" w:color="auto" w:fill="auto"/>
            <w:vAlign w:val="bottom"/>
            <w:hideMark/>
          </w:tcPr>
          <w:p w14:paraId="26272FF5"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39" w:history="1">
              <w:r w:rsidR="00825942" w:rsidRPr="00825942">
                <w:rPr>
                  <w:rFonts w:eastAsia="Times New Roman" w:cstheme="minorHAnsi"/>
                  <w:color w:val="0563C1"/>
                  <w:kern w:val="0"/>
                  <w:u w:val="single"/>
                  <w14:ligatures w14:val="none"/>
                </w:rPr>
                <w:t>Review "Occupational Health Update: Approach to Evaluation of Health Care Personnel and Preexposure Prophylaxis"</w:t>
              </w:r>
            </w:hyperlink>
          </w:p>
        </w:tc>
        <w:tc>
          <w:tcPr>
            <w:tcW w:w="1170" w:type="dxa"/>
            <w:tcBorders>
              <w:top w:val="nil"/>
              <w:left w:val="nil"/>
              <w:bottom w:val="nil"/>
              <w:right w:val="nil"/>
            </w:tcBorders>
            <w:shd w:val="clear" w:color="auto" w:fill="auto"/>
            <w:noWrap/>
            <w:vAlign w:val="bottom"/>
            <w:hideMark/>
          </w:tcPr>
          <w:p w14:paraId="48679FCC"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4A6A2E2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4" w:space="0" w:color="auto"/>
            </w:tcBorders>
            <w:shd w:val="clear" w:color="auto" w:fill="auto"/>
            <w:noWrap/>
            <w:vAlign w:val="bottom"/>
            <w:hideMark/>
          </w:tcPr>
          <w:p w14:paraId="6678535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3F9760E" w14:textId="77777777" w:rsidTr="00825942">
        <w:trPr>
          <w:trHeight w:val="290"/>
        </w:trPr>
        <w:tc>
          <w:tcPr>
            <w:tcW w:w="9540" w:type="dxa"/>
            <w:gridSpan w:val="2"/>
            <w:tcBorders>
              <w:top w:val="nil"/>
              <w:left w:val="single" w:sz="4" w:space="0" w:color="auto"/>
              <w:bottom w:val="nil"/>
              <w:right w:val="nil"/>
            </w:tcBorders>
            <w:shd w:val="clear" w:color="000000" w:fill="E7E6E6"/>
            <w:vAlign w:val="bottom"/>
            <w:hideMark/>
          </w:tcPr>
          <w:p w14:paraId="30EF8C1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Identify which body fluids and exposure mechanisms are considered high risk</w:t>
            </w:r>
          </w:p>
        </w:tc>
        <w:tc>
          <w:tcPr>
            <w:tcW w:w="1170" w:type="dxa"/>
            <w:tcBorders>
              <w:top w:val="nil"/>
              <w:left w:val="nil"/>
              <w:bottom w:val="nil"/>
              <w:right w:val="nil"/>
            </w:tcBorders>
            <w:shd w:val="clear" w:color="000000" w:fill="E7E6E6"/>
            <w:noWrap/>
            <w:vAlign w:val="bottom"/>
            <w:hideMark/>
          </w:tcPr>
          <w:p w14:paraId="70DF270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BE9000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4" w:space="0" w:color="auto"/>
            </w:tcBorders>
            <w:shd w:val="clear" w:color="000000" w:fill="E7E6E6"/>
            <w:noWrap/>
            <w:vAlign w:val="bottom"/>
            <w:hideMark/>
          </w:tcPr>
          <w:p w14:paraId="74B1CC5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21A651B" w14:textId="77777777" w:rsidTr="00825942">
        <w:trPr>
          <w:trHeight w:val="290"/>
        </w:trPr>
        <w:tc>
          <w:tcPr>
            <w:tcW w:w="9540" w:type="dxa"/>
            <w:gridSpan w:val="2"/>
            <w:tcBorders>
              <w:top w:val="nil"/>
              <w:left w:val="single" w:sz="4" w:space="0" w:color="auto"/>
              <w:bottom w:val="nil"/>
              <w:right w:val="nil"/>
            </w:tcBorders>
            <w:shd w:val="clear" w:color="000000" w:fill="E7E6E6"/>
            <w:vAlign w:val="bottom"/>
            <w:hideMark/>
          </w:tcPr>
          <w:p w14:paraId="7432DD8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Identify and provide management recommendations for infections in which post-exposure prophylaxis is indicated</w:t>
            </w:r>
          </w:p>
        </w:tc>
        <w:tc>
          <w:tcPr>
            <w:tcW w:w="1170" w:type="dxa"/>
            <w:tcBorders>
              <w:top w:val="nil"/>
              <w:left w:val="nil"/>
              <w:bottom w:val="nil"/>
              <w:right w:val="nil"/>
            </w:tcBorders>
            <w:shd w:val="clear" w:color="000000" w:fill="E7E6E6"/>
            <w:noWrap/>
            <w:vAlign w:val="bottom"/>
            <w:hideMark/>
          </w:tcPr>
          <w:p w14:paraId="5E68D00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76020DB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4" w:space="0" w:color="auto"/>
            </w:tcBorders>
            <w:shd w:val="clear" w:color="000000" w:fill="E7E6E6"/>
            <w:noWrap/>
            <w:vAlign w:val="bottom"/>
            <w:hideMark/>
          </w:tcPr>
          <w:p w14:paraId="47D5DA0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BF32A39" w14:textId="77777777" w:rsidTr="00825942">
        <w:trPr>
          <w:trHeight w:val="600"/>
        </w:trPr>
        <w:tc>
          <w:tcPr>
            <w:tcW w:w="9540" w:type="dxa"/>
            <w:gridSpan w:val="2"/>
            <w:tcBorders>
              <w:top w:val="nil"/>
              <w:left w:val="single" w:sz="4" w:space="0" w:color="auto"/>
              <w:bottom w:val="single" w:sz="4" w:space="0" w:color="auto"/>
              <w:right w:val="nil"/>
            </w:tcBorders>
            <w:shd w:val="clear" w:color="000000" w:fill="E7E6E6"/>
            <w:vAlign w:val="bottom"/>
            <w:hideMark/>
          </w:tcPr>
          <w:p w14:paraId="79A5B4D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4:</w:t>
            </w:r>
            <w:r w:rsidRPr="00825942">
              <w:rPr>
                <w:rFonts w:eastAsia="Times New Roman" w:cstheme="minorHAnsi"/>
                <w:color w:val="000000"/>
                <w:kern w:val="0"/>
                <w14:ligatures w14:val="none"/>
              </w:rPr>
              <w:t xml:space="preserve"> Distinguish the various postexposure work restrictions for infected or exposed asymptomatic HCP (e.g. </w:t>
            </w:r>
            <w:r w:rsidRPr="006650B5">
              <w:rPr>
                <w:rFonts w:eastAsia="Times New Roman" w:cstheme="minorHAnsi"/>
                <w:i/>
                <w:iCs/>
                <w:color w:val="000000"/>
                <w:kern w:val="0"/>
                <w14:ligatures w14:val="none"/>
              </w:rPr>
              <w:t>N. meningitidis</w:t>
            </w:r>
            <w:r w:rsidRPr="00825942">
              <w:rPr>
                <w:rFonts w:eastAsia="Times New Roman" w:cstheme="minorHAnsi"/>
                <w:color w:val="000000"/>
                <w:kern w:val="0"/>
                <w14:ligatures w14:val="none"/>
              </w:rPr>
              <w:t>, VZV, Measles, Influenza, Norovirus, Pertussis) </w:t>
            </w:r>
          </w:p>
        </w:tc>
        <w:tc>
          <w:tcPr>
            <w:tcW w:w="1170" w:type="dxa"/>
            <w:tcBorders>
              <w:top w:val="nil"/>
              <w:left w:val="nil"/>
              <w:bottom w:val="single" w:sz="4" w:space="0" w:color="auto"/>
              <w:right w:val="nil"/>
            </w:tcBorders>
            <w:shd w:val="clear" w:color="000000" w:fill="E7E6E6"/>
            <w:noWrap/>
            <w:vAlign w:val="bottom"/>
            <w:hideMark/>
          </w:tcPr>
          <w:p w14:paraId="65179C0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4" w:space="0" w:color="auto"/>
              <w:right w:val="nil"/>
            </w:tcBorders>
            <w:shd w:val="clear" w:color="000000" w:fill="E7E6E6"/>
            <w:noWrap/>
            <w:vAlign w:val="bottom"/>
            <w:hideMark/>
          </w:tcPr>
          <w:p w14:paraId="55C8D4F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4" w:space="0" w:color="auto"/>
              <w:right w:val="single" w:sz="4" w:space="0" w:color="auto"/>
            </w:tcBorders>
            <w:shd w:val="clear" w:color="000000" w:fill="E7E6E6"/>
            <w:noWrap/>
            <w:vAlign w:val="bottom"/>
            <w:hideMark/>
          </w:tcPr>
          <w:p w14:paraId="149ED23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E9416ED" w14:textId="77777777" w:rsidTr="00825942">
        <w:trPr>
          <w:trHeight w:val="300"/>
        </w:trPr>
        <w:tc>
          <w:tcPr>
            <w:tcW w:w="1170" w:type="dxa"/>
            <w:tcBorders>
              <w:top w:val="single" w:sz="4" w:space="0" w:color="auto"/>
              <w:left w:val="nil"/>
              <w:bottom w:val="nil"/>
              <w:right w:val="nil"/>
            </w:tcBorders>
            <w:shd w:val="clear" w:color="auto" w:fill="auto"/>
            <w:noWrap/>
            <w:vAlign w:val="bottom"/>
            <w:hideMark/>
          </w:tcPr>
          <w:p w14:paraId="2AA7A6EC"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single" w:sz="4" w:space="0" w:color="auto"/>
              <w:left w:val="nil"/>
              <w:bottom w:val="nil"/>
              <w:right w:val="nil"/>
            </w:tcBorders>
            <w:shd w:val="clear" w:color="auto" w:fill="auto"/>
            <w:vAlign w:val="bottom"/>
            <w:hideMark/>
          </w:tcPr>
          <w:p w14:paraId="7CBB79E2"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3F3FBE40"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single" w:sz="4" w:space="0" w:color="auto"/>
              <w:left w:val="nil"/>
              <w:bottom w:val="nil"/>
              <w:right w:val="nil"/>
            </w:tcBorders>
            <w:shd w:val="clear" w:color="auto" w:fill="auto"/>
            <w:noWrap/>
            <w:vAlign w:val="bottom"/>
            <w:hideMark/>
          </w:tcPr>
          <w:p w14:paraId="0B726D8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3FDF8F9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CA61A3E" w14:textId="77777777" w:rsidTr="00825942">
        <w:trPr>
          <w:trHeight w:val="29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12406D19"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TB screening and latent TB in healthcare workers</w:t>
            </w:r>
          </w:p>
        </w:tc>
      </w:tr>
      <w:tr w:rsidR="00825942" w:rsidRPr="00825942" w14:paraId="5C0EE60D"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1B49A54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Interpret the results of pre-placement TB screening and provide treatment recommendations</w:t>
            </w:r>
          </w:p>
        </w:tc>
        <w:tc>
          <w:tcPr>
            <w:tcW w:w="1170" w:type="dxa"/>
            <w:tcBorders>
              <w:top w:val="single" w:sz="8" w:space="0" w:color="auto"/>
              <w:left w:val="nil"/>
              <w:bottom w:val="nil"/>
              <w:right w:val="nil"/>
            </w:tcBorders>
            <w:shd w:val="clear" w:color="000000" w:fill="E7E6E6"/>
            <w:noWrap/>
            <w:vAlign w:val="bottom"/>
            <w:hideMark/>
          </w:tcPr>
          <w:p w14:paraId="735645B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4FBD952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370F2BC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2AE6E35" w14:textId="77777777" w:rsidTr="006650B5">
        <w:trPr>
          <w:trHeight w:val="765"/>
        </w:trPr>
        <w:tc>
          <w:tcPr>
            <w:tcW w:w="1170" w:type="dxa"/>
            <w:tcBorders>
              <w:top w:val="nil"/>
              <w:left w:val="single" w:sz="8" w:space="0" w:color="auto"/>
              <w:bottom w:val="nil"/>
              <w:right w:val="nil"/>
            </w:tcBorders>
            <w:shd w:val="clear" w:color="auto" w:fill="auto"/>
            <w:noWrap/>
            <w:vAlign w:val="bottom"/>
            <w:hideMark/>
          </w:tcPr>
          <w:p w14:paraId="429C777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7A0A611"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0" w:history="1">
              <w:r w:rsidR="00825942" w:rsidRPr="00825942">
                <w:rPr>
                  <w:rFonts w:eastAsia="Times New Roman" w:cstheme="minorHAnsi"/>
                  <w:color w:val="0563C1"/>
                  <w:kern w:val="0"/>
                  <w:u w:val="single"/>
                  <w14:ligatures w14:val="none"/>
                </w:rPr>
                <w:t>Review the American College of Occupational and Environmental Medicine (ACOEM) and National Tuberculosis Controllers Association (NTCA) Joint Task Force recommendations for screening, testing, and treating for TB in U.S. healthcare personnel</w:t>
              </w:r>
            </w:hyperlink>
          </w:p>
        </w:tc>
        <w:tc>
          <w:tcPr>
            <w:tcW w:w="1170" w:type="dxa"/>
            <w:tcBorders>
              <w:top w:val="nil"/>
              <w:left w:val="nil"/>
              <w:bottom w:val="nil"/>
              <w:right w:val="nil"/>
            </w:tcBorders>
            <w:shd w:val="clear" w:color="auto" w:fill="auto"/>
            <w:noWrap/>
            <w:vAlign w:val="bottom"/>
            <w:hideMark/>
          </w:tcPr>
          <w:p w14:paraId="390FA1BC"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27BC6EA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2EEEAB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E2B8284"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18C69BE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Describe what qualifies as an exposure TB in the healthcare setting and management/follow-up testing</w:t>
            </w:r>
          </w:p>
        </w:tc>
        <w:tc>
          <w:tcPr>
            <w:tcW w:w="1170" w:type="dxa"/>
            <w:tcBorders>
              <w:top w:val="nil"/>
              <w:left w:val="nil"/>
              <w:bottom w:val="nil"/>
              <w:right w:val="nil"/>
            </w:tcBorders>
            <w:shd w:val="clear" w:color="000000" w:fill="E7E6E6"/>
            <w:noWrap/>
            <w:vAlign w:val="bottom"/>
            <w:hideMark/>
          </w:tcPr>
          <w:p w14:paraId="1658DE8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6A5E2F3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3A4758E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ACC0897"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463AFCE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005534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your facility’s policies/procedures for TB exposure management</w:t>
            </w:r>
          </w:p>
        </w:tc>
        <w:tc>
          <w:tcPr>
            <w:tcW w:w="1170" w:type="dxa"/>
            <w:tcBorders>
              <w:top w:val="nil"/>
              <w:left w:val="nil"/>
              <w:bottom w:val="nil"/>
              <w:right w:val="nil"/>
            </w:tcBorders>
            <w:shd w:val="clear" w:color="auto" w:fill="auto"/>
            <w:noWrap/>
            <w:vAlign w:val="bottom"/>
            <w:hideMark/>
          </w:tcPr>
          <w:p w14:paraId="4757D1EF"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0F1D983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7D64458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598CED0" w14:textId="77777777" w:rsidTr="00825942">
        <w:trPr>
          <w:trHeight w:val="300"/>
        </w:trPr>
        <w:tc>
          <w:tcPr>
            <w:tcW w:w="9540" w:type="dxa"/>
            <w:gridSpan w:val="2"/>
            <w:tcBorders>
              <w:top w:val="nil"/>
              <w:left w:val="single" w:sz="8" w:space="0" w:color="auto"/>
              <w:bottom w:val="single" w:sz="8" w:space="0" w:color="auto"/>
              <w:right w:val="nil"/>
            </w:tcBorders>
            <w:shd w:val="clear" w:color="000000" w:fill="E7E6E6"/>
            <w:vAlign w:val="bottom"/>
            <w:hideMark/>
          </w:tcPr>
          <w:p w14:paraId="5072335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Describe methods for managing borderline IGRAs in HCP</w:t>
            </w:r>
          </w:p>
        </w:tc>
        <w:tc>
          <w:tcPr>
            <w:tcW w:w="1170" w:type="dxa"/>
            <w:tcBorders>
              <w:top w:val="nil"/>
              <w:left w:val="nil"/>
              <w:bottom w:val="single" w:sz="8" w:space="0" w:color="auto"/>
              <w:right w:val="nil"/>
            </w:tcBorders>
            <w:shd w:val="clear" w:color="000000" w:fill="E7E6E6"/>
            <w:noWrap/>
            <w:vAlign w:val="bottom"/>
            <w:hideMark/>
          </w:tcPr>
          <w:p w14:paraId="48286A1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000000" w:fill="E7E6E6"/>
            <w:noWrap/>
            <w:vAlign w:val="bottom"/>
            <w:hideMark/>
          </w:tcPr>
          <w:p w14:paraId="517A09B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000000" w:fill="E7E6E6"/>
            <w:noWrap/>
            <w:vAlign w:val="bottom"/>
            <w:hideMark/>
          </w:tcPr>
          <w:p w14:paraId="51D438E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028FFF8" w14:textId="77777777" w:rsidTr="00825942">
        <w:trPr>
          <w:trHeight w:val="290"/>
        </w:trPr>
        <w:tc>
          <w:tcPr>
            <w:tcW w:w="1170" w:type="dxa"/>
            <w:tcBorders>
              <w:top w:val="nil"/>
              <w:left w:val="nil"/>
              <w:bottom w:val="nil"/>
              <w:right w:val="nil"/>
            </w:tcBorders>
            <w:shd w:val="clear" w:color="auto" w:fill="auto"/>
            <w:noWrap/>
            <w:vAlign w:val="bottom"/>
            <w:hideMark/>
          </w:tcPr>
          <w:p w14:paraId="6242DEEC"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3A6EEA03"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C144C9B"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1CBB62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F17692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6DB6CF60" w14:textId="77777777" w:rsidTr="00825942">
        <w:trPr>
          <w:trHeight w:val="465"/>
        </w:trPr>
        <w:tc>
          <w:tcPr>
            <w:tcW w:w="9540" w:type="dxa"/>
            <w:gridSpan w:val="2"/>
            <w:tcBorders>
              <w:top w:val="nil"/>
              <w:left w:val="nil"/>
              <w:bottom w:val="nil"/>
              <w:right w:val="nil"/>
            </w:tcBorders>
            <w:shd w:val="clear" w:color="000000" w:fill="000000"/>
            <w:vAlign w:val="bottom"/>
            <w:hideMark/>
          </w:tcPr>
          <w:p w14:paraId="3FF06C90"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EMERGENCY PREPAREDNESS</w:t>
            </w:r>
          </w:p>
        </w:tc>
        <w:tc>
          <w:tcPr>
            <w:tcW w:w="1170" w:type="dxa"/>
            <w:tcBorders>
              <w:top w:val="nil"/>
              <w:left w:val="nil"/>
              <w:bottom w:val="nil"/>
              <w:right w:val="nil"/>
            </w:tcBorders>
            <w:shd w:val="clear" w:color="000000" w:fill="000000"/>
            <w:vAlign w:val="bottom"/>
            <w:hideMark/>
          </w:tcPr>
          <w:p w14:paraId="0581B53F"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5C12E716"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5C380F7B"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7EC4D880" w14:textId="77777777" w:rsidTr="00825942">
        <w:trPr>
          <w:trHeight w:val="120"/>
        </w:trPr>
        <w:tc>
          <w:tcPr>
            <w:tcW w:w="1170" w:type="dxa"/>
            <w:tcBorders>
              <w:top w:val="nil"/>
              <w:left w:val="nil"/>
              <w:bottom w:val="nil"/>
              <w:right w:val="nil"/>
            </w:tcBorders>
            <w:shd w:val="clear" w:color="auto" w:fill="auto"/>
            <w:vAlign w:val="bottom"/>
            <w:hideMark/>
          </w:tcPr>
          <w:p w14:paraId="193E9315" w14:textId="77777777" w:rsidR="00825942" w:rsidRPr="00825942" w:rsidRDefault="00825942" w:rsidP="00825942">
            <w:pPr>
              <w:spacing w:after="0" w:line="240" w:lineRule="auto"/>
              <w:jc w:val="center"/>
              <w:rPr>
                <w:rFonts w:eastAsia="Times New Roman" w:cstheme="minorHAnsi"/>
                <w:b/>
                <w:bCs/>
                <w:color w:val="FFFFFF"/>
                <w:kern w:val="0"/>
                <w14:ligatures w14:val="none"/>
              </w:rPr>
            </w:pPr>
          </w:p>
        </w:tc>
        <w:tc>
          <w:tcPr>
            <w:tcW w:w="8370" w:type="dxa"/>
            <w:tcBorders>
              <w:top w:val="nil"/>
              <w:left w:val="nil"/>
              <w:bottom w:val="nil"/>
              <w:right w:val="nil"/>
            </w:tcBorders>
            <w:shd w:val="clear" w:color="auto" w:fill="auto"/>
            <w:vAlign w:val="bottom"/>
            <w:hideMark/>
          </w:tcPr>
          <w:p w14:paraId="109D5430"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7EB37AD1"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467BABC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11798A8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3E50B48E" w14:textId="77777777" w:rsidTr="00825942">
        <w:trPr>
          <w:trHeight w:val="36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60B296D1"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Emerging pathogens</w:t>
            </w:r>
          </w:p>
        </w:tc>
      </w:tr>
      <w:tr w:rsidR="00825942" w:rsidRPr="00825942" w14:paraId="2B72B1FD" w14:textId="77777777" w:rsidTr="00825942">
        <w:trPr>
          <w:trHeight w:val="465"/>
        </w:trPr>
        <w:tc>
          <w:tcPr>
            <w:tcW w:w="9540" w:type="dxa"/>
            <w:gridSpan w:val="2"/>
            <w:tcBorders>
              <w:top w:val="single" w:sz="8" w:space="0" w:color="auto"/>
              <w:left w:val="single" w:sz="8" w:space="0" w:color="auto"/>
              <w:bottom w:val="nil"/>
              <w:right w:val="nil"/>
            </w:tcBorders>
            <w:shd w:val="clear" w:color="000000" w:fill="E7E6E6"/>
            <w:vAlign w:val="bottom"/>
            <w:hideMark/>
          </w:tcPr>
          <w:p w14:paraId="392B834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Define emerging pathogens, including bioterrorism-related and re-emerging infectious diseases </w:t>
            </w:r>
          </w:p>
        </w:tc>
        <w:tc>
          <w:tcPr>
            <w:tcW w:w="1170" w:type="dxa"/>
            <w:tcBorders>
              <w:top w:val="single" w:sz="8" w:space="0" w:color="auto"/>
              <w:left w:val="nil"/>
              <w:bottom w:val="nil"/>
              <w:right w:val="nil"/>
            </w:tcBorders>
            <w:shd w:val="clear" w:color="000000" w:fill="E7E6E6"/>
            <w:noWrap/>
            <w:vAlign w:val="bottom"/>
            <w:hideMark/>
          </w:tcPr>
          <w:p w14:paraId="55571C0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09DAC9A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2975E8D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20A6671"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6A22F2A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9C2DB69"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1" w:history="1">
              <w:r w:rsidR="00825942" w:rsidRPr="00825942">
                <w:rPr>
                  <w:rFonts w:eastAsia="Times New Roman" w:cstheme="minorHAnsi"/>
                  <w:color w:val="0563C1"/>
                  <w:kern w:val="0"/>
                  <w:u w:val="single"/>
                  <w14:ligatures w14:val="none"/>
                </w:rPr>
                <w:t>Review NIAID's list of emerging and re-emerging pathogens</w:t>
              </w:r>
            </w:hyperlink>
          </w:p>
        </w:tc>
        <w:tc>
          <w:tcPr>
            <w:tcW w:w="1170" w:type="dxa"/>
            <w:tcBorders>
              <w:top w:val="nil"/>
              <w:left w:val="nil"/>
              <w:bottom w:val="nil"/>
              <w:right w:val="nil"/>
            </w:tcBorders>
            <w:shd w:val="clear" w:color="auto" w:fill="auto"/>
            <w:noWrap/>
            <w:vAlign w:val="bottom"/>
            <w:hideMark/>
          </w:tcPr>
          <w:p w14:paraId="23682B94"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6E5C9DD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7220091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050BF65" w14:textId="77777777" w:rsidTr="00825942">
        <w:trPr>
          <w:trHeight w:val="615"/>
        </w:trPr>
        <w:tc>
          <w:tcPr>
            <w:tcW w:w="9540" w:type="dxa"/>
            <w:gridSpan w:val="2"/>
            <w:tcBorders>
              <w:top w:val="nil"/>
              <w:left w:val="single" w:sz="8" w:space="0" w:color="auto"/>
              <w:bottom w:val="nil"/>
              <w:right w:val="nil"/>
            </w:tcBorders>
            <w:shd w:val="clear" w:color="000000" w:fill="E7E6E6"/>
            <w:vAlign w:val="bottom"/>
            <w:hideMark/>
          </w:tcPr>
          <w:p w14:paraId="7408CCD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Describe syndrome-based isolation/control measures for emerging infectious disease disasters in which the agent is not yet identified</w:t>
            </w:r>
          </w:p>
        </w:tc>
        <w:tc>
          <w:tcPr>
            <w:tcW w:w="1170" w:type="dxa"/>
            <w:tcBorders>
              <w:top w:val="nil"/>
              <w:left w:val="nil"/>
              <w:bottom w:val="nil"/>
              <w:right w:val="nil"/>
            </w:tcBorders>
            <w:shd w:val="clear" w:color="000000" w:fill="E7E6E6"/>
            <w:noWrap/>
            <w:vAlign w:val="bottom"/>
            <w:hideMark/>
          </w:tcPr>
          <w:p w14:paraId="10A78BD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06AC2C8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163592E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6BD4387" w14:textId="77777777" w:rsidTr="00825942">
        <w:trPr>
          <w:trHeight w:val="580"/>
        </w:trPr>
        <w:tc>
          <w:tcPr>
            <w:tcW w:w="1170" w:type="dxa"/>
            <w:tcBorders>
              <w:top w:val="nil"/>
              <w:left w:val="single" w:sz="8" w:space="0" w:color="auto"/>
              <w:bottom w:val="single" w:sz="8" w:space="0" w:color="auto"/>
              <w:right w:val="nil"/>
            </w:tcBorders>
            <w:shd w:val="clear" w:color="auto" w:fill="auto"/>
            <w:noWrap/>
            <w:vAlign w:val="bottom"/>
            <w:hideMark/>
          </w:tcPr>
          <w:p w14:paraId="54CB509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16E0AFD1"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2" w:history="1">
              <w:r w:rsidR="00825942" w:rsidRPr="00825942">
                <w:rPr>
                  <w:rFonts w:eastAsia="Times New Roman" w:cstheme="minorHAnsi"/>
                  <w:color w:val="0563C1"/>
                  <w:kern w:val="0"/>
                  <w:u w:val="single"/>
                  <w14:ligatures w14:val="none"/>
                </w:rPr>
                <w:t>Review APIC's Guide to Infection Prevention in Emergency Medical Services, Section 7: "Bioterrorism and Infectious Disease Emergency Preparedness"</w:t>
              </w:r>
            </w:hyperlink>
          </w:p>
        </w:tc>
        <w:tc>
          <w:tcPr>
            <w:tcW w:w="1170" w:type="dxa"/>
            <w:tcBorders>
              <w:top w:val="nil"/>
              <w:left w:val="nil"/>
              <w:bottom w:val="single" w:sz="8" w:space="0" w:color="auto"/>
              <w:right w:val="nil"/>
            </w:tcBorders>
            <w:shd w:val="clear" w:color="auto" w:fill="auto"/>
            <w:noWrap/>
            <w:vAlign w:val="bottom"/>
            <w:hideMark/>
          </w:tcPr>
          <w:p w14:paraId="44C5A66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6D8E00E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7BC59A4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7B886C7" w14:textId="77777777" w:rsidTr="00825942">
        <w:trPr>
          <w:trHeight w:val="300"/>
        </w:trPr>
        <w:tc>
          <w:tcPr>
            <w:tcW w:w="1170" w:type="dxa"/>
            <w:tcBorders>
              <w:top w:val="nil"/>
              <w:left w:val="nil"/>
              <w:bottom w:val="nil"/>
              <w:right w:val="nil"/>
            </w:tcBorders>
            <w:shd w:val="clear" w:color="auto" w:fill="auto"/>
            <w:noWrap/>
            <w:vAlign w:val="bottom"/>
            <w:hideMark/>
          </w:tcPr>
          <w:p w14:paraId="05D47DDE"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43ED6FBC"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6E46115"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26D17A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E3238C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66CC5AC9"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5D176D63"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Hospital Incident Command</w:t>
            </w:r>
          </w:p>
        </w:tc>
      </w:tr>
      <w:tr w:rsidR="00825942" w:rsidRPr="00825942" w14:paraId="37D55D43" w14:textId="77777777" w:rsidTr="00825942">
        <w:trPr>
          <w:trHeight w:val="435"/>
        </w:trPr>
        <w:tc>
          <w:tcPr>
            <w:tcW w:w="9540" w:type="dxa"/>
            <w:gridSpan w:val="2"/>
            <w:tcBorders>
              <w:top w:val="single" w:sz="8" w:space="0" w:color="auto"/>
              <w:left w:val="single" w:sz="8" w:space="0" w:color="auto"/>
              <w:bottom w:val="nil"/>
              <w:right w:val="nil"/>
            </w:tcBorders>
            <w:shd w:val="clear" w:color="000000" w:fill="E7E6E6"/>
            <w:vAlign w:val="bottom"/>
            <w:hideMark/>
          </w:tcPr>
          <w:p w14:paraId="48C3B97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lastRenderedPageBreak/>
              <w:t>Objective 1:</w:t>
            </w:r>
            <w:r w:rsidRPr="00825942">
              <w:rPr>
                <w:rFonts w:eastAsia="Times New Roman" w:cstheme="minorHAnsi"/>
                <w:color w:val="000000"/>
                <w:kern w:val="0"/>
                <w14:ligatures w14:val="none"/>
              </w:rPr>
              <w:t xml:space="preserve"> Recognize the role and importance of the Incident Command System (ICS) and Hospital Incident Command System (HICS)</w:t>
            </w:r>
          </w:p>
        </w:tc>
        <w:tc>
          <w:tcPr>
            <w:tcW w:w="1170" w:type="dxa"/>
            <w:tcBorders>
              <w:top w:val="single" w:sz="8" w:space="0" w:color="auto"/>
              <w:left w:val="nil"/>
              <w:bottom w:val="nil"/>
              <w:right w:val="nil"/>
            </w:tcBorders>
            <w:shd w:val="clear" w:color="000000" w:fill="E7E6E6"/>
            <w:noWrap/>
            <w:vAlign w:val="bottom"/>
            <w:hideMark/>
          </w:tcPr>
          <w:p w14:paraId="17AF126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3260C84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single" w:sz="8" w:space="0" w:color="auto"/>
              <w:left w:val="nil"/>
              <w:bottom w:val="nil"/>
              <w:right w:val="single" w:sz="8" w:space="0" w:color="auto"/>
            </w:tcBorders>
            <w:shd w:val="clear" w:color="000000" w:fill="E7E6E6"/>
            <w:noWrap/>
            <w:vAlign w:val="bottom"/>
            <w:hideMark/>
          </w:tcPr>
          <w:p w14:paraId="45F0897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2CFFF46" w14:textId="77777777" w:rsidTr="00825942">
        <w:trPr>
          <w:trHeight w:val="290"/>
        </w:trPr>
        <w:tc>
          <w:tcPr>
            <w:tcW w:w="1170" w:type="dxa"/>
            <w:tcBorders>
              <w:top w:val="nil"/>
              <w:left w:val="single" w:sz="8" w:space="0" w:color="auto"/>
              <w:bottom w:val="nil"/>
              <w:right w:val="nil"/>
            </w:tcBorders>
            <w:shd w:val="clear" w:color="auto" w:fill="auto"/>
            <w:vAlign w:val="bottom"/>
            <w:hideMark/>
          </w:tcPr>
          <w:p w14:paraId="0F67A97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6DBD5DA"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3" w:history="1">
              <w:r w:rsidR="00825942" w:rsidRPr="00825942">
                <w:rPr>
                  <w:rFonts w:eastAsia="Times New Roman" w:cstheme="minorHAnsi"/>
                  <w:color w:val="0563C1"/>
                  <w:kern w:val="0"/>
                  <w:u w:val="single"/>
                  <w14:ligatures w14:val="none"/>
                </w:rPr>
                <w:t>Review the NIMS course</w:t>
              </w:r>
            </w:hyperlink>
          </w:p>
        </w:tc>
        <w:tc>
          <w:tcPr>
            <w:tcW w:w="1170" w:type="dxa"/>
            <w:tcBorders>
              <w:top w:val="nil"/>
              <w:left w:val="nil"/>
              <w:bottom w:val="nil"/>
              <w:right w:val="nil"/>
            </w:tcBorders>
            <w:shd w:val="clear" w:color="auto" w:fill="auto"/>
            <w:noWrap/>
            <w:vAlign w:val="bottom"/>
            <w:hideMark/>
          </w:tcPr>
          <w:p w14:paraId="0AA7CD76"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6281E35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2BFC22C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AC0EF40" w14:textId="77777777" w:rsidTr="00825942">
        <w:trPr>
          <w:trHeight w:val="300"/>
        </w:trPr>
        <w:tc>
          <w:tcPr>
            <w:tcW w:w="1170" w:type="dxa"/>
            <w:tcBorders>
              <w:top w:val="nil"/>
              <w:left w:val="single" w:sz="8" w:space="0" w:color="auto"/>
              <w:bottom w:val="single" w:sz="8" w:space="0" w:color="auto"/>
              <w:right w:val="nil"/>
            </w:tcBorders>
            <w:shd w:val="clear" w:color="auto" w:fill="auto"/>
            <w:noWrap/>
            <w:vAlign w:val="bottom"/>
            <w:hideMark/>
          </w:tcPr>
          <w:p w14:paraId="0080CA0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67D2CE06"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4" w:history="1">
              <w:r w:rsidR="00825942" w:rsidRPr="00825942">
                <w:rPr>
                  <w:rFonts w:eastAsia="Times New Roman" w:cstheme="minorHAnsi"/>
                  <w:color w:val="0563C1"/>
                  <w:kern w:val="0"/>
                  <w:u w:val="single"/>
                  <w14:ligatures w14:val="none"/>
                </w:rPr>
                <w:t>Review SHEA's guidance on "Outbreak Response and Incident Management"</w:t>
              </w:r>
            </w:hyperlink>
          </w:p>
        </w:tc>
        <w:tc>
          <w:tcPr>
            <w:tcW w:w="1170" w:type="dxa"/>
            <w:tcBorders>
              <w:top w:val="nil"/>
              <w:left w:val="nil"/>
              <w:bottom w:val="single" w:sz="8" w:space="0" w:color="auto"/>
              <w:right w:val="nil"/>
            </w:tcBorders>
            <w:shd w:val="clear" w:color="auto" w:fill="auto"/>
            <w:noWrap/>
            <w:vAlign w:val="bottom"/>
            <w:hideMark/>
          </w:tcPr>
          <w:p w14:paraId="1D36B37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568F833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5AA8DA0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BE7F504" w14:textId="77777777" w:rsidTr="00825942">
        <w:trPr>
          <w:trHeight w:val="300"/>
        </w:trPr>
        <w:tc>
          <w:tcPr>
            <w:tcW w:w="1170" w:type="dxa"/>
            <w:tcBorders>
              <w:top w:val="nil"/>
              <w:left w:val="nil"/>
              <w:bottom w:val="nil"/>
              <w:right w:val="nil"/>
            </w:tcBorders>
            <w:shd w:val="clear" w:color="auto" w:fill="auto"/>
            <w:noWrap/>
            <w:vAlign w:val="bottom"/>
            <w:hideMark/>
          </w:tcPr>
          <w:p w14:paraId="76A72045"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048DF5D9"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51D4632"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F1AC720"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156041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6E6FB20" w14:textId="77777777" w:rsidTr="00825942">
        <w:trPr>
          <w:trHeight w:val="300"/>
        </w:trPr>
        <w:tc>
          <w:tcPr>
            <w:tcW w:w="13320" w:type="dxa"/>
            <w:gridSpan w:val="5"/>
            <w:tcBorders>
              <w:top w:val="single" w:sz="8" w:space="0" w:color="auto"/>
              <w:left w:val="single" w:sz="8" w:space="0" w:color="auto"/>
              <w:bottom w:val="nil"/>
              <w:right w:val="single" w:sz="8" w:space="0" w:color="000000"/>
            </w:tcBorders>
            <w:shd w:val="clear" w:color="000000" w:fill="FFC000"/>
            <w:noWrap/>
            <w:vAlign w:val="bottom"/>
            <w:hideMark/>
          </w:tcPr>
          <w:p w14:paraId="0CAF94AA"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Collaboration with state and local public health</w:t>
            </w:r>
          </w:p>
        </w:tc>
      </w:tr>
      <w:tr w:rsidR="00825942" w:rsidRPr="00825942" w14:paraId="21D3D947"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263CCB6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Describe the purpose and scope of the CDC’s Health Alert Network (HAN) messaging system</w:t>
            </w:r>
          </w:p>
        </w:tc>
        <w:tc>
          <w:tcPr>
            <w:tcW w:w="1170" w:type="dxa"/>
            <w:tcBorders>
              <w:top w:val="single" w:sz="8" w:space="0" w:color="auto"/>
              <w:left w:val="nil"/>
              <w:bottom w:val="nil"/>
              <w:right w:val="nil"/>
            </w:tcBorders>
            <w:shd w:val="clear" w:color="000000" w:fill="E7E6E6"/>
            <w:noWrap/>
            <w:vAlign w:val="bottom"/>
            <w:hideMark/>
          </w:tcPr>
          <w:p w14:paraId="0553DA8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7CF42C8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3E5D716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4BB130E"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57434B5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BAF0F11"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5" w:history="1">
              <w:r w:rsidR="00825942" w:rsidRPr="00825942">
                <w:rPr>
                  <w:rFonts w:eastAsia="Times New Roman" w:cstheme="minorHAnsi"/>
                  <w:color w:val="0563C1"/>
                  <w:kern w:val="0"/>
                  <w:u w:val="single"/>
                  <w14:ligatures w14:val="none"/>
                </w:rPr>
                <w:t>Review the most recent updates from the HAN</w:t>
              </w:r>
            </w:hyperlink>
          </w:p>
        </w:tc>
        <w:tc>
          <w:tcPr>
            <w:tcW w:w="1170" w:type="dxa"/>
            <w:tcBorders>
              <w:top w:val="nil"/>
              <w:left w:val="nil"/>
              <w:bottom w:val="nil"/>
              <w:right w:val="nil"/>
            </w:tcBorders>
            <w:shd w:val="clear" w:color="auto" w:fill="auto"/>
            <w:noWrap/>
            <w:vAlign w:val="bottom"/>
            <w:hideMark/>
          </w:tcPr>
          <w:p w14:paraId="15E1E8AD"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16A8051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6D8582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26B3BB0"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47D6EB1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Identify community workers requiring infection prevention education during an infectious disease disaster</w:t>
            </w:r>
          </w:p>
        </w:tc>
        <w:tc>
          <w:tcPr>
            <w:tcW w:w="1170" w:type="dxa"/>
            <w:tcBorders>
              <w:top w:val="nil"/>
              <w:left w:val="nil"/>
              <w:bottom w:val="nil"/>
              <w:right w:val="nil"/>
            </w:tcBorders>
            <w:shd w:val="clear" w:color="000000" w:fill="E7E6E6"/>
            <w:noWrap/>
            <w:vAlign w:val="bottom"/>
            <w:hideMark/>
          </w:tcPr>
          <w:p w14:paraId="1B056D2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A3959E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453B63A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38BAC58"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36DD9AF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E8FC3C2"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6" w:history="1">
              <w:r w:rsidR="00825942" w:rsidRPr="00825942">
                <w:rPr>
                  <w:rFonts w:eastAsia="Times New Roman" w:cstheme="minorHAnsi"/>
                  <w:color w:val="0563C1"/>
                  <w:kern w:val="0"/>
                  <w:u w:val="single"/>
                  <w14:ligatures w14:val="none"/>
                </w:rPr>
                <w:t>Review APIC's "Ambulatory Care During Disasters"</w:t>
              </w:r>
            </w:hyperlink>
          </w:p>
        </w:tc>
        <w:tc>
          <w:tcPr>
            <w:tcW w:w="1170" w:type="dxa"/>
            <w:tcBorders>
              <w:top w:val="nil"/>
              <w:left w:val="nil"/>
              <w:bottom w:val="nil"/>
              <w:right w:val="nil"/>
            </w:tcBorders>
            <w:shd w:val="clear" w:color="auto" w:fill="auto"/>
            <w:noWrap/>
            <w:vAlign w:val="bottom"/>
            <w:hideMark/>
          </w:tcPr>
          <w:p w14:paraId="1C55E03E"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25885A4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7AFB3E2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D3FC88D" w14:textId="77777777" w:rsidTr="00825942">
        <w:trPr>
          <w:trHeight w:val="375"/>
        </w:trPr>
        <w:tc>
          <w:tcPr>
            <w:tcW w:w="9540" w:type="dxa"/>
            <w:gridSpan w:val="2"/>
            <w:tcBorders>
              <w:top w:val="nil"/>
              <w:left w:val="single" w:sz="8" w:space="0" w:color="auto"/>
              <w:bottom w:val="nil"/>
              <w:right w:val="nil"/>
            </w:tcBorders>
            <w:shd w:val="clear" w:color="000000" w:fill="E7E6E6"/>
            <w:vAlign w:val="bottom"/>
            <w:hideMark/>
          </w:tcPr>
          <w:p w14:paraId="705F678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Describe policy development in response to infection-related events</w:t>
            </w:r>
          </w:p>
        </w:tc>
        <w:tc>
          <w:tcPr>
            <w:tcW w:w="1170" w:type="dxa"/>
            <w:tcBorders>
              <w:top w:val="nil"/>
              <w:left w:val="nil"/>
              <w:bottom w:val="nil"/>
              <w:right w:val="nil"/>
            </w:tcBorders>
            <w:shd w:val="clear" w:color="000000" w:fill="E7E6E6"/>
            <w:noWrap/>
            <w:vAlign w:val="bottom"/>
            <w:hideMark/>
          </w:tcPr>
          <w:p w14:paraId="1713DC1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6FF053B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71C8BE7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DFDC212" w14:textId="77777777" w:rsidTr="00825942">
        <w:trPr>
          <w:trHeight w:val="300"/>
        </w:trPr>
        <w:tc>
          <w:tcPr>
            <w:tcW w:w="1170" w:type="dxa"/>
            <w:tcBorders>
              <w:top w:val="nil"/>
              <w:left w:val="single" w:sz="8" w:space="0" w:color="auto"/>
              <w:bottom w:val="nil"/>
              <w:right w:val="nil"/>
            </w:tcBorders>
            <w:shd w:val="clear" w:color="auto" w:fill="auto"/>
            <w:vAlign w:val="bottom"/>
            <w:hideMark/>
          </w:tcPr>
          <w:p w14:paraId="52FDA3A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77C6D73"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7" w:history="1">
              <w:r w:rsidR="00825942" w:rsidRPr="00825942">
                <w:rPr>
                  <w:rFonts w:eastAsia="Times New Roman" w:cstheme="minorHAnsi"/>
                  <w:color w:val="0563C1"/>
                  <w:kern w:val="0"/>
                  <w:u w:val="single"/>
                  <w14:ligatures w14:val="none"/>
                </w:rPr>
                <w:t>Review the CDC's public health emergency response guide for state, local, and Tribal health departments</w:t>
              </w:r>
            </w:hyperlink>
          </w:p>
        </w:tc>
        <w:tc>
          <w:tcPr>
            <w:tcW w:w="1170" w:type="dxa"/>
            <w:tcBorders>
              <w:top w:val="nil"/>
              <w:left w:val="nil"/>
              <w:bottom w:val="nil"/>
              <w:right w:val="nil"/>
            </w:tcBorders>
            <w:shd w:val="clear" w:color="auto" w:fill="auto"/>
            <w:noWrap/>
            <w:vAlign w:val="bottom"/>
            <w:hideMark/>
          </w:tcPr>
          <w:p w14:paraId="2B7FB390"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5D186C8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D0899B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F191F34" w14:textId="77777777" w:rsidTr="006650B5">
        <w:trPr>
          <w:trHeight w:val="1512"/>
        </w:trPr>
        <w:tc>
          <w:tcPr>
            <w:tcW w:w="1170" w:type="dxa"/>
            <w:tcBorders>
              <w:top w:val="nil"/>
              <w:left w:val="single" w:sz="8" w:space="0" w:color="auto"/>
              <w:bottom w:val="nil"/>
              <w:right w:val="nil"/>
            </w:tcBorders>
            <w:shd w:val="clear" w:color="auto" w:fill="auto"/>
            <w:vAlign w:val="bottom"/>
            <w:hideMark/>
          </w:tcPr>
          <w:p w14:paraId="2B0AF60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E8DE51A" w14:textId="369541B9"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the development of standard operating procedures for the following:</w:t>
            </w:r>
            <w:r w:rsidRPr="00825942">
              <w:rPr>
                <w:rFonts w:eastAsia="Times New Roman" w:cstheme="minorHAnsi"/>
                <w:color w:val="000000"/>
                <w:kern w:val="0"/>
                <w14:ligatures w14:val="none"/>
              </w:rPr>
              <w:br/>
              <w:t>(a) Rapid identification and isolation of suspected cases among patients and workers</w:t>
            </w:r>
            <w:r w:rsidRPr="00825942">
              <w:rPr>
                <w:rFonts w:eastAsia="Times New Roman" w:cstheme="minorHAnsi"/>
                <w:color w:val="000000"/>
                <w:kern w:val="0"/>
                <w14:ligatures w14:val="none"/>
              </w:rPr>
              <w:br/>
              <w:t>(b) Safe processes for sample collection and transport</w:t>
            </w:r>
            <w:r w:rsidRPr="00825942">
              <w:rPr>
                <w:rFonts w:eastAsia="Times New Roman" w:cstheme="minorHAnsi"/>
                <w:color w:val="000000"/>
                <w:kern w:val="0"/>
                <w14:ligatures w14:val="none"/>
              </w:rPr>
              <w:br/>
              <w:t>(c) Rapid contact tracing</w:t>
            </w:r>
            <w:r w:rsidRPr="00825942">
              <w:rPr>
                <w:rFonts w:eastAsia="Times New Roman" w:cstheme="minorHAnsi"/>
                <w:color w:val="000000"/>
                <w:kern w:val="0"/>
                <w14:ligatures w14:val="none"/>
              </w:rPr>
              <w:br/>
              <w:t>(d) Assess requirements for personal protective equipment (PPE) and supplies and develop contingency plans in case of supply shortages</w:t>
            </w:r>
          </w:p>
        </w:tc>
        <w:tc>
          <w:tcPr>
            <w:tcW w:w="1170" w:type="dxa"/>
            <w:tcBorders>
              <w:top w:val="nil"/>
              <w:left w:val="nil"/>
              <w:bottom w:val="nil"/>
              <w:right w:val="nil"/>
            </w:tcBorders>
            <w:shd w:val="clear" w:color="auto" w:fill="auto"/>
            <w:noWrap/>
            <w:vAlign w:val="bottom"/>
            <w:hideMark/>
          </w:tcPr>
          <w:p w14:paraId="049AFFE0"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4956D74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238E247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9EA2334" w14:textId="77777777" w:rsidTr="006650B5">
        <w:trPr>
          <w:trHeight w:val="531"/>
        </w:trPr>
        <w:tc>
          <w:tcPr>
            <w:tcW w:w="1170" w:type="dxa"/>
            <w:tcBorders>
              <w:top w:val="nil"/>
              <w:left w:val="single" w:sz="8" w:space="0" w:color="auto"/>
              <w:bottom w:val="nil"/>
              <w:right w:val="nil"/>
            </w:tcBorders>
            <w:shd w:val="clear" w:color="auto" w:fill="auto"/>
            <w:vAlign w:val="bottom"/>
            <w:hideMark/>
          </w:tcPr>
          <w:p w14:paraId="21CED60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6F66121" w14:textId="06FC6E5E"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Assist in policy and response plan development and evaluation for infection-related events (real or simulated), such as bioterrorism or pandemic respiratory pathogens </w:t>
            </w:r>
          </w:p>
        </w:tc>
        <w:tc>
          <w:tcPr>
            <w:tcW w:w="1170" w:type="dxa"/>
            <w:tcBorders>
              <w:top w:val="nil"/>
              <w:left w:val="nil"/>
              <w:bottom w:val="nil"/>
              <w:right w:val="nil"/>
            </w:tcBorders>
            <w:shd w:val="clear" w:color="auto" w:fill="auto"/>
            <w:noWrap/>
            <w:vAlign w:val="bottom"/>
            <w:hideMark/>
          </w:tcPr>
          <w:p w14:paraId="04F8EF8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D08EA6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A15304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4DD8B80" w14:textId="77777777" w:rsidTr="00AC1180">
        <w:trPr>
          <w:trHeight w:val="225"/>
        </w:trPr>
        <w:tc>
          <w:tcPr>
            <w:tcW w:w="1170" w:type="dxa"/>
            <w:tcBorders>
              <w:top w:val="nil"/>
              <w:left w:val="single" w:sz="8" w:space="0" w:color="auto"/>
              <w:bottom w:val="single" w:sz="8" w:space="0" w:color="auto"/>
              <w:right w:val="nil"/>
            </w:tcBorders>
            <w:shd w:val="clear" w:color="auto" w:fill="auto"/>
            <w:noWrap/>
            <w:vAlign w:val="bottom"/>
            <w:hideMark/>
          </w:tcPr>
          <w:p w14:paraId="0655750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17787AE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Develop or participate in a simulation or table-top exercise to test a local outbreak plan </w:t>
            </w:r>
          </w:p>
        </w:tc>
        <w:tc>
          <w:tcPr>
            <w:tcW w:w="1170" w:type="dxa"/>
            <w:tcBorders>
              <w:top w:val="nil"/>
              <w:left w:val="nil"/>
              <w:bottom w:val="single" w:sz="8" w:space="0" w:color="auto"/>
              <w:right w:val="nil"/>
            </w:tcBorders>
            <w:shd w:val="clear" w:color="auto" w:fill="auto"/>
            <w:noWrap/>
            <w:vAlign w:val="bottom"/>
            <w:hideMark/>
          </w:tcPr>
          <w:p w14:paraId="040F70B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5F6502C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4128CA1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074239D" w14:textId="77777777" w:rsidTr="00825942">
        <w:trPr>
          <w:trHeight w:val="300"/>
        </w:trPr>
        <w:tc>
          <w:tcPr>
            <w:tcW w:w="1170" w:type="dxa"/>
            <w:tcBorders>
              <w:top w:val="nil"/>
              <w:left w:val="nil"/>
              <w:bottom w:val="nil"/>
              <w:right w:val="nil"/>
            </w:tcBorders>
            <w:shd w:val="clear" w:color="auto" w:fill="auto"/>
            <w:noWrap/>
            <w:vAlign w:val="bottom"/>
            <w:hideMark/>
          </w:tcPr>
          <w:p w14:paraId="523DA1B7"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2171B8C2"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2C9A4B3"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CC01FA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618BEF9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65CDE579"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1287261D"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Principles of pandemic preparedness</w:t>
            </w:r>
          </w:p>
        </w:tc>
      </w:tr>
      <w:tr w:rsidR="00825942" w:rsidRPr="00825942" w14:paraId="7F30FA77"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26E942F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Describe the basics of developing a pandemic preparedness plan</w:t>
            </w:r>
          </w:p>
        </w:tc>
        <w:tc>
          <w:tcPr>
            <w:tcW w:w="1170" w:type="dxa"/>
            <w:tcBorders>
              <w:top w:val="single" w:sz="8" w:space="0" w:color="auto"/>
              <w:left w:val="nil"/>
              <w:bottom w:val="nil"/>
              <w:right w:val="nil"/>
            </w:tcBorders>
            <w:shd w:val="clear" w:color="000000" w:fill="E7E6E6"/>
            <w:noWrap/>
            <w:vAlign w:val="bottom"/>
            <w:hideMark/>
          </w:tcPr>
          <w:p w14:paraId="5DBB398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7299C4A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101B379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58CE710"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15059A2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2F8560A"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8" w:history="1">
              <w:r w:rsidR="00825942" w:rsidRPr="00825942">
                <w:rPr>
                  <w:rFonts w:eastAsia="Times New Roman" w:cstheme="minorHAnsi"/>
                  <w:color w:val="0563C1"/>
                  <w:kern w:val="0"/>
                  <w:u w:val="single"/>
                  <w14:ligatures w14:val="none"/>
                </w:rPr>
                <w:t>Review the CDC's resources for developing national, state, or local pandemic influenza preparedness plans</w:t>
              </w:r>
            </w:hyperlink>
          </w:p>
        </w:tc>
        <w:tc>
          <w:tcPr>
            <w:tcW w:w="1170" w:type="dxa"/>
            <w:tcBorders>
              <w:top w:val="nil"/>
              <w:left w:val="nil"/>
              <w:bottom w:val="nil"/>
              <w:right w:val="nil"/>
            </w:tcBorders>
            <w:shd w:val="clear" w:color="auto" w:fill="auto"/>
            <w:noWrap/>
            <w:vAlign w:val="bottom"/>
            <w:hideMark/>
          </w:tcPr>
          <w:p w14:paraId="5C097F1E"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735E98A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0F13616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09B03A2" w14:textId="77777777" w:rsidTr="00825942">
        <w:trPr>
          <w:trHeight w:val="630"/>
        </w:trPr>
        <w:tc>
          <w:tcPr>
            <w:tcW w:w="9540" w:type="dxa"/>
            <w:gridSpan w:val="2"/>
            <w:tcBorders>
              <w:top w:val="nil"/>
              <w:left w:val="single" w:sz="8" w:space="0" w:color="auto"/>
              <w:bottom w:val="nil"/>
              <w:right w:val="nil"/>
            </w:tcBorders>
            <w:shd w:val="clear" w:color="000000" w:fill="E7E6E6"/>
            <w:vAlign w:val="bottom"/>
            <w:hideMark/>
          </w:tcPr>
          <w:p w14:paraId="39893C8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Recognize the importance of identifying and triaging potentially contagious individuals upon entering a facility, including ambulatory and community facilities </w:t>
            </w:r>
          </w:p>
        </w:tc>
        <w:tc>
          <w:tcPr>
            <w:tcW w:w="1170" w:type="dxa"/>
            <w:tcBorders>
              <w:top w:val="nil"/>
              <w:left w:val="nil"/>
              <w:bottom w:val="nil"/>
              <w:right w:val="nil"/>
            </w:tcBorders>
            <w:shd w:val="clear" w:color="000000" w:fill="E7E6E6"/>
            <w:noWrap/>
            <w:vAlign w:val="bottom"/>
            <w:hideMark/>
          </w:tcPr>
          <w:p w14:paraId="60E51B9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505FF09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0B9E3D1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C7880A5"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65E73AF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nil"/>
              <w:right w:val="nil"/>
            </w:tcBorders>
            <w:shd w:val="clear" w:color="auto" w:fill="auto"/>
            <w:vAlign w:val="bottom"/>
            <w:hideMark/>
          </w:tcPr>
          <w:p w14:paraId="72CECD4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Develop a plan for establishing a triage area to identify and separate potentially contagious individuals upon entering a hospital</w:t>
            </w:r>
          </w:p>
        </w:tc>
        <w:tc>
          <w:tcPr>
            <w:tcW w:w="1170" w:type="dxa"/>
            <w:tcBorders>
              <w:top w:val="nil"/>
              <w:left w:val="nil"/>
              <w:bottom w:val="nil"/>
              <w:right w:val="nil"/>
            </w:tcBorders>
            <w:shd w:val="clear" w:color="auto" w:fill="auto"/>
            <w:noWrap/>
            <w:vAlign w:val="bottom"/>
            <w:hideMark/>
          </w:tcPr>
          <w:p w14:paraId="02A6270A"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3B34630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63C8E14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539AC00"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25EC17D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D5AEA58"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49" w:history="1">
              <w:r w:rsidR="00825942" w:rsidRPr="00825942">
                <w:rPr>
                  <w:rFonts w:eastAsia="Times New Roman" w:cstheme="minorHAnsi"/>
                  <w:color w:val="0563C1"/>
                  <w:kern w:val="0"/>
                  <w:u w:val="single"/>
                  <w14:ligatures w14:val="none"/>
                </w:rPr>
                <w:t>Review APIC's "Ambulatory Care During Disasters"</w:t>
              </w:r>
            </w:hyperlink>
          </w:p>
        </w:tc>
        <w:tc>
          <w:tcPr>
            <w:tcW w:w="1170" w:type="dxa"/>
            <w:tcBorders>
              <w:top w:val="nil"/>
              <w:left w:val="nil"/>
              <w:bottom w:val="nil"/>
              <w:right w:val="nil"/>
            </w:tcBorders>
            <w:shd w:val="clear" w:color="auto" w:fill="auto"/>
            <w:noWrap/>
            <w:vAlign w:val="bottom"/>
            <w:hideMark/>
          </w:tcPr>
          <w:p w14:paraId="53DD1300"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632EC98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14F63AC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F01740E" w14:textId="77777777" w:rsidTr="00825942">
        <w:trPr>
          <w:trHeight w:val="870"/>
        </w:trPr>
        <w:tc>
          <w:tcPr>
            <w:tcW w:w="1170" w:type="dxa"/>
            <w:tcBorders>
              <w:top w:val="nil"/>
              <w:left w:val="single" w:sz="8" w:space="0" w:color="auto"/>
              <w:bottom w:val="nil"/>
              <w:right w:val="nil"/>
            </w:tcBorders>
            <w:shd w:val="clear" w:color="auto" w:fill="auto"/>
            <w:noWrap/>
            <w:vAlign w:val="bottom"/>
            <w:hideMark/>
          </w:tcPr>
          <w:p w14:paraId="50884F5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857D60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Summarize methods to reduce disease transmission from potentially contagious patients who are triaged to alternative care sites, such as clinics, community-based evacuation shelters, and long-term care facilities.</w:t>
            </w:r>
          </w:p>
        </w:tc>
        <w:tc>
          <w:tcPr>
            <w:tcW w:w="1170" w:type="dxa"/>
            <w:tcBorders>
              <w:top w:val="nil"/>
              <w:left w:val="nil"/>
              <w:bottom w:val="nil"/>
              <w:right w:val="nil"/>
            </w:tcBorders>
            <w:shd w:val="clear" w:color="auto" w:fill="auto"/>
            <w:noWrap/>
            <w:vAlign w:val="bottom"/>
            <w:hideMark/>
          </w:tcPr>
          <w:p w14:paraId="7CBAB13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12C9F2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7E2B33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1F5315A5" w14:textId="77777777" w:rsidTr="00825942">
        <w:trPr>
          <w:trHeight w:val="480"/>
        </w:trPr>
        <w:tc>
          <w:tcPr>
            <w:tcW w:w="9540" w:type="dxa"/>
            <w:gridSpan w:val="2"/>
            <w:tcBorders>
              <w:top w:val="nil"/>
              <w:left w:val="single" w:sz="8" w:space="0" w:color="auto"/>
              <w:bottom w:val="nil"/>
              <w:right w:val="nil"/>
            </w:tcBorders>
            <w:shd w:val="clear" w:color="000000" w:fill="E7E6E6"/>
            <w:vAlign w:val="bottom"/>
            <w:hideMark/>
          </w:tcPr>
          <w:p w14:paraId="55CE36B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Recognize the CMS Emergency Preparedness regulations and requirements to participate in the Medicare or Medicaid program</w:t>
            </w:r>
          </w:p>
        </w:tc>
        <w:tc>
          <w:tcPr>
            <w:tcW w:w="1170" w:type="dxa"/>
            <w:tcBorders>
              <w:top w:val="nil"/>
              <w:left w:val="nil"/>
              <w:bottom w:val="nil"/>
              <w:right w:val="nil"/>
            </w:tcBorders>
            <w:shd w:val="clear" w:color="000000" w:fill="E7E6E6"/>
            <w:noWrap/>
            <w:vAlign w:val="bottom"/>
            <w:hideMark/>
          </w:tcPr>
          <w:p w14:paraId="63151CE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C03E79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7CD8AC3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B17568D"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51720AD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1F15F6C1"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50" w:history="1">
              <w:r w:rsidR="00825942" w:rsidRPr="00825942">
                <w:rPr>
                  <w:rFonts w:eastAsia="Times New Roman" w:cstheme="minorHAnsi"/>
                  <w:color w:val="0563C1"/>
                  <w:kern w:val="0"/>
                  <w:u w:val="single"/>
                  <w14:ligatures w14:val="none"/>
                </w:rPr>
                <w:t>Complete the CMS Emergency Preparedness Basic Training</w:t>
              </w:r>
            </w:hyperlink>
          </w:p>
        </w:tc>
        <w:tc>
          <w:tcPr>
            <w:tcW w:w="1170" w:type="dxa"/>
            <w:tcBorders>
              <w:top w:val="nil"/>
              <w:left w:val="nil"/>
              <w:bottom w:val="nil"/>
              <w:right w:val="nil"/>
            </w:tcBorders>
            <w:shd w:val="clear" w:color="auto" w:fill="auto"/>
            <w:noWrap/>
            <w:vAlign w:val="bottom"/>
            <w:hideMark/>
          </w:tcPr>
          <w:p w14:paraId="28A80323"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508D11F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EF6BF5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C94DDE9" w14:textId="77777777" w:rsidTr="00825942">
        <w:trPr>
          <w:trHeight w:val="705"/>
        </w:trPr>
        <w:tc>
          <w:tcPr>
            <w:tcW w:w="9540" w:type="dxa"/>
            <w:gridSpan w:val="2"/>
            <w:tcBorders>
              <w:top w:val="nil"/>
              <w:left w:val="single" w:sz="8" w:space="0" w:color="auto"/>
              <w:bottom w:val="nil"/>
              <w:right w:val="nil"/>
            </w:tcBorders>
            <w:shd w:val="clear" w:color="000000" w:fill="E7E6E6"/>
            <w:vAlign w:val="bottom"/>
            <w:hideMark/>
          </w:tcPr>
          <w:p w14:paraId="7960594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4:</w:t>
            </w:r>
            <w:r w:rsidRPr="00825942">
              <w:rPr>
                <w:rFonts w:eastAsia="Times New Roman" w:cstheme="minorHAnsi"/>
                <w:color w:val="000000"/>
                <w:kern w:val="0"/>
                <w14:ligatures w14:val="none"/>
              </w:rPr>
              <w:t xml:space="preserve"> Identify methods to reduce healthcare personnel absenteeism during an infectious disease disaster, including: prioritizing </w:t>
            </w:r>
            <w:proofErr w:type="gramStart"/>
            <w:r w:rsidRPr="00825942">
              <w:rPr>
                <w:rFonts w:eastAsia="Times New Roman" w:cstheme="minorHAnsi"/>
                <w:color w:val="000000"/>
                <w:kern w:val="0"/>
                <w14:ligatures w14:val="none"/>
              </w:rPr>
              <w:t>select</w:t>
            </w:r>
            <w:proofErr w:type="gramEnd"/>
            <w:r w:rsidRPr="00825942">
              <w:rPr>
                <w:rFonts w:eastAsia="Times New Roman" w:cstheme="minorHAnsi"/>
                <w:color w:val="000000"/>
                <w:kern w:val="0"/>
                <w14:ligatures w14:val="none"/>
              </w:rPr>
              <w:t xml:space="preserve"> healthcare personnel vaccination, offering prophylaxis and vaccination to personnel family members, such as EMS, volunteers, etc. </w:t>
            </w:r>
          </w:p>
        </w:tc>
        <w:tc>
          <w:tcPr>
            <w:tcW w:w="1170" w:type="dxa"/>
            <w:tcBorders>
              <w:top w:val="nil"/>
              <w:left w:val="nil"/>
              <w:bottom w:val="nil"/>
              <w:right w:val="nil"/>
            </w:tcBorders>
            <w:shd w:val="clear" w:color="000000" w:fill="E7E6E6"/>
            <w:noWrap/>
            <w:vAlign w:val="bottom"/>
            <w:hideMark/>
          </w:tcPr>
          <w:p w14:paraId="004DF4F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49BAE75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224AD9D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0CD32F8" w14:textId="77777777" w:rsidTr="00AC1180">
        <w:trPr>
          <w:trHeight w:val="495"/>
        </w:trPr>
        <w:tc>
          <w:tcPr>
            <w:tcW w:w="1170" w:type="dxa"/>
            <w:tcBorders>
              <w:top w:val="nil"/>
              <w:left w:val="single" w:sz="8" w:space="0" w:color="auto"/>
              <w:bottom w:val="single" w:sz="8" w:space="0" w:color="auto"/>
              <w:right w:val="nil"/>
            </w:tcBorders>
            <w:shd w:val="clear" w:color="auto" w:fill="auto"/>
            <w:vAlign w:val="bottom"/>
            <w:hideMark/>
          </w:tcPr>
          <w:p w14:paraId="6611F95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5A96E282" w14:textId="22260419"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Discuss what your facility has done for prior infectious diseases disasters at your facility with infection prevention or other pandemic preparedness </w:t>
            </w:r>
            <w:r w:rsidR="00A4497A">
              <w:rPr>
                <w:rFonts w:eastAsia="Times New Roman" w:cstheme="minorHAnsi"/>
                <w:color w:val="000000"/>
                <w:kern w:val="0"/>
                <w14:ligatures w14:val="none"/>
              </w:rPr>
              <w:t>team members</w:t>
            </w:r>
          </w:p>
        </w:tc>
        <w:tc>
          <w:tcPr>
            <w:tcW w:w="1170" w:type="dxa"/>
            <w:tcBorders>
              <w:top w:val="nil"/>
              <w:left w:val="nil"/>
              <w:bottom w:val="single" w:sz="8" w:space="0" w:color="auto"/>
              <w:right w:val="nil"/>
            </w:tcBorders>
            <w:shd w:val="clear" w:color="auto" w:fill="auto"/>
            <w:noWrap/>
            <w:vAlign w:val="bottom"/>
            <w:hideMark/>
          </w:tcPr>
          <w:p w14:paraId="697C6AA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6514187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single" w:sz="8" w:space="0" w:color="auto"/>
              <w:right w:val="single" w:sz="8" w:space="0" w:color="auto"/>
            </w:tcBorders>
            <w:shd w:val="clear" w:color="auto" w:fill="auto"/>
            <w:noWrap/>
            <w:vAlign w:val="bottom"/>
            <w:hideMark/>
          </w:tcPr>
          <w:p w14:paraId="4EFBE6A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9A867CD" w14:textId="77777777" w:rsidTr="00825942">
        <w:trPr>
          <w:trHeight w:val="290"/>
        </w:trPr>
        <w:tc>
          <w:tcPr>
            <w:tcW w:w="1170" w:type="dxa"/>
            <w:tcBorders>
              <w:top w:val="nil"/>
              <w:left w:val="nil"/>
              <w:bottom w:val="nil"/>
              <w:right w:val="nil"/>
            </w:tcBorders>
            <w:shd w:val="clear" w:color="auto" w:fill="auto"/>
            <w:noWrap/>
            <w:vAlign w:val="bottom"/>
            <w:hideMark/>
          </w:tcPr>
          <w:p w14:paraId="4B292FCE"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061BD844"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54467CA"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C4EAE5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183001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3521702C" w14:textId="77777777" w:rsidTr="00825942">
        <w:trPr>
          <w:trHeight w:val="420"/>
        </w:trPr>
        <w:tc>
          <w:tcPr>
            <w:tcW w:w="9540" w:type="dxa"/>
            <w:gridSpan w:val="2"/>
            <w:tcBorders>
              <w:top w:val="nil"/>
              <w:left w:val="nil"/>
              <w:bottom w:val="nil"/>
              <w:right w:val="nil"/>
            </w:tcBorders>
            <w:shd w:val="clear" w:color="000000" w:fill="000000"/>
            <w:vAlign w:val="bottom"/>
            <w:hideMark/>
          </w:tcPr>
          <w:p w14:paraId="3CA2E257"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HOSPITAL LEADERSHIP AND OPERATIONS</w:t>
            </w:r>
          </w:p>
        </w:tc>
        <w:tc>
          <w:tcPr>
            <w:tcW w:w="1170" w:type="dxa"/>
            <w:tcBorders>
              <w:top w:val="nil"/>
              <w:left w:val="nil"/>
              <w:bottom w:val="nil"/>
              <w:right w:val="nil"/>
            </w:tcBorders>
            <w:shd w:val="clear" w:color="000000" w:fill="000000"/>
            <w:vAlign w:val="bottom"/>
            <w:hideMark/>
          </w:tcPr>
          <w:p w14:paraId="4FD1E64A"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427C980C"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40E1E52B"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693AF670" w14:textId="77777777" w:rsidTr="00825942">
        <w:trPr>
          <w:trHeight w:val="135"/>
        </w:trPr>
        <w:tc>
          <w:tcPr>
            <w:tcW w:w="1170" w:type="dxa"/>
            <w:tcBorders>
              <w:top w:val="nil"/>
              <w:left w:val="nil"/>
              <w:bottom w:val="nil"/>
              <w:right w:val="nil"/>
            </w:tcBorders>
            <w:shd w:val="clear" w:color="auto" w:fill="auto"/>
            <w:vAlign w:val="bottom"/>
            <w:hideMark/>
          </w:tcPr>
          <w:p w14:paraId="5ED921BF" w14:textId="77777777" w:rsidR="00825942" w:rsidRPr="00825942" w:rsidRDefault="00825942" w:rsidP="00825942">
            <w:pPr>
              <w:spacing w:after="0" w:line="240" w:lineRule="auto"/>
              <w:jc w:val="center"/>
              <w:rPr>
                <w:rFonts w:eastAsia="Times New Roman" w:cstheme="minorHAnsi"/>
                <w:b/>
                <w:bCs/>
                <w:color w:val="FFFFFF"/>
                <w:kern w:val="0"/>
                <w14:ligatures w14:val="none"/>
              </w:rPr>
            </w:pPr>
          </w:p>
        </w:tc>
        <w:tc>
          <w:tcPr>
            <w:tcW w:w="8370" w:type="dxa"/>
            <w:tcBorders>
              <w:top w:val="nil"/>
              <w:left w:val="nil"/>
              <w:bottom w:val="nil"/>
              <w:right w:val="nil"/>
            </w:tcBorders>
            <w:shd w:val="clear" w:color="auto" w:fill="auto"/>
            <w:vAlign w:val="bottom"/>
            <w:hideMark/>
          </w:tcPr>
          <w:p w14:paraId="4AF08D74"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096F78A8"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14746C8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5173F99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0CA063CB"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160D05B3"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Hospital administration structure</w:t>
            </w:r>
          </w:p>
        </w:tc>
      </w:tr>
      <w:tr w:rsidR="00825942" w:rsidRPr="00825942" w14:paraId="6C67BF4E"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00212C5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Describe the structure of your institution’s IPC/HE </w:t>
            </w:r>
            <w:proofErr w:type="gramStart"/>
            <w:r w:rsidRPr="00825942">
              <w:rPr>
                <w:rFonts w:eastAsia="Times New Roman" w:cstheme="minorHAnsi"/>
                <w:color w:val="000000"/>
                <w:kern w:val="0"/>
                <w14:ligatures w14:val="none"/>
              </w:rPr>
              <w:t>program</w:t>
            </w:r>
            <w:proofErr w:type="gramEnd"/>
            <w:r w:rsidRPr="00825942">
              <w:rPr>
                <w:rFonts w:eastAsia="Times New Roman" w:cstheme="minorHAnsi"/>
                <w:color w:val="000000"/>
                <w:kern w:val="0"/>
                <w14:ligatures w14:val="none"/>
              </w:rPr>
              <w:t>, including how it fits in the institutional organizational chart</w:t>
            </w:r>
          </w:p>
        </w:tc>
        <w:tc>
          <w:tcPr>
            <w:tcW w:w="1170" w:type="dxa"/>
            <w:tcBorders>
              <w:top w:val="single" w:sz="8" w:space="0" w:color="auto"/>
              <w:left w:val="nil"/>
              <w:bottom w:val="nil"/>
              <w:right w:val="nil"/>
            </w:tcBorders>
            <w:shd w:val="clear" w:color="000000" w:fill="E7E6E6"/>
            <w:noWrap/>
            <w:vAlign w:val="bottom"/>
            <w:hideMark/>
          </w:tcPr>
          <w:p w14:paraId="13AE543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21E21A6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7A1AACE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61B2459" w14:textId="77777777" w:rsidTr="00825942">
        <w:trPr>
          <w:trHeight w:val="300"/>
        </w:trPr>
        <w:tc>
          <w:tcPr>
            <w:tcW w:w="1170" w:type="dxa"/>
            <w:tcBorders>
              <w:top w:val="nil"/>
              <w:left w:val="single" w:sz="8" w:space="0" w:color="auto"/>
              <w:bottom w:val="single" w:sz="8" w:space="0" w:color="auto"/>
              <w:right w:val="nil"/>
            </w:tcBorders>
            <w:shd w:val="clear" w:color="auto" w:fill="auto"/>
            <w:noWrap/>
            <w:vAlign w:val="bottom"/>
            <w:hideMark/>
          </w:tcPr>
          <w:p w14:paraId="632305C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51A07EA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xml:space="preserve">Review institutional organizational chart and where IP/HE </w:t>
            </w:r>
            <w:proofErr w:type="gramStart"/>
            <w:r w:rsidRPr="00825942">
              <w:rPr>
                <w:rFonts w:eastAsia="Times New Roman" w:cstheme="minorHAnsi"/>
                <w:color w:val="000000"/>
                <w:kern w:val="0"/>
                <w14:ligatures w14:val="none"/>
              </w:rPr>
              <w:t>program</w:t>
            </w:r>
            <w:proofErr w:type="gramEnd"/>
            <w:r w:rsidRPr="00825942">
              <w:rPr>
                <w:rFonts w:eastAsia="Times New Roman" w:cstheme="minorHAnsi"/>
                <w:color w:val="000000"/>
                <w:kern w:val="0"/>
                <w14:ligatures w14:val="none"/>
              </w:rPr>
              <w:t xml:space="preserve"> sits within that</w:t>
            </w:r>
          </w:p>
        </w:tc>
        <w:tc>
          <w:tcPr>
            <w:tcW w:w="1170" w:type="dxa"/>
            <w:tcBorders>
              <w:top w:val="nil"/>
              <w:left w:val="nil"/>
              <w:bottom w:val="single" w:sz="8" w:space="0" w:color="auto"/>
              <w:right w:val="nil"/>
            </w:tcBorders>
            <w:shd w:val="clear" w:color="auto" w:fill="auto"/>
            <w:noWrap/>
            <w:vAlign w:val="bottom"/>
            <w:hideMark/>
          </w:tcPr>
          <w:p w14:paraId="15288A3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4F4B31E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12C54CA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6AE2B13" w14:textId="77777777" w:rsidTr="00825942">
        <w:trPr>
          <w:trHeight w:val="300"/>
        </w:trPr>
        <w:tc>
          <w:tcPr>
            <w:tcW w:w="1170" w:type="dxa"/>
            <w:tcBorders>
              <w:top w:val="nil"/>
              <w:left w:val="nil"/>
              <w:bottom w:val="nil"/>
              <w:right w:val="nil"/>
            </w:tcBorders>
            <w:shd w:val="clear" w:color="auto" w:fill="auto"/>
            <w:noWrap/>
            <w:vAlign w:val="bottom"/>
            <w:hideMark/>
          </w:tcPr>
          <w:p w14:paraId="4A4E3735"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35A8D408"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8DB0056"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4A8BD6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08761FC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5E5A5119"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52B75590"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Policy creation</w:t>
            </w:r>
          </w:p>
        </w:tc>
      </w:tr>
      <w:tr w:rsidR="00825942" w:rsidRPr="00825942" w14:paraId="16FCABAE"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49E6197A"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 xml:space="preserve">Objective 1: </w:t>
            </w:r>
            <w:r w:rsidRPr="00825942">
              <w:rPr>
                <w:rFonts w:eastAsia="Times New Roman" w:cstheme="minorHAnsi"/>
                <w:color w:val="000000"/>
                <w:kern w:val="0"/>
                <w14:ligatures w14:val="none"/>
              </w:rPr>
              <w:t xml:space="preserve">Recognize how IP policies are created and modified with new data </w:t>
            </w:r>
          </w:p>
        </w:tc>
        <w:tc>
          <w:tcPr>
            <w:tcW w:w="1170" w:type="dxa"/>
            <w:tcBorders>
              <w:top w:val="single" w:sz="8" w:space="0" w:color="auto"/>
              <w:left w:val="nil"/>
              <w:bottom w:val="nil"/>
              <w:right w:val="nil"/>
            </w:tcBorders>
            <w:shd w:val="clear" w:color="000000" w:fill="E7E6E6"/>
            <w:noWrap/>
            <w:vAlign w:val="bottom"/>
            <w:hideMark/>
          </w:tcPr>
          <w:p w14:paraId="1B6C3EA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22AC64A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4A9D7E2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9AD1BB8" w14:textId="77777777" w:rsidTr="00825942">
        <w:trPr>
          <w:trHeight w:val="300"/>
        </w:trPr>
        <w:tc>
          <w:tcPr>
            <w:tcW w:w="1170" w:type="dxa"/>
            <w:tcBorders>
              <w:top w:val="nil"/>
              <w:left w:val="single" w:sz="8" w:space="0" w:color="auto"/>
              <w:bottom w:val="single" w:sz="8" w:space="0" w:color="auto"/>
              <w:right w:val="nil"/>
            </w:tcBorders>
            <w:shd w:val="clear" w:color="auto" w:fill="auto"/>
            <w:vAlign w:val="bottom"/>
            <w:hideMark/>
          </w:tcPr>
          <w:p w14:paraId="7652F711"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67DD449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IP policies and modification/creation process with infection preventionists</w:t>
            </w:r>
          </w:p>
        </w:tc>
        <w:tc>
          <w:tcPr>
            <w:tcW w:w="1170" w:type="dxa"/>
            <w:tcBorders>
              <w:top w:val="nil"/>
              <w:left w:val="nil"/>
              <w:bottom w:val="single" w:sz="8" w:space="0" w:color="auto"/>
              <w:right w:val="nil"/>
            </w:tcBorders>
            <w:shd w:val="clear" w:color="auto" w:fill="auto"/>
            <w:noWrap/>
            <w:vAlign w:val="bottom"/>
            <w:hideMark/>
          </w:tcPr>
          <w:p w14:paraId="2E9DCAD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767BA6D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00BBA4C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83FD7F5" w14:textId="77777777" w:rsidTr="00825942">
        <w:trPr>
          <w:trHeight w:val="300"/>
        </w:trPr>
        <w:tc>
          <w:tcPr>
            <w:tcW w:w="1170" w:type="dxa"/>
            <w:tcBorders>
              <w:top w:val="nil"/>
              <w:left w:val="nil"/>
              <w:bottom w:val="nil"/>
              <w:right w:val="nil"/>
            </w:tcBorders>
            <w:shd w:val="clear" w:color="auto" w:fill="auto"/>
            <w:noWrap/>
            <w:vAlign w:val="bottom"/>
            <w:hideMark/>
          </w:tcPr>
          <w:p w14:paraId="410D28E1"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30E6062C"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38795F0"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38FC466"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D6E36FA"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1AF95FB2"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544CA240"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Return on investment and paying for IP work</w:t>
            </w:r>
          </w:p>
        </w:tc>
      </w:tr>
      <w:tr w:rsidR="00825942" w:rsidRPr="00825942" w14:paraId="0FCA1C71" w14:textId="77777777" w:rsidTr="00825942">
        <w:trPr>
          <w:trHeight w:val="375"/>
        </w:trPr>
        <w:tc>
          <w:tcPr>
            <w:tcW w:w="9540" w:type="dxa"/>
            <w:gridSpan w:val="2"/>
            <w:tcBorders>
              <w:top w:val="single" w:sz="8" w:space="0" w:color="auto"/>
              <w:left w:val="single" w:sz="8" w:space="0" w:color="auto"/>
              <w:bottom w:val="nil"/>
              <w:right w:val="nil"/>
            </w:tcBorders>
            <w:shd w:val="clear" w:color="000000" w:fill="E7E6E6"/>
            <w:vAlign w:val="bottom"/>
            <w:hideMark/>
          </w:tcPr>
          <w:p w14:paraId="6BD8FF7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Recognize the importance of making a financial case for IP</w:t>
            </w:r>
          </w:p>
        </w:tc>
        <w:tc>
          <w:tcPr>
            <w:tcW w:w="1170" w:type="dxa"/>
            <w:tcBorders>
              <w:top w:val="single" w:sz="8" w:space="0" w:color="auto"/>
              <w:left w:val="nil"/>
              <w:bottom w:val="nil"/>
              <w:right w:val="nil"/>
            </w:tcBorders>
            <w:shd w:val="clear" w:color="000000" w:fill="E7E6E6"/>
            <w:noWrap/>
            <w:vAlign w:val="bottom"/>
            <w:hideMark/>
          </w:tcPr>
          <w:p w14:paraId="7ECD3CD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22A4D2D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2838380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E74B9D9" w14:textId="77777777" w:rsidTr="00825942">
        <w:trPr>
          <w:trHeight w:val="375"/>
        </w:trPr>
        <w:tc>
          <w:tcPr>
            <w:tcW w:w="1170" w:type="dxa"/>
            <w:tcBorders>
              <w:top w:val="nil"/>
              <w:left w:val="single" w:sz="8" w:space="0" w:color="auto"/>
              <w:bottom w:val="nil"/>
              <w:right w:val="nil"/>
            </w:tcBorders>
            <w:shd w:val="clear" w:color="auto" w:fill="auto"/>
            <w:vAlign w:val="bottom"/>
            <w:hideMark/>
          </w:tcPr>
          <w:p w14:paraId="57B1E1D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E328159"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51" w:history="1">
              <w:r w:rsidR="00825942" w:rsidRPr="00825942">
                <w:rPr>
                  <w:rFonts w:eastAsia="Times New Roman" w:cstheme="minorHAnsi"/>
                  <w:color w:val="0563C1"/>
                  <w:kern w:val="0"/>
                  <w:u w:val="single"/>
                  <w14:ligatures w14:val="none"/>
                </w:rPr>
                <w:t>Read ICHE article on making a business case</w:t>
              </w:r>
            </w:hyperlink>
          </w:p>
        </w:tc>
        <w:tc>
          <w:tcPr>
            <w:tcW w:w="1170" w:type="dxa"/>
            <w:tcBorders>
              <w:top w:val="nil"/>
              <w:left w:val="nil"/>
              <w:bottom w:val="nil"/>
              <w:right w:val="nil"/>
            </w:tcBorders>
            <w:shd w:val="clear" w:color="auto" w:fill="auto"/>
            <w:noWrap/>
            <w:vAlign w:val="bottom"/>
            <w:hideMark/>
          </w:tcPr>
          <w:p w14:paraId="529917A9"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562D908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2D0F491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B0A1F9C" w14:textId="77777777" w:rsidTr="00825942">
        <w:trPr>
          <w:trHeight w:val="375"/>
        </w:trPr>
        <w:tc>
          <w:tcPr>
            <w:tcW w:w="1170" w:type="dxa"/>
            <w:tcBorders>
              <w:top w:val="nil"/>
              <w:left w:val="single" w:sz="8" w:space="0" w:color="auto"/>
              <w:bottom w:val="nil"/>
              <w:right w:val="nil"/>
            </w:tcBorders>
            <w:shd w:val="clear" w:color="auto" w:fill="auto"/>
            <w:vAlign w:val="bottom"/>
            <w:hideMark/>
          </w:tcPr>
          <w:p w14:paraId="1F0A8B48"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28E0DA3"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52" w:history="1">
              <w:r w:rsidR="00825942" w:rsidRPr="00825942">
                <w:rPr>
                  <w:rFonts w:eastAsia="Times New Roman" w:cstheme="minorHAnsi"/>
                  <w:color w:val="0563C1"/>
                  <w:kern w:val="0"/>
                  <w:u w:val="single"/>
                  <w14:ligatures w14:val="none"/>
                </w:rPr>
                <w:t>Review CDC's "Creating a Business Case for Infection Prevention"</w:t>
              </w:r>
            </w:hyperlink>
          </w:p>
        </w:tc>
        <w:tc>
          <w:tcPr>
            <w:tcW w:w="1170" w:type="dxa"/>
            <w:tcBorders>
              <w:top w:val="nil"/>
              <w:left w:val="nil"/>
              <w:bottom w:val="nil"/>
              <w:right w:val="nil"/>
            </w:tcBorders>
            <w:shd w:val="clear" w:color="auto" w:fill="auto"/>
            <w:noWrap/>
            <w:vAlign w:val="bottom"/>
            <w:hideMark/>
          </w:tcPr>
          <w:p w14:paraId="4EAE272A"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0A21675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3E85B8A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8DEDC9E" w14:textId="77777777" w:rsidTr="00825942">
        <w:trPr>
          <w:trHeight w:val="600"/>
        </w:trPr>
        <w:tc>
          <w:tcPr>
            <w:tcW w:w="9540" w:type="dxa"/>
            <w:gridSpan w:val="2"/>
            <w:tcBorders>
              <w:top w:val="nil"/>
              <w:left w:val="single" w:sz="8" w:space="0" w:color="auto"/>
              <w:bottom w:val="nil"/>
              <w:right w:val="nil"/>
            </w:tcBorders>
            <w:shd w:val="clear" w:color="000000" w:fill="E7E6E6"/>
            <w:vAlign w:val="bottom"/>
            <w:hideMark/>
          </w:tcPr>
          <w:p w14:paraId="3E6B72F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lastRenderedPageBreak/>
              <w:t>Objective 2:</w:t>
            </w:r>
            <w:r w:rsidRPr="00825942">
              <w:rPr>
                <w:rFonts w:eastAsia="Times New Roman" w:cstheme="minorHAnsi"/>
                <w:color w:val="000000"/>
                <w:kern w:val="0"/>
                <w14:ligatures w14:val="none"/>
              </w:rPr>
              <w:t xml:space="preserve"> List the outcomes that can be measured to estimate the cost of an HAI, such as: number of bed-days lost to a case of HAI, length of stay, hospital charges, mortality </w:t>
            </w:r>
          </w:p>
        </w:tc>
        <w:tc>
          <w:tcPr>
            <w:tcW w:w="1170" w:type="dxa"/>
            <w:tcBorders>
              <w:top w:val="nil"/>
              <w:left w:val="nil"/>
              <w:bottom w:val="nil"/>
              <w:right w:val="nil"/>
            </w:tcBorders>
            <w:shd w:val="clear" w:color="000000" w:fill="E7E6E6"/>
            <w:noWrap/>
            <w:vAlign w:val="bottom"/>
            <w:hideMark/>
          </w:tcPr>
          <w:p w14:paraId="3B258E7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2AD87D2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4E45DA9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CF1C69B" w14:textId="77777777" w:rsidTr="00825942">
        <w:trPr>
          <w:trHeight w:val="300"/>
        </w:trPr>
        <w:tc>
          <w:tcPr>
            <w:tcW w:w="9540" w:type="dxa"/>
            <w:gridSpan w:val="2"/>
            <w:tcBorders>
              <w:top w:val="nil"/>
              <w:left w:val="single" w:sz="8" w:space="0" w:color="auto"/>
              <w:bottom w:val="single" w:sz="8" w:space="0" w:color="auto"/>
              <w:right w:val="nil"/>
            </w:tcBorders>
            <w:shd w:val="clear" w:color="000000" w:fill="E7E6E6"/>
            <w:vAlign w:val="bottom"/>
            <w:hideMark/>
          </w:tcPr>
          <w:p w14:paraId="48C28179"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Apply return on investment (ROI) principles to an existing or potential IP/HE </w:t>
            </w:r>
            <w:proofErr w:type="gramStart"/>
            <w:r w:rsidRPr="00825942">
              <w:rPr>
                <w:rFonts w:eastAsia="Times New Roman" w:cstheme="minorHAnsi"/>
                <w:color w:val="000000"/>
                <w:kern w:val="0"/>
                <w14:ligatures w14:val="none"/>
              </w:rPr>
              <w:t>issue</w:t>
            </w:r>
            <w:proofErr w:type="gramEnd"/>
          </w:p>
        </w:tc>
        <w:tc>
          <w:tcPr>
            <w:tcW w:w="1170" w:type="dxa"/>
            <w:tcBorders>
              <w:top w:val="nil"/>
              <w:left w:val="nil"/>
              <w:bottom w:val="single" w:sz="8" w:space="0" w:color="auto"/>
              <w:right w:val="nil"/>
            </w:tcBorders>
            <w:shd w:val="clear" w:color="000000" w:fill="E7E6E6"/>
            <w:noWrap/>
            <w:vAlign w:val="bottom"/>
            <w:hideMark/>
          </w:tcPr>
          <w:p w14:paraId="68EDE44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000000" w:fill="E7E6E6"/>
            <w:noWrap/>
            <w:vAlign w:val="bottom"/>
            <w:hideMark/>
          </w:tcPr>
          <w:p w14:paraId="095AA7F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000000" w:fill="E7E6E6"/>
            <w:noWrap/>
            <w:vAlign w:val="bottom"/>
            <w:hideMark/>
          </w:tcPr>
          <w:p w14:paraId="75EBAA5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36229F4D" w14:textId="77777777" w:rsidTr="00825942">
        <w:trPr>
          <w:trHeight w:val="300"/>
        </w:trPr>
        <w:tc>
          <w:tcPr>
            <w:tcW w:w="1170" w:type="dxa"/>
            <w:tcBorders>
              <w:top w:val="nil"/>
              <w:left w:val="nil"/>
              <w:bottom w:val="nil"/>
              <w:right w:val="nil"/>
            </w:tcBorders>
            <w:shd w:val="clear" w:color="auto" w:fill="auto"/>
            <w:noWrap/>
            <w:vAlign w:val="bottom"/>
            <w:hideMark/>
          </w:tcPr>
          <w:p w14:paraId="125D18C7"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188C567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ADF158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B4AFD7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46EABB5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3FCDD374"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69460F82"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Quality improvement</w:t>
            </w:r>
          </w:p>
        </w:tc>
      </w:tr>
      <w:tr w:rsidR="00825942" w:rsidRPr="00825942" w14:paraId="57106286" w14:textId="77777777" w:rsidTr="00825942">
        <w:trPr>
          <w:trHeight w:val="630"/>
        </w:trPr>
        <w:tc>
          <w:tcPr>
            <w:tcW w:w="9540" w:type="dxa"/>
            <w:gridSpan w:val="2"/>
            <w:tcBorders>
              <w:top w:val="single" w:sz="8" w:space="0" w:color="auto"/>
              <w:left w:val="single" w:sz="8" w:space="0" w:color="auto"/>
              <w:bottom w:val="nil"/>
              <w:right w:val="nil"/>
            </w:tcBorders>
            <w:shd w:val="clear" w:color="000000" w:fill="E7E6E6"/>
            <w:vAlign w:val="bottom"/>
            <w:hideMark/>
          </w:tcPr>
          <w:p w14:paraId="5635F23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Summarize a quality improvement framework (e.g. Lean principles, plan do study act, Six Sigma, DMAIC) and apply it to a potential or existing IP problem </w:t>
            </w:r>
          </w:p>
        </w:tc>
        <w:tc>
          <w:tcPr>
            <w:tcW w:w="1170" w:type="dxa"/>
            <w:tcBorders>
              <w:top w:val="single" w:sz="8" w:space="0" w:color="auto"/>
              <w:left w:val="nil"/>
              <w:bottom w:val="nil"/>
              <w:right w:val="nil"/>
            </w:tcBorders>
            <w:shd w:val="clear" w:color="000000" w:fill="E7E6E6"/>
            <w:noWrap/>
            <w:vAlign w:val="bottom"/>
            <w:hideMark/>
          </w:tcPr>
          <w:p w14:paraId="6E990E9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00D20AC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14F35BA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1D92CC0" w14:textId="77777777" w:rsidTr="00825942">
        <w:trPr>
          <w:trHeight w:val="580"/>
        </w:trPr>
        <w:tc>
          <w:tcPr>
            <w:tcW w:w="1170" w:type="dxa"/>
            <w:tcBorders>
              <w:top w:val="nil"/>
              <w:left w:val="single" w:sz="8" w:space="0" w:color="000000"/>
              <w:bottom w:val="nil"/>
              <w:right w:val="nil"/>
            </w:tcBorders>
            <w:shd w:val="clear" w:color="auto" w:fill="auto"/>
            <w:vAlign w:val="bottom"/>
            <w:hideMark/>
          </w:tcPr>
          <w:p w14:paraId="2AA084E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B16BE4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process for root cause analysis, use local QI frameworks (e.g. Lean principles, plan do study act, Six Sigma, DMAIC).</w:t>
            </w:r>
          </w:p>
        </w:tc>
        <w:tc>
          <w:tcPr>
            <w:tcW w:w="1170" w:type="dxa"/>
            <w:tcBorders>
              <w:top w:val="nil"/>
              <w:left w:val="nil"/>
              <w:bottom w:val="nil"/>
              <w:right w:val="nil"/>
            </w:tcBorders>
            <w:shd w:val="clear" w:color="auto" w:fill="auto"/>
            <w:noWrap/>
            <w:vAlign w:val="bottom"/>
            <w:hideMark/>
          </w:tcPr>
          <w:p w14:paraId="628F4E89"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EC4D16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4FA180D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C73D9FF"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0396776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Interpret and display HAI metric data, such as run charts and data dashboards </w:t>
            </w:r>
          </w:p>
        </w:tc>
        <w:tc>
          <w:tcPr>
            <w:tcW w:w="1170" w:type="dxa"/>
            <w:tcBorders>
              <w:top w:val="nil"/>
              <w:left w:val="nil"/>
              <w:bottom w:val="nil"/>
              <w:right w:val="nil"/>
            </w:tcBorders>
            <w:shd w:val="clear" w:color="000000" w:fill="E7E6E6"/>
            <w:noWrap/>
            <w:vAlign w:val="bottom"/>
            <w:hideMark/>
          </w:tcPr>
          <w:p w14:paraId="3E6F5FF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51C27F3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nil"/>
              <w:left w:val="nil"/>
              <w:bottom w:val="nil"/>
              <w:right w:val="single" w:sz="8" w:space="0" w:color="auto"/>
            </w:tcBorders>
            <w:shd w:val="clear" w:color="000000" w:fill="E7E6E6"/>
            <w:noWrap/>
            <w:vAlign w:val="bottom"/>
            <w:hideMark/>
          </w:tcPr>
          <w:p w14:paraId="2D9807E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016B03E" w14:textId="77777777" w:rsidTr="00825942">
        <w:trPr>
          <w:trHeight w:val="290"/>
        </w:trPr>
        <w:tc>
          <w:tcPr>
            <w:tcW w:w="1170" w:type="dxa"/>
            <w:tcBorders>
              <w:top w:val="nil"/>
              <w:left w:val="single" w:sz="8" w:space="0" w:color="000000"/>
              <w:bottom w:val="nil"/>
              <w:right w:val="nil"/>
            </w:tcBorders>
            <w:shd w:val="clear" w:color="auto" w:fill="auto"/>
            <w:vAlign w:val="bottom"/>
            <w:hideMark/>
          </w:tcPr>
          <w:p w14:paraId="437EE48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610ECA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Familiarize with institutional data tools and dashboards for HAI data</w:t>
            </w:r>
          </w:p>
        </w:tc>
        <w:tc>
          <w:tcPr>
            <w:tcW w:w="1170" w:type="dxa"/>
            <w:tcBorders>
              <w:top w:val="nil"/>
              <w:left w:val="nil"/>
              <w:bottom w:val="nil"/>
              <w:right w:val="nil"/>
            </w:tcBorders>
            <w:shd w:val="clear" w:color="auto" w:fill="auto"/>
            <w:noWrap/>
            <w:vAlign w:val="bottom"/>
            <w:hideMark/>
          </w:tcPr>
          <w:p w14:paraId="02546B17"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B9CF45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4F56CD8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35F31FC" w14:textId="77777777" w:rsidTr="00825942">
        <w:trPr>
          <w:trHeight w:val="290"/>
        </w:trPr>
        <w:tc>
          <w:tcPr>
            <w:tcW w:w="9540" w:type="dxa"/>
            <w:gridSpan w:val="2"/>
            <w:tcBorders>
              <w:top w:val="nil"/>
              <w:left w:val="single" w:sz="8" w:space="0" w:color="auto"/>
              <w:bottom w:val="nil"/>
              <w:right w:val="nil"/>
            </w:tcBorders>
            <w:shd w:val="clear" w:color="000000" w:fill="E7E6E6"/>
            <w:vAlign w:val="bottom"/>
            <w:hideMark/>
          </w:tcPr>
          <w:p w14:paraId="1174275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3:</w:t>
            </w:r>
            <w:r w:rsidRPr="00825942">
              <w:rPr>
                <w:rFonts w:eastAsia="Times New Roman" w:cstheme="minorHAnsi"/>
                <w:color w:val="000000"/>
                <w:kern w:val="0"/>
                <w14:ligatures w14:val="none"/>
              </w:rPr>
              <w:t xml:space="preserve"> Interpret HAI metric data using SPC charts</w:t>
            </w:r>
          </w:p>
        </w:tc>
        <w:tc>
          <w:tcPr>
            <w:tcW w:w="1170" w:type="dxa"/>
            <w:tcBorders>
              <w:top w:val="nil"/>
              <w:left w:val="nil"/>
              <w:bottom w:val="nil"/>
              <w:right w:val="nil"/>
            </w:tcBorders>
            <w:shd w:val="clear" w:color="000000" w:fill="E7E6E6"/>
            <w:noWrap/>
            <w:vAlign w:val="bottom"/>
            <w:hideMark/>
          </w:tcPr>
          <w:p w14:paraId="301544BD"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nil"/>
              <w:right w:val="nil"/>
            </w:tcBorders>
            <w:shd w:val="clear" w:color="000000" w:fill="E7E6E6"/>
            <w:noWrap/>
            <w:vAlign w:val="bottom"/>
            <w:hideMark/>
          </w:tcPr>
          <w:p w14:paraId="3AFAD93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nil"/>
              <w:right w:val="single" w:sz="8" w:space="0" w:color="auto"/>
            </w:tcBorders>
            <w:shd w:val="clear" w:color="000000" w:fill="E7E6E6"/>
            <w:noWrap/>
            <w:vAlign w:val="bottom"/>
            <w:hideMark/>
          </w:tcPr>
          <w:p w14:paraId="446C8CB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ADB925D" w14:textId="77777777" w:rsidTr="00825942">
        <w:trPr>
          <w:trHeight w:val="300"/>
        </w:trPr>
        <w:tc>
          <w:tcPr>
            <w:tcW w:w="9540" w:type="dxa"/>
            <w:gridSpan w:val="2"/>
            <w:tcBorders>
              <w:top w:val="nil"/>
              <w:left w:val="single" w:sz="8" w:space="0" w:color="auto"/>
              <w:bottom w:val="single" w:sz="8" w:space="0" w:color="auto"/>
              <w:right w:val="nil"/>
            </w:tcBorders>
            <w:shd w:val="clear" w:color="000000" w:fill="E7E6E6"/>
            <w:vAlign w:val="bottom"/>
            <w:hideMark/>
          </w:tcPr>
          <w:p w14:paraId="460D3A6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4:</w:t>
            </w:r>
            <w:r w:rsidRPr="00825942">
              <w:rPr>
                <w:rFonts w:eastAsia="Times New Roman" w:cstheme="minorHAnsi"/>
                <w:color w:val="000000"/>
                <w:kern w:val="0"/>
                <w14:ligatures w14:val="none"/>
              </w:rPr>
              <w:t xml:space="preserve"> Recognize the role of the SQUIRE guidelines in publishing QI work</w:t>
            </w:r>
          </w:p>
        </w:tc>
        <w:tc>
          <w:tcPr>
            <w:tcW w:w="1170" w:type="dxa"/>
            <w:tcBorders>
              <w:top w:val="nil"/>
              <w:left w:val="nil"/>
              <w:bottom w:val="single" w:sz="8" w:space="0" w:color="auto"/>
              <w:right w:val="nil"/>
            </w:tcBorders>
            <w:shd w:val="clear" w:color="000000" w:fill="E7E6E6"/>
            <w:noWrap/>
            <w:vAlign w:val="bottom"/>
            <w:hideMark/>
          </w:tcPr>
          <w:p w14:paraId="04877C6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000000" w:fill="E7E6E6"/>
            <w:noWrap/>
            <w:vAlign w:val="bottom"/>
            <w:hideMark/>
          </w:tcPr>
          <w:p w14:paraId="5CBC719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000000" w:fill="E7E6E6"/>
            <w:noWrap/>
            <w:vAlign w:val="bottom"/>
            <w:hideMark/>
          </w:tcPr>
          <w:p w14:paraId="445E25C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50CB1140" w14:textId="77777777" w:rsidTr="00825942">
        <w:trPr>
          <w:trHeight w:val="290"/>
        </w:trPr>
        <w:tc>
          <w:tcPr>
            <w:tcW w:w="1170" w:type="dxa"/>
            <w:tcBorders>
              <w:top w:val="nil"/>
              <w:left w:val="nil"/>
              <w:bottom w:val="nil"/>
              <w:right w:val="nil"/>
            </w:tcBorders>
            <w:shd w:val="clear" w:color="auto" w:fill="auto"/>
            <w:noWrap/>
            <w:vAlign w:val="bottom"/>
            <w:hideMark/>
          </w:tcPr>
          <w:p w14:paraId="048AE28A"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5F217936"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233E57C"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BF789D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2707F2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816C0A2" w14:textId="77777777" w:rsidTr="00825942">
        <w:trPr>
          <w:trHeight w:val="420"/>
        </w:trPr>
        <w:tc>
          <w:tcPr>
            <w:tcW w:w="9540" w:type="dxa"/>
            <w:gridSpan w:val="2"/>
            <w:tcBorders>
              <w:top w:val="nil"/>
              <w:left w:val="nil"/>
              <w:bottom w:val="nil"/>
              <w:right w:val="nil"/>
            </w:tcBorders>
            <w:shd w:val="clear" w:color="000000" w:fill="000000"/>
            <w:vAlign w:val="bottom"/>
            <w:hideMark/>
          </w:tcPr>
          <w:p w14:paraId="1961976C" w14:textId="77777777" w:rsidR="00825942" w:rsidRPr="00825942" w:rsidRDefault="00825942" w:rsidP="00825942">
            <w:pPr>
              <w:spacing w:after="0" w:line="240" w:lineRule="auto"/>
              <w:rPr>
                <w:rFonts w:eastAsia="Times New Roman" w:cstheme="minorHAnsi"/>
                <w:b/>
                <w:bCs/>
                <w:color w:val="FFFFFF"/>
                <w:kern w:val="0"/>
                <w:sz w:val="32"/>
                <w:szCs w:val="32"/>
                <w14:ligatures w14:val="none"/>
              </w:rPr>
            </w:pPr>
            <w:r w:rsidRPr="00825942">
              <w:rPr>
                <w:rFonts w:eastAsia="Times New Roman" w:cstheme="minorHAnsi"/>
                <w:b/>
                <w:bCs/>
                <w:color w:val="FFFFFF"/>
                <w:kern w:val="0"/>
                <w:sz w:val="32"/>
                <w:szCs w:val="32"/>
                <w14:ligatures w14:val="none"/>
              </w:rPr>
              <w:t>COMMUNICATING IP WORK</w:t>
            </w:r>
          </w:p>
        </w:tc>
        <w:tc>
          <w:tcPr>
            <w:tcW w:w="1170" w:type="dxa"/>
            <w:tcBorders>
              <w:top w:val="nil"/>
              <w:left w:val="nil"/>
              <w:bottom w:val="nil"/>
              <w:right w:val="nil"/>
            </w:tcBorders>
            <w:shd w:val="clear" w:color="000000" w:fill="000000"/>
            <w:vAlign w:val="bottom"/>
            <w:hideMark/>
          </w:tcPr>
          <w:p w14:paraId="4FFAD589"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Core</w:t>
            </w:r>
          </w:p>
        </w:tc>
        <w:tc>
          <w:tcPr>
            <w:tcW w:w="1170" w:type="dxa"/>
            <w:tcBorders>
              <w:top w:val="nil"/>
              <w:left w:val="nil"/>
              <w:bottom w:val="nil"/>
              <w:right w:val="nil"/>
            </w:tcBorders>
            <w:shd w:val="clear" w:color="000000" w:fill="000000"/>
            <w:vAlign w:val="bottom"/>
            <w:hideMark/>
          </w:tcPr>
          <w:p w14:paraId="64DED7A9"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Basic</w:t>
            </w:r>
          </w:p>
        </w:tc>
        <w:tc>
          <w:tcPr>
            <w:tcW w:w="1440" w:type="dxa"/>
            <w:tcBorders>
              <w:top w:val="nil"/>
              <w:left w:val="nil"/>
              <w:bottom w:val="nil"/>
              <w:right w:val="nil"/>
            </w:tcBorders>
            <w:shd w:val="clear" w:color="000000" w:fill="000000"/>
            <w:vAlign w:val="bottom"/>
            <w:hideMark/>
          </w:tcPr>
          <w:p w14:paraId="54046801" w14:textId="77777777" w:rsidR="00825942" w:rsidRPr="00825942" w:rsidRDefault="00825942" w:rsidP="00825942">
            <w:pPr>
              <w:spacing w:after="0" w:line="240" w:lineRule="auto"/>
              <w:jc w:val="center"/>
              <w:rPr>
                <w:rFonts w:eastAsia="Times New Roman" w:cstheme="minorHAnsi"/>
                <w:b/>
                <w:bCs/>
                <w:color w:val="FFFFFF"/>
                <w:kern w:val="0"/>
                <w14:ligatures w14:val="none"/>
              </w:rPr>
            </w:pPr>
            <w:r w:rsidRPr="00825942">
              <w:rPr>
                <w:rFonts w:eastAsia="Times New Roman" w:cstheme="minorHAnsi"/>
                <w:b/>
                <w:bCs/>
                <w:color w:val="FFFFFF"/>
                <w:kern w:val="0"/>
                <w14:ligatures w14:val="none"/>
              </w:rPr>
              <w:t>Advanced</w:t>
            </w:r>
          </w:p>
        </w:tc>
      </w:tr>
      <w:tr w:rsidR="00825942" w:rsidRPr="00825942" w14:paraId="1C8B05BA" w14:textId="77777777" w:rsidTr="00825942">
        <w:trPr>
          <w:trHeight w:val="150"/>
        </w:trPr>
        <w:tc>
          <w:tcPr>
            <w:tcW w:w="1170" w:type="dxa"/>
            <w:tcBorders>
              <w:top w:val="nil"/>
              <w:left w:val="nil"/>
              <w:bottom w:val="nil"/>
              <w:right w:val="nil"/>
            </w:tcBorders>
            <w:shd w:val="clear" w:color="auto" w:fill="auto"/>
            <w:vAlign w:val="bottom"/>
            <w:hideMark/>
          </w:tcPr>
          <w:p w14:paraId="2BE8F1A0" w14:textId="77777777" w:rsidR="00825942" w:rsidRPr="00825942" w:rsidRDefault="00825942" w:rsidP="00825942">
            <w:pPr>
              <w:spacing w:after="0" w:line="240" w:lineRule="auto"/>
              <w:jc w:val="center"/>
              <w:rPr>
                <w:rFonts w:eastAsia="Times New Roman" w:cstheme="minorHAnsi"/>
                <w:b/>
                <w:bCs/>
                <w:color w:val="FFFFFF"/>
                <w:kern w:val="0"/>
                <w14:ligatures w14:val="none"/>
              </w:rPr>
            </w:pPr>
          </w:p>
        </w:tc>
        <w:tc>
          <w:tcPr>
            <w:tcW w:w="8370" w:type="dxa"/>
            <w:tcBorders>
              <w:top w:val="nil"/>
              <w:left w:val="nil"/>
              <w:bottom w:val="nil"/>
              <w:right w:val="nil"/>
            </w:tcBorders>
            <w:shd w:val="clear" w:color="auto" w:fill="auto"/>
            <w:vAlign w:val="bottom"/>
            <w:hideMark/>
          </w:tcPr>
          <w:p w14:paraId="228A5ABF"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30C82023"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vAlign w:val="bottom"/>
            <w:hideMark/>
          </w:tcPr>
          <w:p w14:paraId="0885B4E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vAlign w:val="bottom"/>
            <w:hideMark/>
          </w:tcPr>
          <w:p w14:paraId="0C79179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6B7E38C"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1C676C71"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Publishing IP work</w:t>
            </w:r>
          </w:p>
        </w:tc>
      </w:tr>
      <w:tr w:rsidR="00825942" w:rsidRPr="00825942" w14:paraId="56859EDE"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17A14A0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Describe the benefits and challenges of publishing infection prevention research </w:t>
            </w:r>
          </w:p>
        </w:tc>
        <w:tc>
          <w:tcPr>
            <w:tcW w:w="1170" w:type="dxa"/>
            <w:tcBorders>
              <w:top w:val="single" w:sz="8" w:space="0" w:color="auto"/>
              <w:left w:val="nil"/>
              <w:bottom w:val="nil"/>
              <w:right w:val="nil"/>
            </w:tcBorders>
            <w:shd w:val="clear" w:color="000000" w:fill="E7E6E6"/>
            <w:noWrap/>
            <w:vAlign w:val="bottom"/>
            <w:hideMark/>
          </w:tcPr>
          <w:p w14:paraId="21A2A68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77DC09D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4F71A9A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7AE1A6E"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5F2C7D8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48D82D1C"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Identify a research mentor and work on a clinical learning and/or research project </w:t>
            </w:r>
          </w:p>
        </w:tc>
        <w:tc>
          <w:tcPr>
            <w:tcW w:w="1170" w:type="dxa"/>
            <w:tcBorders>
              <w:top w:val="nil"/>
              <w:left w:val="nil"/>
              <w:bottom w:val="nil"/>
              <w:right w:val="nil"/>
            </w:tcBorders>
            <w:shd w:val="clear" w:color="auto" w:fill="auto"/>
            <w:noWrap/>
            <w:vAlign w:val="bottom"/>
            <w:hideMark/>
          </w:tcPr>
          <w:p w14:paraId="28476430"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55DB572F"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5AAC866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6F38F388" w14:textId="77777777" w:rsidTr="00825942">
        <w:trPr>
          <w:trHeight w:val="600"/>
        </w:trPr>
        <w:tc>
          <w:tcPr>
            <w:tcW w:w="9540" w:type="dxa"/>
            <w:gridSpan w:val="2"/>
            <w:tcBorders>
              <w:top w:val="nil"/>
              <w:left w:val="single" w:sz="8" w:space="0" w:color="auto"/>
              <w:bottom w:val="single" w:sz="8" w:space="0" w:color="auto"/>
              <w:right w:val="nil"/>
            </w:tcBorders>
            <w:shd w:val="clear" w:color="000000" w:fill="E7E6E6"/>
            <w:vAlign w:val="bottom"/>
            <w:hideMark/>
          </w:tcPr>
          <w:p w14:paraId="5D38BA1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2:</w:t>
            </w:r>
            <w:r w:rsidRPr="00825942">
              <w:rPr>
                <w:rFonts w:eastAsia="Times New Roman" w:cstheme="minorHAnsi"/>
                <w:color w:val="000000"/>
                <w:kern w:val="0"/>
                <w14:ligatures w14:val="none"/>
              </w:rPr>
              <w:t xml:space="preserve"> Participate in infection prevention research with the goal of manuscript publication or presentation (oral or poster) at a local, regional, or national meeting </w:t>
            </w:r>
          </w:p>
        </w:tc>
        <w:tc>
          <w:tcPr>
            <w:tcW w:w="1170" w:type="dxa"/>
            <w:tcBorders>
              <w:top w:val="nil"/>
              <w:left w:val="nil"/>
              <w:bottom w:val="single" w:sz="8" w:space="0" w:color="auto"/>
              <w:right w:val="nil"/>
            </w:tcBorders>
            <w:shd w:val="clear" w:color="000000" w:fill="E7E6E6"/>
            <w:noWrap/>
            <w:vAlign w:val="bottom"/>
            <w:hideMark/>
          </w:tcPr>
          <w:p w14:paraId="6447CCC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000000" w:fill="E7E6E6"/>
            <w:noWrap/>
            <w:vAlign w:val="bottom"/>
            <w:hideMark/>
          </w:tcPr>
          <w:p w14:paraId="318913D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000000" w:fill="E7E6E6"/>
            <w:noWrap/>
            <w:vAlign w:val="bottom"/>
            <w:hideMark/>
          </w:tcPr>
          <w:p w14:paraId="72CAF57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2F855C5E" w14:textId="77777777" w:rsidTr="00825942">
        <w:trPr>
          <w:trHeight w:val="300"/>
        </w:trPr>
        <w:tc>
          <w:tcPr>
            <w:tcW w:w="1170" w:type="dxa"/>
            <w:tcBorders>
              <w:top w:val="nil"/>
              <w:left w:val="nil"/>
              <w:bottom w:val="nil"/>
              <w:right w:val="nil"/>
            </w:tcBorders>
            <w:shd w:val="clear" w:color="auto" w:fill="auto"/>
            <w:noWrap/>
            <w:vAlign w:val="bottom"/>
            <w:hideMark/>
          </w:tcPr>
          <w:p w14:paraId="76E3A5E8"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1660BF14"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88F173E"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47B691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4D7C2AD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5AEBD808"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2A355432"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Educating on IP topics</w:t>
            </w:r>
          </w:p>
        </w:tc>
      </w:tr>
      <w:tr w:rsidR="00825942" w:rsidRPr="00825942" w14:paraId="0BC983E4" w14:textId="77777777" w:rsidTr="00825942">
        <w:trPr>
          <w:trHeight w:val="480"/>
        </w:trPr>
        <w:tc>
          <w:tcPr>
            <w:tcW w:w="9540" w:type="dxa"/>
            <w:gridSpan w:val="2"/>
            <w:tcBorders>
              <w:top w:val="single" w:sz="8" w:space="0" w:color="auto"/>
              <w:left w:val="single" w:sz="8" w:space="0" w:color="auto"/>
              <w:bottom w:val="nil"/>
              <w:right w:val="nil"/>
            </w:tcBorders>
            <w:shd w:val="clear" w:color="000000" w:fill="E7E6E6"/>
            <w:vAlign w:val="bottom"/>
            <w:hideMark/>
          </w:tcPr>
          <w:p w14:paraId="24CB8AE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Understand the basics of creating and delivering an education session for trainees or hospital staff on an IP topic</w:t>
            </w:r>
          </w:p>
        </w:tc>
        <w:tc>
          <w:tcPr>
            <w:tcW w:w="1170" w:type="dxa"/>
            <w:tcBorders>
              <w:top w:val="single" w:sz="8" w:space="0" w:color="auto"/>
              <w:left w:val="nil"/>
              <w:bottom w:val="nil"/>
              <w:right w:val="nil"/>
            </w:tcBorders>
            <w:shd w:val="clear" w:color="000000" w:fill="E7E6E6"/>
            <w:noWrap/>
            <w:vAlign w:val="bottom"/>
            <w:hideMark/>
          </w:tcPr>
          <w:p w14:paraId="2F9C1A7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12AFB4E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79BABBF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45ECF96" w14:textId="77777777" w:rsidTr="00825942">
        <w:trPr>
          <w:trHeight w:val="930"/>
        </w:trPr>
        <w:tc>
          <w:tcPr>
            <w:tcW w:w="1170" w:type="dxa"/>
            <w:tcBorders>
              <w:top w:val="nil"/>
              <w:left w:val="single" w:sz="8" w:space="0" w:color="auto"/>
              <w:bottom w:val="nil"/>
              <w:right w:val="nil"/>
            </w:tcBorders>
            <w:shd w:val="clear" w:color="auto" w:fill="auto"/>
            <w:vAlign w:val="bottom"/>
            <w:hideMark/>
          </w:tcPr>
          <w:p w14:paraId="4CD58C3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37719B6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methods and tools for effective delivery of education, such as: didactic lectures, small-group case-based discussions, one-on-one instruction, simulation, unit-level training, role-play, hands-on skill training, and computer-based modules</w:t>
            </w:r>
          </w:p>
        </w:tc>
        <w:tc>
          <w:tcPr>
            <w:tcW w:w="1170" w:type="dxa"/>
            <w:tcBorders>
              <w:top w:val="nil"/>
              <w:left w:val="nil"/>
              <w:bottom w:val="nil"/>
              <w:right w:val="nil"/>
            </w:tcBorders>
            <w:shd w:val="clear" w:color="auto" w:fill="auto"/>
            <w:noWrap/>
            <w:vAlign w:val="bottom"/>
            <w:hideMark/>
          </w:tcPr>
          <w:p w14:paraId="1C64CFA9"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27F542B"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9CCE44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3FC864B5"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544E8C20"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462914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Join an infection preventionist for an educational intervention at your facility (huddle, new employee orientation, etc)</w:t>
            </w:r>
          </w:p>
        </w:tc>
        <w:tc>
          <w:tcPr>
            <w:tcW w:w="1170" w:type="dxa"/>
            <w:tcBorders>
              <w:top w:val="nil"/>
              <w:left w:val="nil"/>
              <w:bottom w:val="nil"/>
              <w:right w:val="nil"/>
            </w:tcBorders>
            <w:shd w:val="clear" w:color="auto" w:fill="auto"/>
            <w:noWrap/>
            <w:vAlign w:val="bottom"/>
            <w:hideMark/>
          </w:tcPr>
          <w:p w14:paraId="346C089E"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2F93553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4239D5B5"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8E8B5F1" w14:textId="77777777" w:rsidTr="003B7107">
        <w:trPr>
          <w:trHeight w:val="774"/>
        </w:trPr>
        <w:tc>
          <w:tcPr>
            <w:tcW w:w="1170" w:type="dxa"/>
            <w:tcBorders>
              <w:top w:val="nil"/>
              <w:left w:val="single" w:sz="8" w:space="0" w:color="auto"/>
              <w:bottom w:val="single" w:sz="8" w:space="0" w:color="auto"/>
              <w:right w:val="nil"/>
            </w:tcBorders>
            <w:shd w:val="clear" w:color="auto" w:fill="auto"/>
            <w:vAlign w:val="bottom"/>
            <w:hideMark/>
          </w:tcPr>
          <w:p w14:paraId="05CC596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single" w:sz="8" w:space="0" w:color="auto"/>
              <w:right w:val="nil"/>
            </w:tcBorders>
            <w:shd w:val="clear" w:color="auto" w:fill="auto"/>
            <w:vAlign w:val="bottom"/>
            <w:hideMark/>
          </w:tcPr>
          <w:p w14:paraId="0B8FBD7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Use presentation tools to develop effective educational materials targeting specifical healthcare personnel, such as trainees, clinical staff, nonclinical staff, etc, and if feasible, provide that education</w:t>
            </w:r>
          </w:p>
        </w:tc>
        <w:tc>
          <w:tcPr>
            <w:tcW w:w="1170" w:type="dxa"/>
            <w:tcBorders>
              <w:top w:val="nil"/>
              <w:left w:val="nil"/>
              <w:bottom w:val="single" w:sz="8" w:space="0" w:color="auto"/>
              <w:right w:val="nil"/>
            </w:tcBorders>
            <w:shd w:val="clear" w:color="auto" w:fill="auto"/>
            <w:noWrap/>
            <w:vAlign w:val="bottom"/>
            <w:hideMark/>
          </w:tcPr>
          <w:p w14:paraId="24640BF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2D2AFF9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659CBC1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F5A8273" w14:textId="77777777" w:rsidTr="00825942">
        <w:trPr>
          <w:trHeight w:val="300"/>
        </w:trPr>
        <w:tc>
          <w:tcPr>
            <w:tcW w:w="1170" w:type="dxa"/>
            <w:tcBorders>
              <w:top w:val="nil"/>
              <w:left w:val="nil"/>
              <w:bottom w:val="nil"/>
              <w:right w:val="nil"/>
            </w:tcBorders>
            <w:shd w:val="clear" w:color="auto" w:fill="auto"/>
            <w:noWrap/>
            <w:vAlign w:val="bottom"/>
            <w:hideMark/>
          </w:tcPr>
          <w:p w14:paraId="2298B47F"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57512CB9"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602DA513"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222AB02"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7075527"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82F099B"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1E4B41FB"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Internal and external communication</w:t>
            </w:r>
          </w:p>
        </w:tc>
      </w:tr>
      <w:tr w:rsidR="00825942" w:rsidRPr="00825942" w14:paraId="16367270" w14:textId="77777777" w:rsidTr="00825942">
        <w:trPr>
          <w:trHeight w:val="615"/>
        </w:trPr>
        <w:tc>
          <w:tcPr>
            <w:tcW w:w="9540" w:type="dxa"/>
            <w:gridSpan w:val="2"/>
            <w:tcBorders>
              <w:top w:val="single" w:sz="8" w:space="0" w:color="auto"/>
              <w:left w:val="single" w:sz="8" w:space="0" w:color="auto"/>
              <w:bottom w:val="nil"/>
              <w:right w:val="nil"/>
            </w:tcBorders>
            <w:shd w:val="clear" w:color="000000" w:fill="E7E6E6"/>
            <w:vAlign w:val="bottom"/>
            <w:hideMark/>
          </w:tcPr>
          <w:p w14:paraId="4F906DD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List available tools for communicating with patients and staff and examine the benefits and challenges of these common tools, such as: SBAR, debriefing, videoconferencing, digital shared file storage, and smartphone chat groups</w:t>
            </w:r>
          </w:p>
        </w:tc>
        <w:tc>
          <w:tcPr>
            <w:tcW w:w="1170" w:type="dxa"/>
            <w:tcBorders>
              <w:top w:val="single" w:sz="8" w:space="0" w:color="auto"/>
              <w:left w:val="nil"/>
              <w:bottom w:val="nil"/>
              <w:right w:val="nil"/>
            </w:tcBorders>
            <w:shd w:val="clear" w:color="000000" w:fill="E7E6E6"/>
            <w:noWrap/>
            <w:vAlign w:val="bottom"/>
            <w:hideMark/>
          </w:tcPr>
          <w:p w14:paraId="72D234C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053FC389"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7A3D216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A72900B"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41D0F14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7C417CB"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techniques to communicate IP updates, such as: SBAR, debriefing, videoconferencing, digital shared file storage, and smartphone chat groups</w:t>
            </w:r>
          </w:p>
        </w:tc>
        <w:tc>
          <w:tcPr>
            <w:tcW w:w="1170" w:type="dxa"/>
            <w:tcBorders>
              <w:top w:val="nil"/>
              <w:left w:val="nil"/>
              <w:bottom w:val="nil"/>
              <w:right w:val="nil"/>
            </w:tcBorders>
            <w:shd w:val="clear" w:color="auto" w:fill="auto"/>
            <w:noWrap/>
            <w:vAlign w:val="bottom"/>
            <w:hideMark/>
          </w:tcPr>
          <w:p w14:paraId="08D17DAC"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7CEE86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07B79F9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58F1026B" w14:textId="77777777" w:rsidTr="00825942">
        <w:trPr>
          <w:trHeight w:val="330"/>
        </w:trPr>
        <w:tc>
          <w:tcPr>
            <w:tcW w:w="1170" w:type="dxa"/>
            <w:tcBorders>
              <w:top w:val="nil"/>
              <w:left w:val="single" w:sz="8" w:space="0" w:color="auto"/>
              <w:bottom w:val="single" w:sz="8" w:space="0" w:color="auto"/>
              <w:right w:val="nil"/>
            </w:tcBorders>
            <w:shd w:val="clear" w:color="auto" w:fill="auto"/>
            <w:noWrap/>
            <w:vAlign w:val="bottom"/>
            <w:hideMark/>
          </w:tcPr>
          <w:p w14:paraId="080CB93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6B29FD78"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53" w:anchor=":~:text=OHS%20staff%20maintain%20effective%20communication%20pathways%20with%20a,safety%20and%20the%20delivery%20of%20occupational%20IPC%20services." w:history="1">
              <w:r w:rsidR="00825942" w:rsidRPr="00825942">
                <w:rPr>
                  <w:rFonts w:eastAsia="Times New Roman" w:cstheme="minorHAnsi"/>
                  <w:color w:val="0563C1"/>
                  <w:kern w:val="0"/>
                  <w:u w:val="single"/>
                  <w14:ligatures w14:val="none"/>
                </w:rPr>
                <w:t>Review the CDC’s Infection Control section on communication and collaboration among healthcare personnel</w:t>
              </w:r>
            </w:hyperlink>
          </w:p>
        </w:tc>
        <w:tc>
          <w:tcPr>
            <w:tcW w:w="1170" w:type="dxa"/>
            <w:tcBorders>
              <w:top w:val="nil"/>
              <w:left w:val="nil"/>
              <w:bottom w:val="single" w:sz="8" w:space="0" w:color="auto"/>
              <w:right w:val="nil"/>
            </w:tcBorders>
            <w:shd w:val="clear" w:color="auto" w:fill="auto"/>
            <w:noWrap/>
            <w:vAlign w:val="bottom"/>
            <w:hideMark/>
          </w:tcPr>
          <w:p w14:paraId="44EDCEE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7227DD9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7E6DE4D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4E64E450" w14:textId="77777777" w:rsidTr="00825942">
        <w:trPr>
          <w:trHeight w:val="330"/>
        </w:trPr>
        <w:tc>
          <w:tcPr>
            <w:tcW w:w="1170" w:type="dxa"/>
            <w:tcBorders>
              <w:top w:val="nil"/>
              <w:left w:val="nil"/>
              <w:bottom w:val="nil"/>
              <w:right w:val="nil"/>
            </w:tcBorders>
            <w:shd w:val="clear" w:color="auto" w:fill="auto"/>
            <w:noWrap/>
            <w:vAlign w:val="bottom"/>
            <w:hideMark/>
          </w:tcPr>
          <w:p w14:paraId="30F69585"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7ED2D033"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88A4044"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6AD067C3"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82995CE"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4BD9EB2E"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0F97C129"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Data visualization</w:t>
            </w:r>
          </w:p>
        </w:tc>
      </w:tr>
      <w:tr w:rsidR="00825942" w:rsidRPr="00825942" w14:paraId="1906CEFA" w14:textId="77777777" w:rsidTr="00825942">
        <w:trPr>
          <w:trHeight w:val="290"/>
        </w:trPr>
        <w:tc>
          <w:tcPr>
            <w:tcW w:w="9540" w:type="dxa"/>
            <w:gridSpan w:val="2"/>
            <w:tcBorders>
              <w:top w:val="single" w:sz="8" w:space="0" w:color="000000"/>
              <w:left w:val="single" w:sz="8" w:space="0" w:color="000000"/>
              <w:bottom w:val="nil"/>
              <w:right w:val="nil"/>
            </w:tcBorders>
            <w:shd w:val="clear" w:color="000000" w:fill="E7E6E6"/>
            <w:vAlign w:val="bottom"/>
            <w:hideMark/>
          </w:tcPr>
          <w:p w14:paraId="022020C7" w14:textId="7A9EEE2D"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Recognize the importance of data visualization strategies in improving data communication</w:t>
            </w:r>
          </w:p>
        </w:tc>
        <w:tc>
          <w:tcPr>
            <w:tcW w:w="1170" w:type="dxa"/>
            <w:tcBorders>
              <w:top w:val="single" w:sz="8" w:space="0" w:color="000000"/>
              <w:left w:val="nil"/>
              <w:bottom w:val="nil"/>
              <w:right w:val="nil"/>
            </w:tcBorders>
            <w:shd w:val="clear" w:color="000000" w:fill="E7E6E6"/>
            <w:noWrap/>
            <w:vAlign w:val="bottom"/>
            <w:hideMark/>
          </w:tcPr>
          <w:p w14:paraId="2596165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000000"/>
              <w:left w:val="nil"/>
              <w:bottom w:val="nil"/>
              <w:right w:val="nil"/>
            </w:tcBorders>
            <w:shd w:val="clear" w:color="000000" w:fill="E7E6E6"/>
            <w:noWrap/>
            <w:vAlign w:val="bottom"/>
            <w:hideMark/>
          </w:tcPr>
          <w:p w14:paraId="09E3A2E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single" w:sz="8" w:space="0" w:color="000000"/>
              <w:left w:val="nil"/>
              <w:bottom w:val="nil"/>
              <w:right w:val="single" w:sz="8" w:space="0" w:color="000000"/>
            </w:tcBorders>
            <w:shd w:val="clear" w:color="000000" w:fill="E7E6E6"/>
            <w:noWrap/>
            <w:vAlign w:val="bottom"/>
            <w:hideMark/>
          </w:tcPr>
          <w:p w14:paraId="7CEC871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7066D63B"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353F160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03CCFC7"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54" w:history="1">
              <w:r w:rsidR="00825942" w:rsidRPr="00825942">
                <w:rPr>
                  <w:rFonts w:eastAsia="Times New Roman" w:cstheme="minorHAnsi"/>
                  <w:color w:val="0563C1"/>
                  <w:kern w:val="0"/>
                  <w:u w:val="single"/>
                  <w14:ligatures w14:val="none"/>
                </w:rPr>
                <w:t>Review the CDC’s 2018 “Health Communication Playbook” sections regarding images and graphics</w:t>
              </w:r>
            </w:hyperlink>
          </w:p>
        </w:tc>
        <w:tc>
          <w:tcPr>
            <w:tcW w:w="1170" w:type="dxa"/>
            <w:tcBorders>
              <w:top w:val="nil"/>
              <w:left w:val="nil"/>
              <w:bottom w:val="nil"/>
              <w:right w:val="nil"/>
            </w:tcBorders>
            <w:shd w:val="clear" w:color="auto" w:fill="auto"/>
            <w:noWrap/>
            <w:vAlign w:val="bottom"/>
            <w:hideMark/>
          </w:tcPr>
          <w:p w14:paraId="47FBD8D6"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23BA77E4"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439619C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880B003" w14:textId="77777777" w:rsidTr="00825942">
        <w:trPr>
          <w:trHeight w:val="290"/>
        </w:trPr>
        <w:tc>
          <w:tcPr>
            <w:tcW w:w="1170" w:type="dxa"/>
            <w:tcBorders>
              <w:top w:val="nil"/>
              <w:left w:val="single" w:sz="8" w:space="0" w:color="000000"/>
              <w:bottom w:val="nil"/>
              <w:right w:val="nil"/>
            </w:tcBorders>
            <w:shd w:val="clear" w:color="auto" w:fill="auto"/>
            <w:noWrap/>
            <w:vAlign w:val="bottom"/>
            <w:hideMark/>
          </w:tcPr>
          <w:p w14:paraId="34357C7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2F48B6B"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55" w:history="1">
              <w:r w:rsidR="00825942" w:rsidRPr="00825942">
                <w:rPr>
                  <w:rFonts w:eastAsia="Times New Roman" w:cstheme="minorHAnsi"/>
                  <w:color w:val="0563C1"/>
                  <w:kern w:val="0"/>
                  <w:u w:val="single"/>
                  <w14:ligatures w14:val="none"/>
                </w:rPr>
                <w:t>Review ICHE primer on data visualization</w:t>
              </w:r>
            </w:hyperlink>
          </w:p>
        </w:tc>
        <w:tc>
          <w:tcPr>
            <w:tcW w:w="1170" w:type="dxa"/>
            <w:tcBorders>
              <w:top w:val="nil"/>
              <w:left w:val="nil"/>
              <w:bottom w:val="nil"/>
              <w:right w:val="nil"/>
            </w:tcBorders>
            <w:shd w:val="clear" w:color="auto" w:fill="auto"/>
            <w:noWrap/>
            <w:vAlign w:val="bottom"/>
            <w:hideMark/>
          </w:tcPr>
          <w:p w14:paraId="7A954575"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4B96A58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6D59C8FE"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0C58F93A" w14:textId="77777777" w:rsidTr="00825942">
        <w:trPr>
          <w:trHeight w:val="590"/>
        </w:trPr>
        <w:tc>
          <w:tcPr>
            <w:tcW w:w="1170" w:type="dxa"/>
            <w:tcBorders>
              <w:top w:val="nil"/>
              <w:left w:val="single" w:sz="8" w:space="0" w:color="000000"/>
              <w:bottom w:val="single" w:sz="8" w:space="0" w:color="000000"/>
              <w:right w:val="nil"/>
            </w:tcBorders>
            <w:shd w:val="clear" w:color="auto" w:fill="auto"/>
            <w:noWrap/>
            <w:vAlign w:val="bottom"/>
            <w:hideMark/>
          </w:tcPr>
          <w:p w14:paraId="6BED20C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000000"/>
              <w:right w:val="nil"/>
            </w:tcBorders>
            <w:shd w:val="clear" w:color="auto" w:fill="auto"/>
            <w:vAlign w:val="bottom"/>
            <w:hideMark/>
          </w:tcPr>
          <w:p w14:paraId="030E78C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Using the CDC NHSN data for your institution and a visualization software (such as Tableau), create a graphics display for frontline staff</w:t>
            </w:r>
          </w:p>
        </w:tc>
        <w:tc>
          <w:tcPr>
            <w:tcW w:w="1170" w:type="dxa"/>
            <w:tcBorders>
              <w:top w:val="nil"/>
              <w:left w:val="nil"/>
              <w:bottom w:val="single" w:sz="8" w:space="0" w:color="000000"/>
              <w:right w:val="nil"/>
            </w:tcBorders>
            <w:shd w:val="clear" w:color="auto" w:fill="auto"/>
            <w:noWrap/>
            <w:vAlign w:val="bottom"/>
            <w:hideMark/>
          </w:tcPr>
          <w:p w14:paraId="5D3B930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000000"/>
              <w:right w:val="nil"/>
            </w:tcBorders>
            <w:shd w:val="clear" w:color="auto" w:fill="auto"/>
            <w:noWrap/>
            <w:vAlign w:val="bottom"/>
            <w:hideMark/>
          </w:tcPr>
          <w:p w14:paraId="51834FC0"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000000"/>
              <w:right w:val="single" w:sz="8" w:space="0" w:color="000000"/>
            </w:tcBorders>
            <w:shd w:val="clear" w:color="auto" w:fill="auto"/>
            <w:noWrap/>
            <w:vAlign w:val="bottom"/>
            <w:hideMark/>
          </w:tcPr>
          <w:p w14:paraId="3597670C"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80DF4CC" w14:textId="77777777" w:rsidTr="00825942">
        <w:trPr>
          <w:trHeight w:val="300"/>
        </w:trPr>
        <w:tc>
          <w:tcPr>
            <w:tcW w:w="1170" w:type="dxa"/>
            <w:tcBorders>
              <w:top w:val="nil"/>
              <w:left w:val="nil"/>
              <w:bottom w:val="nil"/>
              <w:right w:val="nil"/>
            </w:tcBorders>
            <w:shd w:val="clear" w:color="auto" w:fill="auto"/>
            <w:noWrap/>
            <w:vAlign w:val="bottom"/>
            <w:hideMark/>
          </w:tcPr>
          <w:p w14:paraId="4C5DCC95"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457E57E8"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AFF28B7"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9C9A84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848B32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0C2D5E32"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4A752C32"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Social media</w:t>
            </w:r>
          </w:p>
        </w:tc>
      </w:tr>
      <w:tr w:rsidR="00825942" w:rsidRPr="00825942" w14:paraId="3D050135"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43836A7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Identify how common social media tools can be used in infection prevention communication</w:t>
            </w:r>
          </w:p>
        </w:tc>
        <w:tc>
          <w:tcPr>
            <w:tcW w:w="1170" w:type="dxa"/>
            <w:tcBorders>
              <w:top w:val="single" w:sz="8" w:space="0" w:color="auto"/>
              <w:left w:val="nil"/>
              <w:bottom w:val="nil"/>
              <w:right w:val="nil"/>
            </w:tcBorders>
            <w:shd w:val="clear" w:color="000000" w:fill="E7E6E6"/>
            <w:noWrap/>
            <w:vAlign w:val="bottom"/>
            <w:hideMark/>
          </w:tcPr>
          <w:p w14:paraId="23977FC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single" w:sz="8" w:space="0" w:color="auto"/>
              <w:left w:val="nil"/>
              <w:bottom w:val="nil"/>
              <w:right w:val="nil"/>
            </w:tcBorders>
            <w:shd w:val="clear" w:color="000000" w:fill="E7E6E6"/>
            <w:noWrap/>
            <w:vAlign w:val="bottom"/>
            <w:hideMark/>
          </w:tcPr>
          <w:p w14:paraId="060E433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6C34B4B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F37B387" w14:textId="77777777" w:rsidTr="00825942">
        <w:trPr>
          <w:trHeight w:val="918"/>
        </w:trPr>
        <w:tc>
          <w:tcPr>
            <w:tcW w:w="1170" w:type="dxa"/>
            <w:tcBorders>
              <w:top w:val="nil"/>
              <w:left w:val="single" w:sz="8" w:space="0" w:color="000000"/>
              <w:bottom w:val="nil"/>
              <w:right w:val="nil"/>
            </w:tcBorders>
            <w:shd w:val="clear" w:color="auto" w:fill="auto"/>
            <w:noWrap/>
            <w:vAlign w:val="bottom"/>
            <w:hideMark/>
          </w:tcPr>
          <w:p w14:paraId="040C2181"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606DFDC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social media tools, such as: podcasts, videos, websites (such as X/Twitter, Facebook), blogs commonly used in IP communication and review one example of effective use in IP practice (example – your institution’s social media, faculty at your institution)</w:t>
            </w:r>
          </w:p>
        </w:tc>
        <w:tc>
          <w:tcPr>
            <w:tcW w:w="1170" w:type="dxa"/>
            <w:tcBorders>
              <w:top w:val="nil"/>
              <w:left w:val="nil"/>
              <w:bottom w:val="nil"/>
              <w:right w:val="nil"/>
            </w:tcBorders>
            <w:shd w:val="clear" w:color="auto" w:fill="auto"/>
            <w:noWrap/>
            <w:vAlign w:val="bottom"/>
            <w:hideMark/>
          </w:tcPr>
          <w:p w14:paraId="76AD5956"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73493239"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5A18A9D2"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231E3593" w14:textId="77777777" w:rsidTr="00825942">
        <w:trPr>
          <w:trHeight w:val="290"/>
        </w:trPr>
        <w:tc>
          <w:tcPr>
            <w:tcW w:w="1170" w:type="dxa"/>
            <w:tcBorders>
              <w:top w:val="nil"/>
              <w:left w:val="single" w:sz="8" w:space="0" w:color="auto"/>
              <w:bottom w:val="nil"/>
              <w:right w:val="nil"/>
            </w:tcBorders>
            <w:shd w:val="clear" w:color="auto" w:fill="auto"/>
            <w:noWrap/>
            <w:vAlign w:val="bottom"/>
            <w:hideMark/>
          </w:tcPr>
          <w:p w14:paraId="16EF44DF"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7431D82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Review the CDC’s “The Health Communicator’s Social Media Toolkit”</w:t>
            </w:r>
          </w:p>
        </w:tc>
        <w:tc>
          <w:tcPr>
            <w:tcW w:w="1170" w:type="dxa"/>
            <w:tcBorders>
              <w:top w:val="nil"/>
              <w:left w:val="nil"/>
              <w:bottom w:val="nil"/>
              <w:right w:val="nil"/>
            </w:tcBorders>
            <w:shd w:val="clear" w:color="auto" w:fill="auto"/>
            <w:noWrap/>
            <w:vAlign w:val="bottom"/>
            <w:hideMark/>
          </w:tcPr>
          <w:p w14:paraId="373F4D41"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128389DD"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5B4C8F31"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90F7F2A"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58FA1C05"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E11E0EF" w14:textId="66087C0B" w:rsidR="00825942" w:rsidRPr="00825942" w:rsidRDefault="00AD7000" w:rsidP="00825942">
            <w:pPr>
              <w:spacing w:after="0" w:line="240" w:lineRule="auto"/>
              <w:rPr>
                <w:rFonts w:eastAsia="Times New Roman" w:cstheme="minorHAnsi"/>
                <w:color w:val="0563C1"/>
                <w:kern w:val="0"/>
                <w:u w:val="single"/>
                <w14:ligatures w14:val="none"/>
              </w:rPr>
            </w:pPr>
            <w:hyperlink r:id="rId56" w:history="1">
              <w:r w:rsidR="00825942" w:rsidRPr="00825942">
                <w:rPr>
                  <w:rFonts w:eastAsia="Times New Roman" w:cstheme="minorHAnsi"/>
                  <w:color w:val="0563C1"/>
                  <w:kern w:val="0"/>
                  <w:u w:val="single"/>
                  <w14:ligatures w14:val="none"/>
                </w:rPr>
                <w:t>Review the article "Use of “</w:t>
              </w:r>
              <w:proofErr w:type="gramStart"/>
              <w:r w:rsidR="00825942" w:rsidRPr="00825942">
                <w:rPr>
                  <w:rFonts w:eastAsia="Times New Roman" w:cstheme="minorHAnsi"/>
                  <w:color w:val="0563C1"/>
                  <w:kern w:val="0"/>
                  <w:u w:val="single"/>
                  <w14:ligatures w14:val="none"/>
                </w:rPr>
                <w:t>Social Media</w:t>
              </w:r>
              <w:proofErr w:type="gramEnd"/>
              <w:r w:rsidR="00825942" w:rsidRPr="00825942">
                <w:rPr>
                  <w:rFonts w:eastAsia="Times New Roman" w:cstheme="minorHAnsi"/>
                  <w:color w:val="0563C1"/>
                  <w:kern w:val="0"/>
                  <w:u w:val="single"/>
                  <w14:ligatures w14:val="none"/>
                </w:rPr>
                <w:t>”—an Option for Spreading Awareness in Infection Prevention"</w:t>
              </w:r>
            </w:hyperlink>
          </w:p>
        </w:tc>
        <w:tc>
          <w:tcPr>
            <w:tcW w:w="1170" w:type="dxa"/>
            <w:tcBorders>
              <w:top w:val="nil"/>
              <w:left w:val="nil"/>
              <w:bottom w:val="nil"/>
              <w:right w:val="nil"/>
            </w:tcBorders>
            <w:shd w:val="clear" w:color="auto" w:fill="auto"/>
            <w:noWrap/>
            <w:vAlign w:val="bottom"/>
            <w:hideMark/>
          </w:tcPr>
          <w:p w14:paraId="5EEEE0A0"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0D2C55F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78EB61AF"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00557D42" w14:textId="77777777" w:rsidTr="00825942">
        <w:trPr>
          <w:trHeight w:val="580"/>
        </w:trPr>
        <w:tc>
          <w:tcPr>
            <w:tcW w:w="1170" w:type="dxa"/>
            <w:tcBorders>
              <w:top w:val="nil"/>
              <w:left w:val="single" w:sz="8" w:space="0" w:color="auto"/>
              <w:bottom w:val="nil"/>
              <w:right w:val="nil"/>
            </w:tcBorders>
            <w:shd w:val="clear" w:color="auto" w:fill="auto"/>
            <w:noWrap/>
            <w:vAlign w:val="bottom"/>
            <w:hideMark/>
          </w:tcPr>
          <w:p w14:paraId="628E738E"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lastRenderedPageBreak/>
              <w:t> </w:t>
            </w:r>
          </w:p>
        </w:tc>
        <w:tc>
          <w:tcPr>
            <w:tcW w:w="8370" w:type="dxa"/>
            <w:tcBorders>
              <w:top w:val="nil"/>
              <w:left w:val="nil"/>
              <w:bottom w:val="nil"/>
              <w:right w:val="nil"/>
            </w:tcBorders>
            <w:shd w:val="clear" w:color="auto" w:fill="auto"/>
            <w:vAlign w:val="bottom"/>
            <w:hideMark/>
          </w:tcPr>
          <w:p w14:paraId="0DF3EDD3"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Choose a social media communication strategy and create a table reviewing the inputs, activities, outputs, and short- and long-term outcomes for that strategy</w:t>
            </w:r>
          </w:p>
        </w:tc>
        <w:tc>
          <w:tcPr>
            <w:tcW w:w="1170" w:type="dxa"/>
            <w:tcBorders>
              <w:top w:val="nil"/>
              <w:left w:val="nil"/>
              <w:bottom w:val="nil"/>
              <w:right w:val="nil"/>
            </w:tcBorders>
            <w:shd w:val="clear" w:color="auto" w:fill="auto"/>
            <w:noWrap/>
            <w:vAlign w:val="bottom"/>
            <w:hideMark/>
          </w:tcPr>
          <w:p w14:paraId="61F765F5"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B0F4B95"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44D37C54"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2E477723" w14:textId="77777777" w:rsidTr="00825942">
        <w:trPr>
          <w:trHeight w:val="300"/>
        </w:trPr>
        <w:tc>
          <w:tcPr>
            <w:tcW w:w="9540" w:type="dxa"/>
            <w:gridSpan w:val="2"/>
            <w:tcBorders>
              <w:top w:val="nil"/>
              <w:left w:val="single" w:sz="8" w:space="0" w:color="auto"/>
              <w:bottom w:val="single" w:sz="8" w:space="0" w:color="auto"/>
              <w:right w:val="nil"/>
            </w:tcBorders>
            <w:shd w:val="clear" w:color="000000" w:fill="E7E6E6"/>
            <w:vAlign w:val="bottom"/>
            <w:hideMark/>
          </w:tcPr>
          <w:p w14:paraId="6AB2FF2D"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 xml:space="preserve">Objective 2: </w:t>
            </w:r>
            <w:r w:rsidRPr="00825942">
              <w:rPr>
                <w:rFonts w:eastAsia="Times New Roman" w:cstheme="minorHAnsi"/>
                <w:color w:val="000000"/>
                <w:kern w:val="0"/>
                <w14:ligatures w14:val="none"/>
              </w:rPr>
              <w:t>Discuss the risks associated with social media use</w:t>
            </w:r>
          </w:p>
        </w:tc>
        <w:tc>
          <w:tcPr>
            <w:tcW w:w="1170" w:type="dxa"/>
            <w:tcBorders>
              <w:top w:val="nil"/>
              <w:left w:val="nil"/>
              <w:bottom w:val="single" w:sz="8" w:space="0" w:color="auto"/>
              <w:right w:val="nil"/>
            </w:tcBorders>
            <w:shd w:val="clear" w:color="000000" w:fill="E7E6E6"/>
            <w:noWrap/>
            <w:vAlign w:val="bottom"/>
            <w:hideMark/>
          </w:tcPr>
          <w:p w14:paraId="6FF4560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000000" w:fill="E7E6E6"/>
            <w:noWrap/>
            <w:vAlign w:val="bottom"/>
            <w:hideMark/>
          </w:tcPr>
          <w:p w14:paraId="0B94923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000000" w:fill="E7E6E6"/>
            <w:noWrap/>
            <w:vAlign w:val="bottom"/>
            <w:hideMark/>
          </w:tcPr>
          <w:p w14:paraId="5DB97196"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r w:rsidR="00825942" w:rsidRPr="00825942" w14:paraId="67C7EDBC" w14:textId="77777777" w:rsidTr="00825942">
        <w:trPr>
          <w:trHeight w:val="300"/>
        </w:trPr>
        <w:tc>
          <w:tcPr>
            <w:tcW w:w="1170" w:type="dxa"/>
            <w:tcBorders>
              <w:top w:val="nil"/>
              <w:left w:val="nil"/>
              <w:bottom w:val="nil"/>
              <w:right w:val="nil"/>
            </w:tcBorders>
            <w:shd w:val="clear" w:color="auto" w:fill="auto"/>
            <w:noWrap/>
            <w:vAlign w:val="bottom"/>
            <w:hideMark/>
          </w:tcPr>
          <w:p w14:paraId="06B245EC" w14:textId="77777777" w:rsidR="00825942" w:rsidRPr="00825942" w:rsidRDefault="00825942" w:rsidP="00825942">
            <w:pPr>
              <w:spacing w:after="0" w:line="240" w:lineRule="auto"/>
              <w:jc w:val="center"/>
              <w:rPr>
                <w:rFonts w:eastAsia="Times New Roman" w:cstheme="minorHAnsi"/>
                <w:color w:val="000000"/>
                <w:kern w:val="0"/>
                <w14:ligatures w14:val="none"/>
              </w:rPr>
            </w:pPr>
          </w:p>
        </w:tc>
        <w:tc>
          <w:tcPr>
            <w:tcW w:w="8370" w:type="dxa"/>
            <w:tcBorders>
              <w:top w:val="nil"/>
              <w:left w:val="nil"/>
              <w:bottom w:val="nil"/>
              <w:right w:val="nil"/>
            </w:tcBorders>
            <w:shd w:val="clear" w:color="auto" w:fill="auto"/>
            <w:vAlign w:val="bottom"/>
            <w:hideMark/>
          </w:tcPr>
          <w:p w14:paraId="003117CD"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66AB543" w14:textId="77777777" w:rsidR="00825942" w:rsidRPr="00825942" w:rsidRDefault="00825942" w:rsidP="00825942">
            <w:pPr>
              <w:spacing w:after="0" w:line="240" w:lineRule="auto"/>
              <w:rPr>
                <w:rFonts w:eastAsia="Times New Roman" w:cstheme="minorHAnsi"/>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6B8C87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9EF98DC"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r>
      <w:tr w:rsidR="00825942" w:rsidRPr="00825942" w14:paraId="7DB77ADE" w14:textId="77777777" w:rsidTr="00825942">
        <w:trPr>
          <w:trHeight w:val="300"/>
        </w:trPr>
        <w:tc>
          <w:tcPr>
            <w:tcW w:w="13320" w:type="dxa"/>
            <w:gridSpan w:val="5"/>
            <w:tcBorders>
              <w:top w:val="single" w:sz="8" w:space="0" w:color="000000"/>
              <w:left w:val="single" w:sz="8" w:space="0" w:color="000000"/>
              <w:bottom w:val="nil"/>
              <w:right w:val="nil"/>
            </w:tcBorders>
            <w:shd w:val="clear" w:color="000000" w:fill="FFC000"/>
            <w:noWrap/>
            <w:vAlign w:val="bottom"/>
            <w:hideMark/>
          </w:tcPr>
          <w:p w14:paraId="7BF83FE0" w14:textId="77777777" w:rsidR="00825942" w:rsidRPr="00825942" w:rsidRDefault="00825942" w:rsidP="00825942">
            <w:pPr>
              <w:spacing w:after="0" w:line="240" w:lineRule="auto"/>
              <w:rPr>
                <w:rFonts w:eastAsia="Times New Roman" w:cstheme="minorHAnsi"/>
                <w:b/>
                <w:bCs/>
                <w:color w:val="000000"/>
                <w:kern w:val="0"/>
                <w14:ligatures w14:val="none"/>
              </w:rPr>
            </w:pPr>
            <w:r w:rsidRPr="00825942">
              <w:rPr>
                <w:rFonts w:eastAsia="Times New Roman" w:cstheme="minorHAnsi"/>
                <w:b/>
                <w:bCs/>
                <w:color w:val="000000"/>
                <w:kern w:val="0"/>
                <w14:ligatures w14:val="none"/>
              </w:rPr>
              <w:t>Media training</w:t>
            </w:r>
          </w:p>
        </w:tc>
      </w:tr>
      <w:tr w:rsidR="00825942" w:rsidRPr="00825942" w14:paraId="1954CA0F" w14:textId="77777777" w:rsidTr="00825942">
        <w:trPr>
          <w:trHeight w:val="290"/>
        </w:trPr>
        <w:tc>
          <w:tcPr>
            <w:tcW w:w="9540" w:type="dxa"/>
            <w:gridSpan w:val="2"/>
            <w:tcBorders>
              <w:top w:val="single" w:sz="8" w:space="0" w:color="auto"/>
              <w:left w:val="single" w:sz="8" w:space="0" w:color="auto"/>
              <w:bottom w:val="nil"/>
              <w:right w:val="nil"/>
            </w:tcBorders>
            <w:shd w:val="clear" w:color="000000" w:fill="E7E6E6"/>
            <w:vAlign w:val="bottom"/>
            <w:hideMark/>
          </w:tcPr>
          <w:p w14:paraId="02F198A7" w14:textId="7EDD40CA"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b/>
                <w:bCs/>
                <w:color w:val="000000"/>
                <w:kern w:val="0"/>
                <w14:ligatures w14:val="none"/>
              </w:rPr>
              <w:t>Objective 1:</w:t>
            </w:r>
            <w:r w:rsidRPr="00825942">
              <w:rPr>
                <w:rFonts w:eastAsia="Times New Roman" w:cstheme="minorHAnsi"/>
                <w:color w:val="000000"/>
                <w:kern w:val="0"/>
                <w14:ligatures w14:val="none"/>
              </w:rPr>
              <w:t xml:space="preserve"> Recognize basic media communication skills and strategies for effective IP communication</w:t>
            </w:r>
          </w:p>
        </w:tc>
        <w:tc>
          <w:tcPr>
            <w:tcW w:w="1170" w:type="dxa"/>
            <w:tcBorders>
              <w:top w:val="single" w:sz="8" w:space="0" w:color="auto"/>
              <w:left w:val="nil"/>
              <w:bottom w:val="nil"/>
              <w:right w:val="nil"/>
            </w:tcBorders>
            <w:shd w:val="clear" w:color="000000" w:fill="E7E6E6"/>
            <w:noWrap/>
            <w:vAlign w:val="bottom"/>
            <w:hideMark/>
          </w:tcPr>
          <w:p w14:paraId="0979F7D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170" w:type="dxa"/>
            <w:tcBorders>
              <w:top w:val="single" w:sz="8" w:space="0" w:color="auto"/>
              <w:left w:val="nil"/>
              <w:bottom w:val="nil"/>
              <w:right w:val="nil"/>
            </w:tcBorders>
            <w:shd w:val="clear" w:color="000000" w:fill="E7E6E6"/>
            <w:noWrap/>
            <w:vAlign w:val="bottom"/>
            <w:hideMark/>
          </w:tcPr>
          <w:p w14:paraId="2725BD4A"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c>
          <w:tcPr>
            <w:tcW w:w="1440" w:type="dxa"/>
            <w:tcBorders>
              <w:top w:val="single" w:sz="8" w:space="0" w:color="auto"/>
              <w:left w:val="nil"/>
              <w:bottom w:val="nil"/>
              <w:right w:val="single" w:sz="8" w:space="0" w:color="auto"/>
            </w:tcBorders>
            <w:shd w:val="clear" w:color="000000" w:fill="E7E6E6"/>
            <w:noWrap/>
            <w:vAlign w:val="bottom"/>
            <w:hideMark/>
          </w:tcPr>
          <w:p w14:paraId="6DDB839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1A076020" w14:textId="77777777" w:rsidTr="00825942">
        <w:trPr>
          <w:trHeight w:val="870"/>
        </w:trPr>
        <w:tc>
          <w:tcPr>
            <w:tcW w:w="1170" w:type="dxa"/>
            <w:tcBorders>
              <w:top w:val="nil"/>
              <w:left w:val="single" w:sz="8" w:space="0" w:color="auto"/>
              <w:bottom w:val="nil"/>
              <w:right w:val="nil"/>
            </w:tcBorders>
            <w:shd w:val="clear" w:color="auto" w:fill="auto"/>
            <w:noWrap/>
            <w:vAlign w:val="bottom"/>
            <w:hideMark/>
          </w:tcPr>
          <w:p w14:paraId="64D85D2A"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5B7B0B8B" w14:textId="77777777" w:rsidR="00825942" w:rsidRPr="00825942" w:rsidRDefault="00AD7000" w:rsidP="00825942">
            <w:pPr>
              <w:spacing w:after="0" w:line="240" w:lineRule="auto"/>
              <w:rPr>
                <w:rFonts w:eastAsia="Times New Roman" w:cstheme="minorHAnsi"/>
                <w:color w:val="0563C1"/>
                <w:kern w:val="0"/>
                <w:u w:val="single"/>
                <w14:ligatures w14:val="none"/>
              </w:rPr>
            </w:pPr>
            <w:hyperlink r:id="rId57" w:history="1">
              <w:r w:rsidR="00825942" w:rsidRPr="00825942">
                <w:rPr>
                  <w:rFonts w:eastAsia="Times New Roman" w:cstheme="minorHAnsi"/>
                  <w:color w:val="0563C1"/>
                  <w:kern w:val="0"/>
                  <w:u w:val="single"/>
                  <w14:ligatures w14:val="none"/>
                </w:rPr>
                <w:t>Review the CDC’s 2018 “Health Communication Playbook”, including communication strategies, consumer communication, media and press communication, and professional communication</w:t>
              </w:r>
            </w:hyperlink>
          </w:p>
        </w:tc>
        <w:tc>
          <w:tcPr>
            <w:tcW w:w="1170" w:type="dxa"/>
            <w:tcBorders>
              <w:top w:val="nil"/>
              <w:left w:val="nil"/>
              <w:bottom w:val="nil"/>
              <w:right w:val="nil"/>
            </w:tcBorders>
            <w:shd w:val="clear" w:color="auto" w:fill="auto"/>
            <w:noWrap/>
            <w:vAlign w:val="bottom"/>
            <w:hideMark/>
          </w:tcPr>
          <w:p w14:paraId="1A76B3EE" w14:textId="77777777" w:rsidR="00825942" w:rsidRPr="00825942" w:rsidRDefault="00825942" w:rsidP="00825942">
            <w:pPr>
              <w:spacing w:after="0" w:line="240" w:lineRule="auto"/>
              <w:rPr>
                <w:rFonts w:eastAsia="Times New Roman" w:cstheme="minorHAnsi"/>
                <w:color w:val="0563C1"/>
                <w:kern w:val="0"/>
                <w:u w:val="single"/>
                <w14:ligatures w14:val="none"/>
              </w:rPr>
            </w:pPr>
          </w:p>
        </w:tc>
        <w:tc>
          <w:tcPr>
            <w:tcW w:w="1170" w:type="dxa"/>
            <w:tcBorders>
              <w:top w:val="nil"/>
              <w:left w:val="nil"/>
              <w:bottom w:val="nil"/>
              <w:right w:val="nil"/>
            </w:tcBorders>
            <w:shd w:val="clear" w:color="auto" w:fill="auto"/>
            <w:noWrap/>
            <w:vAlign w:val="bottom"/>
            <w:hideMark/>
          </w:tcPr>
          <w:p w14:paraId="56E18288"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auto"/>
            </w:tcBorders>
            <w:shd w:val="clear" w:color="auto" w:fill="auto"/>
            <w:noWrap/>
            <w:vAlign w:val="bottom"/>
            <w:hideMark/>
          </w:tcPr>
          <w:p w14:paraId="245989C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7DBC5180" w14:textId="77777777" w:rsidTr="00825942">
        <w:trPr>
          <w:trHeight w:val="580"/>
        </w:trPr>
        <w:tc>
          <w:tcPr>
            <w:tcW w:w="1170" w:type="dxa"/>
            <w:tcBorders>
              <w:top w:val="nil"/>
              <w:left w:val="single" w:sz="8" w:space="0" w:color="000000"/>
              <w:bottom w:val="nil"/>
              <w:right w:val="nil"/>
            </w:tcBorders>
            <w:shd w:val="clear" w:color="auto" w:fill="auto"/>
            <w:noWrap/>
            <w:vAlign w:val="bottom"/>
            <w:hideMark/>
          </w:tcPr>
          <w:p w14:paraId="27FF7462"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nil"/>
              <w:right w:val="nil"/>
            </w:tcBorders>
            <w:shd w:val="clear" w:color="auto" w:fill="auto"/>
            <w:vAlign w:val="bottom"/>
            <w:hideMark/>
          </w:tcPr>
          <w:p w14:paraId="0E209564"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Discuss a local example of where media commutation of critical for information dissemination in your facility with the infection prevention team </w:t>
            </w:r>
          </w:p>
        </w:tc>
        <w:tc>
          <w:tcPr>
            <w:tcW w:w="1170" w:type="dxa"/>
            <w:tcBorders>
              <w:top w:val="nil"/>
              <w:left w:val="nil"/>
              <w:bottom w:val="nil"/>
              <w:right w:val="nil"/>
            </w:tcBorders>
            <w:shd w:val="clear" w:color="auto" w:fill="auto"/>
            <w:noWrap/>
            <w:vAlign w:val="bottom"/>
            <w:hideMark/>
          </w:tcPr>
          <w:p w14:paraId="130FE33D" w14:textId="77777777" w:rsidR="00825942" w:rsidRPr="00825942" w:rsidRDefault="00825942" w:rsidP="00825942">
            <w:pPr>
              <w:spacing w:after="0" w:line="240" w:lineRule="auto"/>
              <w:rPr>
                <w:rFonts w:eastAsia="Times New Roman" w:cstheme="minorHAnsi"/>
                <w:color w:val="000000"/>
                <w:kern w:val="0"/>
                <w14:ligatures w14:val="none"/>
              </w:rPr>
            </w:pPr>
          </w:p>
        </w:tc>
        <w:tc>
          <w:tcPr>
            <w:tcW w:w="1170" w:type="dxa"/>
            <w:tcBorders>
              <w:top w:val="nil"/>
              <w:left w:val="nil"/>
              <w:bottom w:val="nil"/>
              <w:right w:val="nil"/>
            </w:tcBorders>
            <w:shd w:val="clear" w:color="auto" w:fill="auto"/>
            <w:noWrap/>
            <w:vAlign w:val="bottom"/>
            <w:hideMark/>
          </w:tcPr>
          <w:p w14:paraId="638D60B1" w14:textId="77777777" w:rsidR="00825942" w:rsidRPr="00825942" w:rsidRDefault="00825942" w:rsidP="00825942">
            <w:pPr>
              <w:spacing w:after="0" w:line="240" w:lineRule="auto"/>
              <w:jc w:val="center"/>
              <w:rPr>
                <w:rFonts w:eastAsia="Times New Roman" w:cstheme="minorHAnsi"/>
                <w:kern w:val="0"/>
                <w:sz w:val="20"/>
                <w:szCs w:val="20"/>
                <w14:ligatures w14:val="none"/>
              </w:rPr>
            </w:pPr>
          </w:p>
        </w:tc>
        <w:tc>
          <w:tcPr>
            <w:tcW w:w="1440" w:type="dxa"/>
            <w:tcBorders>
              <w:top w:val="nil"/>
              <w:left w:val="nil"/>
              <w:bottom w:val="nil"/>
              <w:right w:val="single" w:sz="8" w:space="0" w:color="000000"/>
            </w:tcBorders>
            <w:shd w:val="clear" w:color="auto" w:fill="auto"/>
            <w:noWrap/>
            <w:vAlign w:val="bottom"/>
            <w:hideMark/>
          </w:tcPr>
          <w:p w14:paraId="41C355B8"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r>
      <w:tr w:rsidR="00825942" w:rsidRPr="00825942" w14:paraId="4E02ED95" w14:textId="77777777" w:rsidTr="00825942">
        <w:trPr>
          <w:trHeight w:val="590"/>
        </w:trPr>
        <w:tc>
          <w:tcPr>
            <w:tcW w:w="1170" w:type="dxa"/>
            <w:tcBorders>
              <w:top w:val="nil"/>
              <w:left w:val="single" w:sz="8" w:space="0" w:color="auto"/>
              <w:bottom w:val="single" w:sz="8" w:space="0" w:color="auto"/>
              <w:right w:val="nil"/>
            </w:tcBorders>
            <w:shd w:val="clear" w:color="auto" w:fill="auto"/>
            <w:noWrap/>
            <w:vAlign w:val="bottom"/>
            <w:hideMark/>
          </w:tcPr>
          <w:p w14:paraId="3C8F9DA7"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8370" w:type="dxa"/>
            <w:tcBorders>
              <w:top w:val="nil"/>
              <w:left w:val="nil"/>
              <w:bottom w:val="single" w:sz="8" w:space="0" w:color="auto"/>
              <w:right w:val="nil"/>
            </w:tcBorders>
            <w:shd w:val="clear" w:color="auto" w:fill="auto"/>
            <w:vAlign w:val="bottom"/>
            <w:hideMark/>
          </w:tcPr>
          <w:p w14:paraId="6C9FD6C6" w14:textId="77777777" w:rsidR="00825942" w:rsidRPr="00825942" w:rsidRDefault="00825942" w:rsidP="00825942">
            <w:pPr>
              <w:spacing w:after="0" w:line="240" w:lineRule="auto"/>
              <w:rPr>
                <w:rFonts w:eastAsia="Times New Roman" w:cstheme="minorHAnsi"/>
                <w:color w:val="000000"/>
                <w:kern w:val="0"/>
                <w14:ligatures w14:val="none"/>
              </w:rPr>
            </w:pPr>
            <w:r w:rsidRPr="00825942">
              <w:rPr>
                <w:rFonts w:eastAsia="Times New Roman" w:cstheme="minorHAnsi"/>
                <w:color w:val="000000"/>
                <w:kern w:val="0"/>
                <w14:ligatures w14:val="none"/>
              </w:rPr>
              <w:t>Meet with local public affairs team to discuss key effectors of effective media communication</w:t>
            </w:r>
          </w:p>
        </w:tc>
        <w:tc>
          <w:tcPr>
            <w:tcW w:w="1170" w:type="dxa"/>
            <w:tcBorders>
              <w:top w:val="nil"/>
              <w:left w:val="nil"/>
              <w:bottom w:val="single" w:sz="8" w:space="0" w:color="auto"/>
              <w:right w:val="nil"/>
            </w:tcBorders>
            <w:shd w:val="clear" w:color="auto" w:fill="auto"/>
            <w:noWrap/>
            <w:vAlign w:val="bottom"/>
            <w:hideMark/>
          </w:tcPr>
          <w:p w14:paraId="4AFF523B"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170" w:type="dxa"/>
            <w:tcBorders>
              <w:top w:val="nil"/>
              <w:left w:val="nil"/>
              <w:bottom w:val="single" w:sz="8" w:space="0" w:color="auto"/>
              <w:right w:val="nil"/>
            </w:tcBorders>
            <w:shd w:val="clear" w:color="auto" w:fill="auto"/>
            <w:noWrap/>
            <w:vAlign w:val="bottom"/>
            <w:hideMark/>
          </w:tcPr>
          <w:p w14:paraId="40027547"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 </w:t>
            </w:r>
          </w:p>
        </w:tc>
        <w:tc>
          <w:tcPr>
            <w:tcW w:w="1440" w:type="dxa"/>
            <w:tcBorders>
              <w:top w:val="nil"/>
              <w:left w:val="nil"/>
              <w:bottom w:val="single" w:sz="8" w:space="0" w:color="auto"/>
              <w:right w:val="single" w:sz="8" w:space="0" w:color="auto"/>
            </w:tcBorders>
            <w:shd w:val="clear" w:color="auto" w:fill="auto"/>
            <w:noWrap/>
            <w:vAlign w:val="bottom"/>
            <w:hideMark/>
          </w:tcPr>
          <w:p w14:paraId="395A0873" w14:textId="77777777" w:rsidR="00825942" w:rsidRPr="00825942" w:rsidRDefault="00825942" w:rsidP="00825942">
            <w:pPr>
              <w:spacing w:after="0" w:line="240" w:lineRule="auto"/>
              <w:jc w:val="center"/>
              <w:rPr>
                <w:rFonts w:eastAsia="Times New Roman" w:cstheme="minorHAnsi"/>
                <w:color w:val="000000"/>
                <w:kern w:val="0"/>
                <w14:ligatures w14:val="none"/>
              </w:rPr>
            </w:pPr>
            <w:r w:rsidRPr="00825942">
              <w:rPr>
                <w:rFonts w:eastAsia="Times New Roman" w:cstheme="minorHAnsi"/>
                <w:color w:val="000000"/>
                <w:kern w:val="0"/>
                <w14:ligatures w14:val="none"/>
              </w:rPr>
              <w:t>X</w:t>
            </w:r>
          </w:p>
        </w:tc>
      </w:tr>
    </w:tbl>
    <w:p w14:paraId="16501A2C" w14:textId="77777777" w:rsidR="00825942" w:rsidRPr="00825942" w:rsidRDefault="00825942">
      <w:pPr>
        <w:rPr>
          <w:rFonts w:cstheme="minorHAnsi"/>
        </w:rPr>
      </w:pPr>
    </w:p>
    <w:sectPr w:rsidR="00825942" w:rsidRPr="00825942" w:rsidSect="0082594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42"/>
    <w:rsid w:val="000C1BE0"/>
    <w:rsid w:val="0031114D"/>
    <w:rsid w:val="003B7107"/>
    <w:rsid w:val="005851AE"/>
    <w:rsid w:val="005A233F"/>
    <w:rsid w:val="0065212A"/>
    <w:rsid w:val="006650B5"/>
    <w:rsid w:val="0069210D"/>
    <w:rsid w:val="0073654F"/>
    <w:rsid w:val="00825942"/>
    <w:rsid w:val="008919CB"/>
    <w:rsid w:val="0091731B"/>
    <w:rsid w:val="009607CE"/>
    <w:rsid w:val="00A34C21"/>
    <w:rsid w:val="00A4497A"/>
    <w:rsid w:val="00AC1180"/>
    <w:rsid w:val="00AD7000"/>
    <w:rsid w:val="00AF28BB"/>
    <w:rsid w:val="00BA51C8"/>
    <w:rsid w:val="00C10D2B"/>
    <w:rsid w:val="00D47220"/>
    <w:rsid w:val="00D714F6"/>
    <w:rsid w:val="00EF3F38"/>
    <w:rsid w:val="00FD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A0F3"/>
  <w15:chartTrackingRefBased/>
  <w15:docId w15:val="{22D18F97-0317-42C4-9BA0-D4524194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942"/>
    <w:rPr>
      <w:color w:val="0563C1"/>
      <w:u w:val="single"/>
    </w:rPr>
  </w:style>
  <w:style w:type="character" w:styleId="FollowedHyperlink">
    <w:name w:val="FollowedHyperlink"/>
    <w:basedOn w:val="DefaultParagraphFont"/>
    <w:uiPriority w:val="99"/>
    <w:semiHidden/>
    <w:unhideWhenUsed/>
    <w:rsid w:val="00825942"/>
    <w:rPr>
      <w:color w:val="954F72"/>
      <w:u w:val="single"/>
    </w:rPr>
  </w:style>
  <w:style w:type="paragraph" w:customStyle="1" w:styleId="msonormal0">
    <w:name w:val="msonormal"/>
    <w:basedOn w:val="Normal"/>
    <w:rsid w:val="008259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825942"/>
    <w:pPr>
      <w:spacing w:before="100" w:beforeAutospacing="1" w:after="100" w:afterAutospacing="1" w:line="240" w:lineRule="auto"/>
    </w:pPr>
    <w:rPr>
      <w:rFonts w:ascii="Calibri" w:eastAsia="Times New Roman" w:hAnsi="Calibri" w:cs="Calibri"/>
      <w:b/>
      <w:bCs/>
      <w:color w:val="000000"/>
      <w:kern w:val="0"/>
      <w14:ligatures w14:val="none"/>
    </w:rPr>
  </w:style>
  <w:style w:type="paragraph" w:customStyle="1" w:styleId="font6">
    <w:name w:val="font6"/>
    <w:basedOn w:val="Normal"/>
    <w:rsid w:val="00825942"/>
    <w:pPr>
      <w:spacing w:before="100" w:beforeAutospacing="1" w:after="100" w:afterAutospacing="1" w:line="240" w:lineRule="auto"/>
    </w:pPr>
    <w:rPr>
      <w:rFonts w:ascii="Calibri" w:eastAsia="Times New Roman" w:hAnsi="Calibri" w:cs="Calibri"/>
      <w:color w:val="000000"/>
      <w:kern w:val="0"/>
      <w14:ligatures w14:val="none"/>
    </w:rPr>
  </w:style>
  <w:style w:type="paragraph" w:customStyle="1" w:styleId="font7">
    <w:name w:val="font7"/>
    <w:basedOn w:val="Normal"/>
    <w:rsid w:val="00825942"/>
    <w:pPr>
      <w:spacing w:before="100" w:beforeAutospacing="1" w:after="100" w:afterAutospacing="1" w:line="240" w:lineRule="auto"/>
    </w:pPr>
    <w:rPr>
      <w:rFonts w:ascii="Calibri" w:eastAsia="Times New Roman" w:hAnsi="Calibri" w:cs="Calibri"/>
      <w:color w:val="000000"/>
      <w:kern w:val="0"/>
      <w14:ligatures w14:val="none"/>
    </w:rPr>
  </w:style>
  <w:style w:type="paragraph" w:customStyle="1" w:styleId="font8">
    <w:name w:val="font8"/>
    <w:basedOn w:val="Normal"/>
    <w:rsid w:val="00825942"/>
    <w:pPr>
      <w:spacing w:before="100" w:beforeAutospacing="1" w:after="100" w:afterAutospacing="1" w:line="240" w:lineRule="auto"/>
    </w:pPr>
    <w:rPr>
      <w:rFonts w:ascii="Calibri" w:eastAsia="Times New Roman" w:hAnsi="Calibri" w:cs="Calibri"/>
      <w:b/>
      <w:bCs/>
      <w:color w:val="000000"/>
      <w:kern w:val="0"/>
      <w14:ligatures w14:val="none"/>
    </w:rPr>
  </w:style>
  <w:style w:type="paragraph" w:customStyle="1" w:styleId="font9">
    <w:name w:val="font9"/>
    <w:basedOn w:val="Normal"/>
    <w:rsid w:val="00825942"/>
    <w:pPr>
      <w:spacing w:before="100" w:beforeAutospacing="1" w:after="100" w:afterAutospacing="1" w:line="240" w:lineRule="auto"/>
    </w:pPr>
    <w:rPr>
      <w:rFonts w:ascii="Calibri" w:eastAsia="Times New Roman" w:hAnsi="Calibri" w:cs="Calibri"/>
      <w:color w:val="242424"/>
      <w:kern w:val="0"/>
      <w14:ligatures w14:val="none"/>
    </w:rPr>
  </w:style>
  <w:style w:type="paragraph" w:customStyle="1" w:styleId="font10">
    <w:name w:val="font10"/>
    <w:basedOn w:val="Normal"/>
    <w:rsid w:val="00825942"/>
    <w:pPr>
      <w:spacing w:before="100" w:beforeAutospacing="1" w:after="100" w:afterAutospacing="1" w:line="240" w:lineRule="auto"/>
    </w:pPr>
    <w:rPr>
      <w:rFonts w:ascii="Calibri" w:eastAsia="Times New Roman" w:hAnsi="Calibri" w:cs="Calibri"/>
      <w:b/>
      <w:bCs/>
      <w:color w:val="242424"/>
      <w:kern w:val="0"/>
      <w14:ligatures w14:val="none"/>
    </w:rPr>
  </w:style>
  <w:style w:type="paragraph" w:customStyle="1" w:styleId="font11">
    <w:name w:val="font11"/>
    <w:basedOn w:val="Normal"/>
    <w:rsid w:val="00825942"/>
    <w:pPr>
      <w:spacing w:before="100" w:beforeAutospacing="1" w:after="100" w:afterAutospacing="1" w:line="240" w:lineRule="auto"/>
    </w:pPr>
    <w:rPr>
      <w:rFonts w:ascii="Aptos Narrow" w:eastAsia="Times New Roman" w:hAnsi="Aptos Narrow" w:cs="Times New Roman"/>
      <w:color w:val="242424"/>
      <w:kern w:val="0"/>
      <w14:ligatures w14:val="none"/>
    </w:rPr>
  </w:style>
  <w:style w:type="paragraph" w:customStyle="1" w:styleId="font12">
    <w:name w:val="font12"/>
    <w:basedOn w:val="Normal"/>
    <w:rsid w:val="00825942"/>
    <w:pPr>
      <w:spacing w:before="100" w:beforeAutospacing="1" w:after="100" w:afterAutospacing="1" w:line="240" w:lineRule="auto"/>
    </w:pPr>
    <w:rPr>
      <w:rFonts w:ascii="Calibri" w:eastAsia="Times New Roman" w:hAnsi="Calibri" w:cs="Calibri"/>
      <w:b/>
      <w:bCs/>
      <w:color w:val="242424"/>
      <w:kern w:val="0"/>
      <w14:ligatures w14:val="none"/>
    </w:rPr>
  </w:style>
  <w:style w:type="paragraph" w:customStyle="1" w:styleId="font13">
    <w:name w:val="font13"/>
    <w:basedOn w:val="Normal"/>
    <w:rsid w:val="00825942"/>
    <w:pPr>
      <w:spacing w:before="100" w:beforeAutospacing="1" w:after="100" w:afterAutospacing="1" w:line="240" w:lineRule="auto"/>
    </w:pPr>
    <w:rPr>
      <w:rFonts w:ascii="Calibri" w:eastAsia="Times New Roman" w:hAnsi="Calibri" w:cs="Calibri"/>
      <w:color w:val="242424"/>
      <w:kern w:val="0"/>
      <w14:ligatures w14:val="none"/>
    </w:rPr>
  </w:style>
  <w:style w:type="paragraph" w:customStyle="1" w:styleId="font14">
    <w:name w:val="font14"/>
    <w:basedOn w:val="Normal"/>
    <w:rsid w:val="00825942"/>
    <w:pPr>
      <w:spacing w:before="100" w:beforeAutospacing="1" w:after="100" w:afterAutospacing="1" w:line="240" w:lineRule="auto"/>
    </w:pPr>
    <w:rPr>
      <w:rFonts w:ascii="Calibri" w:eastAsia="Times New Roman" w:hAnsi="Calibri" w:cs="Calibri"/>
      <w:color w:val="000000"/>
      <w:kern w:val="0"/>
      <w14:ligatures w14:val="none"/>
    </w:rPr>
  </w:style>
  <w:style w:type="paragraph" w:customStyle="1" w:styleId="font15">
    <w:name w:val="font15"/>
    <w:basedOn w:val="Normal"/>
    <w:rsid w:val="00825942"/>
    <w:pPr>
      <w:spacing w:before="100" w:beforeAutospacing="1" w:after="100" w:afterAutospacing="1" w:line="240" w:lineRule="auto"/>
    </w:pPr>
    <w:rPr>
      <w:rFonts w:ascii="Aptos Narrow" w:eastAsia="Times New Roman" w:hAnsi="Aptos Narrow" w:cs="Times New Roman"/>
      <w:b/>
      <w:bCs/>
      <w:color w:val="242424"/>
      <w:kern w:val="0"/>
      <w14:ligatures w14:val="none"/>
    </w:rPr>
  </w:style>
  <w:style w:type="paragraph" w:customStyle="1" w:styleId="xl65">
    <w:name w:val="xl65"/>
    <w:basedOn w:val="Normal"/>
    <w:rsid w:val="008259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825942"/>
    <w:pP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7">
    <w:name w:val="xl67"/>
    <w:basedOn w:val="Normal"/>
    <w:rsid w:val="00825942"/>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825942"/>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825942"/>
    <w:pPr>
      <w:spacing w:before="100" w:beforeAutospacing="1" w:after="100" w:afterAutospacing="1" w:line="240" w:lineRule="auto"/>
      <w:jc w:val="right"/>
    </w:pPr>
    <w:rPr>
      <w:rFonts w:ascii="Times New Roman" w:eastAsia="Times New Roman" w:hAnsi="Times New Roman" w:cs="Times New Roman"/>
      <w:kern w:val="0"/>
      <w:sz w:val="24"/>
      <w:szCs w:val="24"/>
      <w14:ligatures w14:val="none"/>
    </w:rPr>
  </w:style>
  <w:style w:type="paragraph" w:customStyle="1" w:styleId="xl70">
    <w:name w:val="xl70"/>
    <w:basedOn w:val="Normal"/>
    <w:rsid w:val="00825942"/>
    <w:pPr>
      <w:pBdr>
        <w:right w:val="single" w:sz="8" w:space="0" w:color="000000"/>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825942"/>
    <w:pPr>
      <w:spacing w:before="100" w:beforeAutospacing="1" w:after="100" w:afterAutospacing="1" w:line="240" w:lineRule="auto"/>
    </w:pPr>
    <w:rPr>
      <w:rFonts w:ascii="Times New Roman" w:eastAsia="Times New Roman" w:hAnsi="Times New Roman" w:cs="Times New Roman"/>
      <w:color w:val="0563C1"/>
      <w:kern w:val="0"/>
      <w:sz w:val="24"/>
      <w:szCs w:val="24"/>
      <w:u w:val="single"/>
      <w14:ligatures w14:val="none"/>
    </w:rPr>
  </w:style>
  <w:style w:type="paragraph" w:customStyle="1" w:styleId="xl72">
    <w:name w:val="xl72"/>
    <w:basedOn w:val="Normal"/>
    <w:rsid w:val="00825942"/>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825942"/>
    <w:pPr>
      <w:pBdr>
        <w:left w:val="single" w:sz="8"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rsid w:val="00825942"/>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5">
    <w:name w:val="xl75"/>
    <w:basedOn w:val="Normal"/>
    <w:rsid w:val="00825942"/>
    <w:pPr>
      <w:pBdr>
        <w:bottom w:val="single" w:sz="8"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6">
    <w:name w:val="xl76"/>
    <w:basedOn w:val="Normal"/>
    <w:rsid w:val="00825942"/>
    <w:pPr>
      <w:spacing w:before="100" w:beforeAutospacing="1" w:after="100" w:afterAutospacing="1" w:line="240" w:lineRule="auto"/>
    </w:pPr>
    <w:rPr>
      <w:rFonts w:ascii="Times New Roman" w:eastAsia="Times New Roman" w:hAnsi="Times New Roman" w:cs="Times New Roman"/>
      <w:b/>
      <w:bCs/>
      <w:color w:val="FFFFFF"/>
      <w:kern w:val="0"/>
      <w:sz w:val="28"/>
      <w:szCs w:val="28"/>
      <w14:ligatures w14:val="none"/>
    </w:rPr>
  </w:style>
  <w:style w:type="paragraph" w:customStyle="1" w:styleId="xl77">
    <w:name w:val="xl77"/>
    <w:basedOn w:val="Normal"/>
    <w:rsid w:val="00825942"/>
    <w:pPr>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78">
    <w:name w:val="xl78"/>
    <w:basedOn w:val="Normal"/>
    <w:rsid w:val="00825942"/>
    <w:pP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825942"/>
    <w:pPr>
      <w:pBdr>
        <w:right w:val="single" w:sz="8"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0">
    <w:name w:val="xl80"/>
    <w:basedOn w:val="Normal"/>
    <w:rsid w:val="00825942"/>
    <w:pPr>
      <w:spacing w:before="100" w:beforeAutospacing="1" w:after="100" w:afterAutospacing="1" w:line="240" w:lineRule="auto"/>
    </w:pPr>
    <w:rPr>
      <w:rFonts w:ascii="Times New Roman" w:eastAsia="Times New Roman" w:hAnsi="Times New Roman" w:cs="Times New Roman"/>
      <w:color w:val="0563C1"/>
      <w:kern w:val="0"/>
      <w:sz w:val="24"/>
      <w:szCs w:val="24"/>
      <w:u w:val="single"/>
      <w14:ligatures w14:val="none"/>
    </w:rPr>
  </w:style>
  <w:style w:type="paragraph" w:customStyle="1" w:styleId="xl81">
    <w:name w:val="xl81"/>
    <w:basedOn w:val="Normal"/>
    <w:rsid w:val="00825942"/>
    <w:pP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82">
    <w:name w:val="xl82"/>
    <w:basedOn w:val="Normal"/>
    <w:rsid w:val="00825942"/>
    <w:pPr>
      <w:pBdr>
        <w:top w:val="single" w:sz="8"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3">
    <w:name w:val="xl83"/>
    <w:basedOn w:val="Normal"/>
    <w:rsid w:val="00825942"/>
    <w:pPr>
      <w:pBdr>
        <w:top w:val="single" w:sz="8" w:space="0" w:color="000000"/>
        <w:right w:val="single" w:sz="8"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4">
    <w:name w:val="xl84"/>
    <w:basedOn w:val="Normal"/>
    <w:rsid w:val="00825942"/>
    <w:pPr>
      <w:spacing w:before="100" w:beforeAutospacing="1" w:after="100" w:afterAutospacing="1" w:line="240" w:lineRule="auto"/>
      <w:jc w:val="center"/>
    </w:pPr>
    <w:rPr>
      <w:rFonts w:ascii="Calibri" w:eastAsia="Times New Roman" w:hAnsi="Calibri" w:cs="Calibri"/>
      <w:kern w:val="0"/>
      <w:sz w:val="24"/>
      <w:szCs w:val="24"/>
      <w:u w:val="single"/>
      <w14:ligatures w14:val="none"/>
    </w:rPr>
  </w:style>
  <w:style w:type="paragraph" w:customStyle="1" w:styleId="xl85">
    <w:name w:val="xl85"/>
    <w:basedOn w:val="Normal"/>
    <w:rsid w:val="00825942"/>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86">
    <w:name w:val="xl86"/>
    <w:basedOn w:val="Normal"/>
    <w:rsid w:val="00825942"/>
    <w:pPr>
      <w:shd w:val="clear" w:color="000000" w:fill="E7E6E6"/>
      <w:spacing w:before="100" w:beforeAutospacing="1" w:after="100" w:afterAutospacing="1" w:line="240" w:lineRule="auto"/>
      <w:jc w:val="center"/>
      <w:textAlignment w:val="center"/>
    </w:pPr>
    <w:rPr>
      <w:rFonts w:ascii="Calibri" w:eastAsia="Times New Roman" w:hAnsi="Calibri" w:cs="Calibri"/>
      <w:color w:val="000000"/>
      <w:kern w:val="0"/>
      <w:sz w:val="24"/>
      <w:szCs w:val="24"/>
      <w14:ligatures w14:val="none"/>
    </w:rPr>
  </w:style>
  <w:style w:type="paragraph" w:customStyle="1" w:styleId="xl87">
    <w:name w:val="xl87"/>
    <w:basedOn w:val="Normal"/>
    <w:rsid w:val="00825942"/>
    <w:pPr>
      <w:shd w:val="clear" w:color="000000" w:fill="E7E6E6"/>
      <w:spacing w:before="100" w:beforeAutospacing="1" w:after="100" w:afterAutospacing="1" w:line="240" w:lineRule="auto"/>
      <w:textAlignment w:val="center"/>
    </w:pPr>
    <w:rPr>
      <w:rFonts w:ascii="Calibri" w:eastAsia="Times New Roman" w:hAnsi="Calibri" w:cs="Calibri"/>
      <w:color w:val="000000"/>
      <w:kern w:val="0"/>
      <w:sz w:val="24"/>
      <w:szCs w:val="24"/>
      <w14:ligatures w14:val="none"/>
    </w:rPr>
  </w:style>
  <w:style w:type="paragraph" w:customStyle="1" w:styleId="xl88">
    <w:name w:val="xl88"/>
    <w:basedOn w:val="Normal"/>
    <w:rsid w:val="00825942"/>
    <w:pPr>
      <w:pBdr>
        <w:top w:val="single" w:sz="8"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9">
    <w:name w:val="xl89"/>
    <w:basedOn w:val="Normal"/>
    <w:rsid w:val="00825942"/>
    <w:pPr>
      <w:pBdr>
        <w:top w:val="single" w:sz="8" w:space="0" w:color="auto"/>
        <w:right w:val="single" w:sz="8"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0">
    <w:name w:val="xl90"/>
    <w:basedOn w:val="Normal"/>
    <w:rsid w:val="00825942"/>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1">
    <w:name w:val="xl91"/>
    <w:basedOn w:val="Normal"/>
    <w:rsid w:val="00825942"/>
    <w:pPr>
      <w:pBdr>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825942"/>
    <w:pPr>
      <w:pBdr>
        <w:right w:val="single" w:sz="8"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3">
    <w:name w:val="xl93"/>
    <w:basedOn w:val="Normal"/>
    <w:rsid w:val="0082594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4">
    <w:name w:val="xl94"/>
    <w:basedOn w:val="Normal"/>
    <w:rsid w:val="00825942"/>
    <w:pPr>
      <w:pBdr>
        <w:bottom w:val="single" w:sz="8" w:space="0" w:color="auto"/>
      </w:pBdr>
      <w:spacing w:before="100" w:beforeAutospacing="1" w:after="100" w:afterAutospacing="1" w:line="240" w:lineRule="auto"/>
    </w:pPr>
    <w:rPr>
      <w:rFonts w:ascii="Times New Roman" w:eastAsia="Times New Roman" w:hAnsi="Times New Roman" w:cs="Times New Roman"/>
      <w:color w:val="0563C1"/>
      <w:kern w:val="0"/>
      <w:sz w:val="24"/>
      <w:szCs w:val="24"/>
      <w:u w:val="single"/>
      <w14:ligatures w14:val="none"/>
    </w:rPr>
  </w:style>
  <w:style w:type="paragraph" w:customStyle="1" w:styleId="xl95">
    <w:name w:val="xl95"/>
    <w:basedOn w:val="Normal"/>
    <w:rsid w:val="00825942"/>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82594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825942"/>
    <w:pPr>
      <w:pBdr>
        <w:left w:val="single" w:sz="8"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8">
    <w:name w:val="xl98"/>
    <w:basedOn w:val="Normal"/>
    <w:rsid w:val="00825942"/>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9">
    <w:name w:val="xl99"/>
    <w:basedOn w:val="Normal"/>
    <w:rsid w:val="00825942"/>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0">
    <w:name w:val="xl100"/>
    <w:basedOn w:val="Normal"/>
    <w:rsid w:val="0082594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1">
    <w:name w:val="xl101"/>
    <w:basedOn w:val="Normal"/>
    <w:rsid w:val="00825942"/>
    <w:pPr>
      <w:pBdr>
        <w:top w:val="single" w:sz="8" w:space="0" w:color="auto"/>
        <w:bottom w:val="single" w:sz="8"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2">
    <w:name w:val="xl102"/>
    <w:basedOn w:val="Normal"/>
    <w:rsid w:val="00825942"/>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3">
    <w:name w:val="xl103"/>
    <w:basedOn w:val="Normal"/>
    <w:rsid w:val="008259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4">
    <w:name w:val="xl104"/>
    <w:basedOn w:val="Normal"/>
    <w:rsid w:val="00825942"/>
    <w:pPr>
      <w:pBdr>
        <w:left w:val="single" w:sz="8" w:space="0" w:color="auto"/>
      </w:pBd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05">
    <w:name w:val="xl105"/>
    <w:basedOn w:val="Normal"/>
    <w:rsid w:val="00825942"/>
    <w:pPr>
      <w:pBdr>
        <w:bottom w:val="single" w:sz="8"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6">
    <w:name w:val="xl106"/>
    <w:basedOn w:val="Normal"/>
    <w:rsid w:val="00825942"/>
    <w:pPr>
      <w:pBdr>
        <w:bottom w:val="single" w:sz="8" w:space="0" w:color="auto"/>
        <w:right w:val="single" w:sz="8"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7">
    <w:name w:val="xl107"/>
    <w:basedOn w:val="Normal"/>
    <w:rsid w:val="0082594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8">
    <w:name w:val="xl108"/>
    <w:basedOn w:val="Normal"/>
    <w:rsid w:val="00825942"/>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9">
    <w:name w:val="xl109"/>
    <w:basedOn w:val="Normal"/>
    <w:rsid w:val="00825942"/>
    <w:pPr>
      <w:pBdr>
        <w:left w:val="single" w:sz="8" w:space="0" w:color="auto"/>
        <w:bottom w:val="single" w:sz="8" w:space="0" w:color="auto"/>
      </w:pBd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10">
    <w:name w:val="xl110"/>
    <w:basedOn w:val="Normal"/>
    <w:rsid w:val="00825942"/>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11">
    <w:name w:val="xl111"/>
    <w:basedOn w:val="Normal"/>
    <w:rsid w:val="00825942"/>
    <w:pPr>
      <w:pBdr>
        <w:bottom w:val="single" w:sz="8" w:space="0" w:color="auto"/>
      </w:pBdr>
      <w:spacing w:before="100" w:beforeAutospacing="1" w:after="100" w:afterAutospacing="1" w:line="240" w:lineRule="auto"/>
    </w:pPr>
    <w:rPr>
      <w:rFonts w:ascii="Times New Roman" w:eastAsia="Times New Roman" w:hAnsi="Times New Roman" w:cs="Times New Roman"/>
      <w:color w:val="0563C1"/>
      <w:kern w:val="0"/>
      <w:sz w:val="24"/>
      <w:szCs w:val="24"/>
      <w:u w:val="single"/>
      <w14:ligatures w14:val="none"/>
    </w:rPr>
  </w:style>
  <w:style w:type="paragraph" w:customStyle="1" w:styleId="xl112">
    <w:name w:val="xl112"/>
    <w:basedOn w:val="Normal"/>
    <w:rsid w:val="00825942"/>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13">
    <w:name w:val="xl113"/>
    <w:basedOn w:val="Normal"/>
    <w:rsid w:val="00825942"/>
    <w:pPr>
      <w:pBdr>
        <w:left w:val="single" w:sz="8" w:space="0" w:color="auto"/>
      </w:pBd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14">
    <w:name w:val="xl114"/>
    <w:basedOn w:val="Normal"/>
    <w:rsid w:val="00825942"/>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15">
    <w:name w:val="xl115"/>
    <w:basedOn w:val="Normal"/>
    <w:rsid w:val="008259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16">
    <w:name w:val="xl116"/>
    <w:basedOn w:val="Normal"/>
    <w:rsid w:val="00825942"/>
    <w:pPr>
      <w:pBdr>
        <w:top w:val="single" w:sz="8" w:space="0" w:color="auto"/>
      </w:pBdr>
      <w:shd w:val="clear" w:color="000000" w:fill="E7E6E6"/>
      <w:spacing w:before="100" w:beforeAutospacing="1" w:after="100" w:afterAutospacing="1" w:line="240" w:lineRule="auto"/>
      <w:jc w:val="center"/>
      <w:textAlignment w:val="center"/>
    </w:pPr>
    <w:rPr>
      <w:rFonts w:ascii="Calibri" w:eastAsia="Times New Roman" w:hAnsi="Calibri" w:cs="Calibri"/>
      <w:color w:val="000000"/>
      <w:kern w:val="0"/>
      <w:sz w:val="24"/>
      <w:szCs w:val="24"/>
      <w14:ligatures w14:val="none"/>
    </w:rPr>
  </w:style>
  <w:style w:type="paragraph" w:customStyle="1" w:styleId="xl117">
    <w:name w:val="xl117"/>
    <w:basedOn w:val="Normal"/>
    <w:rsid w:val="00825942"/>
    <w:pPr>
      <w:pBdr>
        <w:top w:val="single" w:sz="8" w:space="0" w:color="auto"/>
        <w:right w:val="single" w:sz="8" w:space="0" w:color="auto"/>
      </w:pBdr>
      <w:shd w:val="clear" w:color="000000" w:fill="E7E6E6"/>
      <w:spacing w:before="100" w:beforeAutospacing="1" w:after="100" w:afterAutospacing="1" w:line="240" w:lineRule="auto"/>
      <w:textAlignment w:val="center"/>
    </w:pPr>
    <w:rPr>
      <w:rFonts w:ascii="Calibri" w:eastAsia="Times New Roman" w:hAnsi="Calibri" w:cs="Calibri"/>
      <w:color w:val="000000"/>
      <w:kern w:val="0"/>
      <w:sz w:val="24"/>
      <w:szCs w:val="24"/>
      <w14:ligatures w14:val="none"/>
    </w:rPr>
  </w:style>
  <w:style w:type="paragraph" w:customStyle="1" w:styleId="xl118">
    <w:name w:val="xl118"/>
    <w:basedOn w:val="Normal"/>
    <w:rsid w:val="00825942"/>
    <w:pPr>
      <w:pBdr>
        <w:right w:val="single" w:sz="8" w:space="0" w:color="auto"/>
      </w:pBdr>
      <w:shd w:val="clear" w:color="000000" w:fill="E7E6E6"/>
      <w:spacing w:before="100" w:beforeAutospacing="1" w:after="100" w:afterAutospacing="1" w:line="240" w:lineRule="auto"/>
      <w:textAlignment w:val="center"/>
    </w:pPr>
    <w:rPr>
      <w:rFonts w:ascii="Calibri" w:eastAsia="Times New Roman" w:hAnsi="Calibri" w:cs="Calibri"/>
      <w:color w:val="000000"/>
      <w:kern w:val="0"/>
      <w:sz w:val="24"/>
      <w:szCs w:val="24"/>
      <w14:ligatures w14:val="none"/>
    </w:rPr>
  </w:style>
  <w:style w:type="paragraph" w:customStyle="1" w:styleId="xl119">
    <w:name w:val="xl119"/>
    <w:basedOn w:val="Normal"/>
    <w:rsid w:val="00825942"/>
    <w:pPr>
      <w:pBdr>
        <w:left w:val="single" w:sz="8" w:space="0" w:color="auto"/>
        <w:bottom w:val="single" w:sz="8" w:space="0" w:color="auto"/>
      </w:pBd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20">
    <w:name w:val="xl120"/>
    <w:basedOn w:val="Normal"/>
    <w:rsid w:val="00825942"/>
    <w:pPr>
      <w:pBdr>
        <w:top w:val="single" w:sz="8" w:space="0" w:color="auto"/>
      </w:pBdr>
      <w:shd w:val="clear" w:color="000000" w:fill="E7E6E6"/>
      <w:spacing w:before="100" w:beforeAutospacing="1" w:after="100" w:afterAutospacing="1" w:line="240" w:lineRule="auto"/>
      <w:textAlignment w:val="center"/>
    </w:pPr>
    <w:rPr>
      <w:rFonts w:ascii="Calibri" w:eastAsia="Times New Roman" w:hAnsi="Calibri" w:cs="Calibri"/>
      <w:color w:val="000000"/>
      <w:kern w:val="0"/>
      <w:sz w:val="24"/>
      <w:szCs w:val="24"/>
      <w14:ligatures w14:val="none"/>
    </w:rPr>
  </w:style>
  <w:style w:type="paragraph" w:customStyle="1" w:styleId="xl121">
    <w:name w:val="xl121"/>
    <w:basedOn w:val="Normal"/>
    <w:rsid w:val="00825942"/>
    <w:pPr>
      <w:pBdr>
        <w:top w:val="single" w:sz="8" w:space="0" w:color="auto"/>
        <w:right w:val="single" w:sz="8" w:space="0" w:color="auto"/>
      </w:pBdr>
      <w:shd w:val="clear" w:color="000000" w:fill="E7E6E6"/>
      <w:spacing w:before="100" w:beforeAutospacing="1" w:after="100" w:afterAutospacing="1" w:line="240" w:lineRule="auto"/>
      <w:jc w:val="center"/>
      <w:textAlignment w:val="center"/>
    </w:pPr>
    <w:rPr>
      <w:rFonts w:ascii="Calibri" w:eastAsia="Times New Roman" w:hAnsi="Calibri" w:cs="Calibri"/>
      <w:color w:val="000000"/>
      <w:kern w:val="0"/>
      <w:sz w:val="24"/>
      <w:szCs w:val="24"/>
      <w14:ligatures w14:val="none"/>
    </w:rPr>
  </w:style>
  <w:style w:type="paragraph" w:customStyle="1" w:styleId="xl122">
    <w:name w:val="xl122"/>
    <w:basedOn w:val="Normal"/>
    <w:rsid w:val="00825942"/>
    <w:pP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xl123">
    <w:name w:val="xl123"/>
    <w:basedOn w:val="Normal"/>
    <w:rsid w:val="00825942"/>
    <w:pPr>
      <w:pBdr>
        <w:left w:val="single" w:sz="8" w:space="0" w:color="auto"/>
      </w:pBd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xl124">
    <w:name w:val="xl124"/>
    <w:basedOn w:val="Normal"/>
    <w:rsid w:val="00825942"/>
    <w:pPr>
      <w:pBdr>
        <w:right w:val="single" w:sz="8" w:space="0" w:color="auto"/>
      </w:pBd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xl125">
    <w:name w:val="xl125"/>
    <w:basedOn w:val="Normal"/>
    <w:rsid w:val="00825942"/>
    <w:pP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26">
    <w:name w:val="xl126"/>
    <w:basedOn w:val="Normal"/>
    <w:rsid w:val="00825942"/>
    <w:pPr>
      <w:pBdr>
        <w:left w:val="single" w:sz="8" w:space="0" w:color="000000"/>
      </w:pBd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27">
    <w:name w:val="xl127"/>
    <w:basedOn w:val="Normal"/>
    <w:rsid w:val="00825942"/>
    <w:pPr>
      <w:pBdr>
        <w:bottom w:val="single" w:sz="8" w:space="0" w:color="000000"/>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8">
    <w:name w:val="xl128"/>
    <w:basedOn w:val="Normal"/>
    <w:rsid w:val="00825942"/>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29">
    <w:name w:val="xl129"/>
    <w:basedOn w:val="Normal"/>
    <w:rsid w:val="00825942"/>
    <w:pPr>
      <w:pBdr>
        <w:bottom w:val="single" w:sz="8" w:space="0" w:color="auto"/>
      </w:pBd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30">
    <w:name w:val="xl130"/>
    <w:basedOn w:val="Normal"/>
    <w:rsid w:val="00825942"/>
    <w:pPr>
      <w:pBdr>
        <w:left w:val="single" w:sz="8"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31">
    <w:name w:val="xl131"/>
    <w:basedOn w:val="Normal"/>
    <w:rsid w:val="00825942"/>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32">
    <w:name w:val="xl132"/>
    <w:basedOn w:val="Normal"/>
    <w:rsid w:val="00825942"/>
    <w:pPr>
      <w:pBdr>
        <w:left w:val="single" w:sz="8" w:space="0" w:color="000000"/>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33">
    <w:name w:val="xl133"/>
    <w:basedOn w:val="Normal"/>
    <w:rsid w:val="00825942"/>
    <w:pPr>
      <w:pBdr>
        <w:left w:val="single" w:sz="8" w:space="0" w:color="auto"/>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34">
    <w:name w:val="xl134"/>
    <w:basedOn w:val="Normal"/>
    <w:rsid w:val="0082594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35">
    <w:name w:val="xl135"/>
    <w:basedOn w:val="Normal"/>
    <w:rsid w:val="00825942"/>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36">
    <w:name w:val="xl136"/>
    <w:basedOn w:val="Normal"/>
    <w:rsid w:val="00825942"/>
    <w:pPr>
      <w:pBdr>
        <w:left w:val="single" w:sz="8" w:space="0" w:color="000000"/>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37">
    <w:name w:val="xl137"/>
    <w:basedOn w:val="Normal"/>
    <w:rsid w:val="00825942"/>
    <w:pPr>
      <w:pBdr>
        <w:left w:val="single" w:sz="8" w:space="0" w:color="auto"/>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38">
    <w:name w:val="xl138"/>
    <w:basedOn w:val="Normal"/>
    <w:rsid w:val="00825942"/>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39">
    <w:name w:val="xl139"/>
    <w:basedOn w:val="Normal"/>
    <w:rsid w:val="00825942"/>
    <w:pPr>
      <w:pBdr>
        <w:right w:val="single" w:sz="8" w:space="0" w:color="auto"/>
      </w:pBdr>
      <w:shd w:val="clear" w:color="000000" w:fill="E7E6E6"/>
      <w:spacing w:before="100" w:beforeAutospacing="1" w:after="100" w:afterAutospacing="1" w:line="240" w:lineRule="auto"/>
      <w:jc w:val="center"/>
      <w:textAlignment w:val="center"/>
    </w:pPr>
    <w:rPr>
      <w:rFonts w:ascii="Calibri" w:eastAsia="Times New Roman" w:hAnsi="Calibri" w:cs="Calibri"/>
      <w:color w:val="000000"/>
      <w:kern w:val="0"/>
      <w:sz w:val="24"/>
      <w:szCs w:val="24"/>
      <w14:ligatures w14:val="none"/>
    </w:rPr>
  </w:style>
  <w:style w:type="paragraph" w:customStyle="1" w:styleId="xl140">
    <w:name w:val="xl140"/>
    <w:basedOn w:val="Normal"/>
    <w:rsid w:val="00825942"/>
    <w:pPr>
      <w:pBdr>
        <w:left w:val="single" w:sz="8" w:space="0" w:color="auto"/>
      </w:pBdr>
      <w:shd w:val="clear" w:color="000000" w:fill="E7E6E6"/>
      <w:spacing w:before="100" w:beforeAutospacing="1" w:after="100" w:afterAutospacing="1" w:line="240" w:lineRule="auto"/>
    </w:pPr>
    <w:rPr>
      <w:rFonts w:ascii="Aptos Narrow" w:eastAsia="Times New Roman" w:hAnsi="Aptos Narrow" w:cs="Times New Roman"/>
      <w:color w:val="242424"/>
      <w:kern w:val="0"/>
      <w:sz w:val="24"/>
      <w:szCs w:val="24"/>
      <w14:ligatures w14:val="none"/>
    </w:rPr>
  </w:style>
  <w:style w:type="paragraph" w:customStyle="1" w:styleId="xl141">
    <w:name w:val="xl141"/>
    <w:basedOn w:val="Normal"/>
    <w:rsid w:val="00825942"/>
    <w:pPr>
      <w:pBdr>
        <w:bottom w:val="single" w:sz="8" w:space="0" w:color="auto"/>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42">
    <w:name w:val="xl142"/>
    <w:basedOn w:val="Normal"/>
    <w:rsid w:val="0082594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43">
    <w:name w:val="xl143"/>
    <w:basedOn w:val="Normal"/>
    <w:rsid w:val="0082594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xl144">
    <w:name w:val="xl144"/>
    <w:basedOn w:val="Normal"/>
    <w:rsid w:val="00825942"/>
    <w:pPr>
      <w:pBdr>
        <w:top w:val="single" w:sz="8" w:space="0" w:color="auto"/>
        <w:right w:val="single" w:sz="8"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45">
    <w:name w:val="xl145"/>
    <w:basedOn w:val="Normal"/>
    <w:rsid w:val="0082594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46">
    <w:name w:val="xl146"/>
    <w:basedOn w:val="Normal"/>
    <w:rsid w:val="0082594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47">
    <w:name w:val="xl147"/>
    <w:basedOn w:val="Normal"/>
    <w:rsid w:val="00825942"/>
    <w:pPr>
      <w:pBdr>
        <w:left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48">
    <w:name w:val="xl148"/>
    <w:basedOn w:val="Normal"/>
    <w:rsid w:val="00825942"/>
    <w:pP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49">
    <w:name w:val="xl149"/>
    <w:basedOn w:val="Normal"/>
    <w:rsid w:val="00825942"/>
    <w:pPr>
      <w:pBdr>
        <w:left w:val="single" w:sz="8" w:space="0" w:color="auto"/>
      </w:pBdr>
      <w:shd w:val="clear" w:color="000000" w:fill="E7E6E6"/>
      <w:spacing w:before="100" w:beforeAutospacing="1" w:after="100" w:afterAutospacing="1" w:line="240" w:lineRule="auto"/>
    </w:pPr>
    <w:rPr>
      <w:rFonts w:ascii="Calibri" w:eastAsia="Times New Roman" w:hAnsi="Calibri" w:cs="Calibri"/>
      <w:color w:val="242424"/>
      <w:kern w:val="0"/>
      <w:sz w:val="24"/>
      <w:szCs w:val="24"/>
      <w14:ligatures w14:val="none"/>
    </w:rPr>
  </w:style>
  <w:style w:type="paragraph" w:customStyle="1" w:styleId="xl150">
    <w:name w:val="xl150"/>
    <w:basedOn w:val="Normal"/>
    <w:rsid w:val="00825942"/>
    <w:pPr>
      <w:pBdr>
        <w:top w:val="single" w:sz="8" w:space="0" w:color="auto"/>
        <w:left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51">
    <w:name w:val="xl151"/>
    <w:basedOn w:val="Normal"/>
    <w:rsid w:val="00825942"/>
    <w:pPr>
      <w:pBdr>
        <w:top w:val="single" w:sz="8" w:space="0" w:color="auto"/>
      </w:pBdr>
      <w:shd w:val="clear" w:color="000000"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52">
    <w:name w:val="xl152"/>
    <w:basedOn w:val="Normal"/>
    <w:rsid w:val="00825942"/>
    <w:pPr>
      <w:shd w:val="clear" w:color="000000"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53">
    <w:name w:val="xl153"/>
    <w:basedOn w:val="Normal"/>
    <w:rsid w:val="00825942"/>
    <w:pPr>
      <w:pBdr>
        <w:left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54">
    <w:name w:val="xl154"/>
    <w:basedOn w:val="Normal"/>
    <w:rsid w:val="00825942"/>
    <w:pPr>
      <w:shd w:val="clear" w:color="000000"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55">
    <w:name w:val="xl155"/>
    <w:basedOn w:val="Normal"/>
    <w:rsid w:val="00825942"/>
    <w:pPr>
      <w:pBdr>
        <w:left w:val="single" w:sz="8" w:space="0" w:color="auto"/>
      </w:pBdr>
      <w:shd w:val="clear" w:color="000000" w:fill="E7E6E6"/>
      <w:spacing w:before="100" w:beforeAutospacing="1" w:after="100" w:afterAutospacing="1" w:line="240" w:lineRule="auto"/>
      <w:textAlignment w:val="top"/>
    </w:pPr>
    <w:rPr>
      <w:rFonts w:ascii="Calibri" w:eastAsia="Times New Roman" w:hAnsi="Calibri" w:cs="Calibri"/>
      <w:color w:val="000000"/>
      <w:kern w:val="0"/>
      <w:sz w:val="24"/>
      <w:szCs w:val="24"/>
      <w14:ligatures w14:val="none"/>
    </w:rPr>
  </w:style>
  <w:style w:type="paragraph" w:customStyle="1" w:styleId="xl156">
    <w:name w:val="xl156"/>
    <w:basedOn w:val="Normal"/>
    <w:rsid w:val="00825942"/>
    <w:pPr>
      <w:shd w:val="clear" w:color="000000" w:fill="E7E6E6"/>
      <w:spacing w:before="100" w:beforeAutospacing="1" w:after="100" w:afterAutospacing="1" w:line="240" w:lineRule="auto"/>
      <w:textAlignment w:val="top"/>
    </w:pPr>
    <w:rPr>
      <w:rFonts w:ascii="Calibri" w:eastAsia="Times New Roman" w:hAnsi="Calibri" w:cs="Calibri"/>
      <w:color w:val="000000"/>
      <w:kern w:val="0"/>
      <w:sz w:val="24"/>
      <w:szCs w:val="24"/>
      <w14:ligatures w14:val="none"/>
    </w:rPr>
  </w:style>
  <w:style w:type="paragraph" w:customStyle="1" w:styleId="xl157">
    <w:name w:val="xl157"/>
    <w:basedOn w:val="Normal"/>
    <w:rsid w:val="00825942"/>
    <w:pPr>
      <w:pBdr>
        <w:left w:val="single" w:sz="8" w:space="0" w:color="auto"/>
        <w:bottom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58">
    <w:name w:val="xl158"/>
    <w:basedOn w:val="Normal"/>
    <w:rsid w:val="00825942"/>
    <w:pPr>
      <w:pBdr>
        <w:bottom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59">
    <w:name w:val="xl159"/>
    <w:basedOn w:val="Normal"/>
    <w:rsid w:val="00825942"/>
    <w:pPr>
      <w:shd w:val="clear" w:color="000000" w:fill="000000"/>
      <w:spacing w:before="100" w:beforeAutospacing="1" w:after="100" w:afterAutospacing="1" w:line="240" w:lineRule="auto"/>
    </w:pPr>
    <w:rPr>
      <w:rFonts w:ascii="Times New Roman" w:eastAsia="Times New Roman" w:hAnsi="Times New Roman" w:cs="Times New Roman"/>
      <w:b/>
      <w:bCs/>
      <w:color w:val="FFFFFF"/>
      <w:kern w:val="0"/>
      <w:sz w:val="32"/>
      <w:szCs w:val="32"/>
      <w14:ligatures w14:val="none"/>
    </w:rPr>
  </w:style>
  <w:style w:type="paragraph" w:customStyle="1" w:styleId="xl160">
    <w:name w:val="xl160"/>
    <w:basedOn w:val="Normal"/>
    <w:rsid w:val="00825942"/>
    <w:pPr>
      <w:pBdr>
        <w:top w:val="single" w:sz="8" w:space="0" w:color="000000"/>
        <w:left w:val="single" w:sz="8" w:space="0" w:color="000000"/>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61">
    <w:name w:val="xl161"/>
    <w:basedOn w:val="Normal"/>
    <w:rsid w:val="00825942"/>
    <w:pPr>
      <w:pBdr>
        <w:top w:val="single" w:sz="8" w:space="0" w:color="000000"/>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62">
    <w:name w:val="xl162"/>
    <w:basedOn w:val="Normal"/>
    <w:rsid w:val="00825942"/>
    <w:pPr>
      <w:pBdr>
        <w:bottom w:val="single" w:sz="8" w:space="0" w:color="auto"/>
      </w:pBdr>
      <w:shd w:val="clear" w:color="000000"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63">
    <w:name w:val="xl163"/>
    <w:basedOn w:val="Normal"/>
    <w:rsid w:val="00825942"/>
    <w:pP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64">
    <w:name w:val="xl164"/>
    <w:basedOn w:val="Normal"/>
    <w:rsid w:val="00825942"/>
    <w:pPr>
      <w:pBdr>
        <w:top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65">
    <w:name w:val="xl165"/>
    <w:basedOn w:val="Normal"/>
    <w:rsid w:val="00825942"/>
    <w:pPr>
      <w:pBdr>
        <w:top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66">
    <w:name w:val="xl166"/>
    <w:basedOn w:val="Normal"/>
    <w:rsid w:val="00825942"/>
    <w:pPr>
      <w:pBdr>
        <w:top w:val="single" w:sz="8" w:space="0" w:color="auto"/>
        <w:left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67">
    <w:name w:val="xl167"/>
    <w:basedOn w:val="Normal"/>
    <w:rsid w:val="00825942"/>
    <w:pPr>
      <w:pBdr>
        <w:top w:val="single" w:sz="8" w:space="0" w:color="auto"/>
      </w:pBdr>
      <w:shd w:val="clear" w:color="000000"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68">
    <w:name w:val="xl168"/>
    <w:basedOn w:val="Normal"/>
    <w:rsid w:val="00825942"/>
    <w:pPr>
      <w:pBdr>
        <w:left w:val="single" w:sz="8" w:space="0" w:color="000000"/>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69">
    <w:name w:val="xl169"/>
    <w:basedOn w:val="Normal"/>
    <w:rsid w:val="00825942"/>
    <w:pPr>
      <w:pBdr>
        <w:left w:val="single" w:sz="8" w:space="0" w:color="000000"/>
      </w:pBdr>
      <w:shd w:val="clear" w:color="000000"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70">
    <w:name w:val="xl170"/>
    <w:basedOn w:val="Normal"/>
    <w:rsid w:val="00825942"/>
    <w:pPr>
      <w:pBdr>
        <w:top w:val="single" w:sz="8" w:space="0" w:color="auto"/>
        <w:left w:val="single" w:sz="8" w:space="0" w:color="000000"/>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71">
    <w:name w:val="xl171"/>
    <w:basedOn w:val="Normal"/>
    <w:rsid w:val="00825942"/>
    <w:pPr>
      <w:pBdr>
        <w:top w:val="single" w:sz="8" w:space="0" w:color="000000"/>
        <w:left w:val="single" w:sz="8" w:space="0" w:color="000000"/>
      </w:pBdr>
      <w:shd w:val="clear" w:color="000000" w:fill="FFC000"/>
      <w:spacing w:before="100" w:beforeAutospacing="1" w:after="100" w:afterAutospacing="1" w:line="240" w:lineRule="auto"/>
    </w:pPr>
    <w:rPr>
      <w:rFonts w:ascii="Calibri" w:eastAsia="Times New Roman" w:hAnsi="Calibri" w:cs="Calibri"/>
      <w:b/>
      <w:bCs/>
      <w:color w:val="000000"/>
      <w:kern w:val="0"/>
      <w:sz w:val="24"/>
      <w:szCs w:val="24"/>
      <w14:ligatures w14:val="none"/>
    </w:rPr>
  </w:style>
  <w:style w:type="paragraph" w:customStyle="1" w:styleId="xl172">
    <w:name w:val="xl172"/>
    <w:basedOn w:val="Normal"/>
    <w:rsid w:val="00825942"/>
    <w:pPr>
      <w:pBdr>
        <w:top w:val="single" w:sz="8" w:space="0" w:color="auto"/>
        <w:left w:val="single" w:sz="8" w:space="0" w:color="auto"/>
      </w:pBdr>
      <w:shd w:val="clear" w:color="000000" w:fill="E7E6E6"/>
      <w:spacing w:before="100" w:beforeAutospacing="1" w:after="100" w:afterAutospacing="1" w:line="240" w:lineRule="auto"/>
    </w:pPr>
    <w:rPr>
      <w:rFonts w:ascii="Calibri" w:eastAsia="Times New Roman" w:hAnsi="Calibri" w:cs="Calibri"/>
      <w:color w:val="242424"/>
      <w:kern w:val="0"/>
      <w:sz w:val="24"/>
      <w:szCs w:val="24"/>
      <w14:ligatures w14:val="none"/>
    </w:rPr>
  </w:style>
  <w:style w:type="paragraph" w:customStyle="1" w:styleId="xl173">
    <w:name w:val="xl173"/>
    <w:basedOn w:val="Normal"/>
    <w:rsid w:val="00825942"/>
    <w:pPr>
      <w:pBdr>
        <w:top w:val="single" w:sz="8" w:space="0" w:color="auto"/>
        <w:left w:val="single" w:sz="8" w:space="0" w:color="auto"/>
        <w:bottom w:val="single" w:sz="8" w:space="0" w:color="auto"/>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74">
    <w:name w:val="xl174"/>
    <w:basedOn w:val="Normal"/>
    <w:rsid w:val="00825942"/>
    <w:pPr>
      <w:pBdr>
        <w:top w:val="single" w:sz="8" w:space="0" w:color="auto"/>
        <w:bottom w:val="single" w:sz="8" w:space="0" w:color="auto"/>
      </w:pBdr>
      <w:shd w:val="clear" w:color="000000"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75">
    <w:name w:val="xl175"/>
    <w:basedOn w:val="Normal"/>
    <w:rsid w:val="00825942"/>
    <w:pPr>
      <w:pBdr>
        <w:left w:val="single" w:sz="8" w:space="0" w:color="auto"/>
        <w:bottom w:val="single" w:sz="8" w:space="0" w:color="auto"/>
      </w:pBdr>
      <w:shd w:val="clear" w:color="000000" w:fill="E7E6E6"/>
      <w:spacing w:before="100" w:beforeAutospacing="1" w:after="100" w:afterAutospacing="1" w:line="240" w:lineRule="auto"/>
    </w:pPr>
    <w:rPr>
      <w:rFonts w:ascii="Calibri" w:eastAsia="Times New Roman" w:hAnsi="Calibri" w:cs="Calibri"/>
      <w:color w:val="242424"/>
      <w:kern w:val="0"/>
      <w:sz w:val="24"/>
      <w:szCs w:val="24"/>
      <w14:ligatures w14:val="none"/>
    </w:rPr>
  </w:style>
  <w:style w:type="paragraph" w:customStyle="1" w:styleId="xl176">
    <w:name w:val="xl176"/>
    <w:basedOn w:val="Normal"/>
    <w:rsid w:val="00825942"/>
    <w:pPr>
      <w:pBdr>
        <w:top w:val="single" w:sz="8" w:space="0" w:color="000000"/>
        <w:left w:val="single" w:sz="8" w:space="0" w:color="000000"/>
      </w:pBdr>
      <w:shd w:val="clear" w:color="000000" w:fill="E7E6E6"/>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77">
    <w:name w:val="xl177"/>
    <w:basedOn w:val="Normal"/>
    <w:rsid w:val="00825942"/>
    <w:pPr>
      <w:pBdr>
        <w:top w:val="single" w:sz="8" w:space="0" w:color="000000"/>
      </w:pBdr>
      <w:shd w:val="clear" w:color="000000"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78">
    <w:name w:val="xl178"/>
    <w:basedOn w:val="Normal"/>
    <w:rsid w:val="00825942"/>
    <w:pPr>
      <w:pBdr>
        <w:left w:val="single" w:sz="8" w:space="0" w:color="auto"/>
      </w:pBdr>
      <w:shd w:val="clear" w:color="000000" w:fill="E7E6E6"/>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79">
    <w:name w:val="xl179"/>
    <w:basedOn w:val="Normal"/>
    <w:rsid w:val="00825942"/>
    <w:pPr>
      <w:pBdr>
        <w:top w:val="single" w:sz="8" w:space="0" w:color="auto"/>
        <w:left w:val="single" w:sz="8" w:space="0" w:color="auto"/>
      </w:pBdr>
      <w:shd w:val="clear" w:color="000000" w:fill="E7E6E6"/>
      <w:spacing w:before="100" w:beforeAutospacing="1" w:after="100" w:afterAutospacing="1" w:line="240" w:lineRule="auto"/>
      <w:textAlignment w:val="center"/>
    </w:pPr>
    <w:rPr>
      <w:rFonts w:ascii="Calibri" w:eastAsia="Times New Roman" w:hAnsi="Calibri" w:cs="Calibri"/>
      <w:color w:val="000000"/>
      <w:kern w:val="0"/>
      <w:sz w:val="24"/>
      <w:szCs w:val="24"/>
      <w14:ligatures w14:val="none"/>
    </w:rPr>
  </w:style>
  <w:style w:type="paragraph" w:customStyle="1" w:styleId="xl180">
    <w:name w:val="xl180"/>
    <w:basedOn w:val="Normal"/>
    <w:rsid w:val="00825942"/>
    <w:pPr>
      <w:pBdr>
        <w:top w:val="single" w:sz="8" w:space="0" w:color="auto"/>
        <w:left w:val="single" w:sz="8" w:space="0" w:color="auto"/>
      </w:pBdr>
      <w:shd w:val="clear" w:color="000000" w:fill="E7E6E6"/>
      <w:spacing w:before="100" w:beforeAutospacing="1" w:after="100" w:afterAutospacing="1" w:line="240" w:lineRule="auto"/>
      <w:textAlignment w:val="top"/>
    </w:pPr>
    <w:rPr>
      <w:rFonts w:ascii="Calibri" w:eastAsia="Times New Roman" w:hAnsi="Calibri" w:cs="Calibri"/>
      <w:color w:val="000000"/>
      <w:kern w:val="0"/>
      <w:sz w:val="24"/>
      <w:szCs w:val="24"/>
      <w14:ligatures w14:val="none"/>
    </w:rPr>
  </w:style>
  <w:style w:type="paragraph" w:customStyle="1" w:styleId="xl181">
    <w:name w:val="xl181"/>
    <w:basedOn w:val="Normal"/>
    <w:rsid w:val="00825942"/>
    <w:pPr>
      <w:pBdr>
        <w:top w:val="single" w:sz="8" w:space="0" w:color="auto"/>
      </w:pBdr>
      <w:shd w:val="clear" w:color="000000" w:fill="E7E6E6"/>
      <w:spacing w:before="100" w:beforeAutospacing="1" w:after="100" w:afterAutospacing="1" w:line="240" w:lineRule="auto"/>
      <w:textAlignment w:val="top"/>
    </w:pPr>
    <w:rPr>
      <w:rFonts w:ascii="Calibri" w:eastAsia="Times New Roman" w:hAnsi="Calibri" w:cs="Calibri"/>
      <w:color w:val="000000"/>
      <w:kern w:val="0"/>
      <w:sz w:val="24"/>
      <w:szCs w:val="24"/>
      <w14:ligatures w14:val="none"/>
    </w:rPr>
  </w:style>
  <w:style w:type="paragraph" w:customStyle="1" w:styleId="xl182">
    <w:name w:val="xl182"/>
    <w:basedOn w:val="Normal"/>
    <w:rsid w:val="00825942"/>
    <w:pPr>
      <w:pBdr>
        <w:left w:val="single" w:sz="8" w:space="0" w:color="000000"/>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83">
    <w:name w:val="xl183"/>
    <w:basedOn w:val="Normal"/>
    <w:rsid w:val="00825942"/>
    <w:pP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84">
    <w:name w:val="xl184"/>
    <w:basedOn w:val="Normal"/>
    <w:rsid w:val="00825942"/>
    <w:pPr>
      <w:pBdr>
        <w:top w:val="single" w:sz="8" w:space="0" w:color="auto"/>
        <w:left w:val="single" w:sz="8"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xl185">
    <w:name w:val="xl185"/>
    <w:basedOn w:val="Normal"/>
    <w:rsid w:val="00825942"/>
    <w:pPr>
      <w:pBdr>
        <w:top w:val="single" w:sz="8" w:space="0" w:color="auto"/>
        <w:left w:val="single" w:sz="8" w:space="0" w:color="auto"/>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86">
    <w:name w:val="xl186"/>
    <w:basedOn w:val="Normal"/>
    <w:rsid w:val="00825942"/>
    <w:pPr>
      <w:pBdr>
        <w:top w:val="single" w:sz="8" w:space="0" w:color="auto"/>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87">
    <w:name w:val="xl187"/>
    <w:basedOn w:val="Normal"/>
    <w:rsid w:val="00825942"/>
    <w:pPr>
      <w:pBdr>
        <w:top w:val="single" w:sz="8" w:space="0" w:color="auto"/>
        <w:right w:val="single" w:sz="8" w:space="0" w:color="auto"/>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88">
    <w:name w:val="xl188"/>
    <w:basedOn w:val="Normal"/>
    <w:rsid w:val="00825942"/>
    <w:pPr>
      <w:pBdr>
        <w:top w:val="single" w:sz="8" w:space="0" w:color="auto"/>
        <w:left w:val="single" w:sz="8" w:space="0" w:color="000000"/>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89">
    <w:name w:val="xl189"/>
    <w:basedOn w:val="Normal"/>
    <w:rsid w:val="00825942"/>
    <w:pPr>
      <w:pBdr>
        <w:top w:val="single" w:sz="8" w:space="0" w:color="auto"/>
        <w:left w:val="single" w:sz="8" w:space="0" w:color="000000"/>
        <w:right w:val="single" w:sz="8" w:space="0" w:color="auto"/>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90">
    <w:name w:val="xl190"/>
    <w:basedOn w:val="Normal"/>
    <w:rsid w:val="00825942"/>
    <w:pPr>
      <w:pBdr>
        <w:top w:val="single" w:sz="8" w:space="0" w:color="auto"/>
        <w:left w:val="single" w:sz="8" w:space="0" w:color="auto"/>
        <w:bottom w:val="single" w:sz="8" w:space="0" w:color="auto"/>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91">
    <w:name w:val="xl191"/>
    <w:basedOn w:val="Normal"/>
    <w:rsid w:val="00825942"/>
    <w:pPr>
      <w:pBdr>
        <w:top w:val="single" w:sz="8" w:space="0" w:color="auto"/>
        <w:left w:val="single" w:sz="8" w:space="0" w:color="000000"/>
        <w:bottom w:val="single" w:sz="8" w:space="0" w:color="auto"/>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92">
    <w:name w:val="xl192"/>
    <w:basedOn w:val="Normal"/>
    <w:rsid w:val="00825942"/>
    <w:pPr>
      <w:pBdr>
        <w:top w:val="single" w:sz="8" w:space="0" w:color="auto"/>
        <w:left w:val="single" w:sz="8" w:space="0" w:color="000000"/>
        <w:bottom w:val="single" w:sz="8" w:space="0" w:color="auto"/>
        <w:right w:val="single" w:sz="8" w:space="0" w:color="auto"/>
      </w:pBdr>
      <w:shd w:val="clear" w:color="000000" w:fill="FFC000"/>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93">
    <w:name w:val="xl193"/>
    <w:basedOn w:val="Normal"/>
    <w:rsid w:val="00825942"/>
    <w:pP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194">
    <w:name w:val="xl194"/>
    <w:basedOn w:val="Normal"/>
    <w:rsid w:val="00825942"/>
    <w:pPr>
      <w:spacing w:before="100" w:beforeAutospacing="1" w:after="100" w:afterAutospacing="1" w:line="240" w:lineRule="auto"/>
      <w:jc w:val="right"/>
    </w:pPr>
    <w:rPr>
      <w:rFonts w:ascii="Times New Roman" w:eastAsia="Times New Roman" w:hAnsi="Times New Roman" w:cs="Times New Roman"/>
      <w:kern w:val="0"/>
      <w:sz w:val="24"/>
      <w:szCs w:val="24"/>
      <w14:ligatures w14:val="none"/>
    </w:rPr>
  </w:style>
  <w:style w:type="paragraph" w:customStyle="1" w:styleId="xl195">
    <w:name w:val="xl195"/>
    <w:basedOn w:val="Normal"/>
    <w:rsid w:val="00825942"/>
    <w:pPr>
      <w:pBdr>
        <w:bottom w:val="single" w:sz="8"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96">
    <w:name w:val="xl196"/>
    <w:basedOn w:val="Normal"/>
    <w:rsid w:val="00825942"/>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97">
    <w:name w:val="xl197"/>
    <w:basedOn w:val="Normal"/>
    <w:rsid w:val="00825942"/>
    <w:pPr>
      <w:spacing w:before="100" w:beforeAutospacing="1" w:after="100" w:afterAutospacing="1" w:line="240" w:lineRule="auto"/>
    </w:pPr>
    <w:rPr>
      <w:rFonts w:ascii="Aptos Narrow" w:eastAsia="Times New Roman" w:hAnsi="Aptos Narrow" w:cs="Times New Roman"/>
      <w:color w:val="242424"/>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infection-control/hcp/basics/transmission-based-precautions.html?CDC_AAref_Val=https://www.cdc.gov/infectioncontrol/basics/transmission-based-precautions.html" TargetMode="External"/><Relationship Id="rId18" Type="http://schemas.openxmlformats.org/officeDocument/2006/relationships/hyperlink" Target="https://www.cdc.gov/injectionsafety/index.html" TargetMode="External"/><Relationship Id="rId26" Type="http://schemas.openxmlformats.org/officeDocument/2006/relationships/hyperlink" Target="https://www.cdc.gov/infection-control/media/pdfs/Guideline-Environmental-H.pdf" TargetMode="External"/><Relationship Id="rId39" Type="http://schemas.openxmlformats.org/officeDocument/2006/relationships/hyperlink" Target="https://www.ncbi.nlm.nih.gov/pmc/articles/PMC8331250/" TargetMode="External"/><Relationship Id="rId21" Type="http://schemas.openxmlformats.org/officeDocument/2006/relationships/hyperlink" Target="https://www.cambridge.org/core/journals/infection-control-and-hospital-epidemiology/article/strategies-to-prevent-ventilatorassociated-pneumonia-ventilatorassociated-events-and-nonventilator-hospitalacquired-pneumonia-in-acutecare-hospitals-2022-update/A2124BA9B088027AE30BE46C28887084" TargetMode="External"/><Relationship Id="rId34" Type="http://schemas.openxmlformats.org/officeDocument/2006/relationships/hyperlink" Target="https://www.cdc.gov/hicpac/media/pdfs/essential-elements-508.pdf" TargetMode="External"/><Relationship Id="rId42" Type="http://schemas.openxmlformats.org/officeDocument/2006/relationships/hyperlink" Target="https://nasemso.org/wp-content/uploads/Guide-to-Infection-Prevention-in-EMS-APIC.pdf" TargetMode="External"/><Relationship Id="rId47" Type="http://schemas.openxmlformats.org/officeDocument/2006/relationships/hyperlink" Target="https://emergency.cdc.gov/planning/responseguide.asp" TargetMode="External"/><Relationship Id="rId50" Type="http://schemas.openxmlformats.org/officeDocument/2006/relationships/hyperlink" Target="https://qsep.cms.gov/pubs/CourseMenu.aspx?cid=0CMSEmPrep_ONL" TargetMode="External"/><Relationship Id="rId55" Type="http://schemas.openxmlformats.org/officeDocument/2006/relationships/hyperlink" Target="https://www.cambridge.org/core/journals/infection-control-and-hospital-epidemiology/article/primer-on-data-visualization-in-infection-prevention-and-antimicrobial-stewardship/3E4B96F87A53EBEBA5E18F79E80AFCF1" TargetMode="External"/><Relationship Id="rId7" Type="http://schemas.openxmlformats.org/officeDocument/2006/relationships/hyperlink" Target="https://www.cdc.gov/nhsn/psc/index.html" TargetMode="External"/><Relationship Id="rId12" Type="http://schemas.openxmlformats.org/officeDocument/2006/relationships/hyperlink" Target="https://www.cms.gov/medicare/quality/value-based-programs/hospital-purchasing" TargetMode="External"/><Relationship Id="rId17" Type="http://schemas.openxmlformats.org/officeDocument/2006/relationships/hyperlink" Target="https://www.cambridge.org/core/journals/infection-control-and-hospital-epidemiology/article/sheaidsaapic-practice-recommendation-strategies-to-prevent-healthcareassociated-infections-through-hand-hygiene-2022-update/FCD05235C79DC57F0E7F54D7EC314C2C" TargetMode="External"/><Relationship Id="rId25" Type="http://schemas.openxmlformats.org/officeDocument/2006/relationships/hyperlink" Target="https://www.cambridge.org/core/journals/infection-control-and-hospital-epidemiology/article/strategies-to-prevent-ventilatorassociated-pneumonia-ventilatorassociated-events-and-nonventilator-hospitalacquired-pneumonia-in-acutecare-hospitals-2022-update/A2124BA9B088027AE30BE46C28887084" TargetMode="External"/><Relationship Id="rId33" Type="http://schemas.openxmlformats.org/officeDocument/2006/relationships/hyperlink" Target="https://www.cdc.gov/infection-control/hcp/disinfection-sterilization/rational-approach.html?CDC_AAref_Val=https://www.cdc.gov/infectioncontrol/guidelines/disinfection/rational-approach.html" TargetMode="External"/><Relationship Id="rId38" Type="http://schemas.openxmlformats.org/officeDocument/2006/relationships/hyperlink" Target="https://www.jointcommission.org/-/media/tjc/documents/resources/hai/strategies_-__improving_health_care_personnel_influenza_vaccination_rates.pdf" TargetMode="External"/><Relationship Id="rId46" Type="http://schemas.openxmlformats.org/officeDocument/2006/relationships/hyperlink" Target="https://apic.org/Resource_/TinyMceFileManager/Emergency_Prep/2013_Ambulatory_Care_during_Disasters_FINAL.pdf"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who.int/teams/integrated-health-services/infection-prevention-control/hand-hygiene" TargetMode="External"/><Relationship Id="rId20" Type="http://schemas.openxmlformats.org/officeDocument/2006/relationships/hyperlink" Target="https://www.cambridge.org/core/journals/infection-control-and-hospital-epidemiology/article/strategies-to-prevent-catheterassociated-urinary-tract-infections-in-acutecare-hospitals-2022-update/7A56FE9DABD0A9C670D728AD16F9FC48" TargetMode="External"/><Relationship Id="rId29" Type="http://schemas.openxmlformats.org/officeDocument/2006/relationships/hyperlink" Target="https://www.cdc.gov/infection-control/media/pdfs/Guideline-Environmental-H.pdf" TargetMode="External"/><Relationship Id="rId41" Type="http://schemas.openxmlformats.org/officeDocument/2006/relationships/hyperlink" Target="https://www.niaid.nih.gov/research/emerging-infectious-diseases-pathogens" TargetMode="External"/><Relationship Id="rId54" Type="http://schemas.openxmlformats.org/officeDocument/2006/relationships/hyperlink" Target="https://vaccineresourcehub.org/resource/toolkit-health-communications-playbook-creating-effective-materials" TargetMode="External"/><Relationship Id="rId1" Type="http://schemas.openxmlformats.org/officeDocument/2006/relationships/styles" Target="styles.xml"/><Relationship Id="rId6" Type="http://schemas.openxmlformats.org/officeDocument/2006/relationships/hyperlink" Target="https://www.cdc.gov/nhsn/pdfs/pscmanual/17pscnosinfdef_current.pdf" TargetMode="External"/><Relationship Id="rId11" Type="http://schemas.openxmlformats.org/officeDocument/2006/relationships/hyperlink" Target="https://www.ncbi.nlm.nih.gov/pmc/articles/PMC5161317/" TargetMode="External"/><Relationship Id="rId24" Type="http://schemas.openxmlformats.org/officeDocument/2006/relationships/hyperlink" Target="https://www.cambridge.org/core/journals/infection-control-and-hospital-epidemiology/article/strategies-to-prevent-surgical-site-infections-in-acutecare-hospitals-2022-update/2F824B9ADD6066B29F89C8A2A127A9DC" TargetMode="External"/><Relationship Id="rId32" Type="http://schemas.openxmlformats.org/officeDocument/2006/relationships/hyperlink" Target="https://www.cdc.gov/niosh/docs/2009-105/pdfs/2009-105.pdf?id=10.26616/NIOSHPUB2009105" TargetMode="External"/><Relationship Id="rId37" Type="http://schemas.openxmlformats.org/officeDocument/2006/relationships/hyperlink" Target="https://www.osha.gov/sites/default/files/publications/bbfact05.pdf" TargetMode="External"/><Relationship Id="rId40" Type="http://schemas.openxmlformats.org/officeDocument/2006/relationships/hyperlink" Target="https://journals.lww.com/joem/fulltext/2020/07000/tuberculosis_screening,_testing,_and_treatment_of.22.aspx" TargetMode="External"/><Relationship Id="rId45" Type="http://schemas.openxmlformats.org/officeDocument/2006/relationships/hyperlink" Target="https://emergency.cdc.gov/han/index.asp" TargetMode="External"/><Relationship Id="rId53" Type="http://schemas.openxmlformats.org/officeDocument/2006/relationships/hyperlink" Target="https://www.cdc.gov/infection-control/hcp/healthcare-personnel-infrastructure-routine-practices/communication-collaboration.html" TargetMode="External"/><Relationship Id="rId58" Type="http://schemas.openxmlformats.org/officeDocument/2006/relationships/fontTable" Target="fontTable.xml"/><Relationship Id="rId5" Type="http://schemas.openxmlformats.org/officeDocument/2006/relationships/hyperlink" Target="https://www.cdc.gov/nhsn/PDFs/pscManual/2PSC_IdentifyingHAIs_NHSNcurrent.pdf" TargetMode="External"/><Relationship Id="rId15" Type="http://schemas.openxmlformats.org/officeDocument/2006/relationships/hyperlink" Target="https://www.cdc.gov/infectioncontrol/basics/standard-precautions.html" TargetMode="External"/><Relationship Id="rId23" Type="http://schemas.openxmlformats.org/officeDocument/2006/relationships/hyperlink" Target="https://www.cambridge.org/core/journals/infection-control-and-hospital-epidemiology/article/sheaidsaapic-practice-recommendation-strategies-to-prevent-methicillinresistant-staphylococcus-aureus-transmission-and-infection-in-acutecare-hospitals-2022-update/5DB835D2E13F7E813A8A2FD7CB8386BD" TargetMode="External"/><Relationship Id="rId28" Type="http://schemas.openxmlformats.org/officeDocument/2006/relationships/hyperlink" Target="https://www.cdc.gov/infection-control/hcp/environmental-control/water.html?CDC_AAref_Val=https://www.cdc.gov/infectioncontrol/guidelines/environmental/background/water.html" TargetMode="External"/><Relationship Id="rId36" Type="http://schemas.openxmlformats.org/officeDocument/2006/relationships/hyperlink" Target="https://www.cdc.gov/mmwr/preview/mmwrhtml/rr6007a1.htm" TargetMode="External"/><Relationship Id="rId49" Type="http://schemas.openxmlformats.org/officeDocument/2006/relationships/hyperlink" Target="https://apic.org/Resource_/TinyMceFileManager/Emergency_Prep/2013_Ambulatory_Care_during_Disasters_FINAL.pdf" TargetMode="External"/><Relationship Id="rId57" Type="http://schemas.openxmlformats.org/officeDocument/2006/relationships/hyperlink" Target="https://vaccineresourcehub.org/resource/toolkit-health-communications-playbook-creating-effective-materials" TargetMode="External"/><Relationship Id="rId10" Type="http://schemas.openxmlformats.org/officeDocument/2006/relationships/hyperlink" Target="https://www.cambridge.org/core/journals/infection-control-and-hospital-epidemiology/article/abs/reporting-catheterassociated-urinary-tract-infections-denominator-matters/EA1748CE46270B4804D7C1E19FA8264A" TargetMode="External"/><Relationship Id="rId19" Type="http://schemas.openxmlformats.org/officeDocument/2006/relationships/hyperlink" Target="https://www.cdc.gov/infectioncontrol/guidelines/viral/prevent-viral.html" TargetMode="External"/><Relationship Id="rId31" Type="http://schemas.openxmlformats.org/officeDocument/2006/relationships/hyperlink" Target="https://www.cms.gov/regulations-and-guidance/legislation/cfcsandcops/downloads/esrdfinalrule0415.pdf" TargetMode="External"/><Relationship Id="rId44" Type="http://schemas.openxmlformats.org/officeDocument/2006/relationships/hyperlink" Target="https://www.cambridge.org/core/journals/infection-control-and-hospital-epidemiology/article/outbreak-response-and-incident-management-shea-guidance-and-resources-for-healthcare-epidemiologists-in-united-states-acutecare-hospitals/8C035426B3C86E075BBB0AFFAE42F0AC" TargetMode="External"/><Relationship Id="rId52" Type="http://schemas.openxmlformats.org/officeDocument/2006/relationships/hyperlink" Target="https://www.cdc.gov/infectioncontrol/pdf/strive/BC101-508.pdf" TargetMode="External"/><Relationship Id="rId4" Type="http://schemas.openxmlformats.org/officeDocument/2006/relationships/hyperlink" Target="https://www.cdc.gov/nhsn/index.html" TargetMode="External"/><Relationship Id="rId9" Type="http://schemas.openxmlformats.org/officeDocument/2006/relationships/hyperlink" Target="https://www.cdc.gov/nhsn/pdfs/ps-analysis-resources/nhsn-sir-guide.pdf" TargetMode="External"/><Relationship Id="rId14" Type="http://schemas.openxmlformats.org/officeDocument/2006/relationships/hyperlink" Target="https://www.cdc.gov/infection-control/media/pdfs/guideline-isolation-h.pdf?CDC_AAref_Val=https://www.cdc.gov/infectioncontrol/pdf/guidelines/Isolation-guidelines-H.pdf" TargetMode="External"/><Relationship Id="rId22" Type="http://schemas.openxmlformats.org/officeDocument/2006/relationships/hyperlink" Target="https://www.cambridge.org/core/journals/infection-control-and-hospital-epidemiology/article/strategies-to-prevent-ventilatorassociated-pneumonia-ventilatorassociated-events-and-nonventilator-hospitalacquired-pneumonia-in-acutecare-hospitals-2022-update/A2124BA9B088027AE30BE46C28887084" TargetMode="External"/><Relationship Id="rId27" Type="http://schemas.openxmlformats.org/officeDocument/2006/relationships/hyperlink" Target="https://www.ashe.org/icra2" TargetMode="External"/><Relationship Id="rId30" Type="http://schemas.openxmlformats.org/officeDocument/2006/relationships/hyperlink" Target="https://www.cdc.gov/infection-control/hcp/environmental-control/water.html" TargetMode="External"/><Relationship Id="rId35" Type="http://schemas.openxmlformats.org/officeDocument/2006/relationships/hyperlink" Target="https://www.cambridge.org/core/journals/infection-control-and-hospital-epidemiology/article/principles-of-diagnostic-stewardship-a-practical-guide-from-the-society-for-healthcare-epidemiology-of-america-diagnostic-stewardship-task-force/324C90B8F54885D28CC9218433901E0A" TargetMode="External"/><Relationship Id="rId43" Type="http://schemas.openxmlformats.org/officeDocument/2006/relationships/hyperlink" Target="https://training.fema.gov/is/courseoverview.aspx?code=IS-100.c&amp;lang=en" TargetMode="External"/><Relationship Id="rId48" Type="http://schemas.openxmlformats.org/officeDocument/2006/relationships/hyperlink" Target="https://www.cdc.gov/pandemic-flu/php/national-strategy/index.html" TargetMode="External"/><Relationship Id="rId56" Type="http://schemas.openxmlformats.org/officeDocument/2006/relationships/hyperlink" Target="https://pubmed.ncbi.nlm.nih.gov/33519303/" TargetMode="External"/><Relationship Id="rId8" Type="http://schemas.openxmlformats.org/officeDocument/2006/relationships/hyperlink" Target="https://urlisolation.com/browser?clickId=E9BDB37E-DF55-460C-8970-2CB800F9E5BD&amp;traceToken=1709306708%3Bseachildrens_1_hosted%3Bhttps%3A%2Fsheaonline.sharepoint.com&amp;url=https%3A%2F%2Fwww.cdc.gov%2Fnhsn%2Fpdfs%2Fps-analysis-resources%2Fnhsn-sir-guide.pdf" TargetMode="External"/><Relationship Id="rId51" Type="http://schemas.openxmlformats.org/officeDocument/2006/relationships/hyperlink" Target="https://www.cambridge.org/core/journals/infection-control-and-hospital-epidemiology/article/raising-standards-while-watching-the-bottom-line-making-a-business-case-for-infection-control/F5B126A74D8B7BDBDC6309D5F6583E0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5971</Words>
  <Characters>34038</Characters>
  <Application>Microsoft Office Word</Application>
  <DocSecurity>0</DocSecurity>
  <Lines>283</Lines>
  <Paragraphs>79</Paragraphs>
  <ScaleCrop>false</ScaleCrop>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Elise M. (she/her/hers)</dc:creator>
  <cp:keywords/>
  <dc:description/>
  <cp:lastModifiedBy>Martin, Elise M. (she/her/hers)</cp:lastModifiedBy>
  <cp:revision>23</cp:revision>
  <dcterms:created xsi:type="dcterms:W3CDTF">2025-03-20T02:04:00Z</dcterms:created>
  <dcterms:modified xsi:type="dcterms:W3CDTF">2025-03-24T20:26:00Z</dcterms:modified>
</cp:coreProperties>
</file>