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39A9" w14:textId="77777777" w:rsidR="007047A0" w:rsidRDefault="007047A0" w:rsidP="007047A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989"/>
        <w:gridCol w:w="1787"/>
        <w:gridCol w:w="2036"/>
      </w:tblGrid>
      <w:tr w:rsidR="007047A0" w14:paraId="2012C106" w14:textId="77777777" w:rsidTr="007047A0">
        <w:trPr>
          <w:trHeight w:val="276"/>
        </w:trPr>
        <w:tc>
          <w:tcPr>
            <w:tcW w:w="3989" w:type="dxa"/>
            <w:vMerge w:val="restart"/>
            <w:shd w:val="clear" w:color="auto" w:fill="BFBFBF" w:themeFill="background1" w:themeFillShade="BF"/>
          </w:tcPr>
          <w:p w14:paraId="5672C875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Level </w:t>
            </w:r>
          </w:p>
        </w:tc>
        <w:tc>
          <w:tcPr>
            <w:tcW w:w="1787" w:type="dxa"/>
            <w:vMerge w:val="restart"/>
            <w:shd w:val="clear" w:color="auto" w:fill="BFBFBF" w:themeFill="background1" w:themeFillShade="BF"/>
          </w:tcPr>
          <w:p w14:paraId="0C8115F6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Count</w:t>
            </w:r>
          </w:p>
        </w:tc>
        <w:tc>
          <w:tcPr>
            <w:tcW w:w="2036" w:type="dxa"/>
            <w:vMerge w:val="restart"/>
            <w:shd w:val="clear" w:color="auto" w:fill="BFBFBF" w:themeFill="background1" w:themeFillShade="BF"/>
          </w:tcPr>
          <w:p w14:paraId="4F342F98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Prob</w:t>
            </w:r>
          </w:p>
        </w:tc>
      </w:tr>
      <w:tr w:rsidR="007047A0" w14:paraId="421CE2DB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0A83BEC0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Medicare</w:t>
            </w:r>
          </w:p>
        </w:tc>
        <w:tc>
          <w:tcPr>
            <w:tcW w:w="1787" w:type="dxa"/>
            <w:vMerge w:val="restart"/>
          </w:tcPr>
          <w:p w14:paraId="7B398EBC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8007</w:t>
            </w:r>
          </w:p>
        </w:tc>
        <w:tc>
          <w:tcPr>
            <w:tcW w:w="2036" w:type="dxa"/>
            <w:vMerge w:val="restart"/>
          </w:tcPr>
          <w:p w14:paraId="6A25AAF8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34.6%</w:t>
            </w:r>
          </w:p>
        </w:tc>
      </w:tr>
      <w:tr w:rsidR="007047A0" w14:paraId="4959CC40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6937C193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Medicaid</w:t>
            </w:r>
          </w:p>
        </w:tc>
        <w:tc>
          <w:tcPr>
            <w:tcW w:w="1787" w:type="dxa"/>
            <w:vMerge w:val="restart"/>
          </w:tcPr>
          <w:p w14:paraId="1B0A1253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5075</w:t>
            </w:r>
          </w:p>
        </w:tc>
        <w:tc>
          <w:tcPr>
            <w:tcW w:w="2036" w:type="dxa"/>
            <w:vMerge w:val="restart"/>
          </w:tcPr>
          <w:p w14:paraId="6C6DBF89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21.9%</w:t>
            </w:r>
          </w:p>
        </w:tc>
      </w:tr>
      <w:tr w:rsidR="007047A0" w14:paraId="499AB5E6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14FD993B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Medicare C</w:t>
            </w:r>
          </w:p>
        </w:tc>
        <w:tc>
          <w:tcPr>
            <w:tcW w:w="1787" w:type="dxa"/>
            <w:vMerge w:val="restart"/>
          </w:tcPr>
          <w:p w14:paraId="5FEC2813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4789</w:t>
            </w:r>
          </w:p>
        </w:tc>
        <w:tc>
          <w:tcPr>
            <w:tcW w:w="2036" w:type="dxa"/>
            <w:vMerge w:val="restart"/>
          </w:tcPr>
          <w:p w14:paraId="01CA5139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20.7%</w:t>
            </w:r>
          </w:p>
        </w:tc>
      </w:tr>
      <w:tr w:rsidR="007047A0" w14:paraId="4A234345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4F410941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BC/BS</w:t>
            </w:r>
          </w:p>
        </w:tc>
        <w:tc>
          <w:tcPr>
            <w:tcW w:w="1787" w:type="dxa"/>
            <w:vMerge w:val="restart"/>
          </w:tcPr>
          <w:p w14:paraId="0D0CE526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2572</w:t>
            </w:r>
          </w:p>
        </w:tc>
        <w:tc>
          <w:tcPr>
            <w:tcW w:w="2036" w:type="dxa"/>
            <w:vMerge w:val="restart"/>
          </w:tcPr>
          <w:p w14:paraId="42BF90D0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11.1%</w:t>
            </w:r>
          </w:p>
        </w:tc>
      </w:tr>
      <w:tr w:rsidR="007047A0" w14:paraId="22DDE17E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45D88163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Commercial</w:t>
            </w:r>
          </w:p>
        </w:tc>
        <w:tc>
          <w:tcPr>
            <w:tcW w:w="1787" w:type="dxa"/>
            <w:vMerge w:val="restart"/>
          </w:tcPr>
          <w:p w14:paraId="1DE88C35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1850</w:t>
            </w:r>
          </w:p>
        </w:tc>
        <w:tc>
          <w:tcPr>
            <w:tcW w:w="2036" w:type="dxa"/>
            <w:vMerge w:val="restart"/>
          </w:tcPr>
          <w:p w14:paraId="7D578D8A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8.0%</w:t>
            </w:r>
          </w:p>
        </w:tc>
      </w:tr>
      <w:tr w:rsidR="007047A0" w14:paraId="039C7755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35206A14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Other</w:t>
            </w:r>
          </w:p>
        </w:tc>
        <w:tc>
          <w:tcPr>
            <w:tcW w:w="1787" w:type="dxa"/>
            <w:vMerge w:val="restart"/>
          </w:tcPr>
          <w:p w14:paraId="379249CC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354</w:t>
            </w:r>
          </w:p>
        </w:tc>
        <w:tc>
          <w:tcPr>
            <w:tcW w:w="2036" w:type="dxa"/>
            <w:vMerge w:val="restart"/>
          </w:tcPr>
          <w:p w14:paraId="0225EA5C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1.5%</w:t>
            </w:r>
          </w:p>
        </w:tc>
      </w:tr>
      <w:tr w:rsidR="007047A0" w14:paraId="7D1A056B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249ABC4B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Self-Pay</w:t>
            </w:r>
          </w:p>
        </w:tc>
        <w:tc>
          <w:tcPr>
            <w:tcW w:w="1787" w:type="dxa"/>
            <w:vMerge w:val="restart"/>
          </w:tcPr>
          <w:p w14:paraId="5F364D7F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336</w:t>
            </w:r>
          </w:p>
        </w:tc>
        <w:tc>
          <w:tcPr>
            <w:tcW w:w="2036" w:type="dxa"/>
            <w:vMerge w:val="restart"/>
          </w:tcPr>
          <w:p w14:paraId="4147DDF0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1.5%</w:t>
            </w:r>
          </w:p>
        </w:tc>
      </w:tr>
      <w:tr w:rsidR="007047A0" w14:paraId="7EFB6EFA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6A4ED3C7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Worker's Comp</w:t>
            </w:r>
          </w:p>
        </w:tc>
        <w:tc>
          <w:tcPr>
            <w:tcW w:w="1787" w:type="dxa"/>
            <w:vMerge w:val="restart"/>
          </w:tcPr>
          <w:p w14:paraId="6D1F6783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2036" w:type="dxa"/>
            <w:vMerge w:val="restart"/>
          </w:tcPr>
          <w:p w14:paraId="68D2EDD8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0.4%</w:t>
            </w:r>
          </w:p>
        </w:tc>
      </w:tr>
      <w:tr w:rsidR="007047A0" w14:paraId="3FF27319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0EDD6229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Third Party Liability</w:t>
            </w:r>
          </w:p>
        </w:tc>
        <w:tc>
          <w:tcPr>
            <w:tcW w:w="1787" w:type="dxa"/>
            <w:vMerge w:val="restart"/>
          </w:tcPr>
          <w:p w14:paraId="5E0B83C1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2036" w:type="dxa"/>
            <w:vMerge w:val="restart"/>
          </w:tcPr>
          <w:p w14:paraId="7ACA5A2D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0.3%</w:t>
            </w:r>
          </w:p>
        </w:tc>
      </w:tr>
      <w:tr w:rsidR="007047A0" w14:paraId="5553D78F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53365E92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Medicaid Pending</w:t>
            </w:r>
          </w:p>
        </w:tc>
        <w:tc>
          <w:tcPr>
            <w:tcW w:w="1787" w:type="dxa"/>
            <w:vMerge w:val="restart"/>
          </w:tcPr>
          <w:p w14:paraId="67D6F4BB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36" w:type="dxa"/>
            <w:vMerge w:val="restart"/>
          </w:tcPr>
          <w:p w14:paraId="3C77A724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7047A0" w14:paraId="6FE5B726" w14:textId="77777777" w:rsidTr="007047A0">
        <w:trPr>
          <w:trHeight w:val="276"/>
        </w:trPr>
        <w:tc>
          <w:tcPr>
            <w:tcW w:w="3989" w:type="dxa"/>
            <w:vMerge w:val="restart"/>
          </w:tcPr>
          <w:p w14:paraId="0C816DBB" w14:textId="77777777" w:rsidR="007047A0" w:rsidRPr="007047A0" w:rsidRDefault="007047A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1787" w:type="dxa"/>
            <w:vMerge w:val="restart"/>
          </w:tcPr>
          <w:p w14:paraId="5C5B5E2C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23133</w:t>
            </w:r>
          </w:p>
        </w:tc>
        <w:tc>
          <w:tcPr>
            <w:tcW w:w="2036" w:type="dxa"/>
            <w:vMerge w:val="restart"/>
          </w:tcPr>
          <w:p w14:paraId="3838A383" w14:textId="77777777" w:rsidR="007047A0" w:rsidRPr="007047A0" w:rsidRDefault="007047A0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7047A0">
              <w:rPr>
                <w:rFonts w:cs="Times New Roman"/>
                <w:color w:val="000000"/>
                <w:kern w:val="0"/>
                <w:szCs w:val="24"/>
              </w:rPr>
              <w:t>100.0%</w:t>
            </w:r>
          </w:p>
        </w:tc>
      </w:tr>
    </w:tbl>
    <w:p w14:paraId="01DC71BD" w14:textId="1A7CBF1C" w:rsidR="00E04078" w:rsidRDefault="007047A0">
      <w:r>
        <w:t>Public insurance included Medicaid, Medicaid pending, Medicare, Medicare C, ( 5075+1+8007+4789= 17,872)</w:t>
      </w:r>
    </w:p>
    <w:p w14:paraId="465B9F0B" w14:textId="77777777" w:rsidR="007047A0" w:rsidRDefault="007047A0"/>
    <w:p w14:paraId="0D6A8329" w14:textId="7E2AADD4" w:rsidR="007047A0" w:rsidRPr="007047A0" w:rsidRDefault="007047A0">
      <w:pPr>
        <w:rPr>
          <w:b/>
          <w:bCs/>
        </w:rPr>
      </w:pPr>
      <w:r w:rsidRPr="007047A0">
        <w:rPr>
          <w:b/>
          <w:bCs/>
        </w:rPr>
        <w:t>SDC Raw Insurance information from the Electronic Medical records</w:t>
      </w:r>
    </w:p>
    <w:sectPr w:rsidR="007047A0" w:rsidRPr="0070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6D7915E-96D2-46C3-AFD8-D5E1593DA9EC}"/>
    <w:docVar w:name="dgnword-eventsink" w:val="1967299756032"/>
  </w:docVars>
  <w:rsids>
    <w:rsidRoot w:val="007047A0"/>
    <w:rsid w:val="00184EB6"/>
    <w:rsid w:val="007047A0"/>
    <w:rsid w:val="00B74512"/>
    <w:rsid w:val="00E0407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154B"/>
  <w15:chartTrackingRefBased/>
  <w15:docId w15:val="{8CD07840-25CD-43CF-8F0D-42305FE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7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7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7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7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7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7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7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7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7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7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7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7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7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7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7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7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7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Tripathi, Sandeep</dc:creator>
  <cp:keywords/>
  <dc:description/>
  <cp:lastModifiedBy>Tripathi, Sandeep</cp:lastModifiedBy>
  <cp:revision>1</cp:revision>
  <dcterms:created xsi:type="dcterms:W3CDTF">2024-09-13T20:04:00Z</dcterms:created>
  <dcterms:modified xsi:type="dcterms:W3CDTF">2024-09-13T20:09:00Z</dcterms:modified>
</cp:coreProperties>
</file>