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FFF8E" w14:textId="77777777" w:rsidR="00D560DB" w:rsidRPr="00D560DB" w:rsidRDefault="00D560DB" w:rsidP="00D560D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60DB">
        <w:rPr>
          <w:rFonts w:ascii="Times New Roman" w:hAnsi="Times New Roman" w:cs="Times New Roman"/>
          <w:b/>
          <w:bCs/>
          <w:sz w:val="28"/>
          <w:szCs w:val="28"/>
          <w:u w:val="single"/>
        </w:rPr>
        <w:t>Supplemental Information on CAUTI Reduction Activities 2015-2022</w:t>
      </w:r>
    </w:p>
    <w:p w14:paraId="39CBAC39" w14:textId="77777777" w:rsidR="00D560DB" w:rsidRPr="00D560DB" w:rsidRDefault="00D560DB" w:rsidP="00D560DB">
      <w:p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 xml:space="preserve">2015 </w:t>
      </w:r>
    </w:p>
    <w:p w14:paraId="559AE50A" w14:textId="77777777" w:rsidR="00D560DB" w:rsidRPr="00D560DB" w:rsidRDefault="00D560DB" w:rsidP="00D560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 xml:space="preserve">Indwelling Urinary Catheter (IUC) Removal Protocol created with clinician education </w:t>
      </w:r>
    </w:p>
    <w:p w14:paraId="3251A4C6" w14:textId="77777777" w:rsidR="00D560DB" w:rsidRPr="00D560DB" w:rsidRDefault="00D560DB" w:rsidP="00D560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Infection preventionist rounding on unit to assess foley need and maintenance</w:t>
      </w:r>
    </w:p>
    <w:p w14:paraId="012B083D" w14:textId="77777777" w:rsidR="00D560DB" w:rsidRPr="00D560DB" w:rsidRDefault="00D560DB" w:rsidP="00D560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Urinary Management Protocol directing use of non-indwelling catheter created</w:t>
      </w:r>
    </w:p>
    <w:p w14:paraId="6AE7CA80" w14:textId="77777777" w:rsidR="00D560DB" w:rsidRPr="00D560DB" w:rsidRDefault="00D560DB" w:rsidP="00D560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Indwelling Urinary Catheter Protocol instituted defining maintenance of catheter</w:t>
      </w:r>
    </w:p>
    <w:p w14:paraId="59506F22" w14:textId="77777777" w:rsidR="00D560DB" w:rsidRPr="00D560DB" w:rsidRDefault="00D560DB" w:rsidP="00D560DB">
      <w:p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2018</w:t>
      </w:r>
    </w:p>
    <w:p w14:paraId="7DC4609C" w14:textId="77777777" w:rsidR="00D560DB" w:rsidRPr="00D560DB" w:rsidRDefault="00D560DB" w:rsidP="00D56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CAUTI Deep dive tool created to assess potential factors resulting in CAUTI with feedback of findings to unit leadership</w:t>
      </w:r>
    </w:p>
    <w:p w14:paraId="71BB4B23" w14:textId="77777777" w:rsidR="00D560DB" w:rsidRPr="00D560DB" w:rsidRDefault="00D560DB" w:rsidP="00D560DB">
      <w:p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 xml:space="preserve">2019 </w:t>
      </w:r>
    </w:p>
    <w:p w14:paraId="393E7154" w14:textId="222E40FB" w:rsidR="00D560DB" w:rsidRPr="00D560DB" w:rsidRDefault="00D560DB" w:rsidP="00D56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Infection Control Department performed assess</w:t>
      </w:r>
      <w:r w:rsidR="00A257F2">
        <w:rPr>
          <w:rFonts w:ascii="Times New Roman" w:hAnsi="Times New Roman" w:cs="Times New Roman"/>
          <w:sz w:val="24"/>
          <w:szCs w:val="24"/>
        </w:rPr>
        <w:t>ment</w:t>
      </w:r>
      <w:r w:rsidRPr="00D560DB">
        <w:rPr>
          <w:rFonts w:ascii="Times New Roman" w:hAnsi="Times New Roman" w:cs="Times New Roman"/>
          <w:sz w:val="24"/>
          <w:szCs w:val="24"/>
        </w:rPr>
        <w:t xml:space="preserve"> of CAUTI prevention using CDC CAUTI Toolkit (Core Prevention Strategies/Supplemental Prevention Strategies), CAUTI Deep Dive data FY2018, and CAUTI ICE data.</w:t>
      </w:r>
    </w:p>
    <w:p w14:paraId="2B8E87D9" w14:textId="77777777" w:rsidR="00D560DB" w:rsidRPr="00D560DB" w:rsidRDefault="00D560DB" w:rsidP="00D56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Findings of assessment including strengths and opportunities presented at Nurse Director/Manager meeting</w:t>
      </w:r>
    </w:p>
    <w:p w14:paraId="15FE4BA1" w14:textId="57ED53E3" w:rsidR="00D560DB" w:rsidRPr="00D560DB" w:rsidRDefault="00D560DB" w:rsidP="00D56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Hands on Foley Insertion competencies/Foley Cares competencies instituted house wide</w:t>
      </w:r>
      <w:r w:rsidR="00A257F2">
        <w:rPr>
          <w:rFonts w:ascii="Times New Roman" w:hAnsi="Times New Roman" w:cs="Times New Roman"/>
          <w:sz w:val="24"/>
          <w:szCs w:val="24"/>
        </w:rPr>
        <w:t xml:space="preserve"> for nursing staff</w:t>
      </w:r>
    </w:p>
    <w:p w14:paraId="57A81104" w14:textId="77777777" w:rsidR="00D560DB" w:rsidRPr="00D560DB" w:rsidRDefault="00D560DB" w:rsidP="00D560DB">
      <w:p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2021</w:t>
      </w:r>
    </w:p>
    <w:p w14:paraId="65A1A2C3" w14:textId="77777777" w:rsidR="00D560DB" w:rsidRPr="00D560DB" w:rsidRDefault="00D560DB" w:rsidP="00D560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CAUTI/CLABSI Steering committee formed to direct HAI prevention efforts</w:t>
      </w:r>
    </w:p>
    <w:p w14:paraId="04EE0AA7" w14:textId="77777777" w:rsidR="00D560DB" w:rsidRPr="00D560DB" w:rsidRDefault="00D560DB" w:rsidP="00D560DB">
      <w:p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 xml:space="preserve">2022 </w:t>
      </w:r>
    </w:p>
    <w:p w14:paraId="3B1B6D27" w14:textId="21009144" w:rsidR="00D560DB" w:rsidRPr="00D560DB" w:rsidRDefault="00D560DB" w:rsidP="00D560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CAUTI Task Force completed assessment of CAUTI Prevention using CDC CAUTI Toolkit (Core Prevention Strategies/Supplemental Prevention Strategies)</w:t>
      </w:r>
      <w:r w:rsidR="00262786">
        <w:rPr>
          <w:rFonts w:ascii="Times New Roman" w:hAnsi="Times New Roman" w:cs="Times New Roman"/>
          <w:sz w:val="24"/>
          <w:szCs w:val="24"/>
        </w:rPr>
        <w:t xml:space="preserve"> and other </w:t>
      </w:r>
      <w:r w:rsidRPr="00D560DB">
        <w:rPr>
          <w:rFonts w:ascii="Times New Roman" w:hAnsi="Times New Roman" w:cs="Times New Roman"/>
          <w:sz w:val="24"/>
          <w:szCs w:val="24"/>
        </w:rPr>
        <w:t>Infection Control data</w:t>
      </w:r>
    </w:p>
    <w:p w14:paraId="26374BC2" w14:textId="77777777" w:rsidR="00D560DB" w:rsidRPr="00D560DB" w:rsidRDefault="00D560DB" w:rsidP="00D560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CAUTI Task Force prioritized opportunities using a Control vs Impact grid</w:t>
      </w:r>
    </w:p>
    <w:p w14:paraId="32621C1B" w14:textId="77777777" w:rsidR="00D560DB" w:rsidRPr="00D560DB" w:rsidRDefault="00D560DB" w:rsidP="00D560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 xml:space="preserve">CAUTI Task Force updated CAUTI Deep Dive tool </w:t>
      </w:r>
    </w:p>
    <w:p w14:paraId="78DD0E59" w14:textId="77777777" w:rsidR="00D560DB" w:rsidRPr="00D560DB" w:rsidRDefault="00D560DB" w:rsidP="00D560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 xml:space="preserve">Trialed and adopted new external male catheter product </w:t>
      </w:r>
    </w:p>
    <w:p w14:paraId="537C64AB" w14:textId="77777777" w:rsidR="00D560DB" w:rsidRPr="00D560DB" w:rsidRDefault="00D560DB" w:rsidP="00D560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Traveling nurse orientation class initiated including CAUTI prevention education</w:t>
      </w:r>
    </w:p>
    <w:p w14:paraId="662EC32B" w14:textId="4185E0D2" w:rsidR="00D560DB" w:rsidRPr="00D560DB" w:rsidRDefault="00D560DB" w:rsidP="00D560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Hands on Foley Insertion competencies/Foley Cares competencies began again house wide</w:t>
      </w:r>
      <w:r w:rsidR="00E46756">
        <w:rPr>
          <w:rFonts w:ascii="Times New Roman" w:hAnsi="Times New Roman" w:cs="Times New Roman"/>
          <w:sz w:val="24"/>
          <w:szCs w:val="24"/>
        </w:rPr>
        <w:t xml:space="preserve"> for nursing staff</w:t>
      </w:r>
    </w:p>
    <w:p w14:paraId="2B023AAA" w14:textId="77777777" w:rsidR="00D560DB" w:rsidRPr="00D560DB" w:rsidRDefault="00D560DB" w:rsidP="00D560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EHR update to nursing worklist task trigging foley cares due and documentation reminder</w:t>
      </w:r>
    </w:p>
    <w:p w14:paraId="0F9150C5" w14:textId="77777777" w:rsidR="00D560DB" w:rsidRPr="00D560DB" w:rsidRDefault="00D560DB" w:rsidP="00D560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CAUTI Maintenance Bundle charting instituted</w:t>
      </w:r>
    </w:p>
    <w:p w14:paraId="6BEBE5B7" w14:textId="77777777" w:rsidR="00D560DB" w:rsidRPr="00D560DB" w:rsidRDefault="00D560DB" w:rsidP="00C1326E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2102F" w14:textId="77777777" w:rsidR="00D560DB" w:rsidRDefault="00D560DB" w:rsidP="00C1326E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3EF6D4" w14:textId="53D8A014" w:rsidR="00C1326E" w:rsidRPr="004E2432" w:rsidRDefault="00C1326E" w:rsidP="00C1326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4755D2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4755D2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4755D209">
        <w:rPr>
          <w:rFonts w:ascii="Times New Roman" w:eastAsia="Times New Roman" w:hAnsi="Times New Roman" w:cs="Times New Roman"/>
          <w:sz w:val="24"/>
          <w:szCs w:val="24"/>
        </w:rPr>
        <w:t>Monthly or Quarterly Changes in Study Parameter: A) Urine Cultures per 1000 PD B) Catheter Days per 1000 PD C)-CAUTI per 1000 Catheter Days D) CAUTI per 1000 PD E) Quarterly NHSN Urinary Catheter Standardized Utilization Ratio (SUR) F)- Quarterly NHSN CAUTI Standardized Infection Ratio (SIR).</w:t>
      </w:r>
    </w:p>
    <w:p w14:paraId="2690010D" w14:textId="77777777" w:rsidR="00C1326E" w:rsidRPr="004E2432" w:rsidRDefault="00C1326E" w:rsidP="00C1326E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5BEDB2" wp14:editId="79BACF4E">
            <wp:extent cx="5943600" cy="6388099"/>
            <wp:effectExtent l="0" t="0" r="0" b="0"/>
            <wp:docPr id="22671384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D52AE" w14:textId="2D3B4C3F" w:rsidR="00532F94" w:rsidRPr="00C1326E" w:rsidRDefault="00C1326E" w:rsidP="00C1326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755D209">
        <w:rPr>
          <w:rFonts w:ascii="Times New Roman" w:eastAsia="Calibri" w:hAnsi="Times New Roman" w:cs="Times New Roman"/>
          <w:sz w:val="24"/>
          <w:szCs w:val="24"/>
        </w:rPr>
        <w:t xml:space="preserve">  PD=Patient days; CAUTI=Catheter-associated UTI; CD=Catheter days</w:t>
      </w:r>
    </w:p>
    <w:sectPr w:rsidR="00532F94" w:rsidRPr="00C1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32B46"/>
    <w:multiLevelType w:val="hybridMultilevel"/>
    <w:tmpl w:val="A9A2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97B03"/>
    <w:multiLevelType w:val="hybridMultilevel"/>
    <w:tmpl w:val="C62C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F01C2"/>
    <w:multiLevelType w:val="hybridMultilevel"/>
    <w:tmpl w:val="5DBC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5FD6"/>
    <w:multiLevelType w:val="hybridMultilevel"/>
    <w:tmpl w:val="D54A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59640">
    <w:abstractNumId w:val="0"/>
  </w:num>
  <w:num w:numId="2" w16cid:durableId="854269682">
    <w:abstractNumId w:val="2"/>
  </w:num>
  <w:num w:numId="3" w16cid:durableId="222182406">
    <w:abstractNumId w:val="3"/>
  </w:num>
  <w:num w:numId="4" w16cid:durableId="84397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E"/>
    <w:rsid w:val="00262786"/>
    <w:rsid w:val="0044294A"/>
    <w:rsid w:val="00532F94"/>
    <w:rsid w:val="00624621"/>
    <w:rsid w:val="00A257F2"/>
    <w:rsid w:val="00C1326E"/>
    <w:rsid w:val="00D560DB"/>
    <w:rsid w:val="00D81377"/>
    <w:rsid w:val="00E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AD3C"/>
  <w15:chartTrackingRefBased/>
  <w15:docId w15:val="{16E4544C-58DD-4E72-8F5B-CC71C4F5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D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>UNMC-NMC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VanSchooneveld, Trevor</dc:creator>
  <cp:keywords/>
  <dc:description/>
  <cp:lastModifiedBy>VanSchooneveld, Trevor</cp:lastModifiedBy>
  <cp:revision>5</cp:revision>
  <dcterms:created xsi:type="dcterms:W3CDTF">2024-09-24T16:49:00Z</dcterms:created>
  <dcterms:modified xsi:type="dcterms:W3CDTF">2024-11-25T17:09:00Z</dcterms:modified>
</cp:coreProperties>
</file>