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5" w:type="dxa"/>
        <w:tblLook w:val="0400" w:firstRow="0" w:lastRow="0" w:firstColumn="0" w:lastColumn="0" w:noHBand="0" w:noVBand="1"/>
      </w:tblPr>
      <w:tblGrid>
        <w:gridCol w:w="4701"/>
        <w:gridCol w:w="5873"/>
        <w:gridCol w:w="1451"/>
      </w:tblGrid>
      <w:tr w:rsidR="006C1AEB" w:rsidRPr="00306CAE" w14:paraId="111BAFDD" w14:textId="77777777" w:rsidTr="006C1AEB">
        <w:trPr>
          <w:trHeight w:val="300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D5D9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Supplemental Table 1.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Characteristics of responding institutions.</w:t>
            </w:r>
          </w:p>
        </w:tc>
      </w:tr>
      <w:tr w:rsidR="006C1AEB" w:rsidRPr="00306CAE" w14:paraId="614855FD" w14:textId="77777777" w:rsidTr="006C1A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747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035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Response Option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7E04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</w:tr>
      <w:tr w:rsidR="006C1AEB" w:rsidRPr="00306CAE" w14:paraId="637318A8" w14:textId="77777777" w:rsidTr="006C1AEB">
        <w:trPr>
          <w:trHeight w:val="26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B28A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Recruitment 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13A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SHEA Research Network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382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(34.0)</w:t>
            </w:r>
          </w:p>
        </w:tc>
      </w:tr>
      <w:tr w:rsidR="006C1AEB" w:rsidRPr="00306CAE" w14:paraId="15FC3B02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DB58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918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APIC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3B6B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(26.1)</w:t>
            </w:r>
          </w:p>
        </w:tc>
      </w:tr>
      <w:tr w:rsidR="006C1AEB" w:rsidRPr="00306CAE" w14:paraId="6194557A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8BFA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DE6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16B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(34.6)</w:t>
            </w:r>
          </w:p>
        </w:tc>
      </w:tr>
      <w:tr w:rsidR="006C1AEB" w:rsidRPr="00306CAE" w14:paraId="42FDBB25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11D9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7438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5FA3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(5.2)</w:t>
            </w:r>
          </w:p>
        </w:tc>
      </w:tr>
      <w:tr w:rsidR="006C1AEB" w:rsidRPr="00306CAE" w14:paraId="5F8A7BB2" w14:textId="77777777" w:rsidTr="006C1AE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01467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Survey-taker job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37A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 preventionist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C58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(49.6)</w:t>
            </w:r>
          </w:p>
        </w:tc>
      </w:tr>
      <w:tr w:rsidR="006C1AEB" w:rsidRPr="00306CAE" w14:paraId="32CA0576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8499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C4E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Infectious disease physician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A6DC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(6.3)</w:t>
            </w:r>
          </w:p>
        </w:tc>
      </w:tr>
      <w:tr w:rsidR="006C1AEB" w:rsidRPr="00306CAE" w14:paraId="75786760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05AE9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445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epidemiologist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3B3E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(7.9)</w:t>
            </w:r>
          </w:p>
        </w:tc>
      </w:tr>
      <w:tr w:rsidR="006C1AEB" w:rsidRPr="00306CAE" w14:paraId="18A79D11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2D460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1C25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Microbiologist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BD44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34E14D6D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4153F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0CC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588F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(0.9)</w:t>
            </w:r>
          </w:p>
        </w:tc>
      </w:tr>
      <w:tr w:rsidR="006C1AEB" w:rsidRPr="00306CAE" w14:paraId="74C915F8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642298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EC7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B95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(0.9)</w:t>
            </w:r>
          </w:p>
        </w:tc>
      </w:tr>
      <w:tr w:rsidR="006C1AEB" w:rsidRPr="00306CAE" w14:paraId="6C21C87B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CC35A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4211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one job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4F01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(33.9)</w:t>
            </w:r>
          </w:p>
        </w:tc>
      </w:tr>
      <w:tr w:rsidR="006C1AEB" w:rsidRPr="00306CAE" w14:paraId="0E6D48BB" w14:textId="77777777" w:rsidTr="006C1AE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FED5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State or international 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1DCD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14F2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74BCC704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E5FC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A2E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48A5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5D35467A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E5EF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B08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24EC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6B65F19E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A0DE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49BA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3FB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7B4E1D66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1A7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CF3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E6F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60E11A35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D38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DD7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64EA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4EE6896B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3BBF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D5B8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CAAF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7FB86FC1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B2A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6FE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FCD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7F1021FF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4828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08E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BF7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1E4EA6EA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2C93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BD78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9C08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(2.3)</w:t>
            </w:r>
          </w:p>
        </w:tc>
      </w:tr>
      <w:tr w:rsidR="006C1AEB" w:rsidRPr="00306CAE" w14:paraId="40C5C1D0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27D6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BDC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7F13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(2.3)</w:t>
            </w:r>
          </w:p>
        </w:tc>
      </w:tr>
      <w:tr w:rsidR="006C1AEB" w:rsidRPr="00306CAE" w14:paraId="1E7A5889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0E18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9E2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8273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(60.0)</w:t>
            </w:r>
          </w:p>
        </w:tc>
      </w:tr>
      <w:tr w:rsidR="006C1AEB" w:rsidRPr="00306CAE" w14:paraId="5FBBFD99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42AE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EEE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81D2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6F40F8BC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CC2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810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D938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59481610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286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C4A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B861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1631FDE5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3FD3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5D96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3ED3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06430A9E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FA7C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14A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227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0B1CF34A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006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4151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Dakota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885C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6B681F30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046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7E77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B1A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36A7CF0E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5DDD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B0A4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56C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(3.1)</w:t>
            </w:r>
          </w:p>
        </w:tc>
      </w:tr>
      <w:tr w:rsidR="006C1AEB" w:rsidRPr="00306CAE" w14:paraId="6A04C263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149D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C4A4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Rhode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036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1AEB" w:rsidRPr="00306CAE" w14:paraId="4CAD639C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49F2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E08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E8B6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6F68F576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3B2E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0F94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7FA0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2ABF4FC1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B5FE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8A25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821C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63350A1D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1F4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820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AC05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46A00607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F3A0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E29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A8A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5785366B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2206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EDBD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FEB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(3.1)</w:t>
            </w:r>
          </w:p>
        </w:tc>
      </w:tr>
      <w:tr w:rsidR="006C1AEB" w:rsidRPr="00306CAE" w14:paraId="22050774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DDD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5CB5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41EE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(2.3)</w:t>
            </w:r>
          </w:p>
        </w:tc>
      </w:tr>
      <w:tr w:rsidR="006C1AEB" w:rsidRPr="00306CAE" w14:paraId="10483B43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A543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D70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F42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38F0FDAD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A91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E37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141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(1.5)</w:t>
            </w:r>
          </w:p>
        </w:tc>
      </w:tr>
      <w:tr w:rsidR="006C1AEB" w:rsidRPr="00306CAE" w14:paraId="65E0ED39" w14:textId="77777777" w:rsidTr="006C1AE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9F21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8131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043A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60EDAA55" w14:textId="77777777" w:rsidTr="006C1AE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A0D7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189F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4E4D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(6.3)</w:t>
            </w:r>
          </w:p>
        </w:tc>
      </w:tr>
      <w:tr w:rsidR="006C1AEB" w:rsidRPr="00306CAE" w14:paraId="04CA49D7" w14:textId="77777777" w:rsidTr="006C1AE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6EF5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5E2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045E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(22.8)</w:t>
            </w:r>
          </w:p>
        </w:tc>
      </w:tr>
      <w:tr w:rsidR="006C1AEB" w:rsidRPr="00306CAE" w14:paraId="24A51F79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7FB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7BAD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80C6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(3.9)</w:t>
            </w:r>
          </w:p>
        </w:tc>
      </w:tr>
      <w:tr w:rsidR="006C1AEB" w:rsidRPr="00306CAE" w14:paraId="6500D718" w14:textId="77777777" w:rsidTr="006C1AEB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1BE1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660C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Government-defined critical access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B5FF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(4.7)</w:t>
            </w:r>
          </w:p>
        </w:tc>
      </w:tr>
      <w:tr w:rsidR="006C1AEB" w:rsidRPr="00306CAE" w14:paraId="37A681FA" w14:textId="77777777" w:rsidTr="006C1AE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9D4A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D77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Free-standing children's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2231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60EEC4FC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14F0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E8B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Outpatient clinic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ABA6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14CF2AA6" w14:textId="77777777" w:rsidTr="006C1AE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F4E7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1757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Ambulatory surgical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1AC8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(0.8)</w:t>
            </w:r>
          </w:p>
        </w:tc>
      </w:tr>
      <w:tr w:rsidR="006C1AEB" w:rsidRPr="00306CAE" w14:paraId="4AB81514" w14:textId="77777777" w:rsidTr="006C1AEB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DA6C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635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B421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(23.6)</w:t>
            </w:r>
          </w:p>
        </w:tc>
      </w:tr>
      <w:tr w:rsidR="006C1AEB" w:rsidRPr="00306CAE" w14:paraId="4225500B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77DC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F35D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F25A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(3.9)</w:t>
            </w:r>
          </w:p>
        </w:tc>
      </w:tr>
      <w:tr w:rsidR="006C1AEB" w:rsidRPr="00306CAE" w14:paraId="2DFBE356" w14:textId="77777777" w:rsidTr="006C1A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9ED3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C8D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3407" w14:textId="77777777" w:rsidR="006C1AEB" w:rsidRPr="00306CAE" w:rsidRDefault="006C1AEB" w:rsidP="008255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(32.3)</w:t>
            </w:r>
          </w:p>
        </w:tc>
      </w:tr>
      <w:tr w:rsidR="006C1AEB" w:rsidRPr="00306CAE" w14:paraId="2FA68B69" w14:textId="77777777" w:rsidTr="006C1AE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1836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“Other” recruitment source includes: “email” and “infection preventionist”; “Other” job responsibility includes: “Director”</w:t>
            </w:r>
          </w:p>
        </w:tc>
      </w:tr>
    </w:tbl>
    <w:p w14:paraId="7F0B5BEB" w14:textId="77777777" w:rsidR="00A84F69" w:rsidRPr="00306CAE" w:rsidRDefault="00A84F69" w:rsidP="006C1AEB">
      <w:pPr>
        <w:rPr>
          <w:rFonts w:ascii="Times New Roman" w:hAnsi="Times New Roman" w:cs="Times New Roman"/>
          <w:sz w:val="24"/>
          <w:szCs w:val="24"/>
        </w:rPr>
      </w:pPr>
    </w:p>
    <w:p w14:paraId="29B0F552" w14:textId="77777777" w:rsidR="00A84F69" w:rsidRPr="00306CAE" w:rsidRDefault="00A84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C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45"/>
        <w:gridCol w:w="3572"/>
        <w:gridCol w:w="5150"/>
      </w:tblGrid>
      <w:tr w:rsidR="00FF1E9B" w:rsidRPr="00306CAE" w14:paraId="7FD1AF4B" w14:textId="77777777" w:rsidTr="00FF1E9B">
        <w:trPr>
          <w:trHeight w:hRule="exact" w:val="43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96FF" w14:textId="467A7471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Supplemental Table 2.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Brief comparison of responding institution demographics between the 2012 and 2023 surveys.</w:t>
            </w:r>
          </w:p>
        </w:tc>
      </w:tr>
      <w:tr w:rsidR="00FF1E9B" w:rsidRPr="00306CAE" w14:paraId="050F8AD6" w14:textId="77777777" w:rsidTr="00FF1E9B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3EC2D0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7510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Survey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B5F0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Survey</w:t>
            </w:r>
          </w:p>
        </w:tc>
      </w:tr>
      <w:tr w:rsidR="00FF1E9B" w:rsidRPr="00306CAE" w14:paraId="75DA93FC" w14:textId="77777777" w:rsidTr="00FF1E9B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4A1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overall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9DF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7A46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FF1E9B" w:rsidRPr="00306CAE" w14:paraId="17312A05" w14:textId="77777777" w:rsidTr="00FF1E9B">
        <w:trPr>
          <w:trHeight w:hRule="exact"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3277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Responding US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EC41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381B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F1E9B" w:rsidRPr="00306CAE" w14:paraId="2E79028C" w14:textId="77777777" w:rsidTr="00FF1E9B">
        <w:trPr>
          <w:trHeight w:hRule="exact"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BCDC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Responding Countries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22DB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0AB7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1E9B" w:rsidRPr="00306CAE" w14:paraId="2CF5BAFF" w14:textId="77777777" w:rsidTr="00FF1E9B">
        <w:trPr>
          <w:trHeight w:hRule="exact"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7645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Proportion from 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4DC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60F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60.00%</w:t>
            </w:r>
          </w:p>
        </w:tc>
      </w:tr>
      <w:tr w:rsidR="00FF1E9B" w:rsidRPr="00306CAE" w14:paraId="7F468A8F" w14:textId="77777777" w:rsidTr="00FF1E9B">
        <w:trPr>
          <w:trHeight w:hRule="exact"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1B1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Commonly Reported Bed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10F7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8928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&gt;500</w:t>
            </w:r>
          </w:p>
        </w:tc>
      </w:tr>
      <w:tr w:rsidR="00FF1E9B" w:rsidRPr="00306CAE" w14:paraId="243F4288" w14:textId="77777777" w:rsidTr="00FF1E9B">
        <w:trPr>
          <w:trHeight w:hRule="exact"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97A5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Commonly Reported Community 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6CFC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 million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C36E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 million</w:t>
            </w:r>
          </w:p>
        </w:tc>
      </w:tr>
      <w:tr w:rsidR="00FF1E9B" w:rsidRPr="00306CAE" w14:paraId="608EA645" w14:textId="77777777" w:rsidTr="00FF1E9B">
        <w:trPr>
          <w:trHeight w:hRule="exact"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20B7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Commonly Reported Institution Descriptions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E6FE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Community, teaching, and public hospitals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84D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one descriptor, academic hospital, community hospital</w:t>
            </w:r>
          </w:p>
        </w:tc>
      </w:tr>
    </w:tbl>
    <w:p w14:paraId="1D122761" w14:textId="56D4B18B" w:rsidR="00306CAE" w:rsidRPr="00306CAE" w:rsidRDefault="00FF1E9B" w:rsidP="006C1AEB">
      <w:pPr>
        <w:rPr>
          <w:rFonts w:ascii="Times New Roman" w:hAnsi="Times New Roman" w:cs="Times New Roman"/>
          <w:sz w:val="24"/>
          <w:szCs w:val="24"/>
        </w:rPr>
      </w:pPr>
      <w:r w:rsidRPr="00306CAE">
        <w:rPr>
          <w:rFonts w:ascii="Times New Roman" w:hAnsi="Times New Roman" w:cs="Times New Roman"/>
          <w:sz w:val="24"/>
          <w:szCs w:val="24"/>
        </w:rPr>
        <w:br w:type="page"/>
      </w:r>
      <w:r w:rsidR="00306CAE" w:rsidRPr="00306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Supplemental Table 3.</w:t>
      </w:r>
      <w:r w:rsidR="00306CAE" w:rsidRPr="0030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Surgery type decolonization stratified by decolonization strategy.</w:t>
      </w:r>
    </w:p>
    <w:tbl>
      <w:tblPr>
        <w:tblW w:w="12894" w:type="dxa"/>
        <w:tblInd w:w="-115" w:type="dxa"/>
        <w:tblLook w:val="0400" w:firstRow="0" w:lastRow="0" w:firstColumn="0" w:lastColumn="0" w:noHBand="0" w:noVBand="1"/>
      </w:tblPr>
      <w:tblGrid>
        <w:gridCol w:w="2097"/>
        <w:gridCol w:w="1803"/>
        <w:gridCol w:w="1798"/>
        <w:gridCol w:w="1822"/>
        <w:gridCol w:w="1816"/>
        <w:gridCol w:w="1782"/>
        <w:gridCol w:w="1776"/>
      </w:tblGrid>
      <w:tr w:rsidR="00306CAE" w:rsidRPr="00306CAE" w14:paraId="35D9EEE7" w14:textId="77777777" w:rsidTr="00306CAE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FF4FD" w14:textId="77777777" w:rsidR="00306CAE" w:rsidRPr="00306CAE" w:rsidRDefault="00306CAE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667A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Decolonization for MSSA (N=26)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249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Decolonization for MRSA (N=44)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BA7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Universal Decolonization (N=29)</w:t>
            </w:r>
          </w:p>
        </w:tc>
      </w:tr>
      <w:tr w:rsidR="00306CAE" w:rsidRPr="00306CAE" w14:paraId="26B20F7F" w14:textId="77777777" w:rsidTr="00306CA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7037" w14:textId="77777777" w:rsidR="00306CAE" w:rsidRPr="00306CAE" w:rsidRDefault="00306CAE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Surgery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D14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C4AA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98F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AC53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CF81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828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306CAE" w:rsidRPr="00306CAE" w14:paraId="693D147F" w14:textId="77777777" w:rsidTr="00306CA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46B1" w14:textId="77777777" w:rsidR="00306CAE" w:rsidRPr="00306CAE" w:rsidRDefault="00306CAE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B45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393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B0C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9C8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AF2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549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</w:tr>
      <w:tr w:rsidR="00306CAE" w:rsidRPr="00306CAE" w14:paraId="276C2037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ED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701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AC64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(80.8)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859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(15.9)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F4A7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(84.1)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707F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(41.4)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C36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(58.6)</w:t>
            </w:r>
          </w:p>
        </w:tc>
      </w:tr>
      <w:tr w:rsidR="00306CAE" w:rsidRPr="00306CAE" w14:paraId="46EF7D0F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9533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A19C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(73.1)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E6F1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7C6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E8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798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(44.8)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5E3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(55.2)</w:t>
            </w:r>
          </w:p>
        </w:tc>
      </w:tr>
      <w:tr w:rsidR="00306CAE" w:rsidRPr="00306CAE" w14:paraId="214B5886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3C7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Ear, Nose, Throat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EBE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(15.4)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308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(84.6)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473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EE3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(88.6)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04F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(27.6)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8D2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(72.4)</w:t>
            </w:r>
          </w:p>
        </w:tc>
      </w:tr>
      <w:tr w:rsidR="00306CAE" w:rsidRPr="00306CAE" w14:paraId="78C4BF39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E333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63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42F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BC4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(38.6)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2D7A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(61.4)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81E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(44.8)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59E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(55.2)</w:t>
            </w:r>
          </w:p>
        </w:tc>
      </w:tr>
      <w:tr w:rsidR="00306CAE" w:rsidRPr="00306CAE" w14:paraId="53A68BAD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118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OBGYN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5B4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C0E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(88.5)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A4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49C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(90.9)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384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(27.6)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8484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(72.4)</w:t>
            </w:r>
          </w:p>
        </w:tc>
      </w:tr>
      <w:tr w:rsidR="00306CAE" w:rsidRPr="00306CAE" w14:paraId="01762C9F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310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Orthopedic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7531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(76.9)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B39E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6D91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(75.0)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4437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(25.0)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EB7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(75.9)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126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(24.1)</w:t>
            </w:r>
          </w:p>
        </w:tc>
      </w:tr>
      <w:tr w:rsidR="00306CAE" w:rsidRPr="00306CAE" w14:paraId="62F05806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38D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Transplant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347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8D1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(92.3)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3F6F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793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(93.2)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F2FF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18A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(75.9)</w:t>
            </w:r>
          </w:p>
        </w:tc>
      </w:tr>
      <w:tr w:rsidR="00306CAE" w:rsidRPr="00306CAE" w14:paraId="1C2B95C0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857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8C6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71F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(88.5)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A237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17E2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(90.9)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155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(27.6)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751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(72.4)</w:t>
            </w:r>
          </w:p>
        </w:tc>
      </w:tr>
      <w:tr w:rsidR="00306CAE" w:rsidRPr="00306CAE" w14:paraId="10E8902E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7C0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surgeries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7788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6577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(88.5)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3D86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3FD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(79.5)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957C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(27.6)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E5A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(72.4)</w:t>
            </w:r>
          </w:p>
        </w:tc>
      </w:tr>
      <w:tr w:rsidR="00306CAE" w:rsidRPr="00306CAE" w14:paraId="29EFCC4C" w14:textId="77777777" w:rsidTr="00306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DA2B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7A3D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4F1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(96.1)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6339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6655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(87.7)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C8FC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3A00" w14:textId="77777777" w:rsidR="00306CAE" w:rsidRPr="00306CAE" w:rsidRDefault="00306CAE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(93.1)</w:t>
            </w:r>
          </w:p>
        </w:tc>
      </w:tr>
      <w:tr w:rsidR="00306CAE" w:rsidRPr="00306CAE" w14:paraId="0CF52BE2" w14:textId="77777777" w:rsidTr="00306CAE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4FB7" w14:textId="77777777" w:rsidR="00306CAE" w:rsidRPr="00306CAE" w:rsidRDefault="00306CAE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sensitive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resistant 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OBGYN: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obstetrics and gynecology</w:t>
            </w:r>
          </w:p>
          <w:p w14:paraId="21D1E970" w14:textId="77777777" w:rsidR="00306CAE" w:rsidRPr="00306CAE" w:rsidRDefault="00306CAE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data presentation all strategies were categorized by their institutional decolonization practice.</w:t>
            </w:r>
          </w:p>
        </w:tc>
      </w:tr>
    </w:tbl>
    <w:p w14:paraId="34A12770" w14:textId="77777777" w:rsidR="006C1AEB" w:rsidRPr="00306CAE" w:rsidRDefault="006C1AEB" w:rsidP="006C1AEB">
      <w:pPr>
        <w:rPr>
          <w:rFonts w:ascii="Times New Roman" w:eastAsia="Times New Roman" w:hAnsi="Times New Roman" w:cs="Times New Roman"/>
          <w:sz w:val="24"/>
          <w:szCs w:val="24"/>
        </w:rPr>
      </w:pPr>
      <w:r w:rsidRPr="00306C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21" w:type="dxa"/>
        <w:tblLook w:val="0400" w:firstRow="0" w:lastRow="0" w:firstColumn="0" w:lastColumn="0" w:noHBand="0" w:noVBand="1"/>
      </w:tblPr>
      <w:tblGrid>
        <w:gridCol w:w="2660"/>
        <w:gridCol w:w="1119"/>
        <w:gridCol w:w="1415"/>
        <w:gridCol w:w="1219"/>
        <w:gridCol w:w="1485"/>
        <w:gridCol w:w="1486"/>
        <w:gridCol w:w="1693"/>
        <w:gridCol w:w="1904"/>
      </w:tblGrid>
      <w:tr w:rsidR="001C2DAA" w:rsidRPr="00306CAE" w14:paraId="32E495C1" w14:textId="77777777" w:rsidTr="001060AB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E7E6B" w14:textId="59596113" w:rsidR="001C2DAA" w:rsidRPr="00306CAE" w:rsidRDefault="001C2DAA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Supplemental Table </w:t>
            </w:r>
            <w:r w:rsidR="00AD7983"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Institutional screening and decolonization strategies stratified by hospital size, annual surgeries performed, and population size.</w:t>
            </w:r>
          </w:p>
        </w:tc>
      </w:tr>
      <w:tr w:rsidR="006C1AEB" w:rsidRPr="00306CAE" w14:paraId="3B95AE2B" w14:textId="77777777" w:rsidTr="006C1AEB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1E08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BB70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Hospital size by number of beds (N=98)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0973DB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Annual Surgeries Performed (N=111)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6CE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Community Population Size (N=111)</w:t>
            </w:r>
          </w:p>
        </w:tc>
      </w:tr>
      <w:tr w:rsidR="006C1AEB" w:rsidRPr="00306CAE" w14:paraId="08C17529" w14:textId="77777777" w:rsidTr="006C1AEB">
        <w:trPr>
          <w:trHeight w:val="1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7AF0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Screening and decolonization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48CA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(0-100), N=29</w:t>
            </w:r>
          </w:p>
          <w:p w14:paraId="7BA9541B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9123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Medium (101-500), N=33</w:t>
            </w:r>
          </w:p>
          <w:p w14:paraId="3F28B2F9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CA55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 (&gt;500), N=36</w:t>
            </w:r>
          </w:p>
          <w:p w14:paraId="5D6CEA7B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5517" w14:textId="77777777" w:rsidR="006C1AEB" w:rsidRPr="00306CAE" w:rsidRDefault="000E41FD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409968386"/>
              </w:sdtPr>
              <w:sdtEndPr/>
              <w:sdtContent>
                <w:r w:rsidR="006C1AEB" w:rsidRPr="00306CA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≤10,000 surgeries, N=52</w:t>
                </w:r>
              </w:sdtContent>
            </w:sdt>
          </w:p>
          <w:p w14:paraId="7509161D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50A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&gt;10,000 surgeries, N=59</w:t>
            </w:r>
          </w:p>
          <w:p w14:paraId="05FD8CF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6EF0" w14:textId="77777777" w:rsidR="006C1AEB" w:rsidRPr="00306CAE" w:rsidRDefault="000E41FD" w:rsidP="006C1AEB">
            <w:pPr>
              <w:jc w:val="center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2123522421"/>
              </w:sdtPr>
              <w:sdtEndPr/>
              <w:sdtContent>
                <w:r w:rsidR="006C1AEB" w:rsidRPr="00306CAE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Rural (≤50,000 residents), N=49</w:t>
                </w:r>
              </w:sdtContent>
            </w:sdt>
          </w:p>
          <w:p w14:paraId="304DE885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0F8F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Urbanized Area (&gt;50,000 residents), N=69</w:t>
            </w:r>
          </w:p>
          <w:p w14:paraId="5D07A13C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</w:tr>
      <w:tr w:rsidR="006C1AEB" w:rsidRPr="00306CAE" w14:paraId="3A11637C" w14:textId="77777777" w:rsidTr="006C1A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4AC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 or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DC67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(37.9)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32C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D85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(34.6)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C88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634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(42.9)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3C8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(8.7)</w:t>
            </w:r>
          </w:p>
        </w:tc>
      </w:tr>
      <w:tr w:rsidR="006C1AEB" w:rsidRPr="00306CAE" w14:paraId="58A0638A" w14:textId="77777777" w:rsidTr="006C1A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4E5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EFB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(17.2)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417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315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A829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EB88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(6.8)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BAEB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7C4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(4.3)</w:t>
            </w:r>
          </w:p>
        </w:tc>
      </w:tr>
      <w:tr w:rsidR="006C1AEB" w:rsidRPr="00306CAE" w14:paraId="4B36B2CA" w14:textId="77777777" w:rsidTr="006C1AE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792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&amp; MSSA screening,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B237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CFE8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CEA7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(5.6)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8834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FAD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(5.1)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328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BED4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(5.8)</w:t>
            </w:r>
          </w:p>
        </w:tc>
      </w:tr>
      <w:tr w:rsidR="006C1AEB" w:rsidRPr="00306CAE" w14:paraId="640A77A6" w14:textId="77777777" w:rsidTr="006C1A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DF2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9B7D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D199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(39.4)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7D1F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0459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(17.3)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AE5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(30.5)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EC1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308D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(31.9)</w:t>
            </w:r>
          </w:p>
        </w:tc>
      </w:tr>
      <w:tr w:rsidR="006C1AEB" w:rsidRPr="00306CAE" w14:paraId="38EC152D" w14:textId="77777777" w:rsidTr="006C1AE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00C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&amp; MSSA screening, MRSA &amp; MSSA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EA12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74FB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884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(38.9)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F73F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(9.6)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14F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(32.2)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082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157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(31.9)</w:t>
            </w:r>
          </w:p>
        </w:tc>
      </w:tr>
      <w:tr w:rsidR="006C1AEB" w:rsidRPr="00306CAE" w14:paraId="235A9613" w14:textId="77777777" w:rsidTr="006C1A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39D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96F3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9C94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AB5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F835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(23.1)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F8E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5BC2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F0E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(17.4)</w:t>
            </w:r>
          </w:p>
        </w:tc>
      </w:tr>
      <w:tr w:rsidR="006C1AEB" w:rsidRPr="00306CAE" w14:paraId="50B0DFFF" w14:textId="77777777" w:rsidTr="006C1AEB">
        <w:trPr>
          <w:trHeight w:val="44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DAB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MSSA: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methicillin-sensitive 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MRSA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methicillin-resistant 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 strategies includes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MRSA &amp; MSSA screening, no decolonization; MRSA screening only, MRSA/MSSA decolonization; MRSA &amp; MSSA screening, universal decolonization; MRSA screening only, universal decolonization; No screening, MRSA decolonization only; MRSA screening only, no decolonization</w:t>
            </w:r>
          </w:p>
        </w:tc>
      </w:tr>
    </w:tbl>
    <w:p w14:paraId="2C8E228A" w14:textId="77777777" w:rsidR="006C1AEB" w:rsidRPr="00306CAE" w:rsidRDefault="006C1AEB" w:rsidP="006C1AE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15" w:type="dxa"/>
        <w:tblLook w:val="0400" w:firstRow="0" w:lastRow="0" w:firstColumn="0" w:lastColumn="0" w:noHBand="0" w:noVBand="1"/>
      </w:tblPr>
      <w:tblGrid>
        <w:gridCol w:w="4058"/>
        <w:gridCol w:w="3217"/>
        <w:gridCol w:w="3242"/>
        <w:gridCol w:w="2558"/>
      </w:tblGrid>
      <w:tr w:rsidR="006C1AEB" w:rsidRPr="00306CAE" w14:paraId="35120DB0" w14:textId="77777777" w:rsidTr="006C1AEB">
        <w:trPr>
          <w:trHeight w:val="441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CFC6FF" w14:textId="46E7FFA3" w:rsidR="006C1AEB" w:rsidRPr="00306CAE" w:rsidRDefault="001C2DAA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Supplemental Table </w:t>
            </w:r>
            <w:r w:rsidR="00AD7983"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C1AEB"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1AEB"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Combinations of decolonization products utilized at institutions stratified by decolonization strategy.</w:t>
            </w:r>
          </w:p>
        </w:tc>
      </w:tr>
      <w:tr w:rsidR="006C1AEB" w:rsidRPr="00306CAE" w14:paraId="15217B2D" w14:textId="77777777" w:rsidTr="00906D3B">
        <w:trPr>
          <w:trHeight w:val="10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3E5B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6477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Targeted decolonization: MSSA</w:t>
            </w:r>
          </w:p>
          <w:p w14:paraId="02681D26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EE47" w14:textId="77777777" w:rsidR="006C1AEB" w:rsidRPr="00306CAE" w:rsidRDefault="006C1AEB" w:rsidP="006C1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Targeted decolonization: MRSA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(N=43)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11D5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 decolonization</w:t>
            </w:r>
          </w:p>
          <w:p w14:paraId="6E74E27B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(N=29)</w:t>
            </w:r>
          </w:p>
        </w:tc>
      </w:tr>
      <w:tr w:rsidR="006C1AEB" w:rsidRPr="00306CAE" w14:paraId="7A216F25" w14:textId="77777777" w:rsidTr="006C1AEB">
        <w:trPr>
          <w:trHeight w:val="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F35CE" w14:textId="77777777" w:rsidR="006C1AEB" w:rsidRPr="00306CAE" w:rsidRDefault="006C1AEB" w:rsidP="0082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EC1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EAE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709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(%)</w:t>
            </w:r>
          </w:p>
        </w:tc>
      </w:tr>
      <w:tr w:rsidR="006C1AEB" w:rsidRPr="00306CAE" w14:paraId="4F0EC311" w14:textId="77777777" w:rsidTr="00906D3B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E40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Nasal mupirocin &amp; CHG bathing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2861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D58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(46.5)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553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(24.1)</w:t>
            </w:r>
          </w:p>
        </w:tc>
      </w:tr>
      <w:tr w:rsidR="006C1AEB" w:rsidRPr="00306CAE" w14:paraId="173F1832" w14:textId="77777777" w:rsidTr="00906D3B">
        <w:trPr>
          <w:trHeight w:val="5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3899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Nasal mupirocin &amp; CHG mouthwash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FBC2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0178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10B7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(3.4)</w:t>
            </w:r>
          </w:p>
        </w:tc>
      </w:tr>
      <w:tr w:rsidR="006C1AEB" w:rsidRPr="00306CAE" w14:paraId="46E05F94" w14:textId="77777777" w:rsidTr="00906D3B">
        <w:trPr>
          <w:trHeight w:val="5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F63A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Nasal mupirocin &amp; CHG cloths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F48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9046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8DD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(20.7)</w:t>
            </w:r>
          </w:p>
        </w:tc>
      </w:tr>
      <w:tr w:rsidR="006C1AEB" w:rsidRPr="00306CAE" w14:paraId="7A66F99F" w14:textId="77777777" w:rsidTr="006C1AE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9A1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Nasal mupirocin &amp; nasal povidone iodine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3335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6EF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E299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(20.7)</w:t>
            </w:r>
          </w:p>
        </w:tc>
      </w:tr>
      <w:tr w:rsidR="006C1AEB" w:rsidRPr="00306CAE" w14:paraId="49225FC9" w14:textId="77777777" w:rsidTr="00180A95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3448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Nasal mupirocin &amp; nasal alcohol sanitizer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A12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E7D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925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1AEB" w:rsidRPr="00306CAE" w14:paraId="633352D8" w14:textId="77777777" w:rsidTr="00906D3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7ABC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CHG bathing &amp; nasal povidone iodine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5A8A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43F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D3DC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(31.0)</w:t>
            </w:r>
          </w:p>
        </w:tc>
      </w:tr>
      <w:tr w:rsidR="006C1AEB" w:rsidRPr="00306CAE" w14:paraId="7E1BB6DF" w14:textId="77777777" w:rsidTr="00906D3B">
        <w:trPr>
          <w:trHeight w:val="5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23F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CHG bathing &amp; nasal alcohol sanitizer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084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68D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AA2F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(6.9)</w:t>
            </w:r>
          </w:p>
        </w:tc>
      </w:tr>
      <w:tr w:rsidR="006C1AEB" w:rsidRPr="00306CAE" w14:paraId="08F74EEA" w14:textId="77777777" w:rsidTr="006C1AE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7523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CHG bathing &amp; CHG cloths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7764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E93B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(18.6)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5539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(41.4)</w:t>
            </w:r>
          </w:p>
        </w:tc>
      </w:tr>
      <w:tr w:rsidR="006C1AEB" w:rsidRPr="00306CAE" w14:paraId="6C70D2EB" w14:textId="77777777" w:rsidTr="006C1AE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2D5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CHG bathing &amp; CHG mouthwash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3820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20AE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(9.3)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931F" w14:textId="77777777" w:rsidR="006C1AEB" w:rsidRPr="00306CAE" w:rsidRDefault="006C1AEB" w:rsidP="0082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(10.3)</w:t>
            </w:r>
          </w:p>
        </w:tc>
      </w:tr>
      <w:tr w:rsidR="006C1AEB" w:rsidRPr="00306CAE" w14:paraId="3B4995F1" w14:textId="77777777" w:rsidTr="006C1AEB">
        <w:trPr>
          <w:trHeight w:val="44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63A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sensitive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resistant </w:t>
            </w:r>
            <w:r w:rsidRPr="00306C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Staphylococcus aureus;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CHG: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chlorhexidine gluconate</w:t>
            </w:r>
          </w:p>
          <w:p w14:paraId="3D56856E" w14:textId="77777777" w:rsidR="006C1AEB" w:rsidRPr="00306CAE" w:rsidRDefault="006C1AEB" w:rsidP="008255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data presentation all strategies were categorized by their institutional decolonization practice.</w:t>
            </w:r>
          </w:p>
        </w:tc>
      </w:tr>
    </w:tbl>
    <w:p w14:paraId="3B30AD56" w14:textId="77777777" w:rsidR="00FF1E9B" w:rsidRPr="00306CAE" w:rsidRDefault="00FF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C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53"/>
        <w:gridCol w:w="2207"/>
        <w:gridCol w:w="2207"/>
        <w:gridCol w:w="1928"/>
      </w:tblGrid>
      <w:tr w:rsidR="00FF1E9B" w:rsidRPr="00306CAE" w14:paraId="1DD8DA3D" w14:textId="77777777" w:rsidTr="00FF1E9B">
        <w:trPr>
          <w:trHeight w:val="6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AD50" w14:textId="02621F4A" w:rsidR="00FF1E9B" w:rsidRPr="00306CAE" w:rsidRDefault="00AD7983" w:rsidP="0030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Supplemental Table 6</w:t>
            </w:r>
            <w:r w:rsidR="00FF1E9B"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F1E9B"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Proportion of academic and/or teaching hospital respondents by location.</w:t>
            </w:r>
          </w:p>
        </w:tc>
      </w:tr>
      <w:tr w:rsidR="00FF1E9B" w:rsidRPr="00306CAE" w14:paraId="4BA725AD" w14:textId="77777777" w:rsidTr="00FF1E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1986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E878" w14:textId="53F38670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or Teaching Hospital</w:t>
            </w:r>
          </w:p>
        </w:tc>
      </w:tr>
      <w:tr w:rsidR="00FF1E9B" w:rsidRPr="00306CAE" w14:paraId="6D127879" w14:textId="77777777" w:rsidTr="00FF1E9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2EC5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1C00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FD13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 (%)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9E9" w14:textId="01D59CB6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  <w:r w:rsid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F1E9B" w:rsidRPr="00306CAE" w14:paraId="21A9B323" w14:textId="77777777" w:rsidTr="00FF1E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913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620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(100.0%)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8CF1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C1EF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18430907" w14:textId="77777777" w:rsidTr="00FF1E9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9DE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7D4F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(29.3%)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A5D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(70.7%)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3363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71C749E1" w14:textId="77777777" w:rsidTr="00306CA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D86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Another US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F6C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(83.7%)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D1BC" w14:textId="77777777" w:rsidR="00FF1E9B" w:rsidRPr="00306CAE" w:rsidRDefault="00FF1E9B" w:rsidP="00FF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(16.3%)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E86C" w14:textId="77777777" w:rsidR="00FF1E9B" w:rsidRPr="00306CAE" w:rsidRDefault="00FF1E9B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CAE" w:rsidRPr="00306CAE" w14:paraId="136D0A8A" w14:textId="77777777" w:rsidTr="00306CAE">
        <w:trPr>
          <w:trHeight w:val="4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1576" w14:textId="7471CC17" w:rsidR="00306CAE" w:rsidRPr="00306CAE" w:rsidRDefault="00306CAE" w:rsidP="00FF1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*Fisher’s exact chi-square test, α=0.05</w:t>
            </w:r>
          </w:p>
        </w:tc>
      </w:tr>
    </w:tbl>
    <w:p w14:paraId="00F4269F" w14:textId="49DE195D" w:rsidR="00FF1E9B" w:rsidRPr="00306CAE" w:rsidRDefault="00FF1E9B">
      <w:pPr>
        <w:rPr>
          <w:rFonts w:ascii="Times New Roman" w:hAnsi="Times New Roman" w:cs="Times New Roman"/>
          <w:sz w:val="24"/>
          <w:szCs w:val="24"/>
        </w:rPr>
      </w:pPr>
    </w:p>
    <w:p w14:paraId="687FD209" w14:textId="77777777" w:rsidR="00FF1E9B" w:rsidRPr="00306CAE" w:rsidRDefault="00FF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C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842"/>
        <w:gridCol w:w="1963"/>
        <w:gridCol w:w="1695"/>
        <w:gridCol w:w="2367"/>
      </w:tblGrid>
      <w:tr w:rsidR="00FF1E9B" w:rsidRPr="00306CAE" w14:paraId="24C0FADF" w14:textId="77777777" w:rsidTr="00EE5CE3">
        <w:trPr>
          <w:trHeight w:val="7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8787" w14:textId="11BCC6CD" w:rsidR="00FF1E9B" w:rsidRPr="00306CAE" w:rsidRDefault="00AD7983" w:rsidP="0030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Supplemental Table 7</w:t>
            </w:r>
            <w:r w:rsidR="00FF1E9B" w:rsidRPr="0030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F1E9B"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Comparison of strategies used in academic and/or teaching hospitals stratified by location.</w:t>
            </w:r>
          </w:p>
        </w:tc>
      </w:tr>
      <w:tr w:rsidR="00FF1E9B" w:rsidRPr="00306CAE" w14:paraId="28B3ABEC" w14:textId="77777777" w:rsidTr="00EE5CE3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2AA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955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and/or Teaching Hospital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6D8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1E9B" w:rsidRPr="00306CAE" w14:paraId="3A0B5A8B" w14:textId="77777777" w:rsidTr="00EE5C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5587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D8E2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42D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61A1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423C996F" w14:textId="77777777" w:rsidTr="00EE5CE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667A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International Location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4A50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53990227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FDE9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 or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8B2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AF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DD4E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523A0EBE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615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MRSA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AD6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66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EE33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0EF83719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E4D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A30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B8D0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C354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49CB016C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BCB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MRSA/MSSA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000C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BC60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DFE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07E979E6" w14:textId="77777777" w:rsidTr="00EE5CE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882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8C2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1E9B" w:rsidRPr="00306CAE" w14:paraId="4932950C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23DB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 or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3DF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B395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619" w14:textId="2E18606D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p-value&lt;0.0001</w:t>
            </w:r>
            <w:r w:rsid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F1E9B" w:rsidRPr="00306CAE" w14:paraId="367274FB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D0A4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MRSA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0E8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B92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7126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748E0A4A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812C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no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5378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FE4E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CC3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2D5356CB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B6D7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69E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944D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0CD6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6163B3F4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768B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B9A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A2AC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7A40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19F36A04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7527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MRSA/MSSA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270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A16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517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1770AC3F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D9F2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no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DF20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89A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440F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01AF18C7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BA96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universal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F432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E4A0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62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14523C49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06F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D74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F40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CA8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684F0987" w14:textId="77777777" w:rsidTr="00EE5CE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794A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Another US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B45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1E9B" w:rsidRPr="00306CAE" w14:paraId="16EBD0CB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7CB9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 or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A8A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07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B4E" w14:textId="7837F150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p-value=0.658</w:t>
            </w:r>
            <w:r w:rsid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F1E9B" w:rsidRPr="00306CAE" w14:paraId="17A2A4E1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AAB9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MRSA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772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6457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234A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6BAD28D4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FACB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screening only, no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A48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2282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B3B7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685A3493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3371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5B9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1B67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01B5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5E90D7F0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19A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F7DA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084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376B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6D3CBEB3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0ABF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MRSA/MSSA screening, MRSA/MSSA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2531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A08B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C2DF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1C203717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C320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MRSA screen only, MRSA/MSSA decolonization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8442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A573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5EF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75261137" w14:textId="77777777" w:rsidTr="00EE5CE3">
        <w:trPr>
          <w:trHeight w:hRule="exact"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B19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screening, MRSA decolonization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2B55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4021" w14:textId="77777777" w:rsidR="00FF1E9B" w:rsidRPr="00306CAE" w:rsidRDefault="00FF1E9B" w:rsidP="00EE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338A" w14:textId="77777777" w:rsidR="00FF1E9B" w:rsidRPr="00306CAE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E9B" w:rsidRPr="00306CAE" w14:paraId="5ECB8C19" w14:textId="77777777" w:rsidTr="006A3445">
        <w:trPr>
          <w:trHeight w:val="33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815A" w14:textId="77777777" w:rsidR="00FF1E9B" w:rsidRDefault="00FF1E9B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MSSA: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sensitive</w:t>
            </w:r>
            <w:r w:rsidRPr="00306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Staphylococcus aureus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0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MRSA:</w:t>
            </w:r>
            <w:r w:rsidRPr="0030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methicillin resistant </w:t>
            </w:r>
            <w:r w:rsidRPr="00306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 aureus</w:t>
            </w:r>
          </w:p>
          <w:p w14:paraId="506F7440" w14:textId="12236F4E" w:rsidR="00306CAE" w:rsidRPr="00306CAE" w:rsidRDefault="00306CAE" w:rsidP="00EE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*Fisher’s exact chi-square test, α=0.05</w:t>
            </w:r>
          </w:p>
        </w:tc>
      </w:tr>
    </w:tbl>
    <w:p w14:paraId="31F7BB8F" w14:textId="77777777" w:rsidR="006A3445" w:rsidRPr="00306CAE" w:rsidRDefault="006A3445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6A3445" w:rsidRPr="00306CAE" w:rsidSect="006C1AEB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FF84" w14:textId="77777777" w:rsidR="006C1AEB" w:rsidRDefault="006C1AEB" w:rsidP="006C1AEB">
      <w:pPr>
        <w:spacing w:after="0" w:line="240" w:lineRule="auto"/>
      </w:pPr>
      <w:r>
        <w:separator/>
      </w:r>
    </w:p>
  </w:endnote>
  <w:endnote w:type="continuationSeparator" w:id="0">
    <w:p w14:paraId="42B8AAD7" w14:textId="77777777" w:rsidR="006C1AEB" w:rsidRDefault="006C1AEB" w:rsidP="006C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ascadia Code ExtraLight"/>
    <w:charset w:val="00"/>
    <w:family w:val="auto"/>
    <w:pitch w:val="variable"/>
    <w:sig w:usb0="E1000AEF" w:usb1="5000A1FF" w:usb2="00000000" w:usb3="00000000" w:csb0="000001B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711F" w14:textId="77777777" w:rsidR="0064482A" w:rsidRDefault="00906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3C831C" w14:textId="77777777" w:rsidR="0064482A" w:rsidRDefault="000E41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1C69" w14:textId="3CC606C9" w:rsidR="0064482A" w:rsidRPr="006C1AEB" w:rsidRDefault="00906D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6C1AEB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6C1AEB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6C1AEB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0E41FD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6C1AEB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0F78AFC7" w14:textId="77777777" w:rsidR="0064482A" w:rsidRPr="006C1AEB" w:rsidRDefault="000E41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CB6E" w14:textId="77777777" w:rsidR="006C1AEB" w:rsidRDefault="006C1AEB" w:rsidP="006C1AEB">
      <w:pPr>
        <w:spacing w:after="0" w:line="240" w:lineRule="auto"/>
      </w:pPr>
      <w:r>
        <w:separator/>
      </w:r>
    </w:p>
  </w:footnote>
  <w:footnote w:type="continuationSeparator" w:id="0">
    <w:p w14:paraId="4E54AD09" w14:textId="77777777" w:rsidR="006C1AEB" w:rsidRDefault="006C1AEB" w:rsidP="006C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118A" w14:textId="77777777" w:rsidR="006C1AEB" w:rsidRDefault="000E41FD">
    <w:pPr>
      <w:pStyle w:val="Header"/>
    </w:pPr>
    <w:sdt>
      <w:sdtPr>
        <w:id w:val="171999623"/>
        <w:temporary/>
        <w:showingPlcHdr/>
      </w:sdtPr>
      <w:sdtEndPr/>
      <w:sdtContent>
        <w:r w:rsidR="006C1AEB">
          <w:t>[Type text]</w:t>
        </w:r>
      </w:sdtContent>
    </w:sdt>
    <w:r w:rsidR="006C1AEB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6C1AEB">
          <w:t>[Type text]</w:t>
        </w:r>
      </w:sdtContent>
    </w:sdt>
    <w:r w:rsidR="006C1AEB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6C1AEB">
          <w:t>[Type text]</w:t>
        </w:r>
      </w:sdtContent>
    </w:sdt>
  </w:p>
  <w:p w14:paraId="77E19D97" w14:textId="77777777" w:rsidR="006C1AEB" w:rsidRDefault="006C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6BA5" w14:textId="77777777" w:rsidR="006C1AEB" w:rsidRPr="006C1AEB" w:rsidRDefault="006C1AEB">
    <w:pPr>
      <w:pStyle w:val="Header"/>
      <w:rPr>
        <w:rFonts w:ascii="Times New Roman" w:hAnsi="Times New Roman" w:cs="Times New Roman"/>
        <w:sz w:val="24"/>
        <w:szCs w:val="24"/>
      </w:rPr>
    </w:pPr>
    <w:r w:rsidRPr="006C1AEB">
      <w:rPr>
        <w:rFonts w:ascii="Times New Roman" w:eastAsia="Times New Roman" w:hAnsi="Times New Roman" w:cs="Times New Roman"/>
        <w:sz w:val="24"/>
        <w:szCs w:val="24"/>
      </w:rPr>
      <w:t xml:space="preserve">Pre-op </w:t>
    </w:r>
    <w:r w:rsidRPr="006C1AEB">
      <w:rPr>
        <w:rFonts w:ascii="Times New Roman" w:eastAsia="Times New Roman" w:hAnsi="Times New Roman" w:cs="Times New Roman"/>
        <w:i/>
        <w:sz w:val="24"/>
        <w:szCs w:val="24"/>
      </w:rPr>
      <w:t>S. aureus</w:t>
    </w:r>
    <w:r w:rsidRPr="006C1AEB">
      <w:rPr>
        <w:rFonts w:ascii="Times New Roman" w:eastAsia="Times New Roman" w:hAnsi="Times New Roman" w:cs="Times New Roman"/>
        <w:sz w:val="24"/>
        <w:szCs w:val="24"/>
      </w:rPr>
      <w:t xml:space="preserve"> screening and decolonization</w:t>
    </w:r>
  </w:p>
  <w:p w14:paraId="53374CF1" w14:textId="77777777" w:rsidR="006C1AEB" w:rsidRPr="006C1AEB" w:rsidRDefault="006C1AEB">
    <w:pPr>
      <w:pStyle w:val="Header"/>
      <w:rPr>
        <w:rFonts w:ascii="Times New Roman" w:hAnsi="Times New Roman" w:cs="Times New Roman"/>
        <w:sz w:val="24"/>
        <w:szCs w:val="24"/>
      </w:rPr>
    </w:pPr>
    <w:r w:rsidRPr="006C1AEB">
      <w:rPr>
        <w:rFonts w:ascii="Times New Roman" w:hAnsi="Times New Roman" w:cs="Times New Roman"/>
        <w:sz w:val="24"/>
        <w:szCs w:val="24"/>
      </w:rPr>
      <w:t>Supplemental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B"/>
    <w:rsid w:val="000E41FD"/>
    <w:rsid w:val="00180A95"/>
    <w:rsid w:val="001C2DAA"/>
    <w:rsid w:val="00306CAE"/>
    <w:rsid w:val="003130A6"/>
    <w:rsid w:val="0039481C"/>
    <w:rsid w:val="00564559"/>
    <w:rsid w:val="006A3445"/>
    <w:rsid w:val="006C1AEB"/>
    <w:rsid w:val="00906D3B"/>
    <w:rsid w:val="00A84F69"/>
    <w:rsid w:val="00AD7983"/>
    <w:rsid w:val="00B51453"/>
    <w:rsid w:val="00BC6D77"/>
    <w:rsid w:val="00C11BCF"/>
    <w:rsid w:val="00C126A8"/>
    <w:rsid w:val="00E42D87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A2C4"/>
  <w14:defaultImageDpi w14:val="300"/>
  <w15:docId w15:val="{03A0AB89-974E-4E81-9F5B-97CAC473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E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C1AEB"/>
  </w:style>
  <w:style w:type="paragraph" w:styleId="Header">
    <w:name w:val="header"/>
    <w:basedOn w:val="Normal"/>
    <w:link w:val="HeaderChar"/>
    <w:uiPriority w:val="99"/>
    <w:unhideWhenUsed/>
    <w:rsid w:val="006C1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E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1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EB"/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1E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9B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9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9B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49848-E6E1-41E6-800C-0C6F7896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Bennis</dc:creator>
  <cp:keywords/>
  <dc:description/>
  <cp:lastModifiedBy>Susan Kline</cp:lastModifiedBy>
  <cp:revision>2</cp:revision>
  <dcterms:created xsi:type="dcterms:W3CDTF">2024-10-24T17:05:00Z</dcterms:created>
  <dcterms:modified xsi:type="dcterms:W3CDTF">2024-10-24T17:05:00Z</dcterms:modified>
</cp:coreProperties>
</file>