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565"/>
        <w:tblW w:w="11435" w:type="dxa"/>
        <w:tblLayout w:type="fixed"/>
        <w:tblLook w:val="04A0" w:firstRow="1" w:lastRow="0" w:firstColumn="1" w:lastColumn="0" w:noHBand="0" w:noVBand="1"/>
      </w:tblPr>
      <w:tblGrid>
        <w:gridCol w:w="1895"/>
        <w:gridCol w:w="2430"/>
        <w:gridCol w:w="2339"/>
        <w:gridCol w:w="2339"/>
        <w:gridCol w:w="2432"/>
      </w:tblGrid>
      <w:tr w:rsidR="0031486D" w:rsidRPr="00DE575F" w14:paraId="3AFD8000" w14:textId="77777777" w:rsidTr="0038580E">
        <w:tc>
          <w:tcPr>
            <w:tcW w:w="11435" w:type="dxa"/>
            <w:gridSpan w:val="5"/>
            <w:shd w:val="clear" w:color="auto" w:fill="8EAADB" w:themeFill="accent1" w:themeFillTint="99"/>
          </w:tcPr>
          <w:p w14:paraId="06991D16" w14:textId="77777777" w:rsidR="0031486D" w:rsidRPr="007F3CB6" w:rsidRDefault="0031486D" w:rsidP="0038580E">
            <w:pPr>
              <w:jc w:val="center"/>
              <w:rPr>
                <w:b/>
                <w:color w:val="000000" w:themeColor="text1"/>
                <w:sz w:val="36"/>
              </w:rPr>
            </w:pPr>
            <w:r>
              <w:rPr>
                <w:b/>
                <w:color w:val="000000" w:themeColor="text1"/>
                <w:sz w:val="36"/>
              </w:rPr>
              <w:t>Post-Craniotomy Surgical</w:t>
            </w:r>
            <w:r w:rsidRPr="00FA2177">
              <w:rPr>
                <w:b/>
                <w:color w:val="000000" w:themeColor="text1"/>
                <w:sz w:val="36"/>
              </w:rPr>
              <w:t xml:space="preserve"> </w:t>
            </w:r>
            <w:r>
              <w:rPr>
                <w:b/>
                <w:color w:val="000000" w:themeColor="text1"/>
                <w:sz w:val="36"/>
              </w:rPr>
              <w:t>Wound Care Protocol</w:t>
            </w:r>
          </w:p>
        </w:tc>
      </w:tr>
      <w:tr w:rsidR="0031486D" w:rsidRPr="00DE575F" w14:paraId="7EE230D3" w14:textId="77777777" w:rsidTr="0038580E">
        <w:tc>
          <w:tcPr>
            <w:tcW w:w="1895" w:type="dxa"/>
            <w:vAlign w:val="center"/>
          </w:tcPr>
          <w:p w14:paraId="2A2463E2" w14:textId="77777777" w:rsidR="0031486D" w:rsidRPr="00DE575F" w:rsidRDefault="0031486D" w:rsidP="0038580E">
            <w:pPr>
              <w:jc w:val="center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Daily Till Discharge</w:t>
            </w:r>
          </w:p>
        </w:tc>
        <w:tc>
          <w:tcPr>
            <w:tcW w:w="9540" w:type="dxa"/>
            <w:gridSpan w:val="4"/>
          </w:tcPr>
          <w:p w14:paraId="51188D72" w14:textId="77777777" w:rsidR="0031486D" w:rsidRPr="00C624B3" w:rsidRDefault="0031486D" w:rsidP="0038580E">
            <w:pPr>
              <w:rPr>
                <w:color w:val="000000" w:themeColor="text1"/>
                <w:sz w:val="26"/>
                <w:szCs w:val="26"/>
              </w:rPr>
            </w:pPr>
          </w:p>
          <w:p w14:paraId="35F73F08" w14:textId="77777777" w:rsidR="0031486D" w:rsidRPr="00C624B3" w:rsidRDefault="0031486D" w:rsidP="0038580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C624B3">
              <w:rPr>
                <w:color w:val="000000" w:themeColor="text1"/>
                <w:sz w:val="26"/>
                <w:szCs w:val="26"/>
              </w:rPr>
              <w:t>Use elastic bands/hair ties to keep hair away from wound.</w:t>
            </w:r>
          </w:p>
          <w:p w14:paraId="6939EFF8" w14:textId="77777777" w:rsidR="0031486D" w:rsidRPr="00C624B3" w:rsidRDefault="0031486D" w:rsidP="0038580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C624B3">
              <w:rPr>
                <w:color w:val="000000" w:themeColor="text1"/>
                <w:sz w:val="26"/>
                <w:szCs w:val="26"/>
              </w:rPr>
              <w:t>With warmed 2% chlorhexidine (CHG) cloths:</w:t>
            </w:r>
          </w:p>
          <w:p w14:paraId="6EB7E3AB" w14:textId="77777777" w:rsidR="0031486D" w:rsidRPr="00C624B3" w:rsidRDefault="0031486D" w:rsidP="0038580E">
            <w:pPr>
              <w:pStyle w:val="ListParagraph"/>
              <w:numPr>
                <w:ilvl w:val="0"/>
                <w:numId w:val="5"/>
              </w:numPr>
              <w:ind w:left="1060" w:right="440"/>
              <w:rPr>
                <w:color w:val="000000" w:themeColor="text1"/>
                <w:sz w:val="26"/>
                <w:szCs w:val="26"/>
              </w:rPr>
            </w:pPr>
            <w:r w:rsidRPr="00C624B3">
              <w:rPr>
                <w:color w:val="000000" w:themeColor="text1"/>
                <w:sz w:val="26"/>
                <w:szCs w:val="26"/>
              </w:rPr>
              <w:t xml:space="preserve">Clean the incision and surrounding </w:t>
            </w:r>
            <w:r w:rsidRPr="00C624B3">
              <w:rPr>
                <w:b/>
                <w:color w:val="000000" w:themeColor="text1"/>
                <w:sz w:val="26"/>
                <w:szCs w:val="26"/>
              </w:rPr>
              <w:t>2 inches</w:t>
            </w:r>
            <w:r w:rsidRPr="00C624B3">
              <w:rPr>
                <w:color w:val="000000" w:themeColor="text1"/>
                <w:sz w:val="26"/>
                <w:szCs w:val="26"/>
              </w:rPr>
              <w:t xml:space="preserve"> of skin and hair (use new wipe for the incision area/wound). A CHG applicator may be used as an alternative.</w:t>
            </w:r>
          </w:p>
          <w:p w14:paraId="1FA60A83" w14:textId="77777777" w:rsidR="0031486D" w:rsidRPr="00C624B3" w:rsidRDefault="0031486D" w:rsidP="0038580E">
            <w:pPr>
              <w:pStyle w:val="ListParagraph"/>
              <w:numPr>
                <w:ilvl w:val="0"/>
                <w:numId w:val="4"/>
              </w:numPr>
              <w:ind w:left="1060" w:right="440"/>
              <w:rPr>
                <w:color w:val="000000" w:themeColor="text1"/>
                <w:sz w:val="26"/>
                <w:szCs w:val="26"/>
              </w:rPr>
            </w:pPr>
            <w:r w:rsidRPr="00C624B3">
              <w:rPr>
                <w:color w:val="000000" w:themeColor="text1"/>
                <w:sz w:val="26"/>
                <w:szCs w:val="26"/>
              </w:rPr>
              <w:t>If a surgical dressing is present, clean with a CHG cloth over non-gauze dressings, and clean the skin and hair around the dressing. Clean the incision once dressing removed.</w:t>
            </w:r>
          </w:p>
          <w:p w14:paraId="3FEE12F0" w14:textId="77777777" w:rsidR="0031486D" w:rsidRPr="00C624B3" w:rsidRDefault="0031486D" w:rsidP="0038580E">
            <w:pPr>
              <w:pStyle w:val="ListParagraph"/>
              <w:numPr>
                <w:ilvl w:val="0"/>
                <w:numId w:val="4"/>
              </w:numPr>
              <w:ind w:left="1060" w:right="440"/>
              <w:rPr>
                <w:color w:val="000000" w:themeColor="text1"/>
                <w:sz w:val="26"/>
                <w:szCs w:val="26"/>
              </w:rPr>
            </w:pPr>
            <w:r w:rsidRPr="00C624B3">
              <w:rPr>
                <w:color w:val="000000" w:themeColor="text1"/>
                <w:sz w:val="26"/>
                <w:szCs w:val="26"/>
              </w:rPr>
              <w:t>If NO dressing is used, wound cleaning may begin Post-Op Day (POD) 1.</w:t>
            </w:r>
          </w:p>
          <w:p w14:paraId="2B5968BD" w14:textId="77777777" w:rsidR="0031486D" w:rsidRPr="00C624B3" w:rsidRDefault="0031486D" w:rsidP="0038580E">
            <w:pPr>
              <w:pStyle w:val="ListParagraph"/>
              <w:numPr>
                <w:ilvl w:val="0"/>
                <w:numId w:val="4"/>
              </w:numPr>
              <w:ind w:left="1060" w:right="440"/>
              <w:rPr>
                <w:color w:val="000000" w:themeColor="text1"/>
                <w:sz w:val="26"/>
                <w:szCs w:val="26"/>
              </w:rPr>
            </w:pPr>
            <w:r w:rsidRPr="00C624B3">
              <w:rPr>
                <w:color w:val="000000" w:themeColor="text1"/>
                <w:sz w:val="26"/>
                <w:szCs w:val="26"/>
              </w:rPr>
              <w:t xml:space="preserve">Hair/skin around the dressing should be cleaned. </w:t>
            </w:r>
          </w:p>
          <w:p w14:paraId="2013F58D" w14:textId="77777777" w:rsidR="0031486D" w:rsidRPr="00C624B3" w:rsidRDefault="0031486D" w:rsidP="0038580E">
            <w:pPr>
              <w:pStyle w:val="ListParagraph"/>
              <w:numPr>
                <w:ilvl w:val="0"/>
                <w:numId w:val="4"/>
              </w:numPr>
              <w:ind w:left="1060" w:right="440"/>
              <w:rPr>
                <w:color w:val="000000" w:themeColor="text1"/>
                <w:sz w:val="26"/>
                <w:szCs w:val="26"/>
              </w:rPr>
            </w:pPr>
            <w:r w:rsidRPr="00C624B3">
              <w:rPr>
                <w:color w:val="000000" w:themeColor="text1"/>
                <w:sz w:val="26"/>
                <w:szCs w:val="26"/>
              </w:rPr>
              <w:t>Clean front of the neck and face (avoid eyes and ear canal).</w:t>
            </w:r>
          </w:p>
          <w:p w14:paraId="38BFE25D" w14:textId="77777777" w:rsidR="0031486D" w:rsidRPr="00C624B3" w:rsidRDefault="0031486D" w:rsidP="0038580E">
            <w:pPr>
              <w:pStyle w:val="ListParagraph"/>
              <w:numPr>
                <w:ilvl w:val="0"/>
                <w:numId w:val="4"/>
              </w:numPr>
              <w:ind w:left="1060" w:right="440"/>
              <w:rPr>
                <w:color w:val="000000" w:themeColor="text1"/>
                <w:sz w:val="26"/>
                <w:szCs w:val="26"/>
              </w:rPr>
            </w:pPr>
            <w:r w:rsidRPr="00C624B3">
              <w:rPr>
                <w:color w:val="000000" w:themeColor="text1"/>
                <w:sz w:val="26"/>
                <w:szCs w:val="26"/>
              </w:rPr>
              <w:t xml:space="preserve">Clean back of neck to the hairline and behind ears. </w:t>
            </w:r>
          </w:p>
          <w:p w14:paraId="345BCFD8" w14:textId="77777777" w:rsidR="0031486D" w:rsidRPr="00C624B3" w:rsidRDefault="0031486D" w:rsidP="0038580E">
            <w:pPr>
              <w:pStyle w:val="ListParagraph"/>
              <w:numPr>
                <w:ilvl w:val="0"/>
                <w:numId w:val="4"/>
              </w:numPr>
              <w:ind w:left="1060" w:right="440"/>
              <w:rPr>
                <w:color w:val="000000" w:themeColor="text1"/>
                <w:sz w:val="26"/>
                <w:szCs w:val="26"/>
              </w:rPr>
            </w:pPr>
            <w:r w:rsidRPr="00C624B3">
              <w:rPr>
                <w:b/>
                <w:color w:val="000000" w:themeColor="text1"/>
                <w:sz w:val="26"/>
                <w:szCs w:val="26"/>
              </w:rPr>
              <w:t>Remove dried blood/clots</w:t>
            </w:r>
            <w:r w:rsidRPr="00C624B3">
              <w:rPr>
                <w:color w:val="000000" w:themeColor="text1"/>
                <w:sz w:val="26"/>
                <w:szCs w:val="26"/>
              </w:rPr>
              <w:t xml:space="preserve"> with warm CHG cloth. Drip solution on incision and lay cloth for 15 minutes to breakdown clots. Clean with new cloth.</w:t>
            </w:r>
          </w:p>
          <w:p w14:paraId="414164F0" w14:textId="77777777" w:rsidR="0031486D" w:rsidRPr="00C624B3" w:rsidRDefault="0031486D" w:rsidP="0038580E">
            <w:pPr>
              <w:pStyle w:val="ListParagraph"/>
              <w:numPr>
                <w:ilvl w:val="0"/>
                <w:numId w:val="4"/>
              </w:numPr>
              <w:ind w:left="1060" w:right="440"/>
              <w:rPr>
                <w:color w:val="000000" w:themeColor="text1"/>
                <w:sz w:val="26"/>
                <w:szCs w:val="26"/>
              </w:rPr>
            </w:pPr>
            <w:r w:rsidRPr="00C624B3">
              <w:rPr>
                <w:color w:val="000000" w:themeColor="text1"/>
                <w:sz w:val="26"/>
                <w:szCs w:val="26"/>
              </w:rPr>
              <w:t>If oozing occurs, apply pressure until stops. If wound continues to ooze despite pressure, notify Neurosurgery.</w:t>
            </w:r>
          </w:p>
          <w:p w14:paraId="04CA325E" w14:textId="77777777" w:rsidR="0031486D" w:rsidRPr="00C624B3" w:rsidRDefault="0031486D" w:rsidP="0038580E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6"/>
                <w:szCs w:val="26"/>
              </w:rPr>
            </w:pPr>
            <w:r w:rsidRPr="00C624B3">
              <w:rPr>
                <w:bCs/>
                <w:color w:val="000000" w:themeColor="text1"/>
                <w:sz w:val="26"/>
                <w:szCs w:val="26"/>
              </w:rPr>
              <w:t>If drain(s) present:</w:t>
            </w:r>
          </w:p>
          <w:p w14:paraId="5BFAF832" w14:textId="5B62F0D6" w:rsidR="0031486D" w:rsidRPr="00C624B3" w:rsidRDefault="0031486D" w:rsidP="0038580E">
            <w:pPr>
              <w:pStyle w:val="ListParagraph"/>
              <w:numPr>
                <w:ilvl w:val="0"/>
                <w:numId w:val="2"/>
              </w:numPr>
              <w:ind w:left="1060" w:right="440"/>
              <w:rPr>
                <w:color w:val="000000" w:themeColor="text1"/>
                <w:sz w:val="26"/>
                <w:szCs w:val="26"/>
              </w:rPr>
            </w:pPr>
            <w:r w:rsidRPr="00C624B3">
              <w:rPr>
                <w:color w:val="000000" w:themeColor="text1"/>
                <w:sz w:val="26"/>
                <w:szCs w:val="26"/>
              </w:rPr>
              <w:t xml:space="preserve">After cleaning incision, clean proximal </w:t>
            </w:r>
            <w:r w:rsidRPr="00C624B3">
              <w:rPr>
                <w:b/>
                <w:color w:val="000000" w:themeColor="text1"/>
                <w:sz w:val="26"/>
                <w:szCs w:val="26"/>
              </w:rPr>
              <w:t>6 inches</w:t>
            </w:r>
            <w:r w:rsidRPr="00C624B3">
              <w:rPr>
                <w:color w:val="000000" w:themeColor="text1"/>
                <w:sz w:val="26"/>
                <w:szCs w:val="26"/>
              </w:rPr>
              <w:t xml:space="preserve"> of drain and surrounding </w:t>
            </w:r>
            <w:r w:rsidR="00C46820">
              <w:rPr>
                <w:color w:val="000000" w:themeColor="text1"/>
                <w:sz w:val="26"/>
                <w:szCs w:val="26"/>
              </w:rPr>
              <w:br/>
            </w:r>
            <w:r w:rsidRPr="00C624B3">
              <w:rPr>
                <w:b/>
                <w:color w:val="000000" w:themeColor="text1"/>
                <w:sz w:val="26"/>
                <w:szCs w:val="26"/>
              </w:rPr>
              <w:t>2 inches</w:t>
            </w:r>
            <w:r w:rsidRPr="00C624B3">
              <w:rPr>
                <w:color w:val="000000" w:themeColor="text1"/>
                <w:sz w:val="26"/>
                <w:szCs w:val="26"/>
              </w:rPr>
              <w:t xml:space="preserve"> of skin and hair with new 2% CHG cloth.</w:t>
            </w:r>
          </w:p>
          <w:p w14:paraId="46106AE8" w14:textId="77777777" w:rsidR="0031486D" w:rsidRPr="00C624B3" w:rsidRDefault="0031486D" w:rsidP="0038580E">
            <w:pPr>
              <w:pStyle w:val="ListParagraph"/>
              <w:numPr>
                <w:ilvl w:val="0"/>
                <w:numId w:val="2"/>
              </w:numPr>
              <w:spacing w:after="120"/>
              <w:ind w:left="1060"/>
              <w:rPr>
                <w:color w:val="000000" w:themeColor="text1"/>
                <w:sz w:val="26"/>
                <w:szCs w:val="26"/>
              </w:rPr>
            </w:pPr>
            <w:r w:rsidRPr="00C624B3">
              <w:rPr>
                <w:color w:val="000000" w:themeColor="text1"/>
                <w:sz w:val="26"/>
                <w:szCs w:val="26"/>
              </w:rPr>
              <w:t>Hold drain tube while cleaning and do not pull.</w:t>
            </w:r>
          </w:p>
        </w:tc>
      </w:tr>
      <w:tr w:rsidR="0031486D" w:rsidRPr="00DE575F" w14:paraId="25230CFE" w14:textId="77777777" w:rsidTr="0038580E">
        <w:tc>
          <w:tcPr>
            <w:tcW w:w="1895" w:type="dxa"/>
            <w:vAlign w:val="center"/>
          </w:tcPr>
          <w:p w14:paraId="46781A18" w14:textId="77777777" w:rsidR="0031486D" w:rsidRPr="00DE575F" w:rsidRDefault="0031486D" w:rsidP="0038580E">
            <w:pPr>
              <w:jc w:val="center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 xml:space="preserve">POD 3 Till Discharge </w:t>
            </w:r>
          </w:p>
        </w:tc>
        <w:tc>
          <w:tcPr>
            <w:tcW w:w="9540" w:type="dxa"/>
            <w:gridSpan w:val="4"/>
          </w:tcPr>
          <w:p w14:paraId="088DE5E9" w14:textId="77777777" w:rsidR="0031486D" w:rsidRPr="00C624B3" w:rsidRDefault="0031486D" w:rsidP="0038580E">
            <w:pPr>
              <w:pStyle w:val="ListParagraph"/>
              <w:numPr>
                <w:ilvl w:val="0"/>
                <w:numId w:val="6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C624B3">
              <w:rPr>
                <w:b/>
                <w:color w:val="000000" w:themeColor="text1"/>
                <w:sz w:val="26"/>
                <w:szCs w:val="26"/>
              </w:rPr>
              <w:t>If no drain is present, clean peri-incisional hair daily per above protocol, plus:</w:t>
            </w:r>
          </w:p>
          <w:p w14:paraId="46B9D14B" w14:textId="77777777" w:rsidR="0031486D" w:rsidRPr="00C624B3" w:rsidRDefault="0031486D" w:rsidP="0038580E">
            <w:pPr>
              <w:pStyle w:val="ListParagraph"/>
              <w:rPr>
                <w:b/>
                <w:color w:val="000000" w:themeColor="text1"/>
                <w:sz w:val="26"/>
                <w:szCs w:val="26"/>
              </w:rPr>
            </w:pPr>
            <w:r w:rsidRPr="00C624B3">
              <w:rPr>
                <w:b/>
                <w:color w:val="000000" w:themeColor="text1"/>
                <w:sz w:val="26"/>
                <w:szCs w:val="26"/>
                <w:u w:val="single"/>
              </w:rPr>
              <w:t>Start shampooing on day 3</w:t>
            </w:r>
            <w:r w:rsidRPr="00C624B3">
              <w:rPr>
                <w:b/>
                <w:color w:val="000000" w:themeColor="text1"/>
                <w:sz w:val="26"/>
                <w:szCs w:val="26"/>
              </w:rPr>
              <w:t xml:space="preserve"> and </w:t>
            </w:r>
            <w:r w:rsidRPr="00C624B3">
              <w:rPr>
                <w:b/>
                <w:color w:val="000000" w:themeColor="text1"/>
                <w:sz w:val="26"/>
                <w:szCs w:val="26"/>
                <w:u w:val="single"/>
              </w:rPr>
              <w:t>every 3 days</w:t>
            </w:r>
            <w:r w:rsidRPr="00C624B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624B3">
              <w:rPr>
                <w:color w:val="000000" w:themeColor="text1"/>
                <w:sz w:val="26"/>
                <w:szCs w:val="26"/>
              </w:rPr>
              <w:t>until discharge.</w:t>
            </w:r>
          </w:p>
          <w:p w14:paraId="619F062E" w14:textId="77777777" w:rsidR="0031486D" w:rsidRPr="00C624B3" w:rsidRDefault="0031486D" w:rsidP="0038580E">
            <w:pPr>
              <w:pStyle w:val="ListParagraph"/>
              <w:numPr>
                <w:ilvl w:val="0"/>
                <w:numId w:val="3"/>
              </w:numPr>
              <w:ind w:left="1060"/>
              <w:rPr>
                <w:color w:val="000000" w:themeColor="text1"/>
                <w:sz w:val="26"/>
                <w:szCs w:val="26"/>
              </w:rPr>
            </w:pPr>
            <w:r w:rsidRPr="00C624B3">
              <w:rPr>
                <w:color w:val="000000" w:themeColor="text1"/>
                <w:sz w:val="26"/>
                <w:szCs w:val="26"/>
              </w:rPr>
              <w:t>Wash hair with 4% CHG soap and rinse with water; do not use shampoo caps.</w:t>
            </w:r>
          </w:p>
          <w:p w14:paraId="2CBD0E0B" w14:textId="77777777" w:rsidR="0031486D" w:rsidRPr="00C624B3" w:rsidRDefault="0031486D" w:rsidP="0038580E">
            <w:pPr>
              <w:pStyle w:val="ListParagraph"/>
              <w:numPr>
                <w:ilvl w:val="0"/>
                <w:numId w:val="3"/>
              </w:numPr>
              <w:spacing w:after="120"/>
              <w:ind w:left="1060"/>
              <w:rPr>
                <w:color w:val="000000" w:themeColor="text1"/>
                <w:sz w:val="26"/>
                <w:szCs w:val="26"/>
              </w:rPr>
            </w:pPr>
            <w:r w:rsidRPr="00C624B3">
              <w:rPr>
                <w:b/>
                <w:color w:val="000000" w:themeColor="text1"/>
                <w:sz w:val="26"/>
                <w:szCs w:val="26"/>
              </w:rPr>
              <w:t xml:space="preserve">CHG-allergic patients: </w:t>
            </w:r>
            <w:r w:rsidRPr="00C624B3">
              <w:rPr>
                <w:color w:val="000000" w:themeColor="text1"/>
                <w:sz w:val="26"/>
                <w:szCs w:val="26"/>
              </w:rPr>
              <w:t>Wash hair with</w:t>
            </w:r>
            <w:r w:rsidRPr="00C624B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624B3">
              <w:rPr>
                <w:color w:val="000000" w:themeColor="text1"/>
                <w:sz w:val="26"/>
                <w:szCs w:val="26"/>
              </w:rPr>
              <w:t>baby shampoo, do not use shampoo caps.</w:t>
            </w:r>
          </w:p>
          <w:p w14:paraId="6BD09515" w14:textId="77777777" w:rsidR="0031486D" w:rsidRPr="00C624B3" w:rsidRDefault="0031486D" w:rsidP="0038580E">
            <w:pPr>
              <w:pStyle w:val="ListParagraph"/>
              <w:numPr>
                <w:ilvl w:val="0"/>
                <w:numId w:val="3"/>
              </w:numPr>
              <w:spacing w:after="120"/>
              <w:ind w:left="1060" w:right="440"/>
              <w:rPr>
                <w:bCs/>
                <w:sz w:val="26"/>
                <w:szCs w:val="26"/>
              </w:rPr>
            </w:pPr>
            <w:r w:rsidRPr="00C624B3">
              <w:rPr>
                <w:bCs/>
                <w:color w:val="000000" w:themeColor="text1"/>
                <w:sz w:val="26"/>
                <w:szCs w:val="26"/>
              </w:rPr>
              <w:t xml:space="preserve">Inform the clinical team when the next shampoo is due: write date on patient room whiteboard, add reminder on nursing task list. </w:t>
            </w:r>
          </w:p>
          <w:p w14:paraId="3BF445B5" w14:textId="77777777" w:rsidR="0031486D" w:rsidRPr="00C624B3" w:rsidRDefault="0031486D" w:rsidP="0038580E">
            <w:pPr>
              <w:pStyle w:val="ListParagraph"/>
              <w:numPr>
                <w:ilvl w:val="0"/>
                <w:numId w:val="6"/>
              </w:numPr>
              <w:spacing w:after="120"/>
              <w:ind w:right="440"/>
              <w:rPr>
                <w:b/>
                <w:sz w:val="26"/>
                <w:szCs w:val="26"/>
              </w:rPr>
            </w:pPr>
            <w:r w:rsidRPr="00C624B3">
              <w:rPr>
                <w:b/>
                <w:sz w:val="26"/>
                <w:szCs w:val="26"/>
              </w:rPr>
              <w:t>If drain is present, clean peri-incisional hair daily per above protocol, plus:</w:t>
            </w:r>
            <w:r w:rsidRPr="00C624B3">
              <w:rPr>
                <w:b/>
                <w:sz w:val="26"/>
                <w:szCs w:val="26"/>
              </w:rPr>
              <w:br/>
              <w:t>Use CHG cloths to clean the head and all hair.</w:t>
            </w:r>
          </w:p>
        </w:tc>
      </w:tr>
      <w:tr w:rsidR="0031486D" w:rsidRPr="00DE575F" w14:paraId="3D5573EB" w14:textId="77777777" w:rsidTr="0038580E">
        <w:trPr>
          <w:trHeight w:val="992"/>
        </w:trPr>
        <w:tc>
          <w:tcPr>
            <w:tcW w:w="1895" w:type="dxa"/>
            <w:vAlign w:val="center"/>
          </w:tcPr>
          <w:p w14:paraId="4CB636C0" w14:textId="77777777" w:rsidR="0031486D" w:rsidRDefault="0031486D" w:rsidP="0038580E">
            <w:pPr>
              <w:jc w:val="center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Products</w:t>
            </w:r>
          </w:p>
        </w:tc>
        <w:tc>
          <w:tcPr>
            <w:tcW w:w="2430" w:type="dxa"/>
          </w:tcPr>
          <w:p w14:paraId="055F52B9" w14:textId="77777777" w:rsidR="0031486D" w:rsidRPr="00C624B3" w:rsidRDefault="0031486D" w:rsidP="003858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4F5370F" w14:textId="77777777" w:rsidR="0031486D" w:rsidRPr="00C624B3" w:rsidRDefault="0031486D" w:rsidP="003858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24B3">
              <w:rPr>
                <w:b/>
                <w:color w:val="000000" w:themeColor="text1"/>
                <w:sz w:val="26"/>
                <w:szCs w:val="26"/>
              </w:rPr>
              <w:t>4% CHG Hair Soap</w:t>
            </w:r>
          </w:p>
          <w:p w14:paraId="3E4E089A" w14:textId="1E9277D8" w:rsidR="0031486D" w:rsidRPr="00C624B3" w:rsidRDefault="0031486D" w:rsidP="003858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2ACC0BB" w14:textId="740C606C" w:rsidR="0031486D" w:rsidRPr="00C624B3" w:rsidRDefault="003E0F5A" w:rsidP="0038580E">
            <w:pPr>
              <w:jc w:val="center"/>
              <w:rPr>
                <w:sz w:val="26"/>
                <w:szCs w:val="26"/>
              </w:rPr>
            </w:pPr>
            <w:r w:rsidRPr="00C624B3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24CDE5B" wp14:editId="21229744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1905</wp:posOffset>
                  </wp:positionV>
                  <wp:extent cx="1347470" cy="1797050"/>
                  <wp:effectExtent l="0" t="0" r="5080" b="0"/>
                  <wp:wrapNone/>
                  <wp:docPr id="11925151" name="Picture 11925151" descr="A white bottle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5151" name="Picture 11925151" descr="A white bottle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60" b="1060"/>
                          <a:stretch/>
                        </pic:blipFill>
                        <pic:spPr bwMode="auto">
                          <a:xfrm>
                            <a:off x="0" y="0"/>
                            <a:ext cx="134747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39" w:type="dxa"/>
          </w:tcPr>
          <w:p w14:paraId="486A9608" w14:textId="77777777" w:rsidR="0031486D" w:rsidRPr="00C624B3" w:rsidRDefault="0031486D" w:rsidP="003858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C0A916A" w14:textId="77777777" w:rsidR="0031486D" w:rsidRPr="00C624B3" w:rsidRDefault="0031486D" w:rsidP="003858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24B3">
              <w:rPr>
                <w:b/>
                <w:color w:val="000000" w:themeColor="text1"/>
                <w:sz w:val="26"/>
                <w:szCs w:val="26"/>
              </w:rPr>
              <w:t>2% CHG Cloths</w:t>
            </w:r>
          </w:p>
          <w:p w14:paraId="7C79678C" w14:textId="77777777" w:rsidR="0031486D" w:rsidRPr="00C624B3" w:rsidRDefault="0031486D" w:rsidP="003858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886501B" w14:textId="77777777" w:rsidR="0031486D" w:rsidRPr="00C624B3" w:rsidRDefault="0031486D" w:rsidP="0038580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624B3">
              <w:rPr>
                <w:noProof/>
                <w:sz w:val="26"/>
                <w:szCs w:val="26"/>
              </w:rPr>
              <w:drawing>
                <wp:inline distT="0" distB="0" distL="0" distR="0" wp14:anchorId="20A2184F" wp14:editId="058B5549">
                  <wp:extent cx="1348105" cy="1797685"/>
                  <wp:effectExtent l="0" t="0" r="4445" b="0"/>
                  <wp:docPr id="706522985" name="Picture 706522985" descr="A stack of white towe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522985" name="Picture 706522985" descr="A stack of white towel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179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14:paraId="33BC0B87" w14:textId="77777777" w:rsidR="0031486D" w:rsidRPr="00C624B3" w:rsidRDefault="0031486D" w:rsidP="0038580E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14:paraId="50130D36" w14:textId="77777777" w:rsidR="0031486D" w:rsidRPr="00C624B3" w:rsidRDefault="0031486D" w:rsidP="003858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24B3">
              <w:rPr>
                <w:b/>
                <w:color w:val="000000" w:themeColor="text1"/>
                <w:sz w:val="26"/>
                <w:szCs w:val="26"/>
              </w:rPr>
              <w:t>Soft Hair Ties</w:t>
            </w:r>
          </w:p>
          <w:p w14:paraId="05EEC24A" w14:textId="77777777" w:rsidR="0031486D" w:rsidRPr="00C624B3" w:rsidRDefault="0031486D" w:rsidP="003858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3A0330D" w14:textId="77777777" w:rsidR="0031486D" w:rsidRPr="00C624B3" w:rsidRDefault="0031486D" w:rsidP="0038580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624B3">
              <w:rPr>
                <w:noProof/>
                <w:sz w:val="26"/>
                <w:szCs w:val="26"/>
              </w:rPr>
              <w:drawing>
                <wp:inline distT="0" distB="0" distL="0" distR="0" wp14:anchorId="4D53890A" wp14:editId="18BD3554">
                  <wp:extent cx="1344168" cy="1801368"/>
                  <wp:effectExtent l="0" t="0" r="8890" b="8890"/>
                  <wp:docPr id="1307539531" name="Picture 1307539531" descr="A group of colorful elastic ban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539531" name="Picture 1307539531" descr="A group of colorful elastic band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180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34CF8" w14:textId="77777777" w:rsidR="0031486D" w:rsidRPr="00C624B3" w:rsidRDefault="0031486D" w:rsidP="003858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2" w:type="dxa"/>
          </w:tcPr>
          <w:p w14:paraId="7C3C985D" w14:textId="77777777" w:rsidR="0031486D" w:rsidRPr="00C624B3" w:rsidRDefault="0031486D" w:rsidP="003858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BAE128F" w14:textId="77777777" w:rsidR="0031486D" w:rsidRPr="00C624B3" w:rsidRDefault="0031486D" w:rsidP="003858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24B3">
              <w:rPr>
                <w:b/>
                <w:color w:val="000000" w:themeColor="text1"/>
                <w:sz w:val="26"/>
                <w:szCs w:val="26"/>
              </w:rPr>
              <w:t>Wide-tooth Comb</w:t>
            </w:r>
          </w:p>
          <w:p w14:paraId="200ACBA5" w14:textId="77777777" w:rsidR="0031486D" w:rsidRPr="00C624B3" w:rsidRDefault="0031486D" w:rsidP="003858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9334EA8" w14:textId="77777777" w:rsidR="0031486D" w:rsidRPr="00C624B3" w:rsidRDefault="0031486D" w:rsidP="0038580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624B3">
              <w:rPr>
                <w:noProof/>
                <w:sz w:val="26"/>
                <w:szCs w:val="26"/>
              </w:rPr>
              <w:drawing>
                <wp:inline distT="0" distB="0" distL="0" distR="0" wp14:anchorId="2DB39230" wp14:editId="5CFBF787">
                  <wp:extent cx="1344168" cy="1801368"/>
                  <wp:effectExtent l="0" t="0" r="8890" b="8890"/>
                  <wp:docPr id="1662257325" name="Picture 1" descr="A black comb with a black han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257325" name="Picture 1" descr="A black comb with a black han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180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5D7B71" w14:textId="77777777" w:rsidR="0031486D" w:rsidRPr="00C624B3" w:rsidRDefault="0031486D" w:rsidP="0038580E">
            <w:pPr>
              <w:rPr>
                <w:sz w:val="26"/>
                <w:szCs w:val="26"/>
              </w:rPr>
            </w:pPr>
          </w:p>
        </w:tc>
      </w:tr>
    </w:tbl>
    <w:p w14:paraId="773009C8" w14:textId="77777777" w:rsidR="0038580E" w:rsidRDefault="00372444" w:rsidP="003858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24C6D">
        <w:rPr>
          <w:rFonts w:ascii="Times New Roman" w:hAnsi="Times New Roman" w:cs="Times New Roman"/>
          <w:sz w:val="24"/>
          <w:szCs w:val="24"/>
        </w:rPr>
        <w:t xml:space="preserve">Supplemental Appendix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0E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E7664">
        <w:rPr>
          <w:rFonts w:ascii="Times New Roman" w:hAnsi="Times New Roman" w:cs="Times New Roman"/>
          <w:sz w:val="24"/>
          <w:szCs w:val="24"/>
        </w:rPr>
        <w:t>Protocol for post-craniotomy wound care</w:t>
      </w:r>
      <w:r w:rsidRPr="006E7664">
        <w:rPr>
          <w:rFonts w:ascii="Times New Roman" w:hAnsi="Times New Roman" w:cs="Times New Roman"/>
          <w:sz w:val="24"/>
          <w:szCs w:val="24"/>
          <w:lang w:val="en-GB"/>
        </w:rPr>
        <w:t xml:space="preserve"> providing directions to keep hair away from the incision, </w:t>
      </w:r>
    </w:p>
    <w:p w14:paraId="0113629D" w14:textId="481F6344" w:rsidR="00372444" w:rsidRPr="008C0EE3" w:rsidRDefault="00372444" w:rsidP="003858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7664">
        <w:rPr>
          <w:rFonts w:ascii="Times New Roman" w:hAnsi="Times New Roman" w:cs="Times New Roman"/>
          <w:sz w:val="24"/>
          <w:szCs w:val="24"/>
          <w:lang w:val="en-GB"/>
        </w:rPr>
        <w:t xml:space="preserve">daily cleansing and removal of incisional clots using CHG, and periodic CHG shampoo for hair. </w:t>
      </w:r>
      <w:r w:rsidRPr="006E7664">
        <w:rPr>
          <w:rFonts w:ascii="Times New Roman" w:hAnsi="Times New Roman" w:cs="Times New Roman"/>
          <w:sz w:val="24"/>
          <w:szCs w:val="24"/>
        </w:rPr>
        <w:t>Cleansing occurred starting on post-operative day 1 or once the initial surgical dressing was removed per neurosurgeon instruction (generally by post-operative day 2). The protocol addresses aspects such as daily incision care, frequency of hair washing, and approved products.</w:t>
      </w:r>
    </w:p>
    <w:p w14:paraId="601F871F" w14:textId="77777777" w:rsidR="007B6EA5" w:rsidRDefault="007B6EA5" w:rsidP="008E4E78"/>
    <w:sectPr w:rsidR="007B6EA5" w:rsidSect="007716EF">
      <w:pgSz w:w="13800" w:h="1812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3D1"/>
    <w:multiLevelType w:val="hybridMultilevel"/>
    <w:tmpl w:val="FC92F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C764ED"/>
    <w:multiLevelType w:val="hybridMultilevel"/>
    <w:tmpl w:val="F3BE6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016522"/>
    <w:multiLevelType w:val="hybridMultilevel"/>
    <w:tmpl w:val="DC543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47AA9"/>
    <w:multiLevelType w:val="hybridMultilevel"/>
    <w:tmpl w:val="AFE6B87E"/>
    <w:lvl w:ilvl="0" w:tplc="5344A7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00AC2"/>
    <w:multiLevelType w:val="hybridMultilevel"/>
    <w:tmpl w:val="E25C9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B12981"/>
    <w:multiLevelType w:val="hybridMultilevel"/>
    <w:tmpl w:val="F560F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7438813">
    <w:abstractNumId w:val="3"/>
  </w:num>
  <w:num w:numId="2" w16cid:durableId="1840465215">
    <w:abstractNumId w:val="1"/>
  </w:num>
  <w:num w:numId="3" w16cid:durableId="555625986">
    <w:abstractNumId w:val="5"/>
  </w:num>
  <w:num w:numId="4" w16cid:durableId="1640837912">
    <w:abstractNumId w:val="4"/>
  </w:num>
  <w:num w:numId="5" w16cid:durableId="910651964">
    <w:abstractNumId w:val="0"/>
  </w:num>
  <w:num w:numId="6" w16cid:durableId="54579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F9"/>
    <w:rsid w:val="00066B3C"/>
    <w:rsid w:val="000C6339"/>
    <w:rsid w:val="000D6EB1"/>
    <w:rsid w:val="00231BC1"/>
    <w:rsid w:val="0025589C"/>
    <w:rsid w:val="002D2942"/>
    <w:rsid w:val="0031486D"/>
    <w:rsid w:val="00372444"/>
    <w:rsid w:val="0038580E"/>
    <w:rsid w:val="00396B5A"/>
    <w:rsid w:val="003D336D"/>
    <w:rsid w:val="003E0F5A"/>
    <w:rsid w:val="00481DCB"/>
    <w:rsid w:val="005900F9"/>
    <w:rsid w:val="007716EF"/>
    <w:rsid w:val="007B6EA5"/>
    <w:rsid w:val="008E4E78"/>
    <w:rsid w:val="00A47CA5"/>
    <w:rsid w:val="00B3264B"/>
    <w:rsid w:val="00C46820"/>
    <w:rsid w:val="00C6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9344"/>
  <w15:chartTrackingRefBased/>
  <w15:docId w15:val="{FF0CA883-6E53-4481-B9CE-8AF0C031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3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339"/>
    <w:pPr>
      <w:ind w:left="720"/>
      <w:contextualSpacing/>
    </w:pPr>
  </w:style>
  <w:style w:type="table" w:styleId="TableGrid">
    <w:name w:val="Table Grid"/>
    <w:basedOn w:val="TableNormal"/>
    <w:uiPriority w:val="39"/>
    <w:rsid w:val="000C63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Kovryga Kornick, Mariya</dc:creator>
  <cp:keywords/>
  <dc:description/>
  <cp:lastModifiedBy>Kovryga Kornick, Mariya</cp:lastModifiedBy>
  <cp:revision>6</cp:revision>
  <dcterms:created xsi:type="dcterms:W3CDTF">2024-06-09T22:56:00Z</dcterms:created>
  <dcterms:modified xsi:type="dcterms:W3CDTF">2024-06-09T22:59:00Z</dcterms:modified>
</cp:coreProperties>
</file>