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Supplemental Table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: List of endoscope procedures with common devices among patients  who tested positive for NDM-KP.</w:t>
      </w:r>
    </w:p>
    <w:tbl>
      <w:tblPr>
        <w:tblW w:w="128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54"/>
        <w:gridCol w:w="1323"/>
        <w:gridCol w:w="1434"/>
        <w:gridCol w:w="1704"/>
        <w:gridCol w:w="668"/>
        <w:gridCol w:w="1276"/>
        <w:gridCol w:w="737"/>
        <w:gridCol w:w="2310"/>
        <w:gridCol w:w="2865"/>
      </w:tblGrid>
      <w:tr>
        <w:tblPrEx>
          <w:shd w:val="clear" w:color="auto" w:fill="cdd4e9"/>
        </w:tblPrEx>
        <w:trPr>
          <w:trHeight w:val="974" w:hRule="atLeast"/>
        </w:trPr>
        <w:tc>
          <w:tcPr>
            <w:tcW w:type="dxa" w:w="554"/>
            <w:tcBorders>
              <w:top w:val="nil"/>
              <w:left w:val="nil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Patient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 of Scope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 of Positive Culture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Type of 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Elevator Channel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Scope model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Scope ID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Indication for scope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single" w:color="515151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Source of culture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single" w:color="515151" w:sz="8" w:space="0" w:shadow="0" w:frame="0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C1</w:t>
            </w:r>
          </w:p>
        </w:tc>
        <w:tc>
          <w:tcPr>
            <w:tcW w:type="dxa" w:w="1323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02/14/2022</w:t>
            </w:r>
          </w:p>
        </w:tc>
        <w:tc>
          <w:tcPr>
            <w:tcW w:type="dxa" w:w="1434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03/01/2022</w:t>
            </w:r>
          </w:p>
        </w:tc>
        <w:tc>
          <w:tcPr>
            <w:tcW w:type="dxa" w:w="1703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1TH190</w:t>
            </w:r>
          </w:p>
        </w:tc>
        <w:tc>
          <w:tcPr>
            <w:tcW w:type="dxa" w:w="737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309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necrosis</w:t>
            </w:r>
          </w:p>
        </w:tc>
        <w:tc>
          <w:tcPr>
            <w:tcW w:type="dxa" w:w="2864"/>
            <w:tcBorders>
              <w:top w:val="single" w:color="515151" w:sz="8" w:space="0" w:shadow="0" w:frame="0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C1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03/02/2022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03/01/2022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Duodenoscope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TJF Q180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Pancreatitis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C1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08/04/2022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03/01/2022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Pancreatitis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C2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03/01/2022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03/08/2022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1TH190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necrosis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C2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03/04/2022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03/08/2022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1TH190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necrosis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C2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03/08/2022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03/08/2022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1TH190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necrosis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C2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03/16/2022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03/08/2022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necrosis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C3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03/07/2022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03/10/2022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Duodenoscope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TJF Q180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fistula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abscess, Blood</w:t>
            </w:r>
          </w:p>
        </w:tc>
      </w:tr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S1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03/08/2022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04/05/2022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Duodenoscope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TJF Q180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Choledocolethiasis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Abdominal Abscess, Rectal screen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C4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04/16/2022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NA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Urine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S2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05/09/2022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NA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Asymptomatic screen</w:t>
            </w:r>
          </w:p>
        </w:tc>
      </w:tr>
      <w:tr>
        <w:tblPrEx>
          <w:shd w:val="clear" w:color="auto" w:fill="cdd4e9"/>
        </w:tblPrEx>
        <w:trPr>
          <w:trHeight w:val="261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S3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03/09/2022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06/13/2022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Duodenoscope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Y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TJF Q180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tumor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Asymptomatic screen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C5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09/01/2022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09/09/2022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Pancreatic duct leak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Pleural and peritoneal cavity</w:t>
            </w:r>
          </w:p>
        </w:tc>
      </w:tr>
      <w:tr>
        <w:tblPrEx>
          <w:shd w:val="clear" w:color="auto" w:fill="cdd4e9"/>
        </w:tblPrEx>
        <w:trPr>
          <w:trHeight w:val="254" w:hRule="atLeast"/>
        </w:trPr>
        <w:tc>
          <w:tcPr>
            <w:tcW w:type="dxa" w:w="554"/>
            <w:tcBorders>
              <w:top w:val="nil"/>
              <w:left w:val="nil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S4</w:t>
            </w:r>
          </w:p>
        </w:tc>
        <w:tc>
          <w:tcPr>
            <w:tcW w:type="dxa" w:w="132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08/15/2022</w:t>
            </w:r>
          </w:p>
        </w:tc>
        <w:tc>
          <w:tcPr>
            <w:tcW w:type="dxa" w:w="1434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u w:color="000000"/>
                <w:shd w:val="nil" w:color="auto" w:fill="auto"/>
                <w:rtl w:val="0"/>
                <w:lang w:val="fr-FR"/>
                <w14:textOutline w14:w="12700" w14:cap="flat">
                  <w14:noFill/>
                  <w14:miter w14:lim="400000"/>
                </w14:textOutline>
              </w:rPr>
              <w:t>12/05/2022</w:t>
            </w:r>
          </w:p>
        </w:tc>
        <w:tc>
          <w:tcPr>
            <w:tcW w:type="dxa" w:w="1703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Gastroscope</w:t>
            </w:r>
          </w:p>
        </w:tc>
        <w:tc>
          <w:tcPr>
            <w:tcW w:type="dxa" w:w="668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</w:p>
        </w:tc>
        <w:tc>
          <w:tcPr>
            <w:tcW w:type="dxa" w:w="1276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GIF H190</w:t>
            </w:r>
          </w:p>
        </w:tc>
        <w:tc>
          <w:tcPr>
            <w:tcW w:type="dxa" w:w="73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</w:p>
        </w:tc>
        <w:tc>
          <w:tcPr>
            <w:tcW w:type="dxa" w:w="2309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Ascending cholangitis</w:t>
            </w:r>
          </w:p>
        </w:tc>
        <w:tc>
          <w:tcPr>
            <w:tcW w:type="dxa" w:w="2864"/>
            <w:tcBorders>
              <w:top w:val="nil"/>
              <w:left w:val="single" w:color="000000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Asymptomatic screen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