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69C5" w14:textId="272CC09F" w:rsidR="00191515" w:rsidRDefault="00191515" w:rsidP="00191515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Supplementary </w:t>
      </w:r>
      <w:r w:rsidR="00115412">
        <w:t>T</w:t>
      </w:r>
      <w:r>
        <w:t xml:space="preserve">able 1. </w:t>
      </w:r>
      <w:r>
        <w:rPr>
          <w:color w:val="000000"/>
        </w:rPr>
        <w:t>Weed density and corn yield in no cover crop plot averaged across years (2021 and 2022), Painter, VA.</w:t>
      </w:r>
    </w:p>
    <w:tbl>
      <w:tblPr>
        <w:tblW w:w="60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935"/>
        <w:gridCol w:w="935"/>
        <w:gridCol w:w="935"/>
        <w:gridCol w:w="938"/>
        <w:gridCol w:w="935"/>
      </w:tblGrid>
      <w:tr w:rsidR="00191515" w14:paraId="5014DF90" w14:textId="77777777" w:rsidTr="006A2C1E">
        <w:trPr>
          <w:trHeight w:val="482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79397D22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Treatment</w:t>
            </w:r>
          </w:p>
        </w:tc>
        <w:tc>
          <w:tcPr>
            <w:tcW w:w="37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D828800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Weed </w:t>
            </w:r>
            <w:proofErr w:type="spellStart"/>
            <w:r>
              <w:rPr>
                <w:color w:val="000000"/>
              </w:rPr>
              <w:t>density</w:t>
            </w:r>
            <w:r w:rsidRPr="0084150D">
              <w:rPr>
                <w:color w:val="000000"/>
                <w:vertAlign w:val="superscript"/>
              </w:rPr>
              <w:t>b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3A82B37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(plants m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14:paraId="658E8DD5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Yield </w:t>
            </w:r>
          </w:p>
          <w:p w14:paraId="28E40EB4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(t ha</w:t>
            </w:r>
            <w:r>
              <w:rPr>
                <w:color w:val="000000"/>
                <w:vertAlign w:val="superscript"/>
              </w:rPr>
              <w:t>-1</w:t>
            </w:r>
            <w:r>
              <w:rPr>
                <w:color w:val="000000"/>
              </w:rPr>
              <w:t>)</w:t>
            </w:r>
          </w:p>
        </w:tc>
      </w:tr>
      <w:tr w:rsidR="00191515" w14:paraId="1D3A612B" w14:textId="77777777" w:rsidTr="006A2C1E">
        <w:trPr>
          <w:trHeight w:val="56"/>
        </w:trPr>
        <w:tc>
          <w:tcPr>
            <w:tcW w:w="1350" w:type="dxa"/>
            <w:tcBorders>
              <w:top w:val="single" w:sz="4" w:space="0" w:color="000000"/>
            </w:tcBorders>
          </w:tcPr>
          <w:p w14:paraId="4BD17ECA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14:paraId="3EF9DF4E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Grass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14:paraId="12F87799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SSB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14:paraId="6110EE43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LSB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61917DB1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Sedge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14:paraId="258FEB16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91515" w14:paraId="335BB060" w14:textId="77777777" w:rsidTr="006A2C1E">
        <w:trPr>
          <w:trHeight w:val="241"/>
        </w:trPr>
        <w:tc>
          <w:tcPr>
            <w:tcW w:w="1350" w:type="dxa"/>
          </w:tcPr>
          <w:p w14:paraId="63AE6E9C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NC-NT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14:paraId="35D63528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10b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14:paraId="75C21B3E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4.9b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14:paraId="329BFFF4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5.2b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 w14:paraId="25B6F2CF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3.0a</w:t>
            </w:r>
          </w:p>
        </w:tc>
        <w:tc>
          <w:tcPr>
            <w:tcW w:w="935" w:type="dxa"/>
          </w:tcPr>
          <w:p w14:paraId="768DA764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7.3b</w:t>
            </w:r>
          </w:p>
        </w:tc>
      </w:tr>
      <w:tr w:rsidR="00191515" w14:paraId="79793883" w14:textId="77777777" w:rsidTr="006A2C1E">
        <w:trPr>
          <w:trHeight w:val="230"/>
        </w:trPr>
        <w:tc>
          <w:tcPr>
            <w:tcW w:w="1350" w:type="dxa"/>
            <w:tcBorders>
              <w:bottom w:val="single" w:sz="4" w:space="0" w:color="000000"/>
            </w:tcBorders>
          </w:tcPr>
          <w:p w14:paraId="5F8A0EE4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NCT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4E6A2DA0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7.4a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5A652312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2.5a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74FF6278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3.5a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 w14:paraId="04719C3E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3.0a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1583B9BD" w14:textId="77777777" w:rsidR="00191515" w:rsidRDefault="00191515" w:rsidP="006A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6.5a</w:t>
            </w:r>
          </w:p>
        </w:tc>
      </w:tr>
    </w:tbl>
    <w:p w14:paraId="3A79E3EA" w14:textId="77777777" w:rsidR="00191515" w:rsidRDefault="00191515" w:rsidP="001915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84150D">
        <w:rPr>
          <w:color w:val="000000"/>
          <w:vertAlign w:val="superscript"/>
        </w:rPr>
        <w:t>a</w:t>
      </w:r>
      <w:r>
        <w:rPr>
          <w:color w:val="000000"/>
        </w:rPr>
        <w:t>NC</w:t>
      </w:r>
      <w:proofErr w:type="spellEnd"/>
      <w:r>
        <w:rPr>
          <w:color w:val="000000"/>
        </w:rPr>
        <w:t>-NT = No cover crop-no till, NCT = No cover crop tilled</w:t>
      </w:r>
    </w:p>
    <w:p w14:paraId="71295841" w14:textId="77777777" w:rsidR="00191515" w:rsidRDefault="00191515" w:rsidP="001915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84150D">
        <w:rPr>
          <w:color w:val="000000"/>
          <w:vertAlign w:val="superscript"/>
        </w:rPr>
        <w:t>b</w:t>
      </w:r>
      <w:r>
        <w:rPr>
          <w:color w:val="000000"/>
        </w:rPr>
        <w:t>SSB</w:t>
      </w:r>
      <w:proofErr w:type="spellEnd"/>
      <w:r>
        <w:rPr>
          <w:color w:val="000000"/>
        </w:rPr>
        <w:t xml:space="preserve"> = Small seeded broadleaf; LSB = Large seeded broadleaf. See Table 3 for specific species in each category.</w:t>
      </w:r>
    </w:p>
    <w:p w14:paraId="5A2BA40E" w14:textId="77777777" w:rsidR="00191515" w:rsidRDefault="00191515" w:rsidP="00191515">
      <w:pPr>
        <w:rPr>
          <w:color w:val="000000"/>
        </w:rPr>
      </w:pPr>
      <w:r>
        <w:rPr>
          <w:color w:val="000000"/>
        </w:rPr>
        <w:t xml:space="preserve">The check plots were arranged in a randomized complete block design with four replications. ANOVA was performed for check plot data using PROC GLM </w:t>
      </w:r>
      <w:r w:rsidRPr="00565B1C">
        <w:rPr>
          <w:color w:val="201F1E"/>
        </w:rPr>
        <w:t>model</w:t>
      </w:r>
      <w:r>
        <w:rPr>
          <w:color w:val="201F1E"/>
        </w:rPr>
        <w:t xml:space="preserve"> and means were separated using Tukey’s HSD post-hoc test </w:t>
      </w:r>
      <w:r w:rsidRPr="00A37300">
        <w:rPr>
          <w:color w:val="201F1E"/>
        </w:rPr>
        <w:t xml:space="preserve">at </w:t>
      </w:r>
      <w:r w:rsidRPr="00A37300">
        <w:rPr>
          <w:color w:val="201F1E"/>
          <w:lang w:val="el-GR"/>
        </w:rPr>
        <w:t>α</w:t>
      </w:r>
      <w:r>
        <w:rPr>
          <w:color w:val="201F1E"/>
        </w:rPr>
        <w:t xml:space="preserve"> &lt; </w:t>
      </w:r>
      <w:r w:rsidRPr="00A37300">
        <w:rPr>
          <w:color w:val="201F1E"/>
        </w:rPr>
        <w:t xml:space="preserve">0.05 </w:t>
      </w:r>
      <w:r w:rsidRPr="00565B1C">
        <w:rPr>
          <w:color w:val="201F1E"/>
        </w:rPr>
        <w:t xml:space="preserve">in </w:t>
      </w:r>
      <w:r>
        <w:rPr>
          <w:color w:val="201F1E"/>
        </w:rPr>
        <w:t xml:space="preserve">the </w:t>
      </w:r>
      <w:r w:rsidRPr="00565B1C">
        <w:rPr>
          <w:color w:val="201F1E"/>
        </w:rPr>
        <w:t>SAS</w:t>
      </w:r>
      <w:r>
        <w:rPr>
          <w:color w:val="201F1E"/>
        </w:rPr>
        <w:t xml:space="preserve"> statistical software </w:t>
      </w:r>
      <w:r w:rsidRPr="0042717A">
        <w:rPr>
          <w:color w:val="201F1E"/>
        </w:rPr>
        <w:t>version 9.4 (SAS Institute, Cary, NC)</w:t>
      </w:r>
      <w:r w:rsidRPr="00565B1C">
        <w:rPr>
          <w:color w:val="201F1E"/>
        </w:rPr>
        <w:t xml:space="preserve">. </w:t>
      </w:r>
      <w:r>
        <w:rPr>
          <w:color w:val="000000"/>
        </w:rPr>
        <w:t>Values followed by different alphabet for a weed group and yield are statistically significant at 5% level of significance</w:t>
      </w:r>
    </w:p>
    <w:p w14:paraId="5741A366" w14:textId="77777777" w:rsidR="00191515" w:rsidRDefault="00191515" w:rsidP="00191515">
      <w:pPr>
        <w:rPr>
          <w:color w:val="000000"/>
        </w:rPr>
      </w:pPr>
      <w:r>
        <w:rPr>
          <w:color w:val="000000"/>
        </w:rPr>
        <w:br w:type="page"/>
      </w:r>
    </w:p>
    <w:p w14:paraId="5CF4DC0F" w14:textId="6EE6EA7B" w:rsidR="00191515" w:rsidRDefault="00191515" w:rsidP="00191515">
      <w:pPr>
        <w:rPr>
          <w:noProof/>
        </w:rPr>
      </w:pPr>
      <w:r>
        <w:lastRenderedPageBreak/>
        <w:t xml:space="preserve">Supplementary </w:t>
      </w:r>
      <w:r w:rsidR="00115412">
        <w:t>f</w:t>
      </w:r>
      <w:r>
        <w:t>igure 1.  Average temperature (C) and precipitation (cm) during 2020-2021 in Painter, VA.</w:t>
      </w:r>
      <w:r w:rsidRPr="003C27FD">
        <w:rPr>
          <w:noProof/>
        </w:rPr>
        <w:t xml:space="preserve"> </w:t>
      </w:r>
    </w:p>
    <w:p w14:paraId="7A9AA5DA" w14:textId="6E60274A" w:rsidR="00A31406" w:rsidRDefault="00191515">
      <w:r>
        <w:rPr>
          <w:noProof/>
        </w:rPr>
        <w:drawing>
          <wp:inline distT="0" distB="0" distL="0" distR="0" wp14:anchorId="79D046E1" wp14:editId="507F31AC">
            <wp:extent cx="5943600" cy="3423653"/>
            <wp:effectExtent l="0" t="0" r="0" b="5715"/>
            <wp:docPr id="7569323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2CD9B2-F3C8-F86B-34C9-8F87E020E6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D0959C2" w14:textId="1AC551CD" w:rsidR="00191515" w:rsidRDefault="00191515">
      <w:pPr>
        <w:spacing w:line="278" w:lineRule="auto"/>
      </w:pPr>
      <w:r>
        <w:br w:type="page"/>
      </w:r>
    </w:p>
    <w:p w14:paraId="10E2824B" w14:textId="451A1C64" w:rsidR="00191515" w:rsidRDefault="00191515" w:rsidP="00191515">
      <w:r>
        <w:lastRenderedPageBreak/>
        <w:t>Supplementary figure 2.  Average temperature (C) and precipitation (cm) during 2021-2022, and 2021-2022 in Painter, VA.</w:t>
      </w:r>
    </w:p>
    <w:p w14:paraId="1EDFF5B9" w14:textId="10BFE1DB" w:rsidR="00191515" w:rsidRDefault="00191515">
      <w:r>
        <w:rPr>
          <w:noProof/>
        </w:rPr>
        <w:drawing>
          <wp:inline distT="0" distB="0" distL="0" distR="0" wp14:anchorId="2C483F0A" wp14:editId="4CDDD149">
            <wp:extent cx="5943600" cy="3493393"/>
            <wp:effectExtent l="0" t="0" r="0" b="12065"/>
            <wp:docPr id="16829409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3D7B9B-B948-48E2-BBF3-1663080A15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15"/>
    <w:rsid w:val="00115412"/>
    <w:rsid w:val="00191515"/>
    <w:rsid w:val="002C5D9A"/>
    <w:rsid w:val="00350E81"/>
    <w:rsid w:val="003F0CEB"/>
    <w:rsid w:val="007F0E0C"/>
    <w:rsid w:val="00A31406"/>
    <w:rsid w:val="00C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78F2"/>
  <w15:chartTrackingRefBased/>
  <w15:docId w15:val="{95017E24-7AC7-4A36-9A5B-F6B2FFD5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15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5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5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5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5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51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51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51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51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51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515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515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91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'weather data'!$D$1</c:f>
              <c:strCache>
                <c:ptCount val="1"/>
                <c:pt idx="0">
                  <c:v>Average temperature (ºC)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'weather data'!$C$2:$C$13</c:f>
              <c:strCache>
                <c:ptCount val="12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March</c:v>
                </c:pt>
                <c:pt idx="5">
                  <c:v>April</c:v>
                </c:pt>
                <c:pt idx="6">
                  <c:v>May</c:v>
                </c:pt>
                <c:pt idx="7">
                  <c:v>June</c:v>
                </c:pt>
                <c:pt idx="8">
                  <c:v>July</c:v>
                </c:pt>
                <c:pt idx="9">
                  <c:v>August</c:v>
                </c:pt>
                <c:pt idx="10">
                  <c:v>September</c:v>
                </c:pt>
                <c:pt idx="11">
                  <c:v>October</c:v>
                </c:pt>
              </c:strCache>
            </c:strRef>
          </c:cat>
          <c:val>
            <c:numRef>
              <c:f>'weather data'!$D$2:$D$13</c:f>
              <c:numCache>
                <c:formatCode>General</c:formatCode>
                <c:ptCount val="12"/>
                <c:pt idx="0">
                  <c:v>13</c:v>
                </c:pt>
                <c:pt idx="1">
                  <c:v>6.5</c:v>
                </c:pt>
                <c:pt idx="2">
                  <c:v>4.2777777779999999</c:v>
                </c:pt>
                <c:pt idx="3">
                  <c:v>4.3888888890000004</c:v>
                </c:pt>
                <c:pt idx="4">
                  <c:v>10.66666667</c:v>
                </c:pt>
                <c:pt idx="5">
                  <c:v>14.277777779999999</c:v>
                </c:pt>
                <c:pt idx="6">
                  <c:v>18.055555559999998</c:v>
                </c:pt>
                <c:pt idx="7">
                  <c:v>23.555555559999998</c:v>
                </c:pt>
                <c:pt idx="8">
                  <c:v>26.277777780000001</c:v>
                </c:pt>
                <c:pt idx="9">
                  <c:v>25.88888889</c:v>
                </c:pt>
                <c:pt idx="10">
                  <c:v>22.333333329999999</c:v>
                </c:pt>
                <c:pt idx="11">
                  <c:v>19.11111111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D-4BC5-AED1-A915E981A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46321679"/>
        <c:axId val="846321199"/>
      </c:barChart>
      <c:lineChart>
        <c:grouping val="standard"/>
        <c:varyColors val="0"/>
        <c:ser>
          <c:idx val="1"/>
          <c:order val="1"/>
          <c:tx>
            <c:v>Precipitation (cm)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12700">
                <a:solidFill>
                  <a:schemeClr val="accent2"/>
                </a:solidFill>
              </a:ln>
              <a:effectLst/>
            </c:spPr>
          </c:marker>
          <c:cat>
            <c:strRef>
              <c:f>'weather data'!$C$2:$C$13</c:f>
              <c:strCache>
                <c:ptCount val="12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March</c:v>
                </c:pt>
                <c:pt idx="5">
                  <c:v>April</c:v>
                </c:pt>
                <c:pt idx="6">
                  <c:v>May</c:v>
                </c:pt>
                <c:pt idx="7">
                  <c:v>June</c:v>
                </c:pt>
                <c:pt idx="8">
                  <c:v>July</c:v>
                </c:pt>
                <c:pt idx="9">
                  <c:v>August</c:v>
                </c:pt>
                <c:pt idx="10">
                  <c:v>September</c:v>
                </c:pt>
                <c:pt idx="11">
                  <c:v>October</c:v>
                </c:pt>
              </c:strCache>
            </c:strRef>
          </c:cat>
          <c:val>
            <c:numRef>
              <c:f>'weather data'!$E$2:$E$13</c:f>
              <c:numCache>
                <c:formatCode>General</c:formatCode>
                <c:ptCount val="12"/>
                <c:pt idx="0">
                  <c:v>14.224</c:v>
                </c:pt>
                <c:pt idx="1">
                  <c:v>14.020799999999999</c:v>
                </c:pt>
                <c:pt idx="2">
                  <c:v>4.3179999999999996</c:v>
                </c:pt>
                <c:pt idx="3">
                  <c:v>7.62</c:v>
                </c:pt>
                <c:pt idx="4">
                  <c:v>6.0705999999999998</c:v>
                </c:pt>
                <c:pt idx="5">
                  <c:v>4.5720000000000001</c:v>
                </c:pt>
                <c:pt idx="6">
                  <c:v>2.7178</c:v>
                </c:pt>
                <c:pt idx="7">
                  <c:v>12.065</c:v>
                </c:pt>
                <c:pt idx="8">
                  <c:v>15.036799999999999</c:v>
                </c:pt>
                <c:pt idx="9">
                  <c:v>18.110199999999999</c:v>
                </c:pt>
                <c:pt idx="10">
                  <c:v>8.3312000000000008</c:v>
                </c:pt>
                <c:pt idx="11">
                  <c:v>7.7724000000000002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BD-4BC5-AED1-A915E981A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6321679"/>
        <c:axId val="846321199"/>
      </c:lineChart>
      <c:lineChart>
        <c:grouping val="standard"/>
        <c:varyColors val="0"/>
        <c:ser>
          <c:idx val="2"/>
          <c:order val="2"/>
          <c:tx>
            <c:v>Cumulative precipitation (cm)</c:v>
          </c:tx>
          <c:spPr>
            <a:ln w="28575" cap="rnd">
              <a:solidFill>
                <a:schemeClr val="tx1">
                  <a:lumMod val="95000"/>
                  <a:lumOff val="5000"/>
                </a:schemeClr>
              </a:solidFill>
              <a:prstDash val="sysDash"/>
              <a:round/>
            </a:ln>
            <a:effectLst/>
          </c:spPr>
          <c:marker>
            <c:symbol val="diamond"/>
            <c:size val="5"/>
            <c:spPr>
              <a:solidFill>
                <a:schemeClr val="tx1">
                  <a:lumMod val="95000"/>
                  <a:lumOff val="5000"/>
                </a:schemeClr>
              </a:solidFill>
              <a:ln w="127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</c:spPr>
          </c:marker>
          <c:val>
            <c:numRef>
              <c:f>'weather data'!$F$2:$F$13</c:f>
              <c:numCache>
                <c:formatCode>General</c:formatCode>
                <c:ptCount val="12"/>
                <c:pt idx="0">
                  <c:v>14.224</c:v>
                </c:pt>
                <c:pt idx="1">
                  <c:v>28.244799999999998</c:v>
                </c:pt>
                <c:pt idx="2">
                  <c:v>32.562799999999996</c:v>
                </c:pt>
                <c:pt idx="3">
                  <c:v>40.182799999999993</c:v>
                </c:pt>
                <c:pt idx="4">
                  <c:v>46.253399999999992</c:v>
                </c:pt>
                <c:pt idx="5">
                  <c:v>50.825399999999995</c:v>
                </c:pt>
                <c:pt idx="6">
                  <c:v>53.543199999999992</c:v>
                </c:pt>
                <c:pt idx="7">
                  <c:v>65.608199999999997</c:v>
                </c:pt>
                <c:pt idx="8">
                  <c:v>80.644999999999996</c:v>
                </c:pt>
                <c:pt idx="9">
                  <c:v>98.755200000000002</c:v>
                </c:pt>
                <c:pt idx="10">
                  <c:v>107.0864</c:v>
                </c:pt>
                <c:pt idx="11">
                  <c:v>114.8588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BD-4BC5-AED1-A915E981A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899839"/>
        <c:axId val="1149902239"/>
      </c:lineChart>
      <c:catAx>
        <c:axId val="846321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6321199"/>
        <c:crosses val="autoZero"/>
        <c:auto val="1"/>
        <c:lblAlgn val="ctr"/>
        <c:lblOffset val="100"/>
        <c:noMultiLvlLbl val="0"/>
      </c:catAx>
      <c:valAx>
        <c:axId val="8463211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temperature (</a:t>
                </a:r>
                <a:r>
                  <a:rPr lang="en-US" sz="1200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</a:t>
                </a: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C)/Rainfall (cm)</a:t>
                </a:r>
              </a:p>
            </c:rich>
          </c:tx>
          <c:layout>
            <c:manualLayout>
              <c:xMode val="edge"/>
              <c:yMode val="edge"/>
              <c:x val="1.2190874259839777E-2"/>
              <c:y val="3.710974942663715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6321679"/>
        <c:crosses val="autoZero"/>
        <c:crossBetween val="between"/>
      </c:valAx>
      <c:valAx>
        <c:axId val="1149902239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Cumulative rainfall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49899839"/>
        <c:crosses val="max"/>
        <c:crossBetween val="between"/>
      </c:valAx>
      <c:catAx>
        <c:axId val="1149899839"/>
        <c:scaling>
          <c:orientation val="minMax"/>
        </c:scaling>
        <c:delete val="1"/>
        <c:axPos val="b"/>
        <c:majorTickMark val="out"/>
        <c:minorTickMark val="none"/>
        <c:tickLblPos val="nextTo"/>
        <c:crossAx val="114990223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210675431018792E-2"/>
          <c:y val="1.3113439113847276E-2"/>
          <c:w val="0.82255298025050949"/>
          <c:h val="6.1048714512980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'weather data'!$D$1</c:f>
              <c:strCache>
                <c:ptCount val="1"/>
                <c:pt idx="0">
                  <c:v>Average temperature (ºC)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'weather data'!$C$14:$C$25</c:f>
              <c:strCache>
                <c:ptCount val="12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March</c:v>
                </c:pt>
                <c:pt idx="5">
                  <c:v>April</c:v>
                </c:pt>
                <c:pt idx="6">
                  <c:v>May</c:v>
                </c:pt>
                <c:pt idx="7">
                  <c:v>June</c:v>
                </c:pt>
                <c:pt idx="8">
                  <c:v>July</c:v>
                </c:pt>
                <c:pt idx="9">
                  <c:v>August</c:v>
                </c:pt>
                <c:pt idx="10">
                  <c:v>September</c:v>
                </c:pt>
                <c:pt idx="11">
                  <c:v>October</c:v>
                </c:pt>
              </c:strCache>
            </c:strRef>
          </c:cat>
          <c:val>
            <c:numRef>
              <c:f>'weather data'!$D$14:$D$25</c:f>
              <c:numCache>
                <c:formatCode>General</c:formatCode>
                <c:ptCount val="12"/>
                <c:pt idx="0">
                  <c:v>9.6666666669999994</c:v>
                </c:pt>
                <c:pt idx="1">
                  <c:v>9.2777777780000008</c:v>
                </c:pt>
                <c:pt idx="2">
                  <c:v>3.111111111</c:v>
                </c:pt>
                <c:pt idx="3">
                  <c:v>7</c:v>
                </c:pt>
                <c:pt idx="4">
                  <c:v>10.88888889</c:v>
                </c:pt>
                <c:pt idx="5">
                  <c:v>14.44444444</c:v>
                </c:pt>
                <c:pt idx="6">
                  <c:v>19.277777780000001</c:v>
                </c:pt>
                <c:pt idx="7">
                  <c:v>23.33</c:v>
                </c:pt>
                <c:pt idx="8">
                  <c:v>26.4</c:v>
                </c:pt>
                <c:pt idx="9">
                  <c:v>25.72</c:v>
                </c:pt>
                <c:pt idx="10">
                  <c:v>22.22</c:v>
                </c:pt>
                <c:pt idx="11">
                  <c:v>14.94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D-4346-81F6-B74B8A52A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46321679"/>
        <c:axId val="846321199"/>
      </c:barChart>
      <c:lineChart>
        <c:grouping val="standard"/>
        <c:varyColors val="0"/>
        <c:ser>
          <c:idx val="1"/>
          <c:order val="1"/>
          <c:tx>
            <c:v>Precipitation (cm)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12700">
                <a:solidFill>
                  <a:schemeClr val="accent2"/>
                </a:solidFill>
              </a:ln>
              <a:effectLst/>
            </c:spPr>
          </c:marker>
          <c:cat>
            <c:strRef>
              <c:f>'weather data'!$C$2:$C$13</c:f>
              <c:strCache>
                <c:ptCount val="12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March</c:v>
                </c:pt>
                <c:pt idx="5">
                  <c:v>April</c:v>
                </c:pt>
                <c:pt idx="6">
                  <c:v>May</c:v>
                </c:pt>
                <c:pt idx="7">
                  <c:v>June</c:v>
                </c:pt>
                <c:pt idx="8">
                  <c:v>July</c:v>
                </c:pt>
                <c:pt idx="9">
                  <c:v>August</c:v>
                </c:pt>
                <c:pt idx="10">
                  <c:v>September</c:v>
                </c:pt>
                <c:pt idx="11">
                  <c:v>October</c:v>
                </c:pt>
              </c:strCache>
            </c:strRef>
          </c:cat>
          <c:val>
            <c:numRef>
              <c:f>'weather data'!$E$14:$E$25</c:f>
              <c:numCache>
                <c:formatCode>General</c:formatCode>
                <c:ptCount val="12"/>
                <c:pt idx="0">
                  <c:v>3.8607999999999998</c:v>
                </c:pt>
                <c:pt idx="1">
                  <c:v>4.1909999999999998</c:v>
                </c:pt>
                <c:pt idx="2">
                  <c:v>14.1732</c:v>
                </c:pt>
                <c:pt idx="3">
                  <c:v>3.6322000000000001</c:v>
                </c:pt>
                <c:pt idx="4">
                  <c:v>18.897600000000001</c:v>
                </c:pt>
                <c:pt idx="5">
                  <c:v>8.6359999999999992</c:v>
                </c:pt>
                <c:pt idx="6">
                  <c:v>8.1533999999999995</c:v>
                </c:pt>
                <c:pt idx="7">
                  <c:v>9.0399999999999991</c:v>
                </c:pt>
                <c:pt idx="8">
                  <c:v>6.71</c:v>
                </c:pt>
                <c:pt idx="9">
                  <c:v>3.58</c:v>
                </c:pt>
                <c:pt idx="10">
                  <c:v>3.91</c:v>
                </c:pt>
                <c:pt idx="11">
                  <c:v>16.59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4D-4346-81F6-B74B8A52A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6321679"/>
        <c:axId val="846321199"/>
      </c:lineChart>
      <c:lineChart>
        <c:grouping val="standard"/>
        <c:varyColors val="0"/>
        <c:ser>
          <c:idx val="2"/>
          <c:order val="2"/>
          <c:tx>
            <c:v>Cumulative precipitation (cm)</c:v>
          </c:tx>
          <c:spPr>
            <a:ln w="28575" cap="rnd">
              <a:solidFill>
                <a:sysClr val="windowText" lastClr="000000"/>
              </a:solidFill>
              <a:prstDash val="sysDash"/>
              <a:round/>
            </a:ln>
            <a:effectLst/>
          </c:spPr>
          <c:marker>
            <c:symbol val="square"/>
            <c:size val="5"/>
            <c:spPr>
              <a:solidFill>
                <a:sysClr val="windowText" lastClr="000000"/>
              </a:solidFill>
              <a:ln w="12700">
                <a:solidFill>
                  <a:sysClr val="windowText" lastClr="000000">
                    <a:lumMod val="95000"/>
                    <a:lumOff val="5000"/>
                  </a:sysClr>
                </a:solidFill>
              </a:ln>
              <a:effectLst/>
            </c:spPr>
          </c:marker>
          <c:val>
            <c:numRef>
              <c:f>'weather data'!$F$14:$F$25</c:f>
              <c:numCache>
                <c:formatCode>General</c:formatCode>
                <c:ptCount val="12"/>
                <c:pt idx="0">
                  <c:v>3.8607999999999998</c:v>
                </c:pt>
                <c:pt idx="1">
                  <c:v>8.0518000000000001</c:v>
                </c:pt>
                <c:pt idx="2">
                  <c:v>22.225000000000001</c:v>
                </c:pt>
                <c:pt idx="3">
                  <c:v>25.857200000000002</c:v>
                </c:pt>
                <c:pt idx="4">
                  <c:v>44.754800000000003</c:v>
                </c:pt>
                <c:pt idx="5">
                  <c:v>53.390799999999999</c:v>
                </c:pt>
                <c:pt idx="6">
                  <c:v>61.544199999999996</c:v>
                </c:pt>
                <c:pt idx="7">
                  <c:v>70.584199999999996</c:v>
                </c:pt>
                <c:pt idx="8">
                  <c:v>77.294199999999989</c:v>
                </c:pt>
                <c:pt idx="9">
                  <c:v>80.874199999999988</c:v>
                </c:pt>
                <c:pt idx="10">
                  <c:v>84.784199999999984</c:v>
                </c:pt>
                <c:pt idx="11">
                  <c:v>101.37419999999999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4D-4346-81F6-B74B8A52A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899839"/>
        <c:axId val="1149902239"/>
      </c:lineChart>
      <c:catAx>
        <c:axId val="846321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6321199"/>
        <c:crosses val="autoZero"/>
        <c:auto val="1"/>
        <c:lblAlgn val="ctr"/>
        <c:lblOffset val="100"/>
        <c:noMultiLvlLbl val="0"/>
      </c:catAx>
      <c:valAx>
        <c:axId val="8463211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temperature (</a:t>
                </a:r>
                <a:r>
                  <a:rPr lang="en-US" sz="1200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</a:t>
                </a: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C)/Rainfall (cm)</a:t>
                </a:r>
              </a:p>
            </c:rich>
          </c:tx>
          <c:layout>
            <c:manualLayout>
              <c:xMode val="edge"/>
              <c:yMode val="edge"/>
              <c:x val="1.2190874259839777E-2"/>
              <c:y val="3.710974942663715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6321679"/>
        <c:crosses val="autoZero"/>
        <c:crossBetween val="between"/>
      </c:valAx>
      <c:valAx>
        <c:axId val="1149902239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Cumulative rainfall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49899839"/>
        <c:crosses val="max"/>
        <c:crossBetween val="between"/>
      </c:valAx>
      <c:catAx>
        <c:axId val="1149899839"/>
        <c:scaling>
          <c:orientation val="minMax"/>
        </c:scaling>
        <c:delete val="1"/>
        <c:axPos val="b"/>
        <c:majorTickMark val="out"/>
        <c:minorTickMark val="none"/>
        <c:tickLblPos val="nextTo"/>
        <c:crossAx val="114990223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210675431018792E-2"/>
          <c:y val="1.3113439113847276E-2"/>
          <c:w val="0.82255298025050949"/>
          <c:h val="6.1048714512980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Vijay</dc:creator>
  <cp:keywords/>
  <dc:description/>
  <cp:lastModifiedBy>Singh, Vijay</cp:lastModifiedBy>
  <cp:revision>3</cp:revision>
  <dcterms:created xsi:type="dcterms:W3CDTF">2025-05-20T18:08:00Z</dcterms:created>
  <dcterms:modified xsi:type="dcterms:W3CDTF">2025-05-28T12:53:00Z</dcterms:modified>
</cp:coreProperties>
</file>