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C804" w14:textId="550DA63E" w:rsidR="00673280" w:rsidRPr="000125AF" w:rsidRDefault="00673280" w:rsidP="006732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82A92">
        <w:rPr>
          <w:rFonts w:ascii="Times New Roman" w:hAnsi="Times New Roman" w:cs="Times New Roman"/>
          <w:sz w:val="24"/>
          <w:szCs w:val="24"/>
          <w:lang w:val="en-US"/>
        </w:rPr>
        <w:t xml:space="preserve">Table S2. </w:t>
      </w:r>
      <w:r w:rsidRPr="000125AF">
        <w:rPr>
          <w:rFonts w:ascii="Times New Roman" w:hAnsi="Times New Roman" w:cs="Times New Roman"/>
          <w:sz w:val="24"/>
          <w:szCs w:val="24"/>
          <w:lang w:val="en-GB"/>
        </w:rPr>
        <w:t>Landscape metrics used to analy</w:t>
      </w:r>
      <w:r w:rsidR="00792319" w:rsidRPr="000125A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125AF">
        <w:rPr>
          <w:rFonts w:ascii="Times New Roman" w:hAnsi="Times New Roman" w:cs="Times New Roman"/>
          <w:sz w:val="24"/>
          <w:szCs w:val="24"/>
          <w:lang w:val="en-GB"/>
        </w:rPr>
        <w:t xml:space="preserve">e the structure of landscapes </w:t>
      </w:r>
      <w:r w:rsidR="00792319" w:rsidRPr="000125AF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0125AF">
        <w:rPr>
          <w:rFonts w:ascii="Times New Roman" w:hAnsi="Times New Roman" w:cs="Times New Roman"/>
          <w:sz w:val="24"/>
          <w:szCs w:val="24"/>
          <w:lang w:val="en-GB"/>
        </w:rPr>
        <w:t>Rondônia.</w:t>
      </w:r>
    </w:p>
    <w:tbl>
      <w:tblPr>
        <w:tblW w:w="90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48"/>
        <w:gridCol w:w="3372"/>
        <w:gridCol w:w="3810"/>
      </w:tblGrid>
      <w:tr w:rsidR="00673280" w:rsidRPr="00792319" w14:paraId="420CFEE3" w14:textId="77777777" w:rsidTr="00F84297">
        <w:tc>
          <w:tcPr>
            <w:tcW w:w="18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6C166C" w14:textId="77777777" w:rsidR="00673280" w:rsidRPr="000125AF" w:rsidRDefault="00673280" w:rsidP="00F8429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Metric</w:t>
            </w:r>
          </w:p>
        </w:tc>
        <w:tc>
          <w:tcPr>
            <w:tcW w:w="337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5A50653" w14:textId="77777777" w:rsidR="00673280" w:rsidRPr="000125AF" w:rsidRDefault="00673280" w:rsidP="00F8429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3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6F076DE" w14:textId="77777777" w:rsidR="00673280" w:rsidRPr="000125AF" w:rsidRDefault="00673280" w:rsidP="00F8429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Class</w:t>
            </w:r>
          </w:p>
        </w:tc>
      </w:tr>
      <w:tr w:rsidR="00673280" w:rsidRPr="00792319" w14:paraId="738BDDBB" w14:textId="77777777" w:rsidTr="00F84297">
        <w:trPr>
          <w:cantSplit/>
        </w:trPr>
        <w:tc>
          <w:tcPr>
            <w:tcW w:w="1848" w:type="dxa"/>
            <w:tcBorders>
              <w:top w:val="single" w:sz="8" w:space="0" w:color="000000"/>
            </w:tcBorders>
            <w:shd w:val="clear" w:color="auto" w:fill="auto"/>
          </w:tcPr>
          <w:p w14:paraId="079B14F3" w14:textId="4D225995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fragments and fragment size</w:t>
            </w:r>
          </w:p>
          <w:p w14:paraId="637F5085" w14:textId="77777777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72" w:type="dxa"/>
            <w:tcBorders>
              <w:top w:val="single" w:sz="8" w:space="0" w:color="000000"/>
            </w:tcBorders>
            <w:shd w:val="clear" w:color="auto" w:fill="auto"/>
          </w:tcPr>
          <w:p w14:paraId="2640D888" w14:textId="2F8282E9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Number of fragments, fragment size and percentage of habitat cover </w:t>
            </w:r>
            <w:r w:rsidR="00792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different size classes.</w:t>
            </w:r>
          </w:p>
        </w:tc>
        <w:tc>
          <w:tcPr>
            <w:tcW w:w="3810" w:type="dxa"/>
            <w:tcBorders>
              <w:top w:val="single" w:sz="8" w:space="0" w:color="000000"/>
            </w:tcBorders>
            <w:shd w:val="clear" w:color="auto" w:fill="auto"/>
          </w:tcPr>
          <w:p w14:paraId="20BFA78F" w14:textId="77777777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fragment size classes (ha): &lt;1, 1–5, 5–10, 10–50, 50–100, 100–250, 250–500, 500–1000, 1000–2500, 2500–5000, 5000–10000, 10000–25000, 25000–50000, 50000–100000, 100000–250000, 250000–500000, 500000–1000000, and &gt;1000000. </w:t>
            </w:r>
          </w:p>
        </w:tc>
      </w:tr>
      <w:tr w:rsidR="00673280" w:rsidRPr="00792319" w14:paraId="1A3ECED1" w14:textId="77777777" w:rsidTr="00F84297">
        <w:trPr>
          <w:cantSplit/>
        </w:trPr>
        <w:tc>
          <w:tcPr>
            <w:tcW w:w="1848" w:type="dxa"/>
            <w:shd w:val="clear" w:color="auto" w:fill="auto"/>
          </w:tcPr>
          <w:p w14:paraId="57C64565" w14:textId="4627E2B9" w:rsidR="00673280" w:rsidRPr="000125AF" w:rsidRDefault="00732A37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Vegetation cover, f</w:t>
            </w:r>
            <w:r w:rsidR="00114C7E"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ragment size</w:t>
            </w:r>
            <w:r w:rsidR="00673280"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number of fragments</w:t>
            </w:r>
          </w:p>
        </w:tc>
        <w:tc>
          <w:tcPr>
            <w:tcW w:w="3372" w:type="dxa"/>
            <w:shd w:val="clear" w:color="auto" w:fill="auto"/>
          </w:tcPr>
          <w:p w14:paraId="6C611446" w14:textId="7CAFE947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Areas </w:t>
            </w:r>
            <w:r w:rsidR="00792319" w:rsidRPr="00F22F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fragments </w:t>
            </w:r>
            <w:r w:rsidR="00792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that showed</w:t>
            </w: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increase, reduction, </w:t>
            </w:r>
            <w:r w:rsidR="00792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 that </w:t>
            </w: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that remained</w:t>
            </w:r>
            <w:r w:rsidR="00792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stable</w:t>
            </w: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through time, and </w:t>
            </w:r>
            <w:r w:rsidR="00792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area and number of fragments that </w:t>
            </w:r>
            <w:r w:rsidR="00792319" w:rsidRPr="00F22F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appeared</w:t>
            </w:r>
            <w:r w:rsidR="00792319" w:rsidRPr="00792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92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 </w:t>
            </w: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disappeared .</w:t>
            </w:r>
          </w:p>
        </w:tc>
        <w:tc>
          <w:tcPr>
            <w:tcW w:w="3810" w:type="dxa"/>
            <w:shd w:val="clear" w:color="auto" w:fill="auto"/>
          </w:tcPr>
          <w:p w14:paraId="6353A070" w14:textId="35778EAD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Values </w:t>
            </w:r>
            <w:r w:rsidR="00C53C72"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</w:t>
            </w: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Figure </w:t>
            </w:r>
            <w:r w:rsidR="00381E11"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S4</w:t>
            </w:r>
          </w:p>
        </w:tc>
      </w:tr>
      <w:tr w:rsidR="00673280" w:rsidRPr="00792319" w14:paraId="4942484C" w14:textId="77777777" w:rsidTr="00F84297">
        <w:trPr>
          <w:cantSplit/>
        </w:trPr>
        <w:tc>
          <w:tcPr>
            <w:tcW w:w="1848" w:type="dxa"/>
            <w:shd w:val="clear" w:color="auto" w:fill="auto"/>
          </w:tcPr>
          <w:p w14:paraId="7690F181" w14:textId="46A964EE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Edge area </w:t>
            </w:r>
          </w:p>
        </w:tc>
        <w:tc>
          <w:tcPr>
            <w:tcW w:w="3372" w:type="dxa"/>
            <w:shd w:val="clear" w:color="auto" w:fill="auto"/>
          </w:tcPr>
          <w:p w14:paraId="318DC9F1" w14:textId="77777777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Percentage of habitat area submitted to edge effects for different edge widths.</w:t>
            </w:r>
          </w:p>
        </w:tc>
        <w:tc>
          <w:tcPr>
            <w:tcW w:w="3810" w:type="dxa"/>
            <w:shd w:val="clear" w:color="auto" w:fill="auto"/>
          </w:tcPr>
          <w:p w14:paraId="2788E191" w14:textId="77777777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Edge widths (m) (pixel size): &lt;30, 30–90, 90–240, 240–510, 510–1020, 1020–2520, 2520–5010, 5010–11010, and 11010–32010.</w:t>
            </w:r>
          </w:p>
        </w:tc>
      </w:tr>
      <w:tr w:rsidR="00673280" w:rsidRPr="00792319" w14:paraId="063436B8" w14:textId="77777777" w:rsidTr="00F84297">
        <w:trPr>
          <w:cantSplit/>
        </w:trPr>
        <w:tc>
          <w:tcPr>
            <w:tcW w:w="1848" w:type="dxa"/>
            <w:shd w:val="clear" w:color="auto" w:fill="auto"/>
          </w:tcPr>
          <w:p w14:paraId="0EDC7689" w14:textId="6B91CF62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Functional connectivity </w:t>
            </w:r>
          </w:p>
        </w:tc>
        <w:tc>
          <w:tcPr>
            <w:tcW w:w="3372" w:type="dxa"/>
            <w:shd w:val="clear" w:color="auto" w:fill="auto"/>
          </w:tcPr>
          <w:p w14:paraId="3ABC20F7" w14:textId="77777777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Area of functionally connected fragments, considering different distance rules for fragment linkage.</w:t>
            </w:r>
          </w:p>
        </w:tc>
        <w:tc>
          <w:tcPr>
            <w:tcW w:w="3810" w:type="dxa"/>
            <w:shd w:val="clear" w:color="auto" w:fill="auto"/>
          </w:tcPr>
          <w:p w14:paraId="5E496A3D" w14:textId="77777777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Gap-crossing (m) (pixel size): 0, 60, 120, 180, 240, 300, 600, 900, 1200, and 1500.</w:t>
            </w:r>
          </w:p>
          <w:p w14:paraId="417D7D14" w14:textId="77777777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73280" w:rsidRPr="00792319" w14:paraId="20F743A8" w14:textId="77777777" w:rsidTr="00F84297">
        <w:trPr>
          <w:cantSplit/>
        </w:trPr>
        <w:tc>
          <w:tcPr>
            <w:tcW w:w="1848" w:type="dxa"/>
            <w:shd w:val="clear" w:color="auto" w:fill="auto"/>
          </w:tcPr>
          <w:p w14:paraId="1C23EB24" w14:textId="53CDC309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 isolation</w:t>
            </w:r>
          </w:p>
        </w:tc>
        <w:tc>
          <w:tcPr>
            <w:tcW w:w="3372" w:type="dxa"/>
            <w:shd w:val="clear" w:color="auto" w:fill="auto"/>
          </w:tcPr>
          <w:p w14:paraId="290083B2" w14:textId="123223F9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</w:t>
            </w:r>
            <w:r w:rsidR="00792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distance</w:t>
            </w: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the nearest habitat fragment. To analy</w:t>
            </w:r>
            <w:r w:rsidR="00792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 the effect of small fragments in estimating isolation, the smallest fragments were successively removed.</w:t>
            </w:r>
          </w:p>
        </w:tc>
        <w:tc>
          <w:tcPr>
            <w:tcW w:w="3810" w:type="dxa"/>
            <w:shd w:val="clear" w:color="auto" w:fill="auto"/>
          </w:tcPr>
          <w:p w14:paraId="13C8FF4F" w14:textId="77777777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Size of the small fragments removed (ha): 0 (i.e., no fragments removed), &lt;50, &lt;100, &lt;150, &lt;200, &lt;250, &lt;350, &lt;500, and &lt;1000.</w:t>
            </w:r>
          </w:p>
        </w:tc>
      </w:tr>
      <w:tr w:rsidR="00673280" w:rsidRPr="00792319" w14:paraId="35E9AE23" w14:textId="77777777" w:rsidTr="00F84297">
        <w:trPr>
          <w:cantSplit/>
        </w:trPr>
        <w:tc>
          <w:tcPr>
            <w:tcW w:w="1848" w:type="dxa"/>
            <w:tcBorders>
              <w:bottom w:val="single" w:sz="8" w:space="0" w:color="000000"/>
            </w:tcBorders>
            <w:shd w:val="clear" w:color="auto" w:fill="auto"/>
          </w:tcPr>
          <w:p w14:paraId="48EB4239" w14:textId="17C0016B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Distance from Protected Areas and Indigenous Territories</w:t>
            </w:r>
          </w:p>
        </w:tc>
        <w:tc>
          <w:tcPr>
            <w:tcW w:w="3372" w:type="dxa"/>
            <w:tcBorders>
              <w:bottom w:val="single" w:sz="8" w:space="0" w:color="000000"/>
            </w:tcBorders>
            <w:shd w:val="clear" w:color="auto" w:fill="auto"/>
          </w:tcPr>
          <w:p w14:paraId="04585569" w14:textId="51429A2D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Distance of any given habitat pixel to the nearest Protected Area </w:t>
            </w:r>
            <w:r w:rsidR="00792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 </w:t>
            </w: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Indigenous Territor</w:t>
            </w:r>
            <w:r w:rsidR="00792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</w:t>
            </w: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3810" w:type="dxa"/>
            <w:tcBorders>
              <w:bottom w:val="single" w:sz="8" w:space="0" w:color="000000"/>
            </w:tcBorders>
            <w:shd w:val="clear" w:color="auto" w:fill="auto"/>
          </w:tcPr>
          <w:p w14:paraId="4BD1424F" w14:textId="77777777" w:rsidR="00673280" w:rsidRPr="000125AF" w:rsidRDefault="00673280" w:rsidP="00F842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25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Distance classes (m): 0 (i.e., inside a Protected Area or Indigenous Territories), &lt;100, 100–250, 250–500, 500–1000, 1000–2500, 2500–5000, 5000–10000, 10000–25000, 25000–50000, and &gt;50000.</w:t>
            </w:r>
          </w:p>
        </w:tc>
      </w:tr>
    </w:tbl>
    <w:p w14:paraId="60CA3B98" w14:textId="77777777" w:rsidR="00673280" w:rsidRPr="000125AF" w:rsidRDefault="00673280" w:rsidP="00673280">
      <w:pPr>
        <w:rPr>
          <w:b/>
          <w:lang w:val="en-GB"/>
        </w:rPr>
      </w:pPr>
    </w:p>
    <w:p w14:paraId="1889B796" w14:textId="77777777" w:rsidR="00F33E87" w:rsidRPr="000125AF" w:rsidRDefault="00F33E87">
      <w:pPr>
        <w:rPr>
          <w:lang w:val="en-GB"/>
        </w:rPr>
      </w:pPr>
    </w:p>
    <w:sectPr w:rsidR="00F33E87" w:rsidRPr="000125AF" w:rsidSect="00A15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2NDQ1MDcxNjewNDNU0lEKTi0uzszPAykwrAUA4hzfjSwAAAA="/>
  </w:docVars>
  <w:rsids>
    <w:rsidRoot w:val="00673280"/>
    <w:rsid w:val="000125AF"/>
    <w:rsid w:val="00114C7E"/>
    <w:rsid w:val="002218EA"/>
    <w:rsid w:val="00226425"/>
    <w:rsid w:val="002D2948"/>
    <w:rsid w:val="00321074"/>
    <w:rsid w:val="00380A7D"/>
    <w:rsid w:val="00381E11"/>
    <w:rsid w:val="00423923"/>
    <w:rsid w:val="00673280"/>
    <w:rsid w:val="00702E40"/>
    <w:rsid w:val="00732A37"/>
    <w:rsid w:val="00792319"/>
    <w:rsid w:val="00886167"/>
    <w:rsid w:val="00917645"/>
    <w:rsid w:val="009679B0"/>
    <w:rsid w:val="00986775"/>
    <w:rsid w:val="00A15AE9"/>
    <w:rsid w:val="00B3516A"/>
    <w:rsid w:val="00B733CC"/>
    <w:rsid w:val="00B94C7A"/>
    <w:rsid w:val="00C53C72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3A089"/>
  <w15:chartTrackingRefBased/>
  <w15:docId w15:val="{BC54CF60-5757-434A-9D2B-50DD000D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80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73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3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3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3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3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3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3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3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3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3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3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32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32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32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32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32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32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3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7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3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73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328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732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3280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732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3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32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3280"/>
    <w:rPr>
      <w:b/>
      <w:bCs/>
      <w:smallCaps/>
      <w:color w:val="0F4761" w:themeColor="accent1" w:themeShade="BF"/>
      <w:spacing w:val="5"/>
    </w:rPr>
  </w:style>
  <w:style w:type="paragraph" w:styleId="Reviso">
    <w:name w:val="Revision"/>
    <w:hidden/>
    <w:uiPriority w:val="99"/>
    <w:semiHidden/>
    <w:rsid w:val="002218EA"/>
    <w:pPr>
      <w:spacing w:after="0" w:line="240" w:lineRule="auto"/>
    </w:pPr>
    <w:rPr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210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210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21074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10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107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1501</Characters>
  <Application>Microsoft Office Word</Application>
  <DocSecurity>0</DocSecurity>
  <Lines>71</Lines>
  <Paragraphs>25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L.G. Araujo Goebel</dc:creator>
  <cp:keywords/>
  <dc:description/>
  <cp:lastModifiedBy>L.G. Araujo Goebel</cp:lastModifiedBy>
  <cp:revision>3</cp:revision>
  <dcterms:created xsi:type="dcterms:W3CDTF">2025-02-17T23:52:00Z</dcterms:created>
  <dcterms:modified xsi:type="dcterms:W3CDTF">2025-02-18T00:19:00Z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fbc386e0-e08e-4011-bf2a-8119fb2793b8</vt:lpwstr>
  </property>
</Properties>
</file>