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ECFD0" w14:textId="2DE8AFC5" w:rsidR="00FF043E" w:rsidRPr="00206717" w:rsidRDefault="00FF043E" w:rsidP="00FF043E">
      <w:pPr>
        <w:spacing w:after="0" w:line="480" w:lineRule="auto"/>
        <w:rPr>
          <w:rFonts w:ascii="Times New Roman" w:eastAsia="Times New Roman" w:hAnsi="Times New Roman" w:cs="Times New Roman"/>
          <w:b/>
          <w:bCs/>
          <w:color w:val="000000"/>
          <w:kern w:val="0"/>
          <w:sz w:val="22"/>
          <w:szCs w:val="22"/>
          <w14:ligatures w14:val="none"/>
        </w:rPr>
      </w:pPr>
      <w:r w:rsidRPr="00206717">
        <w:rPr>
          <w:rFonts w:ascii="Times New Roman" w:eastAsia="Times New Roman" w:hAnsi="Times New Roman" w:cs="Times New Roman"/>
          <w:b/>
          <w:bCs/>
          <w:color w:val="000000"/>
          <w:kern w:val="0"/>
          <w:sz w:val="22"/>
          <w:szCs w:val="22"/>
          <w14:ligatures w14:val="none"/>
        </w:rPr>
        <w:t xml:space="preserve">Challenges &amp; Care Recommendations of Persons with Functional Neurological Disorder and Care Partners: </w:t>
      </w:r>
      <w:r w:rsidR="00421E6C">
        <w:rPr>
          <w:rFonts w:ascii="Times New Roman" w:eastAsia="Times New Roman" w:hAnsi="Times New Roman" w:cs="Times New Roman"/>
          <w:b/>
          <w:bCs/>
          <w:color w:val="000000"/>
          <w:kern w:val="0"/>
          <w:sz w:val="22"/>
          <w:szCs w:val="22"/>
          <w14:ligatures w14:val="none"/>
        </w:rPr>
        <w:t xml:space="preserve">A </w:t>
      </w:r>
      <w:r w:rsidRPr="00206717">
        <w:rPr>
          <w:rFonts w:ascii="Times New Roman" w:eastAsia="Times New Roman" w:hAnsi="Times New Roman" w:cs="Times New Roman"/>
          <w:b/>
          <w:bCs/>
          <w:color w:val="000000"/>
          <w:kern w:val="0"/>
          <w:sz w:val="22"/>
          <w:szCs w:val="22"/>
          <w14:ligatures w14:val="none"/>
        </w:rPr>
        <w:t>Qualitative Study</w:t>
      </w:r>
    </w:p>
    <w:p w14:paraId="01CDAFB3" w14:textId="77777777" w:rsidR="002C1A30" w:rsidRDefault="002C1A30" w:rsidP="00705F7A">
      <w:pPr>
        <w:spacing w:after="0" w:line="480" w:lineRule="auto"/>
        <w:rPr>
          <w:rFonts w:ascii="Times New Roman" w:eastAsia="Times New Roman" w:hAnsi="Times New Roman" w:cs="Times New Roman"/>
          <w:b/>
          <w:bCs/>
          <w:color w:val="000000"/>
          <w:kern w:val="0"/>
          <w:sz w:val="22"/>
          <w:szCs w:val="22"/>
          <w14:ligatures w14:val="none"/>
        </w:rPr>
      </w:pPr>
    </w:p>
    <w:p w14:paraId="0E00FF07" w14:textId="62ECC70A" w:rsidR="00705F7A" w:rsidRPr="00705F7A" w:rsidRDefault="000615B2" w:rsidP="00705F7A">
      <w:pPr>
        <w:spacing w:after="0" w:line="480" w:lineRule="auto"/>
        <w:rPr>
          <w:rFonts w:ascii="Times New Roman" w:eastAsia="Times New Roman" w:hAnsi="Times New Roman" w:cs="Times New Roman"/>
          <w:kern w:val="0"/>
          <w14:ligatures w14:val="none"/>
        </w:rPr>
      </w:pPr>
      <w:r w:rsidRPr="008B3565">
        <w:rPr>
          <w:rFonts w:ascii="Times New Roman" w:eastAsia="Times New Roman" w:hAnsi="Times New Roman" w:cs="Times New Roman"/>
          <w:b/>
          <w:bCs/>
          <w:sz w:val="22"/>
          <w:szCs w:val="22"/>
        </w:rPr>
        <w:t>Supplement</w:t>
      </w:r>
      <w:r w:rsidR="00FF043E">
        <w:rPr>
          <w:rFonts w:ascii="Times New Roman" w:eastAsia="Times New Roman" w:hAnsi="Times New Roman" w:cs="Times New Roman"/>
          <w:b/>
          <w:bCs/>
          <w:sz w:val="22"/>
          <w:szCs w:val="22"/>
        </w:rPr>
        <w:t>ary Material</w:t>
      </w:r>
      <w:r>
        <w:rPr>
          <w:rFonts w:ascii="Times New Roman" w:eastAsia="Times New Roman" w:hAnsi="Times New Roman" w:cs="Times New Roman"/>
          <w:b/>
          <w:bCs/>
          <w:sz w:val="22"/>
          <w:szCs w:val="22"/>
        </w:rPr>
        <w:t xml:space="preserve"> </w:t>
      </w:r>
      <w:r w:rsidR="00775F63">
        <w:rPr>
          <w:rFonts w:ascii="Times New Roman" w:eastAsia="Times New Roman" w:hAnsi="Times New Roman" w:cs="Times New Roman"/>
          <w:b/>
          <w:bCs/>
          <w:sz w:val="22"/>
          <w:szCs w:val="22"/>
        </w:rPr>
        <w:t>2</w:t>
      </w:r>
      <w:r w:rsidR="00705F7A" w:rsidRPr="00705F7A">
        <w:rPr>
          <w:rFonts w:ascii="Times New Roman" w:eastAsia="Times New Roman" w:hAnsi="Times New Roman" w:cs="Times New Roman"/>
          <w:b/>
          <w:bCs/>
          <w:color w:val="000000"/>
          <w:kern w:val="0"/>
          <w:sz w:val="22"/>
          <w:szCs w:val="22"/>
          <w14:ligatures w14:val="none"/>
        </w:rPr>
        <w:t>: Challenges (with representative quotes) per stage of the FND journey.</w:t>
      </w:r>
    </w:p>
    <w:p w14:paraId="5744724E" w14:textId="0681CA0D"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u w:val="single"/>
          <w14:ligatures w14:val="none"/>
        </w:rPr>
        <w:t xml:space="preserve">Stage 1: </w:t>
      </w:r>
      <w:r w:rsidR="00A35D86">
        <w:rPr>
          <w:rFonts w:ascii="Times New Roman" w:eastAsia="Times New Roman" w:hAnsi="Times New Roman" w:cs="Times New Roman"/>
          <w:color w:val="000000"/>
          <w:kern w:val="0"/>
          <w:sz w:val="22"/>
          <w:szCs w:val="22"/>
          <w:u w:val="single"/>
          <w14:ligatures w14:val="none"/>
        </w:rPr>
        <w:t>Recurrently seeking</w:t>
      </w:r>
      <w:r w:rsidRPr="00705F7A">
        <w:rPr>
          <w:rFonts w:ascii="Times New Roman" w:eastAsia="Times New Roman" w:hAnsi="Times New Roman" w:cs="Times New Roman"/>
          <w:color w:val="000000"/>
          <w:kern w:val="0"/>
          <w:sz w:val="22"/>
          <w:szCs w:val="22"/>
          <w:u w:val="single"/>
          <w14:ligatures w14:val="none"/>
        </w:rPr>
        <w:t xml:space="preserve"> care</w:t>
      </w:r>
      <w:r w:rsidRPr="00705F7A">
        <w:rPr>
          <w:rFonts w:ascii="Times New Roman" w:eastAsia="Times New Roman" w:hAnsi="Times New Roman" w:cs="Times New Roman"/>
          <w:color w:val="000000"/>
          <w:kern w:val="0"/>
          <w:sz w:val="22"/>
          <w:szCs w:val="22"/>
          <w14:ligatures w14:val="none"/>
        </w:rPr>
        <w:t> </w:t>
      </w:r>
    </w:p>
    <w:p w14:paraId="77E1EE1A"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Participants reported negative experiences during their initial and subsequent medical encounters, resulting in anxiety and loss of trust in healthcare providers and the local healthcare system as a whole. At this early stage of their journey, participants already felt they had no ally who understood them and had to therefore advocate for themselves. In search of answers, they often pursued multiple healthcare appointments. Due to feeling disbelieved and stigmatized by healthcare providers, including physicians (i.e., their family doctors, emergency room physicians), nurses, paramedics and firefighters, participants often conducted their own research to make sense of the symptoms they have been struggling with.</w:t>
      </w:r>
    </w:p>
    <w:p w14:paraId="31785E7F"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p>
    <w:p w14:paraId="71CDFC22"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 xml:space="preserve">A few participants reported trauma from some healthcare encounters. P2 (age 35, dissociative seizures, diagnosed after 2 years) stated: </w:t>
      </w:r>
      <w:r w:rsidRPr="00705F7A">
        <w:rPr>
          <w:rFonts w:ascii="Times New Roman" w:eastAsia="Times New Roman" w:hAnsi="Times New Roman" w:cs="Times New Roman"/>
          <w:i/>
          <w:iCs/>
          <w:color w:val="000000"/>
          <w:kern w:val="0"/>
          <w:sz w:val="22"/>
          <w:szCs w:val="22"/>
          <w14:ligatures w14:val="none"/>
        </w:rPr>
        <w:t xml:space="preserve">“We do end up in situations where there is fear of going to medical settings.” </w:t>
      </w:r>
      <w:r w:rsidRPr="00705F7A">
        <w:rPr>
          <w:rFonts w:ascii="Times New Roman" w:eastAsia="Times New Roman" w:hAnsi="Times New Roman" w:cs="Times New Roman"/>
          <w:color w:val="000000"/>
          <w:kern w:val="0"/>
          <w:sz w:val="22"/>
          <w:szCs w:val="22"/>
          <w14:ligatures w14:val="none"/>
        </w:rPr>
        <w:t xml:space="preserve">She also stated the following in reference to healthcare visits: </w:t>
      </w:r>
      <w:r w:rsidRPr="00705F7A">
        <w:rPr>
          <w:rFonts w:ascii="Times New Roman" w:eastAsia="Times New Roman" w:hAnsi="Times New Roman" w:cs="Times New Roman"/>
          <w:i/>
          <w:iCs/>
          <w:color w:val="000000"/>
          <w:kern w:val="0"/>
          <w:sz w:val="22"/>
          <w:szCs w:val="22"/>
          <w14:ligatures w14:val="none"/>
        </w:rPr>
        <w:t>“And this is something I hear a lot that we feel like we have to put on armor to go in and feel like we're in the car trying to like amp ourselves up and like with all of our notes, and to like go in strong.”</w:t>
      </w:r>
      <w:r w:rsidRPr="00705F7A">
        <w:rPr>
          <w:rFonts w:ascii="Times New Roman" w:eastAsia="Times New Roman" w:hAnsi="Times New Roman" w:cs="Times New Roman"/>
          <w:color w:val="000000"/>
          <w:kern w:val="0"/>
          <w:sz w:val="22"/>
          <w:szCs w:val="22"/>
          <w14:ligatures w14:val="none"/>
        </w:rPr>
        <w:t xml:space="preserve"> Another participant added a similar sentiment:</w:t>
      </w:r>
    </w:p>
    <w:p w14:paraId="064EA7EE"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“I feel so alone going into those emerge visits. And now I don't even bother because I feel like I've been like blacklisted, or whatever they call it, and I'm in there for about six hours, and then they send me home, and I've done absolutely nothing. So it just scares me for the future that if something more serious were to happen, I'm less likely to go, because I'm just going to be brushed aside.” </w:t>
      </w:r>
      <w:r w:rsidRPr="00705F7A">
        <w:rPr>
          <w:rFonts w:ascii="Times New Roman" w:eastAsia="Times New Roman" w:hAnsi="Times New Roman" w:cs="Times New Roman"/>
          <w:color w:val="000000"/>
          <w:kern w:val="0"/>
          <w:sz w:val="22"/>
          <w:szCs w:val="22"/>
          <w14:ligatures w14:val="none"/>
        </w:rPr>
        <w:t>(P11, age 43, dissociative seizures, diagnosed after 14 months)</w:t>
      </w:r>
    </w:p>
    <w:p w14:paraId="128D0771"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p>
    <w:p w14:paraId="47633372"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lastRenderedPageBreak/>
        <w:t xml:space="preserve">Participants also commented on the healthcare system, which P5 described as broken: </w:t>
      </w:r>
      <w:r w:rsidRPr="00705F7A">
        <w:rPr>
          <w:rFonts w:ascii="Times New Roman" w:eastAsia="Times New Roman" w:hAnsi="Times New Roman" w:cs="Times New Roman"/>
          <w:i/>
          <w:iCs/>
          <w:color w:val="000000"/>
          <w:kern w:val="0"/>
          <w:sz w:val="22"/>
          <w:szCs w:val="22"/>
          <w14:ligatures w14:val="none"/>
        </w:rPr>
        <w:t xml:space="preserve">“…it's not just broken for us. It's broken for a lot of other people.” </w:t>
      </w:r>
      <w:r w:rsidRPr="00705F7A">
        <w:rPr>
          <w:rFonts w:ascii="Times New Roman" w:eastAsia="Times New Roman" w:hAnsi="Times New Roman" w:cs="Times New Roman"/>
          <w:color w:val="000000"/>
          <w:kern w:val="0"/>
          <w:sz w:val="22"/>
          <w:szCs w:val="22"/>
          <w14:ligatures w14:val="none"/>
        </w:rPr>
        <w:t>(P5, age 43, dissociative seizures, diagnosed after 14 months). She explained: </w:t>
      </w:r>
    </w:p>
    <w:p w14:paraId="43B97B80"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“I'm going to emergency room visits, and paramedics have no idea what I'm talking about. Firefighters have no idea what I'm talking about. The doctors refused my request for a neurologist when I didn't even have one. They told me that they wouldn't give me one because I already had a neurologist, and it wasn't even an active one.”  </w:t>
      </w:r>
    </w:p>
    <w:p w14:paraId="3DC3A43C"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p>
    <w:p w14:paraId="15805742"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Because of such negative experiences with healthcare, patients reported doubting or blaming themselves at some point: </w:t>
      </w:r>
    </w:p>
    <w:p w14:paraId="77A0410F"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“It made me not want to go see a doctor for what I was feeling. And it also made me feel like, is this all in my head? Am I actually just making this up? Yeah, furious and alone? Yeah, I agree with [P5].”</w:t>
      </w:r>
      <w:r w:rsidRPr="00705F7A">
        <w:rPr>
          <w:rFonts w:ascii="Times New Roman" w:eastAsia="Times New Roman" w:hAnsi="Times New Roman" w:cs="Times New Roman"/>
          <w:color w:val="000000"/>
          <w:kern w:val="0"/>
          <w:sz w:val="22"/>
          <w:szCs w:val="22"/>
          <w14:ligatures w14:val="none"/>
        </w:rPr>
        <w:t xml:space="preserve"> (P1, age 28, dissociative seizures, diagnosed after 8 months) </w:t>
      </w:r>
    </w:p>
    <w:p w14:paraId="59ECE498"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p>
    <w:p w14:paraId="700A76B4"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u w:val="single"/>
          <w14:ligatures w14:val="none"/>
        </w:rPr>
        <w:t>Stage 2: Dealing with impact of FND on life</w:t>
      </w:r>
      <w:r w:rsidRPr="00705F7A">
        <w:rPr>
          <w:rFonts w:ascii="Times New Roman" w:eastAsia="Times New Roman" w:hAnsi="Times New Roman" w:cs="Times New Roman"/>
          <w:color w:val="000000"/>
          <w:kern w:val="0"/>
          <w:sz w:val="22"/>
          <w:szCs w:val="22"/>
          <w14:ligatures w14:val="none"/>
        </w:rPr>
        <w:t> </w:t>
      </w:r>
    </w:p>
    <w:p w14:paraId="5C78CF46"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Seeking a diagnosis was often a lengthy process, during which patients faced worsening symptoms, affecting their independence and ability to engage in meaningful activities (e.g., studying, working, driving, social life). This often resulted in the development of either new-onset or worsening of pre-existing mental health issues. Some of them even lost friends who did not understand their condition:</w:t>
      </w:r>
    </w:p>
    <w:p w14:paraId="21B4A23F"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“You realize who your friends are when you're on a journey like this. Because I've even had a friend that visited me once and said, ‘Well, when you're better you can come to my house to visit,’ and she has never contacted me again, because she obviously feels like I'm making it up. And it's really disheartening.” </w:t>
      </w:r>
      <w:r w:rsidRPr="00705F7A">
        <w:rPr>
          <w:rFonts w:ascii="Times New Roman" w:eastAsia="Times New Roman" w:hAnsi="Times New Roman" w:cs="Times New Roman"/>
          <w:color w:val="000000"/>
          <w:kern w:val="0"/>
          <w:sz w:val="22"/>
          <w:szCs w:val="22"/>
          <w14:ligatures w14:val="none"/>
        </w:rPr>
        <w:t>(P3, age 52, dissociative seizures, diagnosed after 1 year) </w:t>
      </w:r>
    </w:p>
    <w:p w14:paraId="29C1215B"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p>
    <w:p w14:paraId="71296B0F"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As all patients wanted to get well, they had tried different treatments, which entailed costs and out-of-pocket expenses, causing strain on their personal and household finances. On top of their medical condition, they had to balance their finances with life in general:</w:t>
      </w:r>
    </w:p>
    <w:p w14:paraId="5CFD17D5"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lastRenderedPageBreak/>
        <w:t xml:space="preserve">“Like I recently did have a death in the family, and I did feel my condition getting worse. I had to go back to therapy, and I had to pay for that out of pocket, which you know was tight. There were a lot of sacrifices to be made because we were living like we just bought a house. We're living on a budget, and it was an unexpected cost. But it was a cost that I had to put forth, because I can't risk getting worse. So basically, it is a lifelong condition that you have to treat, and it does cost money.” </w:t>
      </w:r>
      <w:r w:rsidRPr="00705F7A">
        <w:rPr>
          <w:rFonts w:ascii="Times New Roman" w:eastAsia="Times New Roman" w:hAnsi="Times New Roman" w:cs="Times New Roman"/>
          <w:color w:val="000000"/>
          <w:kern w:val="0"/>
          <w:sz w:val="22"/>
          <w:szCs w:val="22"/>
          <w14:ligatures w14:val="none"/>
        </w:rPr>
        <w:t>(P10, age 27, dissociative seizures, diagnosed after 1.5 years, working part-time) </w:t>
      </w:r>
    </w:p>
    <w:p w14:paraId="74882A1B"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“I had to finance myself, which is also a huge barrier. So having to scale down on my treatment in order to just you know, to pay the rent and hydro and food bills. So that's a big barrier.”</w:t>
      </w:r>
      <w:r w:rsidRPr="00705F7A">
        <w:rPr>
          <w:rFonts w:ascii="Times New Roman" w:eastAsia="Times New Roman" w:hAnsi="Times New Roman" w:cs="Times New Roman"/>
          <w:color w:val="000000"/>
          <w:kern w:val="0"/>
          <w:sz w:val="22"/>
          <w:szCs w:val="22"/>
          <w14:ligatures w14:val="none"/>
        </w:rPr>
        <w:t xml:space="preserve"> (P6, age 42, mixed type, diagnosed after 15 years, not working) </w:t>
      </w:r>
    </w:p>
    <w:p w14:paraId="26C444F2"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“And the people have to carry on just trying to get treatment. It's just really, really sad. But each person has been on that.” </w:t>
      </w:r>
      <w:r w:rsidRPr="00705F7A">
        <w:rPr>
          <w:rFonts w:ascii="Times New Roman" w:eastAsia="Times New Roman" w:hAnsi="Times New Roman" w:cs="Times New Roman"/>
          <w:color w:val="000000"/>
          <w:kern w:val="0"/>
          <w:sz w:val="22"/>
          <w:szCs w:val="22"/>
          <w14:ligatures w14:val="none"/>
        </w:rPr>
        <w:t>(P3, age 52, dissociative seizures, diagnosed after 1 year, not working) </w:t>
      </w:r>
    </w:p>
    <w:p w14:paraId="5295CA69"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p>
    <w:p w14:paraId="5782F775"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Patients reported experiencing frustration from their inability to pursue their dreams, ranging from driving to going to a medical school or running for office:</w:t>
      </w:r>
    </w:p>
    <w:p w14:paraId="565C311F"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“I just want to drive a car. It's been that long, you know, and at one point you had to wait a year seizure-free, and now I think it's six months. I'm not sure, but you know every time a seizure happens, I'm usually aware because my muscles are absolutely aching, and it's one of those situations where you say, ‘Oh, my God, did I just have a seizure?’ And you look at it like, I'm back to step one. So now I'm back to six months or to a year before I can drive a car again. Could care less about anything else. But not having that independence of being able to drive a car is so frustrating.” </w:t>
      </w:r>
      <w:r w:rsidRPr="00705F7A">
        <w:rPr>
          <w:rFonts w:ascii="Times New Roman" w:eastAsia="Times New Roman" w:hAnsi="Times New Roman" w:cs="Times New Roman"/>
          <w:color w:val="000000"/>
          <w:kern w:val="0"/>
          <w:sz w:val="22"/>
          <w:szCs w:val="22"/>
          <w14:ligatures w14:val="none"/>
        </w:rPr>
        <w:t>(P8, age 53, dissociative seizures, diagnosed after 18 years) </w:t>
      </w:r>
    </w:p>
    <w:p w14:paraId="29D56880"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“Also, because I think sometimes we feel frustration. And I know I talk to people, and we're like, I just wish I could go to medical school, and, like you know run for office and change everything. And the sad reality is that we're all living with this chronic condition where we can't </w:t>
      </w:r>
      <w:r w:rsidRPr="00705F7A">
        <w:rPr>
          <w:rFonts w:ascii="Times New Roman" w:eastAsia="Times New Roman" w:hAnsi="Times New Roman" w:cs="Times New Roman"/>
          <w:i/>
          <w:iCs/>
          <w:color w:val="000000"/>
          <w:kern w:val="0"/>
          <w:sz w:val="22"/>
          <w:szCs w:val="22"/>
          <w14:ligatures w14:val="none"/>
        </w:rPr>
        <w:lastRenderedPageBreak/>
        <w:t>do that, like if I could go to med school tomorrow, I would. I have like ten things I want to research, you know, and I can't.”</w:t>
      </w:r>
      <w:r w:rsidRPr="00705F7A">
        <w:rPr>
          <w:rFonts w:ascii="Times New Roman" w:eastAsia="Times New Roman" w:hAnsi="Times New Roman" w:cs="Times New Roman"/>
          <w:color w:val="000000"/>
          <w:kern w:val="0"/>
          <w:sz w:val="22"/>
          <w:szCs w:val="22"/>
          <w14:ligatures w14:val="none"/>
        </w:rPr>
        <w:t xml:space="preserve"> (P2, age 35, dissociative seizures, diagnosed after 2 years, working part-time) </w:t>
      </w:r>
    </w:p>
    <w:p w14:paraId="7B16C219"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p>
    <w:p w14:paraId="332143DA"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Furthermore, patients shared the impact that their condition has had on their family or loved ones, who have been their main source of support. The spouses of some patients had to take time off work to accompany them to their healthcare visits, which also meant loss of productivity or income for the family. P3 (age 52, dissociative seizures, diagnosed after 1 year) shared being saddened by seeing her family also go through distress or fatigue because of her condition:</w:t>
      </w:r>
    </w:p>
    <w:p w14:paraId="1E34C4F5"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“…amazing husband who has tried to do so much research and you know he takes so much time off work to get me to my appointments, and there's days where he's been so mentally fatigued and stressed that he couldn't even work because it's impacted him so much.”</w:t>
      </w:r>
      <w:r w:rsidRPr="00705F7A">
        <w:rPr>
          <w:rFonts w:ascii="Times New Roman" w:eastAsia="Times New Roman" w:hAnsi="Times New Roman" w:cs="Times New Roman"/>
          <w:color w:val="000000"/>
          <w:kern w:val="0"/>
          <w:sz w:val="22"/>
          <w:szCs w:val="22"/>
          <w14:ligatures w14:val="none"/>
        </w:rPr>
        <w:t>  </w:t>
      </w:r>
    </w:p>
    <w:p w14:paraId="6974BEC6"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“My daughter has anxiety disorder now because of my 2-year journey. She’s seen her mom having seizures for so long.”</w:t>
      </w:r>
      <w:r w:rsidRPr="00705F7A">
        <w:rPr>
          <w:rFonts w:ascii="Times New Roman" w:eastAsia="Times New Roman" w:hAnsi="Times New Roman" w:cs="Times New Roman"/>
          <w:color w:val="000000"/>
          <w:kern w:val="0"/>
          <w:sz w:val="22"/>
          <w:szCs w:val="22"/>
          <w14:ligatures w14:val="none"/>
        </w:rPr>
        <w:t>  </w:t>
      </w:r>
    </w:p>
    <w:p w14:paraId="3EC78E9E"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p>
    <w:p w14:paraId="08B71154"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u w:val="single"/>
          <w14:ligatures w14:val="none"/>
        </w:rPr>
        <w:t>Stage 3: Searching for the diagnosis “that fits”</w:t>
      </w:r>
    </w:p>
    <w:p w14:paraId="72207364"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Participants felt the diagnostic odyssey was long, invalidating, difficult, and tiring. Four interrelated factors seemed to have influenced this experience:</w:t>
      </w:r>
    </w:p>
    <w:p w14:paraId="61F7C627" w14:textId="77777777" w:rsidR="00705F7A" w:rsidRPr="00705F7A" w:rsidRDefault="00705F7A" w:rsidP="00705F7A">
      <w:pPr>
        <w:numPr>
          <w:ilvl w:val="0"/>
          <w:numId w:val="4"/>
        </w:numPr>
        <w:spacing w:after="0" w:line="480" w:lineRule="auto"/>
        <w:textAlignment w:val="baseline"/>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color w:val="000000"/>
          <w:kern w:val="0"/>
          <w:sz w:val="22"/>
          <w:szCs w:val="22"/>
          <w:u w:val="single"/>
          <w14:ligatures w14:val="none"/>
        </w:rPr>
        <w:t>Lack of FND knowledge among healthcare providers from frontliners to specialists</w:t>
      </w:r>
    </w:p>
    <w:p w14:paraId="7979A58C" w14:textId="77777777" w:rsidR="00705F7A" w:rsidRPr="00705F7A" w:rsidRDefault="00705F7A" w:rsidP="00705F7A">
      <w:pPr>
        <w:spacing w:after="0" w:line="480" w:lineRule="auto"/>
        <w:ind w:left="720"/>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Every participant described the healthcare providers they initially encountered in their journey as uninformed and inexperienced in relation to FND:</w:t>
      </w:r>
    </w:p>
    <w:p w14:paraId="4AD0F4D4" w14:textId="77777777" w:rsidR="00705F7A" w:rsidRPr="00705F7A" w:rsidRDefault="00705F7A" w:rsidP="00705F7A">
      <w:pPr>
        <w:spacing w:after="0" w:line="480" w:lineRule="auto"/>
        <w:ind w:left="144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“The ER (emergency room) had no clue what was going on with me. They thought I had Parkinson or MS (multiple sclerosis) because of my stutter and my tremors. And every time I went back to ER and then even taken by ambulance, when I was having my seizures, they had no awareness of what my disorder is.”</w:t>
      </w:r>
      <w:r w:rsidRPr="00705F7A">
        <w:rPr>
          <w:rFonts w:ascii="Times New Roman" w:eastAsia="Times New Roman" w:hAnsi="Times New Roman" w:cs="Times New Roman"/>
          <w:color w:val="000000"/>
          <w:kern w:val="0"/>
          <w:sz w:val="22"/>
          <w:szCs w:val="22"/>
          <w14:ligatures w14:val="none"/>
        </w:rPr>
        <w:t xml:space="preserve"> (P6, age 42, mixed type, diagnosed after 15 years) </w:t>
      </w:r>
    </w:p>
    <w:p w14:paraId="4D4D445A" w14:textId="77777777" w:rsidR="00705F7A" w:rsidRPr="00705F7A" w:rsidRDefault="00705F7A" w:rsidP="00705F7A">
      <w:pPr>
        <w:spacing w:after="0" w:line="480" w:lineRule="auto"/>
        <w:ind w:left="144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lastRenderedPageBreak/>
        <w:t>“It took a considerable amount of time before I really received the proper treatment because my initial contact was with the GP (general practitioner), who didn't know anything about FND. And again, I'm the same as everybody else on the panel. They just said it was anxiety and threw some medication my way, which really compounded all of my symptoms and made everything worse. I was referred then to a psychologist, who again was medication-based and said it was anxiety. I went to the emerge, and that was ineffective as well. They just again said anxiety and threw more medication. So it took a long time before I actually was able to access first a neurologist.”</w:t>
      </w:r>
      <w:r w:rsidRPr="00705F7A">
        <w:rPr>
          <w:rFonts w:ascii="Times New Roman" w:eastAsia="Times New Roman" w:hAnsi="Times New Roman" w:cs="Times New Roman"/>
          <w:color w:val="000000"/>
          <w:kern w:val="0"/>
          <w:sz w:val="22"/>
          <w:szCs w:val="22"/>
          <w14:ligatures w14:val="none"/>
        </w:rPr>
        <w:t xml:space="preserve"> (P12, age 54, dissociative seizures, diagnosed after 1 year) </w:t>
      </w:r>
    </w:p>
    <w:p w14:paraId="28441AA5" w14:textId="77777777" w:rsidR="00705F7A" w:rsidRPr="00705F7A" w:rsidRDefault="00705F7A" w:rsidP="00705F7A">
      <w:pPr>
        <w:spacing w:after="0" w:line="480" w:lineRule="auto"/>
        <w:ind w:left="144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“Everyone has the same story. They were told it was anxiety. They were dismissed. That kind of thing. I don't know how much of it is a lack of education with FND and just a systemic problem...”</w:t>
      </w:r>
      <w:r w:rsidRPr="00705F7A">
        <w:rPr>
          <w:rFonts w:ascii="Times New Roman" w:eastAsia="Times New Roman" w:hAnsi="Times New Roman" w:cs="Times New Roman"/>
          <w:color w:val="000000"/>
          <w:kern w:val="0"/>
          <w:sz w:val="22"/>
          <w:szCs w:val="22"/>
          <w14:ligatures w14:val="none"/>
        </w:rPr>
        <w:t xml:space="preserve"> (P10, age 27, dissociative seizures, diagnosed after 1.5 years)</w:t>
      </w:r>
    </w:p>
    <w:p w14:paraId="57BEFFA3" w14:textId="77777777" w:rsidR="00705F7A" w:rsidRPr="00705F7A" w:rsidRDefault="00705F7A" w:rsidP="00705F7A">
      <w:pPr>
        <w:spacing w:after="0" w:line="480" w:lineRule="auto"/>
        <w:ind w:left="144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“My GP then sent me to the next neurologist, who was like, luckily we already had a diagnosis. And then she said, ‘Oh, I thought you're here for migraines. I can't help you. I don't know anything about FND.’” </w:t>
      </w:r>
      <w:r w:rsidRPr="00705F7A">
        <w:rPr>
          <w:rFonts w:ascii="Times New Roman" w:eastAsia="Times New Roman" w:hAnsi="Times New Roman" w:cs="Times New Roman"/>
          <w:color w:val="000000"/>
          <w:kern w:val="0"/>
          <w:sz w:val="22"/>
          <w:szCs w:val="22"/>
          <w14:ligatures w14:val="none"/>
        </w:rPr>
        <w:t>(P4, mother of a 19-year old with dissociative seizures, diagnosed after 3 years)</w:t>
      </w:r>
    </w:p>
    <w:p w14:paraId="5561E5EF" w14:textId="77777777" w:rsidR="00705F7A" w:rsidRPr="00705F7A" w:rsidRDefault="00705F7A" w:rsidP="00705F7A">
      <w:pPr>
        <w:spacing w:after="0" w:line="480" w:lineRule="auto"/>
        <w:ind w:left="144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“There is a neuropsychiatrist who handles my meds. Yeah, the neurologist, neuropsychiatrist, and therapist. And I do have my primary care physician as well. But again, they have never heard of FND.”</w:t>
      </w:r>
      <w:r w:rsidRPr="00705F7A">
        <w:rPr>
          <w:rFonts w:ascii="Times New Roman" w:eastAsia="Times New Roman" w:hAnsi="Times New Roman" w:cs="Times New Roman"/>
          <w:color w:val="000000"/>
          <w:kern w:val="0"/>
          <w:sz w:val="22"/>
          <w:szCs w:val="22"/>
          <w14:ligatures w14:val="none"/>
        </w:rPr>
        <w:t xml:space="preserve"> (P9, age 28, dissociative seizures, diagnosed after 13 years)</w:t>
      </w:r>
    </w:p>
    <w:p w14:paraId="27BED3DF"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p>
    <w:p w14:paraId="5ED2E7E1" w14:textId="77777777" w:rsidR="00705F7A" w:rsidRPr="00705F7A" w:rsidRDefault="00705F7A" w:rsidP="00705F7A">
      <w:pPr>
        <w:spacing w:after="0" w:line="480" w:lineRule="auto"/>
        <w:ind w:left="720"/>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Some participants came to a point when they learned what FND was on their own and were the ones relaying information to their healthcare providers about what they have researched/ Googled so far about their condition and pushing for a neurology referral for confirmation.  </w:t>
      </w:r>
    </w:p>
    <w:p w14:paraId="5C1682B8"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kern w:val="0"/>
          <w14:ligatures w14:val="none"/>
        </w:rPr>
        <w:lastRenderedPageBreak/>
        <w:br/>
      </w:r>
    </w:p>
    <w:p w14:paraId="66A1C0D5" w14:textId="77777777" w:rsidR="00705F7A" w:rsidRPr="00705F7A" w:rsidRDefault="00705F7A" w:rsidP="00705F7A">
      <w:pPr>
        <w:numPr>
          <w:ilvl w:val="0"/>
          <w:numId w:val="5"/>
        </w:numPr>
        <w:spacing w:after="0" w:line="480" w:lineRule="auto"/>
        <w:textAlignment w:val="baseline"/>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color w:val="000000"/>
          <w:kern w:val="0"/>
          <w:sz w:val="22"/>
          <w:szCs w:val="22"/>
          <w:u w:val="single"/>
          <w14:ligatures w14:val="none"/>
        </w:rPr>
        <w:t>Misdiagnosis</w:t>
      </w:r>
    </w:p>
    <w:p w14:paraId="666F8C1C" w14:textId="77777777" w:rsidR="00705F7A" w:rsidRPr="00705F7A" w:rsidRDefault="00705F7A" w:rsidP="00705F7A">
      <w:pPr>
        <w:spacing w:after="0" w:line="480" w:lineRule="auto"/>
        <w:ind w:left="720"/>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The patients received different diagnoses throughout their journey, ranging from anxiety, restless legs syndrome, multiple sclerosis, myasthenia gravis, post-concussion syndrome, and hemiplegic migraines to neurodegenerative disorders like Parkinson’s disease, amyotrophic lateral sclerosis, and multiple system atrophy. P7’s husband (47-year-old with FMD, diagnosed after 4 years) was even told he had only 4-5 years left to live, which just devastated him and the whole family. Patients also reported undergoing numerous investigations, such as repeated brain scans, lumbar puncture, muscle biopsy, electroencephalogram, and exercise stress test. Subsequently, they also received various treatments like psychotropic medications that did not help and instead caused side effects and symptom worsening. Some of them also tried traditional physiotherapy, occupational therapy, psychotherapy, chiropractic and osteopathy, which they felt did not work because the therapies were not FND-informed. P8 (age 53, dissociative seizures, diagnosed after 18 years) reported ending up undergoing cardiac pacemaker implantation, which she believed her doctors thought would cure her syncopal episodes but did not.</w:t>
      </w:r>
    </w:p>
    <w:p w14:paraId="605EFB1E"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kern w:val="0"/>
          <w14:ligatures w14:val="none"/>
        </w:rPr>
        <w:br/>
      </w:r>
    </w:p>
    <w:p w14:paraId="36D48BC9" w14:textId="77777777" w:rsidR="00705F7A" w:rsidRPr="00705F7A" w:rsidRDefault="00705F7A" w:rsidP="00705F7A">
      <w:pPr>
        <w:numPr>
          <w:ilvl w:val="0"/>
          <w:numId w:val="6"/>
        </w:numPr>
        <w:spacing w:after="0" w:line="480" w:lineRule="auto"/>
        <w:textAlignment w:val="baseline"/>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color w:val="000000"/>
          <w:kern w:val="0"/>
          <w:sz w:val="22"/>
          <w:szCs w:val="22"/>
          <w:u w:val="single"/>
          <w14:ligatures w14:val="none"/>
        </w:rPr>
        <w:t>Dismissed and bounced around</w:t>
      </w:r>
    </w:p>
    <w:p w14:paraId="1303685A" w14:textId="77777777" w:rsidR="00705F7A" w:rsidRPr="00705F7A" w:rsidRDefault="00705F7A" w:rsidP="00705F7A">
      <w:pPr>
        <w:spacing w:after="0" w:line="480" w:lineRule="auto"/>
        <w:ind w:left="720"/>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While the majority of patients received all kinds of diagnosis but FND, P2 (age 35, dissociative seizures, diagnosed after 2 years) on the other hand was not given any diagnosis and was dismissed by her family physician as being “healthy.” She had difficulty believing this given the persistence of her symptoms, and so she bounced from one healthcare provider to another, seeking clarity regarding her condition:</w:t>
      </w:r>
    </w:p>
    <w:p w14:paraId="04C6FF5E" w14:textId="77777777" w:rsidR="00705F7A" w:rsidRPr="00705F7A" w:rsidRDefault="00705F7A" w:rsidP="00705F7A">
      <w:pPr>
        <w:spacing w:after="0" w:line="480" w:lineRule="auto"/>
        <w:ind w:left="144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“I think the problem that a lot of us face sometimes is when we do ask for answers we're just met with, I don't know, like you would have to ask your GP. And when I asked my GP, my GP told me a few months ago that I was perfectly healthy, and that </w:t>
      </w:r>
      <w:r w:rsidRPr="00705F7A">
        <w:rPr>
          <w:rFonts w:ascii="Times New Roman" w:eastAsia="Times New Roman" w:hAnsi="Times New Roman" w:cs="Times New Roman"/>
          <w:i/>
          <w:iCs/>
          <w:color w:val="000000"/>
          <w:kern w:val="0"/>
          <w:sz w:val="22"/>
          <w:szCs w:val="22"/>
          <w14:ligatures w14:val="none"/>
        </w:rPr>
        <w:lastRenderedPageBreak/>
        <w:t>there was nothing wrong with me. And also, you know, they'll just say, ‘I don't know, like you have to ask your neurologist.’ But I don't have a neurologist. So, you just end up bouncing around.”</w:t>
      </w:r>
    </w:p>
    <w:p w14:paraId="613F753D"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p>
    <w:p w14:paraId="5A8198EC"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ab/>
      </w:r>
      <w:r w:rsidRPr="00705F7A">
        <w:rPr>
          <w:rFonts w:ascii="Times New Roman" w:eastAsia="Times New Roman" w:hAnsi="Times New Roman" w:cs="Times New Roman"/>
          <w:color w:val="000000"/>
          <w:kern w:val="0"/>
          <w:sz w:val="22"/>
          <w:szCs w:val="22"/>
          <w14:ligatures w14:val="none"/>
        </w:rPr>
        <w:t>P12 (age 54, dissociative seizures, diagnosed after 1 year) had a similar experience:</w:t>
      </w:r>
    </w:p>
    <w:p w14:paraId="38D487ED" w14:textId="77777777" w:rsidR="00705F7A" w:rsidRPr="00705F7A" w:rsidRDefault="00705F7A" w:rsidP="00705F7A">
      <w:pPr>
        <w:spacing w:after="0" w:line="480" w:lineRule="auto"/>
        <w:ind w:left="144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“So it took a long time before I actually was able to first access a neurologist, and that was because the tremors were nonstop. They were 24/7, and the neurologist did a lot of testing which was determined that there was nothing structural. And because of that I was dismissed. So it took a lot of advocating for me to see another neurologist. And then that neurologist actually referred me to Dr. [name]. So, it was three neurologists before I saw Dr. [name] in Toronto, who was the one that initially diagnosed me.”</w:t>
      </w:r>
    </w:p>
    <w:p w14:paraId="4C6F620B"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kern w:val="0"/>
          <w14:ligatures w14:val="none"/>
        </w:rPr>
        <w:br/>
      </w:r>
    </w:p>
    <w:p w14:paraId="68111CC1" w14:textId="77777777" w:rsidR="00705F7A" w:rsidRPr="00705F7A" w:rsidRDefault="00705F7A" w:rsidP="00705F7A">
      <w:pPr>
        <w:numPr>
          <w:ilvl w:val="0"/>
          <w:numId w:val="7"/>
        </w:numPr>
        <w:spacing w:after="0" w:line="480" w:lineRule="auto"/>
        <w:textAlignment w:val="baseline"/>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color w:val="000000"/>
          <w:kern w:val="0"/>
          <w:sz w:val="22"/>
          <w:szCs w:val="22"/>
          <w:u w:val="single"/>
          <w14:ligatures w14:val="none"/>
        </w:rPr>
        <w:t>Long waiting time to see any neurologist and more so an FND subspecialist</w:t>
      </w:r>
    </w:p>
    <w:p w14:paraId="7389135E" w14:textId="77777777" w:rsidR="00705F7A" w:rsidRPr="00705F7A" w:rsidRDefault="00705F7A" w:rsidP="00705F7A">
      <w:pPr>
        <w:spacing w:after="0" w:line="480" w:lineRule="auto"/>
        <w:ind w:left="720"/>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All participants expressed frustration from the significant delay they experienced in getting referred to and being seen by a neurologist and/or an FND subspecialist. This waiting period in turn caused various forms of distress among patients:</w:t>
      </w:r>
    </w:p>
    <w:p w14:paraId="6CB8F5A1" w14:textId="77777777" w:rsidR="00705F7A" w:rsidRPr="00705F7A" w:rsidRDefault="00705F7A" w:rsidP="00705F7A">
      <w:pPr>
        <w:spacing w:after="0" w:line="480" w:lineRule="auto"/>
        <w:ind w:left="144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“The doctors refused my request for a neurologist when I didn't even have one. They told me that they wouldn't give me one because I already had a neurologist, and it wasn't even an active one.”</w:t>
      </w:r>
      <w:r w:rsidRPr="00705F7A">
        <w:rPr>
          <w:rFonts w:ascii="Times New Roman" w:eastAsia="Times New Roman" w:hAnsi="Times New Roman" w:cs="Times New Roman"/>
          <w:color w:val="000000"/>
          <w:kern w:val="0"/>
          <w:sz w:val="22"/>
          <w:szCs w:val="22"/>
          <w14:ligatures w14:val="none"/>
        </w:rPr>
        <w:t xml:space="preserve"> (P5, age 43, dissociative seizures, diagnosed after 14 months)</w:t>
      </w:r>
    </w:p>
    <w:p w14:paraId="0EB424B1" w14:textId="77777777" w:rsidR="00705F7A" w:rsidRPr="00705F7A" w:rsidRDefault="00705F7A" w:rsidP="00705F7A">
      <w:pPr>
        <w:spacing w:after="0" w:line="480" w:lineRule="auto"/>
        <w:ind w:left="144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“As you are waiting for that diagnosis, your symptoms just escalate so much because there's so much stress. It's financial stress. It's emotional stress. It is mental stress.”</w:t>
      </w:r>
      <w:r w:rsidRPr="00705F7A">
        <w:rPr>
          <w:rFonts w:ascii="Times New Roman" w:eastAsia="Times New Roman" w:hAnsi="Times New Roman" w:cs="Times New Roman"/>
          <w:color w:val="000000"/>
          <w:kern w:val="0"/>
          <w:sz w:val="22"/>
          <w:szCs w:val="22"/>
          <w14:ligatures w14:val="none"/>
        </w:rPr>
        <w:t xml:space="preserve"> (P3, age 52, dissociative seizures, diagnosed after 1 year) </w:t>
      </w:r>
    </w:p>
    <w:p w14:paraId="2FF04FE0" w14:textId="77777777" w:rsidR="00705F7A" w:rsidRPr="00705F7A" w:rsidRDefault="00705F7A" w:rsidP="00705F7A">
      <w:pPr>
        <w:spacing w:after="0" w:line="480" w:lineRule="auto"/>
        <w:ind w:left="144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“So that again, the wait times, because that's the biggest thing. You know, from my diagnosis last year I was told, like a year-long wait to get in to see (FND) specialists, and I've heard from other people like 5 and 7 years…” </w:t>
      </w:r>
      <w:r w:rsidRPr="00705F7A">
        <w:rPr>
          <w:rFonts w:ascii="Times New Roman" w:eastAsia="Times New Roman" w:hAnsi="Times New Roman" w:cs="Times New Roman"/>
          <w:color w:val="000000"/>
          <w:kern w:val="0"/>
          <w:sz w:val="22"/>
          <w:szCs w:val="22"/>
          <w14:ligatures w14:val="none"/>
        </w:rPr>
        <w:t>(P6, age 42, mixed type, diagnosed after 15 years)</w:t>
      </w:r>
    </w:p>
    <w:p w14:paraId="31351958"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p>
    <w:p w14:paraId="5D1A1E0F" w14:textId="77777777" w:rsidR="00705F7A" w:rsidRPr="00705F7A" w:rsidRDefault="00705F7A" w:rsidP="00705F7A">
      <w:pPr>
        <w:spacing w:after="0" w:line="480" w:lineRule="auto"/>
        <w:ind w:left="720"/>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During that long wait, participants felt helpless and hopeless about the healthcare system. Hence, they just had to rely on themselves and their care partners, who resorted in researching on their own to find a “diagnosis that fit:” </w:t>
      </w:r>
    </w:p>
    <w:p w14:paraId="4DFFFE2A" w14:textId="77777777" w:rsidR="00705F7A" w:rsidRPr="00705F7A" w:rsidRDefault="00705F7A" w:rsidP="00705F7A">
      <w:pPr>
        <w:spacing w:after="0" w:line="480" w:lineRule="auto"/>
        <w:ind w:left="144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“I've been on my own like it's been unbelievably frustrating. And this disorder is work, you have to do the research. You have to, and it's exhausting.”</w:t>
      </w:r>
      <w:r w:rsidRPr="00705F7A">
        <w:rPr>
          <w:rFonts w:ascii="Times New Roman" w:eastAsia="Times New Roman" w:hAnsi="Times New Roman" w:cs="Times New Roman"/>
          <w:color w:val="000000"/>
          <w:kern w:val="0"/>
          <w:sz w:val="22"/>
          <w:szCs w:val="22"/>
          <w14:ligatures w14:val="none"/>
        </w:rPr>
        <w:t xml:space="preserve"> (P5, age 43, dissociative seizures, diagnosed after 14 months)</w:t>
      </w:r>
    </w:p>
    <w:p w14:paraId="70C66D7E" w14:textId="77777777" w:rsidR="00705F7A" w:rsidRPr="00705F7A" w:rsidRDefault="00705F7A" w:rsidP="00705F7A">
      <w:pPr>
        <w:spacing w:after="0" w:line="480" w:lineRule="auto"/>
        <w:ind w:left="144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“…my husband was just Googling things because we did not have any idea what was wrong. And then he started recording me to show the family doctor.” </w:t>
      </w:r>
      <w:r w:rsidRPr="00705F7A">
        <w:rPr>
          <w:rFonts w:ascii="Times New Roman" w:eastAsia="Times New Roman" w:hAnsi="Times New Roman" w:cs="Times New Roman"/>
          <w:color w:val="000000"/>
          <w:kern w:val="0"/>
          <w:sz w:val="22"/>
          <w:szCs w:val="22"/>
          <w14:ligatures w14:val="none"/>
        </w:rPr>
        <w:t>(P3, age 52, dissociative seizures, diagnosed after 1 year)</w:t>
      </w:r>
    </w:p>
    <w:p w14:paraId="07636B9F" w14:textId="77777777" w:rsidR="00705F7A" w:rsidRPr="00705F7A" w:rsidRDefault="00705F7A" w:rsidP="00705F7A">
      <w:pPr>
        <w:spacing w:after="0" w:line="480" w:lineRule="auto"/>
        <w:ind w:left="144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“I just did research after research after research until I said, we need help. We need to get to [hospital]. And because [hospital] focuses on something called FND.”</w:t>
      </w:r>
      <w:r w:rsidRPr="00705F7A">
        <w:rPr>
          <w:rFonts w:ascii="Times New Roman" w:eastAsia="Times New Roman" w:hAnsi="Times New Roman" w:cs="Times New Roman"/>
          <w:color w:val="000000"/>
          <w:kern w:val="0"/>
          <w:sz w:val="22"/>
          <w:szCs w:val="22"/>
          <w14:ligatures w14:val="none"/>
        </w:rPr>
        <w:t xml:space="preserve"> (P7, wife of 47-year-old with FMD, diagnosed after 4 years)</w:t>
      </w:r>
    </w:p>
    <w:p w14:paraId="0C245502" w14:textId="77777777" w:rsidR="00705F7A" w:rsidRPr="00705F7A" w:rsidRDefault="00705F7A" w:rsidP="00705F7A">
      <w:pPr>
        <w:spacing w:after="0" w:line="480" w:lineRule="auto"/>
        <w:ind w:left="144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“…just Googling, as I do most things with my FND condition.”</w:t>
      </w:r>
      <w:r w:rsidRPr="00705F7A">
        <w:rPr>
          <w:rFonts w:ascii="Times New Roman" w:eastAsia="Times New Roman" w:hAnsi="Times New Roman" w:cs="Times New Roman"/>
          <w:color w:val="000000"/>
          <w:kern w:val="0"/>
          <w:sz w:val="22"/>
          <w:szCs w:val="22"/>
          <w14:ligatures w14:val="none"/>
        </w:rPr>
        <w:t xml:space="preserve"> (P6, age 42, dissociative seizures, diagnosed after 15 years)</w:t>
      </w:r>
    </w:p>
    <w:p w14:paraId="68DDE193"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p>
    <w:p w14:paraId="2323B8EB"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u w:val="single"/>
          <w14:ligatures w14:val="none"/>
        </w:rPr>
        <w:t>Stage 4: Receiving the FND diagnosis</w:t>
      </w:r>
    </w:p>
    <w:p w14:paraId="2C79D428"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When patients finally received their FND diagnosis, they encountered a new set of challenges. They felt the information that was discussed during their visit was inadequate, leaving them lost and confused, specifically in terms of what FND is, what causes it (that is not stress-related), how it relates to their presentation (e.g., functional movements, dissociative seizures), what to expect now, what to do next, and where to go from there. Endless self-research/ Googling therefore continued after their visit:  </w:t>
      </w:r>
    </w:p>
    <w:p w14:paraId="58CCD2A1"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“When I finally went back to my neurologist because my partner and I were just grasping at straws, we had no idea what was going on. Just happened to find on TikTok one who had very similar symptoms. We brought it to the neurologist. And the neurologist was like, ‘Yeah, that's what I was suspecting,’ and she gave me the diagnosis. I didn't get the functional seizure diagnosis. I didn't get the functional movement disorder. She’s pretty much just, ‘You have FND, </w:t>
      </w:r>
      <w:r w:rsidRPr="00705F7A">
        <w:rPr>
          <w:rFonts w:ascii="Times New Roman" w:eastAsia="Times New Roman" w:hAnsi="Times New Roman" w:cs="Times New Roman"/>
          <w:i/>
          <w:iCs/>
          <w:color w:val="000000"/>
          <w:kern w:val="0"/>
          <w:sz w:val="22"/>
          <w:szCs w:val="22"/>
          <w14:ligatures w14:val="none"/>
        </w:rPr>
        <w:lastRenderedPageBreak/>
        <w:t>go to therapy, and good luck.’ So, everything from then on has been research.”</w:t>
      </w:r>
      <w:r w:rsidRPr="00705F7A">
        <w:rPr>
          <w:rFonts w:ascii="Times New Roman" w:eastAsia="Times New Roman" w:hAnsi="Times New Roman" w:cs="Times New Roman"/>
          <w:color w:val="000000"/>
          <w:kern w:val="0"/>
          <w:sz w:val="22"/>
          <w:szCs w:val="22"/>
          <w14:ligatures w14:val="none"/>
        </w:rPr>
        <w:t xml:space="preserve"> (P5, age 43, dissociative seizures, diagnosed after 14 months)</w:t>
      </w:r>
    </w:p>
    <w:p w14:paraId="44B94AFF"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“…we all were just told to find her own (team). Like even the pediatrician, when we first got diagnosed it was, ‘Go find your own team.’ …walking home with that diagnosis and having nothing. Then you get on Google right away.” </w:t>
      </w:r>
      <w:r w:rsidRPr="00705F7A">
        <w:rPr>
          <w:rFonts w:ascii="Times New Roman" w:eastAsia="Times New Roman" w:hAnsi="Times New Roman" w:cs="Times New Roman"/>
          <w:color w:val="000000"/>
          <w:kern w:val="0"/>
          <w:sz w:val="22"/>
          <w:szCs w:val="22"/>
          <w14:ligatures w14:val="none"/>
        </w:rPr>
        <w:t>(P4, mother of a 19-year-old with dissociative seizures, diagnosed after 3 years) </w:t>
      </w:r>
    </w:p>
    <w:p w14:paraId="137EF0AE"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p>
    <w:p w14:paraId="07E4071A"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Interestingly, there was a patient who was not previously told her diagnosis:</w:t>
      </w:r>
    </w:p>
    <w:p w14:paraId="51F11349"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“So my neuropsychiatrist wanted me to go to my neurologist in person. So I’ve seen him on (date) of this year 2025. And he was like, ‘Oh, like these are all symptoms of FND.’ And I was like, ‘What is FND?’ He was like, ‘Well, you've been diagnosed with this for a while.’ And I was like, ‘No one told me.’”</w:t>
      </w:r>
      <w:r w:rsidRPr="00705F7A">
        <w:rPr>
          <w:rFonts w:ascii="Times New Roman" w:eastAsia="Times New Roman" w:hAnsi="Times New Roman" w:cs="Times New Roman"/>
          <w:color w:val="000000"/>
          <w:kern w:val="0"/>
          <w:sz w:val="22"/>
          <w:szCs w:val="22"/>
          <w14:ligatures w14:val="none"/>
        </w:rPr>
        <w:t xml:space="preserve"> (P9, age 28, dissociative seizures, diagnosed after 13 years)</w:t>
      </w:r>
    </w:p>
    <w:p w14:paraId="287DC31E"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p>
    <w:p w14:paraId="7BB32971"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u w:val="single"/>
          <w14:ligatures w14:val="none"/>
        </w:rPr>
        <w:t>Stage 5: Accessing treatments</w:t>
      </w:r>
    </w:p>
    <w:p w14:paraId="2349C233"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After receiving the FND diagnosis, patients did not have a clear understanding of their treatment and where they could access it. Some did not even receive appropriate resources to learn more about FND. There were six interrelated issues that emerged at this stage:</w:t>
      </w:r>
    </w:p>
    <w:p w14:paraId="5FABD273" w14:textId="77777777" w:rsidR="00705F7A" w:rsidRPr="00705F7A" w:rsidRDefault="00705F7A" w:rsidP="00705F7A">
      <w:pPr>
        <w:numPr>
          <w:ilvl w:val="0"/>
          <w:numId w:val="8"/>
        </w:numPr>
        <w:spacing w:after="0" w:line="480" w:lineRule="auto"/>
        <w:textAlignment w:val="baseline"/>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color w:val="000000"/>
          <w:kern w:val="0"/>
          <w:sz w:val="22"/>
          <w:szCs w:val="22"/>
          <w:u w:val="single"/>
          <w14:ligatures w14:val="none"/>
        </w:rPr>
        <w:t>Lack of information dissemination on FND-informed resources or therapy services</w:t>
      </w:r>
    </w:p>
    <w:p w14:paraId="5DB58142"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“There definitely needs to be more resources out there for doctors in terms of finding treatment. It is so hard for them to figure out where to send their patients who have FND.”</w:t>
      </w:r>
      <w:r w:rsidRPr="00705F7A">
        <w:rPr>
          <w:rFonts w:ascii="Times New Roman" w:eastAsia="Times New Roman" w:hAnsi="Times New Roman" w:cs="Times New Roman"/>
          <w:color w:val="000000"/>
          <w:kern w:val="0"/>
          <w:sz w:val="22"/>
          <w:szCs w:val="22"/>
          <w14:ligatures w14:val="none"/>
        </w:rPr>
        <w:t xml:space="preserve"> (P10, age 27, dissociative seizures, diagnosed after 1.5 years)</w:t>
      </w:r>
    </w:p>
    <w:p w14:paraId="172CA801"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“…having access to support sooner can help people with their treatment and recovery a lot better. Because the longer you've had something, yeah, it totally impacts your entire life and way of being. Whereas if you had access sooner, maybe people could regain some of their abilities back sooner, or go back to work sooner or like that, and have access to support that they desperately need.” </w:t>
      </w:r>
      <w:r w:rsidRPr="00705F7A">
        <w:rPr>
          <w:rFonts w:ascii="Times New Roman" w:eastAsia="Times New Roman" w:hAnsi="Times New Roman" w:cs="Times New Roman"/>
          <w:color w:val="000000"/>
          <w:kern w:val="0"/>
          <w:sz w:val="22"/>
          <w:szCs w:val="22"/>
          <w14:ligatures w14:val="none"/>
        </w:rPr>
        <w:t>(P6, age 42, mixed type, diagnosed after 15 years)</w:t>
      </w:r>
    </w:p>
    <w:p w14:paraId="2735FED7"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kern w:val="0"/>
          <w14:ligatures w14:val="none"/>
        </w:rPr>
        <w:lastRenderedPageBreak/>
        <w:br/>
      </w:r>
    </w:p>
    <w:p w14:paraId="5D7E34BA" w14:textId="77777777" w:rsidR="00705F7A" w:rsidRPr="00705F7A" w:rsidRDefault="00705F7A" w:rsidP="00705F7A">
      <w:pPr>
        <w:numPr>
          <w:ilvl w:val="0"/>
          <w:numId w:val="9"/>
        </w:numPr>
        <w:spacing w:after="0" w:line="480" w:lineRule="auto"/>
        <w:textAlignment w:val="baseline"/>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color w:val="000000"/>
          <w:kern w:val="0"/>
          <w:sz w:val="22"/>
          <w:szCs w:val="22"/>
          <w:u w:val="single"/>
          <w14:ligatures w14:val="none"/>
        </w:rPr>
        <w:t>Treatments being offered are expensive, out-of-pocket, and unsustainable</w:t>
      </w:r>
    </w:p>
    <w:p w14:paraId="4DB9AD5E" w14:textId="77777777" w:rsidR="00705F7A" w:rsidRPr="00705F7A" w:rsidRDefault="00705F7A" w:rsidP="00705F7A">
      <w:pPr>
        <w:spacing w:after="0" w:line="480" w:lineRule="auto"/>
        <w:ind w:left="720"/>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Patients struggled accessing treatments, primarily because of costs:</w:t>
      </w:r>
    </w:p>
    <w:p w14:paraId="673CDB45" w14:textId="77777777" w:rsidR="00705F7A" w:rsidRPr="00705F7A" w:rsidRDefault="00705F7A" w:rsidP="00705F7A">
      <w:pPr>
        <w:spacing w:after="0" w:line="480" w:lineRule="auto"/>
        <w:ind w:left="144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“My previous workplace, they have given me medical until October this year, just to help support me. But they don't help with everything. So a lot of it does come out of our pocket as well. So losing my income and having all the extra debt has been a lot for us. Now, my neurologist has recommended, I go for ketamine-assisted therapy. And my husband we have to come up with just over a thousand dollars. Yeah, it's a lot.”</w:t>
      </w:r>
      <w:r w:rsidRPr="00705F7A">
        <w:rPr>
          <w:rFonts w:ascii="Times New Roman" w:eastAsia="Times New Roman" w:hAnsi="Times New Roman" w:cs="Times New Roman"/>
          <w:color w:val="000000"/>
          <w:kern w:val="0"/>
          <w:sz w:val="22"/>
          <w:szCs w:val="22"/>
          <w14:ligatures w14:val="none"/>
        </w:rPr>
        <w:t xml:space="preserve"> (P3, age 52, dissociative seizures, diagnosed after 1 year)</w:t>
      </w:r>
    </w:p>
    <w:p w14:paraId="24B4C407" w14:textId="77777777" w:rsidR="00705F7A" w:rsidRPr="00705F7A" w:rsidRDefault="00705F7A" w:rsidP="00705F7A">
      <w:pPr>
        <w:spacing w:after="0" w:line="480" w:lineRule="auto"/>
        <w:ind w:left="144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“…But is that therapist covered under OHIP (Ontario Health Insurance Plan)? No! So I mean, I am very lucky that I have extended health benefits. But if you don't, you are waiting a minimum of six months to even get an OHIP-related psychologist to sit with you. And then, you know, that person is usually so booked up because it's OHIP-related that you're not seeing them on a weekly basis. If you want to see someone on a weekly basis or try to get to the root cause of the trauma, or whatever it is that they're telling you is the issue, you know you are paying $180 a week. Now, there! There isn't enough type of support out there for people that don't have these benefits or like, what do they expect people to do, you know? Like, if one of the biggest issues with this disorder is looking and dealing with trauma in your life, then how do they expect you to get through it? If it's not offered to everyone out there? It's very frustrating.” </w:t>
      </w:r>
      <w:r w:rsidRPr="00705F7A">
        <w:rPr>
          <w:rFonts w:ascii="Times New Roman" w:eastAsia="Times New Roman" w:hAnsi="Times New Roman" w:cs="Times New Roman"/>
          <w:color w:val="000000"/>
          <w:kern w:val="0"/>
          <w:sz w:val="22"/>
          <w:szCs w:val="22"/>
          <w14:ligatures w14:val="none"/>
        </w:rPr>
        <w:t>(P8, age 53, dissociative seizures, diagnosed after 18 years)</w:t>
      </w:r>
    </w:p>
    <w:p w14:paraId="45D111D7"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kern w:val="0"/>
          <w14:ligatures w14:val="none"/>
        </w:rPr>
        <w:br/>
      </w:r>
    </w:p>
    <w:p w14:paraId="00A64205" w14:textId="77777777" w:rsidR="00705F7A" w:rsidRPr="00705F7A" w:rsidRDefault="00705F7A" w:rsidP="00705F7A">
      <w:pPr>
        <w:numPr>
          <w:ilvl w:val="0"/>
          <w:numId w:val="10"/>
        </w:numPr>
        <w:spacing w:after="0" w:line="480" w:lineRule="auto"/>
        <w:textAlignment w:val="baseline"/>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color w:val="000000"/>
          <w:kern w:val="0"/>
          <w:sz w:val="22"/>
          <w:szCs w:val="22"/>
          <w:u w:val="single"/>
          <w14:ligatures w14:val="none"/>
        </w:rPr>
        <w:t>Non-integrated treatments or clinics </w:t>
      </w:r>
    </w:p>
    <w:p w14:paraId="053F764A" w14:textId="77777777" w:rsidR="00705F7A" w:rsidRPr="00705F7A" w:rsidRDefault="00705F7A" w:rsidP="00705F7A">
      <w:pPr>
        <w:spacing w:after="0" w:line="480" w:lineRule="auto"/>
        <w:ind w:left="720"/>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 xml:space="preserve">Participants expressed feeling frustrated that nobody has been coordinating their FND care, and people in their team have not been communicating. They fear falling again between the cracks </w:t>
      </w:r>
      <w:r w:rsidRPr="00705F7A">
        <w:rPr>
          <w:rFonts w:ascii="Times New Roman" w:eastAsia="Times New Roman" w:hAnsi="Times New Roman" w:cs="Times New Roman"/>
          <w:color w:val="000000"/>
          <w:kern w:val="0"/>
          <w:sz w:val="22"/>
          <w:szCs w:val="22"/>
          <w14:ligatures w14:val="none"/>
        </w:rPr>
        <w:lastRenderedPageBreak/>
        <w:t>like their experience when they were still in search of a diagnosis. P2 (age 35, dissociative seizures, diagnosed after 2 years) shared her experience:</w:t>
      </w:r>
    </w:p>
    <w:p w14:paraId="6EA99866" w14:textId="77777777" w:rsidR="00705F7A" w:rsidRPr="00705F7A" w:rsidRDefault="00705F7A" w:rsidP="00705F7A">
      <w:pPr>
        <w:spacing w:after="0" w:line="480" w:lineRule="auto"/>
        <w:ind w:left="144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“Oh, I know, what I've learned from some of the work behind the scenes that I've done with Epilepsy Toronto on their programming is that in the US there's these more integrated models that you can have access to, because I think it's just really hard to feel like you're in between the cracks and like you don't have anyone, and I guess that resource list again would be would be helpful.”</w:t>
      </w:r>
      <w:r w:rsidRPr="00705F7A">
        <w:rPr>
          <w:rFonts w:ascii="Times New Roman" w:eastAsia="Times New Roman" w:hAnsi="Times New Roman" w:cs="Times New Roman"/>
          <w:color w:val="000000"/>
          <w:kern w:val="0"/>
          <w:sz w:val="22"/>
          <w:szCs w:val="22"/>
          <w14:ligatures w14:val="none"/>
        </w:rPr>
        <w:t> </w:t>
      </w:r>
    </w:p>
    <w:p w14:paraId="7B486A23"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kern w:val="0"/>
          <w14:ligatures w14:val="none"/>
        </w:rPr>
        <w:br/>
      </w:r>
    </w:p>
    <w:p w14:paraId="241CCA83" w14:textId="77777777" w:rsidR="00705F7A" w:rsidRPr="00705F7A" w:rsidRDefault="00705F7A" w:rsidP="00705F7A">
      <w:pPr>
        <w:numPr>
          <w:ilvl w:val="0"/>
          <w:numId w:val="11"/>
        </w:numPr>
        <w:spacing w:after="0" w:line="480" w:lineRule="auto"/>
        <w:textAlignment w:val="baseline"/>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color w:val="000000"/>
          <w:kern w:val="0"/>
          <w:sz w:val="22"/>
          <w:szCs w:val="22"/>
          <w:u w:val="single"/>
          <w14:ligatures w14:val="none"/>
        </w:rPr>
        <w:t>Lack of publicly funded and FND-informed therapy programs </w:t>
      </w:r>
    </w:p>
    <w:p w14:paraId="7F91B890" w14:textId="77777777" w:rsidR="00705F7A" w:rsidRPr="00705F7A" w:rsidRDefault="00705F7A" w:rsidP="00705F7A">
      <w:pPr>
        <w:spacing w:after="0" w:line="480" w:lineRule="auto"/>
        <w:ind w:left="720"/>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Participants felt like having absent public-funded treatment is equal to having no treatment at all, especially amid expensive therapies that are being recommended to them, uncertain if such therapies are even effective or not for FND: </w:t>
      </w:r>
    </w:p>
    <w:p w14:paraId="14625644" w14:textId="77777777" w:rsidR="00705F7A" w:rsidRPr="00705F7A" w:rsidRDefault="00705F7A" w:rsidP="00705F7A">
      <w:pPr>
        <w:spacing w:after="0" w:line="480" w:lineRule="auto"/>
        <w:ind w:left="144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“My family doctor kind of knew what it was. He said that I wasn't really going to get very much help in the medical field, because he had had other patients with FND, and basically they had been dismissed for years.” </w:t>
      </w:r>
      <w:r w:rsidRPr="00705F7A">
        <w:rPr>
          <w:rFonts w:ascii="Times New Roman" w:eastAsia="Times New Roman" w:hAnsi="Times New Roman" w:cs="Times New Roman"/>
          <w:color w:val="000000"/>
          <w:kern w:val="0"/>
          <w:sz w:val="22"/>
          <w:szCs w:val="22"/>
          <w14:ligatures w14:val="none"/>
        </w:rPr>
        <w:t>(P10, age 27, dissociative seizures, diagnosed after 1.5 years)</w:t>
      </w:r>
    </w:p>
    <w:p w14:paraId="1B941C0A" w14:textId="77777777" w:rsidR="00705F7A" w:rsidRPr="00705F7A" w:rsidRDefault="00705F7A" w:rsidP="00705F7A">
      <w:pPr>
        <w:spacing w:after="0" w:line="480" w:lineRule="auto"/>
        <w:ind w:left="144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“But if I didn't have extended health insurance, or if I wasn't in a situation where I could pay for these services, I wouldn't be able to do them. The treatment plan wouldn't be available, you know. And then where do I go?” </w:t>
      </w:r>
      <w:r w:rsidRPr="00705F7A">
        <w:rPr>
          <w:rFonts w:ascii="Times New Roman" w:eastAsia="Times New Roman" w:hAnsi="Times New Roman" w:cs="Times New Roman"/>
          <w:color w:val="000000"/>
          <w:kern w:val="0"/>
          <w:sz w:val="22"/>
          <w:szCs w:val="22"/>
          <w14:ligatures w14:val="none"/>
        </w:rPr>
        <w:t>(P8, age 53, dissociative seizures, diagnosed after 18 years)</w:t>
      </w:r>
    </w:p>
    <w:p w14:paraId="1C045AFD" w14:textId="77777777" w:rsidR="00705F7A" w:rsidRPr="00705F7A" w:rsidRDefault="00705F7A" w:rsidP="00705F7A">
      <w:pPr>
        <w:spacing w:after="0" w:line="480" w:lineRule="auto"/>
        <w:ind w:left="144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“I had another person in my life that their spouse had cancer, they've already been diagnosed with cancer, went through their cancer treatment, and they're already back to work. And I am 9 months in. And I'm still trying to access support.” </w:t>
      </w:r>
      <w:r w:rsidRPr="00705F7A">
        <w:rPr>
          <w:rFonts w:ascii="Times New Roman" w:eastAsia="Times New Roman" w:hAnsi="Times New Roman" w:cs="Times New Roman"/>
          <w:color w:val="000000"/>
          <w:kern w:val="0"/>
          <w:sz w:val="22"/>
          <w:szCs w:val="22"/>
          <w14:ligatures w14:val="none"/>
        </w:rPr>
        <w:t>(P6, age 42, mixed type, diagnosed after 15 years)</w:t>
      </w:r>
    </w:p>
    <w:p w14:paraId="6E236DF4"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kern w:val="0"/>
          <w14:ligatures w14:val="none"/>
        </w:rPr>
        <w:br/>
      </w:r>
    </w:p>
    <w:p w14:paraId="603E25DF" w14:textId="77777777" w:rsidR="00705F7A" w:rsidRPr="00705F7A" w:rsidRDefault="00705F7A" w:rsidP="00705F7A">
      <w:pPr>
        <w:numPr>
          <w:ilvl w:val="0"/>
          <w:numId w:val="12"/>
        </w:numPr>
        <w:spacing w:after="0" w:line="480" w:lineRule="auto"/>
        <w:textAlignment w:val="baseline"/>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color w:val="000000"/>
          <w:kern w:val="0"/>
          <w:sz w:val="22"/>
          <w:szCs w:val="22"/>
          <w:u w:val="single"/>
          <w14:ligatures w14:val="none"/>
        </w:rPr>
        <w:lastRenderedPageBreak/>
        <w:t>Existing FND-informed clinics also have limitations</w:t>
      </w:r>
    </w:p>
    <w:p w14:paraId="4B3FBBFF" w14:textId="77777777" w:rsidR="00705F7A" w:rsidRPr="00705F7A" w:rsidRDefault="00705F7A" w:rsidP="00705F7A">
      <w:pPr>
        <w:spacing w:after="0" w:line="480" w:lineRule="auto"/>
        <w:ind w:left="720"/>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Patients previously seen at an FND-informed clinic, which generally remains scarce across Ontario, had observed some of those clinics’ limitations. Apart from their long wait lists, these clinics had strict referral criteria. For instance, one clinic offering interdisciplinary therapy only accepted patients diagnosed with FMD and excluded those presenting with other types of FND, such as dissociative seizures:</w:t>
      </w:r>
    </w:p>
    <w:p w14:paraId="671BF343" w14:textId="77777777" w:rsidR="00705F7A" w:rsidRPr="00705F7A" w:rsidRDefault="00705F7A" w:rsidP="00705F7A">
      <w:pPr>
        <w:spacing w:after="0" w:line="480" w:lineRule="auto"/>
        <w:ind w:left="144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“It ended up being a 12-hour day commitment for me, because I took the GO bus and the GO train, and then came to the appointment, and after all, to come find out that I was rejected from the program because I have functional seizures. …denied in [hospital], even after providing all the documentation that there's not that crossover between my neurologist and where she's referring me to make sure that I qualify for all of those things, and I don't think you should be segmented because you have functional seizures.” </w:t>
      </w:r>
      <w:r w:rsidRPr="00705F7A">
        <w:rPr>
          <w:rFonts w:ascii="Times New Roman" w:eastAsia="Times New Roman" w:hAnsi="Times New Roman" w:cs="Times New Roman"/>
          <w:color w:val="000000"/>
          <w:kern w:val="0"/>
          <w:sz w:val="22"/>
          <w:szCs w:val="22"/>
          <w14:ligatures w14:val="none"/>
        </w:rPr>
        <w:t>(P6, age 42, dissociative seizures, diagnosed after 15 years)</w:t>
      </w:r>
    </w:p>
    <w:p w14:paraId="36503213"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p>
    <w:p w14:paraId="3D9DC97C" w14:textId="77777777" w:rsidR="00705F7A" w:rsidRPr="00705F7A" w:rsidRDefault="00705F7A" w:rsidP="00705F7A">
      <w:pPr>
        <w:spacing w:after="0" w:line="480" w:lineRule="auto"/>
        <w:ind w:left="709"/>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At another clinic the sole physician did not have an interdisciplinary treatment team and was unable to follow patients over time:</w:t>
      </w:r>
    </w:p>
    <w:p w14:paraId="694777EE" w14:textId="77777777" w:rsidR="00705F7A" w:rsidRPr="00705F7A" w:rsidRDefault="00705F7A" w:rsidP="00705F7A">
      <w:pPr>
        <w:spacing w:after="0" w:line="480" w:lineRule="auto"/>
        <w:ind w:left="144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“But then again, with [Doctor], it's more an informational session. He's not helping her, per se. You know. He's suggesting some medications and that. But he's really just saying, ‘Okay, you guys are doing it right. You've got a team. Figure it out.’ But you can't go back and forth really with them anymore, right? There's just not enough, not enough time for them for all of us. …We had the two-hour session last year, and he was able to keep us on for 15 min. once a year. We do with what we get him for. So we had him for 15 min, and then he decided to keep us on for another year for another session.” </w:t>
      </w:r>
      <w:r w:rsidRPr="00705F7A">
        <w:rPr>
          <w:rFonts w:ascii="Times New Roman" w:eastAsia="Times New Roman" w:hAnsi="Times New Roman" w:cs="Times New Roman"/>
          <w:color w:val="000000"/>
          <w:kern w:val="0"/>
          <w:sz w:val="22"/>
          <w:szCs w:val="22"/>
          <w14:ligatures w14:val="none"/>
        </w:rPr>
        <w:t>(P4, mother of a 19-year-old with dissociative seizures, diagnosed after 3 years)</w:t>
      </w:r>
    </w:p>
    <w:p w14:paraId="75D0D626"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kern w:val="0"/>
          <w14:ligatures w14:val="none"/>
        </w:rPr>
        <w:br/>
      </w:r>
    </w:p>
    <w:p w14:paraId="67B47733" w14:textId="77777777" w:rsidR="00705F7A" w:rsidRPr="00705F7A" w:rsidRDefault="00705F7A" w:rsidP="00705F7A">
      <w:pPr>
        <w:numPr>
          <w:ilvl w:val="0"/>
          <w:numId w:val="13"/>
        </w:numPr>
        <w:spacing w:after="0" w:line="480" w:lineRule="auto"/>
        <w:textAlignment w:val="baseline"/>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color w:val="000000"/>
          <w:kern w:val="0"/>
          <w:sz w:val="22"/>
          <w:szCs w:val="22"/>
          <w:u w:val="single"/>
          <w14:ligatures w14:val="none"/>
        </w:rPr>
        <w:t>Lack of therapists with FND rehabilitation training and experience</w:t>
      </w:r>
    </w:p>
    <w:p w14:paraId="114DC210"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lastRenderedPageBreak/>
        <w:t xml:space="preserve">“When you are looking for psychotherapists, because in my experience I was given a list from the hospital, I called every single person on that list. And no one had treated anyone with functional seizures. And I have done a lot of research in therapists. And it is so hard to find a therapist who has any experience in functional.” </w:t>
      </w:r>
      <w:r w:rsidRPr="00705F7A">
        <w:rPr>
          <w:rFonts w:ascii="Times New Roman" w:eastAsia="Times New Roman" w:hAnsi="Times New Roman" w:cs="Times New Roman"/>
          <w:color w:val="000000"/>
          <w:kern w:val="0"/>
          <w:sz w:val="22"/>
          <w:szCs w:val="22"/>
          <w14:ligatures w14:val="none"/>
        </w:rPr>
        <w:t>(P2, age 35, dissociative seizures, diagnosed after 2 years)</w:t>
      </w:r>
    </w:p>
    <w:p w14:paraId="6F1A8DD1"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“I think part of that might be a lack of support for FND treatment. During that round table, it seemed like there were only a couple people that were doing FND treatment, and I know for Epilepsy Toronto, they have limited spaces.” </w:t>
      </w:r>
      <w:r w:rsidRPr="00705F7A">
        <w:rPr>
          <w:rFonts w:ascii="Times New Roman" w:eastAsia="Times New Roman" w:hAnsi="Times New Roman" w:cs="Times New Roman"/>
          <w:color w:val="000000"/>
          <w:kern w:val="0"/>
          <w:sz w:val="22"/>
          <w:szCs w:val="22"/>
          <w14:ligatures w14:val="none"/>
        </w:rPr>
        <w:t>(P10, age 27, dissociative seizures, diagnosed after 1.5 years)</w:t>
      </w:r>
    </w:p>
    <w:p w14:paraId="68BF78FE"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“I also see a physiotherapist for vestibular care. This FND is relatively new to her and her team of physiotherapists. So they had to look into this.” </w:t>
      </w:r>
      <w:r w:rsidRPr="00705F7A">
        <w:rPr>
          <w:rFonts w:ascii="Times New Roman" w:eastAsia="Times New Roman" w:hAnsi="Times New Roman" w:cs="Times New Roman"/>
          <w:color w:val="000000"/>
          <w:kern w:val="0"/>
          <w:sz w:val="22"/>
          <w:szCs w:val="22"/>
          <w14:ligatures w14:val="none"/>
        </w:rPr>
        <w:t>(P13, age 49, functional cognitive disorder, diagnosed after 7 months)</w:t>
      </w:r>
      <w:r w:rsidRPr="00705F7A">
        <w:rPr>
          <w:rFonts w:ascii="Times New Roman" w:eastAsia="Times New Roman" w:hAnsi="Times New Roman" w:cs="Times New Roman"/>
          <w:i/>
          <w:iCs/>
          <w:color w:val="000000"/>
          <w:kern w:val="0"/>
          <w:sz w:val="22"/>
          <w:szCs w:val="22"/>
          <w14:ligatures w14:val="none"/>
        </w:rPr>
        <w:t> </w:t>
      </w:r>
    </w:p>
    <w:p w14:paraId="1491A209"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p>
    <w:p w14:paraId="3201ED1E"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u w:val="single"/>
          <w14:ligatures w14:val="none"/>
        </w:rPr>
        <w:t>Stage 6: Recovery or symptom management</w:t>
      </w:r>
    </w:p>
    <w:p w14:paraId="0EF25412"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After facing the challenges related to treatment access, patients continued to manage symptoms on their own. Most of them expressed uncertainty and fear about the future. P8 (age 53, dissociative seizures, diagnosed after 18 years) shared some potential real-life circumstances:</w:t>
      </w:r>
    </w:p>
    <w:p w14:paraId="018FE48D"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“What's the worst thing that could happen to me? I'm gonna have a seizure right now, right, and then I'm back at square one.”</w:t>
      </w:r>
    </w:p>
    <w:p w14:paraId="083F9692"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“[P3] could be seeing her therapist on a regular continuous basis, so that, you know, we wouldn't have to look at the situation and think, oh, my goodness, if I don't get help like, what would she have done if the therapist wasn't available or on vacation right, then the worst would have happened. More than likely, I mean not to mention the death in a family is one of the worst things that can happen, right? Yeah. And I've been there. I know exactly what she's saying, and it's like, you know, you come to yourself where you almost feel reclusive because you think, ‘Am I going to have a seizure? Should I go to this event? Do I go to the funeral? Because what happens </w:t>
      </w:r>
      <w:r w:rsidRPr="00705F7A">
        <w:rPr>
          <w:rFonts w:ascii="Times New Roman" w:eastAsia="Times New Roman" w:hAnsi="Times New Roman" w:cs="Times New Roman"/>
          <w:i/>
          <w:iCs/>
          <w:color w:val="000000"/>
          <w:kern w:val="0"/>
          <w:sz w:val="22"/>
          <w:szCs w:val="22"/>
          <w14:ligatures w14:val="none"/>
        </w:rPr>
        <w:lastRenderedPageBreak/>
        <w:t>if I have a seizure?’ Now, everybody's attention's brought to me instead of the person that we're here for. And you know you're constantly looking at these situations for a way out in case there's an emergency.”</w:t>
      </w:r>
    </w:p>
    <w:p w14:paraId="0A800C00"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p>
    <w:p w14:paraId="6D591A60"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In addition, P2 reported her experience being judged by her healthcare providers on follow-ups when she did not seem to be improving:</w:t>
      </w:r>
    </w:p>
    <w:p w14:paraId="0E55CA2E"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“…And every other interaction that I have had with the medical professional since has been really hard and has been like, ‘Oh, well, you must not be going to therapy,’ and ‘Oh, well, you must not be like...’ The assumption is that I'm not using the tools or that I haven't done the work.” </w:t>
      </w:r>
      <w:r w:rsidRPr="00705F7A">
        <w:rPr>
          <w:rFonts w:ascii="Times New Roman" w:eastAsia="Times New Roman" w:hAnsi="Times New Roman" w:cs="Times New Roman"/>
          <w:color w:val="000000"/>
          <w:kern w:val="0"/>
          <w:sz w:val="22"/>
          <w:szCs w:val="22"/>
          <w14:ligatures w14:val="none"/>
        </w:rPr>
        <w:t>(P2, age 35, dissociative seizures, diagnosed after 2 years)</w:t>
      </w:r>
    </w:p>
    <w:p w14:paraId="0C39F4CC"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p>
    <w:p w14:paraId="2670DE6C"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u w:val="single"/>
          <w14:ligatures w14:val="none"/>
        </w:rPr>
        <w:t>Stage 7: Finding long-term support</w:t>
      </w:r>
    </w:p>
    <w:p w14:paraId="5311A46F"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Patients were all in agreement that their FND journey did not stop with diagnosis and treatment, but rather it proceeds with finding long-term support as they continue with their lives: </w:t>
      </w:r>
    </w:p>
    <w:p w14:paraId="66DE0FF0"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“I am actually a part of a group on Facebook of people who have FND, and we have over 3,500 members, and it's from all over the world that sometimes people just need someone to hear them out. Because the medical professionals are just dismissing them left, right and center. So just to have someone say, ‘Hey, I have that too,’ means a world to someone who has FND, because we don't hear that. It's our first communication with the medical community that has no idea what we have or any idea what to do with it. And we just feel alone, so definitely building up that community of people who have it as well that can say, ‘Hey, I hear you're having a bad day, and I can understand that.’” </w:t>
      </w:r>
      <w:r w:rsidRPr="00705F7A">
        <w:rPr>
          <w:rFonts w:ascii="Times New Roman" w:eastAsia="Times New Roman" w:hAnsi="Times New Roman" w:cs="Times New Roman"/>
          <w:color w:val="000000"/>
          <w:kern w:val="0"/>
          <w:sz w:val="22"/>
          <w:szCs w:val="22"/>
          <w14:ligatures w14:val="none"/>
        </w:rPr>
        <w:t>(P5, age 43, dissociative seizures, diagnosed after 14 months)</w:t>
      </w:r>
    </w:p>
    <w:p w14:paraId="70164D51" w14:textId="77777777" w:rsidR="00705F7A" w:rsidRPr="00705F7A" w:rsidRDefault="00705F7A" w:rsidP="00705F7A">
      <w:pPr>
        <w:spacing w:after="0" w:line="240" w:lineRule="auto"/>
        <w:rPr>
          <w:rFonts w:ascii="Times New Roman" w:eastAsia="Times New Roman" w:hAnsi="Times New Roman" w:cs="Times New Roman"/>
          <w:kern w:val="0"/>
          <w14:ligatures w14:val="none"/>
        </w:rPr>
      </w:pPr>
    </w:p>
    <w:p w14:paraId="22A1022E" w14:textId="77777777" w:rsidR="00705F7A" w:rsidRPr="00705F7A" w:rsidRDefault="00705F7A" w:rsidP="00705F7A">
      <w:pPr>
        <w:spacing w:after="0" w:line="480" w:lineRule="auto"/>
        <w:rPr>
          <w:rFonts w:ascii="Times New Roman" w:eastAsia="Times New Roman" w:hAnsi="Times New Roman" w:cs="Times New Roman"/>
          <w:kern w:val="0"/>
          <w14:ligatures w14:val="none"/>
        </w:rPr>
      </w:pPr>
      <w:r w:rsidRPr="00705F7A">
        <w:rPr>
          <w:rFonts w:ascii="Times New Roman" w:eastAsia="Times New Roman" w:hAnsi="Times New Roman" w:cs="Times New Roman"/>
          <w:color w:val="000000"/>
          <w:kern w:val="0"/>
          <w:sz w:val="22"/>
          <w:szCs w:val="22"/>
          <w14:ligatures w14:val="none"/>
        </w:rPr>
        <w:t>However, such supports locally do not come readily and may not always be positive/helpful:</w:t>
      </w:r>
    </w:p>
    <w:p w14:paraId="15DD6BD1" w14:textId="77777777" w:rsidR="00705F7A" w:rsidRPr="00705F7A" w:rsidRDefault="00705F7A" w:rsidP="00705F7A">
      <w:pPr>
        <w:spacing w:after="0" w:line="480" w:lineRule="auto"/>
        <w:ind w:left="720" w:firstLine="720"/>
        <w:rPr>
          <w:rFonts w:ascii="Times New Roman" w:eastAsia="Times New Roman" w:hAnsi="Times New Roman" w:cs="Times New Roman"/>
          <w:kern w:val="0"/>
          <w14:ligatures w14:val="none"/>
        </w:rPr>
      </w:pPr>
      <w:r w:rsidRPr="00705F7A">
        <w:rPr>
          <w:rFonts w:ascii="Times New Roman" w:eastAsia="Times New Roman" w:hAnsi="Times New Roman" w:cs="Times New Roman"/>
          <w:i/>
          <w:iCs/>
          <w:color w:val="000000"/>
          <w:kern w:val="0"/>
          <w:sz w:val="22"/>
          <w:szCs w:val="22"/>
          <w14:ligatures w14:val="none"/>
        </w:rPr>
        <w:t xml:space="preserve">“…a patient support for people just to get together, just to talk about their symptoms, and just kind of bounce off ideas like a year or so ago I went on FND Hope, and I finally was able to </w:t>
      </w:r>
      <w:r w:rsidRPr="00705F7A">
        <w:rPr>
          <w:rFonts w:ascii="Times New Roman" w:eastAsia="Times New Roman" w:hAnsi="Times New Roman" w:cs="Times New Roman"/>
          <w:i/>
          <w:iCs/>
          <w:color w:val="000000"/>
          <w:kern w:val="0"/>
          <w:sz w:val="22"/>
          <w:szCs w:val="22"/>
          <w14:ligatures w14:val="none"/>
        </w:rPr>
        <w:lastRenderedPageBreak/>
        <w:t xml:space="preserve">see someone who had very similar ticks to me.” </w:t>
      </w:r>
      <w:r w:rsidRPr="00705F7A">
        <w:rPr>
          <w:rFonts w:ascii="Times New Roman" w:eastAsia="Times New Roman" w:hAnsi="Times New Roman" w:cs="Times New Roman"/>
          <w:color w:val="000000"/>
          <w:kern w:val="0"/>
          <w:sz w:val="22"/>
          <w:szCs w:val="22"/>
          <w14:ligatures w14:val="none"/>
        </w:rPr>
        <w:t>(P11, age 43, dissociative seizures, diagnosed after 14 months)</w:t>
      </w:r>
    </w:p>
    <w:p w14:paraId="6A7DE0E1" w14:textId="77777777" w:rsidR="00705F7A" w:rsidRPr="00705F7A" w:rsidRDefault="00705F7A" w:rsidP="00705F7A">
      <w:pPr>
        <w:spacing w:after="0" w:line="480" w:lineRule="auto"/>
        <w:ind w:left="720" w:firstLine="720"/>
        <w:rPr>
          <w:rFonts w:ascii="Times New Roman" w:eastAsia="Times New Roman" w:hAnsi="Times New Roman" w:cs="Times New Roman"/>
          <w:i/>
          <w:iCs/>
          <w:color w:val="000000"/>
          <w:kern w:val="0"/>
          <w:sz w:val="22"/>
          <w:szCs w:val="22"/>
          <w14:ligatures w14:val="none"/>
        </w:rPr>
      </w:pPr>
      <w:r w:rsidRPr="00705F7A">
        <w:rPr>
          <w:rFonts w:ascii="Times New Roman" w:eastAsia="Times New Roman" w:hAnsi="Times New Roman" w:cs="Times New Roman"/>
          <w:i/>
          <w:iCs/>
          <w:color w:val="000000"/>
          <w:kern w:val="0"/>
          <w:sz w:val="22"/>
          <w:szCs w:val="22"/>
          <w14:ligatures w14:val="none"/>
        </w:rPr>
        <w:t xml:space="preserve">“So, have that patient network so we all feel comfortable with our own stories to be able to tell our story out in the world. And you know I'm a talker. So I tell anybody that listens. And again, I know for sure I've helped two people in this world because of it.” </w:t>
      </w:r>
      <w:r w:rsidRPr="00705F7A">
        <w:rPr>
          <w:rFonts w:ascii="Times New Roman" w:eastAsia="Times New Roman" w:hAnsi="Times New Roman" w:cs="Times New Roman"/>
          <w:color w:val="000000"/>
          <w:kern w:val="0"/>
          <w:sz w:val="22"/>
          <w:szCs w:val="22"/>
          <w14:ligatures w14:val="none"/>
        </w:rPr>
        <w:t>(P4, mother of a 19-year-old with dissociative seizures, diagnosed after 3 years)</w:t>
      </w:r>
    </w:p>
    <w:p w14:paraId="6E45BF79" w14:textId="7A28FB2A" w:rsidR="00705F7A" w:rsidRPr="00705F7A" w:rsidRDefault="00705F7A" w:rsidP="00705F7A">
      <w:pPr>
        <w:spacing w:after="0" w:line="480" w:lineRule="auto"/>
        <w:ind w:left="720" w:firstLine="720"/>
        <w:rPr>
          <w:rFonts w:ascii="Times New Roman" w:eastAsia="Times New Roman" w:hAnsi="Times New Roman" w:cs="Times New Roman"/>
          <w:color w:val="000000"/>
          <w:kern w:val="0"/>
          <w:sz w:val="22"/>
          <w:szCs w:val="22"/>
          <w14:ligatures w14:val="none"/>
        </w:rPr>
      </w:pPr>
      <w:r w:rsidRPr="00705F7A">
        <w:rPr>
          <w:rFonts w:ascii="Times New Roman" w:eastAsia="Times New Roman" w:hAnsi="Times New Roman" w:cs="Times New Roman"/>
          <w:i/>
          <w:iCs/>
          <w:color w:val="000000"/>
          <w:kern w:val="0"/>
          <w:sz w:val="22"/>
          <w:szCs w:val="22"/>
          <w14:ligatures w14:val="none"/>
        </w:rPr>
        <w:t xml:space="preserve">“The one thing I do worry about is with like the FND Facebook and all that, especially when my daughter was younger and stuff like that, I had to vet it because I found too much of it. Yes, everybody had to. They're able to tell their stories in that, but it was so much doom and gloom stories as opposed to success stories.” </w:t>
      </w:r>
      <w:r w:rsidRPr="00705F7A">
        <w:rPr>
          <w:rFonts w:ascii="Times New Roman" w:eastAsia="Times New Roman" w:hAnsi="Times New Roman" w:cs="Times New Roman"/>
          <w:color w:val="000000"/>
          <w:kern w:val="0"/>
          <w:sz w:val="22"/>
          <w:szCs w:val="22"/>
          <w14:ligatures w14:val="none"/>
        </w:rPr>
        <w:t>(P4, mother of a 19-year-old with dissociative seizures, diagnosed after 3 years)</w:t>
      </w:r>
    </w:p>
    <w:sectPr w:rsidR="00705F7A" w:rsidRPr="00705F7A">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DDB55" w14:textId="77777777" w:rsidR="00225823" w:rsidRDefault="00225823" w:rsidP="00977F07">
      <w:pPr>
        <w:spacing w:after="0" w:line="240" w:lineRule="auto"/>
      </w:pPr>
      <w:r>
        <w:separator/>
      </w:r>
    </w:p>
  </w:endnote>
  <w:endnote w:type="continuationSeparator" w:id="0">
    <w:p w14:paraId="1710B572" w14:textId="77777777" w:rsidR="00225823" w:rsidRDefault="00225823" w:rsidP="00977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882054"/>
      <w:docPartObj>
        <w:docPartGallery w:val="Page Numbers (Bottom of Page)"/>
        <w:docPartUnique/>
      </w:docPartObj>
    </w:sdtPr>
    <w:sdtContent>
      <w:p w14:paraId="47445F64" w14:textId="6352F47C" w:rsidR="00977F07" w:rsidRDefault="00977F07" w:rsidP="003147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E7EF330" w14:textId="77777777" w:rsidR="00977F07" w:rsidRDefault="00977F07" w:rsidP="00977F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67823583"/>
      <w:docPartObj>
        <w:docPartGallery w:val="Page Numbers (Bottom of Page)"/>
        <w:docPartUnique/>
      </w:docPartObj>
    </w:sdtPr>
    <w:sdtContent>
      <w:p w14:paraId="2E3D90EF" w14:textId="64A8557F" w:rsidR="00977F07" w:rsidRDefault="00977F07" w:rsidP="003147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p>
    </w:sdtContent>
  </w:sdt>
  <w:p w14:paraId="34BF6976" w14:textId="77777777" w:rsidR="00977F07" w:rsidRDefault="00977F07" w:rsidP="00977F0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47B2D" w14:textId="77777777" w:rsidR="00225823" w:rsidRDefault="00225823" w:rsidP="00977F07">
      <w:pPr>
        <w:spacing w:after="0" w:line="240" w:lineRule="auto"/>
      </w:pPr>
      <w:r>
        <w:separator/>
      </w:r>
    </w:p>
  </w:footnote>
  <w:footnote w:type="continuationSeparator" w:id="0">
    <w:p w14:paraId="2303A26F" w14:textId="77777777" w:rsidR="00225823" w:rsidRDefault="00225823" w:rsidP="00977F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9752D"/>
    <w:multiLevelType w:val="hybridMultilevel"/>
    <w:tmpl w:val="130C0B30"/>
    <w:lvl w:ilvl="0" w:tplc="9C0031C4">
      <w:start w:val="2"/>
      <w:numFmt w:val="lowerLetter"/>
      <w:lvlText w:val="%1."/>
      <w:lvlJc w:val="left"/>
      <w:pPr>
        <w:tabs>
          <w:tab w:val="num" w:pos="720"/>
        </w:tabs>
        <w:ind w:left="720" w:hanging="360"/>
      </w:pPr>
    </w:lvl>
    <w:lvl w:ilvl="1" w:tplc="726624BA" w:tentative="1">
      <w:start w:val="1"/>
      <w:numFmt w:val="decimal"/>
      <w:lvlText w:val="%2."/>
      <w:lvlJc w:val="left"/>
      <w:pPr>
        <w:tabs>
          <w:tab w:val="num" w:pos="1440"/>
        </w:tabs>
        <w:ind w:left="1440" w:hanging="360"/>
      </w:pPr>
    </w:lvl>
    <w:lvl w:ilvl="2" w:tplc="6AAEFFF2" w:tentative="1">
      <w:start w:val="1"/>
      <w:numFmt w:val="decimal"/>
      <w:lvlText w:val="%3."/>
      <w:lvlJc w:val="left"/>
      <w:pPr>
        <w:tabs>
          <w:tab w:val="num" w:pos="2160"/>
        </w:tabs>
        <w:ind w:left="2160" w:hanging="360"/>
      </w:pPr>
    </w:lvl>
    <w:lvl w:ilvl="3" w:tplc="807EFF04" w:tentative="1">
      <w:start w:val="1"/>
      <w:numFmt w:val="decimal"/>
      <w:lvlText w:val="%4."/>
      <w:lvlJc w:val="left"/>
      <w:pPr>
        <w:tabs>
          <w:tab w:val="num" w:pos="2880"/>
        </w:tabs>
        <w:ind w:left="2880" w:hanging="360"/>
      </w:pPr>
    </w:lvl>
    <w:lvl w:ilvl="4" w:tplc="FE1C2B92" w:tentative="1">
      <w:start w:val="1"/>
      <w:numFmt w:val="decimal"/>
      <w:lvlText w:val="%5."/>
      <w:lvlJc w:val="left"/>
      <w:pPr>
        <w:tabs>
          <w:tab w:val="num" w:pos="3600"/>
        </w:tabs>
        <w:ind w:left="3600" w:hanging="360"/>
      </w:pPr>
    </w:lvl>
    <w:lvl w:ilvl="5" w:tplc="ECFAD1C2" w:tentative="1">
      <w:start w:val="1"/>
      <w:numFmt w:val="decimal"/>
      <w:lvlText w:val="%6."/>
      <w:lvlJc w:val="left"/>
      <w:pPr>
        <w:tabs>
          <w:tab w:val="num" w:pos="4320"/>
        </w:tabs>
        <w:ind w:left="4320" w:hanging="360"/>
      </w:pPr>
    </w:lvl>
    <w:lvl w:ilvl="6" w:tplc="A822CBCC" w:tentative="1">
      <w:start w:val="1"/>
      <w:numFmt w:val="decimal"/>
      <w:lvlText w:val="%7."/>
      <w:lvlJc w:val="left"/>
      <w:pPr>
        <w:tabs>
          <w:tab w:val="num" w:pos="5040"/>
        </w:tabs>
        <w:ind w:left="5040" w:hanging="360"/>
      </w:pPr>
    </w:lvl>
    <w:lvl w:ilvl="7" w:tplc="F6BC0F5E" w:tentative="1">
      <w:start w:val="1"/>
      <w:numFmt w:val="decimal"/>
      <w:lvlText w:val="%8."/>
      <w:lvlJc w:val="left"/>
      <w:pPr>
        <w:tabs>
          <w:tab w:val="num" w:pos="5760"/>
        </w:tabs>
        <w:ind w:left="5760" w:hanging="360"/>
      </w:pPr>
    </w:lvl>
    <w:lvl w:ilvl="8" w:tplc="F90830A8" w:tentative="1">
      <w:start w:val="1"/>
      <w:numFmt w:val="decimal"/>
      <w:lvlText w:val="%9."/>
      <w:lvlJc w:val="left"/>
      <w:pPr>
        <w:tabs>
          <w:tab w:val="num" w:pos="6480"/>
        </w:tabs>
        <w:ind w:left="6480" w:hanging="360"/>
      </w:pPr>
    </w:lvl>
  </w:abstractNum>
  <w:abstractNum w:abstractNumId="1" w15:restartNumberingAfterBreak="0">
    <w:nsid w:val="0A017E7F"/>
    <w:multiLevelType w:val="hybridMultilevel"/>
    <w:tmpl w:val="27CE8254"/>
    <w:lvl w:ilvl="0" w:tplc="7894388C">
      <w:start w:val="5"/>
      <w:numFmt w:val="lowerLetter"/>
      <w:lvlText w:val="%1."/>
      <w:lvlJc w:val="left"/>
      <w:pPr>
        <w:tabs>
          <w:tab w:val="num" w:pos="720"/>
        </w:tabs>
        <w:ind w:left="720" w:hanging="360"/>
      </w:pPr>
    </w:lvl>
    <w:lvl w:ilvl="1" w:tplc="D7E8647E" w:tentative="1">
      <w:start w:val="1"/>
      <w:numFmt w:val="decimal"/>
      <w:lvlText w:val="%2."/>
      <w:lvlJc w:val="left"/>
      <w:pPr>
        <w:tabs>
          <w:tab w:val="num" w:pos="1440"/>
        </w:tabs>
        <w:ind w:left="1440" w:hanging="360"/>
      </w:pPr>
    </w:lvl>
    <w:lvl w:ilvl="2" w:tplc="CDB8C6EC" w:tentative="1">
      <w:start w:val="1"/>
      <w:numFmt w:val="decimal"/>
      <w:lvlText w:val="%3."/>
      <w:lvlJc w:val="left"/>
      <w:pPr>
        <w:tabs>
          <w:tab w:val="num" w:pos="2160"/>
        </w:tabs>
        <w:ind w:left="2160" w:hanging="360"/>
      </w:pPr>
    </w:lvl>
    <w:lvl w:ilvl="3" w:tplc="F55ED164" w:tentative="1">
      <w:start w:val="1"/>
      <w:numFmt w:val="decimal"/>
      <w:lvlText w:val="%4."/>
      <w:lvlJc w:val="left"/>
      <w:pPr>
        <w:tabs>
          <w:tab w:val="num" w:pos="2880"/>
        </w:tabs>
        <w:ind w:left="2880" w:hanging="360"/>
      </w:pPr>
    </w:lvl>
    <w:lvl w:ilvl="4" w:tplc="9BD246A4" w:tentative="1">
      <w:start w:val="1"/>
      <w:numFmt w:val="decimal"/>
      <w:lvlText w:val="%5."/>
      <w:lvlJc w:val="left"/>
      <w:pPr>
        <w:tabs>
          <w:tab w:val="num" w:pos="3600"/>
        </w:tabs>
        <w:ind w:left="3600" w:hanging="360"/>
      </w:pPr>
    </w:lvl>
    <w:lvl w:ilvl="5" w:tplc="57B67DA4" w:tentative="1">
      <w:start w:val="1"/>
      <w:numFmt w:val="decimal"/>
      <w:lvlText w:val="%6."/>
      <w:lvlJc w:val="left"/>
      <w:pPr>
        <w:tabs>
          <w:tab w:val="num" w:pos="4320"/>
        </w:tabs>
        <w:ind w:left="4320" w:hanging="360"/>
      </w:pPr>
    </w:lvl>
    <w:lvl w:ilvl="6" w:tplc="90E2A31C" w:tentative="1">
      <w:start w:val="1"/>
      <w:numFmt w:val="decimal"/>
      <w:lvlText w:val="%7."/>
      <w:lvlJc w:val="left"/>
      <w:pPr>
        <w:tabs>
          <w:tab w:val="num" w:pos="5040"/>
        </w:tabs>
        <w:ind w:left="5040" w:hanging="360"/>
      </w:pPr>
    </w:lvl>
    <w:lvl w:ilvl="7" w:tplc="0A62A3A0" w:tentative="1">
      <w:start w:val="1"/>
      <w:numFmt w:val="decimal"/>
      <w:lvlText w:val="%8."/>
      <w:lvlJc w:val="left"/>
      <w:pPr>
        <w:tabs>
          <w:tab w:val="num" w:pos="5760"/>
        </w:tabs>
        <w:ind w:left="5760" w:hanging="360"/>
      </w:pPr>
    </w:lvl>
    <w:lvl w:ilvl="8" w:tplc="E11CAE7E" w:tentative="1">
      <w:start w:val="1"/>
      <w:numFmt w:val="decimal"/>
      <w:lvlText w:val="%9."/>
      <w:lvlJc w:val="left"/>
      <w:pPr>
        <w:tabs>
          <w:tab w:val="num" w:pos="6480"/>
        </w:tabs>
        <w:ind w:left="6480" w:hanging="360"/>
      </w:pPr>
    </w:lvl>
  </w:abstractNum>
  <w:abstractNum w:abstractNumId="2" w15:restartNumberingAfterBreak="0">
    <w:nsid w:val="0C1128C8"/>
    <w:multiLevelType w:val="multilevel"/>
    <w:tmpl w:val="556ED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8049B3"/>
    <w:multiLevelType w:val="hybridMultilevel"/>
    <w:tmpl w:val="4872B034"/>
    <w:lvl w:ilvl="0" w:tplc="34286ABE">
      <w:start w:val="2"/>
      <w:numFmt w:val="lowerLetter"/>
      <w:lvlText w:val="%1."/>
      <w:lvlJc w:val="left"/>
      <w:pPr>
        <w:tabs>
          <w:tab w:val="num" w:pos="720"/>
        </w:tabs>
        <w:ind w:left="720" w:hanging="360"/>
      </w:pPr>
    </w:lvl>
    <w:lvl w:ilvl="1" w:tplc="582C0170" w:tentative="1">
      <w:start w:val="1"/>
      <w:numFmt w:val="decimal"/>
      <w:lvlText w:val="%2."/>
      <w:lvlJc w:val="left"/>
      <w:pPr>
        <w:tabs>
          <w:tab w:val="num" w:pos="1440"/>
        </w:tabs>
        <w:ind w:left="1440" w:hanging="360"/>
      </w:pPr>
    </w:lvl>
    <w:lvl w:ilvl="2" w:tplc="8BF836D8" w:tentative="1">
      <w:start w:val="1"/>
      <w:numFmt w:val="decimal"/>
      <w:lvlText w:val="%3."/>
      <w:lvlJc w:val="left"/>
      <w:pPr>
        <w:tabs>
          <w:tab w:val="num" w:pos="2160"/>
        </w:tabs>
        <w:ind w:left="2160" w:hanging="360"/>
      </w:pPr>
    </w:lvl>
    <w:lvl w:ilvl="3" w:tplc="835A7B94" w:tentative="1">
      <w:start w:val="1"/>
      <w:numFmt w:val="decimal"/>
      <w:lvlText w:val="%4."/>
      <w:lvlJc w:val="left"/>
      <w:pPr>
        <w:tabs>
          <w:tab w:val="num" w:pos="2880"/>
        </w:tabs>
        <w:ind w:left="2880" w:hanging="360"/>
      </w:pPr>
    </w:lvl>
    <w:lvl w:ilvl="4" w:tplc="5BDA2DF6" w:tentative="1">
      <w:start w:val="1"/>
      <w:numFmt w:val="decimal"/>
      <w:lvlText w:val="%5."/>
      <w:lvlJc w:val="left"/>
      <w:pPr>
        <w:tabs>
          <w:tab w:val="num" w:pos="3600"/>
        </w:tabs>
        <w:ind w:left="3600" w:hanging="360"/>
      </w:pPr>
    </w:lvl>
    <w:lvl w:ilvl="5" w:tplc="B77227F4" w:tentative="1">
      <w:start w:val="1"/>
      <w:numFmt w:val="decimal"/>
      <w:lvlText w:val="%6."/>
      <w:lvlJc w:val="left"/>
      <w:pPr>
        <w:tabs>
          <w:tab w:val="num" w:pos="4320"/>
        </w:tabs>
        <w:ind w:left="4320" w:hanging="360"/>
      </w:pPr>
    </w:lvl>
    <w:lvl w:ilvl="6" w:tplc="2EA4CCB8" w:tentative="1">
      <w:start w:val="1"/>
      <w:numFmt w:val="decimal"/>
      <w:lvlText w:val="%7."/>
      <w:lvlJc w:val="left"/>
      <w:pPr>
        <w:tabs>
          <w:tab w:val="num" w:pos="5040"/>
        </w:tabs>
        <w:ind w:left="5040" w:hanging="360"/>
      </w:pPr>
    </w:lvl>
    <w:lvl w:ilvl="7" w:tplc="448E5BAA" w:tentative="1">
      <w:start w:val="1"/>
      <w:numFmt w:val="decimal"/>
      <w:lvlText w:val="%8."/>
      <w:lvlJc w:val="left"/>
      <w:pPr>
        <w:tabs>
          <w:tab w:val="num" w:pos="5760"/>
        </w:tabs>
        <w:ind w:left="5760" w:hanging="360"/>
      </w:pPr>
    </w:lvl>
    <w:lvl w:ilvl="8" w:tplc="19FC41AC" w:tentative="1">
      <w:start w:val="1"/>
      <w:numFmt w:val="decimal"/>
      <w:lvlText w:val="%9."/>
      <w:lvlJc w:val="left"/>
      <w:pPr>
        <w:tabs>
          <w:tab w:val="num" w:pos="6480"/>
        </w:tabs>
        <w:ind w:left="6480" w:hanging="360"/>
      </w:pPr>
    </w:lvl>
  </w:abstractNum>
  <w:abstractNum w:abstractNumId="4" w15:restartNumberingAfterBreak="0">
    <w:nsid w:val="12CB265C"/>
    <w:multiLevelType w:val="hybridMultilevel"/>
    <w:tmpl w:val="8FD216B4"/>
    <w:lvl w:ilvl="0" w:tplc="3DB83166">
      <w:start w:val="4"/>
      <w:numFmt w:val="lowerLetter"/>
      <w:lvlText w:val="%1."/>
      <w:lvlJc w:val="left"/>
      <w:pPr>
        <w:tabs>
          <w:tab w:val="num" w:pos="720"/>
        </w:tabs>
        <w:ind w:left="720" w:hanging="360"/>
      </w:pPr>
    </w:lvl>
    <w:lvl w:ilvl="1" w:tplc="75D27D60" w:tentative="1">
      <w:start w:val="1"/>
      <w:numFmt w:val="decimal"/>
      <w:lvlText w:val="%2."/>
      <w:lvlJc w:val="left"/>
      <w:pPr>
        <w:tabs>
          <w:tab w:val="num" w:pos="1440"/>
        </w:tabs>
        <w:ind w:left="1440" w:hanging="360"/>
      </w:pPr>
    </w:lvl>
    <w:lvl w:ilvl="2" w:tplc="5852975C" w:tentative="1">
      <w:start w:val="1"/>
      <w:numFmt w:val="decimal"/>
      <w:lvlText w:val="%3."/>
      <w:lvlJc w:val="left"/>
      <w:pPr>
        <w:tabs>
          <w:tab w:val="num" w:pos="2160"/>
        </w:tabs>
        <w:ind w:left="2160" w:hanging="360"/>
      </w:pPr>
    </w:lvl>
    <w:lvl w:ilvl="3" w:tplc="23C24EB0" w:tentative="1">
      <w:start w:val="1"/>
      <w:numFmt w:val="decimal"/>
      <w:lvlText w:val="%4."/>
      <w:lvlJc w:val="left"/>
      <w:pPr>
        <w:tabs>
          <w:tab w:val="num" w:pos="2880"/>
        </w:tabs>
        <w:ind w:left="2880" w:hanging="360"/>
      </w:pPr>
    </w:lvl>
    <w:lvl w:ilvl="4" w:tplc="2D7C645C" w:tentative="1">
      <w:start w:val="1"/>
      <w:numFmt w:val="decimal"/>
      <w:lvlText w:val="%5."/>
      <w:lvlJc w:val="left"/>
      <w:pPr>
        <w:tabs>
          <w:tab w:val="num" w:pos="3600"/>
        </w:tabs>
        <w:ind w:left="3600" w:hanging="360"/>
      </w:pPr>
    </w:lvl>
    <w:lvl w:ilvl="5" w:tplc="8D7C6262" w:tentative="1">
      <w:start w:val="1"/>
      <w:numFmt w:val="decimal"/>
      <w:lvlText w:val="%6."/>
      <w:lvlJc w:val="left"/>
      <w:pPr>
        <w:tabs>
          <w:tab w:val="num" w:pos="4320"/>
        </w:tabs>
        <w:ind w:left="4320" w:hanging="360"/>
      </w:pPr>
    </w:lvl>
    <w:lvl w:ilvl="6" w:tplc="E604A8CA" w:tentative="1">
      <w:start w:val="1"/>
      <w:numFmt w:val="decimal"/>
      <w:lvlText w:val="%7."/>
      <w:lvlJc w:val="left"/>
      <w:pPr>
        <w:tabs>
          <w:tab w:val="num" w:pos="5040"/>
        </w:tabs>
        <w:ind w:left="5040" w:hanging="360"/>
      </w:pPr>
    </w:lvl>
    <w:lvl w:ilvl="7" w:tplc="D2F0B9B0" w:tentative="1">
      <w:start w:val="1"/>
      <w:numFmt w:val="decimal"/>
      <w:lvlText w:val="%8."/>
      <w:lvlJc w:val="left"/>
      <w:pPr>
        <w:tabs>
          <w:tab w:val="num" w:pos="5760"/>
        </w:tabs>
        <w:ind w:left="5760" w:hanging="360"/>
      </w:pPr>
    </w:lvl>
    <w:lvl w:ilvl="8" w:tplc="2AB0F308" w:tentative="1">
      <w:start w:val="1"/>
      <w:numFmt w:val="decimal"/>
      <w:lvlText w:val="%9."/>
      <w:lvlJc w:val="left"/>
      <w:pPr>
        <w:tabs>
          <w:tab w:val="num" w:pos="6480"/>
        </w:tabs>
        <w:ind w:left="6480" w:hanging="360"/>
      </w:pPr>
    </w:lvl>
  </w:abstractNum>
  <w:abstractNum w:abstractNumId="5" w15:restartNumberingAfterBreak="0">
    <w:nsid w:val="178E586E"/>
    <w:multiLevelType w:val="hybridMultilevel"/>
    <w:tmpl w:val="97D2CE20"/>
    <w:lvl w:ilvl="0" w:tplc="4E9AED48">
      <w:start w:val="3"/>
      <w:numFmt w:val="lowerLetter"/>
      <w:lvlText w:val="%1."/>
      <w:lvlJc w:val="left"/>
      <w:pPr>
        <w:tabs>
          <w:tab w:val="num" w:pos="720"/>
        </w:tabs>
        <w:ind w:left="720" w:hanging="360"/>
      </w:pPr>
    </w:lvl>
    <w:lvl w:ilvl="1" w:tplc="965A691C" w:tentative="1">
      <w:start w:val="1"/>
      <w:numFmt w:val="decimal"/>
      <w:lvlText w:val="%2."/>
      <w:lvlJc w:val="left"/>
      <w:pPr>
        <w:tabs>
          <w:tab w:val="num" w:pos="1440"/>
        </w:tabs>
        <w:ind w:left="1440" w:hanging="360"/>
      </w:pPr>
    </w:lvl>
    <w:lvl w:ilvl="2" w:tplc="D6DC70FC" w:tentative="1">
      <w:start w:val="1"/>
      <w:numFmt w:val="decimal"/>
      <w:lvlText w:val="%3."/>
      <w:lvlJc w:val="left"/>
      <w:pPr>
        <w:tabs>
          <w:tab w:val="num" w:pos="2160"/>
        </w:tabs>
        <w:ind w:left="2160" w:hanging="360"/>
      </w:pPr>
    </w:lvl>
    <w:lvl w:ilvl="3" w:tplc="EA9E2D68" w:tentative="1">
      <w:start w:val="1"/>
      <w:numFmt w:val="decimal"/>
      <w:lvlText w:val="%4."/>
      <w:lvlJc w:val="left"/>
      <w:pPr>
        <w:tabs>
          <w:tab w:val="num" w:pos="2880"/>
        </w:tabs>
        <w:ind w:left="2880" w:hanging="360"/>
      </w:pPr>
    </w:lvl>
    <w:lvl w:ilvl="4" w:tplc="544EBF98" w:tentative="1">
      <w:start w:val="1"/>
      <w:numFmt w:val="decimal"/>
      <w:lvlText w:val="%5."/>
      <w:lvlJc w:val="left"/>
      <w:pPr>
        <w:tabs>
          <w:tab w:val="num" w:pos="3600"/>
        </w:tabs>
        <w:ind w:left="3600" w:hanging="360"/>
      </w:pPr>
    </w:lvl>
    <w:lvl w:ilvl="5" w:tplc="DF520B98" w:tentative="1">
      <w:start w:val="1"/>
      <w:numFmt w:val="decimal"/>
      <w:lvlText w:val="%6."/>
      <w:lvlJc w:val="left"/>
      <w:pPr>
        <w:tabs>
          <w:tab w:val="num" w:pos="4320"/>
        </w:tabs>
        <w:ind w:left="4320" w:hanging="360"/>
      </w:pPr>
    </w:lvl>
    <w:lvl w:ilvl="6" w:tplc="1018DE42" w:tentative="1">
      <w:start w:val="1"/>
      <w:numFmt w:val="decimal"/>
      <w:lvlText w:val="%7."/>
      <w:lvlJc w:val="left"/>
      <w:pPr>
        <w:tabs>
          <w:tab w:val="num" w:pos="5040"/>
        </w:tabs>
        <w:ind w:left="5040" w:hanging="360"/>
      </w:pPr>
    </w:lvl>
    <w:lvl w:ilvl="7" w:tplc="08505712" w:tentative="1">
      <w:start w:val="1"/>
      <w:numFmt w:val="decimal"/>
      <w:lvlText w:val="%8."/>
      <w:lvlJc w:val="left"/>
      <w:pPr>
        <w:tabs>
          <w:tab w:val="num" w:pos="5760"/>
        </w:tabs>
        <w:ind w:left="5760" w:hanging="360"/>
      </w:pPr>
    </w:lvl>
    <w:lvl w:ilvl="8" w:tplc="BA525AD2" w:tentative="1">
      <w:start w:val="1"/>
      <w:numFmt w:val="decimal"/>
      <w:lvlText w:val="%9."/>
      <w:lvlJc w:val="left"/>
      <w:pPr>
        <w:tabs>
          <w:tab w:val="num" w:pos="6480"/>
        </w:tabs>
        <w:ind w:left="6480" w:hanging="360"/>
      </w:pPr>
    </w:lvl>
  </w:abstractNum>
  <w:abstractNum w:abstractNumId="6" w15:restartNumberingAfterBreak="0">
    <w:nsid w:val="209E14B5"/>
    <w:multiLevelType w:val="hybridMultilevel"/>
    <w:tmpl w:val="3692F2DA"/>
    <w:lvl w:ilvl="0" w:tplc="476691D0">
      <w:start w:val="4"/>
      <w:numFmt w:val="lowerLetter"/>
      <w:lvlText w:val="%1."/>
      <w:lvlJc w:val="left"/>
      <w:pPr>
        <w:tabs>
          <w:tab w:val="num" w:pos="720"/>
        </w:tabs>
        <w:ind w:left="720" w:hanging="360"/>
      </w:pPr>
    </w:lvl>
    <w:lvl w:ilvl="1" w:tplc="56CC38EE" w:tentative="1">
      <w:start w:val="1"/>
      <w:numFmt w:val="decimal"/>
      <w:lvlText w:val="%2."/>
      <w:lvlJc w:val="left"/>
      <w:pPr>
        <w:tabs>
          <w:tab w:val="num" w:pos="1440"/>
        </w:tabs>
        <w:ind w:left="1440" w:hanging="360"/>
      </w:pPr>
    </w:lvl>
    <w:lvl w:ilvl="2" w:tplc="5D8C3CA4" w:tentative="1">
      <w:start w:val="1"/>
      <w:numFmt w:val="decimal"/>
      <w:lvlText w:val="%3."/>
      <w:lvlJc w:val="left"/>
      <w:pPr>
        <w:tabs>
          <w:tab w:val="num" w:pos="2160"/>
        </w:tabs>
        <w:ind w:left="2160" w:hanging="360"/>
      </w:pPr>
    </w:lvl>
    <w:lvl w:ilvl="3" w:tplc="EC0E6EE4" w:tentative="1">
      <w:start w:val="1"/>
      <w:numFmt w:val="decimal"/>
      <w:lvlText w:val="%4."/>
      <w:lvlJc w:val="left"/>
      <w:pPr>
        <w:tabs>
          <w:tab w:val="num" w:pos="2880"/>
        </w:tabs>
        <w:ind w:left="2880" w:hanging="360"/>
      </w:pPr>
    </w:lvl>
    <w:lvl w:ilvl="4" w:tplc="C19E3EB6" w:tentative="1">
      <w:start w:val="1"/>
      <w:numFmt w:val="decimal"/>
      <w:lvlText w:val="%5."/>
      <w:lvlJc w:val="left"/>
      <w:pPr>
        <w:tabs>
          <w:tab w:val="num" w:pos="3600"/>
        </w:tabs>
        <w:ind w:left="3600" w:hanging="360"/>
      </w:pPr>
    </w:lvl>
    <w:lvl w:ilvl="5" w:tplc="17080A80" w:tentative="1">
      <w:start w:val="1"/>
      <w:numFmt w:val="decimal"/>
      <w:lvlText w:val="%6."/>
      <w:lvlJc w:val="left"/>
      <w:pPr>
        <w:tabs>
          <w:tab w:val="num" w:pos="4320"/>
        </w:tabs>
        <w:ind w:left="4320" w:hanging="360"/>
      </w:pPr>
    </w:lvl>
    <w:lvl w:ilvl="6" w:tplc="5170B0B8" w:tentative="1">
      <w:start w:val="1"/>
      <w:numFmt w:val="decimal"/>
      <w:lvlText w:val="%7."/>
      <w:lvlJc w:val="left"/>
      <w:pPr>
        <w:tabs>
          <w:tab w:val="num" w:pos="5040"/>
        </w:tabs>
        <w:ind w:left="5040" w:hanging="360"/>
      </w:pPr>
    </w:lvl>
    <w:lvl w:ilvl="7" w:tplc="2C401142" w:tentative="1">
      <w:start w:val="1"/>
      <w:numFmt w:val="decimal"/>
      <w:lvlText w:val="%8."/>
      <w:lvlJc w:val="left"/>
      <w:pPr>
        <w:tabs>
          <w:tab w:val="num" w:pos="5760"/>
        </w:tabs>
        <w:ind w:left="5760" w:hanging="360"/>
      </w:pPr>
    </w:lvl>
    <w:lvl w:ilvl="8" w:tplc="6FC422BC" w:tentative="1">
      <w:start w:val="1"/>
      <w:numFmt w:val="decimal"/>
      <w:lvlText w:val="%9."/>
      <w:lvlJc w:val="left"/>
      <w:pPr>
        <w:tabs>
          <w:tab w:val="num" w:pos="6480"/>
        </w:tabs>
        <w:ind w:left="6480" w:hanging="360"/>
      </w:pPr>
    </w:lvl>
  </w:abstractNum>
  <w:abstractNum w:abstractNumId="7" w15:restartNumberingAfterBreak="0">
    <w:nsid w:val="349F62F4"/>
    <w:multiLevelType w:val="multilevel"/>
    <w:tmpl w:val="12767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66543AD"/>
    <w:multiLevelType w:val="multilevel"/>
    <w:tmpl w:val="28443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E273B3"/>
    <w:multiLevelType w:val="hybridMultilevel"/>
    <w:tmpl w:val="B088CAA4"/>
    <w:lvl w:ilvl="0" w:tplc="7576C3F6">
      <w:start w:val="6"/>
      <w:numFmt w:val="lowerLetter"/>
      <w:lvlText w:val="%1."/>
      <w:lvlJc w:val="left"/>
      <w:pPr>
        <w:tabs>
          <w:tab w:val="num" w:pos="720"/>
        </w:tabs>
        <w:ind w:left="720" w:hanging="360"/>
      </w:pPr>
    </w:lvl>
    <w:lvl w:ilvl="1" w:tplc="6330A73A" w:tentative="1">
      <w:start w:val="1"/>
      <w:numFmt w:val="decimal"/>
      <w:lvlText w:val="%2."/>
      <w:lvlJc w:val="left"/>
      <w:pPr>
        <w:tabs>
          <w:tab w:val="num" w:pos="1440"/>
        </w:tabs>
        <w:ind w:left="1440" w:hanging="360"/>
      </w:pPr>
    </w:lvl>
    <w:lvl w:ilvl="2" w:tplc="E0A6E4A4" w:tentative="1">
      <w:start w:val="1"/>
      <w:numFmt w:val="decimal"/>
      <w:lvlText w:val="%3."/>
      <w:lvlJc w:val="left"/>
      <w:pPr>
        <w:tabs>
          <w:tab w:val="num" w:pos="2160"/>
        </w:tabs>
        <w:ind w:left="2160" w:hanging="360"/>
      </w:pPr>
    </w:lvl>
    <w:lvl w:ilvl="3" w:tplc="07F0D930" w:tentative="1">
      <w:start w:val="1"/>
      <w:numFmt w:val="decimal"/>
      <w:lvlText w:val="%4."/>
      <w:lvlJc w:val="left"/>
      <w:pPr>
        <w:tabs>
          <w:tab w:val="num" w:pos="2880"/>
        </w:tabs>
        <w:ind w:left="2880" w:hanging="360"/>
      </w:pPr>
    </w:lvl>
    <w:lvl w:ilvl="4" w:tplc="91BED17C" w:tentative="1">
      <w:start w:val="1"/>
      <w:numFmt w:val="decimal"/>
      <w:lvlText w:val="%5."/>
      <w:lvlJc w:val="left"/>
      <w:pPr>
        <w:tabs>
          <w:tab w:val="num" w:pos="3600"/>
        </w:tabs>
        <w:ind w:left="3600" w:hanging="360"/>
      </w:pPr>
    </w:lvl>
    <w:lvl w:ilvl="5" w:tplc="FCA29C48" w:tentative="1">
      <w:start w:val="1"/>
      <w:numFmt w:val="decimal"/>
      <w:lvlText w:val="%6."/>
      <w:lvlJc w:val="left"/>
      <w:pPr>
        <w:tabs>
          <w:tab w:val="num" w:pos="4320"/>
        </w:tabs>
        <w:ind w:left="4320" w:hanging="360"/>
      </w:pPr>
    </w:lvl>
    <w:lvl w:ilvl="6" w:tplc="26E6A4AA" w:tentative="1">
      <w:start w:val="1"/>
      <w:numFmt w:val="decimal"/>
      <w:lvlText w:val="%7."/>
      <w:lvlJc w:val="left"/>
      <w:pPr>
        <w:tabs>
          <w:tab w:val="num" w:pos="5040"/>
        </w:tabs>
        <w:ind w:left="5040" w:hanging="360"/>
      </w:pPr>
    </w:lvl>
    <w:lvl w:ilvl="7" w:tplc="91CA60E4" w:tentative="1">
      <w:start w:val="1"/>
      <w:numFmt w:val="decimal"/>
      <w:lvlText w:val="%8."/>
      <w:lvlJc w:val="left"/>
      <w:pPr>
        <w:tabs>
          <w:tab w:val="num" w:pos="5760"/>
        </w:tabs>
        <w:ind w:left="5760" w:hanging="360"/>
      </w:pPr>
    </w:lvl>
    <w:lvl w:ilvl="8" w:tplc="A3F0B6B6" w:tentative="1">
      <w:start w:val="1"/>
      <w:numFmt w:val="decimal"/>
      <w:lvlText w:val="%9."/>
      <w:lvlJc w:val="left"/>
      <w:pPr>
        <w:tabs>
          <w:tab w:val="num" w:pos="6480"/>
        </w:tabs>
        <w:ind w:left="6480" w:hanging="360"/>
      </w:pPr>
    </w:lvl>
  </w:abstractNum>
  <w:abstractNum w:abstractNumId="10" w15:restartNumberingAfterBreak="0">
    <w:nsid w:val="4D9E6603"/>
    <w:multiLevelType w:val="multilevel"/>
    <w:tmpl w:val="B7360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8E0F07"/>
    <w:multiLevelType w:val="hybridMultilevel"/>
    <w:tmpl w:val="4CCC7D02"/>
    <w:lvl w:ilvl="0" w:tplc="19A4FD36">
      <w:start w:val="3"/>
      <w:numFmt w:val="lowerLetter"/>
      <w:lvlText w:val="%1."/>
      <w:lvlJc w:val="left"/>
      <w:pPr>
        <w:tabs>
          <w:tab w:val="num" w:pos="720"/>
        </w:tabs>
        <w:ind w:left="720" w:hanging="360"/>
      </w:pPr>
    </w:lvl>
    <w:lvl w:ilvl="1" w:tplc="CB806C92" w:tentative="1">
      <w:start w:val="1"/>
      <w:numFmt w:val="decimal"/>
      <w:lvlText w:val="%2."/>
      <w:lvlJc w:val="left"/>
      <w:pPr>
        <w:tabs>
          <w:tab w:val="num" w:pos="1440"/>
        </w:tabs>
        <w:ind w:left="1440" w:hanging="360"/>
      </w:pPr>
    </w:lvl>
    <w:lvl w:ilvl="2" w:tplc="A8D0D43E" w:tentative="1">
      <w:start w:val="1"/>
      <w:numFmt w:val="decimal"/>
      <w:lvlText w:val="%3."/>
      <w:lvlJc w:val="left"/>
      <w:pPr>
        <w:tabs>
          <w:tab w:val="num" w:pos="2160"/>
        </w:tabs>
        <w:ind w:left="2160" w:hanging="360"/>
      </w:pPr>
    </w:lvl>
    <w:lvl w:ilvl="3" w:tplc="D724013E" w:tentative="1">
      <w:start w:val="1"/>
      <w:numFmt w:val="decimal"/>
      <w:lvlText w:val="%4."/>
      <w:lvlJc w:val="left"/>
      <w:pPr>
        <w:tabs>
          <w:tab w:val="num" w:pos="2880"/>
        </w:tabs>
        <w:ind w:left="2880" w:hanging="360"/>
      </w:pPr>
    </w:lvl>
    <w:lvl w:ilvl="4" w:tplc="1DD02882" w:tentative="1">
      <w:start w:val="1"/>
      <w:numFmt w:val="decimal"/>
      <w:lvlText w:val="%5."/>
      <w:lvlJc w:val="left"/>
      <w:pPr>
        <w:tabs>
          <w:tab w:val="num" w:pos="3600"/>
        </w:tabs>
        <w:ind w:left="3600" w:hanging="360"/>
      </w:pPr>
    </w:lvl>
    <w:lvl w:ilvl="5" w:tplc="81C032F6" w:tentative="1">
      <w:start w:val="1"/>
      <w:numFmt w:val="decimal"/>
      <w:lvlText w:val="%6."/>
      <w:lvlJc w:val="left"/>
      <w:pPr>
        <w:tabs>
          <w:tab w:val="num" w:pos="4320"/>
        </w:tabs>
        <w:ind w:left="4320" w:hanging="360"/>
      </w:pPr>
    </w:lvl>
    <w:lvl w:ilvl="6" w:tplc="975AD2B8" w:tentative="1">
      <w:start w:val="1"/>
      <w:numFmt w:val="decimal"/>
      <w:lvlText w:val="%7."/>
      <w:lvlJc w:val="left"/>
      <w:pPr>
        <w:tabs>
          <w:tab w:val="num" w:pos="5040"/>
        </w:tabs>
        <w:ind w:left="5040" w:hanging="360"/>
      </w:pPr>
    </w:lvl>
    <w:lvl w:ilvl="7" w:tplc="98240D8C" w:tentative="1">
      <w:start w:val="1"/>
      <w:numFmt w:val="decimal"/>
      <w:lvlText w:val="%8."/>
      <w:lvlJc w:val="left"/>
      <w:pPr>
        <w:tabs>
          <w:tab w:val="num" w:pos="5760"/>
        </w:tabs>
        <w:ind w:left="5760" w:hanging="360"/>
      </w:pPr>
    </w:lvl>
    <w:lvl w:ilvl="8" w:tplc="27C40826" w:tentative="1">
      <w:start w:val="1"/>
      <w:numFmt w:val="decimal"/>
      <w:lvlText w:val="%9."/>
      <w:lvlJc w:val="left"/>
      <w:pPr>
        <w:tabs>
          <w:tab w:val="num" w:pos="6480"/>
        </w:tabs>
        <w:ind w:left="6480" w:hanging="360"/>
      </w:pPr>
    </w:lvl>
  </w:abstractNum>
  <w:abstractNum w:abstractNumId="12" w15:restartNumberingAfterBreak="0">
    <w:nsid w:val="7B6D5822"/>
    <w:multiLevelType w:val="multilevel"/>
    <w:tmpl w:val="AB6E1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5627493">
    <w:abstractNumId w:val="8"/>
  </w:num>
  <w:num w:numId="2" w16cid:durableId="1413743157">
    <w:abstractNumId w:val="12"/>
  </w:num>
  <w:num w:numId="3" w16cid:durableId="1217163745">
    <w:abstractNumId w:val="10"/>
  </w:num>
  <w:num w:numId="4" w16cid:durableId="648048849">
    <w:abstractNumId w:val="2"/>
    <w:lvlOverride w:ilvl="0">
      <w:lvl w:ilvl="0">
        <w:numFmt w:val="lowerLetter"/>
        <w:lvlText w:val="%1."/>
        <w:lvlJc w:val="left"/>
      </w:lvl>
    </w:lvlOverride>
  </w:num>
  <w:num w:numId="5" w16cid:durableId="1581596047">
    <w:abstractNumId w:val="3"/>
  </w:num>
  <w:num w:numId="6" w16cid:durableId="1359430493">
    <w:abstractNumId w:val="5"/>
  </w:num>
  <w:num w:numId="7" w16cid:durableId="1943805644">
    <w:abstractNumId w:val="6"/>
  </w:num>
  <w:num w:numId="8" w16cid:durableId="994843841">
    <w:abstractNumId w:val="7"/>
    <w:lvlOverride w:ilvl="0">
      <w:lvl w:ilvl="0">
        <w:numFmt w:val="lowerLetter"/>
        <w:lvlText w:val="%1."/>
        <w:lvlJc w:val="left"/>
      </w:lvl>
    </w:lvlOverride>
  </w:num>
  <w:num w:numId="9" w16cid:durableId="2120024242">
    <w:abstractNumId w:val="0"/>
  </w:num>
  <w:num w:numId="10" w16cid:durableId="1999990662">
    <w:abstractNumId w:val="11"/>
  </w:num>
  <w:num w:numId="11" w16cid:durableId="548421032">
    <w:abstractNumId w:val="4"/>
  </w:num>
  <w:num w:numId="12" w16cid:durableId="1311667712">
    <w:abstractNumId w:val="1"/>
  </w:num>
  <w:num w:numId="13" w16cid:durableId="17570494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F7A"/>
    <w:rsid w:val="000615B2"/>
    <w:rsid w:val="00123A69"/>
    <w:rsid w:val="00206717"/>
    <w:rsid w:val="00225823"/>
    <w:rsid w:val="00285065"/>
    <w:rsid w:val="00295FBE"/>
    <w:rsid w:val="002C1A30"/>
    <w:rsid w:val="00406B6C"/>
    <w:rsid w:val="00421E6C"/>
    <w:rsid w:val="004D63A8"/>
    <w:rsid w:val="005A1CF0"/>
    <w:rsid w:val="00705F7A"/>
    <w:rsid w:val="00775F63"/>
    <w:rsid w:val="007C4128"/>
    <w:rsid w:val="00977F07"/>
    <w:rsid w:val="009832D5"/>
    <w:rsid w:val="00A35D86"/>
    <w:rsid w:val="00A965CB"/>
    <w:rsid w:val="00AE06AB"/>
    <w:rsid w:val="00C67EEA"/>
    <w:rsid w:val="00CC2876"/>
    <w:rsid w:val="00CF778F"/>
    <w:rsid w:val="00D500EC"/>
    <w:rsid w:val="00FA3EFF"/>
    <w:rsid w:val="00FB022A"/>
    <w:rsid w:val="00FF043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D8A44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5F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5F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5F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5F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5F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5F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F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F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F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F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5F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5F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5F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5F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5F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5F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5F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5F7A"/>
    <w:rPr>
      <w:rFonts w:eastAsiaTheme="majorEastAsia" w:cstheme="majorBidi"/>
      <w:color w:val="272727" w:themeColor="text1" w:themeTint="D8"/>
    </w:rPr>
  </w:style>
  <w:style w:type="paragraph" w:styleId="Title">
    <w:name w:val="Title"/>
    <w:basedOn w:val="Normal"/>
    <w:next w:val="Normal"/>
    <w:link w:val="TitleChar"/>
    <w:uiPriority w:val="10"/>
    <w:qFormat/>
    <w:rsid w:val="00705F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F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F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5F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5F7A"/>
    <w:pPr>
      <w:spacing w:before="160"/>
      <w:jc w:val="center"/>
    </w:pPr>
    <w:rPr>
      <w:i/>
      <w:iCs/>
      <w:color w:val="404040" w:themeColor="text1" w:themeTint="BF"/>
    </w:rPr>
  </w:style>
  <w:style w:type="character" w:customStyle="1" w:styleId="QuoteChar">
    <w:name w:val="Quote Char"/>
    <w:basedOn w:val="DefaultParagraphFont"/>
    <w:link w:val="Quote"/>
    <w:uiPriority w:val="29"/>
    <w:rsid w:val="00705F7A"/>
    <w:rPr>
      <w:i/>
      <w:iCs/>
      <w:color w:val="404040" w:themeColor="text1" w:themeTint="BF"/>
    </w:rPr>
  </w:style>
  <w:style w:type="paragraph" w:styleId="ListParagraph">
    <w:name w:val="List Paragraph"/>
    <w:basedOn w:val="Normal"/>
    <w:uiPriority w:val="34"/>
    <w:qFormat/>
    <w:rsid w:val="00705F7A"/>
    <w:pPr>
      <w:ind w:left="720"/>
      <w:contextualSpacing/>
    </w:pPr>
  </w:style>
  <w:style w:type="character" w:styleId="IntenseEmphasis">
    <w:name w:val="Intense Emphasis"/>
    <w:basedOn w:val="DefaultParagraphFont"/>
    <w:uiPriority w:val="21"/>
    <w:qFormat/>
    <w:rsid w:val="00705F7A"/>
    <w:rPr>
      <w:i/>
      <w:iCs/>
      <w:color w:val="0F4761" w:themeColor="accent1" w:themeShade="BF"/>
    </w:rPr>
  </w:style>
  <w:style w:type="paragraph" w:styleId="IntenseQuote">
    <w:name w:val="Intense Quote"/>
    <w:basedOn w:val="Normal"/>
    <w:next w:val="Normal"/>
    <w:link w:val="IntenseQuoteChar"/>
    <w:uiPriority w:val="30"/>
    <w:qFormat/>
    <w:rsid w:val="00705F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5F7A"/>
    <w:rPr>
      <w:i/>
      <w:iCs/>
      <w:color w:val="0F4761" w:themeColor="accent1" w:themeShade="BF"/>
    </w:rPr>
  </w:style>
  <w:style w:type="character" w:styleId="IntenseReference">
    <w:name w:val="Intense Reference"/>
    <w:basedOn w:val="DefaultParagraphFont"/>
    <w:uiPriority w:val="32"/>
    <w:qFormat/>
    <w:rsid w:val="00705F7A"/>
    <w:rPr>
      <w:b/>
      <w:bCs/>
      <w:smallCaps/>
      <w:color w:val="0F4761" w:themeColor="accent1" w:themeShade="BF"/>
      <w:spacing w:val="5"/>
    </w:rPr>
  </w:style>
  <w:style w:type="paragraph" w:styleId="NormalWeb">
    <w:name w:val="Normal (Web)"/>
    <w:basedOn w:val="Normal"/>
    <w:uiPriority w:val="99"/>
    <w:semiHidden/>
    <w:unhideWhenUsed/>
    <w:rsid w:val="00705F7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705F7A"/>
  </w:style>
  <w:style w:type="paragraph" w:styleId="Footer">
    <w:name w:val="footer"/>
    <w:basedOn w:val="Normal"/>
    <w:link w:val="FooterChar"/>
    <w:uiPriority w:val="99"/>
    <w:unhideWhenUsed/>
    <w:rsid w:val="00977F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F07"/>
  </w:style>
  <w:style w:type="character" w:styleId="PageNumber">
    <w:name w:val="page number"/>
    <w:basedOn w:val="DefaultParagraphFont"/>
    <w:uiPriority w:val="99"/>
    <w:semiHidden/>
    <w:unhideWhenUsed/>
    <w:rsid w:val="00977F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4180</Words>
  <Characters>23831</Characters>
  <Application>Microsoft Office Word</Application>
  <DocSecurity>0</DocSecurity>
  <Lines>198</Lines>
  <Paragraphs>55</Paragraphs>
  <ScaleCrop>false</ScaleCrop>
  <Company/>
  <LinksUpToDate>false</LinksUpToDate>
  <CharactersWithSpaces>27956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6</cp:revision>
  <dcterms:created xsi:type="dcterms:W3CDTF">2025-09-26T08:49:00Z</dcterms:created>
  <dcterms:modified xsi:type="dcterms:W3CDTF">2026-03-31T15:21:00Z</dcterms:modified>
</cp:coreProperties>
</file>