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8A37" w14:textId="2DF92EF6" w:rsidR="00992746" w:rsidRDefault="00B31CBB" w:rsidP="00992746">
      <w:pPr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Appendix IV.</w:t>
      </w:r>
      <w:r w:rsidR="00992746" w:rsidRPr="0072385A">
        <w:rPr>
          <w:rFonts w:ascii="Times New Roman" w:hAnsi="Times New Roman" w:cs="Times New Roman"/>
          <w:b/>
          <w:sz w:val="24"/>
          <w:szCs w:val="18"/>
        </w:rPr>
        <w:t xml:space="preserve"> </w:t>
      </w:r>
      <w:r>
        <w:rPr>
          <w:rFonts w:ascii="Times New Roman" w:hAnsi="Times New Roman" w:cs="Times New Roman"/>
          <w:bCs/>
          <w:sz w:val="24"/>
          <w:szCs w:val="18"/>
        </w:rPr>
        <w:t>Detailed overview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 xml:space="preserve"> of </w:t>
      </w:r>
      <w:r w:rsidR="00992746">
        <w:rPr>
          <w:rFonts w:ascii="Times New Roman" w:hAnsi="Times New Roman" w:cs="Times New Roman"/>
          <w:bCs/>
          <w:sz w:val="24"/>
          <w:szCs w:val="18"/>
        </w:rPr>
        <w:t xml:space="preserve">treatment-related factors 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>explored and their association with</w:t>
      </w:r>
      <w:r w:rsidR="002B021E">
        <w:rPr>
          <w:rFonts w:ascii="Times New Roman" w:hAnsi="Times New Roman" w:cs="Times New Roman"/>
          <w:bCs/>
          <w:sz w:val="24"/>
          <w:szCs w:val="18"/>
        </w:rPr>
        <w:t xml:space="preserve"> health-related quality of life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="002B021E">
        <w:rPr>
          <w:rFonts w:ascii="Times New Roman" w:hAnsi="Times New Roman" w:cs="Times New Roman"/>
          <w:bCs/>
          <w:sz w:val="24"/>
          <w:szCs w:val="18"/>
        </w:rPr>
        <w:t>(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>HRQO</w:t>
      </w:r>
      <w:r w:rsidR="00992746">
        <w:rPr>
          <w:rFonts w:ascii="Times New Roman" w:hAnsi="Times New Roman" w:cs="Times New Roman"/>
          <w:bCs/>
          <w:sz w:val="24"/>
          <w:szCs w:val="18"/>
        </w:rPr>
        <w:t>L</w:t>
      </w:r>
      <w:r w:rsidR="002B021E">
        <w:rPr>
          <w:rFonts w:ascii="Times New Roman" w:hAnsi="Times New Roman" w:cs="Times New Roman"/>
          <w:bCs/>
          <w:sz w:val="24"/>
          <w:szCs w:val="18"/>
        </w:rPr>
        <w:t>)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18"/>
        </w:rPr>
        <w:t>.</w:t>
      </w:r>
    </w:p>
    <w:tbl>
      <w:tblPr>
        <w:tblStyle w:val="TableGrid"/>
        <w:tblW w:w="4924" w:type="pct"/>
        <w:tblLayout w:type="fixed"/>
        <w:tblLook w:val="04A0" w:firstRow="1" w:lastRow="0" w:firstColumn="1" w:lastColumn="0" w:noHBand="0" w:noVBand="1"/>
      </w:tblPr>
      <w:tblGrid>
        <w:gridCol w:w="1372"/>
        <w:gridCol w:w="2066"/>
        <w:gridCol w:w="10733"/>
      </w:tblGrid>
      <w:tr w:rsidR="00992746" w:rsidRPr="00F55E0A" w14:paraId="70A5AA31" w14:textId="77777777" w:rsidTr="00F55E0A">
        <w:tc>
          <w:tcPr>
            <w:tcW w:w="484" w:type="pct"/>
            <w:tcBorders>
              <w:right w:val="nil"/>
            </w:tcBorders>
          </w:tcPr>
          <w:p w14:paraId="27CC213F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Factor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</w:tcPr>
          <w:p w14:paraId="5D242961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First Author (Year)</w:t>
            </w:r>
          </w:p>
        </w:tc>
        <w:tc>
          <w:tcPr>
            <w:tcW w:w="3787" w:type="pct"/>
            <w:tcBorders>
              <w:left w:val="nil"/>
            </w:tcBorders>
          </w:tcPr>
          <w:p w14:paraId="4F54509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992746" w:rsidRPr="00F55E0A" w14:paraId="1A8C3403" w14:textId="77777777" w:rsidTr="00F55E0A">
        <w:trPr>
          <w:trHeight w:val="38"/>
        </w:trPr>
        <w:tc>
          <w:tcPr>
            <w:tcW w:w="484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7F101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Surgery</w:t>
            </w: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99FB2F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2D45FAF7" w14:textId="28A6D388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Temporary ↓ sinonasal HRQOL on day 1 postoperatively (md=40.0 [95% CI: 23.0 to 49.0]) with gradual return to BL within 3-6 weeks postoperatively (md=14.5 [95% CI 6.0 to 28.75], p = 0.36)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via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SNOT-22</w:t>
            </w:r>
          </w:p>
          <w:p w14:paraId="70B994BE" w14:textId="608BBF95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HRQOL in first 3 weeks postoperatively (md=108.0 [95% CI 99.0 to 122.0]) vs. preoperative BL (md=125.0 [95% CI 111.0 to 146.0]) with return to BL by 6 weeks (md=121.0 [95% CI 109.0 to 139.0])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ASBQ</w:t>
            </w:r>
          </w:p>
        </w:tc>
      </w:tr>
      <w:tr w:rsidR="00992746" w:rsidRPr="00F55E0A" w14:paraId="3E6D26AA" w14:textId="77777777" w:rsidTr="009F7EDF">
        <w:trPr>
          <w:trHeight w:val="39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B41BA7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9590D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7250CB5F" w14:textId="1A6C85CE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Modest average </w:t>
            </w:r>
            <w:r w:rsidR="00D40D51"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="00D40D51"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in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HRQOL with noticeable long-term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HRQOL</w:t>
            </w:r>
            <w:r w:rsidR="00D40D51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via EQ-5D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Δ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=0.09 [95 % CI: 0.00 to 0.17], p=0.040)</w:t>
            </w:r>
          </w:p>
          <w:p w14:paraId="03E334CC" w14:textId="3EA6EE28" w:rsidR="00D40D51" w:rsidRPr="00F55E0A" w:rsidRDefault="00D40D51" w:rsidP="00D4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Deterioration after surgery associated with higher preoperative HRQOL scores (p=0.049)</w:t>
            </w:r>
          </w:p>
        </w:tc>
      </w:tr>
      <w:tr w:rsidR="00992746" w:rsidRPr="00F55E0A" w14:paraId="01E23F4E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71163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6DCFEA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24CE03C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Stable or slightly improved HRQOL after surgery measured by ASBQ (p=0.48); only </w:t>
            </w:r>
            <w:r w:rsidRPr="00F55E0A">
              <w:rPr>
                <w:rFonts w:ascii="Calibri" w:hAnsi="Calibri" w:cs="Times New Roman"/>
                <w:sz w:val="16"/>
                <w:szCs w:val="16"/>
              </w:rPr>
              <w:t>↓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in performance domain</w:t>
            </w:r>
          </w:p>
          <w:p w14:paraId="0E738C8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↓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postoperative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sino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-nasal specific HRQOL measured by SNOT-22 (p=0.04)</w:t>
            </w:r>
          </w:p>
        </w:tc>
      </w:tr>
      <w:tr w:rsidR="00992746" w:rsidRPr="00F55E0A" w14:paraId="5D2E84FB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3524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98377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4594167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significant difference in preoperative to follow-up EQ-5D-3L scores  (p≥0.05)</w:t>
            </w:r>
          </w:p>
        </w:tc>
      </w:tr>
      <w:tr w:rsidR="00992746" w:rsidRPr="00F55E0A" w14:paraId="7C2FC20D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CB0826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876E80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Wagner (2019)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38A71079" w14:textId="47F6D643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Between preoperative status and 12 month follow-up, ↑ in role-physical (D̅=18.94, p&lt;0.001) and role-emotional (D̅=13.89, p=0.020) scores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on SF-36</w:t>
            </w:r>
          </w:p>
        </w:tc>
      </w:tr>
      <w:tr w:rsidR="00992746" w:rsidRPr="00F55E0A" w14:paraId="602B6646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347398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43664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76B6DC39" w14:textId="051A141C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At least 1 year post-surgery, patients had improved global health (20.7% [95% CI: 15.2 to 26.2%]), headaches (18.6% [95% CI: 13.6 to 23.6%]) and seizures (12.1% [95% CI: 7.7 to 16.5%]), and &lt; 10% improvement in emotional and social functioning, future uncertainty, nausea and vomiting, pain, appetite loss, visual disorder and motor dysfunction scores</w:t>
            </w:r>
            <w:r w:rsidR="00CB1485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on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</w:p>
        </w:tc>
      </w:tr>
      <w:tr w:rsidR="00992746" w:rsidRPr="00F55E0A" w14:paraId="0E19AE36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FF7719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88FAF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Zweckberger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2C107307" w14:textId="220F652E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One day prior to surgery, patients had low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scores (x̄=60.6 ± 21.5)</w:t>
            </w:r>
            <w:r w:rsidR="00CB1485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; at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3–5mo post-surgery, there was no significant ↓ in HRQOL (x̄=57.5 ± 22.2)</w:t>
            </w:r>
            <w:r w:rsidR="00CB1485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; a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t 9–12mo follow-up, HRQOL ↑ to slightly higher levels than those observed preoperatively (x̄=63.6 ± 24.1 points)</w:t>
            </w:r>
          </w:p>
        </w:tc>
      </w:tr>
      <w:tr w:rsidR="00992746" w:rsidRPr="00F55E0A" w14:paraId="4E368AC4" w14:textId="77777777" w:rsidTr="00F55E0A">
        <w:trPr>
          <w:trHeight w:val="52"/>
        </w:trPr>
        <w:tc>
          <w:tcPr>
            <w:tcW w:w="484" w:type="pct"/>
            <w:vMerge w:val="restart"/>
            <w:tcBorders>
              <w:right w:val="nil"/>
            </w:tcBorders>
            <w:vAlign w:val="center"/>
          </w:tcPr>
          <w:p w14:paraId="0A3CF8DB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Time since surgery</w:t>
            </w: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6023959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87" w:type="pct"/>
            <w:tcBorders>
              <w:left w:val="nil"/>
            </w:tcBorders>
          </w:tcPr>
          <w:p w14:paraId="502FA0B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HRQOL as per ASBQ beyond preoperative BL at ≥6mo postoperatively (md=144.0 [95% CI: 119.0 to 158.0]) and 1 year postoperatively (md=146.0 [95% CI: 110.0 to 159.0])</w:t>
            </w:r>
          </w:p>
        </w:tc>
      </w:tr>
      <w:tr w:rsidR="00992746" w:rsidRPr="00F55E0A" w14:paraId="278B5ED6" w14:textId="77777777" w:rsidTr="00F55E0A">
        <w:trPr>
          <w:trHeight w:val="52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1D7650B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5F02D88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Kalkanis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(2000)</w:t>
            </w:r>
          </w:p>
        </w:tc>
        <w:tc>
          <w:tcPr>
            <w:tcW w:w="3787" w:type="pct"/>
            <w:tcBorders>
              <w:left w:val="nil"/>
            </w:tcBorders>
          </w:tcPr>
          <w:p w14:paraId="0B39129A" w14:textId="5A914E5C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time since surgery and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FACT-Br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(p=0.77)</w:t>
            </w:r>
          </w:p>
        </w:tc>
      </w:tr>
      <w:tr w:rsidR="0014707A" w:rsidRPr="00F55E0A" w14:paraId="0D24F0CB" w14:textId="77777777" w:rsidTr="00F55E0A">
        <w:trPr>
          <w:trHeight w:val="52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1AE3C798" w14:textId="77777777" w:rsidR="0014707A" w:rsidRPr="00F55E0A" w:rsidRDefault="0014707A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2F6CC7A5" w14:textId="4B4129EF" w:rsidR="0014707A" w:rsidRPr="00F55E0A" w:rsidRDefault="0014707A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</w:tcPr>
          <w:p w14:paraId="7B33CBF8" w14:textId="42366BB4" w:rsidR="0014707A" w:rsidRPr="00F55E0A" w:rsidRDefault="0014707A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time since surgery and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992746" w:rsidRPr="00F55E0A" w14:paraId="1CCAD2EC" w14:textId="77777777" w:rsidTr="00F55E0A">
        <w:trPr>
          <w:trHeight w:val="50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28C1F6C2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3424411A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Nassiri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87" w:type="pct"/>
            <w:tcBorders>
              <w:left w:val="nil"/>
            </w:tcBorders>
          </w:tcPr>
          <w:p w14:paraId="6DE24701" w14:textId="407CF490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correlation between time </w:t>
            </w:r>
            <w:r w:rsidR="0014707A" w:rsidRPr="00F55E0A">
              <w:rPr>
                <w:rFonts w:ascii="Times New Roman" w:hAnsi="Times New Roman" w:cs="Times New Roman"/>
                <w:sz w:val="16"/>
                <w:szCs w:val="16"/>
              </w:rPr>
              <w:t>since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surgery and global HRQOL or functional/symptom domains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of 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&lt;0.5 in all cases)</w:t>
            </w:r>
          </w:p>
        </w:tc>
      </w:tr>
      <w:tr w:rsidR="00992746" w:rsidRPr="00F55E0A" w14:paraId="4B756790" w14:textId="77777777" w:rsidTr="00F55E0A">
        <w:trPr>
          <w:trHeight w:val="50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2C0A6E65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2739D72F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Pettersson-Segerlind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</w:p>
        </w:tc>
        <w:tc>
          <w:tcPr>
            <w:tcW w:w="3787" w:type="pct"/>
            <w:tcBorders>
              <w:left w:val="nil"/>
            </w:tcBorders>
          </w:tcPr>
          <w:p w14:paraId="7100EC48" w14:textId="72F7861E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Low correlation between postoperative follow-up time and HRQOL via EQ-5D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  <w14:ligatures w14:val="none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(r=0.167)</w:t>
            </w:r>
          </w:p>
        </w:tc>
      </w:tr>
      <w:tr w:rsidR="00992746" w:rsidRPr="00F55E0A" w14:paraId="79A1FEE3" w14:textId="77777777" w:rsidTr="00F55E0A">
        <w:trPr>
          <w:trHeight w:val="50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7212DE3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58E4F60B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Timmer (2019)</w:t>
            </w:r>
          </w:p>
        </w:tc>
        <w:tc>
          <w:tcPr>
            <w:tcW w:w="3787" w:type="pct"/>
            <w:tcBorders>
              <w:left w:val="nil"/>
            </w:tcBorders>
          </w:tcPr>
          <w:p w14:paraId="62BFF835" w14:textId="33A4B0DD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between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time since surgery at an interval of ≤ 9 years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and SF-36 scores*</w:t>
            </w:r>
          </w:p>
        </w:tc>
      </w:tr>
      <w:tr w:rsidR="006F1649" w:rsidRPr="00F55E0A" w14:paraId="0EEE46C1" w14:textId="77777777" w:rsidTr="00F55E0A">
        <w:tc>
          <w:tcPr>
            <w:tcW w:w="484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2D644B" w14:textId="6FEF1EDE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Previous surgery</w:t>
            </w: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6D5F06" w14:textId="02769BAE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Kirszbaum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08E3317D" w14:textId="4BC6871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reoperation and preoperative HRQOL or HRQOL change at 6 months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via ASBQ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(both p&gt;0.05)</w:t>
            </w:r>
          </w:p>
        </w:tc>
      </w:tr>
      <w:tr w:rsidR="006F1649" w:rsidRPr="00F55E0A" w14:paraId="2580CE74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6C839" w14:textId="685715E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CC074D" w14:textId="7E9B42CD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Fisher (2021)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1B40F196" w14:textId="16BBA921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reoperation and any of the SF-36 domains (all p&gt;0.05)</w:t>
            </w:r>
          </w:p>
        </w:tc>
      </w:tr>
      <w:tr w:rsidR="006F1649" w:rsidRPr="00F55E0A" w14:paraId="3CD018B7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BC5169" w14:textId="171DABC2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8C083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Henzel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4424862A" w14:textId="5A815F8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Previous operations associated with </w:t>
            </w:r>
            <w:r w:rsidR="009F7EDF"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MCS before SRT (p=0.004), after SRT (p=0.014), and in each follow-up interval (p=0.006) vs. primary SRT</w:t>
            </w:r>
          </w:p>
          <w:p w14:paraId="483BE51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Primary SRT associated with initially worse PCS values reached similar levels to previous operations cohort over time (p=0.054)</w:t>
            </w:r>
          </w:p>
        </w:tc>
      </w:tr>
      <w:tr w:rsidR="006F1649" w:rsidRPr="00F55E0A" w14:paraId="5A50E8EE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549C68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013791" w14:textId="0A772F6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64BDA431" w14:textId="713EAEB3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previous surgery a</w:t>
            </w:r>
            <w:r w:rsidR="004F341D" w:rsidRPr="00F55E0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d HRQOL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6F1649" w:rsidRPr="00F55E0A" w14:paraId="11149B6A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CC2A445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24934E" w14:textId="4B0F84F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7033DF90" w14:textId="0B08544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number of surgeries and HRQOL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EORTC QLQ-C30/BN20</w:t>
            </w:r>
            <w:r w:rsidR="009F7EDF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(p=0.849)</w:t>
            </w:r>
          </w:p>
        </w:tc>
      </w:tr>
      <w:tr w:rsidR="006F1649" w:rsidRPr="00F55E0A" w14:paraId="3F7616A3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BD05CF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8BD3F6" w14:textId="2DB914D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564F68D8" w14:textId="0DB931B1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number of surgeries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6F1649" w:rsidRPr="00F55E0A" w14:paraId="5FA178B1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51064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6A13C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29849DAB" w14:textId="40FBE96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reoperation and HRQOL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via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6F1649" w:rsidRPr="00F55E0A" w14:paraId="0FA6862D" w14:textId="77777777" w:rsidTr="00F55E0A">
        <w:tc>
          <w:tcPr>
            <w:tcW w:w="484" w:type="pct"/>
            <w:vMerge w:val="restart"/>
            <w:tcBorders>
              <w:right w:val="nil"/>
            </w:tcBorders>
            <w:vAlign w:val="center"/>
          </w:tcPr>
          <w:p w14:paraId="6E90137C" w14:textId="4B28F33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Extent of resection</w:t>
            </w: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28487E46" w14:textId="6124B0F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Kirszbaum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</w:tcPr>
          <w:p w14:paraId="0021116F" w14:textId="29501C39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gross total resection and preoperative HRQOL or HRQOL change at 6 months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(both p</w:t>
            </w:r>
            <w:r w:rsidR="00E35AD1" w:rsidRPr="00F55E0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6F1649" w:rsidRPr="00F55E0A" w14:paraId="0C8DF1FC" w14:textId="77777777" w:rsidTr="00F55E0A"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50A01AC2" w14:textId="0322051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292F530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87" w:type="pct"/>
            <w:tcBorders>
              <w:left w:val="nil"/>
            </w:tcBorders>
          </w:tcPr>
          <w:p w14:paraId="17900EA1" w14:textId="159F101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extent of resection and post-operative changes in EQ-5D values (p≥0.05)</w:t>
            </w:r>
          </w:p>
        </w:tc>
      </w:tr>
      <w:tr w:rsidR="006F1649" w:rsidRPr="00F55E0A" w14:paraId="3802DDD2" w14:textId="77777777" w:rsidTr="00F55E0A"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22B54C1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20346A51" w14:textId="32CB40E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87" w:type="pct"/>
            <w:tcBorders>
              <w:left w:val="nil"/>
            </w:tcBorders>
          </w:tcPr>
          <w:p w14:paraId="15DF711B" w14:textId="48A25CF9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gross total resection and HRQOL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E35AD1" w:rsidRPr="00F55E0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6F1649" w:rsidRPr="00F55E0A" w14:paraId="20ECB6E9" w14:textId="77777777" w:rsidTr="00F55E0A"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3C890C9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70B3DD1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87" w:type="pct"/>
            <w:tcBorders>
              <w:left w:val="nil"/>
            </w:tcBorders>
          </w:tcPr>
          <w:p w14:paraId="3F364B1F" w14:textId="3C7482E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Complete resection associated with ↓ postoperative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improvement (EXP(β)=0.107 [95% CI: 0.011 to 1.051], p=0.035)</w:t>
            </w:r>
          </w:p>
        </w:tc>
      </w:tr>
      <w:tr w:rsidR="006F1649" w:rsidRPr="00F55E0A" w14:paraId="06073481" w14:textId="77777777" w:rsidTr="00F55E0A"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3431C989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750D4BC8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Waagemans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(2011)</w:t>
            </w:r>
          </w:p>
        </w:tc>
        <w:tc>
          <w:tcPr>
            <w:tcW w:w="3787" w:type="pct"/>
            <w:tcBorders>
              <w:left w:val="nil"/>
            </w:tcBorders>
          </w:tcPr>
          <w:p w14:paraId="1A212EA5" w14:textId="2B11D78A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extent of resection (Simpson’s grade)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SF-36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(p=0.06)</w:t>
            </w:r>
          </w:p>
        </w:tc>
      </w:tr>
      <w:tr w:rsidR="006F1649" w:rsidRPr="00F55E0A" w14:paraId="7D88162E" w14:textId="77777777" w:rsidTr="00F55E0A">
        <w:tc>
          <w:tcPr>
            <w:tcW w:w="484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75F40E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Surgical approach</w:t>
            </w: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20A9F6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2D24F2EC" w14:textId="6C272DF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Non-frontotemporal approaches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EQ-5D scores at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1 year (p&lt;0.05)</w:t>
            </w:r>
          </w:p>
        </w:tc>
      </w:tr>
      <w:tr w:rsidR="006F1649" w:rsidRPr="00F55E0A" w14:paraId="12E6D068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C7E9B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5E910F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3EEFDC64" w14:textId="204E1B9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surgical approach and postoperative HRQOL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6F1649" w:rsidRPr="00F55E0A" w14:paraId="18037FAD" w14:textId="77777777" w:rsidTr="00F55E0A"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BFF650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590087" w14:textId="5E0C59D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Torales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3C760DFD" w14:textId="1F66373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difference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in SF-36 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between endonasal vs. supraorbital approach at 1 year for anterior skull base </w:t>
            </w:r>
            <w:r w:rsidR="00304BDC" w:rsidRPr="00F55E0A">
              <w:rPr>
                <w:rFonts w:ascii="Times New Roman" w:hAnsi="Times New Roman" w:cs="Times New Roman"/>
                <w:sz w:val="16"/>
                <w:szCs w:val="16"/>
              </w:rPr>
              <w:t>MGM patients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BF02EF" w:rsidRPr="00F55E0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6F1649" w:rsidRPr="00F55E0A" w14:paraId="3517F8EA" w14:textId="77777777" w:rsidTr="00F55E0A">
        <w:trPr>
          <w:trHeight w:val="38"/>
        </w:trPr>
        <w:tc>
          <w:tcPr>
            <w:tcW w:w="484" w:type="pct"/>
            <w:vMerge w:val="restart"/>
            <w:tcBorders>
              <w:right w:val="nil"/>
            </w:tcBorders>
            <w:vAlign w:val="center"/>
          </w:tcPr>
          <w:p w14:paraId="3BD5E4B9" w14:textId="403CA870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Radiotherapy</w:t>
            </w: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17B456DD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Benz (2018)</w:t>
            </w:r>
          </w:p>
        </w:tc>
        <w:tc>
          <w:tcPr>
            <w:tcW w:w="3787" w:type="pct"/>
            <w:tcBorders>
              <w:left w:val="nil"/>
            </w:tcBorders>
          </w:tcPr>
          <w:p w14:paraId="7C7524F6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Radiotherapy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HRQOL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in vitality, role-physical, social functioning on SF-36 compared to surgery alone*</w:t>
            </w:r>
          </w:p>
        </w:tc>
      </w:tr>
      <w:tr w:rsidR="006F1649" w:rsidRPr="00F55E0A" w14:paraId="7CE87B6F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73B4F31C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7FDF6BA9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Fisher (2021)</w:t>
            </w:r>
          </w:p>
        </w:tc>
        <w:tc>
          <w:tcPr>
            <w:tcW w:w="3787" w:type="pct"/>
            <w:tcBorders>
              <w:left w:val="nil"/>
            </w:tcBorders>
          </w:tcPr>
          <w:p w14:paraId="39322137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Radiotherapy as initial treatment associated with ↓ HRQOL in SF-36 bodily pain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=−33.0 [95% CI: −55.2 to −10.9]) and vitality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=−18.9 [95% CI: −33.7 to −4.1)) vs. surgery as initial treatment (p&lt;0.05)</w:t>
            </w:r>
          </w:p>
          <w:p w14:paraId="53310755" w14:textId="322C379D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difference between patients treated with only surgery vs. surgery + adjuvant radiotherapy (p&gt;0.05)</w:t>
            </w:r>
          </w:p>
          <w:p w14:paraId="1AF3253E" w14:textId="38881F3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difference between patients treated with surgery + adjuvant radiotherapy vs. radiotherapy as initial treatment (p&gt;0.05)</w:t>
            </w:r>
          </w:p>
        </w:tc>
      </w:tr>
      <w:tr w:rsidR="006F1649" w:rsidRPr="00F55E0A" w14:paraId="4B0E74D2" w14:textId="77777777" w:rsidTr="009F7EDF">
        <w:trPr>
          <w:trHeight w:val="511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7DD44F33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54EF5DB9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Henzel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3787" w:type="pct"/>
            <w:tcBorders>
              <w:left w:val="nil"/>
            </w:tcBorders>
          </w:tcPr>
          <w:p w14:paraId="33F700C7" w14:textId="151AB00E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Temporary ↓ HRQOL during treatment phase, but HRQOL parameters normalized to BL by ≥12mo after SRT*</w:t>
            </w:r>
          </w:p>
          <w:p w14:paraId="5EAB17D7" w14:textId="48CEE92E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  <w:lang w:val="en-CA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 HRQOL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in role-physical, role-emotional, vitality and social functioning and pain domains on SF-36*</w:t>
            </w:r>
          </w:p>
          <w:p w14:paraId="7DEB6855" w14:textId="757DBD8D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  <w:lang w:val="en-CA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in values for mental health and general health domains until the end of radiotherapy*</w:t>
            </w:r>
          </w:p>
        </w:tc>
      </w:tr>
      <w:tr w:rsidR="006F1649" w:rsidRPr="00F55E0A" w14:paraId="4C1C792D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04A48485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367C88D5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87" w:type="pct"/>
            <w:tcBorders>
              <w:left w:val="nil"/>
            </w:tcBorders>
          </w:tcPr>
          <w:p w14:paraId="629A14CA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Adjuvant radiotherapy associated with lower scores in the ASBQ domain of pain (p=0.01)</w:t>
            </w:r>
          </w:p>
        </w:tc>
      </w:tr>
      <w:tr w:rsidR="006F1649" w:rsidRPr="00F55E0A" w14:paraId="12A6CD7E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03CA2EC5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7E7100DF" w14:textId="52F5E61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Kalkanis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(2000)</w:t>
            </w:r>
          </w:p>
        </w:tc>
        <w:tc>
          <w:tcPr>
            <w:tcW w:w="3787" w:type="pct"/>
            <w:tcBorders>
              <w:left w:val="nil"/>
            </w:tcBorders>
          </w:tcPr>
          <w:p w14:paraId="503B6BE3" w14:textId="720B5BF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stereotactic radiosurgery or adjunctive radiotherapy and HRQOL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FACT-Br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(both p&gt;0.05)</w:t>
            </w:r>
          </w:p>
        </w:tc>
      </w:tr>
      <w:tr w:rsidR="006F1649" w:rsidRPr="00F55E0A" w14:paraId="2513631C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6A46BAB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367511AF" w14:textId="0ABF7AD9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</w:tcPr>
          <w:p w14:paraId="332C9733" w14:textId="3CD07A3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type of radiotherapy (fractionated radiotherapy, stereotactic radiosurgery, or both) and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(p=-0.401)</w:t>
            </w:r>
          </w:p>
          <w:p w14:paraId="44344A4E" w14:textId="3013E61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No association between number of radiotherapy courses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="009F7EDF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(p=0.671)</w:t>
            </w:r>
          </w:p>
        </w:tc>
      </w:tr>
      <w:tr w:rsidR="006F1649" w:rsidRPr="00F55E0A" w14:paraId="092C967A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7B618D7C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687DBB97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Lisowski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</w:tcPr>
          <w:p w14:paraId="3A927F46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significant change in median KPS score before vs. after radiotherapy – both at 90</w:t>
            </w:r>
          </w:p>
          <w:p w14:paraId="21297E18" w14:textId="52D0C9F1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on functional scales for physical, role, cognitive, social functioning and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on symptom scales for fatigue, pain, dyspnea, insomnia, constipation, financial impact on EORTC QLQ-C30</w:t>
            </w:r>
          </w:p>
          <w:p w14:paraId="4FD7142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Sequential radiotherapies not significantly associated with global health status on the QLQ-C30 (p≥0.05)</w:t>
            </w:r>
          </w:p>
        </w:tc>
      </w:tr>
      <w:tr w:rsidR="006F1649" w:rsidRPr="00F55E0A" w14:paraId="233350DD" w14:textId="77777777" w:rsidTr="00F55E0A">
        <w:trPr>
          <w:trHeight w:val="38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0E95814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188DCBDA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87" w:type="pct"/>
            <w:tcBorders>
              <w:left w:val="nil"/>
            </w:tcBorders>
          </w:tcPr>
          <w:p w14:paraId="12D2271D" w14:textId="05A9FEA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radiotherapy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SF-36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6F1649" w:rsidRPr="00F55E0A" w14:paraId="10E8C275" w14:textId="77777777" w:rsidTr="00F55E0A">
        <w:tc>
          <w:tcPr>
            <w:tcW w:w="4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B1F326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Discharge destination</w:t>
            </w: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C9A98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7678BC9D" w14:textId="24AB75DF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Discharge to home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↑ long-term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(FACT-G: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"/>
              </w:rPr>
              <w:t>p=0.020 and FACT-Br: p=0.018)</w:t>
            </w:r>
          </w:p>
        </w:tc>
      </w:tr>
      <w:tr w:rsidR="006F1649" w:rsidRPr="00F55E0A" w14:paraId="3DA49CCE" w14:textId="77777777" w:rsidTr="009F7EDF">
        <w:trPr>
          <w:trHeight w:val="269"/>
        </w:trPr>
        <w:tc>
          <w:tcPr>
            <w:tcW w:w="484" w:type="pct"/>
            <w:tcBorders>
              <w:right w:val="nil"/>
            </w:tcBorders>
            <w:vAlign w:val="center"/>
          </w:tcPr>
          <w:p w14:paraId="4E7FA921" w14:textId="63D81F61" w:rsidR="006F1649" w:rsidRPr="00F55E0A" w:rsidRDefault="006F1649" w:rsidP="009F7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Active surveillance</w:t>
            </w: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1288404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(2021a)</w:t>
            </w:r>
          </w:p>
        </w:tc>
        <w:tc>
          <w:tcPr>
            <w:tcW w:w="3787" w:type="pct"/>
            <w:tcBorders>
              <w:left w:val="nil"/>
            </w:tcBorders>
          </w:tcPr>
          <w:p w14:paraId="10162C0D" w14:textId="5BAEBC98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significant differences in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SF-36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in patients with first-line surgery/radiotherapy compared to patients followed with active MRI surveillance</w:t>
            </w:r>
          </w:p>
        </w:tc>
      </w:tr>
      <w:tr w:rsidR="006F1649" w:rsidRPr="00F55E0A" w14:paraId="7ADD95AF" w14:textId="77777777" w:rsidTr="00F55E0A">
        <w:trPr>
          <w:trHeight w:val="260"/>
        </w:trPr>
        <w:tc>
          <w:tcPr>
            <w:tcW w:w="484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8DA224" w14:textId="7C7A3F0A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Surgical complications</w:t>
            </w: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924C04" w14:textId="298B350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Fisher (2021)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677B28EA" w14:textId="0A9F278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surgical complications and any of the SF-36 domains (all p&gt;0.05)</w:t>
            </w:r>
          </w:p>
        </w:tc>
      </w:tr>
      <w:tr w:rsidR="006F1649" w:rsidRPr="00F55E0A" w14:paraId="7BA58CA2" w14:textId="77777777" w:rsidTr="00F55E0A">
        <w:trPr>
          <w:trHeight w:val="260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205982" w14:textId="11EAEC5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16C5CA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4FAEB012" w14:textId="49E1B29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surgical complications and postoperative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EQ-5D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6F1649" w:rsidRPr="00F55E0A" w14:paraId="08B6D9DB" w14:textId="77777777" w:rsidTr="00F55E0A">
        <w:trPr>
          <w:trHeight w:val="260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112AD9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A59462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653A4D5D" w14:textId="674745B2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Absence of surgical complications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9F7EDF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EQ-5D-5L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at 1 year (p&lt;0.05)</w:t>
            </w:r>
          </w:p>
        </w:tc>
      </w:tr>
      <w:tr w:rsidR="006F1649" w:rsidRPr="00F55E0A" w14:paraId="709C5FDC" w14:textId="77777777" w:rsidTr="009F7EDF">
        <w:trPr>
          <w:trHeight w:val="215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D05DB4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A7B69A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32152795" w14:textId="3564E91C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Postoperative complications associated with ↓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="009F7EDF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(β=−6.7 [95% CI: −13.2 to −0.3], p=0.041)</w:t>
            </w:r>
          </w:p>
        </w:tc>
      </w:tr>
      <w:tr w:rsidR="006F1649" w:rsidRPr="00F55E0A" w14:paraId="75B9D27C" w14:textId="77777777" w:rsidTr="009F7EDF">
        <w:trPr>
          <w:trHeight w:val="221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3B338F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35C5E0" w14:textId="2AE1D986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3DF4DC72" w14:textId="64206BA4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postoperative complications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6F1649" w:rsidRPr="00F55E0A" w14:paraId="6B591E65" w14:textId="77777777" w:rsidTr="00F55E0A">
        <w:trPr>
          <w:trHeight w:val="402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1667DE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89B8DB0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 (1996)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52974AD7" w14:textId="42F96983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Intra/postoperative bleeding and CSF disturbances associated with ↓ postoperative HRQOL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via 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  <w14:ligatures w14:val="none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=−0.01508, p&lt;0.05)</w:t>
            </w:r>
          </w:p>
          <w:p w14:paraId="111EF2E6" w14:textId="5E14693A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Cranial nerve disturbances associated with ↓ postoperative HRQOL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 via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(p&lt;0.001)</w:t>
            </w:r>
          </w:p>
        </w:tc>
      </w:tr>
      <w:tr w:rsidR="006F1649" w:rsidRPr="00F55E0A" w14:paraId="2B54453F" w14:textId="77777777" w:rsidTr="00F55E0A">
        <w:trPr>
          <w:trHeight w:val="402"/>
        </w:trPr>
        <w:tc>
          <w:tcPr>
            <w:tcW w:w="484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EFF569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A6AC91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87" w:type="pct"/>
            <w:tcBorders>
              <w:left w:val="nil"/>
            </w:tcBorders>
            <w:shd w:val="clear" w:color="auto" w:fill="F2F2F2" w:themeFill="background1" w:themeFillShade="F2"/>
          </w:tcPr>
          <w:p w14:paraId="5936EDF9" w14:textId="5F88542E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surgical complications and HRQOL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via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6F1649" w:rsidRPr="00F55E0A" w14:paraId="0DA93E45" w14:textId="77777777" w:rsidTr="009F7EDF">
        <w:trPr>
          <w:trHeight w:val="205"/>
        </w:trPr>
        <w:tc>
          <w:tcPr>
            <w:tcW w:w="484" w:type="pct"/>
            <w:vMerge w:val="restart"/>
            <w:tcBorders>
              <w:right w:val="nil"/>
            </w:tcBorders>
            <w:vAlign w:val="center"/>
          </w:tcPr>
          <w:p w14:paraId="6E0D7348" w14:textId="7CAB5051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AED Use</w:t>
            </w: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150C7736" w14:textId="3C95E26A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87" w:type="pct"/>
            <w:tcBorders>
              <w:left w:val="nil"/>
            </w:tcBorders>
          </w:tcPr>
          <w:p w14:paraId="1A46153B" w14:textId="1BBA73F2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number of AEDs used and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="009F7EDF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7EDF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(p=0.410)</w:t>
            </w:r>
          </w:p>
        </w:tc>
      </w:tr>
      <w:tr w:rsidR="006F1649" w:rsidRPr="00F55E0A" w14:paraId="40DFB277" w14:textId="77777777" w:rsidTr="00F55E0A">
        <w:trPr>
          <w:trHeight w:val="402"/>
        </w:trPr>
        <w:tc>
          <w:tcPr>
            <w:tcW w:w="484" w:type="pct"/>
            <w:vMerge/>
            <w:tcBorders>
              <w:right w:val="nil"/>
            </w:tcBorders>
            <w:vAlign w:val="center"/>
          </w:tcPr>
          <w:p w14:paraId="5AF148EB" w14:textId="48E10C8D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758740B3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A115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87" w:type="pct"/>
            <w:tcBorders>
              <w:left w:val="nil"/>
            </w:tcBorders>
          </w:tcPr>
          <w:p w14:paraId="4308B37D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Current AED use associated with ↓ FACT-Br summary scores (D̅=−21.8, p&lt;0.001) and MCS scores (D̅=−4.9, p&lt;0.05) compared to no AED use </w:t>
            </w:r>
          </w:p>
          <w:p w14:paraId="3FDA9DAC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Current AED use associated with a greater ↓ on FACT scores than recent seizures (β=−0.218, p=0.02)</w:t>
            </w:r>
          </w:p>
        </w:tc>
      </w:tr>
      <w:tr w:rsidR="006F1649" w:rsidRPr="00F55E0A" w14:paraId="56EA8D6E" w14:textId="77777777" w:rsidTr="00F55E0A">
        <w:trPr>
          <w:trHeight w:val="402"/>
        </w:trPr>
        <w:tc>
          <w:tcPr>
            <w:tcW w:w="484" w:type="pct"/>
            <w:vMerge/>
            <w:tcBorders>
              <w:right w:val="nil"/>
            </w:tcBorders>
          </w:tcPr>
          <w:p w14:paraId="60CE570B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</w:tcPr>
          <w:p w14:paraId="66EE3CB3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Waagemans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(2011)</w:t>
            </w:r>
          </w:p>
        </w:tc>
        <w:tc>
          <w:tcPr>
            <w:tcW w:w="3787" w:type="pct"/>
            <w:tcBorders>
              <w:left w:val="nil"/>
            </w:tcBorders>
          </w:tcPr>
          <w:p w14:paraId="5C9B9AF5" w14:textId="65C2DF6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AED use associated with ↓ role-physical, social functioning, mental health, vitality, and general health</w:t>
            </w:r>
            <w:r w:rsidR="009F7EDF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on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(all p&lt;0.05)</w:t>
            </w:r>
          </w:p>
          <w:p w14:paraId="5894937A" w14:textId="77777777" w:rsidR="006F1649" w:rsidRPr="00F55E0A" w:rsidRDefault="006F1649" w:rsidP="006F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When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executive functioning controlled for, no significant correlation between AED use and HRQOL in 7/8 domains on SF-36</w:t>
            </w:r>
          </w:p>
        </w:tc>
      </w:tr>
    </w:tbl>
    <w:p w14:paraId="4CF92D75" w14:textId="38B0E65D" w:rsidR="00FF66F1" w:rsidRPr="005B78C1" w:rsidRDefault="00FF66F1" w:rsidP="009C5CDE">
      <w:pPr>
        <w:rPr>
          <w:rFonts w:ascii="Times New Roman" w:eastAsia="Times New Roman" w:hAnsi="Times New Roman" w:cs="Times New Roman"/>
          <w:i/>
          <w:iCs/>
          <w:sz w:val="11"/>
          <w:szCs w:val="13"/>
        </w:rPr>
      </w:pPr>
      <w:r w:rsidRPr="005B78C1">
        <w:rPr>
          <w:rFonts w:ascii="Times New Roman" w:eastAsia="Times New Roman" w:hAnsi="Times New Roman" w:cs="Times New Roman"/>
          <w:b/>
          <w:bCs/>
          <w:i/>
          <w:iCs/>
          <w:sz w:val="11"/>
          <w:szCs w:val="13"/>
        </w:rPr>
        <w:t xml:space="preserve">Notes: 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AED=antiepileptic drug; ASBQ=Anterior Skull </w:t>
      </w:r>
      <w:r w:rsidR="0095057D">
        <w:rPr>
          <w:rFonts w:ascii="Times New Roman" w:eastAsia="Times New Roman" w:hAnsi="Times New Roman" w:cs="Times New Roman"/>
          <w:i/>
          <w:iCs/>
          <w:sz w:val="11"/>
          <w:szCs w:val="13"/>
        </w:rPr>
        <w:t>Base Questionnaire; BL=baseline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; CI=confidence interval; CSF=cerebrospinal fluid;</w:t>
      </w:r>
      <w:r w:rsidR="009C5CDE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</w:t>
      </w:r>
      <w:r w:rsidR="009C5CDE" w:rsidRPr="009C5CDE">
        <w:rPr>
          <w:rFonts w:ascii="Times New Roman" w:eastAsia="Times New Roman" w:hAnsi="Times New Roman" w:cs="Times New Roman"/>
          <w:i/>
          <w:iCs/>
          <w:sz w:val="11"/>
          <w:szCs w:val="13"/>
        </w:rPr>
        <w:t>EORTC QLQ BN20=European Organization for Research and Treatment of Cancer Quality of Life Questionnaire-Brain Neoplasm 20; EORTC QLQ C30=European Organization for Research and Treatment of Cancer Quality of Life Questionnaire-Core 30</w:t>
      </w:r>
      <w:r w:rsidR="009C5CDE">
        <w:rPr>
          <w:rFonts w:ascii="Times New Roman" w:eastAsia="Times New Roman" w:hAnsi="Times New Roman" w:cs="Times New Roman"/>
          <w:i/>
          <w:iCs/>
          <w:sz w:val="11"/>
          <w:szCs w:val="13"/>
        </w:rPr>
        <w:t>;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EQ-5D=EuroQOL-5 Dimensions; EXP(β)=exponentiated regression coefficient; FACT-Br=Functional Assessment of Cancer Therapy-Brain; FACT-G=Functional Assessment of Cancer Therapy-General;  HRQOL=health-related quality of life; KPS=Karnofsky performance scale; MCS=mental component scale (from SF-36); md=median; MGM=meningioma; OR=odds ratio; p=p-value; PCS=physical component scale (from SF-36); RR=relative risk; SF-36=36-item Short Form Survey; SNOT-22=Sino-nasal Outcome Test-22; SRT=stereotactic radiotherapy; β=regression coefficient; D̅=difference between means; r=correlation coefficient; r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  <w:vertAlign w:val="subscript"/>
        </w:rPr>
        <w:t>s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=Spearman’s Rho; χ2=chi-square;  x̅=mean ± standard deviation; ↑=increase(d); ↓=decrease(d); Δ=change in score</w:t>
      </w:r>
    </w:p>
    <w:p w14:paraId="0E51CAEE" w14:textId="77777777" w:rsidR="00FF66F1" w:rsidRPr="005B78C1" w:rsidRDefault="00FF66F1" w:rsidP="00FF66F1">
      <w:pPr>
        <w:rPr>
          <w:rFonts w:ascii="Times New Roman" w:hAnsi="Times New Roman" w:cs="Times New Roman"/>
          <w:b/>
          <w:sz w:val="20"/>
          <w:szCs w:val="18"/>
        </w:rPr>
      </w:pP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*margin of error not reported</w:t>
      </w:r>
    </w:p>
    <w:p w14:paraId="016BC983" w14:textId="4C240FFA" w:rsidR="00134CE2" w:rsidRPr="00822C46" w:rsidRDefault="00134CE2" w:rsidP="0021680F">
      <w:pPr>
        <w:rPr>
          <w:rFonts w:cstheme="majorBidi"/>
          <w:b/>
          <w:sz w:val="24"/>
        </w:rPr>
      </w:pPr>
    </w:p>
    <w:sectPr w:rsidR="00134CE2" w:rsidRPr="00822C46" w:rsidSect="007A7A2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A5EE" w14:textId="77777777" w:rsidR="00585742" w:rsidRDefault="00585742" w:rsidP="0044497C">
      <w:pPr>
        <w:spacing w:after="0" w:line="240" w:lineRule="auto"/>
      </w:pPr>
      <w:r>
        <w:separator/>
      </w:r>
    </w:p>
  </w:endnote>
  <w:endnote w:type="continuationSeparator" w:id="0">
    <w:p w14:paraId="7C178699" w14:textId="77777777" w:rsidR="00585742" w:rsidRDefault="00585742" w:rsidP="0044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B4EE" w14:textId="5758A8EC" w:rsidR="00F55A25" w:rsidRPr="00830A42" w:rsidRDefault="00F55A25" w:rsidP="00AF129A">
    <w:pPr>
      <w:pStyle w:val="Footer"/>
      <w:ind w:right="180"/>
      <w:jc w:val="right"/>
      <w:rPr>
        <w:rFonts w:ascii="Times New Roman" w:hAnsi="Times New Roman" w:cs="Times New Roman"/>
      </w:rPr>
    </w:pPr>
  </w:p>
  <w:p w14:paraId="02F1AF8A" w14:textId="77777777" w:rsidR="00F55A25" w:rsidRDefault="00F5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106B" w14:textId="77777777" w:rsidR="00585742" w:rsidRDefault="00585742" w:rsidP="0044497C">
      <w:pPr>
        <w:spacing w:after="0" w:line="240" w:lineRule="auto"/>
      </w:pPr>
      <w:r>
        <w:separator/>
      </w:r>
    </w:p>
  </w:footnote>
  <w:footnote w:type="continuationSeparator" w:id="0">
    <w:p w14:paraId="2B63D9A5" w14:textId="77777777" w:rsidR="00585742" w:rsidRDefault="00585742" w:rsidP="0044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597"/>
    <w:multiLevelType w:val="hybridMultilevel"/>
    <w:tmpl w:val="4608377C"/>
    <w:lvl w:ilvl="0" w:tplc="C6343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AD2"/>
    <w:multiLevelType w:val="hybridMultilevel"/>
    <w:tmpl w:val="D682F168"/>
    <w:lvl w:ilvl="0" w:tplc="BA54A5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647"/>
    <w:multiLevelType w:val="hybridMultilevel"/>
    <w:tmpl w:val="21A65588"/>
    <w:lvl w:ilvl="0" w:tplc="8F181D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B70"/>
    <w:multiLevelType w:val="hybridMultilevel"/>
    <w:tmpl w:val="0E1A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2C1"/>
    <w:multiLevelType w:val="hybridMultilevel"/>
    <w:tmpl w:val="85AEEFA8"/>
    <w:lvl w:ilvl="0" w:tplc="AC8E577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1408"/>
    <w:multiLevelType w:val="hybridMultilevel"/>
    <w:tmpl w:val="76BE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AU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1"/>
    <w:rsid w:val="00000752"/>
    <w:rsid w:val="0000172F"/>
    <w:rsid w:val="00002E31"/>
    <w:rsid w:val="000039A3"/>
    <w:rsid w:val="00003BFF"/>
    <w:rsid w:val="00007E50"/>
    <w:rsid w:val="00014178"/>
    <w:rsid w:val="000142FC"/>
    <w:rsid w:val="00014DF0"/>
    <w:rsid w:val="00015836"/>
    <w:rsid w:val="00016805"/>
    <w:rsid w:val="00020692"/>
    <w:rsid w:val="000209CC"/>
    <w:rsid w:val="00021DA8"/>
    <w:rsid w:val="00024B86"/>
    <w:rsid w:val="00027227"/>
    <w:rsid w:val="000300FC"/>
    <w:rsid w:val="00030DEA"/>
    <w:rsid w:val="00035D30"/>
    <w:rsid w:val="000369E5"/>
    <w:rsid w:val="00041384"/>
    <w:rsid w:val="000467D2"/>
    <w:rsid w:val="00046B0C"/>
    <w:rsid w:val="00050374"/>
    <w:rsid w:val="000520B7"/>
    <w:rsid w:val="00054939"/>
    <w:rsid w:val="000577FE"/>
    <w:rsid w:val="00057C8E"/>
    <w:rsid w:val="0006068A"/>
    <w:rsid w:val="00060A25"/>
    <w:rsid w:val="00060D06"/>
    <w:rsid w:val="0006350D"/>
    <w:rsid w:val="000668E7"/>
    <w:rsid w:val="000703B4"/>
    <w:rsid w:val="00072EA4"/>
    <w:rsid w:val="00074BE9"/>
    <w:rsid w:val="0007633E"/>
    <w:rsid w:val="0007796E"/>
    <w:rsid w:val="00081308"/>
    <w:rsid w:val="0008518C"/>
    <w:rsid w:val="00086F81"/>
    <w:rsid w:val="00090967"/>
    <w:rsid w:val="00094481"/>
    <w:rsid w:val="00094D93"/>
    <w:rsid w:val="000A19CB"/>
    <w:rsid w:val="000A1BEF"/>
    <w:rsid w:val="000A2875"/>
    <w:rsid w:val="000A55B5"/>
    <w:rsid w:val="000A5D3E"/>
    <w:rsid w:val="000A736F"/>
    <w:rsid w:val="000A7E60"/>
    <w:rsid w:val="000B100D"/>
    <w:rsid w:val="000B402A"/>
    <w:rsid w:val="000B4769"/>
    <w:rsid w:val="000B50BA"/>
    <w:rsid w:val="000B6F66"/>
    <w:rsid w:val="000B78F0"/>
    <w:rsid w:val="000B7F5F"/>
    <w:rsid w:val="000C09A3"/>
    <w:rsid w:val="000C2574"/>
    <w:rsid w:val="000C3449"/>
    <w:rsid w:val="000D121B"/>
    <w:rsid w:val="000D1D5C"/>
    <w:rsid w:val="000D4D5F"/>
    <w:rsid w:val="000D7870"/>
    <w:rsid w:val="000E145A"/>
    <w:rsid w:val="000E3EFF"/>
    <w:rsid w:val="000E5F6D"/>
    <w:rsid w:val="000E6B9A"/>
    <w:rsid w:val="000E6E9B"/>
    <w:rsid w:val="000E7EC3"/>
    <w:rsid w:val="000F0162"/>
    <w:rsid w:val="000F19EC"/>
    <w:rsid w:val="000F3F8F"/>
    <w:rsid w:val="000F4B4E"/>
    <w:rsid w:val="000F64E9"/>
    <w:rsid w:val="000F7774"/>
    <w:rsid w:val="00101B7B"/>
    <w:rsid w:val="00101C04"/>
    <w:rsid w:val="001046E4"/>
    <w:rsid w:val="00104F84"/>
    <w:rsid w:val="001065EC"/>
    <w:rsid w:val="0011070C"/>
    <w:rsid w:val="00110E53"/>
    <w:rsid w:val="00114CA9"/>
    <w:rsid w:val="001205A8"/>
    <w:rsid w:val="001221BA"/>
    <w:rsid w:val="001227E2"/>
    <w:rsid w:val="00123517"/>
    <w:rsid w:val="00123A2E"/>
    <w:rsid w:val="001262C8"/>
    <w:rsid w:val="00126FC9"/>
    <w:rsid w:val="00131C06"/>
    <w:rsid w:val="00131E84"/>
    <w:rsid w:val="0013231F"/>
    <w:rsid w:val="001329BD"/>
    <w:rsid w:val="001336F5"/>
    <w:rsid w:val="00133812"/>
    <w:rsid w:val="00134AF6"/>
    <w:rsid w:val="00134CE2"/>
    <w:rsid w:val="00137937"/>
    <w:rsid w:val="001417C5"/>
    <w:rsid w:val="001431E3"/>
    <w:rsid w:val="00143457"/>
    <w:rsid w:val="00143B12"/>
    <w:rsid w:val="00146697"/>
    <w:rsid w:val="001466BC"/>
    <w:rsid w:val="0014707A"/>
    <w:rsid w:val="001502AA"/>
    <w:rsid w:val="00151342"/>
    <w:rsid w:val="00151747"/>
    <w:rsid w:val="00151BB9"/>
    <w:rsid w:val="001563B7"/>
    <w:rsid w:val="00160074"/>
    <w:rsid w:val="001610DE"/>
    <w:rsid w:val="00161F9D"/>
    <w:rsid w:val="0016365A"/>
    <w:rsid w:val="001651CE"/>
    <w:rsid w:val="001669A8"/>
    <w:rsid w:val="00166E4A"/>
    <w:rsid w:val="001708A5"/>
    <w:rsid w:val="001714B3"/>
    <w:rsid w:val="0017482B"/>
    <w:rsid w:val="00175232"/>
    <w:rsid w:val="00176538"/>
    <w:rsid w:val="00180392"/>
    <w:rsid w:val="0018094C"/>
    <w:rsid w:val="00182D13"/>
    <w:rsid w:val="00184E45"/>
    <w:rsid w:val="00184F0C"/>
    <w:rsid w:val="00186B13"/>
    <w:rsid w:val="00187D36"/>
    <w:rsid w:val="00190F4D"/>
    <w:rsid w:val="0019365B"/>
    <w:rsid w:val="00193EA0"/>
    <w:rsid w:val="0019419A"/>
    <w:rsid w:val="00195FBE"/>
    <w:rsid w:val="001A1029"/>
    <w:rsid w:val="001A1A76"/>
    <w:rsid w:val="001A5CE4"/>
    <w:rsid w:val="001A60EF"/>
    <w:rsid w:val="001A7870"/>
    <w:rsid w:val="001B0511"/>
    <w:rsid w:val="001B2E34"/>
    <w:rsid w:val="001B3FA9"/>
    <w:rsid w:val="001B4751"/>
    <w:rsid w:val="001B5CE8"/>
    <w:rsid w:val="001B5E2C"/>
    <w:rsid w:val="001C35B7"/>
    <w:rsid w:val="001C3EA2"/>
    <w:rsid w:val="001C435B"/>
    <w:rsid w:val="001C581B"/>
    <w:rsid w:val="001C77D6"/>
    <w:rsid w:val="001D2B08"/>
    <w:rsid w:val="001D3F42"/>
    <w:rsid w:val="001E2190"/>
    <w:rsid w:val="001E2632"/>
    <w:rsid w:val="001E46EA"/>
    <w:rsid w:val="001E4A40"/>
    <w:rsid w:val="001E5190"/>
    <w:rsid w:val="001E792A"/>
    <w:rsid w:val="001E7CCA"/>
    <w:rsid w:val="001F3721"/>
    <w:rsid w:val="001F69A3"/>
    <w:rsid w:val="001F6DF7"/>
    <w:rsid w:val="0020450C"/>
    <w:rsid w:val="0020564D"/>
    <w:rsid w:val="002061A0"/>
    <w:rsid w:val="00207F21"/>
    <w:rsid w:val="002145F3"/>
    <w:rsid w:val="0021680F"/>
    <w:rsid w:val="002177CD"/>
    <w:rsid w:val="002177FD"/>
    <w:rsid w:val="00221F14"/>
    <w:rsid w:val="00221F62"/>
    <w:rsid w:val="0022489C"/>
    <w:rsid w:val="00224ADA"/>
    <w:rsid w:val="00225587"/>
    <w:rsid w:val="00225665"/>
    <w:rsid w:val="0022677C"/>
    <w:rsid w:val="00230C6F"/>
    <w:rsid w:val="002331CE"/>
    <w:rsid w:val="00236E80"/>
    <w:rsid w:val="00237F02"/>
    <w:rsid w:val="00241773"/>
    <w:rsid w:val="002424F3"/>
    <w:rsid w:val="00242D22"/>
    <w:rsid w:val="00246436"/>
    <w:rsid w:val="00247289"/>
    <w:rsid w:val="002506D3"/>
    <w:rsid w:val="002506FF"/>
    <w:rsid w:val="00251593"/>
    <w:rsid w:val="00252757"/>
    <w:rsid w:val="00252EE9"/>
    <w:rsid w:val="00254550"/>
    <w:rsid w:val="002577B6"/>
    <w:rsid w:val="00262414"/>
    <w:rsid w:val="002632C8"/>
    <w:rsid w:val="00265C6D"/>
    <w:rsid w:val="0026640B"/>
    <w:rsid w:val="002677EB"/>
    <w:rsid w:val="00270E95"/>
    <w:rsid w:val="00271F69"/>
    <w:rsid w:val="002724D6"/>
    <w:rsid w:val="00273034"/>
    <w:rsid w:val="0027335C"/>
    <w:rsid w:val="00273995"/>
    <w:rsid w:val="00273B0E"/>
    <w:rsid w:val="0027482E"/>
    <w:rsid w:val="00276DFA"/>
    <w:rsid w:val="00277D57"/>
    <w:rsid w:val="00277DC5"/>
    <w:rsid w:val="00280BEE"/>
    <w:rsid w:val="00280CE8"/>
    <w:rsid w:val="00280DAD"/>
    <w:rsid w:val="00283B43"/>
    <w:rsid w:val="002918D1"/>
    <w:rsid w:val="00292B38"/>
    <w:rsid w:val="00294112"/>
    <w:rsid w:val="00295759"/>
    <w:rsid w:val="00297842"/>
    <w:rsid w:val="002A0381"/>
    <w:rsid w:val="002A2A39"/>
    <w:rsid w:val="002A31B7"/>
    <w:rsid w:val="002A6339"/>
    <w:rsid w:val="002A63DE"/>
    <w:rsid w:val="002A6D24"/>
    <w:rsid w:val="002B021E"/>
    <w:rsid w:val="002B16A4"/>
    <w:rsid w:val="002B1DE1"/>
    <w:rsid w:val="002B1F09"/>
    <w:rsid w:val="002B2BD9"/>
    <w:rsid w:val="002B3018"/>
    <w:rsid w:val="002B30EE"/>
    <w:rsid w:val="002B3FFC"/>
    <w:rsid w:val="002B4890"/>
    <w:rsid w:val="002B713A"/>
    <w:rsid w:val="002C0EA7"/>
    <w:rsid w:val="002C1F37"/>
    <w:rsid w:val="002C1F6D"/>
    <w:rsid w:val="002C5152"/>
    <w:rsid w:val="002C5214"/>
    <w:rsid w:val="002C5F03"/>
    <w:rsid w:val="002D26B9"/>
    <w:rsid w:val="002D33FD"/>
    <w:rsid w:val="002D3492"/>
    <w:rsid w:val="002D3840"/>
    <w:rsid w:val="002D3C60"/>
    <w:rsid w:val="002D4010"/>
    <w:rsid w:val="002D413E"/>
    <w:rsid w:val="002D43BE"/>
    <w:rsid w:val="002D6A60"/>
    <w:rsid w:val="002D7D0E"/>
    <w:rsid w:val="002E35BC"/>
    <w:rsid w:val="002E477C"/>
    <w:rsid w:val="002E6EF3"/>
    <w:rsid w:val="002F03B7"/>
    <w:rsid w:val="002F093A"/>
    <w:rsid w:val="002F20D0"/>
    <w:rsid w:val="002F4449"/>
    <w:rsid w:val="002F64BA"/>
    <w:rsid w:val="002F6FBD"/>
    <w:rsid w:val="0030118D"/>
    <w:rsid w:val="00302659"/>
    <w:rsid w:val="003035D7"/>
    <w:rsid w:val="00303D16"/>
    <w:rsid w:val="00303F6D"/>
    <w:rsid w:val="00304BDC"/>
    <w:rsid w:val="003066BA"/>
    <w:rsid w:val="00307D0A"/>
    <w:rsid w:val="003126C4"/>
    <w:rsid w:val="00312813"/>
    <w:rsid w:val="0031297E"/>
    <w:rsid w:val="00313BFB"/>
    <w:rsid w:val="003156B5"/>
    <w:rsid w:val="003168C8"/>
    <w:rsid w:val="003251D6"/>
    <w:rsid w:val="003274D8"/>
    <w:rsid w:val="00330478"/>
    <w:rsid w:val="003311CA"/>
    <w:rsid w:val="003314FF"/>
    <w:rsid w:val="003315B3"/>
    <w:rsid w:val="00332355"/>
    <w:rsid w:val="00332884"/>
    <w:rsid w:val="00334D9D"/>
    <w:rsid w:val="00335D74"/>
    <w:rsid w:val="00336691"/>
    <w:rsid w:val="00337DF5"/>
    <w:rsid w:val="00341100"/>
    <w:rsid w:val="00341330"/>
    <w:rsid w:val="00341CE0"/>
    <w:rsid w:val="00347328"/>
    <w:rsid w:val="003474C2"/>
    <w:rsid w:val="00347A4C"/>
    <w:rsid w:val="00354955"/>
    <w:rsid w:val="003557E8"/>
    <w:rsid w:val="00356489"/>
    <w:rsid w:val="0035678E"/>
    <w:rsid w:val="00364506"/>
    <w:rsid w:val="00364C6F"/>
    <w:rsid w:val="00366577"/>
    <w:rsid w:val="00370BB8"/>
    <w:rsid w:val="003713F9"/>
    <w:rsid w:val="00371992"/>
    <w:rsid w:val="00373630"/>
    <w:rsid w:val="00376411"/>
    <w:rsid w:val="00377B56"/>
    <w:rsid w:val="003814AA"/>
    <w:rsid w:val="00382B6D"/>
    <w:rsid w:val="00387DAA"/>
    <w:rsid w:val="0039358A"/>
    <w:rsid w:val="0039699B"/>
    <w:rsid w:val="00397B5E"/>
    <w:rsid w:val="003A05AA"/>
    <w:rsid w:val="003A0DC6"/>
    <w:rsid w:val="003A3FC1"/>
    <w:rsid w:val="003A4EA2"/>
    <w:rsid w:val="003A4F3F"/>
    <w:rsid w:val="003B0708"/>
    <w:rsid w:val="003B16F8"/>
    <w:rsid w:val="003B224B"/>
    <w:rsid w:val="003B2920"/>
    <w:rsid w:val="003B7987"/>
    <w:rsid w:val="003C11CF"/>
    <w:rsid w:val="003C12F3"/>
    <w:rsid w:val="003C2998"/>
    <w:rsid w:val="003C2C7C"/>
    <w:rsid w:val="003C2D01"/>
    <w:rsid w:val="003C3D87"/>
    <w:rsid w:val="003C48FF"/>
    <w:rsid w:val="003C57CB"/>
    <w:rsid w:val="003C60E1"/>
    <w:rsid w:val="003D0A42"/>
    <w:rsid w:val="003D0E2A"/>
    <w:rsid w:val="003D4FA5"/>
    <w:rsid w:val="003D5185"/>
    <w:rsid w:val="003D61CF"/>
    <w:rsid w:val="003E253E"/>
    <w:rsid w:val="003E30F4"/>
    <w:rsid w:val="003E4B55"/>
    <w:rsid w:val="003E4D5A"/>
    <w:rsid w:val="003E4FE1"/>
    <w:rsid w:val="003E532E"/>
    <w:rsid w:val="003E54C1"/>
    <w:rsid w:val="003E7610"/>
    <w:rsid w:val="003E7E6F"/>
    <w:rsid w:val="003F276B"/>
    <w:rsid w:val="003F5C12"/>
    <w:rsid w:val="003F7685"/>
    <w:rsid w:val="003F7DA7"/>
    <w:rsid w:val="004011A4"/>
    <w:rsid w:val="004023F5"/>
    <w:rsid w:val="004025E6"/>
    <w:rsid w:val="004033ED"/>
    <w:rsid w:val="004039BC"/>
    <w:rsid w:val="0040524D"/>
    <w:rsid w:val="0040584D"/>
    <w:rsid w:val="0040686D"/>
    <w:rsid w:val="00411973"/>
    <w:rsid w:val="00411C72"/>
    <w:rsid w:val="00413837"/>
    <w:rsid w:val="004139E3"/>
    <w:rsid w:val="004142B7"/>
    <w:rsid w:val="00415833"/>
    <w:rsid w:val="004200F0"/>
    <w:rsid w:val="0042083A"/>
    <w:rsid w:val="00421422"/>
    <w:rsid w:val="0042279F"/>
    <w:rsid w:val="00422D3F"/>
    <w:rsid w:val="00424DA1"/>
    <w:rsid w:val="00425864"/>
    <w:rsid w:val="004279F2"/>
    <w:rsid w:val="00433CB5"/>
    <w:rsid w:val="004343F6"/>
    <w:rsid w:val="00434BA7"/>
    <w:rsid w:val="00435535"/>
    <w:rsid w:val="00435BD8"/>
    <w:rsid w:val="00437ACF"/>
    <w:rsid w:val="00437EB7"/>
    <w:rsid w:val="004401FA"/>
    <w:rsid w:val="00443C9D"/>
    <w:rsid w:val="0044497C"/>
    <w:rsid w:val="0044659C"/>
    <w:rsid w:val="0045013E"/>
    <w:rsid w:val="00452078"/>
    <w:rsid w:val="00452FE5"/>
    <w:rsid w:val="0045427C"/>
    <w:rsid w:val="00454A05"/>
    <w:rsid w:val="004557F7"/>
    <w:rsid w:val="00455DCC"/>
    <w:rsid w:val="00456022"/>
    <w:rsid w:val="004577BB"/>
    <w:rsid w:val="00463EC9"/>
    <w:rsid w:val="00466BB7"/>
    <w:rsid w:val="00466FDA"/>
    <w:rsid w:val="00467BF3"/>
    <w:rsid w:val="00470BF3"/>
    <w:rsid w:val="00471D4D"/>
    <w:rsid w:val="004725CB"/>
    <w:rsid w:val="0047337E"/>
    <w:rsid w:val="00476345"/>
    <w:rsid w:val="00480B0C"/>
    <w:rsid w:val="00482360"/>
    <w:rsid w:val="00483C32"/>
    <w:rsid w:val="004841FE"/>
    <w:rsid w:val="00485EF4"/>
    <w:rsid w:val="00487671"/>
    <w:rsid w:val="004947A6"/>
    <w:rsid w:val="00497576"/>
    <w:rsid w:val="00497D08"/>
    <w:rsid w:val="004A15C9"/>
    <w:rsid w:val="004B3274"/>
    <w:rsid w:val="004B3F4E"/>
    <w:rsid w:val="004B3F7D"/>
    <w:rsid w:val="004B5E29"/>
    <w:rsid w:val="004B6661"/>
    <w:rsid w:val="004B6EB0"/>
    <w:rsid w:val="004C14BA"/>
    <w:rsid w:val="004C2201"/>
    <w:rsid w:val="004C5189"/>
    <w:rsid w:val="004D084C"/>
    <w:rsid w:val="004D18FF"/>
    <w:rsid w:val="004D2567"/>
    <w:rsid w:val="004D3CF0"/>
    <w:rsid w:val="004D6150"/>
    <w:rsid w:val="004E27A8"/>
    <w:rsid w:val="004E37DE"/>
    <w:rsid w:val="004E6595"/>
    <w:rsid w:val="004E6B70"/>
    <w:rsid w:val="004E76AD"/>
    <w:rsid w:val="004F1559"/>
    <w:rsid w:val="004F2116"/>
    <w:rsid w:val="004F3055"/>
    <w:rsid w:val="004F341D"/>
    <w:rsid w:val="004F59EB"/>
    <w:rsid w:val="004F5A1F"/>
    <w:rsid w:val="004F6CD1"/>
    <w:rsid w:val="00501D81"/>
    <w:rsid w:val="00502B8F"/>
    <w:rsid w:val="0050331A"/>
    <w:rsid w:val="00503EDF"/>
    <w:rsid w:val="00511617"/>
    <w:rsid w:val="00516CD3"/>
    <w:rsid w:val="005234C5"/>
    <w:rsid w:val="0053051E"/>
    <w:rsid w:val="00530578"/>
    <w:rsid w:val="00534C69"/>
    <w:rsid w:val="005376FE"/>
    <w:rsid w:val="005406A7"/>
    <w:rsid w:val="00543171"/>
    <w:rsid w:val="00543969"/>
    <w:rsid w:val="005449BA"/>
    <w:rsid w:val="005456E4"/>
    <w:rsid w:val="00546142"/>
    <w:rsid w:val="00547EFB"/>
    <w:rsid w:val="00550463"/>
    <w:rsid w:val="00550BF0"/>
    <w:rsid w:val="00552587"/>
    <w:rsid w:val="00554078"/>
    <w:rsid w:val="005543AE"/>
    <w:rsid w:val="00557425"/>
    <w:rsid w:val="00565187"/>
    <w:rsid w:val="00565312"/>
    <w:rsid w:val="00567C8D"/>
    <w:rsid w:val="00571065"/>
    <w:rsid w:val="00574EDC"/>
    <w:rsid w:val="00575876"/>
    <w:rsid w:val="005761F7"/>
    <w:rsid w:val="00580550"/>
    <w:rsid w:val="0058098F"/>
    <w:rsid w:val="00580B90"/>
    <w:rsid w:val="005826E5"/>
    <w:rsid w:val="0058298C"/>
    <w:rsid w:val="00585742"/>
    <w:rsid w:val="00586436"/>
    <w:rsid w:val="00586656"/>
    <w:rsid w:val="00590768"/>
    <w:rsid w:val="0059349B"/>
    <w:rsid w:val="00593BE6"/>
    <w:rsid w:val="00594A6D"/>
    <w:rsid w:val="00597807"/>
    <w:rsid w:val="005A0A70"/>
    <w:rsid w:val="005A53EE"/>
    <w:rsid w:val="005A746D"/>
    <w:rsid w:val="005B1B34"/>
    <w:rsid w:val="005B3220"/>
    <w:rsid w:val="005B6CC5"/>
    <w:rsid w:val="005B70C4"/>
    <w:rsid w:val="005B79BF"/>
    <w:rsid w:val="005C0C66"/>
    <w:rsid w:val="005C1EAC"/>
    <w:rsid w:val="005C2477"/>
    <w:rsid w:val="005C342A"/>
    <w:rsid w:val="005C5234"/>
    <w:rsid w:val="005C5747"/>
    <w:rsid w:val="005C7CEA"/>
    <w:rsid w:val="005D23BE"/>
    <w:rsid w:val="005D27FB"/>
    <w:rsid w:val="005D7273"/>
    <w:rsid w:val="005E0D26"/>
    <w:rsid w:val="005E1011"/>
    <w:rsid w:val="005E17D7"/>
    <w:rsid w:val="005E1B07"/>
    <w:rsid w:val="005E230C"/>
    <w:rsid w:val="005E2D2F"/>
    <w:rsid w:val="005E5088"/>
    <w:rsid w:val="005E67D9"/>
    <w:rsid w:val="005E688E"/>
    <w:rsid w:val="005E6F5C"/>
    <w:rsid w:val="005F16FC"/>
    <w:rsid w:val="005F39E6"/>
    <w:rsid w:val="005F3BAC"/>
    <w:rsid w:val="005F3EDE"/>
    <w:rsid w:val="005F6CC7"/>
    <w:rsid w:val="00601AC9"/>
    <w:rsid w:val="00606F43"/>
    <w:rsid w:val="00613C6B"/>
    <w:rsid w:val="00614C67"/>
    <w:rsid w:val="0061560E"/>
    <w:rsid w:val="00615B62"/>
    <w:rsid w:val="00617695"/>
    <w:rsid w:val="00617B4B"/>
    <w:rsid w:val="0062181E"/>
    <w:rsid w:val="006346F6"/>
    <w:rsid w:val="00634E99"/>
    <w:rsid w:val="006364BC"/>
    <w:rsid w:val="0063675F"/>
    <w:rsid w:val="00653352"/>
    <w:rsid w:val="00654827"/>
    <w:rsid w:val="00655051"/>
    <w:rsid w:val="00657214"/>
    <w:rsid w:val="00657B76"/>
    <w:rsid w:val="006618C9"/>
    <w:rsid w:val="006620D4"/>
    <w:rsid w:val="00663A68"/>
    <w:rsid w:val="00663F13"/>
    <w:rsid w:val="00667FFC"/>
    <w:rsid w:val="006700D9"/>
    <w:rsid w:val="006701DB"/>
    <w:rsid w:val="00674987"/>
    <w:rsid w:val="0067556C"/>
    <w:rsid w:val="006817D2"/>
    <w:rsid w:val="00682200"/>
    <w:rsid w:val="00682259"/>
    <w:rsid w:val="00683990"/>
    <w:rsid w:val="00683BB4"/>
    <w:rsid w:val="0068605F"/>
    <w:rsid w:val="00686731"/>
    <w:rsid w:val="00686742"/>
    <w:rsid w:val="00686E7E"/>
    <w:rsid w:val="006904EC"/>
    <w:rsid w:val="00690C15"/>
    <w:rsid w:val="00692E05"/>
    <w:rsid w:val="00694907"/>
    <w:rsid w:val="00695823"/>
    <w:rsid w:val="00695FF5"/>
    <w:rsid w:val="0069785D"/>
    <w:rsid w:val="006A1247"/>
    <w:rsid w:val="006A18C6"/>
    <w:rsid w:val="006A1FC1"/>
    <w:rsid w:val="006A323F"/>
    <w:rsid w:val="006A6044"/>
    <w:rsid w:val="006B1114"/>
    <w:rsid w:val="006B11A7"/>
    <w:rsid w:val="006B1D2A"/>
    <w:rsid w:val="006B37C3"/>
    <w:rsid w:val="006B37CC"/>
    <w:rsid w:val="006B6D07"/>
    <w:rsid w:val="006B7049"/>
    <w:rsid w:val="006C0DBB"/>
    <w:rsid w:val="006C4B69"/>
    <w:rsid w:val="006C660A"/>
    <w:rsid w:val="006C7035"/>
    <w:rsid w:val="006C7D50"/>
    <w:rsid w:val="006D1128"/>
    <w:rsid w:val="006D17B0"/>
    <w:rsid w:val="006D2370"/>
    <w:rsid w:val="006D3E5A"/>
    <w:rsid w:val="006D65A3"/>
    <w:rsid w:val="006D75B7"/>
    <w:rsid w:val="006E0711"/>
    <w:rsid w:val="006E10D4"/>
    <w:rsid w:val="006E3FA9"/>
    <w:rsid w:val="006E5639"/>
    <w:rsid w:val="006E586E"/>
    <w:rsid w:val="006F1649"/>
    <w:rsid w:val="006F427C"/>
    <w:rsid w:val="006F4E73"/>
    <w:rsid w:val="0070042B"/>
    <w:rsid w:val="00700618"/>
    <w:rsid w:val="00700B32"/>
    <w:rsid w:val="00700D38"/>
    <w:rsid w:val="00701F29"/>
    <w:rsid w:val="007025E8"/>
    <w:rsid w:val="00704C97"/>
    <w:rsid w:val="00704D48"/>
    <w:rsid w:val="00705487"/>
    <w:rsid w:val="00705A27"/>
    <w:rsid w:val="00705EB4"/>
    <w:rsid w:val="00706929"/>
    <w:rsid w:val="007129C6"/>
    <w:rsid w:val="007138E4"/>
    <w:rsid w:val="00714280"/>
    <w:rsid w:val="007143DB"/>
    <w:rsid w:val="0072015A"/>
    <w:rsid w:val="00722420"/>
    <w:rsid w:val="00722973"/>
    <w:rsid w:val="00723555"/>
    <w:rsid w:val="0072385A"/>
    <w:rsid w:val="00724A91"/>
    <w:rsid w:val="007267E7"/>
    <w:rsid w:val="007309C0"/>
    <w:rsid w:val="00730BA1"/>
    <w:rsid w:val="00736A27"/>
    <w:rsid w:val="00737993"/>
    <w:rsid w:val="00740003"/>
    <w:rsid w:val="00740DE2"/>
    <w:rsid w:val="00745755"/>
    <w:rsid w:val="00745920"/>
    <w:rsid w:val="00746A1D"/>
    <w:rsid w:val="007474F5"/>
    <w:rsid w:val="00750306"/>
    <w:rsid w:val="00750437"/>
    <w:rsid w:val="00750601"/>
    <w:rsid w:val="00751686"/>
    <w:rsid w:val="0075223E"/>
    <w:rsid w:val="00754C02"/>
    <w:rsid w:val="007569E6"/>
    <w:rsid w:val="00756A77"/>
    <w:rsid w:val="00756ED4"/>
    <w:rsid w:val="00760748"/>
    <w:rsid w:val="00760AF4"/>
    <w:rsid w:val="007614E1"/>
    <w:rsid w:val="007635DB"/>
    <w:rsid w:val="00763664"/>
    <w:rsid w:val="007639FC"/>
    <w:rsid w:val="00763EB7"/>
    <w:rsid w:val="00763FF5"/>
    <w:rsid w:val="00764D50"/>
    <w:rsid w:val="007675C0"/>
    <w:rsid w:val="00767B2F"/>
    <w:rsid w:val="00767C8E"/>
    <w:rsid w:val="00772437"/>
    <w:rsid w:val="0077268D"/>
    <w:rsid w:val="00772821"/>
    <w:rsid w:val="00772D1E"/>
    <w:rsid w:val="0077400B"/>
    <w:rsid w:val="0077448C"/>
    <w:rsid w:val="00777249"/>
    <w:rsid w:val="007772FB"/>
    <w:rsid w:val="00777E05"/>
    <w:rsid w:val="00780C27"/>
    <w:rsid w:val="00782A4A"/>
    <w:rsid w:val="0078308F"/>
    <w:rsid w:val="007871FF"/>
    <w:rsid w:val="00790110"/>
    <w:rsid w:val="00793B40"/>
    <w:rsid w:val="007947FD"/>
    <w:rsid w:val="00794D18"/>
    <w:rsid w:val="00795665"/>
    <w:rsid w:val="007A034C"/>
    <w:rsid w:val="007A0B14"/>
    <w:rsid w:val="007A1DA0"/>
    <w:rsid w:val="007A5984"/>
    <w:rsid w:val="007A7A22"/>
    <w:rsid w:val="007B143A"/>
    <w:rsid w:val="007B1455"/>
    <w:rsid w:val="007B1959"/>
    <w:rsid w:val="007B1C43"/>
    <w:rsid w:val="007B37D6"/>
    <w:rsid w:val="007B54B0"/>
    <w:rsid w:val="007B5F46"/>
    <w:rsid w:val="007B7832"/>
    <w:rsid w:val="007C0842"/>
    <w:rsid w:val="007C1E68"/>
    <w:rsid w:val="007C2161"/>
    <w:rsid w:val="007C2849"/>
    <w:rsid w:val="007C2B32"/>
    <w:rsid w:val="007C32CD"/>
    <w:rsid w:val="007C599A"/>
    <w:rsid w:val="007C70CE"/>
    <w:rsid w:val="007D00CA"/>
    <w:rsid w:val="007D1E82"/>
    <w:rsid w:val="007D4368"/>
    <w:rsid w:val="007D6324"/>
    <w:rsid w:val="007D71B1"/>
    <w:rsid w:val="007E1543"/>
    <w:rsid w:val="007E6089"/>
    <w:rsid w:val="007E6C9C"/>
    <w:rsid w:val="007F1B14"/>
    <w:rsid w:val="007F1BDD"/>
    <w:rsid w:val="007F1E26"/>
    <w:rsid w:val="007F2E01"/>
    <w:rsid w:val="007F6BE9"/>
    <w:rsid w:val="007F76C6"/>
    <w:rsid w:val="0080086E"/>
    <w:rsid w:val="00803E7E"/>
    <w:rsid w:val="00806312"/>
    <w:rsid w:val="0081189B"/>
    <w:rsid w:val="00822791"/>
    <w:rsid w:val="00822C46"/>
    <w:rsid w:val="00830A42"/>
    <w:rsid w:val="00832AF0"/>
    <w:rsid w:val="00834604"/>
    <w:rsid w:val="00837C17"/>
    <w:rsid w:val="008423FD"/>
    <w:rsid w:val="0084265B"/>
    <w:rsid w:val="00843974"/>
    <w:rsid w:val="0084513F"/>
    <w:rsid w:val="0084601A"/>
    <w:rsid w:val="00846713"/>
    <w:rsid w:val="00846CFB"/>
    <w:rsid w:val="0085068B"/>
    <w:rsid w:val="00854478"/>
    <w:rsid w:val="008550E1"/>
    <w:rsid w:val="00855E90"/>
    <w:rsid w:val="00860A68"/>
    <w:rsid w:val="00861C58"/>
    <w:rsid w:val="0086685B"/>
    <w:rsid w:val="00866CE4"/>
    <w:rsid w:val="00867D7F"/>
    <w:rsid w:val="008721B8"/>
    <w:rsid w:val="00872A53"/>
    <w:rsid w:val="00875D45"/>
    <w:rsid w:val="00876AF7"/>
    <w:rsid w:val="0087770C"/>
    <w:rsid w:val="00881493"/>
    <w:rsid w:val="00881CB0"/>
    <w:rsid w:val="00883A08"/>
    <w:rsid w:val="008923CB"/>
    <w:rsid w:val="00893432"/>
    <w:rsid w:val="00895782"/>
    <w:rsid w:val="008979C1"/>
    <w:rsid w:val="00897A5A"/>
    <w:rsid w:val="008A00D2"/>
    <w:rsid w:val="008A2EEF"/>
    <w:rsid w:val="008A689B"/>
    <w:rsid w:val="008A7F8C"/>
    <w:rsid w:val="008B164A"/>
    <w:rsid w:val="008B4247"/>
    <w:rsid w:val="008B47DC"/>
    <w:rsid w:val="008B50BD"/>
    <w:rsid w:val="008C05D0"/>
    <w:rsid w:val="008C11A3"/>
    <w:rsid w:val="008C2D06"/>
    <w:rsid w:val="008C2E30"/>
    <w:rsid w:val="008C3279"/>
    <w:rsid w:val="008C5D0F"/>
    <w:rsid w:val="008D0C55"/>
    <w:rsid w:val="008D1D5A"/>
    <w:rsid w:val="008D3D5C"/>
    <w:rsid w:val="008D48E3"/>
    <w:rsid w:val="008D593F"/>
    <w:rsid w:val="008D7AC4"/>
    <w:rsid w:val="008E27ED"/>
    <w:rsid w:val="008F1F71"/>
    <w:rsid w:val="008F66B9"/>
    <w:rsid w:val="008F6A3E"/>
    <w:rsid w:val="008F72A8"/>
    <w:rsid w:val="008F7EE3"/>
    <w:rsid w:val="0090359B"/>
    <w:rsid w:val="00905D9F"/>
    <w:rsid w:val="009065A0"/>
    <w:rsid w:val="00907D6F"/>
    <w:rsid w:val="00910026"/>
    <w:rsid w:val="00910204"/>
    <w:rsid w:val="00910BCA"/>
    <w:rsid w:val="00910C51"/>
    <w:rsid w:val="009127BD"/>
    <w:rsid w:val="00913E8D"/>
    <w:rsid w:val="009149BE"/>
    <w:rsid w:val="0091684A"/>
    <w:rsid w:val="00917401"/>
    <w:rsid w:val="0092296E"/>
    <w:rsid w:val="00925B29"/>
    <w:rsid w:val="00931003"/>
    <w:rsid w:val="00932E31"/>
    <w:rsid w:val="00933EDE"/>
    <w:rsid w:val="00934FF9"/>
    <w:rsid w:val="0093501D"/>
    <w:rsid w:val="009403FC"/>
    <w:rsid w:val="0094110D"/>
    <w:rsid w:val="00945E48"/>
    <w:rsid w:val="009477BF"/>
    <w:rsid w:val="00947DE5"/>
    <w:rsid w:val="0095057D"/>
    <w:rsid w:val="00953D3E"/>
    <w:rsid w:val="009545C7"/>
    <w:rsid w:val="0096191B"/>
    <w:rsid w:val="00964793"/>
    <w:rsid w:val="00965432"/>
    <w:rsid w:val="00965EA9"/>
    <w:rsid w:val="00966550"/>
    <w:rsid w:val="009676CF"/>
    <w:rsid w:val="0097021B"/>
    <w:rsid w:val="009733DA"/>
    <w:rsid w:val="009757FA"/>
    <w:rsid w:val="009800AC"/>
    <w:rsid w:val="009811B8"/>
    <w:rsid w:val="00987D14"/>
    <w:rsid w:val="0099033A"/>
    <w:rsid w:val="00991A32"/>
    <w:rsid w:val="00991E9C"/>
    <w:rsid w:val="009922A3"/>
    <w:rsid w:val="00992746"/>
    <w:rsid w:val="00992975"/>
    <w:rsid w:val="0099314A"/>
    <w:rsid w:val="009945CF"/>
    <w:rsid w:val="00994949"/>
    <w:rsid w:val="00995662"/>
    <w:rsid w:val="009963AF"/>
    <w:rsid w:val="00997A10"/>
    <w:rsid w:val="009A7C35"/>
    <w:rsid w:val="009B0F08"/>
    <w:rsid w:val="009B183A"/>
    <w:rsid w:val="009B1A05"/>
    <w:rsid w:val="009B1CA3"/>
    <w:rsid w:val="009B4995"/>
    <w:rsid w:val="009B5188"/>
    <w:rsid w:val="009B55D9"/>
    <w:rsid w:val="009B66C9"/>
    <w:rsid w:val="009B7578"/>
    <w:rsid w:val="009C0DCB"/>
    <w:rsid w:val="009C0FF4"/>
    <w:rsid w:val="009C3805"/>
    <w:rsid w:val="009C56D3"/>
    <w:rsid w:val="009C5CDE"/>
    <w:rsid w:val="009D1054"/>
    <w:rsid w:val="009D139E"/>
    <w:rsid w:val="009D35C3"/>
    <w:rsid w:val="009D6DB0"/>
    <w:rsid w:val="009E107B"/>
    <w:rsid w:val="009E13EB"/>
    <w:rsid w:val="009E4057"/>
    <w:rsid w:val="009E6807"/>
    <w:rsid w:val="009F0A96"/>
    <w:rsid w:val="009F12F8"/>
    <w:rsid w:val="009F2F8E"/>
    <w:rsid w:val="009F3FCF"/>
    <w:rsid w:val="009F7EDF"/>
    <w:rsid w:val="00A017D9"/>
    <w:rsid w:val="00A019A0"/>
    <w:rsid w:val="00A02FA3"/>
    <w:rsid w:val="00A03D94"/>
    <w:rsid w:val="00A05C68"/>
    <w:rsid w:val="00A05DFD"/>
    <w:rsid w:val="00A070A7"/>
    <w:rsid w:val="00A10377"/>
    <w:rsid w:val="00A1107B"/>
    <w:rsid w:val="00A11ABD"/>
    <w:rsid w:val="00A14789"/>
    <w:rsid w:val="00A14F56"/>
    <w:rsid w:val="00A152B6"/>
    <w:rsid w:val="00A15907"/>
    <w:rsid w:val="00A163B8"/>
    <w:rsid w:val="00A20100"/>
    <w:rsid w:val="00A2077E"/>
    <w:rsid w:val="00A21F2E"/>
    <w:rsid w:val="00A24619"/>
    <w:rsid w:val="00A247AF"/>
    <w:rsid w:val="00A25843"/>
    <w:rsid w:val="00A26729"/>
    <w:rsid w:val="00A27863"/>
    <w:rsid w:val="00A27F90"/>
    <w:rsid w:val="00A32E1B"/>
    <w:rsid w:val="00A33147"/>
    <w:rsid w:val="00A3544B"/>
    <w:rsid w:val="00A3549A"/>
    <w:rsid w:val="00A35716"/>
    <w:rsid w:val="00A3765F"/>
    <w:rsid w:val="00A37EA3"/>
    <w:rsid w:val="00A41C85"/>
    <w:rsid w:val="00A42547"/>
    <w:rsid w:val="00A43A96"/>
    <w:rsid w:val="00A46B1C"/>
    <w:rsid w:val="00A46C20"/>
    <w:rsid w:val="00A46ECB"/>
    <w:rsid w:val="00A50899"/>
    <w:rsid w:val="00A52B0E"/>
    <w:rsid w:val="00A63BCE"/>
    <w:rsid w:val="00A63E4A"/>
    <w:rsid w:val="00A65CB7"/>
    <w:rsid w:val="00A67D68"/>
    <w:rsid w:val="00A714A7"/>
    <w:rsid w:val="00A73EB2"/>
    <w:rsid w:val="00A7478D"/>
    <w:rsid w:val="00A74F9A"/>
    <w:rsid w:val="00A7512E"/>
    <w:rsid w:val="00A772DC"/>
    <w:rsid w:val="00A773BE"/>
    <w:rsid w:val="00A7773E"/>
    <w:rsid w:val="00A85C5E"/>
    <w:rsid w:val="00A87D6B"/>
    <w:rsid w:val="00A95505"/>
    <w:rsid w:val="00A95F9F"/>
    <w:rsid w:val="00A9634C"/>
    <w:rsid w:val="00AA2509"/>
    <w:rsid w:val="00AA4C5D"/>
    <w:rsid w:val="00AA55EF"/>
    <w:rsid w:val="00AA61E7"/>
    <w:rsid w:val="00AB16A1"/>
    <w:rsid w:val="00AB4159"/>
    <w:rsid w:val="00AC5426"/>
    <w:rsid w:val="00AC7338"/>
    <w:rsid w:val="00AD244F"/>
    <w:rsid w:val="00AD4707"/>
    <w:rsid w:val="00AD48FF"/>
    <w:rsid w:val="00AD6A9E"/>
    <w:rsid w:val="00AE1A49"/>
    <w:rsid w:val="00AE1C2E"/>
    <w:rsid w:val="00AE2BFA"/>
    <w:rsid w:val="00AE68FF"/>
    <w:rsid w:val="00AE7465"/>
    <w:rsid w:val="00AE78DE"/>
    <w:rsid w:val="00AF0981"/>
    <w:rsid w:val="00AF1071"/>
    <w:rsid w:val="00AF129A"/>
    <w:rsid w:val="00AF31C4"/>
    <w:rsid w:val="00B03C12"/>
    <w:rsid w:val="00B03F54"/>
    <w:rsid w:val="00B044D6"/>
    <w:rsid w:val="00B05AEB"/>
    <w:rsid w:val="00B108C9"/>
    <w:rsid w:val="00B113AC"/>
    <w:rsid w:val="00B12273"/>
    <w:rsid w:val="00B134DB"/>
    <w:rsid w:val="00B14C1A"/>
    <w:rsid w:val="00B1601B"/>
    <w:rsid w:val="00B169B9"/>
    <w:rsid w:val="00B17CB1"/>
    <w:rsid w:val="00B210D9"/>
    <w:rsid w:val="00B21B81"/>
    <w:rsid w:val="00B21D46"/>
    <w:rsid w:val="00B220DA"/>
    <w:rsid w:val="00B228F3"/>
    <w:rsid w:val="00B27290"/>
    <w:rsid w:val="00B275A9"/>
    <w:rsid w:val="00B27B1F"/>
    <w:rsid w:val="00B30D84"/>
    <w:rsid w:val="00B31CBB"/>
    <w:rsid w:val="00B322B5"/>
    <w:rsid w:val="00B331C4"/>
    <w:rsid w:val="00B340CF"/>
    <w:rsid w:val="00B3489B"/>
    <w:rsid w:val="00B35EB4"/>
    <w:rsid w:val="00B4108F"/>
    <w:rsid w:val="00B4211B"/>
    <w:rsid w:val="00B479C3"/>
    <w:rsid w:val="00B50B0F"/>
    <w:rsid w:val="00B51394"/>
    <w:rsid w:val="00B54AE2"/>
    <w:rsid w:val="00B5562F"/>
    <w:rsid w:val="00B56D2E"/>
    <w:rsid w:val="00B57C46"/>
    <w:rsid w:val="00B6139D"/>
    <w:rsid w:val="00B62B33"/>
    <w:rsid w:val="00B62E6D"/>
    <w:rsid w:val="00B638EB"/>
    <w:rsid w:val="00B65B55"/>
    <w:rsid w:val="00B76559"/>
    <w:rsid w:val="00B76DD2"/>
    <w:rsid w:val="00B77026"/>
    <w:rsid w:val="00B8073A"/>
    <w:rsid w:val="00B81895"/>
    <w:rsid w:val="00B82FA6"/>
    <w:rsid w:val="00B83811"/>
    <w:rsid w:val="00B8534E"/>
    <w:rsid w:val="00B85FFA"/>
    <w:rsid w:val="00B94896"/>
    <w:rsid w:val="00B94B9F"/>
    <w:rsid w:val="00B94F85"/>
    <w:rsid w:val="00B9614D"/>
    <w:rsid w:val="00B9784D"/>
    <w:rsid w:val="00BA141D"/>
    <w:rsid w:val="00BA687A"/>
    <w:rsid w:val="00BA7974"/>
    <w:rsid w:val="00BB43B8"/>
    <w:rsid w:val="00BB564F"/>
    <w:rsid w:val="00BB5CB3"/>
    <w:rsid w:val="00BB6D0B"/>
    <w:rsid w:val="00BC0C0B"/>
    <w:rsid w:val="00BC0D9B"/>
    <w:rsid w:val="00BC0E23"/>
    <w:rsid w:val="00BC12BF"/>
    <w:rsid w:val="00BC3AB4"/>
    <w:rsid w:val="00BC67D5"/>
    <w:rsid w:val="00BC6818"/>
    <w:rsid w:val="00BC6F7F"/>
    <w:rsid w:val="00BD0B78"/>
    <w:rsid w:val="00BD3D03"/>
    <w:rsid w:val="00BD3FC9"/>
    <w:rsid w:val="00BD7A23"/>
    <w:rsid w:val="00BD7F25"/>
    <w:rsid w:val="00BE028F"/>
    <w:rsid w:val="00BE1C5F"/>
    <w:rsid w:val="00BE35F6"/>
    <w:rsid w:val="00BF02EF"/>
    <w:rsid w:val="00BF1A22"/>
    <w:rsid w:val="00BF3E34"/>
    <w:rsid w:val="00BF4431"/>
    <w:rsid w:val="00BF5955"/>
    <w:rsid w:val="00BF5E6A"/>
    <w:rsid w:val="00C0094B"/>
    <w:rsid w:val="00C01166"/>
    <w:rsid w:val="00C02123"/>
    <w:rsid w:val="00C02669"/>
    <w:rsid w:val="00C03D50"/>
    <w:rsid w:val="00C05233"/>
    <w:rsid w:val="00C05FDC"/>
    <w:rsid w:val="00C069C5"/>
    <w:rsid w:val="00C1020C"/>
    <w:rsid w:val="00C11011"/>
    <w:rsid w:val="00C113C3"/>
    <w:rsid w:val="00C1192B"/>
    <w:rsid w:val="00C210FF"/>
    <w:rsid w:val="00C22209"/>
    <w:rsid w:val="00C226FE"/>
    <w:rsid w:val="00C23009"/>
    <w:rsid w:val="00C231CF"/>
    <w:rsid w:val="00C24B14"/>
    <w:rsid w:val="00C24EAA"/>
    <w:rsid w:val="00C2535D"/>
    <w:rsid w:val="00C253A7"/>
    <w:rsid w:val="00C26E87"/>
    <w:rsid w:val="00C27697"/>
    <w:rsid w:val="00C300DD"/>
    <w:rsid w:val="00C32650"/>
    <w:rsid w:val="00C34C5A"/>
    <w:rsid w:val="00C3532F"/>
    <w:rsid w:val="00C36DC3"/>
    <w:rsid w:val="00C42A39"/>
    <w:rsid w:val="00C42F78"/>
    <w:rsid w:val="00C4329F"/>
    <w:rsid w:val="00C46676"/>
    <w:rsid w:val="00C46DA5"/>
    <w:rsid w:val="00C470F8"/>
    <w:rsid w:val="00C5313F"/>
    <w:rsid w:val="00C54F88"/>
    <w:rsid w:val="00C560E6"/>
    <w:rsid w:val="00C56287"/>
    <w:rsid w:val="00C56A8D"/>
    <w:rsid w:val="00C57099"/>
    <w:rsid w:val="00C5786D"/>
    <w:rsid w:val="00C63DF5"/>
    <w:rsid w:val="00C6581C"/>
    <w:rsid w:val="00C7045D"/>
    <w:rsid w:val="00C73BDF"/>
    <w:rsid w:val="00C77601"/>
    <w:rsid w:val="00C80FD6"/>
    <w:rsid w:val="00C82C87"/>
    <w:rsid w:val="00C872F6"/>
    <w:rsid w:val="00C87D19"/>
    <w:rsid w:val="00C92425"/>
    <w:rsid w:val="00C973E4"/>
    <w:rsid w:val="00CA1318"/>
    <w:rsid w:val="00CA5291"/>
    <w:rsid w:val="00CB1485"/>
    <w:rsid w:val="00CB1D83"/>
    <w:rsid w:val="00CB2699"/>
    <w:rsid w:val="00CB2747"/>
    <w:rsid w:val="00CB2CF3"/>
    <w:rsid w:val="00CB3D5E"/>
    <w:rsid w:val="00CB65FE"/>
    <w:rsid w:val="00CB6D03"/>
    <w:rsid w:val="00CB776E"/>
    <w:rsid w:val="00CC4A91"/>
    <w:rsid w:val="00CC5EDB"/>
    <w:rsid w:val="00CC5FF0"/>
    <w:rsid w:val="00CD38D7"/>
    <w:rsid w:val="00CD5297"/>
    <w:rsid w:val="00CD65DE"/>
    <w:rsid w:val="00CE1677"/>
    <w:rsid w:val="00CE18BE"/>
    <w:rsid w:val="00CE3B90"/>
    <w:rsid w:val="00CE43F2"/>
    <w:rsid w:val="00CE5127"/>
    <w:rsid w:val="00CF238F"/>
    <w:rsid w:val="00CF7BD5"/>
    <w:rsid w:val="00D0289F"/>
    <w:rsid w:val="00D02BB5"/>
    <w:rsid w:val="00D02E8E"/>
    <w:rsid w:val="00D034F7"/>
    <w:rsid w:val="00D046C3"/>
    <w:rsid w:val="00D05648"/>
    <w:rsid w:val="00D061A7"/>
    <w:rsid w:val="00D06460"/>
    <w:rsid w:val="00D111C2"/>
    <w:rsid w:val="00D11FF9"/>
    <w:rsid w:val="00D12308"/>
    <w:rsid w:val="00D12831"/>
    <w:rsid w:val="00D14642"/>
    <w:rsid w:val="00D1623E"/>
    <w:rsid w:val="00D166EF"/>
    <w:rsid w:val="00D17970"/>
    <w:rsid w:val="00D2042B"/>
    <w:rsid w:val="00D20FE6"/>
    <w:rsid w:val="00D21871"/>
    <w:rsid w:val="00D21C47"/>
    <w:rsid w:val="00D22C9F"/>
    <w:rsid w:val="00D24B13"/>
    <w:rsid w:val="00D262A2"/>
    <w:rsid w:val="00D27B1F"/>
    <w:rsid w:val="00D27B5F"/>
    <w:rsid w:val="00D31BED"/>
    <w:rsid w:val="00D31D79"/>
    <w:rsid w:val="00D33226"/>
    <w:rsid w:val="00D336BE"/>
    <w:rsid w:val="00D35922"/>
    <w:rsid w:val="00D36B85"/>
    <w:rsid w:val="00D36EC7"/>
    <w:rsid w:val="00D371B5"/>
    <w:rsid w:val="00D37789"/>
    <w:rsid w:val="00D40D51"/>
    <w:rsid w:val="00D41B8D"/>
    <w:rsid w:val="00D43E77"/>
    <w:rsid w:val="00D46CC6"/>
    <w:rsid w:val="00D50A6B"/>
    <w:rsid w:val="00D50DE5"/>
    <w:rsid w:val="00D52020"/>
    <w:rsid w:val="00D55CAE"/>
    <w:rsid w:val="00D612E1"/>
    <w:rsid w:val="00D642B7"/>
    <w:rsid w:val="00D6623D"/>
    <w:rsid w:val="00D665CA"/>
    <w:rsid w:val="00D668BF"/>
    <w:rsid w:val="00D7061C"/>
    <w:rsid w:val="00D70CEA"/>
    <w:rsid w:val="00D70EB1"/>
    <w:rsid w:val="00D7609F"/>
    <w:rsid w:val="00D7714B"/>
    <w:rsid w:val="00D77DDC"/>
    <w:rsid w:val="00D81E1B"/>
    <w:rsid w:val="00D853AD"/>
    <w:rsid w:val="00D8592D"/>
    <w:rsid w:val="00D904E5"/>
    <w:rsid w:val="00D90FD0"/>
    <w:rsid w:val="00D94E89"/>
    <w:rsid w:val="00D9740D"/>
    <w:rsid w:val="00DA18DA"/>
    <w:rsid w:val="00DA2D57"/>
    <w:rsid w:val="00DA362D"/>
    <w:rsid w:val="00DA6D35"/>
    <w:rsid w:val="00DA6F90"/>
    <w:rsid w:val="00DB08A8"/>
    <w:rsid w:val="00DB127C"/>
    <w:rsid w:val="00DB2463"/>
    <w:rsid w:val="00DB3285"/>
    <w:rsid w:val="00DB5F7B"/>
    <w:rsid w:val="00DB75D1"/>
    <w:rsid w:val="00DC1D2B"/>
    <w:rsid w:val="00DC4817"/>
    <w:rsid w:val="00DC6EAE"/>
    <w:rsid w:val="00DD5A4B"/>
    <w:rsid w:val="00DD7AFC"/>
    <w:rsid w:val="00DE10FD"/>
    <w:rsid w:val="00DE1B30"/>
    <w:rsid w:val="00DE31E8"/>
    <w:rsid w:val="00DE3A4A"/>
    <w:rsid w:val="00DE41E9"/>
    <w:rsid w:val="00DE4DC4"/>
    <w:rsid w:val="00DF1592"/>
    <w:rsid w:val="00DF18D9"/>
    <w:rsid w:val="00DF4536"/>
    <w:rsid w:val="00DF4809"/>
    <w:rsid w:val="00E00747"/>
    <w:rsid w:val="00E02102"/>
    <w:rsid w:val="00E02360"/>
    <w:rsid w:val="00E0470A"/>
    <w:rsid w:val="00E04AF2"/>
    <w:rsid w:val="00E05C32"/>
    <w:rsid w:val="00E06B3E"/>
    <w:rsid w:val="00E06EB0"/>
    <w:rsid w:val="00E07EF9"/>
    <w:rsid w:val="00E111E0"/>
    <w:rsid w:val="00E11E3A"/>
    <w:rsid w:val="00E12145"/>
    <w:rsid w:val="00E1275E"/>
    <w:rsid w:val="00E13A80"/>
    <w:rsid w:val="00E16FA5"/>
    <w:rsid w:val="00E173BA"/>
    <w:rsid w:val="00E177FC"/>
    <w:rsid w:val="00E17D02"/>
    <w:rsid w:val="00E20036"/>
    <w:rsid w:val="00E222EA"/>
    <w:rsid w:val="00E27F23"/>
    <w:rsid w:val="00E31C7A"/>
    <w:rsid w:val="00E32C81"/>
    <w:rsid w:val="00E35579"/>
    <w:rsid w:val="00E3589D"/>
    <w:rsid w:val="00E35AD1"/>
    <w:rsid w:val="00E40C0E"/>
    <w:rsid w:val="00E40C77"/>
    <w:rsid w:val="00E40CAD"/>
    <w:rsid w:val="00E42CAF"/>
    <w:rsid w:val="00E42D92"/>
    <w:rsid w:val="00E463CD"/>
    <w:rsid w:val="00E5092E"/>
    <w:rsid w:val="00E511BE"/>
    <w:rsid w:val="00E514DF"/>
    <w:rsid w:val="00E614D3"/>
    <w:rsid w:val="00E6574F"/>
    <w:rsid w:val="00E67C62"/>
    <w:rsid w:val="00E703DA"/>
    <w:rsid w:val="00E720E2"/>
    <w:rsid w:val="00E73F7A"/>
    <w:rsid w:val="00E755F4"/>
    <w:rsid w:val="00E75A15"/>
    <w:rsid w:val="00E82EA2"/>
    <w:rsid w:val="00E8455B"/>
    <w:rsid w:val="00E85F0C"/>
    <w:rsid w:val="00E8711D"/>
    <w:rsid w:val="00E91072"/>
    <w:rsid w:val="00E91C40"/>
    <w:rsid w:val="00E92C1B"/>
    <w:rsid w:val="00E94F05"/>
    <w:rsid w:val="00E95054"/>
    <w:rsid w:val="00E959D5"/>
    <w:rsid w:val="00E9676D"/>
    <w:rsid w:val="00E97B8E"/>
    <w:rsid w:val="00EA0CB0"/>
    <w:rsid w:val="00EA2529"/>
    <w:rsid w:val="00EA3DEB"/>
    <w:rsid w:val="00EB0C48"/>
    <w:rsid w:val="00EB168A"/>
    <w:rsid w:val="00EC0645"/>
    <w:rsid w:val="00EC13E4"/>
    <w:rsid w:val="00EC20BB"/>
    <w:rsid w:val="00EC434F"/>
    <w:rsid w:val="00EC64DC"/>
    <w:rsid w:val="00ED16F5"/>
    <w:rsid w:val="00ED1DA9"/>
    <w:rsid w:val="00ED450C"/>
    <w:rsid w:val="00ED6D84"/>
    <w:rsid w:val="00EE1E43"/>
    <w:rsid w:val="00EE254D"/>
    <w:rsid w:val="00EE31D6"/>
    <w:rsid w:val="00EE4DF5"/>
    <w:rsid w:val="00EE5EA1"/>
    <w:rsid w:val="00EF1FC0"/>
    <w:rsid w:val="00EF20AA"/>
    <w:rsid w:val="00EF64DB"/>
    <w:rsid w:val="00F01359"/>
    <w:rsid w:val="00F026C1"/>
    <w:rsid w:val="00F03450"/>
    <w:rsid w:val="00F0389B"/>
    <w:rsid w:val="00F03FEE"/>
    <w:rsid w:val="00F05F97"/>
    <w:rsid w:val="00F109A8"/>
    <w:rsid w:val="00F11DB5"/>
    <w:rsid w:val="00F12886"/>
    <w:rsid w:val="00F207F2"/>
    <w:rsid w:val="00F23AE9"/>
    <w:rsid w:val="00F24F3B"/>
    <w:rsid w:val="00F26140"/>
    <w:rsid w:val="00F279B3"/>
    <w:rsid w:val="00F30D36"/>
    <w:rsid w:val="00F31DDF"/>
    <w:rsid w:val="00F31F15"/>
    <w:rsid w:val="00F322A1"/>
    <w:rsid w:val="00F3427B"/>
    <w:rsid w:val="00F350CE"/>
    <w:rsid w:val="00F35B8B"/>
    <w:rsid w:val="00F376C3"/>
    <w:rsid w:val="00F40145"/>
    <w:rsid w:val="00F4087E"/>
    <w:rsid w:val="00F40A23"/>
    <w:rsid w:val="00F420FA"/>
    <w:rsid w:val="00F4545F"/>
    <w:rsid w:val="00F47621"/>
    <w:rsid w:val="00F54B34"/>
    <w:rsid w:val="00F552B6"/>
    <w:rsid w:val="00F55A25"/>
    <w:rsid w:val="00F55E0A"/>
    <w:rsid w:val="00F5629E"/>
    <w:rsid w:val="00F60148"/>
    <w:rsid w:val="00F602A1"/>
    <w:rsid w:val="00F6237A"/>
    <w:rsid w:val="00F62733"/>
    <w:rsid w:val="00F630ED"/>
    <w:rsid w:val="00F64E1C"/>
    <w:rsid w:val="00F73AB1"/>
    <w:rsid w:val="00F767BB"/>
    <w:rsid w:val="00F76A08"/>
    <w:rsid w:val="00F80A46"/>
    <w:rsid w:val="00F832E1"/>
    <w:rsid w:val="00F849D5"/>
    <w:rsid w:val="00F852A2"/>
    <w:rsid w:val="00F852B0"/>
    <w:rsid w:val="00F91CDE"/>
    <w:rsid w:val="00F977C2"/>
    <w:rsid w:val="00F9780C"/>
    <w:rsid w:val="00FA1285"/>
    <w:rsid w:val="00FA169D"/>
    <w:rsid w:val="00FA2662"/>
    <w:rsid w:val="00FA2989"/>
    <w:rsid w:val="00FB0816"/>
    <w:rsid w:val="00FB2324"/>
    <w:rsid w:val="00FB5347"/>
    <w:rsid w:val="00FB59E8"/>
    <w:rsid w:val="00FB5D0B"/>
    <w:rsid w:val="00FB6191"/>
    <w:rsid w:val="00FB787C"/>
    <w:rsid w:val="00FC045A"/>
    <w:rsid w:val="00FC1E90"/>
    <w:rsid w:val="00FC349C"/>
    <w:rsid w:val="00FC4213"/>
    <w:rsid w:val="00FC4EE0"/>
    <w:rsid w:val="00FC4FA2"/>
    <w:rsid w:val="00FC552F"/>
    <w:rsid w:val="00FC5C04"/>
    <w:rsid w:val="00FD26D4"/>
    <w:rsid w:val="00FD45C0"/>
    <w:rsid w:val="00FD7AF7"/>
    <w:rsid w:val="00FD7BC7"/>
    <w:rsid w:val="00FE0248"/>
    <w:rsid w:val="00FE0EAE"/>
    <w:rsid w:val="00FE2EF5"/>
    <w:rsid w:val="00FE3892"/>
    <w:rsid w:val="00FE49EC"/>
    <w:rsid w:val="00FE521C"/>
    <w:rsid w:val="00FE768B"/>
    <w:rsid w:val="00FF44F7"/>
    <w:rsid w:val="00FF5FD1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44900"/>
  <w15:docId w15:val="{6592E455-75A5-DD4B-A99D-80DA33A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89"/>
    <w:rPr>
      <w:rFonts w:asciiTheme="majorBidi" w:hAnsiTheme="majorBidi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9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4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8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7C"/>
  </w:style>
  <w:style w:type="paragraph" w:styleId="Footer">
    <w:name w:val="footer"/>
    <w:basedOn w:val="Normal"/>
    <w:link w:val="Foot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7C"/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0B"/>
    <w:pPr>
      <w:spacing w:after="0" w:line="240" w:lineRule="auto"/>
    </w:pPr>
  </w:style>
  <w:style w:type="table" w:styleId="TableGrid">
    <w:name w:val="Table Grid"/>
    <w:basedOn w:val="TableNormal"/>
    <w:uiPriority w:val="39"/>
    <w:rsid w:val="002D26B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6B9"/>
    <w:rPr>
      <w:color w:val="808080"/>
    </w:rPr>
  </w:style>
  <w:style w:type="character" w:customStyle="1" w:styleId="cf01">
    <w:name w:val="cf0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cf11">
    <w:name w:val="cf1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22C46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34C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E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7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2827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2222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500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0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7635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15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7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9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268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13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91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2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5764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681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044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2380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57689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485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84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9686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23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78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2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69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60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77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6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702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299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619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6B5375-3A26-4AEE-9B92-7E3E5DC5AC76}">
  <we:reference id="wa104380122" version="2.1.0.1" store="en-US" storeType="OMEX"/>
  <we:alternateReferences>
    <we:reference id="WA104380122" version="2.1.0.1" store="WA104380122" storeType="OMEX"/>
  </we:alternateReferences>
  <we:properties>
    <we:property name="bibliographyEnabled" value="&quot;bibliographyEnabled&quot;"/>
    <we:property name="citations" value="{&quot;13041611&quot;:{&quot;referencesIds&quot;:[&quot;doc:6519c0b90c7b295b36f55ff5&quot;,&quot;doc:6519c0b90c7b295b36f56009&quot;,&quot;doc:6519c0b90c7b295b36f55ffd&quot;,&quot;doc:6519c0b90c7b295b36f5600b&quot;,&quot;doc:6519c0b90c7b295b36f55ff3&quot;,&quot;doc:6519c0ba0c7b295b36f56014&quot;,&quot;doc:6519c0b90c7b295b36f55fff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041611,&quot;citationText&quot;:&quot;&lt;span style=\&quot;font-family:Times New Roman;font-size:16px;color:#000000\&quot;&gt;&lt;sup&gt;24,27,28,30,31,37,41,42&lt;/sup&gt;&lt;/span&gt;&quot;},&quot;16046031&quot;:{&quot;referencesIds&quot;:[&quot;doc:651a06a67d39de3bb05b0e73&quot;],&quot;referencesOptions&quot;:{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46031,&quot;citationText&quot;:&quot;&lt;span style=\&quot;font-family:Times New Roman;font-size:16px;color:#000000\&quot;&gt;&lt;sup&gt;55&lt;/sup&gt;&lt;/span&gt;&quot;},&quot;20214586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214586,&quot;citationText&quot;:&quot;&lt;span style=\&quot;font-family:Times New Roman;font-size:16px;color:#000000\&quot;&gt;&lt;sup&gt;20&lt;/sup&gt;&lt;/span&gt;&quot;},&quot;89361425&quot;:{&quot;referencesIds&quot;:[&quot;doc:6519c0b90c7b295b36f56007&quot;,&quot;doc:6519c0b90c7b295b36f56003&quot;,&quot;doc:6519c0ba0c7b295b36f56012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9361425,&quot;citationText&quot;:&quot;&lt;span style=\&quot;font-family:Times New Roman;font-size:16px;color:#000000\&quot;&gt;&lt;sup&gt;29,34,35&lt;/sup&gt;&lt;/span&gt;&quot;},&quot;138625613&quot;:{&quot;referencesIds&quot;:[&quot;doc:6519c0b90c7b295b36f56001&quot;],&quot;referencesOptions&quot;:{&quot;doc:6519c0b90c7b295b36f5600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8625613,&quot;citationText&quot;:&quot;&lt;span style=\&quot;font-family:Times New Roman;font-size:16px;color:#000000\&quot;&gt;&lt;sup&gt;26&lt;/sup&gt;&lt;/span&gt;&quot;},&quot;175153993&quot;:{&quot;referencesIds&quot;:[&quot;doc:6519c0b90c7b295b36f55ff5&quot;,&quot;doc:6519c0b90c7b295b36f5600b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153993,&quot;citationText&quot;:&quot;&lt;span style=\&quot;font-family:Times New Roman;font-size:16px;color:#000000\&quot;&gt;&lt;sup&gt;31,37,41&lt;/sup&gt;&lt;/span&gt;&quot;},&quot;193282694&quot;:{&quot;referencesIds&quot;:[&quot;doc:6519c0b90c7b295b36f56004&quot;,&quot;doc:63e57d50aae4a3054646e787&quot;,&quot;doc:6519c0b90c7b295b36f56011&quot;,&quot;doc:6519c0b90c7b295b36f55ff4&quot;,&quot;doc:63e57cead98e97054c6976fa&quot;,&quot;doc:6519c0ba0c7b295b36f56013&quot;,&quot;doc:63e57cc4d358c005520b92e1&quot;,&quot;doc:6519c0b90c7b295b36f55ff6&quot;,&quot;doc:6519c0b90c7b295b36f55ffa&quot;,&quot;doc:6519c0b90c7b295b36f55ff3&quot;,&quot;doc:6519c0b90c7b295b36f56010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282694,&quot;citationText&quot;:&quot;&lt;span style=\&quot;font-family:Times New Roman;font-size:16px;color:#000000\&quot;&gt;&lt;sup&gt;15-25&lt;/sup&gt;&lt;/span&gt;&quot;},&quot;222491461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22491461,&quot;citationText&quot;:&quot;&lt;span style=\&quot;font-family:Times New Roman;font-size:16px;color:#000000\&quot;&gt;&lt;sup&gt;43&lt;/sup&gt;&lt;/span&gt;&quot;},&quot;25240602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52406022,&quot;citationText&quot;:&quot;&lt;span style=\&quot;font-family:Times New Roman;font-size:16px;color:#000000\&quot;&gt;&lt;sup&gt;30&lt;/sup&gt;&lt;/span&gt;&quot;},&quot;29811265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98112650,&quot;citationText&quot;:&quot;&lt;span style=\&quot;font-family:Times New Roman;font-size:16px;color:#000000\&quot;&gt;&lt;sup&gt;28&lt;/sup&gt;&lt;/span&gt;&quot;},&quot;312225360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2225360,&quot;citationText&quot;:&quot;&lt;span style=\&quot;font-family:Times New Roman;font-size:16px;color:#000000\&quot;&gt;&lt;sup&gt;18&lt;/sup&gt;&lt;/span&gt;&quot;},&quot;318007130&quot;:{&quot;referencesIds&quot;:[&quot;doc:6519c0b90c7b295b36f56008&quot;,&quot;doc:6519c0b90c7b295b36f55ffd&quot;,&quot;doc:6519c0b90c7b295b36f55ff3&quot;,&quot;doc:6519c0b90c7b295b36f55ff4&quot;,&quot;doc:6519c0b90c7b295b36f5600a&quot;,&quot;doc:6519c0b90c7b295b36f55ffa&quot;,&quot;doc:6519c0b90c7b295b36f55ff5&quot;],&quot;referencesOptions&quot;:{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8007130,&quot;citationText&quot;:&quot;&lt;span style=\&quot;font-family:Times New Roman;font-size:16px;color:#000000\&quot;&gt;&lt;sup&gt;18,23,24,27,37,38,40&lt;/sup&gt;&lt;/span&gt;&quot;},&quot;332809683&quot;:{&quot;referencesIds&quot;:[&quot;doc:65b17655c06e765e523bbce6&quot;,&quot;doc:6519c0b90c7b295b36f56000&quot;,&quot;doc:6519c0b90c7b295b36f56009&quot;],&quot;referencesOptions&quot;:{&quot;doc:65b17655c06e765e523bbce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32809683,&quot;citationText&quot;:&quot;&lt;span style=\&quot;font-family:Times New Roman;font-size:16px;color:#000000\&quot;&gt;&lt;sup&gt;30,39,45&lt;/sup&gt;&lt;/span&gt;&quot;},&quot;436803408&quot;:{&quot;referencesIds&quot;:[&quot;doc:6519c0b90c7b295b36f56006&quot;],&quot;referencesOptions&quot;:{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36803408,&quot;citationText&quot;:&quot;&lt;span style=\&quot;font-family:Times New Roman;font-size:16px;color:#000000\&quot;&gt;&lt;sup&gt;41&lt;/sup&gt;&lt;/span&gt;&quot;},&quot;464398957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64398957,&quot;citationText&quot;:&quot;&lt;span style=\&quot;font-family:Times New Roman;font-size:16px;color:#000000\&quot;&gt;&lt;sup&gt;51&lt;/sup&gt;&lt;/span&gt;&quot;},&quot;492076620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92076620,&quot;citationText&quot;:&quot;&lt;span style=\&quot;font-family:Times New Roman;font-size:16px;color:#000000\&quot;&gt;&lt;sup&gt;20&lt;/sup&gt;&lt;/span&gt;&quot;},&quot;518211178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18211178,&quot;citationText&quot;:&quot;&lt;span style=\&quot;font-family:Times New Roman;font-size:16px;color:#000000\&quot;&gt;&lt;sup&gt;36&lt;/sup&gt;&lt;/span&gt;&quot;},&quot;56229773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62297737,&quot;citationText&quot;:&quot;&lt;span style=\&quot;font-family:Times New Roman;font-size:16px;color:#000000\&quot;&gt;&lt;sup&gt;23&lt;/sup&gt;&lt;/span&gt;&quot;},&quot;608633893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08633893,&quot;citationText&quot;:&quot;&lt;span style=\&quot;font-family:Times New Roman;font-size:16px;color:#000000\&quot;&gt;&lt;sup&gt;30&lt;/sup&gt;&lt;/span&gt;&quot;},&quot;625273841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5273841,&quot;citationText&quot;:&quot;&lt;span style=\&quot;font-family:Times New Roman;font-size:16px;color:#000000\&quot;&gt;&lt;sup&gt;42&lt;/sup&gt;&lt;/span&gt;&quot;},&quot;627893181&quot;:{&quot;referencesIds&quot;:[&quot;doc:6519c0b90c7b295b36f55ffd&quot;,&quot;doc:6519c0b90c7b295b36f55ff4&quot;,&quot;doc:6519c0b90c7b295b36f55fff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7893181,&quot;citationText&quot;:&quot;&lt;span style=\&quot;font-family:Times New Roman;font-size:16px;color:#000000\&quot;&gt;&lt;sup&gt;18,27,42&lt;/sup&gt;&lt;/span&gt;&quot;},&quot;678078350&quot;:{&quot;referencesIds&quot;:[&quot;doc:65199c3c81f2541a6104648b&quot;,&quot;doc:6519b9d30c7b295b36f55f5b&quot;],&quot;referencesOptions&quot;:{&quot;doc:65199c3c81f2541a6104648b&quot;:{&quot;author&quot;:true,&quot;year&quot;:true,&quot;pageReplace&quot;:&quot;&quot;,&quot;prefix&quot;:&quot;&quot;,&quot;suffix&quot;:&quot;&quot;},&quot;doc:6519b9d30c7b295b36f55f5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78078350,&quot;citationText&quot;:&quot;&lt;span style=\&quot;font-family:Times New Roman;font-size:16px;color:#000000\&quot;&gt;&lt;sup&gt;12,13&lt;/sup&gt;&lt;/span&gt;&quot;},&quot;693350925&quot;:{&quot;referencesIds&quot;:[&quot;doc:6519c0ba0c7b295b36f56013&quot;,&quot;doc:6519c0ba0c7b295b36f56014&quot;,&quot;doc:6519c0b90c7b295b36f55fff&quot;],&quot;referencesOptions&quot;:{&quot;doc:6519c0ba0c7b295b36f5601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93350925,&quot;citationText&quot;:&quot;&lt;span style=\&quot;font-family:Times New Roman;font-size:16px;color:#000000\&quot;&gt;&lt;sup&gt;20,28,42&lt;/sup&gt;&lt;/span&gt;&quot;},&quot;700980776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00980776,&quot;citationText&quot;:&quot;&lt;span style=\&quot;font-family:Times New Roman;font-size:16px;color:#000000\&quot;&gt;&lt;sup&gt;28&lt;/sup&gt;&lt;/span&gt;&quot;},&quot;713851948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13851948,&quot;citationText&quot;:&quot;&lt;span style=\&quot;font-family:Times New Roman;font-size:16px;color:#000000\&quot;&gt;&lt;sup&gt;28&lt;/sup&gt;&lt;/span&gt;&quot;},&quot;726731050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26731050,&quot;citationText&quot;:&quot;&lt;span style=\&quot;font-family:Times New Roman;font-size:16px;color:#000000\&quot;&gt;&lt;sup&gt;43&lt;/sup&gt;&lt;/span&gt;&quot;},&quot;741833240&quot;:{&quot;referencesIds&quot;:[&quot;doc:6519c0b90c7b295b36f55ffd&quot;,&quot;doc:6519c0b90c7b295b36f56008&quot;,&quot;doc:6519c0b90c7b295b36f55ffa&quot;,&quot;doc:6519c0b90c7b295b36f55ff5&quot;,&quot;doc:6519c0b90c7b295b36f55ff4&quot;,&quot;doc:6519c0b90c7b295b36f55ff3&quot;],&quot;referencesOptions&quot;:{&quot;doc:6519c0b90c7b295b36f55ffd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1833240,&quot;citationText&quot;:&quot;&lt;span style=\&quot;font-family:Times New Roman;font-size:16px;color:#000000\&quot;&gt;&lt;sup&gt;18,23,24,27,37,38&lt;/sup&gt;&lt;/span&gt;&quot;},&quot;744766427&quot;:{&quot;referencesIds&quot;:[&quot;doc:6519f18c8905d21ffa81560b&quot;,&quot;doc:6519f19d81f2541a61046ab4&quot;],&quot;referencesOptions&quot;:{&quot;doc:6519f18c8905d21ffa81560b&quot;:{&quot;author&quot;:true,&quot;year&quot;:true,&quot;pageReplace&quot;:&quot;&quot;,&quot;prefix&quot;:&quot;&quot;,&quot;suffix&quot;:&quot;&quot;},&quot;doc:6519f19d81f2541a61046ab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4766427,&quot;citationText&quot;:&quot;&lt;span style=\&quot;font-family:Times New Roman;font-size:16px;color:#000000\&quot;&gt;&lt;sup&gt;46,47&lt;/sup&gt;&lt;/span&gt;&quot;},&quot;768439004&quot;:{&quot;referencesIds&quot;:[&quot;doc:6519c0b90c7b295b36f55ffa&quot;,&quot;doc:6519c0b90c7b295b36f55ff4&quot;,&quot;doc:6519c0b90c7b295b36f55ffc&quot;,&quot;doc:6519c0b90c7b295b36f55fff&quot;,&quot;doc:6519c0b90c7b295b36f56011&quot;,&quot;doc:6519c0b90c7b295b36f55ff7&quot;],&quot;referencesOptions&quot;:{&quot;doc:6519c0b90c7b295b36f55ffa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68439004,&quot;citationText&quot;:&quot;&lt;span style=\&quot;font-family:Times New Roman;font-size:16px;color:#000000\&quot;&gt;&lt;sup&gt;17,18,23,32,42,43&lt;/sup&gt;&lt;/span&gt;&quot;},&quot;774835222&quot;:{&quot;referencesIds&quot;:[&quot;doc:6519c0b90c7b295b36f56004&quot;,&quot;doc:6519c0b90c7b295b36f56011&quot;,&quot;doc:6519c0b90c7b295b36f55ff4&quot;,&quot;doc:63e57d50aae4a3054646e787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74835222,&quot;citationText&quot;:&quot;&lt;span style=\&quot;font-family:Times New Roman;font-size:16px;color:#000000\&quot;&gt;&lt;sup&gt;15-19&lt;/sup&gt;&lt;/span&gt;&quot;},&quot;7988044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98804419,&quot;citationText&quot;:&quot;&lt;span style=\&quot;font-family:Times New Roman;font-size:16px;color:#000000\&quot;&gt;&lt;sup&gt;31&lt;/sup&gt;&lt;/span&gt;&quot;},&quot;803505804&quot;:{&quot;referencesIds&quot;:[&quot;doc:6519c0b90c7b295b36f55fff&quot;,&quot;doc:6519c0b90c7b295b36f56006&quot;,&quot;doc:6519c0b90c7b295b36f55ff7&quot;,&quot;doc:6519c0b90c7b295b36f55ffc&quot;,&quot;doc:6519c0b90c7b295b36f55ff4&quot;,&quot;doc:63e57cead98e97054c6976fa&quot;],&quot;referencesOptions&quot;:{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03505804,&quot;citationText&quot;:&quot;&lt;span style=\&quot;font-family:Times New Roman;font-size:16px;color:#000000\&quot;&gt;&lt;sup&gt;18,19,32,41-43&lt;/sup&gt;&lt;/span&gt;&quot;},&quot;830641727&quot;:{&quot;referencesIds&quot;:[&quot;doc:6519f1be63c4a637568a82e2&quot;],&quot;referencesOptions&quot;:{&quot;doc:6519f1be63c4a637568a82e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30641727,&quot;citationText&quot;:&quot;&lt;span style=\&quot;font-family:Times New Roman;font-size:16px;color:#000000\&quot;&gt;&lt;sup&gt;49&lt;/sup&gt;&lt;/span&gt;&quot;},&quot;873743529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73743529,&quot;citationText&quot;:&quot;&lt;span style=\&quot;font-family:Times New Roman;font-size:16px;color:#000000\&quot;&gt;&lt;sup&gt;34&lt;/sup&gt;&lt;/span&gt;&quot;},&quot;886998968&quot;:{&quot;referencesIds&quot;:[&quot;doc:6519c0ba0c7b295b36f56012&quot;,&quot;doc:6519c0b90c7b295b36f56007&quot;,&quot;doc:6519c0b90c7b295b36f56003&quot;],&quot;referencesOptions&quot;:{&quot;doc:6519c0ba0c7b295b36f56012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86998968,&quot;citationText&quot;:&quot;&lt;span style=\&quot;font-family:Times New Roman;font-size:16px;color:#000000\&quot;&gt;&lt;sup&gt;29,34,35&lt;/sup&gt;&lt;/span&gt;&quot;},&quot;902556499&quot;:{&quot;referencesIds&quot;:[&quot;doc:6519c0b90c7b295b36f55ffa&quot;,&quot;doc:6519c0b90c7b295b36f56006&quot;,&quot;doc:6519c0b90c7b295b36f55ffd&quot;,&quot;doc:6519c0b90c7b295b36f55fff&quot;,&quot;doc:6519c0b90c7b295b36f56009&quot;,&quot;doc:6519c0b90c7b295b36f55ff7&quot;,&quot;doc:6519c0b90c7b295b36f5600b&quot;,&quot;doc:6519c0ba0c7b295b36f56014&quot;,&quot;doc:6519c0b90c7b295b36f56003&quot;,&quot;doc:6519c0b90c7b295b36f55ff4&quot;],&quot;referencesOptions&quot;:{&quot;doc:6519c0b90c7b295b36f55ffa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2556499,&quot;citationText&quot;:&quot;&lt;span style=\&quot;font-family:Times New Roman;font-size:16px;color:#000000\&quot;&gt;&lt;sup&gt;18,23,27,28,30,31,34,41-43&lt;/sup&gt;&lt;/span&gt;&quot;},&quot;908429425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8429425,&quot;citationText&quot;:&quot;&lt;span style=\&quot;font-family:Times New Roman;font-size:16px;color:#000000\&quot;&gt;&lt;sup&gt;15&lt;/sup&gt;&lt;/span&gt;&quot;},&quot;972865992&quot;:{&quot;referencesIds&quot;:[&quot;doc:6519c0b90c7b295b36f5600b&quot;,&quot;doc:63e57cc4d358c005520b92e1&quot;,&quot;doc:6519c0b90c7b295b36f56008&quot;,&quot;doc:6519c0b90c7b295b36f55ff5&quot;],&quot;referencesOptions&quot;:{&quot;doc:6519c0b90c7b295b36f5600b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72865992,&quot;citationText&quot;:&quot;&lt;span style=\&quot;font-family:Times New Roman;font-size:16px;color:#000000\&quot;&gt;&lt;sup&gt;21,31,37,38&lt;/sup&gt;&lt;/span&gt;&quot;},&quot;995623539&quot;:{&quot;referencesIds&quot;:[&quot;doc:6519c0b90c7b295b36f56004&quot;,&quot;doc:6519c0ba0c7b295b36f56014&quot;],&quot;referencesOptions&quot;:{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95623539,&quot;citationText&quot;:&quot;&lt;span style=\&quot;font-family:Times New Roman;font-size:16px;color:#000000\&quot;&gt;&lt;sup&gt;15,28&lt;/sup&gt;&lt;/span&gt;&quot;},&quot;1000073721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0073721,&quot;citationText&quot;:&quot;&lt;span style=\&quot;font-family:Times New Roman;font-size:16px;color:#000000\&quot;&gt;&lt;sup&gt;27&lt;/sup&gt;&lt;/span&gt;&quot;},&quot;100871297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8712973,&quot;citationText&quot;:&quot;&lt;span style=\&quot;font-family:Times New Roman;font-size:16px;color:#000000\&quot;&gt;&lt;sup&gt;36&lt;/sup&gt;&lt;/span&gt;&quot;},&quot;1009411587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9411587,&quot;citationText&quot;:&quot;&lt;span style=\&quot;font-family:Times New Roman;font-size:16px;color:#000000\&quot;&gt;&lt;sup&gt;19&lt;/sup&gt;&lt;/span&gt;&quot;},&quot;1050262109&quot;:{&quot;referencesIds&quot;:[&quot;doc:6519c0b90c7b295b36f56000&quot;,&quot;doc:6519c0b90c7b295b36f55ff6&quot;,&quot;doc:6519c0b90c7b295b36f56004&quot;,&quot;doc:6519c0b90c7b295b36f55ffd&quot;],&quot;referencesOptions&quot;:{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50262109,&quot;citationText&quot;:&quot;&lt;span style=\&quot;font-family:Times New Roman;font-size:16px;color:#000000\&quot;&gt;&lt;sup&gt;15,22,27,39&lt;/sup&gt;&lt;/span&gt;&quot;},&quot;1113174576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13174576,&quot;citationText&quot;:&quot;&lt;span style=\&quot;font-family:Times New Roman;font-size:16px;color:#000000\&quot;&gt;&lt;sup&gt;27&lt;/sup&gt;&lt;/span&gt;&quot;},&quot;1135303682&quot;:{&quot;referencesIds&quot;:[&quot;doc:6519c0ba0c7b295b36f56014&quot;,&quot;doc:6519c0b90c7b295b36f56007&quot;,&quot;doc:6519c0b90c7b295b36f56001&quot;,&quot;doc:6519c0b90c7b295b36f55ffd&quot;,&quot;doc:6519c0b90c7b295b36f55ff4&quot;],&quot;referencesOptions&quot;:{&quot;doc:6519c0ba0c7b295b36f5601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35303682,&quot;citationText&quot;:&quot;&lt;span style=\&quot;font-family:Times New Roman;font-size:16px;color:#000000\&quot;&gt;&lt;sup&gt;18,26-29&lt;/sup&gt;&lt;/span&gt;&quot;},&quot;1163670283&quot;:{&quot;referencesIds&quot;:[&quot;doc:6519c0b90c7b295b36f5600a&quot;,&quot;doc:6519c0b90c7b295b36f56010&quot;,&quot;doc:6519c0b90c7b295b36f55ff4&quot;,&quot;doc:6519c0b90c7b295b36f55ff7&quot;],&quot;referencesOptions&quot;:{&quot;doc:6519c0b90c7b295b36f5600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63670283,&quot;citationText&quot;:&quot;&lt;span style=\&quot;font-family:Times New Roman;font-size:16px;color:#000000\&quot;&gt;&lt;sup&gt;18,25,40,43&lt;/sup&gt;&lt;/span&gt;&quot;},&quot;1181240935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1240935,&quot;citationText&quot;:&quot;&lt;span style=\&quot;font-family:Times New Roman;font-size:16px;color:#000000\&quot;&gt;&lt;sup&gt;35&lt;/sup&gt;&lt;/span&gt;&quot;},&quot;1185097537&quot;:{&quot;referencesIds&quot;:[&quot;doc:63e57f15d98e97054c697729&quot;,&quot;doc:63e57d977146630552910864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5097537,&quot;citationText&quot;:&quot;&lt;span style=\&quot;font-family:Times New Roman;font-size:16px;color:#000000\&quot;&gt;&lt;sup&gt;6,7&lt;/sup&gt;&lt;/span&gt;&quot;},&quot;1298490887&quot;:{&quot;referencesIds&quot;:[&quot;doc:6519c0b90c7b295b36f55ff3&quot;,&quot;doc:6519c0b90c7b295b36f56009&quot;,&quot;doc:6519c0b90c7b295b36f55ff9&quot;],&quot;referencesOptions&quot;:{&quot;doc:6519c0b90c7b295b36f55ff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98490887,&quot;citationText&quot;:&quot;&lt;span style=\&quot;font-family:Times New Roman;font-size:16px;color:#000000\&quot;&gt;&lt;sup&gt;24,30,44&lt;/sup&gt;&lt;/span&gt;&quot;},&quot;1337186971&quot;:{&quot;referencesIds&quot;:[&quot;doc:6519c0ba0c7b295b36f56014&quot;,&quot;doc:6519c0b90c7b295b36f5600d&quot;,&quot;doc:6519c0b90c7b295b36f55ff9&quot;,&quot;doc:6519c0b90c7b295b36f56009&quot;,&quot;doc:6519c0b90c7b295b36f55ff7&quot;],&quot;referencesOptions&quot;:{&quot;doc:6519c0ba0c7b295b36f56014&quot;:{&quot;author&quot;:true,&quot;year&quot;:true,&quot;pageReplace&quot;:&quot;&quot;,&quot;prefix&quot;:&quot;&quot;,&quot;suffix&quot;:&quot;&quot;},&quot;doc:6519c0b90c7b295b36f5600d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37186971,&quot;citationText&quot;:&quot;&lt;span style=\&quot;font-family:Times New Roman;font-size:16px;color:#000000\&quot;&gt;&lt;sup&gt;28,30,43,44,52&lt;/sup&gt;&lt;/span&gt;&quot;},&quot;1362471954&quot;:{&quot;referencesIds&quot;:[&quot;doc:63e58725e1e5820553c77d11&quot;,&quot;doc:65199be8bae068088d51084d&quot;,&quot;doc:65199c01c52ebc04a7114309&quot;],&quot;referencesOptions&quot;:{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199c01c52ebc04a71143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62471954,&quot;citationText&quot;:&quot;&lt;span style=\&quot;font-family:Times New Roman;font-size:16px;color:#000000\&quot;&gt;&lt;sup&gt;3-5&lt;/sup&gt;&lt;/span&gt;&quot;},&quot;1413198631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198631,&quot;citationText&quot;:&quot;&lt;span style=\&quot;font-family:Times New Roman;font-size:16px;color:#000000\&quot;&gt;&lt;sup&gt;24&lt;/sup&gt;&lt;/span&gt;&quot;},&quot;1413275943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275943,&quot;citationText&quot;:&quot;&lt;span style=\&quot;font-family:Times New Roman;font-size:16px;color:#000000\&quot;&gt;&lt;sup&gt;39&lt;/sup&gt;&lt;/span&gt;&quot;},&quot;142414052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24140523,&quot;citationText&quot;:&quot;&lt;span style=\&quot;font-family:Times New Roman;font-size:16px;color:#000000\&quot;&gt;&lt;sup&gt;36&lt;/sup&gt;&lt;/span&gt;&quot;},&quot;147617824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76178247,&quot;citationText&quot;:&quot;&lt;span style=\&quot;font-family:Times New Roman;font-size:16px;color:#000000\&quot;&gt;&lt;sup&gt;42&lt;/sup&gt;&lt;/span&gt;&quot;},&quot;1567842528&quot;:{&quot;referencesIds&quot;:[&quot;doc:6519c0b90c7b295b36f56007&quot;,&quot;doc:63e57cc4d358c005520b92e1&quot;],&quot;referencesOptions&quot;:{&quot;doc:6519c0b90c7b295b36f56007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67842528,&quot;citationText&quot;:&quot;&lt;span style=\&quot;font-family:Times New Roman;font-size:16px;color:#000000\&quot;&gt;&lt;sup&gt;21,29&lt;/sup&gt;&lt;/span&gt;&quot;},&quot;1575318988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75318988,&quot;citationText&quot;:&quot;&lt;span style=\&quot;font-family:Times New Roman;font-size:16px;color:#000000\&quot;&gt;&lt;sup&gt;18&lt;/sup&gt;&lt;/span&gt;&quot;},&quot;1591733449&quot;:{&quot;referencesIds&quot;:[&quot;doc:6519c0b90c7b295b36f5600a&quot;,&quot;doc:6519c0b90c7b295b36f56000&quot;,&quot;doc:6519c0b90c7b295b36f55ff4&quot;,&quot;doc:6519c0b90c7b295b36f5600e&quot;,&quot;doc:6519c0b90c7b295b36f56009&quot;,&quot;doc:6519c0b90c7b295b36f55ff6&quot;,&quot;doc:6519c0b90c7b295b36f56004&quot;,&quot;doc:6519c0b90c7b295b36f56007&quot;,&quot;doc:6519c0b90c7b295b36f55fff&quot;,&quot;doc:6519c0b90c7b295b36f55ffd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91733449,&quot;citationText&quot;:&quot;&lt;span style=\&quot;font-family:Times New Roman;font-size:16px;color:#000000\&quot;&gt;&lt;sup&gt;15,18,22,25,27,29,30,36,37,39,40,42&lt;/sup&gt;&lt;/span&gt;&quot;},&quot;1602992745&quot;:{&quot;referencesIds&quot;:[&quot;doc:6519c0ba0c7b295b36f56012&quot;,&quot;doc:6519c0b90c7b295b36f55ff3&quot;,&quot;doc:6519c0b90c7b295b36f56007&quot;],&quot;referencesOptions&quot;:{&quot;doc:6519c0ba0c7b295b36f56012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2992745,&quot;citationText&quot;:&quot;&lt;span style=\&quot;font-family:Times New Roman;font-size:16px;color:#000000\&quot;&gt;&lt;sup&gt;24,29,35&lt;/sup&gt;&lt;/span&gt;&quot;},&quot;160599728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5997282,&quot;citationText&quot;:&quot;&lt;span style=\&quot;font-family:Times New Roman;font-size:16px;color:#000000\&quot;&gt;&lt;sup&gt;30&lt;/sup&gt;&lt;/span&gt;&quot;},&quot;1628055329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28055329,&quot;citationText&quot;:&quot;&lt;span style=\&quot;font-family:Times New Roman;font-size:16px;color:#000000\&quot;&gt;&lt;sup&gt;15&lt;/sup&gt;&lt;/span&gt;&quot;},&quot;1663887753&quot;:{&quot;referencesIds&quot;:[&quot;doc:6519c0b90c7b295b36f5600b&quot;,&quot;doc:6519c0b90c7b295b36f56000&quot;,&quot;doc:6519c0b90c7b295b36f55ff4&quot;,&quot;doc:6519c0ba0c7b295b36f56014&quot;,&quot;doc:6519c0b90c7b295b36f55ffd&quot;,&quot;doc:6519c0b90c7b295b36f55ffa&quot;,&quot;doc:6519c0b90c7b295b36f55ff3&quot;],&quot;referencesOptions&quot;:{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63887753,&quot;citationText&quot;:&quot;&lt;span style=\&quot;font-family:Times New Roman;font-size:16px;color:#000000\&quot;&gt;&lt;sup&gt;18,23,24,27,28,31,39&lt;/sup&gt;&lt;/span&gt;&quot;},&quot;169272089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92720897,&quot;citationText&quot;:&quot;&lt;span style=\&quot;font-family:Times New Roman;font-size:16px;color:#000000\&quot;&gt;&lt;sup&gt;23&lt;/sup&gt;&lt;/span&gt;&quot;},&quot;1715698764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15698764,&quot;citationText&quot;:&quot;&lt;span style=\&quot;font-family:Times New Roman;font-size:16px;color:#000000\&quot;&gt;&lt;sup&gt;40&lt;/sup&gt;&lt;/span&gt;&quot;},&quot;1735582035&quot;:{&quot;referencesIds&quot;:[&quot;doc:6519c0b90c7b295b36f56000&quot;,&quot;doc:6519c0b90c7b295b36f55ff4&quot;,&quot;doc:6519c0ba0c7b295b36f56014&quot;],&quot;referencesOptions&quot;:{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35582035,&quot;citationText&quot;:&quot;&lt;span style=\&quot;font-family:Times New Roman;font-size:16px;color:#000000\&quot;&gt;&lt;sup&gt;18,28,39&lt;/sup&gt;&lt;/span&gt;&quot;},&quot;17457593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45759319,&quot;citationText&quot;:&quot;&lt;span style=\&quot;font-family:Times New Roman;font-size:16px;color:#000000\&quot;&gt;&lt;sup&gt;31&lt;/sup&gt;&lt;/span&gt;&quot;},&quot;175392977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3929774,&quot;citationText&quot;:&quot;&lt;span style=\&quot;font-family:Times New Roman;font-size:16px;color:#000000\&quot;&gt;&lt;sup&gt;39&lt;/sup&gt;&lt;/span&gt;&quot;},&quot;1754474721&quot;:{&quot;referencesIds&quot;:[&quot;doc:6519c0b90c7b295b36f55ffd&quot;,&quot;doc:6519c0b90c7b295b36f5600b&quot;,&quot;doc:6519c0ba0c7b295b36f56014&quot;,&quot;doc:6519c0b90c7b295b36f55fff&quot;,&quot;doc:6519c0b90c7b295b36f56006&quot;,&quot;doc:6519c0b90c7b295b36f56003&quot;,&quot;doc:6519c0b90c7b295b36f56009&quot;,&quot;doc:6519c0b90c7b295b36f55ff7&quot;,&quot;doc:6519c0b90c7b295b36f55ff4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4474721,&quot;citationText&quot;:&quot;&lt;span style=\&quot;font-family:Times New Roman;font-size:16px;color:#000000\&quot;&gt;&lt;sup&gt;18,23,27,28,30,31,34,41-43&lt;/sup&gt;&lt;/span&gt;&quot;},&quot;176040447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60404475,&quot;citationText&quot;:&quot;&lt;span style=\&quot;font-family:Times New Roman;font-size:16px;color:#000000\&quot;&gt;&lt;sup&gt;11&lt;/sup&gt;&lt;/span&gt;&quot;},&quot;1790786073&quot;:{&quot;referencesIds&quot;:[&quot;doc:6519c0b90c7b295b36f56000&quot;,&quot;doc:6519c0b90c7b295b36f56007&quot;,&quot;doc:6519c0b90c7b295b36f55ff3&quot;,&quot;doc:6519c0b90c7b295b36f56008&quot;],&quot;referencesOptions&quot;:{&quot;doc:6519c0b90c7b295b36f56000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90786073,&quot;citationText&quot;:&quot;&lt;span style=\&quot;font-family:Times New Roman;font-size:16px;color:#000000\&quot;&gt;&lt;sup&gt;24,29,38,39&lt;/sup&gt;&lt;/span&gt;&quot;},&quot;1827020646&quot;:{&quot;referencesIds&quot;:[&quot;doc:6519c0b90c7b295b36f5600b&quot;,&quot;doc:6519c0b90c7b295b36f55ff5&quot;,&quot;doc:6519c0b90c7b295b36f56008&quot;,&quot;doc:6519c0b90c7b295b36f56006&quot;,&quot;doc:6519c0b90c7b295b36f55fff&quot;,&quot;doc:6519c0b90c7b295b36f56000&quot;,&quot;doc:6519c0b90c7b295b36f56003&quot;],&quot;referencesOptions&quot;:{&quot;doc:6519c0b90c7b295b36f5600b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27020646,&quot;citationText&quot;:&quot;&lt;span style=\&quot;font-family:Times New Roman;font-size:16px;color:#000000\&quot;&gt;&lt;sup&gt;31,34,37-39,41,42&lt;/sup&gt;&lt;/span&gt;&quot;},&quot;1833185390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33185390,&quot;citationText&quot;:&quot;&lt;span style=\&quot;font-family:Times New Roman;font-size:16px;color:#000000\&quot;&gt;&lt;sup&gt;25,36,42&lt;/sup&gt;&lt;/span&gt;&quot;},&quot;1893764836&quot;:{&quot;referencesIds&quot;:[&quot;doc:6519c0b90c7b295b36f56007&quot;,&quot;doc:6519c0b90c7b295b36f56004&quot;,&quot;doc:6519c0ba0c7b295b36f56014&quot;,&quot;doc:6519c0b90c7b295b36f56000&quot;],&quot;referencesOptions&quot;:{&quot;doc:6519c0b90c7b295b36f56007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93764836,&quot;citationText&quot;:&quot;&lt;span style=\&quot;font-family:Times New Roman;font-size:16px;color:#000000\&quot;&gt;&lt;sup&gt;15,28,29,39&lt;/sup&gt;&lt;/span&gt;&quot;},&quot;1922363312&quot;:{&quot;referencesIds&quot;:[&quot;doc:6519c0ba0c7b295b36f56014&quot;,&quot;doc:6519c0ba0c7b295b36f56013&quot;,&quot;doc:6519c0ba0c7b295b36f56012&quot;,&quot;doc:6519c0b90c7b295b36f56010&quot;,&quot;doc:6519c0b90c7b295b36f5600e&quot;,&quot;doc:6519c0b90c7b295b36f5600b&quot;,&quot;doc:6519c0b90c7b295b36f5600a&quot;,&quot;doc:6519c0b90c7b295b36f56009&quot;,&quot;doc:6519c0b90c7b295b36f56008&quot;,&quot;doc:6519c0b90c7b295b36f56006&quot;,&quot;doc:6519c0b90c7b295b36f56000&quot;,&quot;doc:6519c0b90c7b295b36f55fff&quot;,&quot;doc:6519c0b90c7b295b36f56001&quot;,&quot;doc:6519c0b90c7b295b36f55ff5&quot;],&quot;referencesOptions&quot;:{&quot;doc:6519c0ba0c7b295b36f56014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2363312,&quot;citationText&quot;:&quot;&lt;span style=\&quot;font-family:Times New Roman;font-size:16px;color:#000000\&quot;&gt;&lt;sup&gt;20,25,26,28,30,31,35-42&lt;/sup&gt;&lt;/span&gt;&quot;},&quot;1929854827&quot;:{&quot;referencesIds&quot;:[&quot;doc:63e57d50aae4a3054646e787&quot;],&quot;referencesOptions&quot;:{&quot;doc:63e57d50aae4a3054646e78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9854827,&quot;citationText&quot;:&quot;&lt;span style=\&quot;font-family:Times New Roman;font-size:16px;color:#000000\&quot;&gt;&lt;sup&gt;16&lt;/sup&gt;&lt;/span&gt;&quot;},&quot;1934618614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4618614,&quot;citationText&quot;:&quot;&lt;span style=\&quot;font-family:Times New Roman;font-size:16px;color:#000000\&quot;&gt;&lt;sup&gt;20&lt;/sup&gt;&lt;/span&gt;&quot;},&quot;1996600780&quot;:{&quot;referencesIds&quot;:[&quot;doc:63e57d977146630552910864&quot;,&quot;doc:63e57f15d98e97054c697729&quot;,&quot;doc:63e58725e1e5820553c77d11&quot;,&quot;doc:65199be8bae068088d51084d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96600780,&quot;citationText&quot;:&quot;&lt;span style=\&quot;font-family:Times New Roman;font-size:16px;color:#000000\&quot;&gt;&lt;sup&gt;3,4,6,7&lt;/sup&gt;&lt;/span&gt;&quot;},&quot;2001310231&quot;:{&quot;referencesIds&quot;:[&quot;doc:63e57d50aae4a3054646e787&quot;,&quot;doc:6519c0b90c7b295b36f55ffa&quot;,&quot;doc:6519c0b90c7b295b36f55ff7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01310231,&quot;citationText&quot;:&quot;&lt;span style=\&quot;font-family:Times New Roman;font-size:16px;color:#000000\&quot;&gt;&lt;sup&gt;16,23,40,43&lt;/sup&gt;&lt;/span&gt;&quot;},&quot;203229475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32294756,&quot;citationText&quot;:&quot;&lt;span style=\&quot;font-family:Times New Roman;font-size:16px;color:#000000\&quot;&gt;&lt;sup&gt;39&lt;/sup&gt;&lt;/span&gt;&quot;},&quot;2040468805&quot;:{&quot;referencesIds&quot;:[&quot;doc:6519c0b90c7b295b36f55ff5&quot;,&quot;doc:6519c0b90c7b295b36f5600b&quot;,&quot;doc:6519c0b90c7b295b36f56003&quot;,&quot;doc:6519c0b90c7b295b36f56006&quot;,&quot;doc:6519c0b90c7b295b36f55fff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40468805,&quot;citationText&quot;:&quot;&lt;span style=\&quot;font-family:Times New Roman;font-size:16px;color:#000000\&quot;&gt;&lt;sup&gt;31,34,37,41,42&lt;/sup&gt;&lt;/span&gt;&quot;},&quot;2071685056&quot;:{&quot;referencesIds&quot;:[&quot;doc:6519c0b90c7b295b36f55ffc&quot;,&quot;doc:63e57cead98e97054c6976fa&quot;,&quot;doc:6519c0b90c7b295b36f55ffb&quot;],&quot;referencesOptions&quot;:{&quot;doc:6519c0b90c7b295b36f55ffc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71685056,&quot;citationText&quot;:&quot;&lt;span style=\&quot;font-family:Times New Roman;font-size:16px;color:#000000\&quot;&gt;&lt;sup&gt;19,32,33&lt;/sup&gt;&lt;/span&gt;&quot;},&quot;210561096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5610962,&quot;citationText&quot;:&quot;&lt;span style=\&quot;font-family:Times New Roman;font-size:16px;color:#000000\&quot;&gt;&lt;sup&gt;30&lt;/sup&gt;&lt;/span&gt;&quot;},&quot;2108611516&quot;:{&quot;referencesIds&quot;:[&quot;doc:6519c0ba0c7b295b36f56013&quot;,&quot;doc:6519c0b90c7b295b36f56009&quot;,&quot;doc:6519c0b90c7b295b36f56004&quot;,&quot;doc:6519c0b90c7b295b36f56001&quot;,&quot;doc:6519c0b90c7b295b36f55ffd&quot;,&quot;doc:6519c0b90c7b295b36f56003&quot;,&quot;doc:63e57cc4d358c005520b92e1&quot;,&quot;doc:6519c0b90c7b295b36f55ff6&quot;,&quot;doc:6519c0b90c7b295b36f55ff4&quot;],&quot;referencesOptions&quot;:{&quot;doc:6519c0ba0c7b295b36f5601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8611516,&quot;citationText&quot;:&quot;&lt;span style=\&quot;font-family:Times New Roman;font-size:16px;color:#000000\&quot;&gt;&lt;sup&gt;15,18,20-22,26,27,30,34&lt;/sup&gt;&lt;/span&gt;&quot;},&quot;2121802444&quot;:{&quot;referencesIds&quot;:[&quot;doc:6519c0b90c7b295b36f55ffd&quot;,&quot;doc:6519c0b90c7b295b36f55ff4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21802444,&quot;citationText&quot;:&quot;&lt;span style=\&quot;font-family:Times New Roman;font-size:16px;color:#000000\&quot;&gt;&lt;sup&gt;18,27&lt;/sup&gt;&lt;/span&gt;&quot;},&quot;2145000323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45000323,&quot;citationText&quot;:&quot;&lt;span style=\&quot;font-family:Times New Roman;font-size:16px;color:#000000\&quot;&gt;&lt;sup&gt;37,38&lt;/sup&gt;&lt;/span&gt;&quot;},&quot;-429359538&quot;:{&quot;referencesIds&quot;:[&quot;doc:63e57bf17146630552910841&quot;,&quot;doc:63e57c5c48e184054a8cddf1&quot;],&quot;referencesOptions&quot;:{&quot;doc:63e57bf17146630552910841&quot;:{&quot;author&quot;:true,&quot;year&quot;:true,&quot;pageReplace&quot;:&quot;&quot;,&quot;prefix&quot;:&quot;&quot;,&quot;suffix&quot;:&quot;&quot;},&quot;doc:63e57c5c48e184054a8cddf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29359538,&quot;citationText&quot;:&quot;&lt;span style=\&quot;font-family:Times New Roman;font-size:16px;color:#000000\&quot;&gt;&lt;sup&gt;1,2&lt;/sup&gt;&lt;/span&gt;&quot;},&quot;-1993787988&quot;:{&quot;referencesIds&quot;:[&quot;doc:63e57d977146630552910864&quot;,&quot;doc:63e57f15d98e97054c697729&quot;,&quot;doc:63e58725e1e5820553c77d11&quot;,&quot;doc:63e5871eaae4a3054646e8a3&quot;,&quot;doc:655bf37ab5c4eb344fda079a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3787988,&quot;citationText&quot;:&quot;&lt;span style=\&quot;font-family:Times New Roman;font-size:16px;color:#000000\&quot;&gt;&lt;sup&gt;3,6-9&lt;/sup&gt;&lt;/span&gt;&quot;},&quot;-2063403599&quot;:{&quot;referencesIds&quot;:[&quot;doc:6519955081f2541a6104640c&quot;],&quot;referencesOptions&quot;:{&quot;doc:6519955081f2541a6104640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63403599,&quot;citationText&quot;:&quot;&lt;span style=\&quot;font-family:Times New Roman;font-size:16px;color:#000000\&quot;&gt;&lt;sup&gt;10&lt;/sup&gt;&lt;/span&gt;&quot;},&quot;-719896994&quot;:{&quot;referencesIds&quot;:[&quot;doc:6519b9f0c52ebc04a711454a&quot;],&quot;referencesOptions&quot;:{&quot;doc:6519b9f0c52ebc04a711454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9896994,&quot;citationText&quot;:&quot;&lt;span style=\&quot;font-family:Times New Roman;font-size:16px;color:#000000\&quot;&gt;&lt;sup&gt;14&lt;/sup&gt;&lt;/span&gt;&quot;},&quot;-249664085&quot;:{&quot;referencesIds&quot;:[&quot;doc:6519c0b90c7b295b36f56004&quot;,&quot;doc:63e57d50aae4a3054646e787&quot;,&quot;doc:6519c0b90c7b295b36f56011&quot;,&quot;doc:6519c0b90c7b295b36f55ff4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9664085,&quot;citationText&quot;:&quot;&lt;span style=\&quot;font-family:Times New Roman;font-size:16px;color:#000000\&quot;&gt;&lt;sup&gt;15-19&lt;/sup&gt;&lt;/span&gt;&quot;},&quot;-130792748&quot;:{&quot;referencesIds&quot;:[&quot;doc:6519c0b90c7b295b36f56001&quot;,&quot;doc:6519c0b90c7b295b36f55ffd&quot;,&quot;doc:6519c0b90c7b295b36f55ff4&quot;],&quot;referencesOptions&quot;:{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0792748,&quot;citationText&quot;:&quot;&lt;span style=\&quot;font-family:Times New Roman;font-size:16px;color:#000000\&quot;&gt;&lt;sup&gt;18,26,27&lt;/sup&gt;&lt;/span&gt;&quot;},&quot;-1016067928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6067928,&quot;citationText&quot;:&quot;&lt;span style=\&quot;font-family:Times New Roman;font-size:16px;color:#000000\&quot;&gt;&lt;sup&gt;29&lt;/sup&gt;&lt;/span&gt;&quot;},&quot;-613740272&quot;:{&quot;referencesIds&quot;:[&quot;doc:6519c0ba0c7b295b36f56013&quot;,&quot;doc:6519c0b90c7b295b36f56004&quot;,&quot;doc:6519c0b90c7b295b36f56001&quot;,&quot;doc:6519c0b90c7b295b36f55ffd&quot;],&quot;referencesOptions&quot;:{&quot;doc:6519c0ba0c7b295b36f5601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3740272,&quot;citationText&quot;:&quot;&lt;span style=\&quot;font-family:Times New Roman;font-size:16px;color:#000000\&quot;&gt;&lt;sup&gt;15,20,26,27&lt;/sup&gt;&lt;/span&gt;&quot;},&quot;-84463672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4636725,&quot;citationText&quot;:&quot;&lt;span style=\&quot;font-family:Times New Roman;font-size:16px;color:#000000\&quot;&gt;&lt;sup&gt;30&lt;/sup&gt;&lt;/span&gt;&quot;},&quot;-1457792088&quot;:{&quot;referencesIds&quot;:[&quot;doc:6519c0b90c7b295b36f55ffc&quot;],&quot;referencesOptions&quot;:{&quot;doc:6519c0b90c7b295b36f55ff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457792088,&quot;citationText&quot;:&quot;&lt;span style=\&quot;font-family:Times New Roman;font-size:16px;color:#000000\&quot;&gt;&lt;sup&gt;32&lt;/sup&gt;&lt;/span&gt;&quot;},&quot;-1706951290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6951290,&quot;citationText&quot;:&quot;&lt;span style=\&quot;font-family:Times New Roman;font-size:16px;color:#000000\&quot;&gt;&lt;sup&gt;19&lt;/sup&gt;&lt;/span&gt;&quot;},&quot;-586611212&quot;:{&quot;referencesIds&quot;:[&quot;doc:6519c0b90c7b295b36f55ffb&quot;],&quot;referencesOptions&quot;:{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86611212,&quot;citationText&quot;:&quot;&lt;span style=\&quot;font-family:Times New Roman;font-size:16px;color:#000000\&quot;&gt;&lt;sup&gt;33&lt;/sup&gt;&lt;/span&gt;&quot;},&quot;-1676329241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6329241,&quot;citationText&quot;:&quot;&lt;span style=\&quot;font-family:Times New Roman;font-size:16px;color:#000000\&quot;&gt;&lt;sup&gt;34&lt;/sup&gt;&lt;/span&gt;&quot;},&quot;-1041890744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41890744,&quot;citationText&quot;:&quot;&lt;span style=\&quot;font-family:Times New Roman;font-size:16px;color:#000000\&quot;&gt;&lt;sup&gt;35&lt;/sup&gt;&lt;/span&gt;&quot;},&quot;-377711809&quot;:{&quot;referencesIds&quot;:[&quot;doc:6519c0b90c7b295b36f56007&quot;,&quot;doc:6519c0b90c7b295b36f56003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77711809,&quot;citationText&quot;:&quot;&lt;span style=\&quot;font-family:Times New Roman;font-size:16px;color:#000000\&quot;&gt;&lt;sup&gt;29,34&lt;/sup&gt;&lt;/span&gt;&quot;},&quot;-1251503299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1503299,&quot;citationText&quot;:&quot;&lt;span style=\&quot;font-family:Times New Roman;font-size:16px;color:#000000\&quot;&gt;&lt;sup&gt;20&lt;/sup&gt;&lt;/span&gt;&quot;},&quot;-47267976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72679769,&quot;citationText&quot;:&quot;&lt;span style=\&quot;font-family:Times New Roman;font-size:16px;color:#000000\&quot;&gt;&lt;sup&gt;37&lt;/sup&gt;&lt;/span&gt;&quot;},&quot;-1102181183&quot;:{&quot;referencesIds&quot;:[&quot;doc:6519c0b90c7b295b36f56009&quot;,&quot;doc:6519c0b90c7b295b36f56008&quot;,&quot;doc:6519c0b90c7b295b36f56000&quot;],&quot;referencesOptions&quot;:{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2181183,&quot;citationText&quot;:&quot;&lt;span style=\&quot;font-family:Times New Roman;font-size:16px;color:#000000\&quot;&gt;&lt;sup&gt;30,38,39&lt;/sup&gt;&lt;/span&gt;&quot;},&quot;-1733072544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33072544,&quot;citationText&quot;:&quot;&lt;span style=\&quot;font-family:Times New Roman;font-size:16px;color:#000000\&quot;&gt;&lt;sup&gt;19&lt;/sup&gt;&lt;/span&gt;&quot;},&quot;-1056322234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6322234,&quot;citationText&quot;:&quot;&lt;span style=\&quot;font-family:Times New Roman;font-size:16px;color:#000000\&quot;&gt;&lt;sup&gt;25,36,42&lt;/sup&gt;&lt;/span&gt;&quot;},&quot;-1811852218&quot;:{&quot;referencesIds&quot;:[&quot;doc:6519c0ba0c7b295b36f56013&quot;,&quot;doc:6519c0b90c7b295b36f56001&quot;,&quot;doc:6519c0b90c7b295b36f56008&quot;],&quot;referencesOptions&quot;:{&quot;doc:6519c0ba0c7b295b36f5601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11852218,&quot;citationText&quot;:&quot;&lt;span style=\&quot;font-family:Times New Roman;font-size:16px;color:#000000\&quot;&gt;&lt;sup&gt;20,26,38&lt;/sup&gt;&lt;/span&gt;&quot;},&quot;-1170411309&quot;:{&quot;referencesIds&quot;:[&quot;doc:6519c0b90c7b295b36f5600a&quot;,&quot;doc:6519c0b90c7b295b36f56009&quot;,&quot;doc:6519c0b90c7b295b36f56007&quot;,&quot;doc:6519c0b90c7b295b36f55fff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70411309,&quot;citationText&quot;:&quot;&lt;span style=\&quot;font-family:Times New Roman;font-size:16px;color:#000000\&quot;&gt;&lt;sup&gt;25,29,30,37,40,42&lt;/sup&gt;&lt;/span&gt;&quot;},&quot;-710957824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0957824,&quot;citationText&quot;:&quot;&lt;span style=\&quot;font-family:Times New Roman;font-size:16px;color:#000000\&quot;&gt;&lt;sup&gt;18,29,42&lt;/sup&gt;&lt;/span&gt;&quot;},&quot;-1052152515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2152515,&quot;citationText&quot;:&quot;&lt;span style=\&quot;font-family:Times New Roman;font-size:16px;color:#000000\&quot;&gt;&lt;sup&gt;42&lt;/sup&gt;&lt;/span&gt;&quot;},&quot;-2100323023&quot;:{&quot;referencesIds&quot;:[&quot;doc:6519c0b90c7b295b36f55ff4&quot;,&quot;doc:6519c0b90c7b295b36f56007&quot;],&quot;referencesOptions&quot;:{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323023,&quot;citationText&quot;:&quot;&lt;span style=\&quot;font-family:Times New Roman;font-size:16px;color:#000000\&quot;&gt;&lt;sup&gt;18,29&lt;/sup&gt;&lt;/span&gt;&quot;},&quot;-175511537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55115377,&quot;citationText&quot;:&quot;&lt;span style=\&quot;font-family:Times New Roman;font-size:16px;color:#000000\&quot;&gt;&lt;sup&gt;42&lt;/sup&gt;&lt;/span&gt;&quot;},&quot;-199278893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2788939,&quot;citationText&quot;:&quot;&lt;span style=\&quot;font-family:Times New Roman;font-size:16px;color:#000000\&quot;&gt;&lt;sup&gt;37&lt;/sup&gt;&lt;/span&gt;&quot;},&quot;-1250730366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0730366,&quot;citationText&quot;:&quot;&lt;span style=\&quot;font-family:Times New Roman;font-size:16px;color:#000000\&quot;&gt;&lt;sup&gt;23&lt;/sup&gt;&lt;/span&gt;&quot;},&quot;-278727620&quot;:{&quot;referencesIds&quot;:[&quot;doc:6519c0ba0c7b295b36f56012&quot;,&quot;doc:63e57d50aae4a3054646e787&quot;,&quot;doc:6519c0b90c7b295b36f56010&quot;,&quot;doc:6519c0b90c7b295b36f55ff4&quot;],&quot;referencesOptions&quot;:{&quot;doc:6519c0ba0c7b295b36f56012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78727620,&quot;citationText&quot;:&quot;&lt;span style=\&quot;font-family:Times New Roman;font-size:16px;color:#000000\&quot;&gt;&lt;sup&gt;16,18,25,35&lt;/sup&gt;&lt;/span&gt;&quot;},&quot;-872159575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72159575,&quot;citationText&quot;:&quot;&lt;span style=\&quot;font-family:Times New Roman;font-size:16px;color:#000000\&quot;&gt;&lt;sup&gt;28&lt;/sup&gt;&lt;/span&gt;&quot;},&quot;-2095153707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5153707,&quot;citationText&quot;:&quot;&lt;span style=\&quot;font-family:Times New Roman;font-size:16px;color:#000000\&quot;&gt;&lt;sup&gt;30&lt;/sup&gt;&lt;/span&gt;&quot;},&quot;-1554463058&quot;:{&quot;referencesIds&quot;:[&quot;doc:6519c0b90c7b295b36f55ff9&quot;],&quot;referencesOptions&quot;:{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4463058,&quot;citationText&quot;:&quot;&lt;span style=\&quot;font-family:Times New Roman;font-size:16px;color:#000000\&quot;&gt;&lt;sup&gt;44&lt;/sup&gt;&lt;/span&gt;&quot;},&quot;-351185191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51185191,&quot;citationText&quot;:&quot;&lt;span style=\&quot;font-family:Times New Roman;font-size:16px;color:#000000\&quot;&gt;&lt;sup&gt;29&lt;/sup&gt;&lt;/span&gt;&quot;},&quot;-1325584683&quot;:{&quot;referencesIds&quot;:[&quot;doc:6519c0b90c7b295b36f55ff6&quot;,&quot;doc:6519c0b90c7b295b36f56003&quot;,&quot;doc:63e57cc4d358c005520b92e1&quot;],&quot;referencesOptions&quot;:{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25584683,&quot;citationText&quot;:&quot;&lt;span style=\&quot;font-family:Times New Roman;font-size:16px;color:#000000\&quot;&gt;&lt;sup&gt;21,22,34&lt;/sup&gt;&lt;/span&gt;&quot;},&quot;-207333412&quot;:{&quot;referencesIds&quot;:[&quot;doc:6519c0b90c7b295b36f55ff6&quot;],&quot;referencesOptions&quot;:{&quot;doc:6519c0b90c7b295b36f55f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7333412,&quot;citationText&quot;:&quot;&lt;span style=\&quot;font-family:Times New Roman;font-size:16px;color:#000000\&quot;&gt;&lt;sup&gt;22&lt;/sup&gt;&lt;/span&gt;&quot;},&quot;-553617300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53617300,&quot;citationText&quot;:&quot;&lt;span style=\&quot;font-family:Times New Roman;font-size:16px;color:#000000\&quot;&gt;&lt;sup&gt;21&lt;/sup&gt;&lt;/span&gt;&quot;},&quot;-194228794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2287949,&quot;citationText&quot;:&quot;&lt;span style=\&quot;font-family:Times New Roman;font-size:16px;color:#000000\&quot;&gt;&lt;sup&gt;28&lt;/sup&gt;&lt;/span&gt;&quot;},&quot;-49981093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99810939,&quot;citationText&quot;:&quot;&lt;span style=\&quot;font-family:Times New Roman;font-size:16px;color:#000000\&quot;&gt;&lt;sup&gt;28&lt;/sup&gt;&lt;/span&gt;&quot;},&quot;-84647899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6478990,&quot;citationText&quot;:&quot;&lt;span style=\&quot;font-family:Times New Roman;font-size:16px;color:#000000\&quot;&gt;&lt;sup&gt;28&lt;/sup&gt;&lt;/span&gt;&quot;},&quot;-634485126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34485126,&quot;citationText&quot;:&quot;&lt;span style=\&quot;font-family:Times New Roman;font-size:16px;color:#000000\&quot;&gt;&lt;sup&gt;29&lt;/sup&gt;&lt;/span&gt;&quot;},&quot;-157526729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5267294,&quot;citationText&quot;:&quot;&lt;span style=\&quot;font-family:Times New Roman;font-size:16px;color:#000000\&quot;&gt;&lt;sup&gt;39&lt;/sup&gt;&lt;/span&gt;&quot;},&quot;-194850739&quot;:{&quot;referencesIds&quot;:[&quot;doc:6519c0b90c7b295b36f55fff&quot;,&quot;doc:6519c0b90c7b295b36f56003&quot;],&quot;referencesOptions&quot;:{&quot;doc:6519c0b90c7b295b36f55fff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850739,&quot;citationText&quot;:&quot;&lt;span style=\&quot;font-family:Times New Roman;font-size:16px;color:#000000\&quot;&gt;&lt;sup&gt;34,42&lt;/sup&gt;&lt;/span&gt;&quot;},&quot;-724749238&quot;:{&quot;referencesIds&quot;:[&quot;doc:6519c0b90c7b295b36f55ff5&quot;,&quot;doc:63e57cead98e97054c6976fa&quot;,&quot;doc:6519c0b90c7b295b36f56010&quot;,&quot;doc:6519c0b90c7b295b36f55ff6&quot;,&quot;doc:6519c0b90c7b295b36f56001&quot;,&quot;doc:6519c0b90c7b295b36f55ff3&quot;],&quot;referencesOptions&quot;:{&quot;doc:6519c0b90c7b295b36f55ff5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24749238,&quot;citationText&quot;:&quot;&lt;span style=\&quot;font-family:Times New Roman;font-size:16px;color:#000000\&quot;&gt;&lt;sup&gt;19,22,24-26,37&lt;/sup&gt;&lt;/span&gt;&quot;},&quot;-1673021642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3021642,&quot;citationText&quot;:&quot;&lt;span style=\&quot;font-family:Times New Roman;font-size:16px;color:#000000\&quot;&gt;&lt;sup&gt;37&lt;/sup&gt;&lt;/span&gt;&quot;},&quot;-833378058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33378058,&quot;citationText&quot;:&quot;&lt;span style=\&quot;font-family:Times New Roman;font-size:16px;color:#000000\&quot;&gt;&lt;sup&gt;37&lt;/sup&gt;&lt;/span&gt;&quot;},&quot;-1330212742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30212742,&quot;citationText&quot;:&quot;&lt;span style=\&quot;font-family:Times New Roman;font-size:16px;color:#000000\&quot;&gt;&lt;sup&gt;40&lt;/sup&gt;&lt;/span&gt;&quot;},&quot;-10172643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726435,&quot;citationText&quot;:&quot;&lt;span style=\&quot;font-family:Times New Roman;font-size:16px;color:#000000\&quot;&gt;&lt;sup&gt;30&lt;/sup&gt;&lt;/span&gt;&quot;},&quot;-616528349&quot;:{&quot;referencesIds&quot;:[&quot;doc:65b17655c06e765e523bbce6&quot;],&quot;referencesOptions&quot;:{&quot;doc:65b17655c06e765e523bbce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6528349,&quot;citationText&quot;:&quot;&lt;span style=\&quot;font-family:Times New Roman;font-size:16px;color:#000000\&quot;&gt;&lt;sup&gt;45&lt;/sup&gt;&lt;/span&gt;&quot;},&quot;-485633586&quot;:{&quot;referencesIds&quot;:[&quot;doc:6519c0b90c7b295b36f5600a&quot;,&quot;doc:63e57d50aae4a3054646e787&quot;,&quot;doc:6519c0b90c7b295b36f55ffa&quot;,&quot;doc:6519c0b90c7b295b36f55ff7&quot;,&quot;doc:6519c0b90c7b295b36f56008&quot;,&quot;doc:6519c0b90c7b295b36f55ffd&quot;,&quot;doc:6519c0b90c7b295b36f56010&quot;,&quot;doc:6519c0b90c7b295b36f55ff4&quot;],&quot;referencesOptions&quot;:{&quot;doc:6519c0b90c7b295b36f5600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85633586,&quot;citationText&quot;:&quot;&lt;span style=\&quot;font-family:Times New Roman;font-size:16px;color:#000000\&quot;&gt;&lt;sup&gt;16,18,23,25,27,38,40,43&lt;/sup&gt;&lt;/span&gt;&quot;},&quot;-238637528&quot;:{&quot;referencesIds&quot;:[&quot;doc:6519c0b90c7b295b36f55ff7&quot;,&quot;doc:6519c0b90c7b295b36f55ffa&quot;,&quot;doc:63e57d50aae4a3054646e787&quot;,&quot;doc:6519c0b90c7b295b36f56008&quot;,&quot;doc:6519c0b90c7b295b36f5600a&quot;],&quot;referencesOptions&quot;:{&quot;doc:6519c0b90c7b295b36f55ff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8637528,&quot;citationText&quot;:&quot;&lt;span style=\&quot;font-family:Times New Roman;font-size:16px;color:#000000\&quot;&gt;&lt;sup&gt;16,23,38,40,43&lt;/sup&gt;&lt;/span&gt;&quot;},&quot;-2100788672&quot;:{&quot;referencesIds&quot;:[&quot;doc:63e57d50aae4a3054646e787&quot;,&quot;doc:6519c0b90c7b295b36f55ffa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788672,&quot;citationText&quot;:&quot;&lt;span style=\&quot;font-family:Times New Roman;font-size:16px;color:#000000\&quot;&gt;&lt;sup&gt;16,23,40&lt;/sup&gt;&lt;/span&gt;&quot;},&quot;-2053535048&quot;:{&quot;referencesIds&quot;:[&quot;doc:6519c0b90c7b295b36f56008&quot;],&quot;referencesOptions&quot;:{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3535048,&quot;citationText&quot;:&quot;&lt;span style=\&quot;font-family:Times New Roman;font-size:16px;color:#000000\&quot;&gt;&lt;sup&gt;38&lt;/sup&gt;&lt;/span&gt;&quot;},&quot;-1269847908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69847908,&quot;citationText&quot;:&quot;&lt;span style=\&quot;font-family:Times New Roman;font-size:16px;color:#000000\&quot;&gt;&lt;sup&gt;27&lt;/sup&gt;&lt;/span&gt;&quot;},&quot;-172427780&quot;:{&quot;referencesIds&quot;:[&quot;doc:6519c0b90c7b295b36f55ffd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2427780,&quot;citationText&quot;:&quot;&lt;span style=\&quot;font-family:Times New Roman;font-size:16px;color:#000000\&quot;&gt;&lt;sup&gt;23,27&lt;/sup&gt;&lt;/span&gt;&quot;},&quot;-366689438&quot;:{&quot;referencesIds&quot;:[&quot;doc:6519c0b90c7b295b36f56011&quot;,&quot;doc:6519c0b90c7b295b36f55ff3&quot;],&quot;referencesOptions&quot;:{&quot;doc:6519c0b90c7b295b36f5601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66689438,&quot;citationText&quot;:&quot;&lt;span style=\&quot;font-family:Times New Roman;font-size:16px;color:#000000\&quot;&gt;&lt;sup&gt;17,24&lt;/sup&gt;&lt;/span&gt;&quot;},&quot;-170184520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184520,&quot;citationText&quot;:&quot;&lt;span style=\&quot;font-family:Times New Roman;font-size:16px;color:#000000\&quot;&gt;&lt;sup&gt;24&lt;/sup&gt;&lt;/span&gt;&quot;},&quot;-1574659168&quot;:{&quot;referencesIds&quot;:[&quot;doc:6519c0b90c7b295b36f56011&quot;],&quot;referencesOptions&quot;:{&quot;doc:6519c0b90c7b295b36f5601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4659168,&quot;citationText&quot;:&quot;&lt;span style=\&quot;font-family:Times New Roman;font-size:16px;color:#000000\&quot;&gt;&lt;sup&gt;17&lt;/sup&gt;&lt;/span&gt;&quot;},&quot;-176074377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60743776,&quot;citationText&quot;:&quot;&lt;span style=\&quot;font-family:Times New Roman;font-size:16px;color:#000000\&quot;&gt;&lt;sup&gt;39&lt;/sup&gt;&lt;/span&gt;&quot;},&quot;-300699442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00699442,&quot;citationText&quot;:&quot;&lt;span style=\&quot;font-family:Times New Roman;font-size:16px;color:#000000\&quot;&gt;&lt;sup&gt;18&lt;/sup&gt;&lt;/span&gt;&quot;},&quot;-75904869&quot;:{&quot;referencesIds&quot;:[&quot;doc:63e57cc4d358c005520b92e1&quot;,&quot;doc:6519c0b90c7b295b36f55ff4&quot;,&quot;doc:6519c0b90c7b295b36f56007&quot;],&quot;referencesOptions&quot;:{&quot;doc:63e57cc4d358c005520b92e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904869,&quot;citationText&quot;:&quot;&lt;span style=\&quot;font-family:Times New Roman;font-size:16px;color:#000000\&quot;&gt;&lt;sup&gt;18,21,29&lt;/sup&gt;&lt;/span&gt;&quot;},&quot;-793906965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93906965,&quot;citationText&quot;:&quot;&lt;span style=\&quot;font-family:Times New Roman;font-size:16px;color:#000000\&quot;&gt;&lt;sup&gt;21&lt;/sup&gt;&lt;/span&gt;&quot;},&quot;-730928831&quot;:{&quot;referencesIds&quot;:[&quot;doc:6519f1fd0c7b295b36f564a5&quot;],&quot;referencesOptions&quot;:{&quot;doc:6519f1fd0c7b295b36f564a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30928831,&quot;citationText&quot;:&quot;&lt;span style=\&quot;font-family:Times New Roman;font-size:16px;color:#000000\&quot;&gt;&lt;sup&gt;48&lt;/sup&gt;&lt;/span&gt;&quot;},&quot;-407229241&quot;:{&quot;referencesIds&quot;:[&quot;doc:6519f22d81f2541a61046aba&quot;],&quot;referencesOptions&quot;:{&quot;doc:6519f22d81f2541a61046ab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07229241,&quot;citationText&quot;:&quot;&lt;span style=\&quot;font-family:Times New Roman;font-size:16px;color:#000000\&quot;&gt;&lt;sup&gt;50&lt;/sup&gt;&lt;/span&gt;&quot;},&quot;-6988656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988656,&quot;citationText&quot;:&quot;&lt;span style=\&quot;font-family:Times New Roman;font-size:16px;color:#000000\&quot;&gt;&lt;sup&gt;51&lt;/sup&gt;&lt;/span&gt;&quot;},&quot;-1103950141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3950141,&quot;citationText&quot;:&quot;&lt;span style=\&quot;font-family:Times New Roman;font-size:16px;color:#000000\&quot;&gt;&lt;sup&gt;25&lt;/sup&gt;&lt;/span&gt;&quot;},&quot;-2050982025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0982025,&quot;citationText&quot;:&quot;&lt;span style=\&quot;font-family:Times New Roman;font-size:16px;color:#000000\&quot;&gt;&lt;sup&gt;18,29,42&lt;/sup&gt;&lt;/span&gt;&quot;},&quot;-162162230&quot;:{&quot;referencesIds&quot;:[&quot;doc:6519c0b90c7b295b36f5600d&quot;,&quot;doc:63e5824148e184054a8cdef6&quot;],&quot;referencesOptions&quot;:{&quot;doc:6519c0b90c7b295b36f5600d&quot;:{&quot;author&quot;:true,&quot;year&quot;:true,&quot;pageReplace&quot;:&quot;&quot;,&quot;prefix&quot;:&quot;&quot;,&quot;suffix&quot;:&quot;&quot;},&quot;doc:63e5824148e184054a8cde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2162230,&quot;citationText&quot;:&quot;&lt;span style=\&quot;font-family:Times New Roman;font-size:16px;color:#000000\&quot;&gt;&lt;sup&gt;52,53&lt;/sup&gt;&lt;/span&gt;&quot;},&quot;-750354106&quot;:{&quot;referencesIds&quot;:[&quot;doc:6519c0b90c7b295b36f55ff5&quot;,&quot;doc:6519c0b90c7b295b36f5600b&quot;,&quot;doc:6519c0b90c7b295b36f55ff3&quot;,&quot;doc:6519c0ba0c7b295b36f56014&quot;,&quot;doc:6519c0b90c7b295b36f56009&quot;,&quot;doc:6519c0b90c7b295b36f55fff&quot;,&quot;doc:6519c0b90c7b295b36f55ffd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0354106,&quot;citationText&quot;:&quot;&lt;span style=\&quot;font-family:Times New Roman;font-size:16px;color:#000000\&quot;&gt;&lt;sup&gt;24,27,28,30,31,37,41,42&lt;/sup&gt;&lt;/span&gt;&quot;},&quot;-1860497185&quot;:{&quot;referencesIds&quot;:[&quot;doc:6519c0ba0c7b295b36f56014&quot;,&quot;doc:6519c0b90c7b295b36f55fff&quot;,&quot;doc:6519c0ba0c7b295b36f56013&quot;],&quot;referencesOptions&quot;:{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60497185,&quot;citationText&quot;:&quot;&lt;span style=\&quot;font-family:Times New Roman;font-size:16px;color:#000000\&quot;&gt;&lt;sup&gt;20,28,42&lt;/sup&gt;&lt;/span&gt;&quot;},&quot;-233319217&quot;:{&quot;referencesIds&quot;:[&quot;doc:63e5871eaae4a3054646e8a3&quot;],&quot;referencesOptions&quot;:{&quot;doc:63e5871eaae4a3054646e8a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3319217,&quot;citationText&quot;:&quot;&lt;span style=\&quot;font-family:Times New Roman;font-size:16px;color:#000000\&quot;&gt;&lt;sup&gt;8&lt;/sup&gt;&lt;/span&gt;&quot;},&quot;-244032824&quot;:{&quot;referencesIds&quot;:[&quot;doc:63e57f15d98e97054c697729&quot;,&quot;doc:63e57d977146630552910864&quot;,&quot;doc:65199be8bae068088d51084d&quot;,&quot;doc:655bf37ab5c4eb344fda079a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4032824,&quot;citationText&quot;:&quot;&lt;span style=\&quot;font-family:Times New Roman;font-size:16px;color:#000000\&quot;&gt;&lt;sup&gt;4,6,7,9&lt;/sup&gt;&lt;/span&gt;&quot;},&quot;-1229685094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29685094,&quot;citationText&quot;:&quot;&lt;span style=\&quot;font-family:Times New Roman;font-size:16px;color:#000000\&quot;&gt;&lt;sup&gt;37&lt;/sup&gt;&lt;/span&gt;&quot;},&quot;-784115224&quot;:{&quot;referencesIds&quot;:[&quot;doc:6519c0b90c7b295b36f5600b&quot;,&quot;doc:655bf37ab5c4eb344fda079a&quot;],&quot;referencesOptions&quot;:{&quot;doc:6519c0b90c7b295b36f5600b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84115224,&quot;citationText&quot;:&quot;&lt;span style=\&quot;font-family:Times New Roman;font-size:16px;color:#000000\&quot;&gt;&lt;sup&gt;9,31&lt;/sup&gt;&lt;/span&gt;&quot;},&quot;-151368840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13688402,&quot;citationText&quot;:&quot;&lt;span style=\&quot;font-family:Times New Roman;font-size:16px;color:#000000\&quot;&gt;&lt;sup&gt;30&lt;/sup&gt;&lt;/span&gt;&quot;},&quot;-155708822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7088229,&quot;citationText&quot;:&quot;&lt;span style=\&quot;font-family:Times New Roman;font-size:16px;color:#000000\&quot;&gt;&lt;sup&gt;28&lt;/sup&gt;&lt;/span&gt;&quot;},&quot;-2041882288&quot;:{&quot;referencesIds&quot;:[&quot;doc:63e57d977146630552910864&quot;],&quot;referencesOptions&quot;:{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41882288,&quot;citationText&quot;:&quot;&lt;span style=\&quot;font-family:Times New Roman;font-size:16px;color:#000000\&quot;&gt;&lt;sup&gt;6&lt;/sup&gt;&lt;/span&gt;&quot;},&quot;-31302541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13025415,&quot;citationText&quot;:&quot;&lt;span style=\&quot;font-family:Times New Roman;font-size:16px;color:#000000\&quot;&gt;&lt;sup&gt;11&lt;/sup&gt;&lt;/span&gt;&quot;},&quot;-1950163807&quot;:{&quot;referencesIds&quot;:[&quot;doc:63e57af8aae4a3054646e75d&quot;,&quot;doc:651a06a67d39de3bb05b0e73&quot;],&quot;referencesOptions&quot;:{&quot;doc:63e57af8aae4a3054646e75d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50163807,&quot;citationText&quot;:&quot;&lt;span style=\&quot;font-family:Times New Roman;font-size:16px;color:#000000\&quot;&gt;&lt;sup&gt;54,55&lt;/sup&gt;&lt;/span&gt;&quot;},&quot;-1871527367&quot;:{&quot;referencesIds&quot;:[&quot;doc:651a05c1fdee6744ff511f26&quot;,&quot;doc:651a06a67d39de3bb05b0e73&quot;],&quot;referencesOptions&quot;:{&quot;doc:651a05c1fdee6744ff511f26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71527367,&quot;citationText&quot;:&quot;&lt;span style=\&quot;font-family:Times New Roman;font-size:16px;color:#000000\&quot;&gt;&lt;sup&gt;55,56&lt;/sup&gt;&lt;/span&gt;&quot;},&quot;-600188300&quot;:{&quot;referencesIds&quot;:[&quot;doc:6519c0ba0c7b295b36f56013&quot;,&quot;doc:6519c0b90c7b295b36f5600b&quot;,&quot;doc:6519c0b90c7b295b36f56000&quot;,&quot;doc:6519c0b90c7b295b36f55ff6&quot;,&quot;doc:6519c0b90c7b295b36f56003&quot;],&quot;referencesOptions&quot;:{&quot;doc:6519c0ba0c7b295b36f56013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00188300,&quot;citationText&quot;:&quot;&lt;span style=\&quot;font-family:Times New Roman;font-size:16px;color:#000000\&quot;&gt;&lt;sup&gt;20,22,31,34,39&lt;/sup&gt;&lt;/span&gt;&quot;},&quot;-335532515&quot;:{&quot;referencesIds&quot;:[&quot;doc:6519c0b90c7b295b36f55ff4&quot;,&quot;doc:6519c0b90c7b295b36f5600a&quot;,&quot;doc:6519c0b90c7b295b36f55ffa&quot;,&quot;doc:65b17655c06e765e523bbce6&quot;,&quot;doc:63e57d50aae4a3054646e787&quot;,&quot;doc:6519c0b90c7b295b36f55ffb&quot;,&quot;doc:6519c0b90c7b295b36f55ffd&quot;,&quot;doc:6519c0b90c7b295b36f56011&quot;,&quot;doc:6519c0b90c7b295b36f56003&quot;,&quot;doc:6519c0b90c7b295b36f56004&quot;,&quot;doc:63e5871eaae4a3054646e8a3&quot;,&quot;doc:6519c0b90c7b295b36f56001&quot;,&quot;doc:63e57cc4d358c005520b92e1&quot;],&quot;referencesOptions&quot;:{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b17655c06e765e523bbce6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35532515,&quot;citationText&quot;:&quot;&lt;span style=\&quot;font-family:Times New Roman;font-size:16px;color:#000000\&quot;&gt;&lt;sup&gt;8,15-18,21,23,26,27,33,34,40,45&lt;/sup&gt;&lt;/span&gt;&quot;},&quot;-984551911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984551911,&quot;citationText&quot;:&quot;&lt;span style=\&quot;font-family:Times New Roman;font-size:16px;color:#000000\&quot;&gt;&lt;sup&gt;37,38&lt;/sup&gt;&lt;/span&gt;&quot;},&quot;-2091148392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1148392,&quot;citationText&quot;:&quot;&lt;span style=\&quot;font-family:Times New Roman;font-size:16px;color:#000000\&quot;&gt;&lt;sup&gt;25&lt;/sup&gt;&lt;/span&gt;&quot;}}"/>
    <we:property name="currentStyle" value="{&quot;id&quot;:&quot;1004&quot;,&quot;styleType&quot;:&quot;refworks&quot;,&quot;name&quot;:&quot;AMA - American Medical Association, 10th Edition&quot;,&quot;isInstitutional&quot;:false,&quot;citeStyle&quot;:&quot;INTEXT_ONLY&quot;,&quot;isSorted&quot;:false,&quot;usesNumbers&quot;:true,&quot;authorDisambiguation&quot;:&quot;surname_firstname&quot;}"/>
    <we:property name="rcm.version" value="2"/>
    <we:property name="rw.officeVersion" value="&quot;1.3&quot;"/>
    <we:property name="rw.subscriberId" value="&quot;0&quot;"/>
    <we:property name="rw.userId" value="&quot;user:63e574c4aae4a3054646e6d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019C-F5C4-48BB-9444-7D635325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Carpino</dc:creator>
  <cp:keywords/>
  <dc:description/>
  <cp:lastModifiedBy>Kara Jonas</cp:lastModifiedBy>
  <cp:revision>13</cp:revision>
  <cp:lastPrinted>2024-02-08T23:33:00Z</cp:lastPrinted>
  <dcterms:created xsi:type="dcterms:W3CDTF">2024-02-09T01:02:00Z</dcterms:created>
  <dcterms:modified xsi:type="dcterms:W3CDTF">2024-04-30T15:25:00Z</dcterms:modified>
</cp:coreProperties>
</file>