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4EA4" w14:textId="77777777" w:rsidR="00F55F67" w:rsidRPr="00F55F67" w:rsidRDefault="00F55F67" w:rsidP="00F55F67">
      <w:pPr>
        <w:rPr>
          <w:rFonts w:ascii="Times New Roman" w:hAnsi="Times New Roman" w:cs="Times New Roman"/>
          <w:b/>
          <w:bCs/>
          <w:sz w:val="36"/>
          <w:szCs w:val="36"/>
        </w:rPr>
      </w:pPr>
      <w:r w:rsidRPr="00F55F67">
        <w:rPr>
          <w:rFonts w:ascii="Times New Roman" w:hAnsi="Times New Roman" w:cs="Times New Roman"/>
          <w:b/>
          <w:bCs/>
          <w:sz w:val="36"/>
          <w:szCs w:val="36"/>
        </w:rPr>
        <w:t>Appendix</w:t>
      </w:r>
    </w:p>
    <w:p w14:paraId="24EE4EA5" w14:textId="03BD2C9A" w:rsidR="00F55F67" w:rsidRPr="00F55F67" w:rsidRDefault="00AE0D66" w:rsidP="00F55F67">
      <w:pPr>
        <w:jc w:val="center"/>
        <w:rPr>
          <w:rFonts w:ascii="Times New Roman" w:hAnsi="Times New Roman" w:cs="Times New Roman"/>
          <w:b/>
          <w:bCs/>
          <w:sz w:val="24"/>
          <w:szCs w:val="32"/>
        </w:rPr>
      </w:pPr>
      <w:r>
        <w:rPr>
          <w:rFonts w:ascii="Times New Roman" w:hAnsi="Times New Roman" w:cs="Times New Roman"/>
          <w:b/>
          <w:bCs/>
          <w:sz w:val="24"/>
          <w:szCs w:val="32"/>
        </w:rPr>
        <w:t>Appendix A</w:t>
      </w:r>
      <w:r w:rsidR="00F55F67" w:rsidRPr="00F55F67">
        <w:rPr>
          <w:rFonts w:ascii="Times New Roman" w:hAnsi="Times New Roman" w:cs="Times New Roman"/>
          <w:b/>
          <w:bCs/>
          <w:sz w:val="24"/>
          <w:szCs w:val="32"/>
        </w:rPr>
        <w:t xml:space="preserve">. Village </w:t>
      </w:r>
      <w:r w:rsidR="00E87C65">
        <w:rPr>
          <w:rFonts w:ascii="Times New Roman" w:hAnsi="Times New Roman" w:cs="Times New Roman"/>
          <w:b/>
          <w:bCs/>
          <w:sz w:val="24"/>
          <w:szCs w:val="32"/>
        </w:rPr>
        <w:t>Descriptions</w:t>
      </w:r>
    </w:p>
    <w:tbl>
      <w:tblPr>
        <w:tblStyle w:val="a3"/>
        <w:tblW w:w="10065" w:type="dxa"/>
        <w:jc w:val="center"/>
        <w:tblBorders>
          <w:top w:val="single" w:sz="12" w:space="0" w:color="000000" w:themeColor="text1"/>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1523"/>
        <w:gridCol w:w="8542"/>
      </w:tblGrid>
      <w:tr w:rsidR="00F55F67" w:rsidRPr="0063773F" w14:paraId="24EE4EA8" w14:textId="77777777" w:rsidTr="00767AF3">
        <w:trPr>
          <w:trHeight w:val="558"/>
          <w:jc w:val="center"/>
        </w:trPr>
        <w:tc>
          <w:tcPr>
            <w:tcW w:w="1523" w:type="dxa"/>
            <w:tcBorders>
              <w:bottom w:val="single" w:sz="4" w:space="0" w:color="000000"/>
            </w:tcBorders>
            <w:shd w:val="clear" w:color="auto" w:fill="D0CECE" w:themeFill="background2" w:themeFillShade="E6"/>
            <w:vAlign w:val="center"/>
          </w:tcPr>
          <w:p w14:paraId="24EE4EA6" w14:textId="77777777" w:rsidR="00F55F67" w:rsidRPr="0063773F" w:rsidRDefault="00F55F67" w:rsidP="00767AF3">
            <w:pPr>
              <w:jc w:val="center"/>
              <w:rPr>
                <w:rFonts w:ascii="Times New Roman" w:eastAsia="宋体" w:hAnsi="Times New Roman" w:cs="Times New Roman"/>
                <w:b/>
                <w:bCs/>
                <w:sz w:val="22"/>
                <w:szCs w:val="22"/>
              </w:rPr>
            </w:pPr>
            <w:r w:rsidRPr="0063773F">
              <w:rPr>
                <w:rFonts w:ascii="Times New Roman" w:eastAsia="宋体" w:hAnsi="Times New Roman" w:cs="Times New Roman"/>
                <w:b/>
                <w:bCs/>
                <w:sz w:val="22"/>
                <w:szCs w:val="22"/>
              </w:rPr>
              <w:t>Village</w:t>
            </w:r>
          </w:p>
        </w:tc>
        <w:tc>
          <w:tcPr>
            <w:tcW w:w="8542" w:type="dxa"/>
            <w:tcBorders>
              <w:bottom w:val="single" w:sz="4" w:space="0" w:color="000000"/>
            </w:tcBorders>
            <w:shd w:val="clear" w:color="auto" w:fill="D0CECE" w:themeFill="background2" w:themeFillShade="E6"/>
            <w:vAlign w:val="center"/>
          </w:tcPr>
          <w:p w14:paraId="24EE4EA7" w14:textId="77777777" w:rsidR="00F55F67" w:rsidRPr="0063773F" w:rsidRDefault="00F55F67" w:rsidP="00767AF3">
            <w:pPr>
              <w:jc w:val="center"/>
              <w:rPr>
                <w:rFonts w:ascii="Times New Roman" w:eastAsia="宋体" w:hAnsi="Times New Roman" w:cs="Times New Roman"/>
                <w:b/>
                <w:bCs/>
                <w:sz w:val="22"/>
                <w:szCs w:val="22"/>
              </w:rPr>
            </w:pPr>
            <w:r w:rsidRPr="0063773F">
              <w:rPr>
                <w:rFonts w:ascii="Times New Roman" w:eastAsia="宋体" w:hAnsi="Times New Roman" w:cs="Times New Roman"/>
                <w:b/>
                <w:bCs/>
                <w:sz w:val="22"/>
                <w:szCs w:val="22"/>
              </w:rPr>
              <w:t>Introduction</w:t>
            </w:r>
          </w:p>
        </w:tc>
      </w:tr>
      <w:tr w:rsidR="00F55F67" w:rsidRPr="002735FB" w14:paraId="24EE4EAB" w14:textId="77777777" w:rsidTr="00F53F88">
        <w:trPr>
          <w:trHeight w:val="2282"/>
          <w:jc w:val="center"/>
        </w:trPr>
        <w:tc>
          <w:tcPr>
            <w:tcW w:w="1523" w:type="dxa"/>
            <w:tcBorders>
              <w:top w:val="single" w:sz="4" w:space="0" w:color="000000"/>
            </w:tcBorders>
            <w:vAlign w:val="center"/>
          </w:tcPr>
          <w:p w14:paraId="24EE4EA9" w14:textId="02A5A9BE" w:rsidR="00F55F67" w:rsidRPr="002735FB" w:rsidRDefault="00F55F67" w:rsidP="00767AF3">
            <w:pPr>
              <w:jc w:val="center"/>
              <w:rPr>
                <w:rFonts w:ascii="Times New Roman" w:hAnsi="Times New Roman" w:cs="Times New Roman"/>
                <w:sz w:val="21"/>
                <w:szCs w:val="21"/>
              </w:rPr>
            </w:pPr>
            <w:proofErr w:type="spellStart"/>
            <w:r w:rsidRPr="002735FB">
              <w:rPr>
                <w:rFonts w:ascii="Times New Roman" w:hAnsi="Times New Roman" w:cs="Times New Roman"/>
                <w:sz w:val="21"/>
                <w:szCs w:val="21"/>
              </w:rPr>
              <w:t>Yanba</w:t>
            </w:r>
            <w:proofErr w:type="spellEnd"/>
            <w:r w:rsidR="000C6C75">
              <w:rPr>
                <w:rFonts w:ascii="Times New Roman" w:hAnsi="Times New Roman" w:cs="Times New Roman"/>
                <w:sz w:val="21"/>
                <w:szCs w:val="21"/>
              </w:rPr>
              <w:t xml:space="preserve"> </w:t>
            </w:r>
            <w:r w:rsidRPr="002735FB">
              <w:rPr>
                <w:rFonts w:ascii="Times New Roman" w:hAnsi="Times New Roman" w:cs="Times New Roman"/>
                <w:sz w:val="21"/>
                <w:szCs w:val="21"/>
              </w:rPr>
              <w:t>(Y)</w:t>
            </w:r>
          </w:p>
        </w:tc>
        <w:tc>
          <w:tcPr>
            <w:tcW w:w="8542" w:type="dxa"/>
            <w:tcBorders>
              <w:top w:val="single" w:sz="4" w:space="0" w:color="000000"/>
            </w:tcBorders>
            <w:vAlign w:val="center"/>
          </w:tcPr>
          <w:p w14:paraId="24EE4EAA" w14:textId="6A171659" w:rsidR="00F55F67" w:rsidRPr="001A4246" w:rsidRDefault="00F55F67" w:rsidP="00767AF3">
            <w:pPr>
              <w:spacing w:line="300" w:lineRule="exact"/>
              <w:rPr>
                <w:rFonts w:ascii="Times New Roman" w:hAnsi="Times New Roman" w:cs="Times New Roman"/>
              </w:rPr>
            </w:pPr>
            <w:r w:rsidRPr="00737939">
              <w:rPr>
                <w:rFonts w:ascii="Times New Roman" w:hAnsi="Times New Roman" w:cs="Times New Roman"/>
              </w:rPr>
              <w:t>Y</w:t>
            </w:r>
            <w:r w:rsidRPr="0063773F">
              <w:rPr>
                <w:rFonts w:ascii="Times New Roman" w:eastAsia="宋体" w:hAnsi="Times New Roman" w:cs="Times New Roman"/>
                <w:color w:val="000000" w:themeColor="text1"/>
              </w:rPr>
              <w:t>anba v</w:t>
            </w:r>
            <w:r w:rsidRPr="0063773F">
              <w:rPr>
                <w:rFonts w:ascii="Times New Roman" w:eastAsia="宋体" w:hAnsi="Times New Roman" w:cs="Times New Roman" w:hint="eastAsia"/>
                <w:color w:val="000000" w:themeColor="text1"/>
              </w:rPr>
              <w:t>i</w:t>
            </w:r>
            <w:r w:rsidRPr="0063773F">
              <w:rPr>
                <w:rFonts w:ascii="Times New Roman" w:eastAsia="宋体" w:hAnsi="Times New Roman" w:cs="Times New Roman"/>
                <w:color w:val="000000" w:themeColor="text1"/>
              </w:rPr>
              <w:t xml:space="preserve">llage has a </w:t>
            </w:r>
            <w:r w:rsidR="000C6C75">
              <w:rPr>
                <w:rFonts w:ascii="Times New Roman" w:eastAsia="宋体" w:hAnsi="Times New Roman" w:cs="Times New Roman"/>
                <w:color w:val="000000" w:themeColor="text1"/>
              </w:rPr>
              <w:t>population</w:t>
            </w:r>
            <w:r w:rsidR="000C6C75" w:rsidRPr="0063773F">
              <w:rPr>
                <w:rFonts w:ascii="Times New Roman" w:eastAsia="宋体" w:hAnsi="Times New Roman" w:cs="Times New Roman"/>
                <w:color w:val="000000" w:themeColor="text1"/>
              </w:rPr>
              <w:t xml:space="preserve"> </w:t>
            </w:r>
            <w:r w:rsidRPr="0063773F">
              <w:rPr>
                <w:rFonts w:ascii="Times New Roman" w:eastAsia="宋体" w:hAnsi="Times New Roman" w:cs="Times New Roman"/>
                <w:color w:val="000000" w:themeColor="text1"/>
              </w:rPr>
              <w:t>of 2,127 villagers</w:t>
            </w:r>
            <w:r w:rsidR="000C6C75">
              <w:rPr>
                <w:rFonts w:ascii="Times New Roman" w:eastAsia="宋体" w:hAnsi="Times New Roman" w:cs="Times New Roman"/>
                <w:color w:val="000000" w:themeColor="text1"/>
              </w:rPr>
              <w:t>;</w:t>
            </w:r>
            <w:r w:rsidR="000C6C75" w:rsidRPr="0063773F">
              <w:rPr>
                <w:rFonts w:ascii="Times New Roman" w:eastAsia="宋体" w:hAnsi="Times New Roman" w:cs="Times New Roman"/>
                <w:color w:val="000000" w:themeColor="text1"/>
              </w:rPr>
              <w:t xml:space="preserve"> </w:t>
            </w:r>
            <w:r w:rsidRPr="0063773F">
              <w:rPr>
                <w:rFonts w:ascii="Times New Roman" w:eastAsia="宋体" w:hAnsi="Times New Roman" w:cs="Times New Roman"/>
                <w:color w:val="000000" w:themeColor="text1"/>
              </w:rPr>
              <w:t xml:space="preserve">1,385 </w:t>
            </w:r>
            <w:proofErr w:type="gramStart"/>
            <w:r w:rsidRPr="0063773F">
              <w:rPr>
                <w:rFonts w:ascii="Times New Roman" w:eastAsia="宋体" w:hAnsi="Times New Roman" w:cs="Times New Roman"/>
                <w:color w:val="000000" w:themeColor="text1"/>
              </w:rPr>
              <w:t>work</w:t>
            </w:r>
            <w:proofErr w:type="gramEnd"/>
            <w:r w:rsidRPr="0063773F">
              <w:rPr>
                <w:rFonts w:ascii="Times New Roman" w:eastAsia="宋体" w:hAnsi="Times New Roman" w:cs="Times New Roman"/>
                <w:color w:val="000000" w:themeColor="text1"/>
              </w:rPr>
              <w:t xml:space="preserve"> outside the village all year. After the reform and opening</w:t>
            </w:r>
            <w:r w:rsidRPr="0063773F">
              <w:rPr>
                <w:rFonts w:ascii="Times New Roman" w:eastAsia="宋体" w:hAnsi="Times New Roman" w:cs="Times New Roman" w:hint="eastAsia"/>
                <w:color w:val="000000" w:themeColor="text1"/>
              </w:rPr>
              <w:t>-</w:t>
            </w:r>
            <w:r w:rsidRPr="0063773F">
              <w:rPr>
                <w:rFonts w:ascii="Times New Roman" w:eastAsia="宋体" w:hAnsi="Times New Roman" w:cs="Times New Roman"/>
                <w:color w:val="000000" w:themeColor="text1"/>
              </w:rPr>
              <w:t xml:space="preserve">up, 16 </w:t>
            </w:r>
            <w:r w:rsidR="000C6C75" w:rsidRPr="0063773F">
              <w:rPr>
                <w:rFonts w:ascii="Times New Roman" w:eastAsia="宋体" w:hAnsi="Times New Roman" w:cs="Times New Roman"/>
                <w:color w:val="000000" w:themeColor="text1"/>
              </w:rPr>
              <w:t xml:space="preserve">original </w:t>
            </w:r>
            <w:r w:rsidRPr="0063773F">
              <w:rPr>
                <w:rFonts w:ascii="Times New Roman" w:eastAsia="宋体" w:hAnsi="Times New Roman" w:cs="Times New Roman"/>
                <w:color w:val="000000" w:themeColor="text1"/>
              </w:rPr>
              <w:t>production teams</w:t>
            </w:r>
            <w:r w:rsidR="000C6C75">
              <w:rPr>
                <w:rFonts w:ascii="Times New Roman" w:eastAsia="宋体" w:hAnsi="Times New Roman" w:cs="Times New Roman"/>
                <w:color w:val="000000" w:themeColor="text1"/>
              </w:rPr>
              <w:t xml:space="preserve"> </w:t>
            </w:r>
            <w:r w:rsidRPr="0063773F">
              <w:rPr>
                <w:rFonts w:ascii="Times New Roman" w:eastAsia="宋体" w:hAnsi="Times New Roman" w:cs="Times New Roman" w:hint="eastAsia"/>
                <w:color w:val="000000" w:themeColor="text1"/>
              </w:rPr>
              <w:t>（生产小队）</w:t>
            </w:r>
            <w:r w:rsidR="000C6C75">
              <w:rPr>
                <w:rFonts w:ascii="Times New Roman" w:eastAsia="宋体" w:hAnsi="Times New Roman" w:cs="Times New Roman"/>
                <w:color w:val="000000" w:themeColor="text1"/>
              </w:rPr>
              <w:t xml:space="preserve"> </w:t>
            </w:r>
            <w:r w:rsidRPr="0063773F">
              <w:rPr>
                <w:rFonts w:ascii="Times New Roman" w:eastAsia="宋体" w:hAnsi="Times New Roman" w:cs="Times New Roman"/>
                <w:color w:val="000000" w:themeColor="text1"/>
              </w:rPr>
              <w:t xml:space="preserve">were integrated into 5 villager groups. However, villagers </w:t>
            </w:r>
            <w:r w:rsidR="000C6C75">
              <w:rPr>
                <w:rFonts w:ascii="Times New Roman" w:eastAsia="宋体" w:hAnsi="Times New Roman" w:cs="Times New Roman"/>
                <w:color w:val="000000" w:themeColor="text1"/>
              </w:rPr>
              <w:t xml:space="preserve">continued </w:t>
            </w:r>
            <w:r w:rsidRPr="0063773F">
              <w:rPr>
                <w:rFonts w:ascii="Times New Roman" w:eastAsia="宋体" w:hAnsi="Times New Roman" w:cs="Times New Roman"/>
                <w:color w:val="000000" w:themeColor="text1"/>
              </w:rPr>
              <w:t xml:space="preserve">to </w:t>
            </w:r>
            <w:r w:rsidR="000C6C75" w:rsidRPr="0063773F">
              <w:rPr>
                <w:rFonts w:ascii="Times New Roman" w:eastAsia="宋体" w:hAnsi="Times New Roman" w:cs="Times New Roman"/>
                <w:color w:val="000000" w:themeColor="text1"/>
              </w:rPr>
              <w:t>delineat</w:t>
            </w:r>
            <w:r w:rsidR="000C6C75">
              <w:rPr>
                <w:rFonts w:ascii="Times New Roman" w:eastAsia="宋体" w:hAnsi="Times New Roman" w:cs="Times New Roman"/>
                <w:color w:val="000000" w:themeColor="text1"/>
              </w:rPr>
              <w:t>e</w:t>
            </w:r>
            <w:r w:rsidR="000C6C75" w:rsidRPr="0063773F">
              <w:rPr>
                <w:rFonts w:ascii="Times New Roman" w:eastAsia="宋体" w:hAnsi="Times New Roman" w:cs="Times New Roman"/>
                <w:color w:val="000000" w:themeColor="text1"/>
              </w:rPr>
              <w:t xml:space="preserve"> </w:t>
            </w:r>
            <w:r w:rsidRPr="0063773F">
              <w:rPr>
                <w:rFonts w:ascii="Times New Roman" w:eastAsia="宋体" w:hAnsi="Times New Roman" w:cs="Times New Roman"/>
                <w:color w:val="000000" w:themeColor="text1"/>
              </w:rPr>
              <w:t>their identity by production team. In 2017, Yanba village was further divided into 10 grids</w:t>
            </w:r>
            <w:r>
              <w:rPr>
                <w:rFonts w:ascii="Times New Roman" w:eastAsia="宋体" w:hAnsi="Times New Roman" w:cs="Times New Roman"/>
                <w:color w:val="000000" w:themeColor="text1"/>
              </w:rPr>
              <w:t>,</w:t>
            </w:r>
            <w:r w:rsidRPr="0063773F">
              <w:rPr>
                <w:rFonts w:ascii="Times New Roman" w:eastAsia="宋体" w:hAnsi="Times New Roman" w:cs="Times New Roman"/>
                <w:color w:val="000000" w:themeColor="text1"/>
              </w:rPr>
              <w:t xml:space="preserve"> based on the 5 village groups</w:t>
            </w:r>
            <w:r w:rsidR="000C6C75">
              <w:rPr>
                <w:rFonts w:ascii="Times New Roman" w:eastAsia="宋体" w:hAnsi="Times New Roman" w:cs="Times New Roman"/>
                <w:color w:val="000000" w:themeColor="text1"/>
              </w:rPr>
              <w:t>; this w</w:t>
            </w:r>
            <w:r w:rsidRPr="0063773F">
              <w:rPr>
                <w:rFonts w:ascii="Times New Roman" w:eastAsia="宋体" w:hAnsi="Times New Roman" w:cs="Times New Roman"/>
                <w:color w:val="000000" w:themeColor="text1"/>
              </w:rPr>
              <w:t xml:space="preserve">as the smallest unit of village governance. </w:t>
            </w:r>
            <w:proofErr w:type="spellStart"/>
            <w:r w:rsidRPr="0063773F">
              <w:rPr>
                <w:rFonts w:ascii="Times New Roman" w:eastAsia="宋体" w:hAnsi="Times New Roman" w:cs="Times New Roman"/>
                <w:color w:val="000000" w:themeColor="text1"/>
              </w:rPr>
              <w:t>Yanba</w:t>
            </w:r>
            <w:proofErr w:type="spellEnd"/>
            <w:r w:rsidRPr="0063773F">
              <w:rPr>
                <w:rFonts w:ascii="Times New Roman" w:eastAsia="宋体" w:hAnsi="Times New Roman" w:cs="Times New Roman"/>
                <w:color w:val="000000" w:themeColor="text1"/>
              </w:rPr>
              <w:t xml:space="preserve"> </w:t>
            </w:r>
            <w:r w:rsidR="000C6C75">
              <w:rPr>
                <w:rFonts w:ascii="Times New Roman" w:eastAsia="宋体" w:hAnsi="Times New Roman" w:cs="Times New Roman"/>
                <w:color w:val="000000" w:themeColor="text1"/>
              </w:rPr>
              <w:t xml:space="preserve">receives </w:t>
            </w:r>
            <w:r w:rsidRPr="0063773F">
              <w:rPr>
                <w:rFonts w:ascii="Times New Roman" w:eastAsia="宋体" w:hAnsi="Times New Roman" w:cs="Times New Roman"/>
                <w:color w:val="000000" w:themeColor="text1"/>
              </w:rPr>
              <w:t>a medium level</w:t>
            </w:r>
            <w:r w:rsidR="000C6C75">
              <w:rPr>
                <w:rFonts w:ascii="Times New Roman" w:eastAsia="宋体" w:hAnsi="Times New Roman" w:cs="Times New Roman"/>
                <w:color w:val="000000" w:themeColor="text1"/>
              </w:rPr>
              <w:t xml:space="preserve"> of </w:t>
            </w:r>
            <w:r w:rsidR="000C6C75" w:rsidRPr="0063773F">
              <w:rPr>
                <w:rFonts w:ascii="Times New Roman" w:eastAsia="宋体" w:hAnsi="Times New Roman" w:cs="Times New Roman"/>
                <w:color w:val="000000" w:themeColor="text1"/>
              </w:rPr>
              <w:t>project funding</w:t>
            </w:r>
            <w:r w:rsidR="000C6C75">
              <w:rPr>
                <w:rFonts w:ascii="Times New Roman" w:eastAsia="宋体" w:hAnsi="Times New Roman" w:cs="Times New Roman"/>
                <w:color w:val="000000" w:themeColor="text1"/>
              </w:rPr>
              <w:t>, and has a high</w:t>
            </w:r>
            <w:r w:rsidR="000C6C75" w:rsidRPr="0063773F">
              <w:rPr>
                <w:rFonts w:ascii="Times New Roman" w:eastAsia="宋体" w:hAnsi="Times New Roman" w:cs="Times New Roman"/>
                <w:color w:val="000000" w:themeColor="text1"/>
              </w:rPr>
              <w:t xml:space="preserve"> </w:t>
            </w:r>
            <w:r w:rsidRPr="0063773F">
              <w:rPr>
                <w:rFonts w:ascii="Times New Roman" w:eastAsia="宋体" w:hAnsi="Times New Roman" w:cs="Times New Roman"/>
                <w:color w:val="000000" w:themeColor="text1"/>
              </w:rPr>
              <w:t>level of social capital in the village.</w:t>
            </w:r>
          </w:p>
        </w:tc>
      </w:tr>
      <w:tr w:rsidR="00F55F67" w:rsidRPr="002735FB" w14:paraId="24EE4EAE" w14:textId="77777777" w:rsidTr="00F53F88">
        <w:trPr>
          <w:trHeight w:val="2268"/>
          <w:jc w:val="center"/>
        </w:trPr>
        <w:tc>
          <w:tcPr>
            <w:tcW w:w="1523" w:type="dxa"/>
            <w:shd w:val="clear" w:color="auto" w:fill="E7E6E6" w:themeFill="background2"/>
            <w:vAlign w:val="center"/>
          </w:tcPr>
          <w:p w14:paraId="24EE4EAC" w14:textId="4E295C4F" w:rsidR="00F55F67" w:rsidRPr="002735FB" w:rsidRDefault="00F55F67" w:rsidP="00767AF3">
            <w:pPr>
              <w:jc w:val="center"/>
              <w:rPr>
                <w:rFonts w:ascii="Times New Roman" w:hAnsi="Times New Roman" w:cs="Times New Roman"/>
                <w:sz w:val="21"/>
                <w:szCs w:val="21"/>
              </w:rPr>
            </w:pPr>
            <w:proofErr w:type="spellStart"/>
            <w:r w:rsidRPr="002735FB">
              <w:rPr>
                <w:rFonts w:ascii="Times New Roman" w:hAnsi="Times New Roman" w:cs="Times New Roman"/>
                <w:sz w:val="21"/>
                <w:szCs w:val="21"/>
              </w:rPr>
              <w:t>Lanyachong</w:t>
            </w:r>
            <w:proofErr w:type="spellEnd"/>
            <w:r w:rsidR="000C6C75">
              <w:rPr>
                <w:rFonts w:ascii="Times New Roman" w:hAnsi="Times New Roman" w:cs="Times New Roman"/>
                <w:sz w:val="21"/>
                <w:szCs w:val="21"/>
              </w:rPr>
              <w:t xml:space="preserve"> </w:t>
            </w:r>
            <w:r w:rsidRPr="002735FB">
              <w:rPr>
                <w:rFonts w:ascii="Times New Roman" w:hAnsi="Times New Roman" w:cs="Times New Roman"/>
                <w:sz w:val="21"/>
                <w:szCs w:val="21"/>
              </w:rPr>
              <w:t>(L)</w:t>
            </w:r>
          </w:p>
        </w:tc>
        <w:tc>
          <w:tcPr>
            <w:tcW w:w="8542" w:type="dxa"/>
            <w:shd w:val="clear" w:color="auto" w:fill="E7E6E6" w:themeFill="background2"/>
            <w:vAlign w:val="center"/>
          </w:tcPr>
          <w:p w14:paraId="24EE4EAD" w14:textId="40838759" w:rsidR="00F55F67" w:rsidRPr="008D72AA" w:rsidRDefault="00F55F67" w:rsidP="00767AF3">
            <w:pPr>
              <w:spacing w:line="300" w:lineRule="exact"/>
              <w:rPr>
                <w:rFonts w:ascii="Times New Roman" w:hAnsi="Times New Roman" w:cs="Times New Roman"/>
              </w:rPr>
            </w:pPr>
            <w:r w:rsidRPr="00737939">
              <w:rPr>
                <w:rFonts w:ascii="Times New Roman" w:hAnsi="Times New Roman" w:cs="Times New Roman"/>
              </w:rPr>
              <w:t>In 2021, Lan</w:t>
            </w:r>
            <w:r>
              <w:rPr>
                <w:rFonts w:ascii="Times New Roman" w:hAnsi="Times New Roman" w:cs="Times New Roman"/>
              </w:rPr>
              <w:t>yachong</w:t>
            </w:r>
            <w:r w:rsidRPr="00737939">
              <w:rPr>
                <w:rFonts w:ascii="Times New Roman" w:hAnsi="Times New Roman" w:cs="Times New Roman"/>
              </w:rPr>
              <w:t xml:space="preserve"> </w:t>
            </w:r>
            <w:r>
              <w:rPr>
                <w:rFonts w:ascii="Times New Roman" w:hAnsi="Times New Roman" w:cs="Times New Roman"/>
              </w:rPr>
              <w:t>v</w:t>
            </w:r>
            <w:r w:rsidRPr="00737939">
              <w:rPr>
                <w:rFonts w:ascii="Times New Roman" w:hAnsi="Times New Roman" w:cs="Times New Roman"/>
              </w:rPr>
              <w:t xml:space="preserve">illage was merged with two neighboring villages. </w:t>
            </w:r>
            <w:r w:rsidRPr="003604F4">
              <w:rPr>
                <w:rFonts w:ascii="Times New Roman" w:hAnsi="Times New Roman" w:cs="Times New Roman"/>
              </w:rPr>
              <w:t xml:space="preserve">After the merger, the village retained </w:t>
            </w:r>
            <w:r w:rsidR="009A7466">
              <w:rPr>
                <w:rFonts w:ascii="Times New Roman" w:hAnsi="Times New Roman" w:cs="Times New Roman"/>
              </w:rPr>
              <w:t>the</w:t>
            </w:r>
            <w:r w:rsidR="009A7466" w:rsidRPr="003604F4">
              <w:rPr>
                <w:rFonts w:ascii="Times New Roman" w:hAnsi="Times New Roman" w:cs="Times New Roman"/>
              </w:rPr>
              <w:t xml:space="preserve"> </w:t>
            </w:r>
            <w:r w:rsidRPr="003604F4">
              <w:rPr>
                <w:rFonts w:ascii="Times New Roman" w:hAnsi="Times New Roman" w:cs="Times New Roman"/>
              </w:rPr>
              <w:t>original name, with a population of 3,034</w:t>
            </w:r>
            <w:r w:rsidR="009A7466">
              <w:rPr>
                <w:rFonts w:ascii="Times New Roman" w:hAnsi="Times New Roman" w:cs="Times New Roman"/>
              </w:rPr>
              <w:t xml:space="preserve"> and</w:t>
            </w:r>
            <w:r w:rsidR="009A7466" w:rsidRPr="003604F4">
              <w:rPr>
                <w:rFonts w:ascii="Times New Roman" w:hAnsi="Times New Roman" w:cs="Times New Roman"/>
              </w:rPr>
              <w:t xml:space="preserve"> </w:t>
            </w:r>
            <w:r w:rsidRPr="003604F4">
              <w:rPr>
                <w:rFonts w:ascii="Times New Roman" w:hAnsi="Times New Roman" w:cs="Times New Roman"/>
              </w:rPr>
              <w:t>1,021 households</w:t>
            </w:r>
            <w:r w:rsidR="009A7466">
              <w:rPr>
                <w:rFonts w:ascii="Times New Roman" w:hAnsi="Times New Roman" w:cs="Times New Roman"/>
              </w:rPr>
              <w:t>. The merged village</w:t>
            </w:r>
            <w:r w:rsidR="009A7466" w:rsidRPr="003604F4">
              <w:rPr>
                <w:rFonts w:ascii="Times New Roman" w:hAnsi="Times New Roman" w:cs="Times New Roman"/>
              </w:rPr>
              <w:t xml:space="preserve"> </w:t>
            </w:r>
            <w:r w:rsidRPr="003604F4">
              <w:rPr>
                <w:rFonts w:ascii="Times New Roman" w:hAnsi="Times New Roman" w:cs="Times New Roman"/>
              </w:rPr>
              <w:t>was divided into 16 village groups.</w:t>
            </w:r>
            <w:r w:rsidRPr="003604F4">
              <w:t xml:space="preserve"> </w:t>
            </w:r>
            <w:r w:rsidRPr="00A11C61">
              <w:rPr>
                <w:rFonts w:ascii="Times New Roman" w:hAnsi="Times New Roman" w:cs="Times New Roman"/>
              </w:rPr>
              <w:t xml:space="preserve">The </w:t>
            </w:r>
            <w:r>
              <w:rPr>
                <w:rFonts w:ascii="Times New Roman" w:hAnsi="Times New Roman" w:cs="Times New Roman"/>
              </w:rPr>
              <w:t>v</w:t>
            </w:r>
            <w:r w:rsidRPr="00A11C61">
              <w:rPr>
                <w:rFonts w:ascii="Times New Roman" w:hAnsi="Times New Roman" w:cs="Times New Roman" w:hint="eastAsia"/>
              </w:rPr>
              <w:t>i</w:t>
            </w:r>
            <w:r w:rsidRPr="00A11C61">
              <w:rPr>
                <w:rFonts w:ascii="Times New Roman" w:hAnsi="Times New Roman" w:cs="Times New Roman"/>
              </w:rPr>
              <w:t>llage re-elected new village officials</w:t>
            </w:r>
            <w:r w:rsidRPr="003604F4">
              <w:rPr>
                <w:rFonts w:ascii="Times New Roman" w:hAnsi="Times New Roman" w:cs="Times New Roman"/>
              </w:rPr>
              <w:t>. Lan</w:t>
            </w:r>
            <w:r>
              <w:rPr>
                <w:rFonts w:ascii="Times New Roman" w:hAnsi="Times New Roman" w:cs="Times New Roman"/>
              </w:rPr>
              <w:t>yachong</w:t>
            </w:r>
            <w:r w:rsidRPr="003604F4">
              <w:rPr>
                <w:rFonts w:ascii="Times New Roman" w:hAnsi="Times New Roman" w:cs="Times New Roman"/>
              </w:rPr>
              <w:t xml:space="preserve"> is the core tea-growing area of the county</w:t>
            </w:r>
            <w:r w:rsidR="009A7466">
              <w:rPr>
                <w:rFonts w:ascii="Times New Roman" w:hAnsi="Times New Roman" w:cs="Times New Roman"/>
              </w:rPr>
              <w:t xml:space="preserve">; </w:t>
            </w:r>
            <w:r>
              <w:rPr>
                <w:rFonts w:ascii="Times New Roman" w:hAnsi="Times New Roman" w:cs="Times New Roman"/>
              </w:rPr>
              <w:t>almost</w:t>
            </w:r>
            <w:r w:rsidRPr="003604F4">
              <w:rPr>
                <w:rFonts w:ascii="Times New Roman" w:hAnsi="Times New Roman" w:cs="Times New Roman"/>
              </w:rPr>
              <w:t xml:space="preserve"> every household grows tea</w:t>
            </w:r>
            <w:r>
              <w:rPr>
                <w:rFonts w:ascii="Times New Roman" w:hAnsi="Times New Roman" w:cs="Times New Roman" w:hint="eastAsia"/>
              </w:rPr>
              <w:t xml:space="preserve"> trees</w:t>
            </w:r>
            <w:r w:rsidRPr="003604F4">
              <w:rPr>
                <w:rFonts w:ascii="Times New Roman" w:hAnsi="Times New Roman" w:cs="Times New Roman"/>
              </w:rPr>
              <w:t>. The village has 12 small tea co-operatives.</w:t>
            </w:r>
            <w:r w:rsidRPr="003604F4">
              <w:t xml:space="preserve"> </w:t>
            </w:r>
            <w:r w:rsidRPr="003604F4">
              <w:rPr>
                <w:rFonts w:ascii="Times New Roman" w:hAnsi="Times New Roman" w:cs="Times New Roman"/>
              </w:rPr>
              <w:t xml:space="preserve">The </w:t>
            </w:r>
            <w:r w:rsidR="009A7466">
              <w:rPr>
                <w:rFonts w:ascii="Times New Roman" w:hAnsi="Times New Roman" w:cs="Times New Roman"/>
              </w:rPr>
              <w:t xml:space="preserve">village has a low level of available </w:t>
            </w:r>
            <w:r w:rsidRPr="003604F4">
              <w:rPr>
                <w:rFonts w:ascii="Times New Roman" w:hAnsi="Times New Roman" w:cs="Times New Roman"/>
              </w:rPr>
              <w:t xml:space="preserve">resources; the social capital </w:t>
            </w:r>
            <w:r w:rsidR="009A7466">
              <w:rPr>
                <w:rFonts w:ascii="Times New Roman" w:hAnsi="Times New Roman" w:cs="Times New Roman"/>
              </w:rPr>
              <w:t xml:space="preserve">level </w:t>
            </w:r>
            <w:r w:rsidRPr="003604F4">
              <w:rPr>
                <w:rFonts w:ascii="Times New Roman" w:hAnsi="Times New Roman" w:cs="Times New Roman"/>
              </w:rPr>
              <w:t>is also</w:t>
            </w:r>
            <w:r w:rsidRPr="003604F4">
              <w:t xml:space="preserve"> </w:t>
            </w:r>
            <w:r w:rsidRPr="003604F4">
              <w:rPr>
                <w:rFonts w:ascii="Times New Roman" w:hAnsi="Times New Roman" w:cs="Times New Roman"/>
              </w:rPr>
              <w:t>relatively low.</w:t>
            </w:r>
          </w:p>
        </w:tc>
      </w:tr>
      <w:tr w:rsidR="00F55F67" w:rsidRPr="002735FB" w14:paraId="24EE4EB1" w14:textId="77777777" w:rsidTr="00767AF3">
        <w:trPr>
          <w:trHeight w:val="2116"/>
          <w:jc w:val="center"/>
        </w:trPr>
        <w:tc>
          <w:tcPr>
            <w:tcW w:w="1523" w:type="dxa"/>
            <w:vAlign w:val="center"/>
          </w:tcPr>
          <w:p w14:paraId="24EE4EAF" w14:textId="42B749AA" w:rsidR="00F55F67" w:rsidRPr="002735FB" w:rsidRDefault="00F55F67" w:rsidP="00767AF3">
            <w:pPr>
              <w:jc w:val="center"/>
              <w:rPr>
                <w:rFonts w:ascii="Times New Roman" w:hAnsi="Times New Roman" w:cs="Times New Roman"/>
                <w:sz w:val="21"/>
                <w:szCs w:val="21"/>
              </w:rPr>
            </w:pPr>
            <w:proofErr w:type="spellStart"/>
            <w:r w:rsidRPr="002735FB">
              <w:rPr>
                <w:rFonts w:ascii="Times New Roman" w:hAnsi="Times New Roman" w:cs="Times New Roman"/>
                <w:sz w:val="21"/>
                <w:szCs w:val="21"/>
              </w:rPr>
              <w:t>Baijiazui</w:t>
            </w:r>
            <w:proofErr w:type="spellEnd"/>
            <w:r w:rsidR="000C6C75">
              <w:rPr>
                <w:rFonts w:ascii="Times New Roman" w:hAnsi="Times New Roman" w:cs="Times New Roman"/>
                <w:sz w:val="21"/>
                <w:szCs w:val="21"/>
              </w:rPr>
              <w:t xml:space="preserve"> </w:t>
            </w:r>
            <w:r w:rsidRPr="002735FB">
              <w:rPr>
                <w:rFonts w:ascii="Times New Roman" w:hAnsi="Times New Roman" w:cs="Times New Roman"/>
                <w:sz w:val="21"/>
                <w:szCs w:val="21"/>
              </w:rPr>
              <w:t>(B)</w:t>
            </w:r>
          </w:p>
        </w:tc>
        <w:tc>
          <w:tcPr>
            <w:tcW w:w="8542" w:type="dxa"/>
            <w:vAlign w:val="center"/>
          </w:tcPr>
          <w:p w14:paraId="24EE4EB0" w14:textId="0084390A" w:rsidR="00F55F67" w:rsidRPr="0063773F" w:rsidRDefault="00F55F67" w:rsidP="00767AF3">
            <w:pPr>
              <w:spacing w:line="300" w:lineRule="exact"/>
              <w:rPr>
                <w:rFonts w:ascii="Times New Roman" w:hAnsi="Times New Roman" w:cs="Times New Roman"/>
              </w:rPr>
            </w:pPr>
            <w:proofErr w:type="spellStart"/>
            <w:r w:rsidRPr="00817BA0">
              <w:rPr>
                <w:rFonts w:ascii="Times New Roman" w:hAnsi="Times New Roman" w:cs="Times New Roman"/>
              </w:rPr>
              <w:t>Baijiazui</w:t>
            </w:r>
            <w:proofErr w:type="spellEnd"/>
            <w:r w:rsidRPr="00817BA0">
              <w:rPr>
                <w:rFonts w:ascii="Times New Roman" w:hAnsi="Times New Roman" w:cs="Times New Roman"/>
              </w:rPr>
              <w:t xml:space="preserve"> village has </w:t>
            </w:r>
            <w:r w:rsidR="00A65550" w:rsidRPr="00817BA0">
              <w:rPr>
                <w:rFonts w:ascii="Times New Roman" w:hAnsi="Times New Roman" w:cs="Times New Roman"/>
              </w:rPr>
              <w:t xml:space="preserve">3,032 villagers </w:t>
            </w:r>
            <w:r w:rsidR="00A65550">
              <w:rPr>
                <w:rFonts w:ascii="Times New Roman" w:hAnsi="Times New Roman" w:cs="Times New Roman"/>
              </w:rPr>
              <w:t xml:space="preserve">and </w:t>
            </w:r>
            <w:r w:rsidRPr="00817BA0">
              <w:rPr>
                <w:rFonts w:ascii="Times New Roman" w:hAnsi="Times New Roman" w:cs="Times New Roman"/>
              </w:rPr>
              <w:t xml:space="preserve">949 households. In 2022, Baijiazui village merged with three neighboring villages. The level of village project resources is lowest among the five case villages, </w:t>
            </w:r>
            <w:r w:rsidR="00101680">
              <w:rPr>
                <w:rFonts w:ascii="Times New Roman" w:hAnsi="Times New Roman" w:cs="Times New Roman"/>
              </w:rPr>
              <w:t xml:space="preserve">and is </w:t>
            </w:r>
            <w:r w:rsidRPr="00817BA0">
              <w:rPr>
                <w:rFonts w:ascii="Times New Roman" w:hAnsi="Times New Roman" w:cs="Times New Roman"/>
              </w:rPr>
              <w:t xml:space="preserve">the most significant constraint to village development. </w:t>
            </w:r>
            <w:r>
              <w:rPr>
                <w:rFonts w:ascii="Times New Roman" w:hAnsi="Times New Roman" w:cs="Times New Roman"/>
              </w:rPr>
              <w:t>However, v</w:t>
            </w:r>
            <w:r w:rsidRPr="00817BA0">
              <w:rPr>
                <w:rFonts w:ascii="Times New Roman" w:hAnsi="Times New Roman" w:cs="Times New Roman"/>
              </w:rPr>
              <w:t xml:space="preserve">illage social capital is at a high level. To </w:t>
            </w:r>
            <w:r w:rsidR="00101680">
              <w:rPr>
                <w:rFonts w:ascii="Times New Roman" w:hAnsi="Times New Roman" w:cs="Times New Roman"/>
              </w:rPr>
              <w:t xml:space="preserve">address </w:t>
            </w:r>
            <w:r w:rsidRPr="00817BA0">
              <w:rPr>
                <w:rFonts w:ascii="Times New Roman" w:hAnsi="Times New Roman" w:cs="Times New Roman"/>
              </w:rPr>
              <w:t>governance</w:t>
            </w:r>
            <w:r w:rsidR="00101680">
              <w:rPr>
                <w:rFonts w:ascii="Times New Roman" w:hAnsi="Times New Roman" w:cs="Times New Roman"/>
              </w:rPr>
              <w:t xml:space="preserve"> problems in</w:t>
            </w:r>
            <w:r w:rsidRPr="00817BA0">
              <w:rPr>
                <w:rFonts w:ascii="Times New Roman" w:hAnsi="Times New Roman" w:cs="Times New Roman"/>
              </w:rPr>
              <w:t xml:space="preserve"> an “unmanaged” </w:t>
            </w:r>
            <w:r w:rsidR="00101680">
              <w:rPr>
                <w:rFonts w:ascii="Times New Roman" w:hAnsi="Times New Roman" w:cs="Times New Roman"/>
              </w:rPr>
              <w:t xml:space="preserve">boundary </w:t>
            </w:r>
            <w:r w:rsidRPr="00817BA0">
              <w:rPr>
                <w:rFonts w:ascii="Times New Roman" w:hAnsi="Times New Roman" w:cs="Times New Roman"/>
              </w:rPr>
              <w:t xml:space="preserve">area, </w:t>
            </w:r>
            <w:proofErr w:type="spellStart"/>
            <w:r w:rsidRPr="00817BA0">
              <w:rPr>
                <w:rFonts w:ascii="Times New Roman" w:hAnsi="Times New Roman" w:cs="Times New Roman"/>
              </w:rPr>
              <w:t>Baijiazui</w:t>
            </w:r>
            <w:proofErr w:type="spellEnd"/>
            <w:r w:rsidRPr="00817BA0">
              <w:rPr>
                <w:rFonts w:ascii="Times New Roman" w:hAnsi="Times New Roman" w:cs="Times New Roman"/>
              </w:rPr>
              <w:t xml:space="preserve"> village organized villagers to set up a governance group, which was widely publicized and reported by the media.</w:t>
            </w:r>
          </w:p>
        </w:tc>
      </w:tr>
      <w:tr w:rsidR="00F55F67" w:rsidRPr="002735FB" w14:paraId="24EE4EB4" w14:textId="77777777" w:rsidTr="00F53F88">
        <w:trPr>
          <w:trHeight w:val="2841"/>
          <w:jc w:val="center"/>
        </w:trPr>
        <w:tc>
          <w:tcPr>
            <w:tcW w:w="1523" w:type="dxa"/>
            <w:shd w:val="clear" w:color="auto" w:fill="E7E6E6" w:themeFill="background2"/>
            <w:vAlign w:val="center"/>
          </w:tcPr>
          <w:p w14:paraId="24EE4EB2" w14:textId="1DDE68F3" w:rsidR="00F55F67" w:rsidRPr="002735FB" w:rsidRDefault="00F55F67" w:rsidP="00767AF3">
            <w:pPr>
              <w:jc w:val="center"/>
              <w:rPr>
                <w:rFonts w:ascii="Times New Roman" w:hAnsi="Times New Roman" w:cs="Times New Roman"/>
                <w:sz w:val="21"/>
                <w:szCs w:val="21"/>
              </w:rPr>
            </w:pPr>
            <w:proofErr w:type="spellStart"/>
            <w:r w:rsidRPr="002735FB">
              <w:rPr>
                <w:rFonts w:ascii="Times New Roman" w:hAnsi="Times New Roman" w:cs="Times New Roman"/>
                <w:sz w:val="21"/>
                <w:szCs w:val="21"/>
              </w:rPr>
              <w:t>Qizhao</w:t>
            </w:r>
            <w:proofErr w:type="spellEnd"/>
            <w:r w:rsidR="000C6C75">
              <w:rPr>
                <w:rFonts w:ascii="Times New Roman" w:hAnsi="Times New Roman" w:cs="Times New Roman"/>
                <w:sz w:val="21"/>
                <w:szCs w:val="21"/>
              </w:rPr>
              <w:t xml:space="preserve"> </w:t>
            </w:r>
            <w:r w:rsidRPr="002735FB">
              <w:rPr>
                <w:rFonts w:ascii="Times New Roman" w:hAnsi="Times New Roman" w:cs="Times New Roman"/>
                <w:sz w:val="21"/>
                <w:szCs w:val="21"/>
              </w:rPr>
              <w:t>(Q)</w:t>
            </w:r>
          </w:p>
        </w:tc>
        <w:tc>
          <w:tcPr>
            <w:tcW w:w="8542" w:type="dxa"/>
            <w:shd w:val="clear" w:color="auto" w:fill="E7E6E6" w:themeFill="background2"/>
            <w:vAlign w:val="center"/>
          </w:tcPr>
          <w:p w14:paraId="24EE4EB3" w14:textId="61AA67B7" w:rsidR="00F55F67" w:rsidRPr="0036570E" w:rsidRDefault="00F55F67" w:rsidP="00767AF3">
            <w:pPr>
              <w:spacing w:line="300" w:lineRule="exact"/>
              <w:rPr>
                <w:rFonts w:ascii="Times New Roman" w:hAnsi="Times New Roman" w:cs="Times New Roman"/>
              </w:rPr>
            </w:pPr>
            <w:proofErr w:type="spellStart"/>
            <w:r w:rsidRPr="00817BA0">
              <w:rPr>
                <w:rFonts w:ascii="Times New Roman" w:hAnsi="Times New Roman" w:cs="Times New Roman"/>
              </w:rPr>
              <w:t>Qizhao</w:t>
            </w:r>
            <w:proofErr w:type="spellEnd"/>
            <w:r w:rsidRPr="00817BA0">
              <w:rPr>
                <w:rFonts w:ascii="Times New Roman" w:hAnsi="Times New Roman" w:cs="Times New Roman"/>
              </w:rPr>
              <w:t xml:space="preserve"> village</w:t>
            </w:r>
            <w:r w:rsidR="0032640F">
              <w:rPr>
                <w:rFonts w:ascii="Times New Roman" w:hAnsi="Times New Roman" w:cs="Times New Roman"/>
              </w:rPr>
              <w:t xml:space="preserve"> has</w:t>
            </w:r>
            <w:r w:rsidR="0032640F" w:rsidRPr="00817BA0">
              <w:rPr>
                <w:rFonts w:ascii="Times New Roman" w:hAnsi="Times New Roman" w:cs="Times New Roman"/>
              </w:rPr>
              <w:t xml:space="preserve"> </w:t>
            </w:r>
            <w:r w:rsidRPr="00817BA0">
              <w:rPr>
                <w:rFonts w:ascii="Times New Roman" w:hAnsi="Times New Roman" w:cs="Times New Roman"/>
              </w:rPr>
              <w:t xml:space="preserve">a population of 8,600, </w:t>
            </w:r>
            <w:r w:rsidR="0032640F">
              <w:rPr>
                <w:rFonts w:ascii="Times New Roman" w:hAnsi="Times New Roman" w:cs="Times New Roman"/>
              </w:rPr>
              <w:t xml:space="preserve">and </w:t>
            </w:r>
            <w:r w:rsidRPr="00817BA0">
              <w:rPr>
                <w:rFonts w:ascii="Times New Roman" w:hAnsi="Times New Roman" w:cs="Times New Roman"/>
              </w:rPr>
              <w:t>is a famous “model village” an</w:t>
            </w:r>
            <w:r w:rsidRPr="00817BA0">
              <w:rPr>
                <w:rFonts w:ascii="Times New Roman" w:hAnsi="Times New Roman" w:cs="Times New Roman"/>
                <w:color w:val="000000" w:themeColor="text1"/>
              </w:rPr>
              <w:t>d “industrial villages” in</w:t>
            </w:r>
            <w:r w:rsidRPr="00817BA0">
              <w:rPr>
                <w:rFonts w:ascii="Times New Roman" w:hAnsi="Times New Roman" w:cs="Times New Roman"/>
              </w:rPr>
              <w:t xml:space="preserve"> the county. In 2018, it </w:t>
            </w:r>
            <w:r w:rsidR="0032640F">
              <w:rPr>
                <w:rFonts w:ascii="Times New Roman" w:hAnsi="Times New Roman" w:cs="Times New Roman"/>
              </w:rPr>
              <w:t xml:space="preserve">was </w:t>
            </w:r>
            <w:r w:rsidRPr="00817BA0">
              <w:rPr>
                <w:rFonts w:ascii="Times New Roman" w:hAnsi="Times New Roman" w:cs="Times New Roman"/>
              </w:rPr>
              <w:t xml:space="preserve">awarded as </w:t>
            </w:r>
            <w:r w:rsidR="0032640F">
              <w:rPr>
                <w:rFonts w:ascii="Times New Roman" w:hAnsi="Times New Roman" w:cs="Times New Roman"/>
              </w:rPr>
              <w:t xml:space="preserve">a </w:t>
            </w:r>
            <w:r w:rsidRPr="00817BA0">
              <w:rPr>
                <w:rFonts w:ascii="Times New Roman" w:hAnsi="Times New Roman" w:cs="Times New Roman"/>
              </w:rPr>
              <w:t xml:space="preserve">“Province-level Ecology Civilization </w:t>
            </w:r>
            <w:r>
              <w:rPr>
                <w:rFonts w:ascii="Times New Roman" w:hAnsi="Times New Roman" w:cs="Times New Roman"/>
              </w:rPr>
              <w:t>V</w:t>
            </w:r>
            <w:r w:rsidRPr="00817BA0">
              <w:rPr>
                <w:rFonts w:ascii="Times New Roman" w:hAnsi="Times New Roman" w:cs="Times New Roman"/>
              </w:rPr>
              <w:t>illage” and “Model Village of Beautiful Countryside Construction</w:t>
            </w:r>
            <w:r w:rsidR="0032640F">
              <w:rPr>
                <w:rFonts w:ascii="Times New Roman" w:hAnsi="Times New Roman" w:cs="Times New Roman"/>
              </w:rPr>
              <w:t>.</w:t>
            </w:r>
            <w:r w:rsidRPr="00817BA0">
              <w:rPr>
                <w:rFonts w:ascii="Times New Roman" w:hAnsi="Times New Roman" w:cs="Times New Roman"/>
              </w:rPr>
              <w:t xml:space="preserve">” The village is conveniently located close to the town. </w:t>
            </w:r>
            <w:r w:rsidR="0032640F">
              <w:rPr>
                <w:rFonts w:ascii="Times New Roman" w:hAnsi="Times New Roman" w:cs="Times New Roman"/>
              </w:rPr>
              <w:t>It has a high</w:t>
            </w:r>
            <w:r w:rsidR="0032640F" w:rsidRPr="00817BA0">
              <w:rPr>
                <w:rFonts w:ascii="Times New Roman" w:hAnsi="Times New Roman" w:cs="Times New Roman"/>
              </w:rPr>
              <w:t xml:space="preserve"> </w:t>
            </w:r>
            <w:r w:rsidRPr="00817BA0">
              <w:rPr>
                <w:rFonts w:ascii="Times New Roman" w:hAnsi="Times New Roman" w:cs="Times New Roman"/>
              </w:rPr>
              <w:t xml:space="preserve">level of industrial development, and the village operates </w:t>
            </w:r>
            <w:r>
              <w:rPr>
                <w:rFonts w:ascii="Times New Roman" w:hAnsi="Times New Roman" w:cs="Times New Roman"/>
              </w:rPr>
              <w:t>a</w:t>
            </w:r>
            <w:r w:rsidRPr="00817BA0">
              <w:rPr>
                <w:rFonts w:ascii="Times New Roman" w:hAnsi="Times New Roman" w:cs="Times New Roman"/>
              </w:rPr>
              <w:t xml:space="preserve"> large-scale agricultural product planting and processing companies, B&amp;B industries</w:t>
            </w:r>
            <w:r w:rsidR="0032640F">
              <w:rPr>
                <w:rFonts w:ascii="Times New Roman" w:hAnsi="Times New Roman" w:cs="Times New Roman"/>
              </w:rPr>
              <w:t>,</w:t>
            </w:r>
            <w:r w:rsidRPr="00817BA0">
              <w:rPr>
                <w:rFonts w:ascii="Times New Roman" w:hAnsi="Times New Roman" w:cs="Times New Roman"/>
              </w:rPr>
              <w:t xml:space="preserve"> and tourism and sightseeing bases. </w:t>
            </w:r>
            <w:r w:rsidR="0032640F">
              <w:rPr>
                <w:rFonts w:ascii="Times New Roman" w:hAnsi="Times New Roman" w:cs="Times New Roman"/>
              </w:rPr>
              <w:t>The y</w:t>
            </w:r>
            <w:r w:rsidR="0032640F" w:rsidRPr="00817BA0">
              <w:rPr>
                <w:rFonts w:ascii="Times New Roman" w:hAnsi="Times New Roman" w:cs="Times New Roman"/>
              </w:rPr>
              <w:t xml:space="preserve">oung </w:t>
            </w:r>
            <w:r w:rsidRPr="00817BA0">
              <w:rPr>
                <w:rFonts w:ascii="Times New Roman" w:hAnsi="Times New Roman" w:cs="Times New Roman"/>
              </w:rPr>
              <w:t xml:space="preserve">village </w:t>
            </w:r>
            <w:r>
              <w:rPr>
                <w:rFonts w:ascii="Times New Roman" w:hAnsi="Times New Roman" w:cs="Times New Roman"/>
              </w:rPr>
              <w:t>S</w:t>
            </w:r>
            <w:r w:rsidRPr="00DF270A">
              <w:rPr>
                <w:rFonts w:ascii="Times New Roman" w:hAnsi="Times New Roman" w:cs="Times New Roman"/>
              </w:rPr>
              <w:t>ecretary</w:t>
            </w:r>
            <w:r w:rsidRPr="00817BA0">
              <w:rPr>
                <w:rFonts w:ascii="Times New Roman" w:hAnsi="Times New Roman" w:cs="Times New Roman"/>
              </w:rPr>
              <w:t xml:space="preserve"> </w:t>
            </w:r>
            <w:r w:rsidR="0032640F">
              <w:rPr>
                <w:rFonts w:ascii="Times New Roman" w:hAnsi="Times New Roman" w:cs="Times New Roman"/>
              </w:rPr>
              <w:t xml:space="preserve">works </w:t>
            </w:r>
            <w:r w:rsidRPr="00817BA0">
              <w:rPr>
                <w:rFonts w:ascii="Times New Roman" w:hAnsi="Times New Roman" w:cs="Times New Roman"/>
              </w:rPr>
              <w:t>to bring in resources for village development. The collective economy of the villages is in good condition, with favorable welfare benefits and relatively high average income levels for the villagers. The social capital of villages is at a medium level.</w:t>
            </w:r>
          </w:p>
        </w:tc>
      </w:tr>
      <w:tr w:rsidR="00F55F67" w:rsidRPr="002735FB" w14:paraId="24EE4EB7" w14:textId="77777777" w:rsidTr="00E754B2">
        <w:trPr>
          <w:trHeight w:val="2552"/>
          <w:jc w:val="center"/>
        </w:trPr>
        <w:tc>
          <w:tcPr>
            <w:tcW w:w="1523" w:type="dxa"/>
            <w:vAlign w:val="center"/>
          </w:tcPr>
          <w:p w14:paraId="24EE4EB5" w14:textId="206B2EB2" w:rsidR="00F53F88" w:rsidRPr="00E754B2" w:rsidRDefault="00F55F67" w:rsidP="00E754B2">
            <w:pPr>
              <w:jc w:val="center"/>
              <w:rPr>
                <w:rFonts w:ascii="Times New Roman" w:eastAsia="宋体" w:hAnsi="Times New Roman" w:cs="Times New Roman"/>
                <w:b/>
                <w:bCs/>
                <w:kern w:val="2"/>
                <w:sz w:val="24"/>
                <w:szCs w:val="24"/>
                <w14:ligatures w14:val="none"/>
              </w:rPr>
            </w:pPr>
            <w:proofErr w:type="spellStart"/>
            <w:r w:rsidRPr="002735FB">
              <w:rPr>
                <w:rFonts w:ascii="Times New Roman" w:hAnsi="Times New Roman" w:cs="Times New Roman"/>
                <w:sz w:val="21"/>
                <w:szCs w:val="21"/>
              </w:rPr>
              <w:t>Pingyangba</w:t>
            </w:r>
            <w:proofErr w:type="spellEnd"/>
            <w:r w:rsidR="000C6C75">
              <w:rPr>
                <w:rFonts w:ascii="Times New Roman" w:hAnsi="Times New Roman" w:cs="Times New Roman"/>
                <w:sz w:val="21"/>
                <w:szCs w:val="21"/>
              </w:rPr>
              <w:t xml:space="preserve"> </w:t>
            </w:r>
            <w:r w:rsidRPr="002735FB">
              <w:rPr>
                <w:rFonts w:ascii="Times New Roman" w:hAnsi="Times New Roman" w:cs="Times New Roman"/>
                <w:sz w:val="21"/>
                <w:szCs w:val="21"/>
              </w:rPr>
              <w:t>(P)</w:t>
            </w:r>
          </w:p>
        </w:tc>
        <w:tc>
          <w:tcPr>
            <w:tcW w:w="8542" w:type="dxa"/>
            <w:vAlign w:val="center"/>
          </w:tcPr>
          <w:p w14:paraId="24EE4EB6" w14:textId="475E5DE8" w:rsidR="00F55F67" w:rsidRPr="0036570E" w:rsidRDefault="00F55F67" w:rsidP="00767AF3">
            <w:pPr>
              <w:spacing w:line="300" w:lineRule="exact"/>
              <w:rPr>
                <w:rFonts w:ascii="Times New Roman" w:hAnsi="Times New Roman" w:cs="Times New Roman"/>
              </w:rPr>
            </w:pPr>
            <w:proofErr w:type="spellStart"/>
            <w:r w:rsidRPr="00817BA0">
              <w:rPr>
                <w:rFonts w:ascii="Times New Roman" w:hAnsi="Times New Roman" w:cs="Times New Roman"/>
              </w:rPr>
              <w:t>Pingyangba</w:t>
            </w:r>
            <w:proofErr w:type="spellEnd"/>
            <w:r w:rsidRPr="00817BA0">
              <w:rPr>
                <w:rFonts w:ascii="Times New Roman" w:hAnsi="Times New Roman" w:cs="Times New Roman"/>
              </w:rPr>
              <w:t xml:space="preserve"> village has a population of 1,706 villagers, many of whom work outside the village</w:t>
            </w:r>
            <w:r w:rsidR="00FD7F2D">
              <w:rPr>
                <w:rFonts w:ascii="Times New Roman" w:hAnsi="Times New Roman" w:cs="Times New Roman"/>
              </w:rPr>
              <w:t>. It</w:t>
            </w:r>
            <w:r w:rsidR="00FD7F2D" w:rsidRPr="00817BA0">
              <w:rPr>
                <w:rFonts w:ascii="Times New Roman" w:hAnsi="Times New Roman" w:cs="Times New Roman"/>
              </w:rPr>
              <w:t xml:space="preserve"> </w:t>
            </w:r>
            <w:r w:rsidRPr="00817BA0">
              <w:rPr>
                <w:rFonts w:ascii="Times New Roman" w:hAnsi="Times New Roman" w:cs="Times New Roman"/>
              </w:rPr>
              <w:t xml:space="preserve">is divided into 10 village groups. The village has well-preserved traditional architecture and </w:t>
            </w:r>
            <w:r w:rsidR="00FD7F2D">
              <w:rPr>
                <w:rFonts w:ascii="Times New Roman" w:hAnsi="Times New Roman" w:cs="Times New Roman"/>
              </w:rPr>
              <w:t xml:space="preserve">has many </w:t>
            </w:r>
            <w:r w:rsidRPr="00817BA0">
              <w:rPr>
                <w:rFonts w:ascii="Times New Roman" w:hAnsi="Times New Roman" w:cs="Times New Roman"/>
              </w:rPr>
              <w:t xml:space="preserve">tourism and cultural resources. Village </w:t>
            </w:r>
            <w:r>
              <w:rPr>
                <w:rFonts w:ascii="Times New Roman" w:hAnsi="Times New Roman" w:cs="Times New Roman"/>
              </w:rPr>
              <w:t>o</w:t>
            </w:r>
            <w:r w:rsidRPr="00817BA0">
              <w:rPr>
                <w:rFonts w:ascii="Times New Roman" w:hAnsi="Times New Roman" w:cs="Times New Roman"/>
              </w:rPr>
              <w:t xml:space="preserve">fficials get along well with </w:t>
            </w:r>
            <w:r>
              <w:rPr>
                <w:rFonts w:ascii="Times New Roman" w:hAnsi="Times New Roman" w:cs="Times New Roman"/>
              </w:rPr>
              <w:t>villager</w:t>
            </w:r>
            <w:r w:rsidRPr="00817BA0">
              <w:rPr>
                <w:rFonts w:ascii="Times New Roman" w:hAnsi="Times New Roman" w:cs="Times New Roman"/>
              </w:rPr>
              <w:t>s.</w:t>
            </w:r>
            <w:r w:rsidRPr="00817BA0">
              <w:t xml:space="preserve"> </w:t>
            </w:r>
            <w:r w:rsidRPr="00817BA0">
              <w:rPr>
                <w:rFonts w:ascii="Times New Roman" w:hAnsi="Times New Roman" w:cs="Times New Roman"/>
              </w:rPr>
              <w:t xml:space="preserve">However, after the merger of a neighboring </w:t>
            </w:r>
            <w:r>
              <w:rPr>
                <w:rFonts w:ascii="Times New Roman" w:hAnsi="Times New Roman" w:cs="Times New Roman"/>
              </w:rPr>
              <w:t>“</w:t>
            </w:r>
            <w:r w:rsidRPr="00817BA0">
              <w:rPr>
                <w:rFonts w:ascii="Times New Roman" w:hAnsi="Times New Roman" w:cs="Times New Roman"/>
              </w:rPr>
              <w:t>bad village</w:t>
            </w:r>
            <w:r>
              <w:rPr>
                <w:rFonts w:ascii="Times New Roman" w:hAnsi="Times New Roman" w:cs="Times New Roman"/>
              </w:rPr>
              <w:t>”</w:t>
            </w:r>
            <w:r w:rsidR="007452F9" w:rsidRPr="00817BA0">
              <w:rPr>
                <w:rFonts w:ascii="Times New Roman" w:hAnsi="Times New Roman" w:cs="Times New Roman"/>
              </w:rPr>
              <w:t xml:space="preserve"> in 2019</w:t>
            </w:r>
            <w:r w:rsidR="007452F9">
              <w:rPr>
                <w:rFonts w:ascii="Times New Roman" w:hAnsi="Times New Roman" w:cs="Times New Roman"/>
              </w:rPr>
              <w:t>,</w:t>
            </w:r>
            <w:r w:rsidR="00C670E5">
              <w:t xml:space="preserve"> </w:t>
            </w:r>
            <w:r w:rsidR="00C670E5" w:rsidRPr="00C670E5">
              <w:rPr>
                <w:rFonts w:ascii="Times New Roman" w:hAnsi="Times New Roman" w:cs="Times New Roman"/>
              </w:rPr>
              <w:t>whose villagers did not trust village officials</w:t>
            </w:r>
            <w:r w:rsidRPr="00817BA0">
              <w:rPr>
                <w:rFonts w:ascii="Times New Roman" w:hAnsi="Times New Roman" w:cs="Times New Roman"/>
              </w:rPr>
              <w:t>, village</w:t>
            </w:r>
            <w:r w:rsidR="00FD7F2D">
              <w:rPr>
                <w:rFonts w:ascii="Times New Roman" w:hAnsi="Times New Roman" w:cs="Times New Roman"/>
              </w:rPr>
              <w:t xml:space="preserve"> governance</w:t>
            </w:r>
            <w:r w:rsidRPr="00817BA0">
              <w:rPr>
                <w:rFonts w:ascii="Times New Roman" w:hAnsi="Times New Roman" w:cs="Times New Roman"/>
              </w:rPr>
              <w:t xml:space="preserve"> has become more difficult</w:t>
            </w:r>
            <w:r>
              <w:rPr>
                <w:rFonts w:ascii="Times New Roman" w:hAnsi="Times New Roman" w:cs="Times New Roman"/>
              </w:rPr>
              <w:t>. The villagers</w:t>
            </w:r>
            <w:r w:rsidRPr="00817BA0">
              <w:rPr>
                <w:rFonts w:ascii="Times New Roman" w:hAnsi="Times New Roman" w:cs="Times New Roman"/>
              </w:rPr>
              <w:t xml:space="preserve"> bec</w:t>
            </w:r>
            <w:r>
              <w:rPr>
                <w:rFonts w:ascii="Times New Roman" w:hAnsi="Times New Roman" w:cs="Times New Roman"/>
              </w:rPr>
              <w:t>a</w:t>
            </w:r>
            <w:r w:rsidRPr="00817BA0">
              <w:rPr>
                <w:rFonts w:ascii="Times New Roman" w:hAnsi="Times New Roman" w:cs="Times New Roman"/>
              </w:rPr>
              <w:t xml:space="preserve">me indifferent and </w:t>
            </w:r>
            <w:r w:rsidR="00FD7F2D">
              <w:rPr>
                <w:rFonts w:ascii="Times New Roman" w:hAnsi="Times New Roman" w:cs="Times New Roman"/>
              </w:rPr>
              <w:t xml:space="preserve">were </w:t>
            </w:r>
            <w:r w:rsidRPr="00817BA0">
              <w:rPr>
                <w:rFonts w:ascii="Times New Roman" w:hAnsi="Times New Roman" w:cs="Times New Roman"/>
              </w:rPr>
              <w:t>alienated</w:t>
            </w:r>
            <w:r w:rsidR="00FD7F2D">
              <w:rPr>
                <w:rFonts w:ascii="Times New Roman" w:hAnsi="Times New Roman" w:cs="Times New Roman"/>
              </w:rPr>
              <w:t xml:space="preserve"> against</w:t>
            </w:r>
            <w:r w:rsidRPr="00817BA0">
              <w:rPr>
                <w:rFonts w:ascii="Times New Roman" w:hAnsi="Times New Roman" w:cs="Times New Roman"/>
              </w:rPr>
              <w:t xml:space="preserve"> village officials.</w:t>
            </w:r>
            <w:r w:rsidRPr="00817BA0">
              <w:t xml:space="preserve"> </w:t>
            </w:r>
            <w:r w:rsidRPr="00DF270A">
              <w:rPr>
                <w:rFonts w:ascii="Times New Roman" w:hAnsi="Times New Roman" w:cs="Times New Roman"/>
              </w:rPr>
              <w:t>The situation has gradually improved</w:t>
            </w:r>
            <w:r w:rsidR="00B25ABA">
              <w:rPr>
                <w:rFonts w:ascii="Times New Roman" w:hAnsi="Times New Roman" w:cs="Times New Roman"/>
              </w:rPr>
              <w:t xml:space="preserve">, with </w:t>
            </w:r>
            <w:r>
              <w:rPr>
                <w:rFonts w:ascii="Times New Roman" w:hAnsi="Times New Roman" w:cs="Times New Roman"/>
              </w:rPr>
              <w:t>villager</w:t>
            </w:r>
            <w:r w:rsidRPr="00817BA0">
              <w:rPr>
                <w:rFonts w:ascii="Times New Roman" w:hAnsi="Times New Roman" w:cs="Times New Roman"/>
              </w:rPr>
              <w:t>s g</w:t>
            </w:r>
            <w:r w:rsidR="00B25ABA">
              <w:rPr>
                <w:rFonts w:ascii="Times New Roman" w:hAnsi="Times New Roman" w:cs="Times New Roman"/>
              </w:rPr>
              <w:t xml:space="preserve">iving </w:t>
            </w:r>
            <w:r w:rsidRPr="00817BA0">
              <w:rPr>
                <w:rFonts w:ascii="Times New Roman" w:hAnsi="Times New Roman" w:cs="Times New Roman"/>
              </w:rPr>
              <w:t xml:space="preserve">spontaneous farewells to the </w:t>
            </w:r>
            <w:r>
              <w:rPr>
                <w:rFonts w:ascii="Times New Roman" w:hAnsi="Times New Roman" w:cs="Times New Roman"/>
              </w:rPr>
              <w:t>first S</w:t>
            </w:r>
            <w:r w:rsidRPr="00817BA0">
              <w:rPr>
                <w:rFonts w:ascii="Times New Roman" w:hAnsi="Times New Roman" w:cs="Times New Roman"/>
              </w:rPr>
              <w:t xml:space="preserve">ecretary when </w:t>
            </w:r>
            <w:r>
              <w:rPr>
                <w:rFonts w:ascii="Times New Roman" w:hAnsi="Times New Roman" w:cs="Times New Roman"/>
              </w:rPr>
              <w:t>he</w:t>
            </w:r>
            <w:r w:rsidRPr="00817BA0">
              <w:rPr>
                <w:rFonts w:ascii="Times New Roman" w:hAnsi="Times New Roman" w:cs="Times New Roman" w:hint="eastAsia"/>
              </w:rPr>
              <w:t xml:space="preserve"> </w:t>
            </w:r>
            <w:r w:rsidRPr="00817BA0">
              <w:rPr>
                <w:rFonts w:ascii="Times New Roman" w:hAnsi="Times New Roman" w:cs="Times New Roman"/>
              </w:rPr>
              <w:t>left.</w:t>
            </w:r>
          </w:p>
        </w:tc>
      </w:tr>
    </w:tbl>
    <w:p w14:paraId="4CD654A1" w14:textId="77777777" w:rsidR="00F53F88" w:rsidRDefault="00F53F88" w:rsidP="00F53F88">
      <w:pPr>
        <w:rPr>
          <w:rFonts w:ascii="Times New Roman" w:hAnsi="Times New Roman" w:cs="Times New Roman"/>
          <w:b/>
          <w:bCs/>
          <w:sz w:val="24"/>
        </w:rPr>
        <w:sectPr w:rsidR="00F53F88">
          <w:pgSz w:w="11906" w:h="16838"/>
          <w:pgMar w:top="1440" w:right="1800" w:bottom="1440" w:left="1800" w:header="851" w:footer="992" w:gutter="0"/>
          <w:cols w:space="425"/>
          <w:docGrid w:type="lines" w:linePitch="312"/>
        </w:sectPr>
      </w:pPr>
    </w:p>
    <w:p w14:paraId="24EE4EBC" w14:textId="2A15CEDC" w:rsidR="00F55F67" w:rsidRPr="00F55F67" w:rsidRDefault="00AE0D66" w:rsidP="00F55F67">
      <w:pPr>
        <w:jc w:val="center"/>
        <w:rPr>
          <w:rFonts w:ascii="Times New Roman" w:hAnsi="Times New Roman" w:cs="Times New Roman"/>
          <w:b/>
          <w:bCs/>
          <w:sz w:val="24"/>
        </w:rPr>
      </w:pPr>
      <w:r>
        <w:rPr>
          <w:rFonts w:ascii="Times New Roman" w:hAnsi="Times New Roman" w:cs="Times New Roman"/>
          <w:b/>
          <w:bCs/>
          <w:sz w:val="24"/>
          <w:szCs w:val="32"/>
        </w:rPr>
        <w:lastRenderedPageBreak/>
        <w:t>Appendix B.</w:t>
      </w:r>
      <w:r w:rsidR="00F55F67" w:rsidRPr="00F55F67">
        <w:rPr>
          <w:rFonts w:ascii="Times New Roman" w:hAnsi="Times New Roman" w:cs="Times New Roman"/>
          <w:b/>
          <w:bCs/>
          <w:sz w:val="24"/>
        </w:rPr>
        <w:t xml:space="preserve"> </w:t>
      </w:r>
      <w:r w:rsidR="00F81E89">
        <w:rPr>
          <w:rFonts w:ascii="Times New Roman" w:hAnsi="Times New Roman" w:cs="Times New Roman"/>
          <w:b/>
          <w:bCs/>
          <w:sz w:val="24"/>
        </w:rPr>
        <w:t>I</w:t>
      </w:r>
      <w:r w:rsidR="00F55F67" w:rsidRPr="00F55F67">
        <w:rPr>
          <w:rFonts w:ascii="Times New Roman" w:hAnsi="Times New Roman" w:cs="Times New Roman"/>
          <w:b/>
          <w:bCs/>
          <w:sz w:val="24"/>
        </w:rPr>
        <w:t>ntroduction of rural program</w:t>
      </w:r>
      <w:r w:rsidR="00F81E89">
        <w:rPr>
          <w:rFonts w:ascii="Times New Roman" w:hAnsi="Times New Roman" w:cs="Times New Roman"/>
          <w:b/>
          <w:bCs/>
          <w:sz w:val="24"/>
        </w:rPr>
        <w:t xml:space="preserve"> cases for study</w:t>
      </w:r>
    </w:p>
    <w:tbl>
      <w:tblPr>
        <w:tblStyle w:val="a3"/>
        <w:tblW w:w="9515" w:type="dxa"/>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115"/>
        <w:gridCol w:w="8400"/>
      </w:tblGrid>
      <w:tr w:rsidR="00F55F67" w:rsidRPr="00424109" w14:paraId="24EE4EBF" w14:textId="77777777" w:rsidTr="00D425B1">
        <w:trPr>
          <w:trHeight w:val="281"/>
          <w:jc w:val="center"/>
        </w:trPr>
        <w:tc>
          <w:tcPr>
            <w:tcW w:w="1115" w:type="dxa"/>
            <w:shd w:val="clear" w:color="auto" w:fill="D9D9D9" w:themeFill="background1" w:themeFillShade="D9"/>
            <w:vAlign w:val="center"/>
          </w:tcPr>
          <w:p w14:paraId="24EE4EBD" w14:textId="77777777" w:rsidR="00F55F67" w:rsidRPr="00424109" w:rsidRDefault="00F55F67" w:rsidP="00767AF3">
            <w:pPr>
              <w:jc w:val="center"/>
              <w:rPr>
                <w:rFonts w:ascii="Times New Roman" w:eastAsia="楷体" w:hAnsi="Times New Roman" w:cs="Times New Roman"/>
                <w:b/>
                <w:bCs/>
                <w:sz w:val="21"/>
                <w:szCs w:val="21"/>
              </w:rPr>
            </w:pPr>
            <w:r w:rsidRPr="00424109">
              <w:rPr>
                <w:rFonts w:ascii="Times New Roman" w:eastAsia="楷体" w:hAnsi="Times New Roman" w:cs="Times New Roman"/>
                <w:b/>
                <w:bCs/>
                <w:sz w:val="21"/>
                <w:szCs w:val="21"/>
              </w:rPr>
              <w:t>Case</w:t>
            </w:r>
          </w:p>
        </w:tc>
        <w:tc>
          <w:tcPr>
            <w:tcW w:w="8400" w:type="dxa"/>
            <w:shd w:val="clear" w:color="auto" w:fill="D9D9D9" w:themeFill="background1" w:themeFillShade="D9"/>
            <w:vAlign w:val="center"/>
          </w:tcPr>
          <w:p w14:paraId="24EE4EBE" w14:textId="77777777" w:rsidR="00F55F67" w:rsidRPr="00424109" w:rsidRDefault="00F55F67" w:rsidP="00767AF3">
            <w:pPr>
              <w:ind w:firstLine="422"/>
              <w:jc w:val="center"/>
              <w:rPr>
                <w:rFonts w:ascii="Times New Roman" w:eastAsia="楷体" w:hAnsi="Times New Roman" w:cs="Times New Roman"/>
                <w:b/>
                <w:bCs/>
                <w:sz w:val="21"/>
                <w:szCs w:val="21"/>
              </w:rPr>
            </w:pPr>
            <w:r w:rsidRPr="00424109">
              <w:rPr>
                <w:rFonts w:ascii="Times New Roman" w:eastAsia="楷体" w:hAnsi="Times New Roman" w:cs="Times New Roman"/>
                <w:b/>
                <w:bCs/>
                <w:sz w:val="21"/>
                <w:szCs w:val="21"/>
              </w:rPr>
              <w:t>Introduction</w:t>
            </w:r>
          </w:p>
        </w:tc>
      </w:tr>
      <w:tr w:rsidR="00F55F67" w:rsidRPr="00424109" w14:paraId="24EE4EC2" w14:textId="77777777" w:rsidTr="007452F9">
        <w:trPr>
          <w:trHeight w:val="883"/>
          <w:jc w:val="center"/>
        </w:trPr>
        <w:tc>
          <w:tcPr>
            <w:tcW w:w="1115" w:type="dxa"/>
            <w:vAlign w:val="center"/>
          </w:tcPr>
          <w:p w14:paraId="24EE4EC0"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1</w:t>
            </w:r>
          </w:p>
        </w:tc>
        <w:tc>
          <w:tcPr>
            <w:tcW w:w="8400" w:type="dxa"/>
            <w:vAlign w:val="center"/>
          </w:tcPr>
          <w:p w14:paraId="24EE4EC1" w14:textId="09C46A44" w:rsidR="00F55F67" w:rsidRPr="00424109" w:rsidRDefault="00F81E89" w:rsidP="007452F9">
            <w:pPr>
              <w:spacing w:line="300" w:lineRule="exact"/>
              <w:rPr>
                <w:rFonts w:ascii="Times New Roman" w:hAnsi="Times New Roman" w:cs="Times New Roman"/>
                <w:sz w:val="21"/>
                <w:szCs w:val="21"/>
              </w:rPr>
            </w:pPr>
            <w:r w:rsidRPr="007452F9">
              <w:rPr>
                <w:rFonts w:ascii="Times New Roman" w:hAnsi="Times New Roman" w:cs="Times New Roman"/>
              </w:rPr>
              <w:t xml:space="preserve">Decisions requiring villager consent included a </w:t>
            </w:r>
            <w:r w:rsidR="00F55F67" w:rsidRPr="007452F9">
              <w:rPr>
                <w:rFonts w:ascii="Times New Roman" w:hAnsi="Times New Roman" w:cs="Times New Roman"/>
              </w:rPr>
              <w:t xml:space="preserve">land-saving eco-cemetery project construction decision, land acquisition, and the relocation of graves along </w:t>
            </w:r>
            <w:r w:rsidRPr="007452F9">
              <w:rPr>
                <w:rFonts w:ascii="Times New Roman" w:hAnsi="Times New Roman" w:cs="Times New Roman"/>
              </w:rPr>
              <w:t xml:space="preserve">a </w:t>
            </w:r>
            <w:r w:rsidR="00F55F67" w:rsidRPr="007452F9">
              <w:rPr>
                <w:rFonts w:ascii="Times New Roman" w:hAnsi="Times New Roman" w:cs="Times New Roman"/>
              </w:rPr>
              <w:t>tourism route.</w:t>
            </w:r>
          </w:p>
        </w:tc>
      </w:tr>
      <w:tr w:rsidR="00F55F67" w:rsidRPr="00424109" w14:paraId="24EE4EC5" w14:textId="77777777" w:rsidTr="007452F9">
        <w:trPr>
          <w:trHeight w:val="1107"/>
          <w:jc w:val="center"/>
        </w:trPr>
        <w:tc>
          <w:tcPr>
            <w:tcW w:w="1115" w:type="dxa"/>
            <w:shd w:val="clear" w:color="auto" w:fill="F2F2F2" w:themeFill="background1" w:themeFillShade="F2"/>
            <w:vAlign w:val="center"/>
          </w:tcPr>
          <w:p w14:paraId="24EE4EC3" w14:textId="77777777" w:rsidR="00F55F67" w:rsidRPr="00E27C1A" w:rsidRDefault="00F55F67" w:rsidP="00767AF3">
            <w:pPr>
              <w:jc w:val="center"/>
              <w:rPr>
                <w:rFonts w:ascii="Times New Roman" w:hAnsi="Times New Roman" w:cs="Times New Roman"/>
                <w:sz w:val="21"/>
                <w:szCs w:val="21"/>
              </w:rPr>
            </w:pPr>
            <w:r w:rsidRPr="00E27C1A">
              <w:rPr>
                <w:rFonts w:ascii="Times New Roman" w:hAnsi="Times New Roman" w:cs="Times New Roman"/>
                <w:sz w:val="21"/>
                <w:szCs w:val="21"/>
              </w:rPr>
              <w:t xml:space="preserve">Case </w:t>
            </w:r>
            <w:r>
              <w:rPr>
                <w:rFonts w:ascii="Times New Roman" w:hAnsi="Times New Roman" w:cs="Times New Roman" w:hint="eastAsia"/>
                <w:sz w:val="21"/>
                <w:szCs w:val="21"/>
              </w:rPr>
              <w:t>#</w:t>
            </w:r>
            <w:r w:rsidRPr="00E27C1A">
              <w:rPr>
                <w:rFonts w:ascii="Times New Roman" w:hAnsi="Times New Roman" w:cs="Times New Roman"/>
                <w:sz w:val="21"/>
                <w:szCs w:val="21"/>
              </w:rPr>
              <w:t>2</w:t>
            </w:r>
          </w:p>
        </w:tc>
        <w:tc>
          <w:tcPr>
            <w:tcW w:w="8400" w:type="dxa"/>
            <w:shd w:val="clear" w:color="auto" w:fill="F2F2F2" w:themeFill="background1" w:themeFillShade="F2"/>
            <w:vAlign w:val="center"/>
          </w:tcPr>
          <w:p w14:paraId="24EE4EC4" w14:textId="701FEB72" w:rsidR="00F55F67" w:rsidRPr="00E27C1A" w:rsidRDefault="00F81E89" w:rsidP="007452F9">
            <w:pPr>
              <w:spacing w:line="300" w:lineRule="exact"/>
              <w:rPr>
                <w:rFonts w:ascii="Times New Roman" w:hAnsi="Times New Roman" w:cs="Times New Roman"/>
                <w:sz w:val="21"/>
                <w:szCs w:val="21"/>
              </w:rPr>
            </w:pPr>
            <w:r>
              <w:rPr>
                <w:rFonts w:ascii="Times New Roman" w:hAnsi="Times New Roman" w:cs="Times New Roman"/>
                <w:sz w:val="21"/>
                <w:szCs w:val="21"/>
              </w:rPr>
              <w:t>Officials persuaded villagers t</w:t>
            </w:r>
            <w:r w:rsidR="00F55F67" w:rsidRPr="00E27C1A">
              <w:rPr>
                <w:rFonts w:ascii="Times New Roman" w:hAnsi="Times New Roman" w:cs="Times New Roman"/>
                <w:sz w:val="21"/>
                <w:szCs w:val="21"/>
              </w:rPr>
              <w:t xml:space="preserve">o </w:t>
            </w:r>
            <w:r w:rsidR="00DF1CF9">
              <w:rPr>
                <w:rFonts w:ascii="Times New Roman" w:hAnsi="Times New Roman" w:cs="Times New Roman"/>
                <w:sz w:val="21"/>
                <w:szCs w:val="21"/>
              </w:rPr>
              <w:t>support</w:t>
            </w:r>
            <w:r w:rsidR="00F55F67" w:rsidRPr="00E27C1A">
              <w:rPr>
                <w:rFonts w:ascii="Times New Roman" w:hAnsi="Times New Roman" w:cs="Times New Roman"/>
                <w:sz w:val="21"/>
                <w:szCs w:val="21"/>
              </w:rPr>
              <w:t xml:space="preserve"> the first Nuo Cultural Art Festival in the town, </w:t>
            </w:r>
            <w:r>
              <w:rPr>
                <w:rFonts w:ascii="Times New Roman" w:hAnsi="Times New Roman" w:cs="Times New Roman"/>
                <w:sz w:val="21"/>
                <w:szCs w:val="21"/>
              </w:rPr>
              <w:t xml:space="preserve">which included </w:t>
            </w:r>
            <w:r w:rsidR="00F55F67" w:rsidRPr="00E27C1A">
              <w:rPr>
                <w:rFonts w:ascii="Times New Roman" w:hAnsi="Times New Roman" w:cs="Times New Roman"/>
                <w:sz w:val="21"/>
                <w:szCs w:val="21"/>
              </w:rPr>
              <w:t>rais</w:t>
            </w:r>
            <w:r>
              <w:rPr>
                <w:rFonts w:ascii="Times New Roman" w:hAnsi="Times New Roman" w:cs="Times New Roman"/>
                <w:sz w:val="21"/>
                <w:szCs w:val="21"/>
              </w:rPr>
              <w:t>ing</w:t>
            </w:r>
            <w:r w:rsidR="00F55F67" w:rsidRPr="00E27C1A">
              <w:rPr>
                <w:rFonts w:ascii="Times New Roman" w:hAnsi="Times New Roman" w:cs="Times New Roman"/>
                <w:sz w:val="21"/>
                <w:szCs w:val="21"/>
              </w:rPr>
              <w:t xml:space="preserve"> funds, </w:t>
            </w:r>
            <w:r w:rsidRPr="00E27C1A">
              <w:rPr>
                <w:rFonts w:ascii="Times New Roman" w:hAnsi="Times New Roman" w:cs="Times New Roman"/>
                <w:sz w:val="21"/>
                <w:szCs w:val="21"/>
              </w:rPr>
              <w:t>provid</w:t>
            </w:r>
            <w:r>
              <w:rPr>
                <w:rFonts w:ascii="Times New Roman" w:hAnsi="Times New Roman" w:cs="Times New Roman"/>
                <w:sz w:val="21"/>
                <w:szCs w:val="21"/>
              </w:rPr>
              <w:t>ing</w:t>
            </w:r>
            <w:r w:rsidRPr="00E27C1A">
              <w:rPr>
                <w:rFonts w:ascii="Times New Roman" w:hAnsi="Times New Roman" w:cs="Times New Roman"/>
                <w:sz w:val="21"/>
                <w:szCs w:val="21"/>
              </w:rPr>
              <w:t xml:space="preserve"> </w:t>
            </w:r>
            <w:r w:rsidR="00F55F67" w:rsidRPr="00E27C1A">
              <w:rPr>
                <w:rFonts w:ascii="Times New Roman" w:hAnsi="Times New Roman" w:cs="Times New Roman"/>
                <w:sz w:val="21"/>
                <w:szCs w:val="21"/>
              </w:rPr>
              <w:t>free accommodations</w:t>
            </w:r>
            <w:r>
              <w:rPr>
                <w:rFonts w:ascii="Times New Roman" w:hAnsi="Times New Roman" w:cs="Times New Roman"/>
                <w:sz w:val="21"/>
                <w:szCs w:val="21"/>
              </w:rPr>
              <w:t xml:space="preserve"> and</w:t>
            </w:r>
            <w:r w:rsidRPr="00E27C1A">
              <w:rPr>
                <w:rFonts w:ascii="Times New Roman" w:hAnsi="Times New Roman" w:cs="Times New Roman"/>
                <w:sz w:val="21"/>
                <w:szCs w:val="21"/>
              </w:rPr>
              <w:t xml:space="preserve"> </w:t>
            </w:r>
            <w:r w:rsidR="00F55F67" w:rsidRPr="00E27C1A">
              <w:rPr>
                <w:rFonts w:ascii="Times New Roman" w:hAnsi="Times New Roman" w:cs="Times New Roman"/>
                <w:sz w:val="21"/>
                <w:szCs w:val="21"/>
              </w:rPr>
              <w:t xml:space="preserve">building materials, and </w:t>
            </w:r>
            <w:r w:rsidRPr="00E27C1A">
              <w:rPr>
                <w:rFonts w:ascii="Times New Roman" w:hAnsi="Times New Roman" w:cs="Times New Roman"/>
                <w:sz w:val="21"/>
                <w:szCs w:val="21"/>
              </w:rPr>
              <w:t>participat</w:t>
            </w:r>
            <w:r>
              <w:rPr>
                <w:rFonts w:ascii="Times New Roman" w:hAnsi="Times New Roman" w:cs="Times New Roman"/>
                <w:sz w:val="21"/>
                <w:szCs w:val="21"/>
              </w:rPr>
              <w:t>ing</w:t>
            </w:r>
            <w:r w:rsidRPr="00E27C1A">
              <w:rPr>
                <w:rFonts w:ascii="Times New Roman" w:hAnsi="Times New Roman" w:cs="Times New Roman"/>
                <w:sz w:val="21"/>
                <w:szCs w:val="21"/>
              </w:rPr>
              <w:t xml:space="preserve"> </w:t>
            </w:r>
            <w:r w:rsidR="00F55F67" w:rsidRPr="00E27C1A">
              <w:rPr>
                <w:rFonts w:ascii="Times New Roman" w:hAnsi="Times New Roman" w:cs="Times New Roman"/>
                <w:sz w:val="21"/>
                <w:szCs w:val="21"/>
              </w:rPr>
              <w:t>in volunteer activities.</w:t>
            </w:r>
          </w:p>
        </w:tc>
      </w:tr>
      <w:tr w:rsidR="00F55F67" w:rsidRPr="00424109" w14:paraId="24EE4EC8" w14:textId="77777777" w:rsidTr="00DF1CF9">
        <w:trPr>
          <w:trHeight w:val="981"/>
          <w:jc w:val="center"/>
        </w:trPr>
        <w:tc>
          <w:tcPr>
            <w:tcW w:w="1115" w:type="dxa"/>
            <w:vAlign w:val="center"/>
          </w:tcPr>
          <w:p w14:paraId="24EE4EC6"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3</w:t>
            </w:r>
          </w:p>
        </w:tc>
        <w:tc>
          <w:tcPr>
            <w:tcW w:w="8400" w:type="dxa"/>
            <w:vAlign w:val="center"/>
          </w:tcPr>
          <w:p w14:paraId="24EE4EC7" w14:textId="5355568A" w:rsidR="00F55F67" w:rsidRPr="00424109" w:rsidRDefault="00F55F67" w:rsidP="007452F9">
            <w:pPr>
              <w:spacing w:line="300" w:lineRule="exact"/>
              <w:rPr>
                <w:rFonts w:ascii="Times New Roman" w:hAnsi="Times New Roman" w:cs="Times New Roman"/>
                <w:sz w:val="21"/>
                <w:szCs w:val="21"/>
              </w:rPr>
            </w:pPr>
            <w:r w:rsidRPr="00424109">
              <w:rPr>
                <w:rFonts w:ascii="Times New Roman" w:hAnsi="Times New Roman" w:cs="Times New Roman"/>
                <w:sz w:val="21"/>
                <w:szCs w:val="21"/>
              </w:rPr>
              <w:t xml:space="preserve">After obtaining a road-hardening quota, officials </w:t>
            </w:r>
            <w:r w:rsidR="00F81E89">
              <w:rPr>
                <w:rFonts w:ascii="Times New Roman" w:hAnsi="Times New Roman" w:cs="Times New Roman"/>
                <w:sz w:val="21"/>
                <w:szCs w:val="21"/>
              </w:rPr>
              <w:t xml:space="preserve">needed </w:t>
            </w:r>
            <w:r w:rsidRPr="00046AAC">
              <w:rPr>
                <w:rFonts w:ascii="Times New Roman" w:hAnsi="Times New Roman" w:cs="Times New Roman"/>
                <w:sz w:val="21"/>
                <w:szCs w:val="21"/>
              </w:rPr>
              <w:t>villager</w:t>
            </w:r>
            <w:r>
              <w:rPr>
                <w:rFonts w:ascii="Times New Roman" w:hAnsi="Times New Roman" w:cs="Times New Roman"/>
                <w:sz w:val="21"/>
                <w:szCs w:val="21"/>
              </w:rPr>
              <w:t>s</w:t>
            </w:r>
            <w:r w:rsidRPr="00424109">
              <w:rPr>
                <w:rFonts w:ascii="Times New Roman" w:hAnsi="Times New Roman" w:cs="Times New Roman"/>
                <w:sz w:val="21"/>
                <w:szCs w:val="21"/>
              </w:rPr>
              <w:t xml:space="preserve"> near the road </w:t>
            </w:r>
            <w:r w:rsidR="00F81E89">
              <w:rPr>
                <w:rFonts w:ascii="Times New Roman" w:hAnsi="Times New Roman" w:cs="Times New Roman"/>
                <w:sz w:val="21"/>
                <w:szCs w:val="21"/>
              </w:rPr>
              <w:t xml:space="preserve">to </w:t>
            </w:r>
            <w:r w:rsidRPr="00424109">
              <w:rPr>
                <w:rFonts w:ascii="Times New Roman" w:hAnsi="Times New Roman" w:cs="Times New Roman"/>
                <w:sz w:val="21"/>
                <w:szCs w:val="21"/>
              </w:rPr>
              <w:t xml:space="preserve">raise funds to widen the roadbed. </w:t>
            </w:r>
            <w:r w:rsidR="00F81E89">
              <w:rPr>
                <w:rFonts w:ascii="Times New Roman" w:hAnsi="Times New Roman" w:cs="Times New Roman"/>
                <w:sz w:val="21"/>
                <w:szCs w:val="21"/>
              </w:rPr>
              <w:t>R</w:t>
            </w:r>
            <w:r w:rsidRPr="00424109">
              <w:rPr>
                <w:rFonts w:ascii="Times New Roman" w:hAnsi="Times New Roman" w:cs="Times New Roman"/>
                <w:sz w:val="21"/>
                <w:szCs w:val="21"/>
              </w:rPr>
              <w:t xml:space="preserve">ural </w:t>
            </w:r>
            <w:r w:rsidRPr="007452F9">
              <w:rPr>
                <w:rFonts w:ascii="Times New Roman" w:hAnsi="Times New Roman" w:cs="Times New Roman"/>
              </w:rPr>
              <w:t>regulations</w:t>
            </w:r>
            <w:r w:rsidR="00F81E89">
              <w:rPr>
                <w:rFonts w:ascii="Times New Roman" w:hAnsi="Times New Roman" w:cs="Times New Roman"/>
                <w:sz w:val="21"/>
                <w:szCs w:val="21"/>
              </w:rPr>
              <w:t xml:space="preserve"> </w:t>
            </w:r>
            <w:r w:rsidR="0051108C">
              <w:rPr>
                <w:rFonts w:ascii="Times New Roman" w:hAnsi="Times New Roman" w:cs="Times New Roman"/>
                <w:sz w:val="21"/>
                <w:szCs w:val="21"/>
              </w:rPr>
              <w:t>did not allow for</w:t>
            </w:r>
            <w:r w:rsidRPr="00424109">
              <w:rPr>
                <w:rFonts w:ascii="Times New Roman" w:hAnsi="Times New Roman" w:cs="Times New Roman"/>
                <w:sz w:val="21"/>
                <w:szCs w:val="21"/>
              </w:rPr>
              <w:t xml:space="preserve"> compensation for occupying </w:t>
            </w:r>
            <w:r>
              <w:rPr>
                <w:rFonts w:ascii="Times New Roman" w:hAnsi="Times New Roman" w:cs="Times New Roman"/>
                <w:sz w:val="21"/>
                <w:szCs w:val="21"/>
              </w:rPr>
              <w:t>mountains</w:t>
            </w:r>
            <w:r w:rsidRPr="00424109">
              <w:rPr>
                <w:rFonts w:ascii="Times New Roman" w:hAnsi="Times New Roman" w:cs="Times New Roman"/>
                <w:sz w:val="21"/>
                <w:szCs w:val="21"/>
              </w:rPr>
              <w:t xml:space="preserve"> and farmland.</w:t>
            </w:r>
          </w:p>
        </w:tc>
      </w:tr>
      <w:tr w:rsidR="00F55F67" w:rsidRPr="00424109" w14:paraId="24EE4ECB" w14:textId="77777777" w:rsidTr="00DF1CF9">
        <w:trPr>
          <w:trHeight w:val="1138"/>
          <w:jc w:val="center"/>
        </w:trPr>
        <w:tc>
          <w:tcPr>
            <w:tcW w:w="1115" w:type="dxa"/>
            <w:shd w:val="clear" w:color="auto" w:fill="F2F2F2" w:themeFill="background1" w:themeFillShade="F2"/>
            <w:vAlign w:val="center"/>
          </w:tcPr>
          <w:p w14:paraId="24EE4EC9"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4</w:t>
            </w:r>
          </w:p>
        </w:tc>
        <w:tc>
          <w:tcPr>
            <w:tcW w:w="8400" w:type="dxa"/>
            <w:shd w:val="clear" w:color="auto" w:fill="F2F2F2" w:themeFill="background1" w:themeFillShade="F2"/>
            <w:vAlign w:val="center"/>
          </w:tcPr>
          <w:p w14:paraId="24EE4ECA" w14:textId="1418D948" w:rsidR="00F55F67" w:rsidRPr="00424109" w:rsidRDefault="00F55F67" w:rsidP="007452F9">
            <w:pPr>
              <w:spacing w:line="300" w:lineRule="exact"/>
              <w:rPr>
                <w:rFonts w:ascii="Times New Roman" w:hAnsi="Times New Roman" w:cs="Times New Roman"/>
                <w:sz w:val="21"/>
                <w:szCs w:val="21"/>
              </w:rPr>
            </w:pPr>
            <w:r>
              <w:rPr>
                <w:rFonts w:ascii="Times New Roman" w:hAnsi="Times New Roman" w:cs="Times New Roman"/>
                <w:sz w:val="21"/>
                <w:szCs w:val="21"/>
              </w:rPr>
              <w:t>V</w:t>
            </w:r>
            <w:r w:rsidRPr="00046AAC">
              <w:rPr>
                <w:rFonts w:ascii="Times New Roman" w:hAnsi="Times New Roman" w:cs="Times New Roman"/>
                <w:sz w:val="21"/>
                <w:szCs w:val="21"/>
              </w:rPr>
              <w:t>illager</w:t>
            </w:r>
            <w:r>
              <w:rPr>
                <w:rFonts w:ascii="Times New Roman" w:hAnsi="Times New Roman" w:cs="Times New Roman"/>
                <w:sz w:val="21"/>
                <w:szCs w:val="21"/>
              </w:rPr>
              <w:t>s</w:t>
            </w:r>
            <w:r w:rsidRPr="00424109">
              <w:rPr>
                <w:rFonts w:ascii="Times New Roman" w:hAnsi="Times New Roman" w:cs="Times New Roman"/>
                <w:sz w:val="21"/>
                <w:szCs w:val="21"/>
              </w:rPr>
              <w:t xml:space="preserve"> design</w:t>
            </w:r>
            <w:r>
              <w:rPr>
                <w:rFonts w:ascii="Times New Roman" w:hAnsi="Times New Roman" w:cs="Times New Roman" w:hint="eastAsia"/>
                <w:sz w:val="21"/>
                <w:szCs w:val="21"/>
              </w:rPr>
              <w:t>e</w:t>
            </w:r>
            <w:r>
              <w:rPr>
                <w:rFonts w:ascii="Times New Roman" w:hAnsi="Times New Roman" w:cs="Times New Roman"/>
                <w:sz w:val="21"/>
                <w:szCs w:val="21"/>
              </w:rPr>
              <w:t>d</w:t>
            </w:r>
            <w:r w:rsidRPr="00424109">
              <w:rPr>
                <w:rFonts w:ascii="Times New Roman" w:hAnsi="Times New Roman" w:cs="Times New Roman"/>
                <w:sz w:val="21"/>
                <w:szCs w:val="21"/>
              </w:rPr>
              <w:t xml:space="preserve"> and manufacture</w:t>
            </w:r>
            <w:r>
              <w:rPr>
                <w:rFonts w:ascii="Times New Roman" w:hAnsi="Times New Roman" w:cs="Times New Roman"/>
                <w:sz w:val="21"/>
                <w:szCs w:val="21"/>
              </w:rPr>
              <w:t>d</w:t>
            </w:r>
            <w:r w:rsidRPr="00424109">
              <w:rPr>
                <w:rFonts w:ascii="Times New Roman" w:hAnsi="Times New Roman" w:cs="Times New Roman"/>
                <w:sz w:val="21"/>
                <w:szCs w:val="21"/>
              </w:rPr>
              <w:t xml:space="preserve"> micro-landscapes in the courtyards, and the government provide</w:t>
            </w:r>
            <w:r>
              <w:rPr>
                <w:rFonts w:ascii="Times New Roman" w:hAnsi="Times New Roman" w:cs="Times New Roman"/>
                <w:sz w:val="21"/>
                <w:szCs w:val="21"/>
              </w:rPr>
              <w:t>d</w:t>
            </w:r>
            <w:r w:rsidRPr="00424109">
              <w:rPr>
                <w:rFonts w:ascii="Times New Roman" w:hAnsi="Times New Roman" w:cs="Times New Roman"/>
                <w:sz w:val="21"/>
                <w:szCs w:val="21"/>
              </w:rPr>
              <w:t xml:space="preserve"> 30% of the investments.</w:t>
            </w:r>
            <w:r w:rsidR="00F74F29">
              <w:t xml:space="preserve"> </w:t>
            </w:r>
            <w:r w:rsidR="00F74F29" w:rsidRPr="00F74F29">
              <w:rPr>
                <w:rFonts w:ascii="Times New Roman" w:hAnsi="Times New Roman" w:cs="Times New Roman"/>
                <w:sz w:val="21"/>
                <w:szCs w:val="21"/>
              </w:rPr>
              <w:t xml:space="preserve">Grassroots officials </w:t>
            </w:r>
            <w:r w:rsidR="00F74F29">
              <w:rPr>
                <w:rFonts w:ascii="Times New Roman" w:hAnsi="Times New Roman" w:cs="Times New Roman"/>
                <w:sz w:val="21"/>
                <w:szCs w:val="21"/>
              </w:rPr>
              <w:t>persuaded</w:t>
            </w:r>
            <w:r w:rsidR="00F74F29" w:rsidRPr="00F74F29">
              <w:rPr>
                <w:rFonts w:ascii="Times New Roman" w:hAnsi="Times New Roman" w:cs="Times New Roman" w:hint="eastAsia"/>
                <w:sz w:val="21"/>
                <w:szCs w:val="21"/>
              </w:rPr>
              <w:t xml:space="preserve"> </w:t>
            </w:r>
            <w:r w:rsidR="00F74F29">
              <w:rPr>
                <w:rFonts w:ascii="Times New Roman" w:hAnsi="Times New Roman" w:cs="Times New Roman"/>
                <w:sz w:val="21"/>
                <w:szCs w:val="21"/>
              </w:rPr>
              <w:t>villager</w:t>
            </w:r>
            <w:r w:rsidR="00F74F29" w:rsidRPr="00F74F29">
              <w:rPr>
                <w:rFonts w:ascii="Times New Roman" w:hAnsi="Times New Roman" w:cs="Times New Roman"/>
                <w:sz w:val="21"/>
                <w:szCs w:val="21"/>
              </w:rPr>
              <w:t>s to agree to pay the remaining 70</w:t>
            </w:r>
            <w:r w:rsidR="00F74F29">
              <w:rPr>
                <w:rFonts w:ascii="Times New Roman" w:hAnsi="Times New Roman" w:cs="Times New Roman"/>
                <w:sz w:val="21"/>
                <w:szCs w:val="21"/>
              </w:rPr>
              <w:t>%</w:t>
            </w:r>
            <w:r w:rsidR="00F74F29" w:rsidRPr="00F74F29">
              <w:rPr>
                <w:rFonts w:ascii="Times New Roman" w:hAnsi="Times New Roman" w:cs="Times New Roman"/>
                <w:sz w:val="21"/>
                <w:szCs w:val="21"/>
              </w:rPr>
              <w:t>.</w:t>
            </w:r>
          </w:p>
        </w:tc>
      </w:tr>
      <w:tr w:rsidR="00F55F67" w:rsidRPr="00424109" w14:paraId="24EE4ECE" w14:textId="77777777" w:rsidTr="00DF1CF9">
        <w:trPr>
          <w:trHeight w:val="1126"/>
          <w:jc w:val="center"/>
        </w:trPr>
        <w:tc>
          <w:tcPr>
            <w:tcW w:w="1115" w:type="dxa"/>
            <w:vAlign w:val="center"/>
          </w:tcPr>
          <w:p w14:paraId="24EE4ECC"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5</w:t>
            </w:r>
          </w:p>
        </w:tc>
        <w:tc>
          <w:tcPr>
            <w:tcW w:w="8400" w:type="dxa"/>
            <w:vAlign w:val="center"/>
          </w:tcPr>
          <w:p w14:paraId="24EE4ECD" w14:textId="33931AF0" w:rsidR="00F55F67" w:rsidRPr="00424109" w:rsidRDefault="00ED15DF" w:rsidP="007452F9">
            <w:pPr>
              <w:spacing w:line="300" w:lineRule="exact"/>
              <w:rPr>
                <w:rFonts w:ascii="Times New Roman" w:hAnsi="Times New Roman" w:cs="Times New Roman"/>
                <w:sz w:val="21"/>
                <w:szCs w:val="21"/>
              </w:rPr>
            </w:pPr>
            <w:r>
              <w:rPr>
                <w:rFonts w:ascii="Times New Roman" w:hAnsi="Times New Roman" w:cs="Times New Roman"/>
                <w:sz w:val="21"/>
                <w:szCs w:val="21"/>
              </w:rPr>
              <w:t xml:space="preserve">To </w:t>
            </w:r>
            <w:r w:rsidR="00F55F67" w:rsidRPr="00424109">
              <w:rPr>
                <w:rFonts w:ascii="Times New Roman" w:hAnsi="Times New Roman" w:cs="Times New Roman"/>
                <w:sz w:val="21"/>
                <w:szCs w:val="21"/>
              </w:rPr>
              <w:t xml:space="preserve">construct </w:t>
            </w:r>
            <w:r w:rsidR="00F55F67">
              <w:rPr>
                <w:rFonts w:ascii="Times New Roman" w:hAnsi="Times New Roman" w:cs="Times New Roman"/>
                <w:sz w:val="21"/>
                <w:szCs w:val="21"/>
              </w:rPr>
              <w:t>B&amp;B</w:t>
            </w:r>
            <w:r w:rsidR="00F55F67" w:rsidRPr="00424109">
              <w:rPr>
                <w:rFonts w:ascii="Times New Roman" w:hAnsi="Times New Roman" w:cs="Times New Roman"/>
                <w:sz w:val="21"/>
                <w:szCs w:val="21"/>
              </w:rPr>
              <w:t>s, the government invest</w:t>
            </w:r>
            <w:r w:rsidR="00F55F67">
              <w:rPr>
                <w:rFonts w:ascii="Times New Roman" w:hAnsi="Times New Roman" w:cs="Times New Roman"/>
                <w:sz w:val="21"/>
                <w:szCs w:val="21"/>
              </w:rPr>
              <w:t>ed</w:t>
            </w:r>
            <w:r w:rsidR="00F55F67" w:rsidRPr="00424109">
              <w:rPr>
                <w:rFonts w:ascii="Times New Roman" w:hAnsi="Times New Roman" w:cs="Times New Roman"/>
                <w:sz w:val="21"/>
                <w:szCs w:val="21"/>
              </w:rPr>
              <w:t xml:space="preserve"> in repairing the external walls, while </w:t>
            </w:r>
            <w:r w:rsidR="00F55F67" w:rsidRPr="00046AAC">
              <w:rPr>
                <w:rFonts w:ascii="Times New Roman" w:hAnsi="Times New Roman" w:cs="Times New Roman"/>
                <w:sz w:val="21"/>
                <w:szCs w:val="21"/>
              </w:rPr>
              <w:t>villager</w:t>
            </w:r>
            <w:r w:rsidR="00F55F67" w:rsidRPr="00424109">
              <w:rPr>
                <w:rFonts w:ascii="Times New Roman" w:hAnsi="Times New Roman" w:cs="Times New Roman"/>
                <w:sz w:val="21"/>
                <w:szCs w:val="21"/>
              </w:rPr>
              <w:t xml:space="preserve">s </w:t>
            </w:r>
            <w:r>
              <w:rPr>
                <w:rFonts w:ascii="Times New Roman" w:hAnsi="Times New Roman" w:cs="Times New Roman"/>
                <w:sz w:val="21"/>
                <w:szCs w:val="21"/>
              </w:rPr>
              <w:t xml:space="preserve">consented to </w:t>
            </w:r>
            <w:r w:rsidR="00F55F67" w:rsidRPr="00424109">
              <w:rPr>
                <w:rFonts w:ascii="Times New Roman" w:hAnsi="Times New Roman" w:cs="Times New Roman"/>
                <w:sz w:val="21"/>
                <w:szCs w:val="21"/>
              </w:rPr>
              <w:t xml:space="preserve">invest in </w:t>
            </w:r>
            <w:r w:rsidR="00F55F67" w:rsidRPr="007452F9">
              <w:rPr>
                <w:rFonts w:ascii="Times New Roman" w:hAnsi="Times New Roman" w:cs="Times New Roman"/>
              </w:rPr>
              <w:t>renovating</w:t>
            </w:r>
            <w:r w:rsidR="00F55F67" w:rsidRPr="00424109">
              <w:rPr>
                <w:rFonts w:ascii="Times New Roman" w:hAnsi="Times New Roman" w:cs="Times New Roman"/>
                <w:sz w:val="21"/>
                <w:szCs w:val="21"/>
              </w:rPr>
              <w:t xml:space="preserve"> the interior</w:t>
            </w:r>
            <w:r>
              <w:rPr>
                <w:rFonts w:ascii="Times New Roman" w:hAnsi="Times New Roman" w:cs="Times New Roman"/>
                <w:sz w:val="21"/>
                <w:szCs w:val="21"/>
              </w:rPr>
              <w:t>s</w:t>
            </w:r>
            <w:r w:rsidR="00F55F67" w:rsidRPr="00424109">
              <w:rPr>
                <w:rFonts w:ascii="Times New Roman" w:hAnsi="Times New Roman" w:cs="Times New Roman"/>
                <w:sz w:val="21"/>
                <w:szCs w:val="21"/>
              </w:rPr>
              <w:t>, such as building bathrooms and repairing interior walls.</w:t>
            </w:r>
          </w:p>
        </w:tc>
      </w:tr>
      <w:tr w:rsidR="00F55F67" w:rsidRPr="00424109" w14:paraId="24EE4ED1" w14:textId="77777777" w:rsidTr="00DF1CF9">
        <w:trPr>
          <w:trHeight w:val="1114"/>
          <w:jc w:val="center"/>
        </w:trPr>
        <w:tc>
          <w:tcPr>
            <w:tcW w:w="1115" w:type="dxa"/>
            <w:shd w:val="clear" w:color="auto" w:fill="F2F2F2" w:themeFill="background1" w:themeFillShade="F2"/>
            <w:vAlign w:val="center"/>
          </w:tcPr>
          <w:p w14:paraId="24EE4ECF"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6</w:t>
            </w:r>
          </w:p>
        </w:tc>
        <w:tc>
          <w:tcPr>
            <w:tcW w:w="8400" w:type="dxa"/>
            <w:shd w:val="clear" w:color="auto" w:fill="F2F2F2" w:themeFill="background1" w:themeFillShade="F2"/>
            <w:vAlign w:val="center"/>
          </w:tcPr>
          <w:p w14:paraId="24EE4ED0" w14:textId="2E5A1953" w:rsidR="00F55F67" w:rsidRPr="00424109" w:rsidRDefault="00ED15DF" w:rsidP="007452F9">
            <w:pPr>
              <w:spacing w:line="300" w:lineRule="exact"/>
              <w:rPr>
                <w:rFonts w:ascii="Times New Roman" w:hAnsi="Times New Roman" w:cs="Times New Roman"/>
                <w:sz w:val="21"/>
                <w:szCs w:val="21"/>
              </w:rPr>
            </w:pPr>
            <w:r>
              <w:rPr>
                <w:rFonts w:ascii="Times New Roman" w:hAnsi="Times New Roman" w:cs="Times New Roman"/>
                <w:sz w:val="21"/>
                <w:szCs w:val="21"/>
              </w:rPr>
              <w:t>C</w:t>
            </w:r>
            <w:r w:rsidR="00F55F67" w:rsidRPr="00424109">
              <w:rPr>
                <w:rFonts w:ascii="Times New Roman" w:hAnsi="Times New Roman" w:cs="Times New Roman"/>
                <w:sz w:val="21"/>
                <w:szCs w:val="21"/>
              </w:rPr>
              <w:t xml:space="preserve">ourtyard </w:t>
            </w:r>
            <w:r w:rsidR="00F55F67">
              <w:rPr>
                <w:rFonts w:ascii="Times New Roman" w:hAnsi="Times New Roman" w:cs="Times New Roman"/>
                <w:sz w:val="21"/>
                <w:szCs w:val="21"/>
              </w:rPr>
              <w:t>improvement</w:t>
            </w:r>
            <w:r>
              <w:rPr>
                <w:rFonts w:ascii="Times New Roman" w:hAnsi="Times New Roman" w:cs="Times New Roman"/>
                <w:sz w:val="21"/>
                <w:szCs w:val="21"/>
              </w:rPr>
              <w:t>s</w:t>
            </w:r>
            <w:r w:rsidR="00F55F67" w:rsidRPr="00424109">
              <w:rPr>
                <w:rFonts w:ascii="Times New Roman" w:hAnsi="Times New Roman" w:cs="Times New Roman"/>
                <w:sz w:val="21"/>
                <w:szCs w:val="21"/>
              </w:rPr>
              <w:t xml:space="preserve"> include</w:t>
            </w:r>
            <w:r w:rsidR="00F55F67">
              <w:rPr>
                <w:rFonts w:ascii="Times New Roman" w:hAnsi="Times New Roman" w:cs="Times New Roman"/>
                <w:sz w:val="21"/>
                <w:szCs w:val="21"/>
              </w:rPr>
              <w:t>d</w:t>
            </w:r>
            <w:r w:rsidR="00F55F67" w:rsidRPr="00424109">
              <w:rPr>
                <w:rFonts w:ascii="Times New Roman" w:hAnsi="Times New Roman" w:cs="Times New Roman"/>
                <w:sz w:val="21"/>
                <w:szCs w:val="21"/>
              </w:rPr>
              <w:t xml:space="preserve"> ground-hardening, constructi</w:t>
            </w:r>
            <w:r>
              <w:rPr>
                <w:rFonts w:ascii="Times New Roman" w:hAnsi="Times New Roman" w:cs="Times New Roman"/>
                <w:sz w:val="21"/>
                <w:szCs w:val="21"/>
              </w:rPr>
              <w:t>ng</w:t>
            </w:r>
            <w:r w:rsidR="00F55F67" w:rsidRPr="00424109">
              <w:rPr>
                <w:rFonts w:ascii="Times New Roman" w:hAnsi="Times New Roman" w:cs="Times New Roman"/>
                <w:sz w:val="21"/>
                <w:szCs w:val="21"/>
              </w:rPr>
              <w:t xml:space="preserve"> </w:t>
            </w:r>
            <w:r w:rsidR="00F55F67">
              <w:rPr>
                <w:rFonts w:ascii="Times New Roman" w:hAnsi="Times New Roman" w:cs="Times New Roman"/>
                <w:sz w:val="21"/>
                <w:szCs w:val="21"/>
              </w:rPr>
              <w:t xml:space="preserve">a </w:t>
            </w:r>
            <w:r w:rsidR="00F55F67" w:rsidRPr="00424109">
              <w:rPr>
                <w:rFonts w:ascii="Times New Roman" w:hAnsi="Times New Roman" w:cs="Times New Roman"/>
                <w:sz w:val="21"/>
                <w:szCs w:val="21"/>
              </w:rPr>
              <w:t>flower bed</w:t>
            </w:r>
            <w:r w:rsidR="00F55F67">
              <w:rPr>
                <w:rFonts w:ascii="Times New Roman" w:hAnsi="Times New Roman" w:cs="Times New Roman"/>
                <w:sz w:val="21"/>
                <w:szCs w:val="21"/>
              </w:rPr>
              <w:t>,</w:t>
            </w:r>
            <w:r w:rsidR="00F55F67" w:rsidRPr="00424109">
              <w:rPr>
                <w:rFonts w:ascii="Times New Roman" w:hAnsi="Times New Roman" w:cs="Times New Roman"/>
                <w:sz w:val="21"/>
                <w:szCs w:val="21"/>
              </w:rPr>
              <w:t xml:space="preserve"> and planting flowers and grass. The </w:t>
            </w:r>
            <w:r w:rsidR="00F55F67" w:rsidRPr="007452F9">
              <w:rPr>
                <w:rFonts w:ascii="Times New Roman" w:hAnsi="Times New Roman" w:cs="Times New Roman"/>
              </w:rPr>
              <w:t>government</w:t>
            </w:r>
            <w:r w:rsidR="00F55F67" w:rsidRPr="00424109">
              <w:rPr>
                <w:rFonts w:ascii="Times New Roman" w:hAnsi="Times New Roman" w:cs="Times New Roman"/>
                <w:sz w:val="21"/>
                <w:szCs w:val="21"/>
              </w:rPr>
              <w:t xml:space="preserve"> </w:t>
            </w:r>
            <w:r>
              <w:rPr>
                <w:rFonts w:ascii="Times New Roman" w:hAnsi="Times New Roman" w:cs="Times New Roman"/>
                <w:sz w:val="21"/>
                <w:szCs w:val="21"/>
              </w:rPr>
              <w:t>provided</w:t>
            </w:r>
            <w:r w:rsidRPr="00424109">
              <w:rPr>
                <w:rFonts w:ascii="Times New Roman" w:hAnsi="Times New Roman" w:cs="Times New Roman"/>
                <w:sz w:val="21"/>
                <w:szCs w:val="21"/>
              </w:rPr>
              <w:t xml:space="preserve"> </w:t>
            </w:r>
            <w:r w:rsidR="00F55F67" w:rsidRPr="00424109">
              <w:rPr>
                <w:rFonts w:ascii="Times New Roman" w:hAnsi="Times New Roman" w:cs="Times New Roman"/>
                <w:sz w:val="21"/>
                <w:szCs w:val="21"/>
              </w:rPr>
              <w:t>cement</w:t>
            </w:r>
            <w:r w:rsidR="00F55F67">
              <w:rPr>
                <w:rFonts w:ascii="Times New Roman" w:hAnsi="Times New Roman" w:cs="Times New Roman"/>
                <w:sz w:val="21"/>
                <w:szCs w:val="21"/>
              </w:rPr>
              <w:t>,</w:t>
            </w:r>
            <w:r w:rsidR="00F55F67" w:rsidRPr="00424109">
              <w:rPr>
                <w:rFonts w:ascii="Times New Roman" w:hAnsi="Times New Roman" w:cs="Times New Roman"/>
                <w:sz w:val="21"/>
                <w:szCs w:val="21"/>
              </w:rPr>
              <w:t xml:space="preserve"> flowers</w:t>
            </w:r>
            <w:r w:rsidR="00F55F67">
              <w:rPr>
                <w:rFonts w:ascii="Times New Roman" w:hAnsi="Times New Roman" w:cs="Times New Roman"/>
                <w:sz w:val="21"/>
                <w:szCs w:val="21"/>
              </w:rPr>
              <w:t>,</w:t>
            </w:r>
            <w:r w:rsidR="00F55F67" w:rsidRPr="00424109">
              <w:rPr>
                <w:rFonts w:ascii="Times New Roman" w:hAnsi="Times New Roman" w:cs="Times New Roman"/>
                <w:sz w:val="21"/>
                <w:szCs w:val="21"/>
              </w:rPr>
              <w:t xml:space="preserve"> and grass </w:t>
            </w:r>
            <w:r>
              <w:rPr>
                <w:rFonts w:ascii="Times New Roman" w:hAnsi="Times New Roman" w:cs="Times New Roman"/>
                <w:sz w:val="21"/>
                <w:szCs w:val="21"/>
              </w:rPr>
              <w:t xml:space="preserve">based on </w:t>
            </w:r>
            <w:r w:rsidR="00F55F67" w:rsidRPr="00424109">
              <w:rPr>
                <w:rFonts w:ascii="Times New Roman" w:hAnsi="Times New Roman" w:cs="Times New Roman"/>
                <w:sz w:val="21"/>
                <w:szCs w:val="21"/>
              </w:rPr>
              <w:t>the area</w:t>
            </w:r>
            <w:r>
              <w:rPr>
                <w:rFonts w:ascii="Times New Roman" w:hAnsi="Times New Roman" w:cs="Times New Roman"/>
                <w:sz w:val="21"/>
                <w:szCs w:val="21"/>
              </w:rPr>
              <w:t xml:space="preserve">; </w:t>
            </w:r>
            <w:r w:rsidR="00F74F29">
              <w:rPr>
                <w:rFonts w:ascii="Times New Roman" w:hAnsi="Times New Roman" w:cs="Times New Roman"/>
                <w:sz w:val="21"/>
                <w:szCs w:val="21"/>
              </w:rPr>
              <w:t>v</w:t>
            </w:r>
            <w:r w:rsidR="00F74F29" w:rsidRPr="00F74F29">
              <w:rPr>
                <w:rFonts w:ascii="Times New Roman" w:hAnsi="Times New Roman" w:cs="Times New Roman" w:hint="eastAsia"/>
                <w:sz w:val="21"/>
                <w:szCs w:val="21"/>
              </w:rPr>
              <w:t>i</w:t>
            </w:r>
            <w:r w:rsidR="00F74F29" w:rsidRPr="00F74F29">
              <w:rPr>
                <w:rFonts w:ascii="Times New Roman" w:hAnsi="Times New Roman" w:cs="Times New Roman"/>
                <w:sz w:val="21"/>
                <w:szCs w:val="21"/>
              </w:rPr>
              <w:t>llagers need</w:t>
            </w:r>
            <w:r w:rsidR="00F74F29">
              <w:rPr>
                <w:rFonts w:ascii="Times New Roman" w:hAnsi="Times New Roman" w:cs="Times New Roman"/>
                <w:sz w:val="21"/>
                <w:szCs w:val="21"/>
              </w:rPr>
              <w:t>ed</w:t>
            </w:r>
            <w:r w:rsidR="00F74F29" w:rsidRPr="00F74F29">
              <w:rPr>
                <w:rFonts w:ascii="Times New Roman" w:hAnsi="Times New Roman" w:cs="Times New Roman"/>
                <w:sz w:val="21"/>
                <w:szCs w:val="21"/>
              </w:rPr>
              <w:t xml:space="preserve"> to provide surplus resources, including tools, labor or payment for labor.</w:t>
            </w:r>
            <w:r w:rsidR="00F74F29" w:rsidDel="00F74F29">
              <w:rPr>
                <w:rFonts w:ascii="Times New Roman" w:hAnsi="Times New Roman" w:cs="Times New Roman"/>
                <w:sz w:val="21"/>
                <w:szCs w:val="21"/>
              </w:rPr>
              <w:t xml:space="preserve"> </w:t>
            </w:r>
          </w:p>
        </w:tc>
      </w:tr>
      <w:tr w:rsidR="00F55F67" w:rsidRPr="00424109" w14:paraId="24EE4ED4" w14:textId="77777777" w:rsidTr="00DF1CF9">
        <w:trPr>
          <w:trHeight w:val="1413"/>
          <w:jc w:val="center"/>
        </w:trPr>
        <w:tc>
          <w:tcPr>
            <w:tcW w:w="1115" w:type="dxa"/>
            <w:vAlign w:val="center"/>
          </w:tcPr>
          <w:p w14:paraId="24EE4ED2"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7</w:t>
            </w:r>
          </w:p>
        </w:tc>
        <w:tc>
          <w:tcPr>
            <w:tcW w:w="8400" w:type="dxa"/>
            <w:vAlign w:val="center"/>
          </w:tcPr>
          <w:p w14:paraId="24EE4ED3" w14:textId="445408FB" w:rsidR="00F55F67" w:rsidRPr="00424109" w:rsidRDefault="00F55F67" w:rsidP="007452F9">
            <w:pPr>
              <w:spacing w:line="300" w:lineRule="exact"/>
              <w:rPr>
                <w:rFonts w:ascii="Times New Roman" w:hAnsi="Times New Roman" w:cs="Times New Roman"/>
                <w:sz w:val="21"/>
                <w:szCs w:val="21"/>
              </w:rPr>
            </w:pPr>
            <w:r>
              <w:rPr>
                <w:rFonts w:ascii="Times New Roman" w:hAnsi="Times New Roman" w:cs="Times New Roman"/>
                <w:sz w:val="21"/>
                <w:szCs w:val="21"/>
              </w:rPr>
              <w:t>B&amp;B</w:t>
            </w:r>
            <w:r w:rsidRPr="00424109">
              <w:rPr>
                <w:rFonts w:ascii="Times New Roman" w:hAnsi="Times New Roman" w:cs="Times New Roman"/>
                <w:sz w:val="21"/>
                <w:szCs w:val="21"/>
              </w:rPr>
              <w:t xml:space="preserve"> construction need</w:t>
            </w:r>
            <w:r>
              <w:rPr>
                <w:rFonts w:ascii="Times New Roman" w:hAnsi="Times New Roman" w:cs="Times New Roman"/>
                <w:sz w:val="21"/>
                <w:szCs w:val="21"/>
              </w:rPr>
              <w:t>ed</w:t>
            </w:r>
            <w:r w:rsidRPr="00424109">
              <w:rPr>
                <w:rFonts w:ascii="Times New Roman" w:hAnsi="Times New Roman" w:cs="Times New Roman"/>
                <w:sz w:val="21"/>
                <w:szCs w:val="21"/>
              </w:rPr>
              <w:t xml:space="preserve"> to meet four conditions: safe housing, sanitary </w:t>
            </w:r>
            <w:r>
              <w:rPr>
                <w:rFonts w:ascii="Times New Roman" w:hAnsi="Times New Roman" w:cs="Times New Roman"/>
                <w:sz w:val="21"/>
                <w:szCs w:val="21"/>
              </w:rPr>
              <w:t>toilets</w:t>
            </w:r>
            <w:r w:rsidRPr="00424109">
              <w:rPr>
                <w:rFonts w:ascii="Times New Roman" w:hAnsi="Times New Roman" w:cs="Times New Roman"/>
                <w:sz w:val="21"/>
                <w:szCs w:val="21"/>
              </w:rPr>
              <w:t xml:space="preserve">, </w:t>
            </w:r>
            <w:r>
              <w:rPr>
                <w:rFonts w:ascii="Times New Roman" w:hAnsi="Times New Roman" w:cs="Times New Roman"/>
                <w:sz w:val="21"/>
                <w:szCs w:val="21"/>
              </w:rPr>
              <w:t xml:space="preserve">a </w:t>
            </w:r>
            <w:r w:rsidRPr="00424109">
              <w:rPr>
                <w:rFonts w:ascii="Times New Roman" w:hAnsi="Times New Roman" w:cs="Times New Roman"/>
                <w:sz w:val="21"/>
                <w:szCs w:val="21"/>
              </w:rPr>
              <w:t>healthy kitchen</w:t>
            </w:r>
            <w:r>
              <w:rPr>
                <w:rFonts w:ascii="Times New Roman" w:hAnsi="Times New Roman" w:cs="Times New Roman"/>
                <w:sz w:val="21"/>
                <w:szCs w:val="21"/>
              </w:rPr>
              <w:t>,</w:t>
            </w:r>
            <w:r w:rsidRPr="00424109">
              <w:rPr>
                <w:rFonts w:ascii="Times New Roman" w:hAnsi="Times New Roman" w:cs="Times New Roman"/>
                <w:sz w:val="21"/>
                <w:szCs w:val="21"/>
              </w:rPr>
              <w:t xml:space="preserve"> and </w:t>
            </w:r>
            <w:r>
              <w:rPr>
                <w:rFonts w:ascii="Times New Roman" w:hAnsi="Times New Roman" w:cs="Times New Roman"/>
                <w:sz w:val="21"/>
                <w:szCs w:val="21"/>
              </w:rPr>
              <w:t xml:space="preserve">a </w:t>
            </w:r>
            <w:r w:rsidRPr="00424109">
              <w:rPr>
                <w:rFonts w:ascii="Times New Roman" w:hAnsi="Times New Roman" w:cs="Times New Roman"/>
                <w:sz w:val="21"/>
                <w:szCs w:val="21"/>
              </w:rPr>
              <w:t xml:space="preserve">beautiful courtyard. </w:t>
            </w:r>
            <w:r w:rsidR="00ED15DF">
              <w:rPr>
                <w:rFonts w:ascii="Times New Roman" w:hAnsi="Times New Roman" w:cs="Times New Roman"/>
                <w:sz w:val="21"/>
                <w:szCs w:val="21"/>
              </w:rPr>
              <w:t>The g</w:t>
            </w:r>
            <w:r w:rsidR="00ED15DF" w:rsidRPr="00424109">
              <w:rPr>
                <w:rFonts w:ascii="Times New Roman" w:hAnsi="Times New Roman" w:cs="Times New Roman"/>
                <w:sz w:val="21"/>
                <w:szCs w:val="21"/>
              </w:rPr>
              <w:t xml:space="preserve">overnment </w:t>
            </w:r>
            <w:r>
              <w:rPr>
                <w:rFonts w:ascii="Times New Roman" w:hAnsi="Times New Roman" w:cs="Times New Roman"/>
                <w:sz w:val="21"/>
                <w:szCs w:val="21"/>
              </w:rPr>
              <w:t>provided project</w:t>
            </w:r>
            <w:r w:rsidRPr="00424109">
              <w:rPr>
                <w:rFonts w:ascii="Times New Roman" w:hAnsi="Times New Roman" w:cs="Times New Roman"/>
                <w:sz w:val="21"/>
                <w:szCs w:val="21"/>
              </w:rPr>
              <w:t xml:space="preserve"> </w:t>
            </w:r>
            <w:r w:rsidR="00ED15DF">
              <w:rPr>
                <w:rFonts w:ascii="Times New Roman" w:hAnsi="Times New Roman" w:cs="Times New Roman"/>
                <w:sz w:val="21"/>
                <w:szCs w:val="21"/>
              </w:rPr>
              <w:t xml:space="preserve">funding </w:t>
            </w:r>
            <w:r w:rsidRPr="00424109">
              <w:rPr>
                <w:rFonts w:ascii="Times New Roman" w:hAnsi="Times New Roman" w:cs="Times New Roman"/>
                <w:sz w:val="21"/>
                <w:szCs w:val="21"/>
              </w:rPr>
              <w:t xml:space="preserve">of 80% for </w:t>
            </w:r>
            <w:r w:rsidR="00ED15DF">
              <w:rPr>
                <w:rFonts w:ascii="Times New Roman" w:hAnsi="Times New Roman" w:cs="Times New Roman"/>
                <w:sz w:val="21"/>
                <w:szCs w:val="21"/>
              </w:rPr>
              <w:t>costing</w:t>
            </w:r>
            <w:r w:rsidR="00ED15DF" w:rsidRPr="00424109">
              <w:rPr>
                <w:rFonts w:ascii="Times New Roman" w:hAnsi="Times New Roman" w:cs="Times New Roman"/>
                <w:sz w:val="21"/>
                <w:szCs w:val="21"/>
              </w:rPr>
              <w:t xml:space="preserve"> </w:t>
            </w:r>
            <w:r w:rsidRPr="00424109">
              <w:rPr>
                <w:rFonts w:ascii="Times New Roman" w:hAnsi="Times New Roman" w:cs="Times New Roman"/>
                <w:sz w:val="21"/>
                <w:szCs w:val="21"/>
              </w:rPr>
              <w:t>below 30000 yuan, and 50% for those above 30000 yuan</w:t>
            </w:r>
            <w:r w:rsidR="00ED15DF">
              <w:rPr>
                <w:rFonts w:ascii="Times New Roman" w:hAnsi="Times New Roman" w:cs="Times New Roman"/>
                <w:sz w:val="21"/>
                <w:szCs w:val="21"/>
              </w:rPr>
              <w:t>. The</w:t>
            </w:r>
            <w:r w:rsidR="00ED15DF" w:rsidRPr="00424109">
              <w:rPr>
                <w:rFonts w:ascii="Times New Roman" w:hAnsi="Times New Roman" w:cs="Times New Roman"/>
                <w:sz w:val="21"/>
                <w:szCs w:val="21"/>
              </w:rPr>
              <w:t xml:space="preserve"> </w:t>
            </w:r>
            <w:r w:rsidRPr="00424109">
              <w:rPr>
                <w:rFonts w:ascii="Times New Roman" w:hAnsi="Times New Roman" w:cs="Times New Roman"/>
                <w:sz w:val="21"/>
                <w:szCs w:val="21"/>
              </w:rPr>
              <w:t xml:space="preserve">total subsidy </w:t>
            </w:r>
            <w:r w:rsidR="00ED15DF">
              <w:rPr>
                <w:rFonts w:ascii="Times New Roman" w:hAnsi="Times New Roman" w:cs="Times New Roman"/>
                <w:sz w:val="21"/>
                <w:szCs w:val="21"/>
              </w:rPr>
              <w:t>was</w:t>
            </w:r>
            <w:r w:rsidR="00ED15DF" w:rsidRPr="00424109">
              <w:rPr>
                <w:rFonts w:ascii="Times New Roman" w:hAnsi="Times New Roman" w:cs="Times New Roman"/>
                <w:sz w:val="21"/>
                <w:szCs w:val="21"/>
              </w:rPr>
              <w:t xml:space="preserve"> </w:t>
            </w:r>
            <w:r w:rsidRPr="00424109">
              <w:rPr>
                <w:rFonts w:ascii="Times New Roman" w:hAnsi="Times New Roman" w:cs="Times New Roman"/>
                <w:sz w:val="21"/>
                <w:szCs w:val="21"/>
              </w:rPr>
              <w:t>no more than 50000 yuan.</w:t>
            </w:r>
            <w:r w:rsidR="004706E1">
              <w:rPr>
                <w:rFonts w:ascii="Times New Roman" w:hAnsi="Times New Roman" w:cs="Times New Roman"/>
                <w:sz w:val="21"/>
                <w:szCs w:val="21"/>
              </w:rPr>
              <w:t xml:space="preserve"> Villagers consented to </w:t>
            </w:r>
            <w:r w:rsidR="00F74F29" w:rsidRPr="00F74F29">
              <w:rPr>
                <w:rFonts w:ascii="Times New Roman" w:hAnsi="Times New Roman" w:cs="Times New Roman"/>
                <w:sz w:val="21"/>
                <w:szCs w:val="21"/>
              </w:rPr>
              <w:t>participate in th</w:t>
            </w:r>
            <w:r w:rsidR="00F74F29">
              <w:rPr>
                <w:rFonts w:ascii="Times New Roman" w:hAnsi="Times New Roman" w:cs="Times New Roman"/>
                <w:sz w:val="21"/>
                <w:szCs w:val="21"/>
              </w:rPr>
              <w:t>is</w:t>
            </w:r>
            <w:r w:rsidR="00F74F29" w:rsidRPr="00F74F29">
              <w:rPr>
                <w:rFonts w:ascii="Times New Roman" w:hAnsi="Times New Roman" w:cs="Times New Roman"/>
                <w:sz w:val="21"/>
                <w:szCs w:val="21"/>
              </w:rPr>
              <w:t xml:space="preserve"> project and pay the rest.</w:t>
            </w:r>
            <w:r w:rsidR="00F74F29" w:rsidDel="00F74F29">
              <w:rPr>
                <w:rFonts w:ascii="Times New Roman" w:hAnsi="Times New Roman" w:cs="Times New Roman"/>
                <w:sz w:val="21"/>
                <w:szCs w:val="21"/>
              </w:rPr>
              <w:t xml:space="preserve"> </w:t>
            </w:r>
          </w:p>
        </w:tc>
      </w:tr>
      <w:tr w:rsidR="00F55F67" w:rsidRPr="00424109" w14:paraId="24EE4ED7" w14:textId="77777777" w:rsidTr="00DF1CF9">
        <w:trPr>
          <w:trHeight w:val="1121"/>
          <w:jc w:val="center"/>
        </w:trPr>
        <w:tc>
          <w:tcPr>
            <w:tcW w:w="1115" w:type="dxa"/>
            <w:shd w:val="clear" w:color="auto" w:fill="F2F2F2" w:themeFill="background1" w:themeFillShade="F2"/>
            <w:vAlign w:val="center"/>
          </w:tcPr>
          <w:p w14:paraId="24EE4ED5"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8</w:t>
            </w:r>
          </w:p>
        </w:tc>
        <w:tc>
          <w:tcPr>
            <w:tcW w:w="8400" w:type="dxa"/>
            <w:shd w:val="clear" w:color="auto" w:fill="F2F2F2" w:themeFill="background1" w:themeFillShade="F2"/>
            <w:vAlign w:val="center"/>
          </w:tcPr>
          <w:p w14:paraId="24EE4ED6" w14:textId="53497193" w:rsidR="00F55F67" w:rsidRPr="00424109" w:rsidRDefault="00F55F67" w:rsidP="007452F9">
            <w:pPr>
              <w:spacing w:line="300" w:lineRule="exact"/>
              <w:rPr>
                <w:rFonts w:ascii="Times New Roman" w:hAnsi="Times New Roman" w:cs="Times New Roman"/>
                <w:sz w:val="21"/>
                <w:szCs w:val="21"/>
              </w:rPr>
            </w:pPr>
            <w:r w:rsidRPr="00424109">
              <w:rPr>
                <w:rFonts w:ascii="Times New Roman" w:hAnsi="Times New Roman" w:cs="Times New Roman"/>
                <w:sz w:val="21"/>
                <w:szCs w:val="21"/>
              </w:rPr>
              <w:t xml:space="preserve">During courtyard hardening, the government project </w:t>
            </w:r>
            <w:r w:rsidR="004706E1">
              <w:rPr>
                <w:rFonts w:ascii="Times New Roman" w:hAnsi="Times New Roman" w:cs="Times New Roman"/>
                <w:sz w:val="21"/>
                <w:szCs w:val="21"/>
              </w:rPr>
              <w:t xml:space="preserve">subsidized </w:t>
            </w:r>
            <w:r w:rsidRPr="00424109">
              <w:rPr>
                <w:rFonts w:ascii="Times New Roman" w:hAnsi="Times New Roman" w:cs="Times New Roman"/>
                <w:sz w:val="21"/>
                <w:szCs w:val="21"/>
              </w:rPr>
              <w:t>25 yuan per square meter</w:t>
            </w:r>
            <w:r>
              <w:rPr>
                <w:rFonts w:ascii="Times New Roman" w:hAnsi="Times New Roman" w:cs="Times New Roman"/>
                <w:sz w:val="21"/>
                <w:szCs w:val="21"/>
              </w:rPr>
              <w:t>,</w:t>
            </w:r>
            <w:r w:rsidRPr="00424109">
              <w:rPr>
                <w:rFonts w:ascii="Times New Roman" w:hAnsi="Times New Roman" w:cs="Times New Roman"/>
                <w:sz w:val="21"/>
                <w:szCs w:val="21"/>
              </w:rPr>
              <w:t xml:space="preserve"> </w:t>
            </w:r>
            <w:r>
              <w:rPr>
                <w:rFonts w:ascii="Times New Roman" w:hAnsi="Times New Roman" w:cs="Times New Roman"/>
                <w:sz w:val="21"/>
                <w:szCs w:val="21"/>
              </w:rPr>
              <w:t>with</w:t>
            </w:r>
            <w:r w:rsidRPr="00424109">
              <w:rPr>
                <w:rFonts w:ascii="Times New Roman" w:hAnsi="Times New Roman" w:cs="Times New Roman"/>
                <w:sz w:val="21"/>
                <w:szCs w:val="21"/>
              </w:rPr>
              <w:t xml:space="preserve"> the total subsidy not </w:t>
            </w:r>
            <w:r w:rsidRPr="007452F9">
              <w:rPr>
                <w:rFonts w:ascii="Times New Roman" w:hAnsi="Times New Roman" w:cs="Times New Roman"/>
              </w:rPr>
              <w:t>exceeding</w:t>
            </w:r>
            <w:r w:rsidRPr="00424109">
              <w:rPr>
                <w:rFonts w:ascii="Times New Roman" w:hAnsi="Times New Roman" w:cs="Times New Roman"/>
                <w:sz w:val="21"/>
                <w:szCs w:val="21"/>
              </w:rPr>
              <w:t xml:space="preserve"> 800 yuan. </w:t>
            </w:r>
            <w:r w:rsidR="004706E1">
              <w:rPr>
                <w:rFonts w:ascii="Times New Roman" w:hAnsi="Times New Roman" w:cs="Times New Roman"/>
                <w:sz w:val="21"/>
                <w:szCs w:val="21"/>
              </w:rPr>
              <w:t>Villagers consented to</w:t>
            </w:r>
            <w:r w:rsidR="00B65425" w:rsidRPr="00F74F29">
              <w:rPr>
                <w:rFonts w:ascii="Times New Roman" w:hAnsi="Times New Roman" w:cs="Times New Roman"/>
                <w:sz w:val="21"/>
                <w:szCs w:val="21"/>
              </w:rPr>
              <w:t xml:space="preserve"> participate in th</w:t>
            </w:r>
            <w:r w:rsidR="00B65425">
              <w:rPr>
                <w:rFonts w:ascii="Times New Roman" w:hAnsi="Times New Roman" w:cs="Times New Roman"/>
                <w:sz w:val="21"/>
                <w:szCs w:val="21"/>
              </w:rPr>
              <w:t>is</w:t>
            </w:r>
            <w:r w:rsidR="00B65425" w:rsidRPr="00F74F29">
              <w:rPr>
                <w:rFonts w:ascii="Times New Roman" w:hAnsi="Times New Roman" w:cs="Times New Roman"/>
                <w:sz w:val="21"/>
                <w:szCs w:val="21"/>
              </w:rPr>
              <w:t xml:space="preserve"> project and</w:t>
            </w:r>
            <w:r w:rsidR="004706E1">
              <w:rPr>
                <w:rFonts w:ascii="Times New Roman" w:hAnsi="Times New Roman" w:cs="Times New Roman"/>
                <w:sz w:val="21"/>
                <w:szCs w:val="21"/>
              </w:rPr>
              <w:t xml:space="preserve"> pay t</w:t>
            </w:r>
            <w:r w:rsidRPr="00424109">
              <w:rPr>
                <w:rFonts w:ascii="Times New Roman" w:hAnsi="Times New Roman" w:cs="Times New Roman"/>
                <w:sz w:val="21"/>
                <w:szCs w:val="21"/>
              </w:rPr>
              <w:t>he rest.</w:t>
            </w:r>
          </w:p>
        </w:tc>
      </w:tr>
      <w:tr w:rsidR="00F55F67" w:rsidRPr="00424109" w14:paraId="24EE4EDA" w14:textId="77777777" w:rsidTr="00DF1CF9">
        <w:trPr>
          <w:trHeight w:val="839"/>
          <w:jc w:val="center"/>
        </w:trPr>
        <w:tc>
          <w:tcPr>
            <w:tcW w:w="1115" w:type="dxa"/>
            <w:vAlign w:val="center"/>
          </w:tcPr>
          <w:p w14:paraId="24EE4ED8"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9</w:t>
            </w:r>
          </w:p>
        </w:tc>
        <w:tc>
          <w:tcPr>
            <w:tcW w:w="8400" w:type="dxa"/>
            <w:vAlign w:val="center"/>
          </w:tcPr>
          <w:p w14:paraId="24EE4ED9" w14:textId="5BFF14B1" w:rsidR="00F55F67" w:rsidRPr="00424109" w:rsidRDefault="00F55F67" w:rsidP="007452F9">
            <w:pPr>
              <w:spacing w:line="300" w:lineRule="exact"/>
              <w:rPr>
                <w:rFonts w:ascii="Times New Roman" w:hAnsi="Times New Roman" w:cs="Times New Roman"/>
                <w:sz w:val="21"/>
                <w:szCs w:val="21"/>
              </w:rPr>
            </w:pPr>
            <w:r w:rsidRPr="00424109">
              <w:rPr>
                <w:rFonts w:ascii="Times New Roman" w:hAnsi="Times New Roman" w:cs="Times New Roman"/>
                <w:sz w:val="21"/>
                <w:szCs w:val="21"/>
              </w:rPr>
              <w:t>After completi</w:t>
            </w:r>
            <w:r w:rsidR="0051108C">
              <w:rPr>
                <w:rFonts w:ascii="Times New Roman" w:hAnsi="Times New Roman" w:cs="Times New Roman"/>
                <w:sz w:val="21"/>
                <w:szCs w:val="21"/>
              </w:rPr>
              <w:t>ng</w:t>
            </w:r>
            <w:r w:rsidRPr="00424109">
              <w:rPr>
                <w:rFonts w:ascii="Times New Roman" w:hAnsi="Times New Roman" w:cs="Times New Roman"/>
                <w:sz w:val="21"/>
                <w:szCs w:val="21"/>
              </w:rPr>
              <w:t xml:space="preserve"> the “</w:t>
            </w:r>
            <w:r w:rsidRPr="007452F9">
              <w:rPr>
                <w:rFonts w:ascii="Times New Roman" w:hAnsi="Times New Roman" w:cs="Times New Roman"/>
              </w:rPr>
              <w:t>Fairy</w:t>
            </w:r>
            <w:r w:rsidRPr="00424109">
              <w:rPr>
                <w:rFonts w:ascii="Times New Roman" w:hAnsi="Times New Roman" w:cs="Times New Roman"/>
                <w:sz w:val="21"/>
                <w:szCs w:val="21"/>
              </w:rPr>
              <w:t xml:space="preserve"> Tale Town” parent-child amusement park, the village cadres mobilized </w:t>
            </w:r>
            <w:r w:rsidRPr="00046AAC">
              <w:rPr>
                <w:rFonts w:ascii="Times New Roman" w:hAnsi="Times New Roman" w:cs="Times New Roman"/>
                <w:sz w:val="21"/>
                <w:szCs w:val="21"/>
              </w:rPr>
              <w:t>villager</w:t>
            </w:r>
            <w:r w:rsidRPr="00424109">
              <w:rPr>
                <w:rFonts w:ascii="Times New Roman" w:hAnsi="Times New Roman" w:cs="Times New Roman"/>
                <w:sz w:val="21"/>
                <w:szCs w:val="21"/>
              </w:rPr>
              <w:t>s to invest and construct the entertainment facilities in the park.</w:t>
            </w:r>
          </w:p>
        </w:tc>
      </w:tr>
      <w:tr w:rsidR="00F55F67" w:rsidRPr="00424109" w14:paraId="24EE4EDD" w14:textId="77777777" w:rsidTr="00DF1CF9">
        <w:trPr>
          <w:trHeight w:val="838"/>
          <w:jc w:val="center"/>
        </w:trPr>
        <w:tc>
          <w:tcPr>
            <w:tcW w:w="1115" w:type="dxa"/>
            <w:shd w:val="clear" w:color="auto" w:fill="F2F2F2" w:themeFill="background1" w:themeFillShade="F2"/>
            <w:vAlign w:val="center"/>
          </w:tcPr>
          <w:p w14:paraId="24EE4EDB"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10</w:t>
            </w:r>
          </w:p>
        </w:tc>
        <w:tc>
          <w:tcPr>
            <w:tcW w:w="8400" w:type="dxa"/>
            <w:shd w:val="clear" w:color="auto" w:fill="F2F2F2" w:themeFill="background1" w:themeFillShade="F2"/>
            <w:vAlign w:val="center"/>
          </w:tcPr>
          <w:p w14:paraId="24EE4EDC" w14:textId="3909E5E8" w:rsidR="00F55F67" w:rsidRPr="00424109" w:rsidRDefault="0051108C" w:rsidP="007452F9">
            <w:pPr>
              <w:spacing w:line="300" w:lineRule="exact"/>
              <w:rPr>
                <w:rFonts w:ascii="Times New Roman" w:hAnsi="Times New Roman" w:cs="Times New Roman"/>
                <w:sz w:val="21"/>
                <w:szCs w:val="21"/>
              </w:rPr>
            </w:pPr>
            <w:r>
              <w:rPr>
                <w:rFonts w:ascii="Times New Roman" w:hAnsi="Times New Roman" w:cs="Times New Roman"/>
                <w:sz w:val="21"/>
                <w:szCs w:val="21"/>
              </w:rPr>
              <w:t>A</w:t>
            </w:r>
            <w:r w:rsidRPr="00424109">
              <w:rPr>
                <w:rFonts w:ascii="Times New Roman" w:hAnsi="Times New Roman" w:cs="Times New Roman"/>
                <w:sz w:val="21"/>
                <w:szCs w:val="21"/>
              </w:rPr>
              <w:t xml:space="preserve"> </w:t>
            </w:r>
            <w:r w:rsidR="00F55F67" w:rsidRPr="00424109">
              <w:rPr>
                <w:rFonts w:ascii="Times New Roman" w:hAnsi="Times New Roman" w:cs="Times New Roman"/>
                <w:sz w:val="21"/>
                <w:szCs w:val="21"/>
              </w:rPr>
              <w:t>tour trail occupie</w:t>
            </w:r>
            <w:r w:rsidR="00F55F67">
              <w:rPr>
                <w:rFonts w:ascii="Times New Roman" w:hAnsi="Times New Roman" w:cs="Times New Roman"/>
                <w:sz w:val="21"/>
                <w:szCs w:val="21"/>
              </w:rPr>
              <w:t>d</w:t>
            </w:r>
            <w:r w:rsidR="00F55F67" w:rsidRPr="00424109">
              <w:rPr>
                <w:rFonts w:ascii="Times New Roman" w:hAnsi="Times New Roman" w:cs="Times New Roman"/>
                <w:sz w:val="21"/>
                <w:szCs w:val="21"/>
              </w:rPr>
              <w:t xml:space="preserve"> the </w:t>
            </w:r>
            <w:r w:rsidR="00F55F67" w:rsidRPr="00046AAC">
              <w:rPr>
                <w:rFonts w:ascii="Times New Roman" w:hAnsi="Times New Roman" w:cs="Times New Roman"/>
                <w:sz w:val="21"/>
                <w:szCs w:val="21"/>
              </w:rPr>
              <w:t>villager</w:t>
            </w:r>
            <w:r w:rsidR="00F55F67" w:rsidRPr="00424109">
              <w:rPr>
                <w:rFonts w:ascii="Times New Roman" w:hAnsi="Times New Roman" w:cs="Times New Roman"/>
                <w:sz w:val="21"/>
                <w:szCs w:val="21"/>
              </w:rPr>
              <w:t xml:space="preserve"> tea plantation</w:t>
            </w:r>
            <w:r>
              <w:rPr>
                <w:rFonts w:ascii="Times New Roman" w:hAnsi="Times New Roman" w:cs="Times New Roman"/>
                <w:sz w:val="21"/>
                <w:szCs w:val="21"/>
              </w:rPr>
              <w:t>s</w:t>
            </w:r>
            <w:r w:rsidR="00F55F67" w:rsidRPr="00424109">
              <w:rPr>
                <w:rFonts w:ascii="Times New Roman" w:hAnsi="Times New Roman" w:cs="Times New Roman"/>
                <w:sz w:val="21"/>
                <w:szCs w:val="21"/>
              </w:rPr>
              <w:t xml:space="preserve"> on both sides</w:t>
            </w:r>
            <w:r>
              <w:rPr>
                <w:rFonts w:ascii="Times New Roman" w:hAnsi="Times New Roman" w:cs="Times New Roman"/>
                <w:sz w:val="21"/>
                <w:szCs w:val="21"/>
              </w:rPr>
              <w:t>;</w:t>
            </w:r>
            <w:r w:rsidRPr="00424109">
              <w:rPr>
                <w:rFonts w:ascii="Times New Roman" w:hAnsi="Times New Roman" w:cs="Times New Roman"/>
                <w:sz w:val="21"/>
                <w:szCs w:val="21"/>
              </w:rPr>
              <w:t xml:space="preserve"> </w:t>
            </w:r>
            <w:r>
              <w:rPr>
                <w:rFonts w:ascii="Times New Roman" w:hAnsi="Times New Roman" w:cs="Times New Roman"/>
                <w:sz w:val="21"/>
                <w:szCs w:val="21"/>
              </w:rPr>
              <w:t>the</w:t>
            </w:r>
            <w:r w:rsidR="00F55F67" w:rsidRPr="00424109">
              <w:rPr>
                <w:rFonts w:ascii="Times New Roman" w:hAnsi="Times New Roman" w:cs="Times New Roman"/>
                <w:sz w:val="21"/>
                <w:szCs w:val="21"/>
              </w:rPr>
              <w:t xml:space="preserve"> rural regulations</w:t>
            </w:r>
            <w:r>
              <w:rPr>
                <w:rFonts w:ascii="Times New Roman" w:hAnsi="Times New Roman" w:cs="Times New Roman"/>
                <w:sz w:val="21"/>
                <w:szCs w:val="21"/>
              </w:rPr>
              <w:t xml:space="preserve"> did not allow for </w:t>
            </w:r>
            <w:r w:rsidR="00F55F67" w:rsidRPr="00424109">
              <w:rPr>
                <w:rFonts w:ascii="Times New Roman" w:hAnsi="Times New Roman" w:cs="Times New Roman"/>
                <w:sz w:val="21"/>
                <w:szCs w:val="21"/>
              </w:rPr>
              <w:t xml:space="preserve">compensation for occupying </w:t>
            </w:r>
            <w:r>
              <w:rPr>
                <w:rFonts w:ascii="Times New Roman" w:hAnsi="Times New Roman" w:cs="Times New Roman"/>
                <w:sz w:val="21"/>
                <w:szCs w:val="21"/>
              </w:rPr>
              <w:t xml:space="preserve">this </w:t>
            </w:r>
            <w:r w:rsidR="00F55F67">
              <w:rPr>
                <w:rFonts w:ascii="Times New Roman" w:hAnsi="Times New Roman" w:cs="Times New Roman"/>
                <w:sz w:val="21"/>
                <w:szCs w:val="21"/>
              </w:rPr>
              <w:t>forest</w:t>
            </w:r>
            <w:r w:rsidR="00F55F67" w:rsidRPr="00424109">
              <w:rPr>
                <w:rFonts w:ascii="Times New Roman" w:hAnsi="Times New Roman" w:cs="Times New Roman"/>
                <w:sz w:val="21"/>
                <w:szCs w:val="21"/>
              </w:rPr>
              <w:t xml:space="preserve"> and farmland.</w:t>
            </w:r>
          </w:p>
        </w:tc>
      </w:tr>
      <w:tr w:rsidR="00F55F67" w:rsidRPr="00424109" w14:paraId="24EE4EE0" w14:textId="77777777" w:rsidTr="00DF1CF9">
        <w:trPr>
          <w:trHeight w:val="849"/>
          <w:jc w:val="center"/>
        </w:trPr>
        <w:tc>
          <w:tcPr>
            <w:tcW w:w="1115" w:type="dxa"/>
            <w:vAlign w:val="center"/>
          </w:tcPr>
          <w:p w14:paraId="24EE4EDE" w14:textId="77777777" w:rsidR="00F55F67" w:rsidRPr="00424109" w:rsidRDefault="00F55F67" w:rsidP="00767AF3">
            <w:pPr>
              <w:jc w:val="center"/>
              <w:rPr>
                <w:rFonts w:ascii="Times New Roman" w:hAnsi="Times New Roman" w:cs="Times New Roman"/>
                <w:sz w:val="21"/>
                <w:szCs w:val="21"/>
              </w:rPr>
            </w:pPr>
            <w:r w:rsidRPr="00424109">
              <w:rPr>
                <w:rFonts w:ascii="Times New Roman" w:hAnsi="Times New Roman" w:cs="Times New Roman"/>
                <w:sz w:val="21"/>
                <w:szCs w:val="21"/>
              </w:rPr>
              <w:t xml:space="preserve">Case </w:t>
            </w:r>
            <w:r>
              <w:rPr>
                <w:rFonts w:ascii="Times New Roman" w:hAnsi="Times New Roman" w:cs="Times New Roman" w:hint="eastAsia"/>
                <w:sz w:val="21"/>
                <w:szCs w:val="21"/>
              </w:rPr>
              <w:t>#</w:t>
            </w:r>
            <w:r w:rsidRPr="00424109">
              <w:rPr>
                <w:rFonts w:ascii="Times New Roman" w:hAnsi="Times New Roman" w:cs="Times New Roman"/>
                <w:sz w:val="21"/>
                <w:szCs w:val="21"/>
              </w:rPr>
              <w:t>11</w:t>
            </w:r>
          </w:p>
        </w:tc>
        <w:tc>
          <w:tcPr>
            <w:tcW w:w="8400" w:type="dxa"/>
            <w:vAlign w:val="center"/>
          </w:tcPr>
          <w:p w14:paraId="24EE4EDF" w14:textId="63C40372" w:rsidR="00F55F67" w:rsidRPr="00424109" w:rsidRDefault="00705C34" w:rsidP="007452F9">
            <w:pPr>
              <w:spacing w:line="300" w:lineRule="exact"/>
              <w:rPr>
                <w:rFonts w:ascii="Times New Roman" w:hAnsi="Times New Roman" w:cs="Times New Roman"/>
                <w:sz w:val="21"/>
                <w:szCs w:val="21"/>
              </w:rPr>
            </w:pPr>
            <w:r>
              <w:rPr>
                <w:rFonts w:ascii="Times New Roman" w:hAnsi="Times New Roman" w:cs="Times New Roman"/>
                <w:sz w:val="21"/>
                <w:szCs w:val="21"/>
              </w:rPr>
              <w:t xml:space="preserve">Villagers needed to </w:t>
            </w:r>
            <w:r w:rsidRPr="007452F9">
              <w:rPr>
                <w:rFonts w:ascii="Times New Roman" w:hAnsi="Times New Roman" w:cs="Times New Roman"/>
              </w:rPr>
              <w:t>consent</w:t>
            </w:r>
            <w:r>
              <w:rPr>
                <w:rFonts w:ascii="Times New Roman" w:hAnsi="Times New Roman" w:cs="Times New Roman"/>
                <w:sz w:val="21"/>
                <w:szCs w:val="21"/>
              </w:rPr>
              <w:t xml:space="preserve"> to a</w:t>
            </w:r>
            <w:r w:rsidRPr="00424109">
              <w:rPr>
                <w:rFonts w:ascii="Times New Roman" w:hAnsi="Times New Roman" w:cs="Times New Roman"/>
                <w:sz w:val="21"/>
                <w:szCs w:val="21"/>
              </w:rPr>
              <w:t xml:space="preserve"> </w:t>
            </w:r>
            <w:r w:rsidR="00F55F67" w:rsidRPr="00046AAC">
              <w:rPr>
                <w:rFonts w:ascii="Times New Roman" w:hAnsi="Times New Roman" w:cs="Times New Roman"/>
                <w:sz w:val="21"/>
                <w:szCs w:val="21"/>
              </w:rPr>
              <w:t>land-saving eco-cemetery</w:t>
            </w:r>
            <w:r w:rsidR="00F55F67">
              <w:rPr>
                <w:rFonts w:ascii="Times New Roman" w:hAnsi="Times New Roman" w:cs="Times New Roman"/>
                <w:sz w:val="21"/>
                <w:szCs w:val="21"/>
              </w:rPr>
              <w:t xml:space="preserve"> project</w:t>
            </w:r>
            <w:r w:rsidR="00F55F67" w:rsidRPr="00424109">
              <w:rPr>
                <w:rFonts w:ascii="Times New Roman" w:hAnsi="Times New Roman" w:cs="Times New Roman"/>
                <w:sz w:val="21"/>
                <w:szCs w:val="21"/>
              </w:rPr>
              <w:t xml:space="preserve"> construction decision, land acquisition</w:t>
            </w:r>
            <w:r w:rsidR="00F55F67">
              <w:rPr>
                <w:rFonts w:ascii="Times New Roman" w:hAnsi="Times New Roman" w:cs="Times New Roman"/>
                <w:sz w:val="21"/>
                <w:szCs w:val="21"/>
              </w:rPr>
              <w:t>,</w:t>
            </w:r>
            <w:r w:rsidR="00F55F67" w:rsidRPr="00424109">
              <w:rPr>
                <w:rFonts w:ascii="Times New Roman" w:hAnsi="Times New Roman" w:cs="Times New Roman"/>
                <w:sz w:val="21"/>
                <w:szCs w:val="21"/>
              </w:rPr>
              <w:t xml:space="preserve"> and the relocation of graves along </w:t>
            </w:r>
            <w:r w:rsidR="00F55F67">
              <w:rPr>
                <w:rFonts w:ascii="Times New Roman" w:hAnsi="Times New Roman" w:cs="Times New Roman"/>
                <w:sz w:val="21"/>
                <w:szCs w:val="21"/>
              </w:rPr>
              <w:t xml:space="preserve">the </w:t>
            </w:r>
            <w:r w:rsidR="00F55F67" w:rsidRPr="00424109">
              <w:rPr>
                <w:rFonts w:ascii="Times New Roman" w:hAnsi="Times New Roman" w:cs="Times New Roman"/>
                <w:sz w:val="21"/>
                <w:szCs w:val="21"/>
              </w:rPr>
              <w:t>tourism route after completion.</w:t>
            </w:r>
          </w:p>
        </w:tc>
      </w:tr>
    </w:tbl>
    <w:p w14:paraId="24EE4EE1" w14:textId="77777777" w:rsidR="00F55F67" w:rsidRDefault="00F55F67" w:rsidP="00F55F67">
      <w:pPr>
        <w:rPr>
          <w:rFonts w:ascii="Times New Roman" w:hAnsi="Times New Roman" w:cs="Times New Roman"/>
          <w:szCs w:val="21"/>
        </w:rPr>
      </w:pPr>
      <w:r>
        <w:rPr>
          <w:rFonts w:ascii="Times New Roman" w:hAnsi="Times New Roman" w:cs="Times New Roman"/>
          <w:szCs w:val="21"/>
        </w:rPr>
        <w:br w:type="page"/>
      </w:r>
    </w:p>
    <w:p w14:paraId="24EE4EE2" w14:textId="270947D7" w:rsidR="00F55F67" w:rsidRPr="00F55F67" w:rsidRDefault="00AE0D66" w:rsidP="00F55F67">
      <w:pPr>
        <w:jc w:val="center"/>
        <w:rPr>
          <w:rFonts w:ascii="Times New Roman" w:hAnsi="Times New Roman" w:cs="Times New Roman"/>
          <w:b/>
          <w:bCs/>
          <w:sz w:val="24"/>
        </w:rPr>
      </w:pPr>
      <w:r>
        <w:rPr>
          <w:rFonts w:ascii="Times New Roman" w:hAnsi="Times New Roman" w:cs="Times New Roman"/>
          <w:b/>
          <w:bCs/>
          <w:sz w:val="24"/>
          <w:szCs w:val="32"/>
        </w:rPr>
        <w:lastRenderedPageBreak/>
        <w:t>Appendix C.</w:t>
      </w:r>
      <w:r w:rsidR="00F55F67" w:rsidRPr="00F55F67">
        <w:rPr>
          <w:rFonts w:ascii="Times New Roman" w:hAnsi="Times New Roman" w:cs="Times New Roman"/>
          <w:b/>
          <w:bCs/>
          <w:sz w:val="24"/>
        </w:rPr>
        <w:t xml:space="preserve"> Interviewees</w:t>
      </w:r>
    </w:p>
    <w:tbl>
      <w:tblPr>
        <w:tblStyle w:val="a3"/>
        <w:tblW w:w="85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765"/>
        <w:gridCol w:w="1994"/>
        <w:gridCol w:w="4451"/>
      </w:tblGrid>
      <w:tr w:rsidR="00F55F67" w:rsidRPr="00896DC1" w14:paraId="24EE4EE7" w14:textId="77777777" w:rsidTr="00767AF3">
        <w:trPr>
          <w:trHeight w:val="340"/>
          <w:jc w:val="center"/>
        </w:trPr>
        <w:tc>
          <w:tcPr>
            <w:tcW w:w="1379" w:type="dxa"/>
            <w:tcBorders>
              <w:top w:val="single" w:sz="12" w:space="0" w:color="auto"/>
              <w:bottom w:val="single" w:sz="6" w:space="0" w:color="auto"/>
            </w:tcBorders>
            <w:shd w:val="clear" w:color="auto" w:fill="D9D9D9" w:themeFill="background1" w:themeFillShade="D9"/>
            <w:noWrap/>
            <w:vAlign w:val="center"/>
            <w:hideMark/>
          </w:tcPr>
          <w:p w14:paraId="24EE4EE3" w14:textId="77777777" w:rsidR="00F55F67" w:rsidRPr="00896DC1" w:rsidRDefault="00F55F67" w:rsidP="00767AF3">
            <w:pPr>
              <w:jc w:val="center"/>
              <w:rPr>
                <w:rFonts w:ascii="Times New Roman" w:hAnsi="Times New Roman" w:cs="Times New Roman"/>
                <w:b/>
                <w:bCs/>
                <w:sz w:val="21"/>
                <w:szCs w:val="21"/>
              </w:rPr>
            </w:pPr>
            <w:r w:rsidRPr="00896DC1">
              <w:rPr>
                <w:rFonts w:ascii="Times New Roman" w:eastAsia="楷体" w:hAnsi="Times New Roman" w:cs="Times New Roman"/>
                <w:b/>
                <w:bCs/>
                <w:sz w:val="21"/>
                <w:szCs w:val="21"/>
              </w:rPr>
              <w:t>Village</w:t>
            </w:r>
          </w:p>
        </w:tc>
        <w:tc>
          <w:tcPr>
            <w:tcW w:w="765" w:type="dxa"/>
            <w:tcBorders>
              <w:top w:val="single" w:sz="12" w:space="0" w:color="auto"/>
              <w:bottom w:val="single" w:sz="6" w:space="0" w:color="auto"/>
            </w:tcBorders>
            <w:shd w:val="clear" w:color="auto" w:fill="D9D9D9" w:themeFill="background1" w:themeFillShade="D9"/>
            <w:noWrap/>
            <w:vAlign w:val="center"/>
            <w:hideMark/>
          </w:tcPr>
          <w:p w14:paraId="24EE4EE4" w14:textId="77777777" w:rsidR="00F55F67" w:rsidRPr="00896DC1" w:rsidRDefault="00F55F67" w:rsidP="00767AF3">
            <w:pPr>
              <w:jc w:val="center"/>
              <w:rPr>
                <w:rFonts w:ascii="Times New Roman" w:hAnsi="Times New Roman" w:cs="Times New Roman"/>
                <w:b/>
                <w:bCs/>
                <w:sz w:val="21"/>
                <w:szCs w:val="21"/>
              </w:rPr>
            </w:pPr>
            <w:r w:rsidRPr="00896DC1">
              <w:rPr>
                <w:rFonts w:ascii="Times New Roman" w:hAnsi="Times New Roman" w:cs="Times New Roman"/>
                <w:b/>
                <w:bCs/>
                <w:sz w:val="21"/>
                <w:szCs w:val="21"/>
              </w:rPr>
              <w:t>Code</w:t>
            </w:r>
          </w:p>
        </w:tc>
        <w:tc>
          <w:tcPr>
            <w:tcW w:w="1994" w:type="dxa"/>
            <w:tcBorders>
              <w:top w:val="single" w:sz="12" w:space="0" w:color="auto"/>
              <w:bottom w:val="single" w:sz="6" w:space="0" w:color="auto"/>
            </w:tcBorders>
            <w:shd w:val="clear" w:color="auto" w:fill="D9D9D9" w:themeFill="background1" w:themeFillShade="D9"/>
            <w:noWrap/>
            <w:vAlign w:val="center"/>
            <w:hideMark/>
          </w:tcPr>
          <w:p w14:paraId="24EE4EE5" w14:textId="77777777" w:rsidR="00F55F67" w:rsidRPr="00896DC1" w:rsidRDefault="00F55F67" w:rsidP="00767AF3">
            <w:pPr>
              <w:jc w:val="center"/>
              <w:rPr>
                <w:rFonts w:ascii="Times New Roman" w:hAnsi="Times New Roman" w:cs="Times New Roman"/>
                <w:b/>
                <w:bCs/>
                <w:sz w:val="21"/>
                <w:szCs w:val="21"/>
              </w:rPr>
            </w:pPr>
            <w:r w:rsidRPr="00896DC1">
              <w:rPr>
                <w:rFonts w:ascii="Times New Roman" w:hAnsi="Times New Roman" w:cs="Times New Roman"/>
                <w:b/>
                <w:bCs/>
                <w:sz w:val="21"/>
                <w:szCs w:val="21"/>
              </w:rPr>
              <w:t>Interviewee</w:t>
            </w:r>
          </w:p>
        </w:tc>
        <w:tc>
          <w:tcPr>
            <w:tcW w:w="4450" w:type="dxa"/>
            <w:tcBorders>
              <w:top w:val="single" w:sz="12" w:space="0" w:color="auto"/>
              <w:bottom w:val="single" w:sz="6" w:space="0" w:color="auto"/>
            </w:tcBorders>
            <w:shd w:val="clear" w:color="auto" w:fill="D9D9D9" w:themeFill="background1" w:themeFillShade="D9"/>
            <w:noWrap/>
            <w:vAlign w:val="center"/>
            <w:hideMark/>
          </w:tcPr>
          <w:p w14:paraId="24EE4EE6" w14:textId="77777777" w:rsidR="00F55F67" w:rsidRPr="00896DC1" w:rsidRDefault="00F55F67" w:rsidP="00767AF3">
            <w:pPr>
              <w:jc w:val="center"/>
              <w:rPr>
                <w:rFonts w:ascii="Times New Roman" w:hAnsi="Times New Roman" w:cs="Times New Roman"/>
                <w:b/>
                <w:bCs/>
                <w:sz w:val="21"/>
                <w:szCs w:val="21"/>
              </w:rPr>
            </w:pPr>
            <w:r w:rsidRPr="00896DC1">
              <w:rPr>
                <w:rFonts w:ascii="Times New Roman" w:hAnsi="Times New Roman" w:cs="Times New Roman"/>
                <w:b/>
                <w:bCs/>
                <w:sz w:val="21"/>
                <w:szCs w:val="21"/>
              </w:rPr>
              <w:t>Identity</w:t>
            </w:r>
          </w:p>
        </w:tc>
      </w:tr>
      <w:tr w:rsidR="00F55F67" w:rsidRPr="00896DC1" w14:paraId="24EE4EEC" w14:textId="77777777" w:rsidTr="00767AF3">
        <w:trPr>
          <w:trHeight w:val="340"/>
          <w:jc w:val="center"/>
        </w:trPr>
        <w:tc>
          <w:tcPr>
            <w:tcW w:w="1379" w:type="dxa"/>
            <w:vMerge w:val="restart"/>
            <w:tcBorders>
              <w:top w:val="single" w:sz="6" w:space="0" w:color="auto"/>
            </w:tcBorders>
            <w:noWrap/>
            <w:vAlign w:val="center"/>
            <w:hideMark/>
          </w:tcPr>
          <w:p w14:paraId="24EE4EE8" w14:textId="2BFC0641"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Yan</w:t>
            </w:r>
            <w:r>
              <w:rPr>
                <w:rFonts w:ascii="Times New Roman" w:hAnsi="Times New Roman" w:cs="Times New Roman"/>
                <w:sz w:val="21"/>
                <w:szCs w:val="21"/>
              </w:rPr>
              <w:t>ba</w:t>
            </w:r>
            <w:r w:rsidR="00214946">
              <w:rPr>
                <w:rFonts w:ascii="Times New Roman" w:hAnsi="Times New Roman" w:cs="Times New Roman"/>
                <w:sz w:val="21"/>
                <w:szCs w:val="21"/>
              </w:rPr>
              <w:t xml:space="preserve"> </w:t>
            </w:r>
            <w:r>
              <w:rPr>
                <w:rFonts w:ascii="Times New Roman" w:hAnsi="Times New Roman" w:cs="Times New Roman" w:hint="eastAsia"/>
                <w:sz w:val="21"/>
                <w:szCs w:val="21"/>
              </w:rPr>
              <w:t>(Y)</w:t>
            </w:r>
          </w:p>
        </w:tc>
        <w:tc>
          <w:tcPr>
            <w:tcW w:w="765" w:type="dxa"/>
            <w:tcBorders>
              <w:top w:val="single" w:sz="6" w:space="0" w:color="auto"/>
            </w:tcBorders>
            <w:noWrap/>
            <w:vAlign w:val="center"/>
            <w:hideMark/>
          </w:tcPr>
          <w:p w14:paraId="24EE4EE9"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w:t>
            </w:r>
          </w:p>
        </w:tc>
        <w:tc>
          <w:tcPr>
            <w:tcW w:w="1994" w:type="dxa"/>
            <w:tcBorders>
              <w:top w:val="single" w:sz="6" w:space="0" w:color="auto"/>
            </w:tcBorders>
            <w:noWrap/>
            <w:vAlign w:val="center"/>
            <w:hideMark/>
          </w:tcPr>
          <w:p w14:paraId="24EE4EEA"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R</w:t>
            </w:r>
            <w:r>
              <w:rPr>
                <w:rFonts w:ascii="Times New Roman" w:hAnsi="Times New Roman" w:cs="Times New Roman"/>
                <w:sz w:val="21"/>
                <w:szCs w:val="21"/>
              </w:rPr>
              <w:t>ui Qianfeng</w:t>
            </w:r>
          </w:p>
        </w:tc>
        <w:tc>
          <w:tcPr>
            <w:tcW w:w="4450" w:type="dxa"/>
            <w:tcBorders>
              <w:top w:val="single" w:sz="6" w:space="0" w:color="auto"/>
            </w:tcBorders>
            <w:noWrap/>
            <w:vAlign w:val="center"/>
            <w:hideMark/>
          </w:tcPr>
          <w:p w14:paraId="24EE4EEB" w14:textId="71C51BAE"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Villager (</w:t>
            </w:r>
            <w:r w:rsidR="00214946">
              <w:rPr>
                <w:rFonts w:ascii="Times New Roman" w:hAnsi="Times New Roman" w:cs="Times New Roman"/>
                <w:sz w:val="21"/>
                <w:szCs w:val="21"/>
              </w:rPr>
              <w:t xml:space="preserve">Bed and Breakfast - </w:t>
            </w:r>
            <w:r>
              <w:rPr>
                <w:rFonts w:ascii="Times New Roman" w:hAnsi="Times New Roman" w:cs="Times New Roman"/>
                <w:sz w:val="21"/>
                <w:szCs w:val="21"/>
              </w:rPr>
              <w:t>B&amp;B</w:t>
            </w:r>
            <w:r w:rsidRPr="00896DC1">
              <w:rPr>
                <w:rFonts w:ascii="Times New Roman" w:hAnsi="Times New Roman" w:cs="Times New Roman"/>
                <w:sz w:val="21"/>
                <w:szCs w:val="21"/>
              </w:rPr>
              <w:t xml:space="preserve"> owner)</w:t>
            </w:r>
          </w:p>
        </w:tc>
      </w:tr>
      <w:tr w:rsidR="00F55F67" w:rsidRPr="00896DC1" w14:paraId="24EE4EF1" w14:textId="77777777" w:rsidTr="00767AF3">
        <w:trPr>
          <w:trHeight w:val="340"/>
          <w:jc w:val="center"/>
        </w:trPr>
        <w:tc>
          <w:tcPr>
            <w:tcW w:w="1379" w:type="dxa"/>
            <w:vMerge/>
            <w:vAlign w:val="center"/>
            <w:hideMark/>
          </w:tcPr>
          <w:p w14:paraId="24EE4EED"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EEE"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Y2</w:t>
            </w:r>
          </w:p>
        </w:tc>
        <w:tc>
          <w:tcPr>
            <w:tcW w:w="1994" w:type="dxa"/>
            <w:noWrap/>
            <w:vAlign w:val="center"/>
            <w:hideMark/>
          </w:tcPr>
          <w:p w14:paraId="24EE4EEF"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 xml:space="preserve">Li </w:t>
            </w:r>
            <w:r>
              <w:rPr>
                <w:rFonts w:ascii="Times New Roman" w:hAnsi="Times New Roman" w:cs="Times New Roman"/>
                <w:sz w:val="21"/>
                <w:szCs w:val="21"/>
              </w:rPr>
              <w:t>A</w:t>
            </w:r>
            <w:r w:rsidRPr="00896DC1">
              <w:rPr>
                <w:rFonts w:ascii="Times New Roman" w:hAnsi="Times New Roman" w:cs="Times New Roman"/>
                <w:sz w:val="21"/>
                <w:szCs w:val="21"/>
              </w:rPr>
              <w:t>ng</w:t>
            </w:r>
          </w:p>
        </w:tc>
        <w:tc>
          <w:tcPr>
            <w:tcW w:w="4450" w:type="dxa"/>
            <w:noWrap/>
            <w:vAlign w:val="center"/>
            <w:hideMark/>
          </w:tcPr>
          <w:p w14:paraId="24EE4EF0" w14:textId="01007403"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 xml:space="preserve">The first </w:t>
            </w:r>
            <w:r w:rsidR="00EA2BE0">
              <w:rPr>
                <w:rFonts w:ascii="Times New Roman" w:hAnsi="Times New Roman" w:cs="Times New Roman"/>
                <w:sz w:val="21"/>
                <w:szCs w:val="21"/>
              </w:rPr>
              <w:t>S</w:t>
            </w:r>
            <w:r w:rsidRPr="00896DC1">
              <w:rPr>
                <w:rFonts w:ascii="Times New Roman" w:hAnsi="Times New Roman" w:cs="Times New Roman"/>
                <w:sz w:val="21"/>
                <w:szCs w:val="21"/>
              </w:rPr>
              <w:t>ecretary</w:t>
            </w:r>
          </w:p>
        </w:tc>
      </w:tr>
      <w:tr w:rsidR="00F55F67" w:rsidRPr="00896DC1" w14:paraId="24EE4EF6" w14:textId="77777777" w:rsidTr="00767AF3">
        <w:trPr>
          <w:trHeight w:val="340"/>
          <w:jc w:val="center"/>
        </w:trPr>
        <w:tc>
          <w:tcPr>
            <w:tcW w:w="1379" w:type="dxa"/>
            <w:vMerge/>
            <w:vAlign w:val="center"/>
            <w:hideMark/>
          </w:tcPr>
          <w:p w14:paraId="24EE4EF2"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EF3"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Y3</w:t>
            </w:r>
          </w:p>
        </w:tc>
        <w:tc>
          <w:tcPr>
            <w:tcW w:w="1994" w:type="dxa"/>
            <w:noWrap/>
            <w:vAlign w:val="center"/>
            <w:hideMark/>
          </w:tcPr>
          <w:p w14:paraId="24EE4EF4"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Yang P</w:t>
            </w:r>
            <w:r>
              <w:rPr>
                <w:rFonts w:ascii="Times New Roman" w:hAnsi="Times New Roman" w:cs="Times New Roman"/>
                <w:sz w:val="21"/>
                <w:szCs w:val="21"/>
              </w:rPr>
              <w:t>eng</w:t>
            </w:r>
            <w:r w:rsidRPr="00896DC1">
              <w:rPr>
                <w:rFonts w:ascii="Times New Roman" w:hAnsi="Times New Roman" w:cs="Times New Roman"/>
                <w:sz w:val="21"/>
                <w:szCs w:val="21"/>
              </w:rPr>
              <w:t>fa</w:t>
            </w:r>
          </w:p>
        </w:tc>
        <w:tc>
          <w:tcPr>
            <w:tcW w:w="4450" w:type="dxa"/>
            <w:noWrap/>
            <w:vAlign w:val="center"/>
            <w:hideMark/>
          </w:tcPr>
          <w:p w14:paraId="24EE4EF5"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Secretary</w:t>
            </w:r>
          </w:p>
        </w:tc>
      </w:tr>
      <w:tr w:rsidR="00F55F67" w:rsidRPr="00896DC1" w14:paraId="24EE4EFB" w14:textId="77777777" w:rsidTr="00767AF3">
        <w:trPr>
          <w:trHeight w:val="340"/>
          <w:jc w:val="center"/>
        </w:trPr>
        <w:tc>
          <w:tcPr>
            <w:tcW w:w="1379" w:type="dxa"/>
            <w:vMerge/>
            <w:vAlign w:val="center"/>
            <w:hideMark/>
          </w:tcPr>
          <w:p w14:paraId="24EE4EF7"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EF8"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Y4</w:t>
            </w:r>
          </w:p>
        </w:tc>
        <w:tc>
          <w:tcPr>
            <w:tcW w:w="1994" w:type="dxa"/>
            <w:noWrap/>
            <w:vAlign w:val="center"/>
            <w:hideMark/>
          </w:tcPr>
          <w:p w14:paraId="24EE4EF9"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Yang Changqi</w:t>
            </w:r>
          </w:p>
        </w:tc>
        <w:tc>
          <w:tcPr>
            <w:tcW w:w="4450" w:type="dxa"/>
            <w:noWrap/>
            <w:vAlign w:val="center"/>
            <w:hideMark/>
          </w:tcPr>
          <w:p w14:paraId="24EE4EFA"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cadre</w:t>
            </w:r>
          </w:p>
        </w:tc>
      </w:tr>
      <w:tr w:rsidR="00F55F67" w:rsidRPr="00896DC1" w14:paraId="24EE4F00" w14:textId="77777777" w:rsidTr="00767AF3">
        <w:trPr>
          <w:trHeight w:val="340"/>
          <w:jc w:val="center"/>
        </w:trPr>
        <w:tc>
          <w:tcPr>
            <w:tcW w:w="1379" w:type="dxa"/>
            <w:vMerge/>
            <w:vAlign w:val="center"/>
            <w:hideMark/>
          </w:tcPr>
          <w:p w14:paraId="24EE4EFC"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EFD"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Y5</w:t>
            </w:r>
          </w:p>
        </w:tc>
        <w:tc>
          <w:tcPr>
            <w:tcW w:w="1994" w:type="dxa"/>
            <w:noWrap/>
            <w:vAlign w:val="center"/>
            <w:hideMark/>
          </w:tcPr>
          <w:p w14:paraId="24EE4EFE"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Wang Zhong</w:t>
            </w:r>
            <w:r>
              <w:rPr>
                <w:rFonts w:ascii="Times New Roman" w:hAnsi="Times New Roman" w:cs="Times New Roman"/>
                <w:sz w:val="21"/>
                <w:szCs w:val="21"/>
              </w:rPr>
              <w:t>che</w:t>
            </w:r>
            <w:r w:rsidRPr="00896DC1">
              <w:rPr>
                <w:rFonts w:ascii="Times New Roman" w:hAnsi="Times New Roman" w:cs="Times New Roman"/>
                <w:sz w:val="21"/>
                <w:szCs w:val="21"/>
              </w:rPr>
              <w:t>ng</w:t>
            </w:r>
          </w:p>
        </w:tc>
        <w:tc>
          <w:tcPr>
            <w:tcW w:w="4450" w:type="dxa"/>
            <w:noWrap/>
            <w:vAlign w:val="center"/>
            <w:hideMark/>
          </w:tcPr>
          <w:p w14:paraId="24EE4EFF"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cadre</w:t>
            </w:r>
          </w:p>
        </w:tc>
      </w:tr>
      <w:tr w:rsidR="00F55F67" w:rsidRPr="00896DC1" w14:paraId="24EE4F05" w14:textId="77777777" w:rsidTr="00767AF3">
        <w:trPr>
          <w:trHeight w:val="340"/>
          <w:jc w:val="center"/>
        </w:trPr>
        <w:tc>
          <w:tcPr>
            <w:tcW w:w="1379" w:type="dxa"/>
            <w:vMerge/>
            <w:vAlign w:val="center"/>
            <w:hideMark/>
          </w:tcPr>
          <w:p w14:paraId="24EE4F01"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02"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Y6</w:t>
            </w:r>
          </w:p>
        </w:tc>
        <w:tc>
          <w:tcPr>
            <w:tcW w:w="1994" w:type="dxa"/>
            <w:noWrap/>
            <w:vAlign w:val="center"/>
            <w:hideMark/>
          </w:tcPr>
          <w:p w14:paraId="24EE4F03"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 xml:space="preserve">Cao </w:t>
            </w:r>
            <w:r>
              <w:rPr>
                <w:rFonts w:ascii="Times New Roman" w:hAnsi="Times New Roman" w:cs="Times New Roman"/>
                <w:sz w:val="21"/>
                <w:szCs w:val="21"/>
              </w:rPr>
              <w:t>Jun</w:t>
            </w:r>
          </w:p>
        </w:tc>
        <w:tc>
          <w:tcPr>
            <w:tcW w:w="4450" w:type="dxa"/>
            <w:noWrap/>
            <w:vAlign w:val="center"/>
            <w:hideMark/>
          </w:tcPr>
          <w:p w14:paraId="24EE4F04"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Peasant activist</w:t>
            </w:r>
          </w:p>
        </w:tc>
      </w:tr>
      <w:tr w:rsidR="00F55F67" w:rsidRPr="00896DC1" w14:paraId="24EE4F0A" w14:textId="77777777" w:rsidTr="00767AF3">
        <w:trPr>
          <w:trHeight w:val="340"/>
          <w:jc w:val="center"/>
        </w:trPr>
        <w:tc>
          <w:tcPr>
            <w:tcW w:w="1379" w:type="dxa"/>
            <w:vMerge/>
            <w:vAlign w:val="center"/>
            <w:hideMark/>
          </w:tcPr>
          <w:p w14:paraId="24EE4F06"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07"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Y7</w:t>
            </w:r>
          </w:p>
        </w:tc>
        <w:tc>
          <w:tcPr>
            <w:tcW w:w="1994" w:type="dxa"/>
            <w:noWrap/>
            <w:vAlign w:val="center"/>
            <w:hideMark/>
          </w:tcPr>
          <w:p w14:paraId="24EE4F08"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Chen De</w:t>
            </w:r>
            <w:r>
              <w:rPr>
                <w:rFonts w:ascii="Times New Roman" w:hAnsi="Times New Roman" w:cs="Times New Roman" w:hint="eastAsia"/>
                <w:sz w:val="21"/>
                <w:szCs w:val="21"/>
              </w:rPr>
              <w:t>min</w:t>
            </w:r>
          </w:p>
        </w:tc>
        <w:tc>
          <w:tcPr>
            <w:tcW w:w="4450" w:type="dxa"/>
            <w:noWrap/>
            <w:vAlign w:val="center"/>
            <w:hideMark/>
          </w:tcPr>
          <w:p w14:paraId="24EE4F09"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Chairman of the Elderly Association</w:t>
            </w:r>
          </w:p>
        </w:tc>
      </w:tr>
      <w:tr w:rsidR="00F55F67" w:rsidRPr="00896DC1" w14:paraId="24EE4F0F" w14:textId="77777777" w:rsidTr="00767AF3">
        <w:trPr>
          <w:trHeight w:val="340"/>
          <w:jc w:val="center"/>
        </w:trPr>
        <w:tc>
          <w:tcPr>
            <w:tcW w:w="1379" w:type="dxa"/>
            <w:vMerge/>
            <w:vAlign w:val="center"/>
            <w:hideMark/>
          </w:tcPr>
          <w:p w14:paraId="24EE4F0B"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0C"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Y8</w:t>
            </w:r>
          </w:p>
        </w:tc>
        <w:tc>
          <w:tcPr>
            <w:tcW w:w="1994" w:type="dxa"/>
            <w:noWrap/>
            <w:vAlign w:val="center"/>
            <w:hideMark/>
          </w:tcPr>
          <w:p w14:paraId="24EE4F0D"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Chen Wenc</w:t>
            </w:r>
            <w:r>
              <w:rPr>
                <w:rFonts w:ascii="Times New Roman" w:hAnsi="Times New Roman" w:cs="Times New Roman"/>
                <w:sz w:val="21"/>
                <w:szCs w:val="21"/>
              </w:rPr>
              <w:t>hi</w:t>
            </w:r>
          </w:p>
        </w:tc>
        <w:tc>
          <w:tcPr>
            <w:tcW w:w="4450" w:type="dxa"/>
            <w:noWrap/>
            <w:vAlign w:val="center"/>
            <w:hideMark/>
          </w:tcPr>
          <w:p w14:paraId="24EE4F0E" w14:textId="096F36DD"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women representative</w:t>
            </w:r>
          </w:p>
        </w:tc>
      </w:tr>
      <w:tr w:rsidR="00F55F67" w:rsidRPr="00896DC1" w14:paraId="24EE4F14" w14:textId="77777777" w:rsidTr="00767AF3">
        <w:trPr>
          <w:trHeight w:val="340"/>
          <w:jc w:val="center"/>
        </w:trPr>
        <w:tc>
          <w:tcPr>
            <w:tcW w:w="1379" w:type="dxa"/>
            <w:vMerge/>
            <w:vAlign w:val="center"/>
            <w:hideMark/>
          </w:tcPr>
          <w:p w14:paraId="24EE4F10"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11"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Y9</w:t>
            </w:r>
          </w:p>
        </w:tc>
        <w:tc>
          <w:tcPr>
            <w:tcW w:w="1994" w:type="dxa"/>
            <w:noWrap/>
            <w:vAlign w:val="center"/>
            <w:hideMark/>
          </w:tcPr>
          <w:p w14:paraId="24EE4F12"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Dong Shuo</w:t>
            </w:r>
          </w:p>
        </w:tc>
        <w:tc>
          <w:tcPr>
            <w:tcW w:w="4450" w:type="dxa"/>
            <w:noWrap/>
            <w:vAlign w:val="center"/>
            <w:hideMark/>
          </w:tcPr>
          <w:p w14:paraId="24EE4F13"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cadre</w:t>
            </w:r>
          </w:p>
        </w:tc>
      </w:tr>
      <w:tr w:rsidR="00F55F67" w:rsidRPr="00896DC1" w14:paraId="24EE4F19" w14:textId="77777777" w:rsidTr="00767AF3">
        <w:trPr>
          <w:trHeight w:val="340"/>
          <w:jc w:val="center"/>
        </w:trPr>
        <w:tc>
          <w:tcPr>
            <w:tcW w:w="1379" w:type="dxa"/>
            <w:vMerge/>
            <w:vAlign w:val="center"/>
            <w:hideMark/>
          </w:tcPr>
          <w:p w14:paraId="24EE4F15"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16"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Y10</w:t>
            </w:r>
          </w:p>
        </w:tc>
        <w:tc>
          <w:tcPr>
            <w:tcW w:w="1994" w:type="dxa"/>
            <w:noWrap/>
            <w:vAlign w:val="center"/>
            <w:hideMark/>
          </w:tcPr>
          <w:p w14:paraId="24EE4F17"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 xml:space="preserve">Song </w:t>
            </w:r>
            <w:r>
              <w:rPr>
                <w:rFonts w:ascii="Times New Roman" w:hAnsi="Times New Roman" w:cs="Times New Roman"/>
                <w:sz w:val="21"/>
                <w:szCs w:val="21"/>
              </w:rPr>
              <w:t>Guangming</w:t>
            </w:r>
          </w:p>
        </w:tc>
        <w:tc>
          <w:tcPr>
            <w:tcW w:w="4450" w:type="dxa"/>
            <w:noWrap/>
            <w:vAlign w:val="center"/>
            <w:hideMark/>
          </w:tcPr>
          <w:p w14:paraId="24EE4F18"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Peasant activist</w:t>
            </w:r>
          </w:p>
        </w:tc>
      </w:tr>
      <w:tr w:rsidR="00F55F67" w:rsidRPr="00896DC1" w14:paraId="24EE4F1E" w14:textId="77777777" w:rsidTr="00767AF3">
        <w:trPr>
          <w:trHeight w:val="340"/>
          <w:jc w:val="center"/>
        </w:trPr>
        <w:tc>
          <w:tcPr>
            <w:tcW w:w="1379" w:type="dxa"/>
            <w:vMerge/>
            <w:vAlign w:val="center"/>
            <w:hideMark/>
          </w:tcPr>
          <w:p w14:paraId="24EE4F1A"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1B"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Y11</w:t>
            </w:r>
          </w:p>
        </w:tc>
        <w:tc>
          <w:tcPr>
            <w:tcW w:w="1994" w:type="dxa"/>
            <w:noWrap/>
            <w:vAlign w:val="center"/>
            <w:hideMark/>
          </w:tcPr>
          <w:p w14:paraId="24EE4F1C"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Xie Wen</w:t>
            </w:r>
          </w:p>
        </w:tc>
        <w:tc>
          <w:tcPr>
            <w:tcW w:w="4450" w:type="dxa"/>
            <w:noWrap/>
            <w:vAlign w:val="center"/>
            <w:hideMark/>
          </w:tcPr>
          <w:p w14:paraId="24EE4F1D"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sz w:val="21"/>
                <w:szCs w:val="21"/>
              </w:rPr>
              <w:t>Group leader</w:t>
            </w:r>
          </w:p>
        </w:tc>
      </w:tr>
      <w:tr w:rsidR="00F55F67" w:rsidRPr="00896DC1" w14:paraId="24EE4F23" w14:textId="77777777" w:rsidTr="00767AF3">
        <w:trPr>
          <w:trHeight w:val="340"/>
          <w:jc w:val="center"/>
        </w:trPr>
        <w:tc>
          <w:tcPr>
            <w:tcW w:w="1379" w:type="dxa"/>
            <w:vMerge/>
            <w:vAlign w:val="center"/>
            <w:hideMark/>
          </w:tcPr>
          <w:p w14:paraId="24EE4F1F"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20"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Y12</w:t>
            </w:r>
          </w:p>
        </w:tc>
        <w:tc>
          <w:tcPr>
            <w:tcW w:w="1994" w:type="dxa"/>
            <w:noWrap/>
            <w:vAlign w:val="center"/>
            <w:hideMark/>
          </w:tcPr>
          <w:p w14:paraId="24EE4F21"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Ma Gui</w:t>
            </w:r>
            <w:r>
              <w:rPr>
                <w:rFonts w:ascii="Times New Roman" w:hAnsi="Times New Roman" w:cs="Times New Roman"/>
                <w:sz w:val="21"/>
                <w:szCs w:val="21"/>
              </w:rPr>
              <w:t>h</w:t>
            </w:r>
            <w:r w:rsidRPr="00896DC1">
              <w:rPr>
                <w:rFonts w:ascii="Times New Roman" w:hAnsi="Times New Roman" w:cs="Times New Roman"/>
                <w:sz w:val="21"/>
                <w:szCs w:val="21"/>
              </w:rPr>
              <w:t>ong</w:t>
            </w:r>
          </w:p>
        </w:tc>
        <w:tc>
          <w:tcPr>
            <w:tcW w:w="4450" w:type="dxa"/>
            <w:noWrap/>
            <w:vAlign w:val="center"/>
            <w:hideMark/>
          </w:tcPr>
          <w:p w14:paraId="24EE4F22"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cadre</w:t>
            </w:r>
          </w:p>
        </w:tc>
      </w:tr>
      <w:tr w:rsidR="00F55F67" w:rsidRPr="00896DC1" w14:paraId="24EE4F28" w14:textId="77777777" w:rsidTr="00767AF3">
        <w:trPr>
          <w:trHeight w:val="340"/>
          <w:jc w:val="center"/>
        </w:trPr>
        <w:tc>
          <w:tcPr>
            <w:tcW w:w="1379" w:type="dxa"/>
            <w:vMerge/>
            <w:vAlign w:val="center"/>
            <w:hideMark/>
          </w:tcPr>
          <w:p w14:paraId="24EE4F24"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25"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Y13</w:t>
            </w:r>
          </w:p>
        </w:tc>
        <w:tc>
          <w:tcPr>
            <w:tcW w:w="1994" w:type="dxa"/>
            <w:noWrap/>
            <w:vAlign w:val="center"/>
            <w:hideMark/>
          </w:tcPr>
          <w:p w14:paraId="24EE4F26"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sz w:val="21"/>
                <w:szCs w:val="21"/>
              </w:rPr>
              <w:t>ai Xinyi</w:t>
            </w:r>
          </w:p>
        </w:tc>
        <w:tc>
          <w:tcPr>
            <w:tcW w:w="4450" w:type="dxa"/>
            <w:noWrap/>
            <w:vAlign w:val="center"/>
            <w:hideMark/>
          </w:tcPr>
          <w:p w14:paraId="24EE4F27"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Social organization staff</w:t>
            </w:r>
          </w:p>
        </w:tc>
      </w:tr>
      <w:tr w:rsidR="00F55F67" w:rsidRPr="00896DC1" w14:paraId="24EE4F2D" w14:textId="77777777" w:rsidTr="00767AF3">
        <w:trPr>
          <w:trHeight w:val="340"/>
          <w:jc w:val="center"/>
        </w:trPr>
        <w:tc>
          <w:tcPr>
            <w:tcW w:w="1379" w:type="dxa"/>
            <w:vMerge/>
            <w:vAlign w:val="center"/>
            <w:hideMark/>
          </w:tcPr>
          <w:p w14:paraId="24EE4F29"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2A"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Y14</w:t>
            </w:r>
          </w:p>
        </w:tc>
        <w:tc>
          <w:tcPr>
            <w:tcW w:w="1994" w:type="dxa"/>
            <w:noWrap/>
            <w:vAlign w:val="center"/>
            <w:hideMark/>
          </w:tcPr>
          <w:p w14:paraId="24EE4F2B"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L</w:t>
            </w:r>
            <w:r>
              <w:rPr>
                <w:rFonts w:ascii="Times New Roman" w:hAnsi="Times New Roman" w:cs="Times New Roman"/>
                <w:sz w:val="21"/>
                <w:szCs w:val="21"/>
              </w:rPr>
              <w:t>i Shi</w:t>
            </w:r>
          </w:p>
        </w:tc>
        <w:tc>
          <w:tcPr>
            <w:tcW w:w="4450" w:type="dxa"/>
            <w:noWrap/>
            <w:hideMark/>
          </w:tcPr>
          <w:p w14:paraId="24EE4F2C"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Villager</w:t>
            </w:r>
          </w:p>
        </w:tc>
      </w:tr>
      <w:tr w:rsidR="00F55F67" w:rsidRPr="00896DC1" w14:paraId="24EE4F32" w14:textId="77777777" w:rsidTr="00767AF3">
        <w:trPr>
          <w:trHeight w:val="340"/>
          <w:jc w:val="center"/>
        </w:trPr>
        <w:tc>
          <w:tcPr>
            <w:tcW w:w="1379" w:type="dxa"/>
            <w:vMerge/>
            <w:vAlign w:val="center"/>
            <w:hideMark/>
          </w:tcPr>
          <w:p w14:paraId="24EE4F2E"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2F"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Y15</w:t>
            </w:r>
          </w:p>
        </w:tc>
        <w:tc>
          <w:tcPr>
            <w:tcW w:w="1994" w:type="dxa"/>
            <w:noWrap/>
            <w:vAlign w:val="center"/>
            <w:hideMark/>
          </w:tcPr>
          <w:p w14:paraId="24EE4F30"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Z</w:t>
            </w:r>
            <w:r>
              <w:rPr>
                <w:rFonts w:ascii="Times New Roman" w:hAnsi="Times New Roman" w:cs="Times New Roman"/>
                <w:sz w:val="21"/>
                <w:szCs w:val="21"/>
              </w:rPr>
              <w:t>hang Yuting</w:t>
            </w:r>
          </w:p>
        </w:tc>
        <w:tc>
          <w:tcPr>
            <w:tcW w:w="4450" w:type="dxa"/>
            <w:noWrap/>
            <w:hideMark/>
          </w:tcPr>
          <w:p w14:paraId="24EE4F31"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Villager</w:t>
            </w:r>
          </w:p>
        </w:tc>
      </w:tr>
      <w:tr w:rsidR="00F55F67" w:rsidRPr="00896DC1" w14:paraId="24EE4F37" w14:textId="77777777" w:rsidTr="00767AF3">
        <w:trPr>
          <w:trHeight w:val="340"/>
          <w:jc w:val="center"/>
        </w:trPr>
        <w:tc>
          <w:tcPr>
            <w:tcW w:w="1379" w:type="dxa"/>
            <w:vMerge/>
            <w:vAlign w:val="center"/>
            <w:hideMark/>
          </w:tcPr>
          <w:p w14:paraId="24EE4F33"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34"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Y16</w:t>
            </w:r>
          </w:p>
        </w:tc>
        <w:tc>
          <w:tcPr>
            <w:tcW w:w="1994" w:type="dxa"/>
            <w:noWrap/>
            <w:vAlign w:val="center"/>
            <w:hideMark/>
          </w:tcPr>
          <w:p w14:paraId="24EE4F35"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sz w:val="21"/>
                <w:szCs w:val="21"/>
              </w:rPr>
              <w:t>ui Pingyong</w:t>
            </w:r>
          </w:p>
        </w:tc>
        <w:tc>
          <w:tcPr>
            <w:tcW w:w="4450" w:type="dxa"/>
            <w:noWrap/>
            <w:hideMark/>
          </w:tcPr>
          <w:p w14:paraId="24EE4F36"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Villager</w:t>
            </w:r>
          </w:p>
        </w:tc>
      </w:tr>
      <w:tr w:rsidR="00F55F67" w:rsidRPr="00896DC1" w14:paraId="24EE4F3C" w14:textId="77777777" w:rsidTr="00767AF3">
        <w:trPr>
          <w:trHeight w:val="340"/>
          <w:jc w:val="center"/>
        </w:trPr>
        <w:tc>
          <w:tcPr>
            <w:tcW w:w="1379" w:type="dxa"/>
            <w:vMerge/>
            <w:tcBorders>
              <w:bottom w:val="single" w:sz="6" w:space="0" w:color="auto"/>
            </w:tcBorders>
            <w:vAlign w:val="center"/>
            <w:hideMark/>
          </w:tcPr>
          <w:p w14:paraId="24EE4F38" w14:textId="77777777" w:rsidR="00F55F67" w:rsidRPr="00896DC1" w:rsidRDefault="00F55F67" w:rsidP="00767AF3">
            <w:pPr>
              <w:jc w:val="center"/>
              <w:rPr>
                <w:rFonts w:ascii="Times New Roman" w:hAnsi="Times New Roman" w:cs="Times New Roman"/>
                <w:sz w:val="21"/>
                <w:szCs w:val="21"/>
              </w:rPr>
            </w:pPr>
          </w:p>
        </w:tc>
        <w:tc>
          <w:tcPr>
            <w:tcW w:w="765" w:type="dxa"/>
            <w:tcBorders>
              <w:bottom w:val="single" w:sz="6" w:space="0" w:color="auto"/>
            </w:tcBorders>
            <w:noWrap/>
            <w:vAlign w:val="center"/>
            <w:hideMark/>
          </w:tcPr>
          <w:p w14:paraId="24EE4F39"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Y17</w:t>
            </w:r>
          </w:p>
        </w:tc>
        <w:tc>
          <w:tcPr>
            <w:tcW w:w="1994" w:type="dxa"/>
            <w:tcBorders>
              <w:bottom w:val="single" w:sz="6" w:space="0" w:color="auto"/>
            </w:tcBorders>
            <w:noWrap/>
            <w:vAlign w:val="center"/>
            <w:hideMark/>
          </w:tcPr>
          <w:p w14:paraId="24EE4F3A"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Zhou Qinglai</w:t>
            </w:r>
          </w:p>
        </w:tc>
        <w:tc>
          <w:tcPr>
            <w:tcW w:w="4450" w:type="dxa"/>
            <w:tcBorders>
              <w:bottom w:val="single" w:sz="6" w:space="0" w:color="auto"/>
            </w:tcBorders>
            <w:noWrap/>
            <w:vAlign w:val="center"/>
            <w:hideMark/>
          </w:tcPr>
          <w:p w14:paraId="24EE4F3B"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sz w:val="21"/>
                <w:szCs w:val="21"/>
              </w:rPr>
              <w:t>Group leader</w:t>
            </w:r>
          </w:p>
        </w:tc>
      </w:tr>
      <w:tr w:rsidR="00F55F67" w:rsidRPr="00896DC1" w14:paraId="24EE4F41" w14:textId="77777777" w:rsidTr="00684FF5">
        <w:trPr>
          <w:trHeight w:val="340"/>
          <w:jc w:val="center"/>
        </w:trPr>
        <w:tc>
          <w:tcPr>
            <w:tcW w:w="1379" w:type="dxa"/>
            <w:vMerge w:val="restart"/>
            <w:tcBorders>
              <w:top w:val="single" w:sz="6" w:space="0" w:color="auto"/>
            </w:tcBorders>
            <w:shd w:val="clear" w:color="auto" w:fill="E7E6E6" w:themeFill="background2"/>
            <w:vAlign w:val="center"/>
            <w:hideMark/>
          </w:tcPr>
          <w:p w14:paraId="24EE4F3D" w14:textId="4BA2CC8B"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Lan</w:t>
            </w:r>
            <w:r>
              <w:rPr>
                <w:rFonts w:ascii="Times New Roman" w:hAnsi="Times New Roman" w:cs="Times New Roman" w:hint="eastAsia"/>
                <w:sz w:val="21"/>
                <w:szCs w:val="21"/>
              </w:rPr>
              <w:t>yachong</w:t>
            </w:r>
            <w:r w:rsidR="00454456">
              <w:rPr>
                <w:rFonts w:ascii="Times New Roman" w:hAnsi="Times New Roman" w:cs="Times New Roman"/>
                <w:sz w:val="21"/>
                <w:szCs w:val="21"/>
              </w:rPr>
              <w:t xml:space="preserve"> </w:t>
            </w:r>
            <w:r>
              <w:rPr>
                <w:rFonts w:ascii="Times New Roman" w:hAnsi="Times New Roman" w:cs="Times New Roman" w:hint="eastAsia"/>
                <w:sz w:val="21"/>
                <w:szCs w:val="21"/>
              </w:rPr>
              <w:t>(L)</w:t>
            </w:r>
          </w:p>
        </w:tc>
        <w:tc>
          <w:tcPr>
            <w:tcW w:w="765" w:type="dxa"/>
            <w:tcBorders>
              <w:top w:val="single" w:sz="6" w:space="0" w:color="auto"/>
            </w:tcBorders>
            <w:shd w:val="clear" w:color="auto" w:fill="E7E6E6" w:themeFill="background2"/>
            <w:noWrap/>
            <w:vAlign w:val="center"/>
            <w:hideMark/>
          </w:tcPr>
          <w:p w14:paraId="24EE4F3E"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L1</w:t>
            </w:r>
          </w:p>
        </w:tc>
        <w:tc>
          <w:tcPr>
            <w:tcW w:w="1994" w:type="dxa"/>
            <w:tcBorders>
              <w:top w:val="single" w:sz="6" w:space="0" w:color="auto"/>
            </w:tcBorders>
            <w:shd w:val="clear" w:color="auto" w:fill="E7E6E6" w:themeFill="background2"/>
            <w:noWrap/>
            <w:vAlign w:val="center"/>
            <w:hideMark/>
          </w:tcPr>
          <w:p w14:paraId="24EE4F3F"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Liu Baoxing</w:t>
            </w:r>
          </w:p>
        </w:tc>
        <w:tc>
          <w:tcPr>
            <w:tcW w:w="4450" w:type="dxa"/>
            <w:tcBorders>
              <w:top w:val="single" w:sz="6" w:space="0" w:color="auto"/>
            </w:tcBorders>
            <w:shd w:val="clear" w:color="auto" w:fill="E7E6E6" w:themeFill="background2"/>
            <w:noWrap/>
            <w:vAlign w:val="center"/>
            <w:hideMark/>
          </w:tcPr>
          <w:p w14:paraId="24EE4F40" w14:textId="0A98705D"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Township official</w:t>
            </w:r>
          </w:p>
        </w:tc>
      </w:tr>
      <w:tr w:rsidR="00F55F67" w:rsidRPr="00896DC1" w14:paraId="24EE4F46" w14:textId="77777777" w:rsidTr="00684FF5">
        <w:trPr>
          <w:trHeight w:val="340"/>
          <w:jc w:val="center"/>
        </w:trPr>
        <w:tc>
          <w:tcPr>
            <w:tcW w:w="1379" w:type="dxa"/>
            <w:vMerge/>
            <w:shd w:val="clear" w:color="auto" w:fill="E7E6E6" w:themeFill="background2"/>
            <w:vAlign w:val="center"/>
            <w:hideMark/>
          </w:tcPr>
          <w:p w14:paraId="24EE4F42" w14:textId="77777777" w:rsidR="00F55F67" w:rsidRPr="00896DC1" w:rsidRDefault="00F55F67" w:rsidP="00767AF3">
            <w:pPr>
              <w:jc w:val="center"/>
              <w:rPr>
                <w:rFonts w:ascii="Times New Roman" w:hAnsi="Times New Roman" w:cs="Times New Roman"/>
                <w:sz w:val="21"/>
                <w:szCs w:val="21"/>
              </w:rPr>
            </w:pPr>
          </w:p>
        </w:tc>
        <w:tc>
          <w:tcPr>
            <w:tcW w:w="765" w:type="dxa"/>
            <w:shd w:val="clear" w:color="auto" w:fill="E7E6E6" w:themeFill="background2"/>
            <w:noWrap/>
            <w:vAlign w:val="center"/>
            <w:hideMark/>
          </w:tcPr>
          <w:p w14:paraId="24EE4F43"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L2</w:t>
            </w:r>
          </w:p>
        </w:tc>
        <w:tc>
          <w:tcPr>
            <w:tcW w:w="1994" w:type="dxa"/>
            <w:shd w:val="clear" w:color="auto" w:fill="E7E6E6" w:themeFill="background2"/>
            <w:noWrap/>
            <w:vAlign w:val="center"/>
            <w:hideMark/>
          </w:tcPr>
          <w:p w14:paraId="24EE4F44"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Tian Suzhen</w:t>
            </w:r>
          </w:p>
        </w:tc>
        <w:tc>
          <w:tcPr>
            <w:tcW w:w="4450" w:type="dxa"/>
            <w:shd w:val="clear" w:color="auto" w:fill="E7E6E6" w:themeFill="background2"/>
            <w:noWrap/>
            <w:vAlign w:val="center"/>
            <w:hideMark/>
          </w:tcPr>
          <w:p w14:paraId="24EE4F45" w14:textId="06CABE5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sz w:val="21"/>
                <w:szCs w:val="21"/>
              </w:rPr>
              <w:t>B&amp;B</w:t>
            </w:r>
            <w:r w:rsidRPr="00896DC1">
              <w:rPr>
                <w:rFonts w:ascii="Times New Roman" w:hAnsi="Times New Roman" w:cs="Times New Roman"/>
                <w:sz w:val="21"/>
                <w:szCs w:val="21"/>
              </w:rPr>
              <w:t xml:space="preserve"> owner</w:t>
            </w:r>
            <w:r w:rsidR="00214946">
              <w:rPr>
                <w:rFonts w:ascii="Times New Roman" w:hAnsi="Times New Roman" w:cs="Times New Roman"/>
                <w:sz w:val="21"/>
                <w:szCs w:val="21"/>
              </w:rPr>
              <w:t xml:space="preserve"> </w:t>
            </w:r>
            <w:r w:rsidRPr="00896DC1">
              <w:rPr>
                <w:rFonts w:ascii="Times New Roman" w:hAnsi="Times New Roman" w:cs="Times New Roman"/>
                <w:sz w:val="21"/>
                <w:szCs w:val="21"/>
              </w:rPr>
              <w:t xml:space="preserve">&amp; Town </w:t>
            </w:r>
            <w:r w:rsidR="00B65425">
              <w:rPr>
                <w:rFonts w:ascii="Times New Roman" w:hAnsi="Times New Roman" w:cs="Times New Roman"/>
                <w:sz w:val="21"/>
                <w:szCs w:val="21"/>
              </w:rPr>
              <w:t>C</w:t>
            </w:r>
            <w:r w:rsidRPr="00896DC1">
              <w:rPr>
                <w:rFonts w:ascii="Times New Roman" w:hAnsi="Times New Roman" w:cs="Times New Roman"/>
                <w:sz w:val="21"/>
                <w:szCs w:val="21"/>
              </w:rPr>
              <w:t>PPCC</w:t>
            </w:r>
            <w:r w:rsidR="00B65425">
              <w:rPr>
                <w:rStyle w:val="af2"/>
                <w:rFonts w:ascii="Times New Roman" w:hAnsi="Times New Roman" w:cs="Times New Roman"/>
                <w:sz w:val="21"/>
                <w:szCs w:val="21"/>
              </w:rPr>
              <w:footnoteReference w:id="1"/>
            </w:r>
            <w:r w:rsidRPr="00896DC1">
              <w:rPr>
                <w:rFonts w:ascii="Times New Roman" w:hAnsi="Times New Roman" w:cs="Times New Roman"/>
                <w:sz w:val="21"/>
                <w:szCs w:val="21"/>
              </w:rPr>
              <w:t xml:space="preserve"> member</w:t>
            </w:r>
          </w:p>
        </w:tc>
      </w:tr>
      <w:tr w:rsidR="00F55F67" w:rsidRPr="00896DC1" w14:paraId="24EE4F4B" w14:textId="77777777" w:rsidTr="00684FF5">
        <w:trPr>
          <w:trHeight w:val="340"/>
          <w:jc w:val="center"/>
        </w:trPr>
        <w:tc>
          <w:tcPr>
            <w:tcW w:w="1379" w:type="dxa"/>
            <w:vMerge/>
            <w:shd w:val="clear" w:color="auto" w:fill="E7E6E6" w:themeFill="background2"/>
            <w:vAlign w:val="center"/>
            <w:hideMark/>
          </w:tcPr>
          <w:p w14:paraId="24EE4F47" w14:textId="77777777" w:rsidR="00F55F67" w:rsidRPr="00896DC1" w:rsidRDefault="00F55F67" w:rsidP="00767AF3">
            <w:pPr>
              <w:jc w:val="center"/>
              <w:rPr>
                <w:rFonts w:ascii="Times New Roman" w:hAnsi="Times New Roman" w:cs="Times New Roman"/>
                <w:sz w:val="21"/>
                <w:szCs w:val="21"/>
              </w:rPr>
            </w:pPr>
          </w:p>
        </w:tc>
        <w:tc>
          <w:tcPr>
            <w:tcW w:w="765" w:type="dxa"/>
            <w:shd w:val="clear" w:color="auto" w:fill="E7E6E6" w:themeFill="background2"/>
            <w:noWrap/>
            <w:vAlign w:val="center"/>
            <w:hideMark/>
          </w:tcPr>
          <w:p w14:paraId="24EE4F48"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L3</w:t>
            </w:r>
          </w:p>
        </w:tc>
        <w:tc>
          <w:tcPr>
            <w:tcW w:w="1994" w:type="dxa"/>
            <w:shd w:val="clear" w:color="auto" w:fill="E7E6E6" w:themeFill="background2"/>
            <w:noWrap/>
            <w:vAlign w:val="center"/>
            <w:hideMark/>
          </w:tcPr>
          <w:p w14:paraId="24EE4F49"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F</w:t>
            </w:r>
            <w:r>
              <w:rPr>
                <w:rFonts w:ascii="Times New Roman" w:hAnsi="Times New Roman" w:cs="Times New Roman"/>
                <w:sz w:val="21"/>
                <w:szCs w:val="21"/>
              </w:rPr>
              <w:t>eng Kaibing</w:t>
            </w:r>
          </w:p>
        </w:tc>
        <w:tc>
          <w:tcPr>
            <w:tcW w:w="4450" w:type="dxa"/>
            <w:shd w:val="clear" w:color="auto" w:fill="E7E6E6" w:themeFill="background2"/>
            <w:noWrap/>
            <w:vAlign w:val="center"/>
            <w:hideMark/>
          </w:tcPr>
          <w:p w14:paraId="24EE4F4A"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 xml:space="preserve">Members of the </w:t>
            </w:r>
            <w:r>
              <w:rPr>
                <w:rFonts w:ascii="Times New Roman" w:hAnsi="Times New Roman" w:cs="Times New Roman"/>
                <w:sz w:val="21"/>
                <w:szCs w:val="21"/>
              </w:rPr>
              <w:t>B&amp;B</w:t>
            </w:r>
            <w:r w:rsidRPr="00896DC1">
              <w:rPr>
                <w:rFonts w:ascii="Times New Roman" w:hAnsi="Times New Roman" w:cs="Times New Roman"/>
                <w:sz w:val="21"/>
                <w:szCs w:val="21"/>
              </w:rPr>
              <w:t xml:space="preserve"> Association</w:t>
            </w:r>
          </w:p>
        </w:tc>
      </w:tr>
      <w:tr w:rsidR="00F55F67" w:rsidRPr="00896DC1" w14:paraId="24EE4F50" w14:textId="77777777" w:rsidTr="00684FF5">
        <w:trPr>
          <w:trHeight w:val="340"/>
          <w:jc w:val="center"/>
        </w:trPr>
        <w:tc>
          <w:tcPr>
            <w:tcW w:w="1379" w:type="dxa"/>
            <w:vMerge/>
            <w:shd w:val="clear" w:color="auto" w:fill="E7E6E6" w:themeFill="background2"/>
            <w:vAlign w:val="center"/>
            <w:hideMark/>
          </w:tcPr>
          <w:p w14:paraId="24EE4F4C" w14:textId="77777777" w:rsidR="00F55F67" w:rsidRPr="00896DC1" w:rsidRDefault="00F55F67" w:rsidP="00767AF3">
            <w:pPr>
              <w:jc w:val="center"/>
              <w:rPr>
                <w:rFonts w:ascii="Times New Roman" w:hAnsi="Times New Roman" w:cs="Times New Roman"/>
                <w:sz w:val="21"/>
                <w:szCs w:val="21"/>
              </w:rPr>
            </w:pPr>
          </w:p>
        </w:tc>
        <w:tc>
          <w:tcPr>
            <w:tcW w:w="765" w:type="dxa"/>
            <w:shd w:val="clear" w:color="auto" w:fill="E7E6E6" w:themeFill="background2"/>
            <w:noWrap/>
            <w:vAlign w:val="center"/>
            <w:hideMark/>
          </w:tcPr>
          <w:p w14:paraId="24EE4F4D"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L4</w:t>
            </w:r>
          </w:p>
        </w:tc>
        <w:tc>
          <w:tcPr>
            <w:tcW w:w="1994" w:type="dxa"/>
            <w:shd w:val="clear" w:color="auto" w:fill="E7E6E6" w:themeFill="background2"/>
            <w:noWrap/>
            <w:vAlign w:val="center"/>
            <w:hideMark/>
          </w:tcPr>
          <w:p w14:paraId="24EE4F4E"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Liu Chengang</w:t>
            </w:r>
          </w:p>
        </w:tc>
        <w:tc>
          <w:tcPr>
            <w:tcW w:w="4450" w:type="dxa"/>
            <w:shd w:val="clear" w:color="auto" w:fill="E7E6E6" w:themeFill="background2"/>
            <w:noWrap/>
            <w:vAlign w:val="center"/>
            <w:hideMark/>
          </w:tcPr>
          <w:p w14:paraId="24EE4F4F" w14:textId="151B67FB"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cadre</w:t>
            </w:r>
          </w:p>
        </w:tc>
      </w:tr>
      <w:tr w:rsidR="00F55F67" w:rsidRPr="00896DC1" w14:paraId="24EE4F55" w14:textId="77777777" w:rsidTr="00684FF5">
        <w:trPr>
          <w:trHeight w:val="340"/>
          <w:jc w:val="center"/>
        </w:trPr>
        <w:tc>
          <w:tcPr>
            <w:tcW w:w="1379" w:type="dxa"/>
            <w:vMerge/>
            <w:shd w:val="clear" w:color="auto" w:fill="E7E6E6" w:themeFill="background2"/>
            <w:vAlign w:val="center"/>
            <w:hideMark/>
          </w:tcPr>
          <w:p w14:paraId="24EE4F51" w14:textId="77777777" w:rsidR="00F55F67" w:rsidRPr="00896DC1" w:rsidRDefault="00F55F67" w:rsidP="00767AF3">
            <w:pPr>
              <w:jc w:val="center"/>
              <w:rPr>
                <w:rFonts w:ascii="Times New Roman" w:hAnsi="Times New Roman" w:cs="Times New Roman"/>
                <w:sz w:val="21"/>
                <w:szCs w:val="21"/>
              </w:rPr>
            </w:pPr>
          </w:p>
        </w:tc>
        <w:tc>
          <w:tcPr>
            <w:tcW w:w="765" w:type="dxa"/>
            <w:shd w:val="clear" w:color="auto" w:fill="E7E6E6" w:themeFill="background2"/>
            <w:noWrap/>
            <w:vAlign w:val="center"/>
            <w:hideMark/>
          </w:tcPr>
          <w:p w14:paraId="24EE4F52"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L5</w:t>
            </w:r>
          </w:p>
        </w:tc>
        <w:tc>
          <w:tcPr>
            <w:tcW w:w="1994" w:type="dxa"/>
            <w:shd w:val="clear" w:color="auto" w:fill="E7E6E6" w:themeFill="background2"/>
            <w:noWrap/>
            <w:vAlign w:val="center"/>
            <w:hideMark/>
          </w:tcPr>
          <w:p w14:paraId="24EE4F53"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Zeng Guanghe</w:t>
            </w:r>
          </w:p>
        </w:tc>
        <w:tc>
          <w:tcPr>
            <w:tcW w:w="4450" w:type="dxa"/>
            <w:shd w:val="clear" w:color="auto" w:fill="E7E6E6" w:themeFill="background2"/>
            <w:noWrap/>
            <w:vAlign w:val="center"/>
            <w:hideMark/>
          </w:tcPr>
          <w:p w14:paraId="24EE4F54"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Secretary</w:t>
            </w:r>
          </w:p>
        </w:tc>
      </w:tr>
      <w:tr w:rsidR="00F55F67" w:rsidRPr="00896DC1" w14:paraId="24EE4F5A" w14:textId="77777777" w:rsidTr="00684FF5">
        <w:trPr>
          <w:trHeight w:val="340"/>
          <w:jc w:val="center"/>
        </w:trPr>
        <w:tc>
          <w:tcPr>
            <w:tcW w:w="1379" w:type="dxa"/>
            <w:vMerge/>
            <w:tcBorders>
              <w:bottom w:val="single" w:sz="6" w:space="0" w:color="auto"/>
            </w:tcBorders>
            <w:shd w:val="clear" w:color="auto" w:fill="E7E6E6" w:themeFill="background2"/>
            <w:vAlign w:val="center"/>
            <w:hideMark/>
          </w:tcPr>
          <w:p w14:paraId="24EE4F56" w14:textId="77777777" w:rsidR="00F55F67" w:rsidRPr="00896DC1" w:rsidRDefault="00F55F67" w:rsidP="00767AF3">
            <w:pPr>
              <w:jc w:val="center"/>
              <w:rPr>
                <w:rFonts w:ascii="Times New Roman" w:hAnsi="Times New Roman" w:cs="Times New Roman"/>
                <w:sz w:val="21"/>
                <w:szCs w:val="21"/>
              </w:rPr>
            </w:pPr>
          </w:p>
        </w:tc>
        <w:tc>
          <w:tcPr>
            <w:tcW w:w="765" w:type="dxa"/>
            <w:tcBorders>
              <w:bottom w:val="single" w:sz="6" w:space="0" w:color="auto"/>
            </w:tcBorders>
            <w:shd w:val="clear" w:color="auto" w:fill="E7E6E6" w:themeFill="background2"/>
            <w:noWrap/>
            <w:vAlign w:val="center"/>
            <w:hideMark/>
          </w:tcPr>
          <w:p w14:paraId="24EE4F57"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L6</w:t>
            </w:r>
          </w:p>
        </w:tc>
        <w:tc>
          <w:tcPr>
            <w:tcW w:w="1994" w:type="dxa"/>
            <w:tcBorders>
              <w:bottom w:val="single" w:sz="6" w:space="0" w:color="auto"/>
            </w:tcBorders>
            <w:shd w:val="clear" w:color="auto" w:fill="E7E6E6" w:themeFill="background2"/>
            <w:noWrap/>
            <w:vAlign w:val="center"/>
            <w:hideMark/>
          </w:tcPr>
          <w:p w14:paraId="24EE4F58"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Zhai Jicheng</w:t>
            </w:r>
          </w:p>
        </w:tc>
        <w:tc>
          <w:tcPr>
            <w:tcW w:w="4450" w:type="dxa"/>
            <w:tcBorders>
              <w:bottom w:val="single" w:sz="6" w:space="0" w:color="auto"/>
            </w:tcBorders>
            <w:shd w:val="clear" w:color="auto" w:fill="E7E6E6" w:themeFill="background2"/>
            <w:noWrap/>
            <w:vAlign w:val="center"/>
            <w:hideMark/>
          </w:tcPr>
          <w:p w14:paraId="24EE4F59" w14:textId="1A4D5D80"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 xml:space="preserve">The first </w:t>
            </w:r>
            <w:r w:rsidR="00214946">
              <w:rPr>
                <w:rFonts w:ascii="Times New Roman" w:hAnsi="Times New Roman" w:cs="Times New Roman"/>
                <w:sz w:val="21"/>
                <w:szCs w:val="21"/>
              </w:rPr>
              <w:t>S</w:t>
            </w:r>
            <w:r w:rsidR="00214946" w:rsidRPr="00896DC1">
              <w:rPr>
                <w:rFonts w:ascii="Times New Roman" w:hAnsi="Times New Roman" w:cs="Times New Roman"/>
                <w:sz w:val="21"/>
                <w:szCs w:val="21"/>
              </w:rPr>
              <w:t>ecretary</w:t>
            </w:r>
          </w:p>
        </w:tc>
      </w:tr>
      <w:tr w:rsidR="00F55F67" w:rsidRPr="00896DC1" w14:paraId="24EE4F5F" w14:textId="77777777" w:rsidTr="00767AF3">
        <w:trPr>
          <w:trHeight w:val="340"/>
          <w:jc w:val="center"/>
        </w:trPr>
        <w:tc>
          <w:tcPr>
            <w:tcW w:w="1379" w:type="dxa"/>
            <w:vMerge w:val="restart"/>
            <w:tcBorders>
              <w:top w:val="single" w:sz="6" w:space="0" w:color="auto"/>
            </w:tcBorders>
            <w:vAlign w:val="center"/>
            <w:hideMark/>
          </w:tcPr>
          <w:p w14:paraId="24EE4F5B" w14:textId="356D33F8"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Bai</w:t>
            </w:r>
            <w:r>
              <w:rPr>
                <w:rFonts w:ascii="Times New Roman" w:hAnsi="Times New Roman" w:cs="Times New Roman" w:hint="eastAsia"/>
                <w:sz w:val="21"/>
                <w:szCs w:val="21"/>
              </w:rPr>
              <w:t>jia</w:t>
            </w:r>
            <w:r>
              <w:rPr>
                <w:rFonts w:ascii="Times New Roman" w:hAnsi="Times New Roman" w:cs="Times New Roman"/>
                <w:sz w:val="21"/>
                <w:szCs w:val="21"/>
              </w:rPr>
              <w:t>zui</w:t>
            </w:r>
            <w:r w:rsidR="00454456">
              <w:rPr>
                <w:rFonts w:ascii="Times New Roman" w:hAnsi="Times New Roman" w:cs="Times New Roman"/>
                <w:sz w:val="21"/>
                <w:szCs w:val="21"/>
              </w:rPr>
              <w:t xml:space="preserve"> </w:t>
            </w:r>
            <w:r>
              <w:rPr>
                <w:rFonts w:ascii="Times New Roman" w:hAnsi="Times New Roman" w:cs="Times New Roman" w:hint="eastAsia"/>
                <w:sz w:val="21"/>
                <w:szCs w:val="21"/>
              </w:rPr>
              <w:t>(B)</w:t>
            </w:r>
          </w:p>
        </w:tc>
        <w:tc>
          <w:tcPr>
            <w:tcW w:w="765" w:type="dxa"/>
            <w:tcBorders>
              <w:top w:val="single" w:sz="6" w:space="0" w:color="auto"/>
            </w:tcBorders>
            <w:noWrap/>
            <w:vAlign w:val="center"/>
            <w:hideMark/>
          </w:tcPr>
          <w:p w14:paraId="24EE4F5C"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B1</w:t>
            </w:r>
          </w:p>
        </w:tc>
        <w:tc>
          <w:tcPr>
            <w:tcW w:w="1994" w:type="dxa"/>
            <w:tcBorders>
              <w:top w:val="single" w:sz="6" w:space="0" w:color="auto"/>
            </w:tcBorders>
            <w:noWrap/>
            <w:vAlign w:val="center"/>
            <w:hideMark/>
          </w:tcPr>
          <w:p w14:paraId="24EE4F5D"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Hou Chenxiang</w:t>
            </w:r>
          </w:p>
        </w:tc>
        <w:tc>
          <w:tcPr>
            <w:tcW w:w="4450" w:type="dxa"/>
            <w:tcBorders>
              <w:top w:val="single" w:sz="6" w:space="0" w:color="auto"/>
            </w:tcBorders>
            <w:noWrap/>
            <w:vAlign w:val="center"/>
            <w:hideMark/>
          </w:tcPr>
          <w:p w14:paraId="24EE4F5E"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Secretary</w:t>
            </w:r>
          </w:p>
        </w:tc>
      </w:tr>
      <w:tr w:rsidR="00F55F67" w:rsidRPr="00896DC1" w14:paraId="24EE4F64" w14:textId="77777777" w:rsidTr="00767AF3">
        <w:trPr>
          <w:trHeight w:val="340"/>
          <w:jc w:val="center"/>
        </w:trPr>
        <w:tc>
          <w:tcPr>
            <w:tcW w:w="1379" w:type="dxa"/>
            <w:vMerge/>
            <w:vAlign w:val="center"/>
            <w:hideMark/>
          </w:tcPr>
          <w:p w14:paraId="24EE4F60"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61"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B2</w:t>
            </w:r>
          </w:p>
        </w:tc>
        <w:tc>
          <w:tcPr>
            <w:tcW w:w="1994" w:type="dxa"/>
            <w:noWrap/>
            <w:vAlign w:val="center"/>
            <w:hideMark/>
          </w:tcPr>
          <w:p w14:paraId="24EE4F62"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Zhang Wujiang</w:t>
            </w:r>
          </w:p>
        </w:tc>
        <w:tc>
          <w:tcPr>
            <w:tcW w:w="4450" w:type="dxa"/>
            <w:noWrap/>
            <w:vAlign w:val="center"/>
            <w:hideMark/>
          </w:tcPr>
          <w:p w14:paraId="24EE4F63"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sz w:val="21"/>
                <w:szCs w:val="21"/>
              </w:rPr>
              <w:t>Group leader</w:t>
            </w:r>
          </w:p>
        </w:tc>
      </w:tr>
      <w:tr w:rsidR="00F55F67" w:rsidRPr="00896DC1" w14:paraId="24EE4F69" w14:textId="77777777" w:rsidTr="00767AF3">
        <w:trPr>
          <w:trHeight w:val="340"/>
          <w:jc w:val="center"/>
        </w:trPr>
        <w:tc>
          <w:tcPr>
            <w:tcW w:w="1379" w:type="dxa"/>
            <w:vMerge/>
            <w:vAlign w:val="center"/>
            <w:hideMark/>
          </w:tcPr>
          <w:p w14:paraId="24EE4F65"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66"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B3</w:t>
            </w:r>
          </w:p>
        </w:tc>
        <w:tc>
          <w:tcPr>
            <w:tcW w:w="1994" w:type="dxa"/>
            <w:noWrap/>
            <w:vAlign w:val="center"/>
            <w:hideMark/>
          </w:tcPr>
          <w:p w14:paraId="24EE4F67"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G</w:t>
            </w:r>
            <w:r>
              <w:rPr>
                <w:rFonts w:ascii="Times New Roman" w:hAnsi="Times New Roman" w:cs="Times New Roman"/>
                <w:sz w:val="21"/>
                <w:szCs w:val="21"/>
              </w:rPr>
              <w:t>uo Yongmei</w:t>
            </w:r>
          </w:p>
        </w:tc>
        <w:tc>
          <w:tcPr>
            <w:tcW w:w="4450" w:type="dxa"/>
            <w:noWrap/>
            <w:vAlign w:val="center"/>
            <w:hideMark/>
          </w:tcPr>
          <w:p w14:paraId="24EE4F68"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Villager</w:t>
            </w:r>
          </w:p>
        </w:tc>
      </w:tr>
      <w:tr w:rsidR="00F55F67" w:rsidRPr="00896DC1" w14:paraId="24EE4F6E" w14:textId="77777777" w:rsidTr="00767AF3">
        <w:trPr>
          <w:trHeight w:val="340"/>
          <w:jc w:val="center"/>
        </w:trPr>
        <w:tc>
          <w:tcPr>
            <w:tcW w:w="1379" w:type="dxa"/>
            <w:vMerge/>
            <w:vAlign w:val="center"/>
            <w:hideMark/>
          </w:tcPr>
          <w:p w14:paraId="24EE4F6A" w14:textId="77777777" w:rsidR="00F55F67" w:rsidRPr="00896DC1" w:rsidRDefault="00F55F67" w:rsidP="00767AF3">
            <w:pPr>
              <w:jc w:val="center"/>
              <w:rPr>
                <w:rFonts w:ascii="Times New Roman" w:hAnsi="Times New Roman" w:cs="Times New Roman"/>
                <w:sz w:val="21"/>
                <w:szCs w:val="21"/>
              </w:rPr>
            </w:pPr>
          </w:p>
        </w:tc>
        <w:tc>
          <w:tcPr>
            <w:tcW w:w="765" w:type="dxa"/>
            <w:noWrap/>
            <w:vAlign w:val="center"/>
            <w:hideMark/>
          </w:tcPr>
          <w:p w14:paraId="24EE4F6B"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B4</w:t>
            </w:r>
          </w:p>
        </w:tc>
        <w:tc>
          <w:tcPr>
            <w:tcW w:w="1994" w:type="dxa"/>
            <w:noWrap/>
            <w:vAlign w:val="center"/>
            <w:hideMark/>
          </w:tcPr>
          <w:p w14:paraId="24EE4F6C"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Hou Chunmei</w:t>
            </w:r>
          </w:p>
        </w:tc>
        <w:tc>
          <w:tcPr>
            <w:tcW w:w="4450" w:type="dxa"/>
            <w:noWrap/>
            <w:vAlign w:val="center"/>
            <w:hideMark/>
          </w:tcPr>
          <w:p w14:paraId="24EE4F6D"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Peasant activist</w:t>
            </w:r>
          </w:p>
        </w:tc>
      </w:tr>
      <w:tr w:rsidR="00F55F67" w:rsidRPr="00896DC1" w14:paraId="24EE4F73" w14:textId="77777777" w:rsidTr="00767AF3">
        <w:trPr>
          <w:trHeight w:val="340"/>
          <w:jc w:val="center"/>
        </w:trPr>
        <w:tc>
          <w:tcPr>
            <w:tcW w:w="1379" w:type="dxa"/>
            <w:vMerge/>
            <w:tcBorders>
              <w:bottom w:val="single" w:sz="6" w:space="0" w:color="auto"/>
            </w:tcBorders>
            <w:vAlign w:val="center"/>
            <w:hideMark/>
          </w:tcPr>
          <w:p w14:paraId="24EE4F6F" w14:textId="77777777" w:rsidR="00F55F67" w:rsidRPr="00896DC1" w:rsidRDefault="00F55F67" w:rsidP="00767AF3">
            <w:pPr>
              <w:jc w:val="center"/>
              <w:rPr>
                <w:rFonts w:ascii="Times New Roman" w:hAnsi="Times New Roman" w:cs="Times New Roman"/>
                <w:sz w:val="21"/>
                <w:szCs w:val="21"/>
              </w:rPr>
            </w:pPr>
          </w:p>
        </w:tc>
        <w:tc>
          <w:tcPr>
            <w:tcW w:w="765" w:type="dxa"/>
            <w:tcBorders>
              <w:bottom w:val="single" w:sz="6" w:space="0" w:color="auto"/>
            </w:tcBorders>
            <w:noWrap/>
            <w:vAlign w:val="center"/>
            <w:hideMark/>
          </w:tcPr>
          <w:p w14:paraId="24EE4F70"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B5</w:t>
            </w:r>
          </w:p>
        </w:tc>
        <w:tc>
          <w:tcPr>
            <w:tcW w:w="1994" w:type="dxa"/>
            <w:tcBorders>
              <w:bottom w:val="single" w:sz="6" w:space="0" w:color="auto"/>
            </w:tcBorders>
            <w:noWrap/>
            <w:vAlign w:val="center"/>
            <w:hideMark/>
          </w:tcPr>
          <w:p w14:paraId="24EE4F71"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Ran Zhengtu</w:t>
            </w:r>
          </w:p>
        </w:tc>
        <w:tc>
          <w:tcPr>
            <w:tcW w:w="4450" w:type="dxa"/>
            <w:tcBorders>
              <w:bottom w:val="single" w:sz="6" w:space="0" w:color="auto"/>
            </w:tcBorders>
            <w:noWrap/>
            <w:vAlign w:val="center"/>
            <w:hideMark/>
          </w:tcPr>
          <w:p w14:paraId="24EE4F72"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sz w:val="21"/>
                <w:szCs w:val="21"/>
              </w:rPr>
              <w:t>Group leader</w:t>
            </w:r>
          </w:p>
        </w:tc>
      </w:tr>
      <w:tr w:rsidR="00F55F67" w:rsidRPr="00896DC1" w14:paraId="24EE4F78" w14:textId="77777777" w:rsidTr="00684FF5">
        <w:trPr>
          <w:trHeight w:val="340"/>
          <w:jc w:val="center"/>
        </w:trPr>
        <w:tc>
          <w:tcPr>
            <w:tcW w:w="1379" w:type="dxa"/>
            <w:vMerge w:val="restart"/>
            <w:tcBorders>
              <w:top w:val="single" w:sz="6" w:space="0" w:color="auto"/>
            </w:tcBorders>
            <w:shd w:val="clear" w:color="auto" w:fill="E7E6E6" w:themeFill="background2"/>
            <w:vAlign w:val="center"/>
            <w:hideMark/>
          </w:tcPr>
          <w:p w14:paraId="24EE4F74" w14:textId="546B1E9D"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Qi</w:t>
            </w:r>
            <w:r>
              <w:rPr>
                <w:rFonts w:ascii="Times New Roman" w:hAnsi="Times New Roman" w:cs="Times New Roman" w:hint="eastAsia"/>
                <w:sz w:val="21"/>
                <w:szCs w:val="21"/>
              </w:rPr>
              <w:t>zhao</w:t>
            </w:r>
            <w:r w:rsidR="00454456">
              <w:rPr>
                <w:rFonts w:ascii="Times New Roman" w:hAnsi="Times New Roman" w:cs="Times New Roman"/>
                <w:sz w:val="21"/>
                <w:szCs w:val="21"/>
              </w:rPr>
              <w:t xml:space="preserve"> </w:t>
            </w:r>
            <w:r>
              <w:rPr>
                <w:rFonts w:ascii="Times New Roman" w:hAnsi="Times New Roman" w:cs="Times New Roman" w:hint="eastAsia"/>
                <w:sz w:val="21"/>
                <w:szCs w:val="21"/>
              </w:rPr>
              <w:t>(Q)</w:t>
            </w:r>
          </w:p>
        </w:tc>
        <w:tc>
          <w:tcPr>
            <w:tcW w:w="765" w:type="dxa"/>
            <w:tcBorders>
              <w:top w:val="single" w:sz="6" w:space="0" w:color="auto"/>
            </w:tcBorders>
            <w:shd w:val="clear" w:color="auto" w:fill="E7E6E6" w:themeFill="background2"/>
            <w:noWrap/>
            <w:vAlign w:val="center"/>
            <w:hideMark/>
          </w:tcPr>
          <w:p w14:paraId="24EE4F75"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Q1</w:t>
            </w:r>
          </w:p>
        </w:tc>
        <w:tc>
          <w:tcPr>
            <w:tcW w:w="1994" w:type="dxa"/>
            <w:tcBorders>
              <w:top w:val="single" w:sz="6" w:space="0" w:color="auto"/>
            </w:tcBorders>
            <w:shd w:val="clear" w:color="auto" w:fill="E7E6E6" w:themeFill="background2"/>
            <w:noWrap/>
            <w:vAlign w:val="center"/>
            <w:hideMark/>
          </w:tcPr>
          <w:p w14:paraId="24EE4F76"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Wen Quan</w:t>
            </w:r>
            <w:r>
              <w:rPr>
                <w:rFonts w:ascii="Times New Roman" w:hAnsi="Times New Roman" w:cs="Times New Roman"/>
                <w:sz w:val="21"/>
                <w:szCs w:val="21"/>
              </w:rPr>
              <w:t>hui</w:t>
            </w:r>
          </w:p>
        </w:tc>
        <w:tc>
          <w:tcPr>
            <w:tcW w:w="4450" w:type="dxa"/>
            <w:tcBorders>
              <w:top w:val="single" w:sz="6" w:space="0" w:color="auto"/>
            </w:tcBorders>
            <w:shd w:val="clear" w:color="auto" w:fill="E7E6E6" w:themeFill="background2"/>
            <w:noWrap/>
            <w:vAlign w:val="center"/>
            <w:hideMark/>
          </w:tcPr>
          <w:p w14:paraId="24EE4F77" w14:textId="63ADF2E3" w:rsidR="00F55F67" w:rsidRPr="00896DC1" w:rsidRDefault="00BB464E"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 Secretary</w:t>
            </w:r>
          </w:p>
        </w:tc>
      </w:tr>
      <w:tr w:rsidR="00F55F67" w:rsidRPr="00896DC1" w14:paraId="24EE4F7D" w14:textId="77777777" w:rsidTr="00684FF5">
        <w:trPr>
          <w:trHeight w:val="340"/>
          <w:jc w:val="center"/>
        </w:trPr>
        <w:tc>
          <w:tcPr>
            <w:tcW w:w="1379" w:type="dxa"/>
            <w:vMerge/>
            <w:shd w:val="clear" w:color="auto" w:fill="E7E6E6" w:themeFill="background2"/>
            <w:vAlign w:val="center"/>
            <w:hideMark/>
          </w:tcPr>
          <w:p w14:paraId="24EE4F79" w14:textId="77777777" w:rsidR="00F55F67" w:rsidRPr="00896DC1" w:rsidRDefault="00F55F67" w:rsidP="00767AF3">
            <w:pPr>
              <w:jc w:val="center"/>
              <w:rPr>
                <w:rFonts w:ascii="Times New Roman" w:hAnsi="Times New Roman" w:cs="Times New Roman"/>
                <w:sz w:val="21"/>
                <w:szCs w:val="21"/>
              </w:rPr>
            </w:pPr>
          </w:p>
        </w:tc>
        <w:tc>
          <w:tcPr>
            <w:tcW w:w="765" w:type="dxa"/>
            <w:shd w:val="clear" w:color="auto" w:fill="E7E6E6" w:themeFill="background2"/>
            <w:noWrap/>
            <w:vAlign w:val="center"/>
            <w:hideMark/>
          </w:tcPr>
          <w:p w14:paraId="24EE4F7A"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Q2</w:t>
            </w:r>
          </w:p>
        </w:tc>
        <w:tc>
          <w:tcPr>
            <w:tcW w:w="1994" w:type="dxa"/>
            <w:shd w:val="clear" w:color="auto" w:fill="E7E6E6" w:themeFill="background2"/>
            <w:noWrap/>
            <w:vAlign w:val="center"/>
            <w:hideMark/>
          </w:tcPr>
          <w:p w14:paraId="24EE4F7B"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Chen Puliang</w:t>
            </w:r>
          </w:p>
        </w:tc>
        <w:tc>
          <w:tcPr>
            <w:tcW w:w="4450" w:type="dxa"/>
            <w:shd w:val="clear" w:color="auto" w:fill="E7E6E6" w:themeFill="background2"/>
            <w:noWrap/>
            <w:vAlign w:val="center"/>
            <w:hideMark/>
          </w:tcPr>
          <w:p w14:paraId="24EE4F7C" w14:textId="31BD0511"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 xml:space="preserve">The first </w:t>
            </w:r>
            <w:r w:rsidR="00454456">
              <w:rPr>
                <w:rFonts w:ascii="Times New Roman" w:hAnsi="Times New Roman" w:cs="Times New Roman"/>
                <w:sz w:val="21"/>
                <w:szCs w:val="21"/>
              </w:rPr>
              <w:t>S</w:t>
            </w:r>
            <w:r w:rsidRPr="00896DC1">
              <w:rPr>
                <w:rFonts w:ascii="Times New Roman" w:hAnsi="Times New Roman" w:cs="Times New Roman"/>
                <w:sz w:val="21"/>
                <w:szCs w:val="21"/>
              </w:rPr>
              <w:t>ecretary</w:t>
            </w:r>
          </w:p>
        </w:tc>
      </w:tr>
      <w:tr w:rsidR="00F55F67" w:rsidRPr="00896DC1" w14:paraId="24EE4F82" w14:textId="77777777" w:rsidTr="00684FF5">
        <w:trPr>
          <w:trHeight w:val="340"/>
          <w:jc w:val="center"/>
        </w:trPr>
        <w:tc>
          <w:tcPr>
            <w:tcW w:w="1379" w:type="dxa"/>
            <w:vMerge/>
            <w:shd w:val="clear" w:color="auto" w:fill="E7E6E6" w:themeFill="background2"/>
            <w:vAlign w:val="center"/>
            <w:hideMark/>
          </w:tcPr>
          <w:p w14:paraId="24EE4F7E" w14:textId="77777777" w:rsidR="00F55F67" w:rsidRPr="00896DC1" w:rsidRDefault="00F55F67" w:rsidP="00767AF3">
            <w:pPr>
              <w:jc w:val="center"/>
              <w:rPr>
                <w:rFonts w:ascii="Times New Roman" w:hAnsi="Times New Roman" w:cs="Times New Roman"/>
                <w:sz w:val="21"/>
                <w:szCs w:val="21"/>
              </w:rPr>
            </w:pPr>
          </w:p>
        </w:tc>
        <w:tc>
          <w:tcPr>
            <w:tcW w:w="765" w:type="dxa"/>
            <w:shd w:val="clear" w:color="auto" w:fill="E7E6E6" w:themeFill="background2"/>
            <w:noWrap/>
            <w:vAlign w:val="center"/>
            <w:hideMark/>
          </w:tcPr>
          <w:p w14:paraId="24EE4F7F"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Q3</w:t>
            </w:r>
          </w:p>
        </w:tc>
        <w:tc>
          <w:tcPr>
            <w:tcW w:w="1994" w:type="dxa"/>
            <w:shd w:val="clear" w:color="auto" w:fill="E7E6E6" w:themeFill="background2"/>
            <w:noWrap/>
            <w:vAlign w:val="center"/>
            <w:hideMark/>
          </w:tcPr>
          <w:p w14:paraId="24EE4F80"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W</w:t>
            </w:r>
            <w:r>
              <w:rPr>
                <w:rFonts w:ascii="Times New Roman" w:hAnsi="Times New Roman" w:cs="Times New Roman"/>
                <w:sz w:val="21"/>
                <w:szCs w:val="21"/>
              </w:rPr>
              <w:t>ei Yiming</w:t>
            </w:r>
          </w:p>
        </w:tc>
        <w:tc>
          <w:tcPr>
            <w:tcW w:w="4450" w:type="dxa"/>
            <w:shd w:val="clear" w:color="auto" w:fill="E7E6E6" w:themeFill="background2"/>
            <w:noWrap/>
            <w:vAlign w:val="center"/>
            <w:hideMark/>
          </w:tcPr>
          <w:p w14:paraId="24EE4F81"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Villager</w:t>
            </w:r>
          </w:p>
        </w:tc>
      </w:tr>
      <w:tr w:rsidR="00F55F67" w:rsidRPr="00896DC1" w14:paraId="24EE4F87" w14:textId="77777777" w:rsidTr="00684FF5">
        <w:trPr>
          <w:trHeight w:val="340"/>
          <w:jc w:val="center"/>
        </w:trPr>
        <w:tc>
          <w:tcPr>
            <w:tcW w:w="1379" w:type="dxa"/>
            <w:vMerge/>
            <w:shd w:val="clear" w:color="auto" w:fill="E7E6E6" w:themeFill="background2"/>
            <w:vAlign w:val="center"/>
            <w:hideMark/>
          </w:tcPr>
          <w:p w14:paraId="24EE4F83" w14:textId="77777777" w:rsidR="00F55F67" w:rsidRPr="00896DC1" w:rsidRDefault="00F55F67" w:rsidP="00767AF3">
            <w:pPr>
              <w:jc w:val="center"/>
              <w:rPr>
                <w:rFonts w:ascii="Times New Roman" w:hAnsi="Times New Roman" w:cs="Times New Roman"/>
                <w:sz w:val="21"/>
                <w:szCs w:val="21"/>
              </w:rPr>
            </w:pPr>
          </w:p>
        </w:tc>
        <w:tc>
          <w:tcPr>
            <w:tcW w:w="765" w:type="dxa"/>
            <w:shd w:val="clear" w:color="auto" w:fill="E7E6E6" w:themeFill="background2"/>
            <w:noWrap/>
            <w:vAlign w:val="center"/>
            <w:hideMark/>
          </w:tcPr>
          <w:p w14:paraId="24EE4F84"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Q4</w:t>
            </w:r>
          </w:p>
        </w:tc>
        <w:tc>
          <w:tcPr>
            <w:tcW w:w="1994" w:type="dxa"/>
            <w:shd w:val="clear" w:color="auto" w:fill="E7E6E6" w:themeFill="background2"/>
            <w:noWrap/>
            <w:vAlign w:val="center"/>
            <w:hideMark/>
          </w:tcPr>
          <w:p w14:paraId="24EE4F85"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Z</w:t>
            </w:r>
            <w:r>
              <w:rPr>
                <w:rFonts w:ascii="Times New Roman" w:hAnsi="Times New Roman" w:cs="Times New Roman"/>
                <w:sz w:val="21"/>
                <w:szCs w:val="21"/>
              </w:rPr>
              <w:t>hang Yuguang</w:t>
            </w:r>
          </w:p>
        </w:tc>
        <w:tc>
          <w:tcPr>
            <w:tcW w:w="4450" w:type="dxa"/>
            <w:shd w:val="clear" w:color="auto" w:fill="E7E6E6" w:themeFill="background2"/>
            <w:noWrap/>
            <w:vAlign w:val="center"/>
            <w:hideMark/>
          </w:tcPr>
          <w:p w14:paraId="24EE4F86"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Villager</w:t>
            </w:r>
          </w:p>
        </w:tc>
      </w:tr>
      <w:tr w:rsidR="00F55F67" w:rsidRPr="00896DC1" w14:paraId="24EE4F8C" w14:textId="77777777" w:rsidTr="00684FF5">
        <w:trPr>
          <w:trHeight w:val="340"/>
          <w:jc w:val="center"/>
        </w:trPr>
        <w:tc>
          <w:tcPr>
            <w:tcW w:w="1379" w:type="dxa"/>
            <w:vMerge/>
            <w:shd w:val="clear" w:color="auto" w:fill="E7E6E6" w:themeFill="background2"/>
            <w:vAlign w:val="center"/>
            <w:hideMark/>
          </w:tcPr>
          <w:p w14:paraId="24EE4F88" w14:textId="77777777" w:rsidR="00F55F67" w:rsidRPr="00896DC1" w:rsidRDefault="00F55F67" w:rsidP="00767AF3">
            <w:pPr>
              <w:jc w:val="center"/>
              <w:rPr>
                <w:rFonts w:ascii="Times New Roman" w:hAnsi="Times New Roman" w:cs="Times New Roman"/>
                <w:sz w:val="21"/>
                <w:szCs w:val="21"/>
              </w:rPr>
            </w:pPr>
          </w:p>
        </w:tc>
        <w:tc>
          <w:tcPr>
            <w:tcW w:w="765" w:type="dxa"/>
            <w:shd w:val="clear" w:color="auto" w:fill="E7E6E6" w:themeFill="background2"/>
            <w:noWrap/>
            <w:vAlign w:val="center"/>
            <w:hideMark/>
          </w:tcPr>
          <w:p w14:paraId="24EE4F89"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Q5</w:t>
            </w:r>
          </w:p>
        </w:tc>
        <w:tc>
          <w:tcPr>
            <w:tcW w:w="1994" w:type="dxa"/>
            <w:shd w:val="clear" w:color="auto" w:fill="E7E6E6" w:themeFill="background2"/>
            <w:noWrap/>
            <w:vAlign w:val="center"/>
            <w:hideMark/>
          </w:tcPr>
          <w:p w14:paraId="24EE4F8A"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Mou Laigang</w:t>
            </w:r>
          </w:p>
        </w:tc>
        <w:tc>
          <w:tcPr>
            <w:tcW w:w="4450" w:type="dxa"/>
            <w:shd w:val="clear" w:color="auto" w:fill="E7E6E6" w:themeFill="background2"/>
            <w:noWrap/>
            <w:vAlign w:val="center"/>
            <w:hideMark/>
          </w:tcPr>
          <w:p w14:paraId="24EE4F8B"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Peasant activist</w:t>
            </w:r>
          </w:p>
        </w:tc>
      </w:tr>
      <w:tr w:rsidR="00F55F67" w:rsidRPr="00896DC1" w14:paraId="24EE4F91" w14:textId="77777777" w:rsidTr="00684FF5">
        <w:trPr>
          <w:trHeight w:val="340"/>
          <w:jc w:val="center"/>
        </w:trPr>
        <w:tc>
          <w:tcPr>
            <w:tcW w:w="1379" w:type="dxa"/>
            <w:vMerge/>
            <w:tcBorders>
              <w:bottom w:val="single" w:sz="6" w:space="0" w:color="auto"/>
            </w:tcBorders>
            <w:shd w:val="clear" w:color="auto" w:fill="E7E6E6" w:themeFill="background2"/>
            <w:vAlign w:val="center"/>
            <w:hideMark/>
          </w:tcPr>
          <w:p w14:paraId="24EE4F8D" w14:textId="77777777" w:rsidR="00F55F67" w:rsidRPr="00896DC1" w:rsidRDefault="00F55F67" w:rsidP="00767AF3">
            <w:pPr>
              <w:jc w:val="center"/>
              <w:rPr>
                <w:rFonts w:ascii="Times New Roman" w:hAnsi="Times New Roman" w:cs="Times New Roman"/>
                <w:sz w:val="21"/>
                <w:szCs w:val="21"/>
              </w:rPr>
            </w:pPr>
          </w:p>
        </w:tc>
        <w:tc>
          <w:tcPr>
            <w:tcW w:w="765" w:type="dxa"/>
            <w:tcBorders>
              <w:bottom w:val="single" w:sz="6" w:space="0" w:color="auto"/>
            </w:tcBorders>
            <w:shd w:val="clear" w:color="auto" w:fill="E7E6E6" w:themeFill="background2"/>
            <w:noWrap/>
            <w:vAlign w:val="center"/>
            <w:hideMark/>
          </w:tcPr>
          <w:p w14:paraId="24EE4F8E"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Q6</w:t>
            </w:r>
          </w:p>
        </w:tc>
        <w:tc>
          <w:tcPr>
            <w:tcW w:w="1994" w:type="dxa"/>
            <w:tcBorders>
              <w:bottom w:val="single" w:sz="6" w:space="0" w:color="auto"/>
            </w:tcBorders>
            <w:shd w:val="clear" w:color="auto" w:fill="E7E6E6" w:themeFill="background2"/>
            <w:noWrap/>
            <w:vAlign w:val="center"/>
            <w:hideMark/>
          </w:tcPr>
          <w:p w14:paraId="24EE4F8F"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G</w:t>
            </w:r>
            <w:r>
              <w:rPr>
                <w:rFonts w:ascii="Times New Roman" w:hAnsi="Times New Roman" w:cs="Times New Roman"/>
                <w:sz w:val="21"/>
                <w:szCs w:val="21"/>
              </w:rPr>
              <w:t>uo Zhong</w:t>
            </w:r>
          </w:p>
        </w:tc>
        <w:tc>
          <w:tcPr>
            <w:tcW w:w="4450" w:type="dxa"/>
            <w:tcBorders>
              <w:bottom w:val="single" w:sz="6" w:space="0" w:color="auto"/>
            </w:tcBorders>
            <w:shd w:val="clear" w:color="auto" w:fill="E7E6E6" w:themeFill="background2"/>
            <w:noWrap/>
            <w:vAlign w:val="center"/>
            <w:hideMark/>
          </w:tcPr>
          <w:p w14:paraId="24EE4F90"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Villager</w:t>
            </w:r>
          </w:p>
        </w:tc>
      </w:tr>
      <w:tr w:rsidR="00F55F67" w:rsidRPr="00896DC1" w14:paraId="24EE4F96" w14:textId="77777777" w:rsidTr="00767AF3">
        <w:trPr>
          <w:trHeight w:val="340"/>
          <w:jc w:val="center"/>
        </w:trPr>
        <w:tc>
          <w:tcPr>
            <w:tcW w:w="1379" w:type="dxa"/>
            <w:tcBorders>
              <w:top w:val="single" w:sz="6" w:space="0" w:color="auto"/>
              <w:bottom w:val="single" w:sz="6" w:space="0" w:color="auto"/>
            </w:tcBorders>
            <w:noWrap/>
            <w:vAlign w:val="center"/>
            <w:hideMark/>
          </w:tcPr>
          <w:p w14:paraId="24EE4F92" w14:textId="2E4FE7E0"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P</w:t>
            </w:r>
            <w:r w:rsidRPr="00896DC1">
              <w:rPr>
                <w:rFonts w:ascii="Times New Roman" w:hAnsi="Times New Roman" w:cs="Times New Roman"/>
                <w:sz w:val="21"/>
                <w:szCs w:val="21"/>
              </w:rPr>
              <w:t>ingyang</w:t>
            </w:r>
            <w:r>
              <w:rPr>
                <w:rFonts w:ascii="Times New Roman" w:hAnsi="Times New Roman" w:cs="Times New Roman"/>
                <w:sz w:val="21"/>
                <w:szCs w:val="21"/>
              </w:rPr>
              <w:t>ba</w:t>
            </w:r>
            <w:r w:rsidR="00454456">
              <w:rPr>
                <w:rFonts w:ascii="Times New Roman" w:hAnsi="Times New Roman" w:cs="Times New Roman"/>
                <w:sz w:val="21"/>
                <w:szCs w:val="21"/>
              </w:rPr>
              <w:t xml:space="preserve"> </w:t>
            </w:r>
            <w:r>
              <w:rPr>
                <w:rFonts w:ascii="Times New Roman" w:hAnsi="Times New Roman" w:cs="Times New Roman" w:hint="eastAsia"/>
                <w:sz w:val="21"/>
                <w:szCs w:val="21"/>
              </w:rPr>
              <w:t>(P)</w:t>
            </w:r>
          </w:p>
        </w:tc>
        <w:tc>
          <w:tcPr>
            <w:tcW w:w="765" w:type="dxa"/>
            <w:tcBorders>
              <w:top w:val="single" w:sz="6" w:space="0" w:color="auto"/>
              <w:bottom w:val="single" w:sz="6" w:space="0" w:color="auto"/>
            </w:tcBorders>
            <w:noWrap/>
            <w:vAlign w:val="center"/>
            <w:hideMark/>
          </w:tcPr>
          <w:p w14:paraId="24EE4F93" w14:textId="77777777" w:rsidR="00F55F67" w:rsidRPr="00896DC1" w:rsidRDefault="00F55F67" w:rsidP="00767AF3">
            <w:pPr>
              <w:jc w:val="center"/>
              <w:rPr>
                <w:rFonts w:ascii="Times New Roman" w:hAnsi="Times New Roman" w:cs="Times New Roman"/>
                <w:sz w:val="21"/>
                <w:szCs w:val="21"/>
              </w:rPr>
            </w:pPr>
            <w:r>
              <w:rPr>
                <w:rFonts w:ascii="Times New Roman" w:hAnsi="Times New Roman" w:cs="Times New Roman" w:hint="eastAsia"/>
                <w:sz w:val="21"/>
                <w:szCs w:val="21"/>
              </w:rPr>
              <w:t>P1</w:t>
            </w:r>
          </w:p>
        </w:tc>
        <w:tc>
          <w:tcPr>
            <w:tcW w:w="1994" w:type="dxa"/>
            <w:tcBorders>
              <w:top w:val="single" w:sz="6" w:space="0" w:color="auto"/>
              <w:bottom w:val="single" w:sz="6" w:space="0" w:color="auto"/>
            </w:tcBorders>
            <w:noWrap/>
            <w:vAlign w:val="center"/>
            <w:hideMark/>
          </w:tcPr>
          <w:p w14:paraId="24EE4F94" w14:textId="77777777"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Li Rengao</w:t>
            </w:r>
          </w:p>
        </w:tc>
        <w:tc>
          <w:tcPr>
            <w:tcW w:w="4450" w:type="dxa"/>
            <w:tcBorders>
              <w:top w:val="single" w:sz="6" w:space="0" w:color="auto"/>
              <w:bottom w:val="single" w:sz="6" w:space="0" w:color="auto"/>
            </w:tcBorders>
            <w:noWrap/>
            <w:vAlign w:val="center"/>
            <w:hideMark/>
          </w:tcPr>
          <w:p w14:paraId="24EE4F95" w14:textId="4DA57C63" w:rsidR="00F55F67" w:rsidRPr="00896DC1" w:rsidRDefault="00F55F67" w:rsidP="00767AF3">
            <w:pPr>
              <w:jc w:val="center"/>
              <w:rPr>
                <w:rFonts w:ascii="Times New Roman" w:hAnsi="Times New Roman" w:cs="Times New Roman"/>
                <w:sz w:val="21"/>
                <w:szCs w:val="21"/>
              </w:rPr>
            </w:pPr>
            <w:r w:rsidRPr="00896DC1">
              <w:rPr>
                <w:rFonts w:ascii="Times New Roman" w:hAnsi="Times New Roman" w:cs="Times New Roman"/>
                <w:sz w:val="21"/>
                <w:szCs w:val="21"/>
              </w:rPr>
              <w:t xml:space="preserve">The first </w:t>
            </w:r>
            <w:r w:rsidR="00F931E2">
              <w:rPr>
                <w:rFonts w:ascii="Times New Roman" w:hAnsi="Times New Roman" w:cs="Times New Roman"/>
                <w:sz w:val="21"/>
                <w:szCs w:val="21"/>
              </w:rPr>
              <w:t>S</w:t>
            </w:r>
            <w:r w:rsidRPr="00896DC1">
              <w:rPr>
                <w:rFonts w:ascii="Times New Roman" w:hAnsi="Times New Roman" w:cs="Times New Roman"/>
                <w:sz w:val="21"/>
                <w:szCs w:val="21"/>
              </w:rPr>
              <w:t>ecretary</w:t>
            </w:r>
          </w:p>
        </w:tc>
      </w:tr>
      <w:tr w:rsidR="00F55F67" w:rsidRPr="00896DC1" w14:paraId="24EE4F98" w14:textId="77777777" w:rsidTr="00767AF3">
        <w:trPr>
          <w:trHeight w:val="340"/>
          <w:jc w:val="center"/>
        </w:trPr>
        <w:tc>
          <w:tcPr>
            <w:tcW w:w="8589" w:type="dxa"/>
            <w:gridSpan w:val="4"/>
            <w:tcBorders>
              <w:top w:val="single" w:sz="6" w:space="0" w:color="auto"/>
            </w:tcBorders>
            <w:noWrap/>
            <w:vAlign w:val="center"/>
          </w:tcPr>
          <w:p w14:paraId="24EE4F97" w14:textId="77F4D1D1" w:rsidR="00F55F67" w:rsidRPr="00BC3853" w:rsidRDefault="00F55F67" w:rsidP="00767AF3">
            <w:pPr>
              <w:jc w:val="left"/>
              <w:rPr>
                <w:rFonts w:ascii="Times New Roman" w:hAnsi="Times New Roman" w:cs="Times New Roman"/>
                <w:sz w:val="21"/>
                <w:szCs w:val="21"/>
              </w:rPr>
            </w:pPr>
            <w:r>
              <w:rPr>
                <w:rFonts w:ascii="Times New Roman" w:hAnsi="Times New Roman" w:cs="Times New Roman"/>
                <w:sz w:val="21"/>
                <w:szCs w:val="21"/>
              </w:rPr>
              <w:t>Note</w:t>
            </w:r>
            <w:r>
              <w:rPr>
                <w:rFonts w:ascii="Times New Roman" w:hAnsi="Times New Roman" w:cs="Times New Roman" w:hint="eastAsia"/>
                <w:sz w:val="21"/>
                <w:szCs w:val="21"/>
              </w:rPr>
              <w:t>:</w:t>
            </w:r>
            <w:r>
              <w:rPr>
                <w:rFonts w:ascii="Times New Roman" w:hAnsi="Times New Roman" w:cs="Times New Roman"/>
                <w:sz w:val="21"/>
                <w:szCs w:val="21"/>
              </w:rPr>
              <w:t xml:space="preserve"> </w:t>
            </w:r>
            <w:r w:rsidRPr="00F15607">
              <w:rPr>
                <w:rFonts w:ascii="Times New Roman" w:hAnsi="Times New Roman" w:cs="Times New Roman"/>
                <w:sz w:val="21"/>
                <w:szCs w:val="21"/>
              </w:rPr>
              <w:t xml:space="preserve">To protect the interviewees, names have been </w:t>
            </w:r>
            <w:r w:rsidR="00454456" w:rsidRPr="00F15607">
              <w:rPr>
                <w:rFonts w:ascii="Times New Roman" w:hAnsi="Times New Roman" w:cs="Times New Roman"/>
                <w:sz w:val="21"/>
                <w:szCs w:val="21"/>
              </w:rPr>
              <w:t>anonymized</w:t>
            </w:r>
            <w:r w:rsidRPr="00F15607">
              <w:rPr>
                <w:rFonts w:ascii="Times New Roman" w:hAnsi="Times New Roman" w:cs="Times New Roman"/>
                <w:sz w:val="21"/>
                <w:szCs w:val="21"/>
              </w:rPr>
              <w:t xml:space="preserve"> and</w:t>
            </w:r>
            <w:r w:rsidR="00454456">
              <w:rPr>
                <w:rFonts w:ascii="Times New Roman" w:hAnsi="Times New Roman" w:cs="Times New Roman"/>
                <w:sz w:val="21"/>
                <w:szCs w:val="21"/>
              </w:rPr>
              <w:t xml:space="preserve"> are</w:t>
            </w:r>
            <w:r w:rsidRPr="00F15607">
              <w:rPr>
                <w:rFonts w:ascii="Times New Roman" w:hAnsi="Times New Roman" w:cs="Times New Roman"/>
                <w:sz w:val="21"/>
                <w:szCs w:val="21"/>
              </w:rPr>
              <w:t xml:space="preserve"> presented ab</w:t>
            </w:r>
            <w:r w:rsidR="00454456">
              <w:rPr>
                <w:rFonts w:ascii="Times New Roman" w:hAnsi="Times New Roman" w:cs="Times New Roman"/>
                <w:sz w:val="21"/>
                <w:szCs w:val="21"/>
              </w:rPr>
              <w:t>o</w:t>
            </w:r>
            <w:r w:rsidRPr="00F15607">
              <w:rPr>
                <w:rFonts w:ascii="Times New Roman" w:hAnsi="Times New Roman" w:cs="Times New Roman"/>
                <w:sz w:val="21"/>
                <w:szCs w:val="21"/>
              </w:rPr>
              <w:t>ve as pseudonyms.</w:t>
            </w:r>
          </w:p>
        </w:tc>
      </w:tr>
    </w:tbl>
    <w:p w14:paraId="24EE4F9A" w14:textId="77777777" w:rsidR="00F55F67" w:rsidRDefault="00F55F67" w:rsidP="006D0F4F">
      <w:pPr>
        <w:jc w:val="center"/>
        <w:rPr>
          <w:rFonts w:ascii="Times New Roman" w:hAnsi="Times New Roman" w:cs="Times New Roman"/>
          <w:b/>
          <w:bCs/>
          <w:sz w:val="24"/>
        </w:rPr>
        <w:sectPr w:rsidR="00F55F67">
          <w:pgSz w:w="11906" w:h="16838"/>
          <w:pgMar w:top="1440" w:right="1800" w:bottom="1440" w:left="1800" w:header="851" w:footer="992" w:gutter="0"/>
          <w:cols w:space="425"/>
          <w:docGrid w:type="lines" w:linePitch="312"/>
        </w:sectPr>
      </w:pPr>
    </w:p>
    <w:p w14:paraId="7FE906D2" w14:textId="152214F5" w:rsidR="00AE0D66" w:rsidRPr="00C82120" w:rsidRDefault="00AE0D66" w:rsidP="00C82120">
      <w:pPr>
        <w:jc w:val="center"/>
        <w:rPr>
          <w:rFonts w:ascii="Times New Roman" w:hAnsi="Times New Roman" w:cs="Times New Roman"/>
          <w:b/>
          <w:bCs/>
          <w:sz w:val="24"/>
        </w:rPr>
      </w:pPr>
      <w:bookmarkStart w:id="0" w:name="_Hlk155465364"/>
      <w:r>
        <w:rPr>
          <w:rFonts w:ascii="Times New Roman" w:hAnsi="Times New Roman" w:cs="Times New Roman"/>
          <w:b/>
          <w:bCs/>
          <w:sz w:val="24"/>
          <w:szCs w:val="32"/>
        </w:rPr>
        <w:lastRenderedPageBreak/>
        <w:t>Appendix D</w:t>
      </w:r>
      <w:r w:rsidR="006D0F4F" w:rsidRPr="00F55F67">
        <w:rPr>
          <w:rFonts w:ascii="Times New Roman" w:hAnsi="Times New Roman" w:cs="Times New Roman"/>
          <w:b/>
          <w:bCs/>
          <w:sz w:val="24"/>
        </w:rPr>
        <w:t>. Open coding</w:t>
      </w:r>
      <w:bookmarkEnd w:id="0"/>
      <w:r w:rsidR="00612D6A">
        <w:rPr>
          <w:rFonts w:ascii="Times New Roman" w:hAnsi="Times New Roman" w:cs="Times New Roman"/>
          <w:b/>
          <w:bCs/>
          <w:sz w:val="24"/>
        </w:rPr>
        <w:t xml:space="preserve"> categories and concepts</w:t>
      </w:r>
    </w:p>
    <w:tbl>
      <w:tblPr>
        <w:tblStyle w:val="a3"/>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8"/>
      </w:tblGrid>
      <w:tr w:rsidR="00C82120" w:rsidRPr="00C95473" w14:paraId="084D5C5F" w14:textId="77777777" w:rsidTr="006F6276">
        <w:trPr>
          <w:trHeight w:val="510"/>
          <w:jc w:val="center"/>
        </w:trPr>
        <w:tc>
          <w:tcPr>
            <w:tcW w:w="3686" w:type="dxa"/>
            <w:tcBorders>
              <w:top w:val="single" w:sz="12" w:space="0" w:color="auto"/>
              <w:bottom w:val="single" w:sz="6" w:space="0" w:color="auto"/>
            </w:tcBorders>
            <w:shd w:val="clear" w:color="auto" w:fill="D0CECE" w:themeFill="background2" w:themeFillShade="E6"/>
            <w:noWrap/>
            <w:vAlign w:val="center"/>
          </w:tcPr>
          <w:p w14:paraId="024AA641" w14:textId="77777777" w:rsidR="00C82120" w:rsidRPr="00C95473" w:rsidRDefault="00C82120" w:rsidP="00E31460">
            <w:pPr>
              <w:spacing w:line="240" w:lineRule="auto"/>
              <w:jc w:val="center"/>
              <w:rPr>
                <w:rFonts w:ascii="Times New Roman" w:eastAsia="宋体" w:hAnsi="Times New Roman" w:cs="Times New Roman"/>
                <w:b/>
                <w:bCs/>
                <w:color w:val="000000" w:themeColor="text1"/>
                <w:sz w:val="21"/>
                <w:szCs w:val="21"/>
              </w:rPr>
            </w:pPr>
            <w:r w:rsidRPr="00C95473">
              <w:rPr>
                <w:rFonts w:ascii="Times New Roman" w:eastAsia="宋体" w:hAnsi="Times New Roman" w:cs="Times New Roman"/>
                <w:b/>
                <w:bCs/>
                <w:color w:val="000000" w:themeColor="text1"/>
                <w:sz w:val="21"/>
                <w:szCs w:val="21"/>
              </w:rPr>
              <w:t>Categories</w:t>
            </w:r>
          </w:p>
        </w:tc>
        <w:tc>
          <w:tcPr>
            <w:tcW w:w="4678" w:type="dxa"/>
            <w:tcBorders>
              <w:top w:val="single" w:sz="12" w:space="0" w:color="auto"/>
              <w:bottom w:val="single" w:sz="6" w:space="0" w:color="auto"/>
            </w:tcBorders>
            <w:shd w:val="clear" w:color="auto" w:fill="D0CECE" w:themeFill="background2" w:themeFillShade="E6"/>
            <w:vAlign w:val="center"/>
          </w:tcPr>
          <w:p w14:paraId="04D8B2BB" w14:textId="77777777" w:rsidR="00C82120" w:rsidRPr="00C95473" w:rsidRDefault="00C82120" w:rsidP="00E31460">
            <w:pPr>
              <w:spacing w:line="240" w:lineRule="auto"/>
              <w:jc w:val="center"/>
              <w:rPr>
                <w:rFonts w:ascii="Times New Roman" w:eastAsia="宋体" w:hAnsi="Times New Roman" w:cs="Times New Roman"/>
                <w:b/>
                <w:bCs/>
                <w:color w:val="000000" w:themeColor="text1"/>
                <w:sz w:val="21"/>
                <w:szCs w:val="21"/>
              </w:rPr>
            </w:pPr>
            <w:r w:rsidRPr="00C95473">
              <w:rPr>
                <w:rFonts w:ascii="Times New Roman" w:eastAsia="宋体" w:hAnsi="Times New Roman" w:cs="Times New Roman"/>
                <w:b/>
                <w:bCs/>
                <w:color w:val="000000" w:themeColor="text1"/>
                <w:sz w:val="21"/>
                <w:szCs w:val="21"/>
              </w:rPr>
              <w:t>Initial concepts</w:t>
            </w:r>
          </w:p>
        </w:tc>
      </w:tr>
      <w:tr w:rsidR="00C82120" w:rsidRPr="00C95473" w14:paraId="526C856B" w14:textId="77777777" w:rsidTr="006F6276">
        <w:trPr>
          <w:trHeight w:val="510"/>
          <w:jc w:val="center"/>
        </w:trPr>
        <w:tc>
          <w:tcPr>
            <w:tcW w:w="3686" w:type="dxa"/>
            <w:tcBorders>
              <w:top w:val="single" w:sz="6" w:space="0" w:color="auto"/>
            </w:tcBorders>
            <w:noWrap/>
            <w:vAlign w:val="center"/>
          </w:tcPr>
          <w:p w14:paraId="1ADD67F9" w14:textId="77777777" w:rsidR="00C82120" w:rsidRPr="00C82120" w:rsidRDefault="00C82120" w:rsidP="00E31460">
            <w:pPr>
              <w:spacing w:line="240" w:lineRule="auto"/>
              <w:jc w:val="center"/>
              <w:rPr>
                <w:rFonts w:ascii="Times New Roman" w:eastAsia="宋体" w:hAnsi="Times New Roman" w:cs="Times New Roman"/>
                <w:color w:val="000000" w:themeColor="text1"/>
                <w:sz w:val="21"/>
                <w:szCs w:val="21"/>
              </w:rPr>
            </w:pPr>
            <w:r w:rsidRPr="00C82120">
              <w:rPr>
                <w:rFonts w:ascii="Times New Roman" w:hAnsi="Times New Roman" w:cs="Times New Roman"/>
                <w:color w:val="000000" w:themeColor="text1"/>
                <w:sz w:val="21"/>
                <w:szCs w:val="21"/>
              </w:rPr>
              <w:t>Capture villager’s hearts</w:t>
            </w:r>
          </w:p>
        </w:tc>
        <w:tc>
          <w:tcPr>
            <w:tcW w:w="4678" w:type="dxa"/>
            <w:tcBorders>
              <w:top w:val="single" w:sz="6" w:space="0" w:color="auto"/>
            </w:tcBorders>
            <w:vAlign w:val="center"/>
          </w:tcPr>
          <w:p w14:paraId="3AEA87E7"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Do rapport; Build a good cadre persona</w:t>
            </w:r>
          </w:p>
        </w:tc>
      </w:tr>
      <w:tr w:rsidR="00C82120" w:rsidRPr="00C95473" w14:paraId="0291AD89" w14:textId="77777777" w:rsidTr="006F6276">
        <w:trPr>
          <w:trHeight w:val="510"/>
          <w:jc w:val="center"/>
        </w:trPr>
        <w:tc>
          <w:tcPr>
            <w:tcW w:w="3686" w:type="dxa"/>
            <w:shd w:val="clear" w:color="auto" w:fill="E7E6E6" w:themeFill="background2"/>
            <w:noWrap/>
            <w:vAlign w:val="center"/>
          </w:tcPr>
          <w:p w14:paraId="28472999" w14:textId="1B3AF66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Solve thought problems</w:t>
            </w:r>
          </w:p>
        </w:tc>
        <w:tc>
          <w:tcPr>
            <w:tcW w:w="4678" w:type="dxa"/>
            <w:shd w:val="clear" w:color="auto" w:fill="E7E6E6" w:themeFill="background2"/>
            <w:vAlign w:val="center"/>
          </w:tcPr>
          <w:p w14:paraId="4D13903F"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Ideological education</w:t>
            </w:r>
          </w:p>
        </w:tc>
      </w:tr>
      <w:tr w:rsidR="00C82120" w:rsidRPr="00C95473" w14:paraId="1F074B22" w14:textId="77777777" w:rsidTr="006F6276">
        <w:trPr>
          <w:trHeight w:val="510"/>
          <w:jc w:val="center"/>
        </w:trPr>
        <w:tc>
          <w:tcPr>
            <w:tcW w:w="3686" w:type="dxa"/>
            <w:shd w:val="clear" w:color="auto" w:fill="auto"/>
            <w:noWrap/>
            <w:vAlign w:val="center"/>
          </w:tcPr>
          <w:p w14:paraId="29BB22C8"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Shape behavioral norms</w:t>
            </w:r>
          </w:p>
        </w:tc>
        <w:tc>
          <w:tcPr>
            <w:tcW w:w="4678" w:type="dxa"/>
            <w:shd w:val="clear" w:color="auto" w:fill="auto"/>
            <w:vAlign w:val="center"/>
          </w:tcPr>
          <w:p w14:paraId="0B322D7A"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Game of high-scoring</w:t>
            </w:r>
          </w:p>
        </w:tc>
      </w:tr>
      <w:tr w:rsidR="00C82120" w:rsidRPr="00C95473" w14:paraId="7640D96D" w14:textId="77777777" w:rsidTr="006F6276">
        <w:trPr>
          <w:trHeight w:val="510"/>
          <w:jc w:val="center"/>
        </w:trPr>
        <w:tc>
          <w:tcPr>
            <w:tcW w:w="3686" w:type="dxa"/>
            <w:shd w:val="clear" w:color="auto" w:fill="E7E6E6" w:themeFill="background2"/>
            <w:noWrap/>
            <w:vAlign w:val="center"/>
          </w:tcPr>
          <w:p w14:paraId="75DA1876"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Cultivate lower-level agents</w:t>
            </w:r>
          </w:p>
        </w:tc>
        <w:tc>
          <w:tcPr>
            <w:tcW w:w="4678" w:type="dxa"/>
            <w:shd w:val="clear" w:color="auto" w:fill="E7E6E6" w:themeFill="background2"/>
            <w:vAlign w:val="center"/>
          </w:tcPr>
          <w:p w14:paraId="4AE96126"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eastAsia="宋体" w:hAnsi="Times New Roman" w:cs="Times New Roman"/>
                <w:color w:val="000000" w:themeColor="text1"/>
                <w:sz w:val="21"/>
                <w:szCs w:val="21"/>
              </w:rPr>
              <w:t>Co-opt key actors; Construct collaborators</w:t>
            </w:r>
          </w:p>
        </w:tc>
      </w:tr>
      <w:tr w:rsidR="00C82120" w:rsidRPr="00C95473" w14:paraId="40F73C3E" w14:textId="77777777" w:rsidTr="006F6276">
        <w:trPr>
          <w:trHeight w:val="510"/>
          <w:jc w:val="center"/>
        </w:trPr>
        <w:tc>
          <w:tcPr>
            <w:tcW w:w="3686" w:type="dxa"/>
            <w:tcBorders>
              <w:bottom w:val="single" w:sz="12" w:space="0" w:color="FFFFFF" w:themeColor="background1"/>
            </w:tcBorders>
            <w:shd w:val="clear" w:color="auto" w:fill="auto"/>
            <w:noWrap/>
            <w:vAlign w:val="center"/>
          </w:tcPr>
          <w:p w14:paraId="30E216A5"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Foster an atmosphere of consent</w:t>
            </w:r>
          </w:p>
        </w:tc>
        <w:tc>
          <w:tcPr>
            <w:tcW w:w="4678" w:type="dxa"/>
            <w:tcBorders>
              <w:bottom w:val="single" w:sz="12" w:space="0" w:color="FFFFFF" w:themeColor="background1"/>
            </w:tcBorders>
            <w:shd w:val="clear" w:color="auto" w:fill="auto"/>
            <w:vAlign w:val="center"/>
          </w:tcPr>
          <w:p w14:paraId="6C8B8EEE"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Say the right words; Design scenarios</w:t>
            </w:r>
          </w:p>
        </w:tc>
      </w:tr>
      <w:tr w:rsidR="00C82120" w:rsidRPr="00C95473" w14:paraId="470DD2F5" w14:textId="77777777" w:rsidTr="006F6276">
        <w:trPr>
          <w:trHeight w:val="510"/>
          <w:jc w:val="center"/>
        </w:trPr>
        <w:tc>
          <w:tcPr>
            <w:tcW w:w="3686" w:type="dxa"/>
            <w:tcBorders>
              <w:top w:val="single" w:sz="12" w:space="0" w:color="FFFFFF" w:themeColor="background1"/>
            </w:tcBorders>
            <w:shd w:val="clear" w:color="auto" w:fill="E7E6E6" w:themeFill="background2"/>
            <w:noWrap/>
            <w:vAlign w:val="center"/>
          </w:tcPr>
          <w:p w14:paraId="67CEF30F"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Divide and conquer</w:t>
            </w:r>
          </w:p>
        </w:tc>
        <w:tc>
          <w:tcPr>
            <w:tcW w:w="4678" w:type="dxa"/>
            <w:tcBorders>
              <w:top w:val="single" w:sz="12" w:space="0" w:color="FFFFFF" w:themeColor="background1"/>
            </w:tcBorders>
            <w:shd w:val="clear" w:color="auto" w:fill="E7E6E6" w:themeFill="background2"/>
            <w:vAlign w:val="center"/>
          </w:tcPr>
          <w:p w14:paraId="094F6CCE"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Mobilize‌ allies; unite and utilize the majority</w:t>
            </w:r>
          </w:p>
        </w:tc>
      </w:tr>
      <w:tr w:rsidR="00C82120" w:rsidRPr="00C95473" w14:paraId="1B0C2FD0" w14:textId="77777777" w:rsidTr="006F6276">
        <w:trPr>
          <w:trHeight w:val="510"/>
          <w:jc w:val="center"/>
        </w:trPr>
        <w:tc>
          <w:tcPr>
            <w:tcW w:w="3686" w:type="dxa"/>
            <w:tcBorders>
              <w:bottom w:val="single" w:sz="12" w:space="0" w:color="000000"/>
            </w:tcBorders>
            <w:shd w:val="clear" w:color="auto" w:fill="auto"/>
            <w:noWrap/>
            <w:vAlign w:val="center"/>
          </w:tcPr>
          <w:p w14:paraId="7862DCB7" w14:textId="77777777" w:rsidR="00C82120" w:rsidRPr="00C82120" w:rsidRDefault="00C82120" w:rsidP="00E31460">
            <w:pPr>
              <w:spacing w:line="240" w:lineRule="auto"/>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Contextualize rules</w:t>
            </w:r>
          </w:p>
        </w:tc>
        <w:tc>
          <w:tcPr>
            <w:tcW w:w="4678" w:type="dxa"/>
            <w:tcBorders>
              <w:bottom w:val="single" w:sz="12" w:space="0" w:color="000000"/>
            </w:tcBorders>
            <w:shd w:val="clear" w:color="auto" w:fill="auto"/>
            <w:vAlign w:val="center"/>
          </w:tcPr>
          <w:p w14:paraId="03BA3EE9" w14:textId="77777777" w:rsidR="00C82120" w:rsidRPr="00C82120" w:rsidRDefault="00C82120" w:rsidP="00E31460">
            <w:pPr>
              <w:spacing w:line="240" w:lineRule="auto"/>
              <w:jc w:val="center"/>
              <w:rPr>
                <w:rFonts w:ascii="Times New Roman" w:eastAsia="宋体" w:hAnsi="Times New Roman" w:cs="Times New Roman"/>
                <w:color w:val="000000" w:themeColor="text1"/>
                <w:sz w:val="21"/>
                <w:szCs w:val="21"/>
              </w:rPr>
            </w:pPr>
            <w:r w:rsidRPr="00C82120">
              <w:rPr>
                <w:rFonts w:ascii="Times New Roman" w:eastAsia="宋体" w:hAnsi="Times New Roman" w:cs="Times New Roman"/>
                <w:color w:val="000000" w:themeColor="text1"/>
                <w:sz w:val="21"/>
                <w:szCs w:val="21"/>
              </w:rPr>
              <w:t>Rule Absorption; Rule Association</w:t>
            </w:r>
          </w:p>
        </w:tc>
      </w:tr>
    </w:tbl>
    <w:p w14:paraId="24EE4FB8" w14:textId="77777777" w:rsidR="00C82120" w:rsidRPr="00C82120" w:rsidRDefault="00C82120" w:rsidP="00AE0D66">
      <w:pPr>
        <w:rPr>
          <w:rFonts w:ascii="Times New Roman" w:hAnsi="Times New Roman" w:cs="Times New Roman"/>
        </w:rPr>
        <w:sectPr w:rsidR="00C82120" w:rsidRPr="00C82120">
          <w:pgSz w:w="11906" w:h="16838"/>
          <w:pgMar w:top="1440" w:right="1800" w:bottom="1440" w:left="1800" w:header="851" w:footer="992" w:gutter="0"/>
          <w:cols w:space="425"/>
          <w:docGrid w:type="lines" w:linePitch="312"/>
        </w:sectPr>
      </w:pPr>
    </w:p>
    <w:p w14:paraId="24EE4FBA" w14:textId="3EB987B9" w:rsidR="00D73B25" w:rsidRDefault="00AE0D66" w:rsidP="00AE0D66">
      <w:pPr>
        <w:jc w:val="center"/>
        <w:rPr>
          <w:rFonts w:ascii="Times New Roman" w:hAnsi="Times New Roman" w:cs="Times New Roman"/>
          <w:b/>
          <w:bCs/>
          <w:color w:val="000000" w:themeColor="text1"/>
          <w:sz w:val="24"/>
          <w:szCs w:val="32"/>
        </w:rPr>
      </w:pPr>
      <w:r>
        <w:rPr>
          <w:rFonts w:ascii="Times New Roman" w:hAnsi="Times New Roman" w:cs="Times New Roman"/>
          <w:b/>
          <w:bCs/>
          <w:sz w:val="24"/>
          <w:szCs w:val="32"/>
        </w:rPr>
        <w:lastRenderedPageBreak/>
        <w:t>Appendix E</w:t>
      </w:r>
      <w:r w:rsidRPr="00F55F67">
        <w:rPr>
          <w:rFonts w:ascii="Times New Roman" w:hAnsi="Times New Roman" w:cs="Times New Roman"/>
          <w:b/>
          <w:bCs/>
          <w:sz w:val="24"/>
        </w:rPr>
        <w:t>.</w:t>
      </w:r>
      <w:r w:rsidR="008522B6" w:rsidRPr="00F55F67">
        <w:rPr>
          <w:rFonts w:ascii="Times New Roman" w:hAnsi="Times New Roman" w:cs="Times New Roman"/>
          <w:b/>
          <w:bCs/>
          <w:color w:val="000000" w:themeColor="text1"/>
          <w:sz w:val="24"/>
          <w:szCs w:val="32"/>
        </w:rPr>
        <w:t xml:space="preserve"> </w:t>
      </w:r>
      <w:r w:rsidR="00C83388" w:rsidRPr="00F55F67">
        <w:rPr>
          <w:rFonts w:ascii="Times New Roman" w:hAnsi="Times New Roman" w:cs="Times New Roman"/>
          <w:b/>
          <w:bCs/>
          <w:color w:val="000000" w:themeColor="text1"/>
          <w:sz w:val="24"/>
          <w:szCs w:val="32"/>
        </w:rPr>
        <w:t xml:space="preserve">Concepts and </w:t>
      </w:r>
      <w:r w:rsidR="009D4E89" w:rsidRPr="00F55F67">
        <w:rPr>
          <w:rFonts w:ascii="Times New Roman" w:hAnsi="Times New Roman" w:cs="Times New Roman"/>
          <w:b/>
          <w:bCs/>
          <w:color w:val="000000" w:themeColor="text1"/>
          <w:sz w:val="24"/>
          <w:szCs w:val="32"/>
        </w:rPr>
        <w:t>categories by open coding</w:t>
      </w:r>
    </w:p>
    <w:tbl>
      <w:tblPr>
        <w:tblStyle w:val="a3"/>
        <w:tblW w:w="10632" w:type="dxa"/>
        <w:tblInd w:w="-1139" w:type="dxa"/>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1565"/>
        <w:gridCol w:w="1984"/>
        <w:gridCol w:w="7083"/>
      </w:tblGrid>
      <w:tr w:rsidR="00C82120" w14:paraId="340775E4" w14:textId="77777777" w:rsidTr="00E31460">
        <w:trPr>
          <w:trHeight w:val="558"/>
        </w:trPr>
        <w:tc>
          <w:tcPr>
            <w:tcW w:w="1565" w:type="dxa"/>
            <w:tcBorders>
              <w:top w:val="single" w:sz="12" w:space="0" w:color="000000"/>
              <w:bottom w:val="single" w:sz="6" w:space="0" w:color="000000"/>
            </w:tcBorders>
            <w:shd w:val="clear" w:color="auto" w:fill="D0CECE" w:themeFill="background2" w:themeFillShade="E6"/>
            <w:vAlign w:val="center"/>
          </w:tcPr>
          <w:p w14:paraId="0546E540" w14:textId="77777777" w:rsidR="00C82120" w:rsidRDefault="00C82120" w:rsidP="00E31460">
            <w:pPr>
              <w:spacing w:line="300" w:lineRule="exact"/>
              <w:jc w:val="center"/>
            </w:pPr>
            <w:r w:rsidRPr="0063773F">
              <w:rPr>
                <w:rFonts w:ascii="Times New Roman" w:eastAsia="宋体" w:hAnsi="Times New Roman" w:cs="Times New Roman"/>
                <w:b/>
                <w:bCs/>
                <w:sz w:val="21"/>
                <w:szCs w:val="21"/>
              </w:rPr>
              <w:t>Categories</w:t>
            </w:r>
          </w:p>
        </w:tc>
        <w:tc>
          <w:tcPr>
            <w:tcW w:w="1984" w:type="dxa"/>
            <w:tcBorders>
              <w:top w:val="single" w:sz="12" w:space="0" w:color="000000"/>
              <w:bottom w:val="single" w:sz="6" w:space="0" w:color="000000"/>
            </w:tcBorders>
            <w:shd w:val="clear" w:color="auto" w:fill="D0CECE" w:themeFill="background2" w:themeFillShade="E6"/>
            <w:vAlign w:val="center"/>
          </w:tcPr>
          <w:p w14:paraId="0BD58D90" w14:textId="77777777" w:rsidR="00C82120" w:rsidRPr="000B1695" w:rsidRDefault="00C82120" w:rsidP="00E31460">
            <w:pPr>
              <w:spacing w:line="300" w:lineRule="exact"/>
              <w:jc w:val="center"/>
              <w:rPr>
                <w:rFonts w:ascii="Times New Roman" w:eastAsia="宋体" w:hAnsi="Times New Roman" w:cs="Times New Roman"/>
                <w:b/>
                <w:bCs/>
                <w:sz w:val="21"/>
                <w:szCs w:val="21"/>
              </w:rPr>
            </w:pPr>
            <w:r w:rsidRPr="0063773F">
              <w:rPr>
                <w:rFonts w:ascii="Times New Roman" w:eastAsia="宋体" w:hAnsi="Times New Roman" w:cs="Times New Roman"/>
                <w:b/>
                <w:bCs/>
                <w:sz w:val="21"/>
                <w:szCs w:val="21"/>
              </w:rPr>
              <w:t>Initial</w:t>
            </w:r>
            <w:r>
              <w:rPr>
                <w:rFonts w:ascii="Times New Roman" w:eastAsia="宋体" w:hAnsi="Times New Roman" w:cs="Times New Roman" w:hint="eastAsia"/>
                <w:b/>
                <w:bCs/>
                <w:sz w:val="21"/>
                <w:szCs w:val="21"/>
              </w:rPr>
              <w:t xml:space="preserve"> </w:t>
            </w:r>
            <w:r w:rsidRPr="0063773F">
              <w:rPr>
                <w:rFonts w:ascii="Times New Roman" w:eastAsia="宋体" w:hAnsi="Times New Roman" w:cs="Times New Roman"/>
                <w:b/>
                <w:bCs/>
                <w:sz w:val="21"/>
                <w:szCs w:val="21"/>
              </w:rPr>
              <w:t>Concepts</w:t>
            </w:r>
          </w:p>
        </w:tc>
        <w:tc>
          <w:tcPr>
            <w:tcW w:w="7083" w:type="dxa"/>
            <w:tcBorders>
              <w:top w:val="single" w:sz="12" w:space="0" w:color="000000"/>
              <w:bottom w:val="single" w:sz="6" w:space="0" w:color="000000"/>
            </w:tcBorders>
            <w:shd w:val="clear" w:color="auto" w:fill="D0CECE" w:themeFill="background2" w:themeFillShade="E6"/>
            <w:vAlign w:val="center"/>
          </w:tcPr>
          <w:p w14:paraId="1AA48177" w14:textId="77777777" w:rsidR="00C82120" w:rsidRDefault="00C82120" w:rsidP="00E31460">
            <w:pPr>
              <w:spacing w:line="300" w:lineRule="exact"/>
              <w:jc w:val="center"/>
            </w:pPr>
            <w:r w:rsidRPr="0063773F">
              <w:rPr>
                <w:rFonts w:ascii="Times New Roman" w:eastAsia="宋体" w:hAnsi="Times New Roman" w:cs="Times New Roman"/>
                <w:b/>
                <w:bCs/>
                <w:sz w:val="21"/>
                <w:szCs w:val="21"/>
              </w:rPr>
              <w:t>Text</w:t>
            </w:r>
          </w:p>
        </w:tc>
      </w:tr>
      <w:tr w:rsidR="00C82120" w14:paraId="351FE22C" w14:textId="77777777" w:rsidTr="00E31460">
        <w:trPr>
          <w:trHeight w:val="1113"/>
        </w:trPr>
        <w:tc>
          <w:tcPr>
            <w:tcW w:w="1565" w:type="dxa"/>
            <w:vMerge w:val="restart"/>
            <w:tcBorders>
              <w:top w:val="single" w:sz="6" w:space="0" w:color="000000"/>
            </w:tcBorders>
            <w:vAlign w:val="center"/>
          </w:tcPr>
          <w:p w14:paraId="1D42867E" w14:textId="77777777" w:rsidR="00C82120" w:rsidRDefault="00C82120" w:rsidP="00E31460">
            <w:pPr>
              <w:spacing w:line="300" w:lineRule="exact"/>
              <w:jc w:val="center"/>
            </w:pPr>
            <w:r w:rsidRPr="00C95473">
              <w:rPr>
                <w:rFonts w:ascii="Times New Roman" w:hAnsi="Times New Roman" w:cs="Times New Roman"/>
                <w:color w:val="000000" w:themeColor="text1"/>
                <w:sz w:val="21"/>
                <w:szCs w:val="21"/>
              </w:rPr>
              <w:t>Capture villager’s hearts</w:t>
            </w:r>
          </w:p>
        </w:tc>
        <w:tc>
          <w:tcPr>
            <w:tcW w:w="1984" w:type="dxa"/>
            <w:tcBorders>
              <w:top w:val="single" w:sz="6" w:space="0" w:color="000000"/>
            </w:tcBorders>
            <w:vAlign w:val="center"/>
          </w:tcPr>
          <w:p w14:paraId="1C2E615F" w14:textId="77777777" w:rsidR="00C82120" w:rsidRDefault="00C82120" w:rsidP="00E31460">
            <w:pPr>
              <w:spacing w:line="300" w:lineRule="exact"/>
              <w:jc w:val="center"/>
            </w:pPr>
            <w:r w:rsidRPr="00C95473">
              <w:rPr>
                <w:rFonts w:ascii="Times New Roman" w:hAnsi="Times New Roman" w:cs="Times New Roman"/>
                <w:color w:val="000000" w:themeColor="text1"/>
                <w:sz w:val="21"/>
                <w:szCs w:val="21"/>
              </w:rPr>
              <w:t>Do rapport</w:t>
            </w:r>
          </w:p>
        </w:tc>
        <w:tc>
          <w:tcPr>
            <w:tcW w:w="7083" w:type="dxa"/>
            <w:tcBorders>
              <w:top w:val="single" w:sz="6" w:space="0" w:color="000000"/>
            </w:tcBorders>
            <w:vAlign w:val="center"/>
          </w:tcPr>
          <w:p w14:paraId="3A5A4BEF" w14:textId="77777777" w:rsidR="00C82120" w:rsidRPr="000B1695" w:rsidRDefault="00C82120" w:rsidP="00E31460">
            <w:pPr>
              <w:spacing w:line="300" w:lineRule="exact"/>
              <w:rPr>
                <w:rFonts w:ascii="Times New Roman" w:hAnsi="Times New Roman" w:cs="Times New Roman"/>
              </w:rPr>
            </w:pPr>
            <w:r w:rsidRPr="000B1695">
              <w:rPr>
                <w:rFonts w:ascii="Times New Roman" w:hAnsi="Times New Roman" w:cs="Times New Roman"/>
              </w:rPr>
              <w:t>I have a good personal relationship with a lot of people in the village. We drink a lot together. I had more than fifty rural banquets last year. Many things in the village also rely on people helping. (Y3-10+41+43)</w:t>
            </w:r>
          </w:p>
        </w:tc>
      </w:tr>
      <w:tr w:rsidR="00C82120" w14:paraId="39D15797" w14:textId="77777777" w:rsidTr="00E31460">
        <w:trPr>
          <w:trHeight w:val="1751"/>
        </w:trPr>
        <w:tc>
          <w:tcPr>
            <w:tcW w:w="1565" w:type="dxa"/>
            <w:vMerge/>
            <w:tcBorders>
              <w:bottom w:val="single" w:sz="6" w:space="0" w:color="000000"/>
            </w:tcBorders>
            <w:vAlign w:val="center"/>
          </w:tcPr>
          <w:p w14:paraId="23347D5D" w14:textId="77777777" w:rsidR="00C82120" w:rsidRDefault="00C82120" w:rsidP="00E31460">
            <w:pPr>
              <w:spacing w:line="300" w:lineRule="exact"/>
              <w:jc w:val="center"/>
            </w:pPr>
          </w:p>
        </w:tc>
        <w:tc>
          <w:tcPr>
            <w:tcW w:w="1984" w:type="dxa"/>
            <w:tcBorders>
              <w:bottom w:val="single" w:sz="6" w:space="0" w:color="000000"/>
            </w:tcBorders>
            <w:shd w:val="clear" w:color="auto" w:fill="E7E6E6" w:themeFill="background2"/>
            <w:vAlign w:val="center"/>
          </w:tcPr>
          <w:p w14:paraId="2FBA2849" w14:textId="77777777" w:rsidR="00C82120" w:rsidRDefault="00C82120" w:rsidP="00E31460">
            <w:pPr>
              <w:spacing w:line="300" w:lineRule="exact"/>
              <w:jc w:val="center"/>
            </w:pPr>
            <w:r w:rsidRPr="00C95473">
              <w:rPr>
                <w:rFonts w:ascii="Times New Roman" w:hAnsi="Times New Roman" w:cs="Times New Roman"/>
                <w:color w:val="000000" w:themeColor="text1"/>
                <w:sz w:val="21"/>
                <w:szCs w:val="21"/>
              </w:rPr>
              <w:t>Build a good cadre persona</w:t>
            </w:r>
          </w:p>
        </w:tc>
        <w:tc>
          <w:tcPr>
            <w:tcW w:w="7083" w:type="dxa"/>
            <w:tcBorders>
              <w:bottom w:val="single" w:sz="6" w:space="0" w:color="000000"/>
            </w:tcBorders>
            <w:shd w:val="clear" w:color="auto" w:fill="E7E6E6" w:themeFill="background2"/>
            <w:vAlign w:val="center"/>
          </w:tcPr>
          <w:p w14:paraId="13A847A6" w14:textId="77777777" w:rsidR="00C82120" w:rsidRPr="000B1695" w:rsidRDefault="00C82120" w:rsidP="00E31460">
            <w:pPr>
              <w:spacing w:line="300" w:lineRule="exact"/>
              <w:rPr>
                <w:rFonts w:ascii="Times New Roman" w:hAnsi="Times New Roman" w:cs="Times New Roman"/>
              </w:rPr>
            </w:pPr>
            <w:r w:rsidRPr="000B1695">
              <w:rPr>
                <w:rFonts w:ascii="Times New Roman" w:eastAsia="宋体" w:hAnsi="Times New Roman" w:cs="Times New Roman"/>
                <w:color w:val="000000" w:themeColor="text1"/>
              </w:rPr>
              <w:t>It is important to have a good core to lead. I, the first Secretary, and the village Secretary, we definitely have to take the lead. We have to take the lead in doing good things, when there is suffering, and in improving the cadre-villager relationship. The two of us have already done that. Especially after work, whenever the villagers have something to do, we definitely help them. (Y2-23)</w:t>
            </w:r>
          </w:p>
        </w:tc>
      </w:tr>
      <w:tr w:rsidR="00C82120" w14:paraId="1214648F" w14:textId="77777777" w:rsidTr="00E31460">
        <w:trPr>
          <w:trHeight w:val="1196"/>
        </w:trPr>
        <w:tc>
          <w:tcPr>
            <w:tcW w:w="1565" w:type="dxa"/>
            <w:tcBorders>
              <w:top w:val="single" w:sz="6" w:space="0" w:color="000000"/>
              <w:bottom w:val="single" w:sz="6" w:space="0" w:color="000000"/>
            </w:tcBorders>
            <w:vAlign w:val="center"/>
          </w:tcPr>
          <w:p w14:paraId="2F19FCBF"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Solve thought problems</w:t>
            </w:r>
          </w:p>
        </w:tc>
        <w:tc>
          <w:tcPr>
            <w:tcW w:w="1984" w:type="dxa"/>
            <w:tcBorders>
              <w:top w:val="single" w:sz="6" w:space="0" w:color="000000"/>
              <w:bottom w:val="single" w:sz="6" w:space="0" w:color="000000"/>
            </w:tcBorders>
            <w:vAlign w:val="center"/>
          </w:tcPr>
          <w:p w14:paraId="1301EA68"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Ideological education</w:t>
            </w:r>
          </w:p>
        </w:tc>
        <w:tc>
          <w:tcPr>
            <w:tcW w:w="7083" w:type="dxa"/>
            <w:tcBorders>
              <w:top w:val="single" w:sz="6" w:space="0" w:color="000000"/>
              <w:bottom w:val="single" w:sz="6" w:space="0" w:color="000000"/>
            </w:tcBorders>
            <w:vAlign w:val="center"/>
          </w:tcPr>
          <w:p w14:paraId="4B8A420A" w14:textId="77777777" w:rsidR="00C82120" w:rsidRPr="000B1695" w:rsidRDefault="00C82120" w:rsidP="00E31460">
            <w:pPr>
              <w:spacing w:line="300" w:lineRule="exact"/>
              <w:rPr>
                <w:rFonts w:ascii="Times New Roman" w:eastAsia="宋体" w:hAnsi="Times New Roman" w:cs="Times New Roman"/>
              </w:rPr>
            </w:pPr>
            <w:r w:rsidRPr="000B1695">
              <w:rPr>
                <w:rFonts w:ascii="Times New Roman" w:eastAsia="宋体" w:hAnsi="Times New Roman" w:cs="Times New Roman"/>
                <w:color w:val="000000" w:themeColor="text1"/>
              </w:rPr>
              <w:t>Normally you gather the villagers together and care for them. The main thing is to understand the dynamics of their minds and track their thoughts. Once you understand their thoughts, it helps carry out your work. (B1-10)</w:t>
            </w:r>
          </w:p>
        </w:tc>
      </w:tr>
      <w:tr w:rsidR="00C82120" w14:paraId="7B61F39C" w14:textId="77777777" w:rsidTr="00E31460">
        <w:trPr>
          <w:trHeight w:val="983"/>
        </w:trPr>
        <w:tc>
          <w:tcPr>
            <w:tcW w:w="1565" w:type="dxa"/>
            <w:tcBorders>
              <w:top w:val="single" w:sz="6" w:space="0" w:color="000000"/>
              <w:bottom w:val="single" w:sz="6" w:space="0" w:color="000000"/>
            </w:tcBorders>
            <w:vAlign w:val="center"/>
          </w:tcPr>
          <w:p w14:paraId="33627D25" w14:textId="77777777" w:rsidR="00C82120" w:rsidRPr="00C82120" w:rsidRDefault="00C82120" w:rsidP="00E31460">
            <w:pPr>
              <w:spacing w:line="300" w:lineRule="exact"/>
              <w:jc w:val="center"/>
              <w:rPr>
                <w:rFonts w:ascii="Times New Roman" w:hAnsi="Times New Roman" w:cs="Times New Roman"/>
                <w:color w:val="000000" w:themeColor="text1"/>
                <w:sz w:val="21"/>
                <w:szCs w:val="21"/>
              </w:rPr>
            </w:pPr>
            <w:r w:rsidRPr="00C82120">
              <w:rPr>
                <w:rFonts w:ascii="Times New Roman" w:hAnsi="Times New Roman" w:cs="Times New Roman"/>
                <w:color w:val="000000" w:themeColor="text1"/>
                <w:sz w:val="21"/>
                <w:szCs w:val="21"/>
              </w:rPr>
              <w:t>Shape behavioral norms</w:t>
            </w:r>
          </w:p>
        </w:tc>
        <w:tc>
          <w:tcPr>
            <w:tcW w:w="1984" w:type="dxa"/>
            <w:tcBorders>
              <w:top w:val="single" w:sz="6" w:space="0" w:color="000000"/>
              <w:bottom w:val="single" w:sz="6" w:space="0" w:color="000000"/>
            </w:tcBorders>
            <w:shd w:val="clear" w:color="auto" w:fill="E7E6E6" w:themeFill="background2"/>
            <w:vAlign w:val="center"/>
          </w:tcPr>
          <w:p w14:paraId="6467BAF2"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Game of high-scoring</w:t>
            </w:r>
          </w:p>
        </w:tc>
        <w:tc>
          <w:tcPr>
            <w:tcW w:w="7083" w:type="dxa"/>
            <w:tcBorders>
              <w:top w:val="single" w:sz="6" w:space="0" w:color="000000"/>
              <w:bottom w:val="single" w:sz="6" w:space="0" w:color="000000"/>
            </w:tcBorders>
            <w:shd w:val="clear" w:color="auto" w:fill="E7E6E6" w:themeFill="background2"/>
            <w:vAlign w:val="center"/>
          </w:tcPr>
          <w:p w14:paraId="7A7BD331" w14:textId="77777777" w:rsidR="00C82120" w:rsidRPr="000B1695" w:rsidRDefault="00C82120" w:rsidP="00E31460">
            <w:pPr>
              <w:spacing w:line="300" w:lineRule="exact"/>
              <w:rPr>
                <w:rFonts w:ascii="Times New Roman" w:hAnsi="Times New Roman" w:cs="Times New Roman"/>
              </w:rPr>
            </w:pPr>
            <w:r w:rsidRPr="000B1695">
              <w:rPr>
                <w:rFonts w:ascii="Times New Roman" w:eastAsia="宋体" w:hAnsi="Times New Roman" w:cs="Times New Roman"/>
              </w:rPr>
              <w:t>The purpose of our score management system is to lead the villagers to change bad habits and behaviors. (Y2-28)</w:t>
            </w:r>
          </w:p>
        </w:tc>
      </w:tr>
      <w:tr w:rsidR="00C82120" w14:paraId="43A49F64" w14:textId="77777777" w:rsidTr="00E31460">
        <w:trPr>
          <w:trHeight w:val="973"/>
        </w:trPr>
        <w:tc>
          <w:tcPr>
            <w:tcW w:w="1565" w:type="dxa"/>
            <w:vMerge w:val="restart"/>
            <w:tcBorders>
              <w:top w:val="single" w:sz="6" w:space="0" w:color="000000"/>
            </w:tcBorders>
            <w:vAlign w:val="center"/>
          </w:tcPr>
          <w:p w14:paraId="77CBAEC4"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Cultivate lower-level agents</w:t>
            </w:r>
          </w:p>
        </w:tc>
        <w:tc>
          <w:tcPr>
            <w:tcW w:w="1984" w:type="dxa"/>
            <w:tcBorders>
              <w:top w:val="single" w:sz="6" w:space="0" w:color="000000"/>
            </w:tcBorders>
            <w:vAlign w:val="center"/>
          </w:tcPr>
          <w:p w14:paraId="5BFC8239" w14:textId="77777777" w:rsidR="00C82120" w:rsidRDefault="00C82120" w:rsidP="00E31460">
            <w:pPr>
              <w:spacing w:line="300" w:lineRule="exact"/>
              <w:jc w:val="center"/>
            </w:pPr>
            <w:r w:rsidRPr="00C82120">
              <w:rPr>
                <w:rFonts w:ascii="Times New Roman" w:eastAsia="宋体" w:hAnsi="Times New Roman" w:cs="Times New Roman"/>
                <w:color w:val="000000" w:themeColor="text1"/>
                <w:sz w:val="21"/>
                <w:szCs w:val="21"/>
              </w:rPr>
              <w:t>Co-opt key actors</w:t>
            </w:r>
          </w:p>
        </w:tc>
        <w:tc>
          <w:tcPr>
            <w:tcW w:w="7083" w:type="dxa"/>
            <w:tcBorders>
              <w:top w:val="single" w:sz="6" w:space="0" w:color="000000"/>
            </w:tcBorders>
            <w:vAlign w:val="center"/>
          </w:tcPr>
          <w:p w14:paraId="011CA9A4" w14:textId="77777777" w:rsidR="00C82120" w:rsidRPr="000B1695" w:rsidRDefault="00C82120" w:rsidP="00E31460">
            <w:pPr>
              <w:spacing w:line="300" w:lineRule="exact"/>
              <w:rPr>
                <w:rFonts w:ascii="Times New Roman" w:eastAsia="宋体" w:hAnsi="Times New Roman" w:cs="Times New Roman"/>
              </w:rPr>
            </w:pPr>
            <w:r w:rsidRPr="000B1695">
              <w:rPr>
                <w:rFonts w:ascii="Times New Roman" w:eastAsia="宋体" w:hAnsi="Times New Roman" w:cs="Times New Roman"/>
              </w:rPr>
              <w:t>It is definitely not enough to rely on village cadres alone to develop villages. It is important to absorb more activists and put them to use. (Y9-20)</w:t>
            </w:r>
          </w:p>
        </w:tc>
      </w:tr>
      <w:tr w:rsidR="00C82120" w14:paraId="7BA58409" w14:textId="77777777" w:rsidTr="00E31460">
        <w:trPr>
          <w:trHeight w:val="1070"/>
        </w:trPr>
        <w:tc>
          <w:tcPr>
            <w:tcW w:w="1565" w:type="dxa"/>
            <w:vMerge/>
            <w:tcBorders>
              <w:bottom w:val="single" w:sz="6" w:space="0" w:color="000000"/>
            </w:tcBorders>
            <w:vAlign w:val="center"/>
          </w:tcPr>
          <w:p w14:paraId="1D839C9E" w14:textId="77777777" w:rsidR="00C82120" w:rsidRDefault="00C82120" w:rsidP="00E31460">
            <w:pPr>
              <w:spacing w:line="300" w:lineRule="exact"/>
              <w:jc w:val="center"/>
            </w:pPr>
          </w:p>
        </w:tc>
        <w:tc>
          <w:tcPr>
            <w:tcW w:w="1984" w:type="dxa"/>
            <w:tcBorders>
              <w:bottom w:val="single" w:sz="6" w:space="0" w:color="000000"/>
            </w:tcBorders>
            <w:shd w:val="clear" w:color="auto" w:fill="E7E6E6" w:themeFill="background2"/>
            <w:vAlign w:val="center"/>
          </w:tcPr>
          <w:p w14:paraId="5D1C1DCE" w14:textId="77777777" w:rsidR="00C82120" w:rsidRDefault="00C82120" w:rsidP="00E31460">
            <w:pPr>
              <w:spacing w:line="300" w:lineRule="exact"/>
              <w:jc w:val="center"/>
            </w:pPr>
            <w:r w:rsidRPr="00C82120">
              <w:rPr>
                <w:rFonts w:ascii="Times New Roman" w:eastAsia="宋体" w:hAnsi="Times New Roman" w:cs="Times New Roman"/>
                <w:color w:val="000000" w:themeColor="text1"/>
                <w:sz w:val="21"/>
                <w:szCs w:val="21"/>
              </w:rPr>
              <w:t>Construct collaborators</w:t>
            </w:r>
          </w:p>
        </w:tc>
        <w:tc>
          <w:tcPr>
            <w:tcW w:w="7083" w:type="dxa"/>
            <w:tcBorders>
              <w:bottom w:val="single" w:sz="6" w:space="0" w:color="000000"/>
            </w:tcBorders>
            <w:shd w:val="clear" w:color="auto" w:fill="E7E6E6" w:themeFill="background2"/>
            <w:vAlign w:val="center"/>
          </w:tcPr>
          <w:p w14:paraId="1AB061D2" w14:textId="77777777" w:rsidR="00C82120" w:rsidRPr="000B1695" w:rsidRDefault="00C82120" w:rsidP="00E31460">
            <w:pPr>
              <w:spacing w:line="300" w:lineRule="exact"/>
              <w:rPr>
                <w:rFonts w:ascii="Times New Roman" w:hAnsi="Times New Roman" w:cs="Times New Roman"/>
              </w:rPr>
            </w:pPr>
            <w:r w:rsidRPr="000B1695">
              <w:rPr>
                <w:rFonts w:ascii="Times New Roman" w:eastAsia="宋体" w:hAnsi="Times New Roman" w:cs="Times New Roman"/>
                <w:color w:val="000000" w:themeColor="text1"/>
              </w:rPr>
              <w:t>We took them (a dozen group leaders) to a red education base. We studied there during the day, and at night we all exchanged what we had learned. (Q7-33)</w:t>
            </w:r>
          </w:p>
        </w:tc>
      </w:tr>
      <w:tr w:rsidR="00C82120" w14:paraId="66B7ED07" w14:textId="77777777" w:rsidTr="00E31460">
        <w:trPr>
          <w:trHeight w:val="903"/>
        </w:trPr>
        <w:tc>
          <w:tcPr>
            <w:tcW w:w="1565" w:type="dxa"/>
            <w:vMerge w:val="restart"/>
            <w:tcBorders>
              <w:top w:val="single" w:sz="6" w:space="0" w:color="000000"/>
            </w:tcBorders>
            <w:vAlign w:val="center"/>
          </w:tcPr>
          <w:p w14:paraId="17C749CE"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Foster an atmosphere of consent</w:t>
            </w:r>
          </w:p>
        </w:tc>
        <w:tc>
          <w:tcPr>
            <w:tcW w:w="1984" w:type="dxa"/>
            <w:tcBorders>
              <w:top w:val="single" w:sz="6" w:space="0" w:color="000000"/>
            </w:tcBorders>
            <w:vAlign w:val="center"/>
          </w:tcPr>
          <w:p w14:paraId="536712F7"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Say the right words</w:t>
            </w:r>
          </w:p>
        </w:tc>
        <w:tc>
          <w:tcPr>
            <w:tcW w:w="7083" w:type="dxa"/>
            <w:tcBorders>
              <w:top w:val="single" w:sz="6" w:space="0" w:color="000000"/>
            </w:tcBorders>
            <w:vAlign w:val="center"/>
          </w:tcPr>
          <w:p w14:paraId="344F713C" w14:textId="77777777" w:rsidR="00C82120" w:rsidRPr="000B1695" w:rsidRDefault="00C82120" w:rsidP="00E31460">
            <w:pPr>
              <w:spacing w:line="300" w:lineRule="exact"/>
              <w:rPr>
                <w:rFonts w:ascii="Times New Roman" w:eastAsia="宋体" w:hAnsi="Times New Roman" w:cs="Times New Roman"/>
              </w:rPr>
            </w:pPr>
            <w:r w:rsidRPr="000B1695">
              <w:rPr>
                <w:rFonts w:ascii="Times New Roman" w:eastAsia="宋体" w:hAnsi="Times New Roman" w:cs="Times New Roman"/>
                <w:color w:val="000000" w:themeColor="text1"/>
              </w:rPr>
              <w:t>We reasoned with the villagers and changed their minds to support our planning. (Q2-15)</w:t>
            </w:r>
          </w:p>
        </w:tc>
      </w:tr>
      <w:tr w:rsidR="00C82120" w14:paraId="0DB1C61A" w14:textId="77777777" w:rsidTr="00E31460">
        <w:trPr>
          <w:trHeight w:val="2108"/>
        </w:trPr>
        <w:tc>
          <w:tcPr>
            <w:tcW w:w="1565" w:type="dxa"/>
            <w:vMerge/>
            <w:tcBorders>
              <w:bottom w:val="single" w:sz="6" w:space="0" w:color="000000"/>
            </w:tcBorders>
            <w:vAlign w:val="center"/>
          </w:tcPr>
          <w:p w14:paraId="390D0467" w14:textId="77777777" w:rsidR="00C82120" w:rsidRDefault="00C82120" w:rsidP="00E31460">
            <w:pPr>
              <w:spacing w:line="300" w:lineRule="exact"/>
              <w:jc w:val="center"/>
            </w:pPr>
          </w:p>
        </w:tc>
        <w:tc>
          <w:tcPr>
            <w:tcW w:w="1984" w:type="dxa"/>
            <w:tcBorders>
              <w:bottom w:val="single" w:sz="6" w:space="0" w:color="000000"/>
            </w:tcBorders>
            <w:shd w:val="clear" w:color="auto" w:fill="E7E6E6" w:themeFill="background2"/>
            <w:vAlign w:val="center"/>
          </w:tcPr>
          <w:p w14:paraId="436EBB9C"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Design scenarios</w:t>
            </w:r>
          </w:p>
        </w:tc>
        <w:tc>
          <w:tcPr>
            <w:tcW w:w="7083" w:type="dxa"/>
            <w:tcBorders>
              <w:bottom w:val="single" w:sz="6" w:space="0" w:color="000000"/>
            </w:tcBorders>
            <w:shd w:val="clear" w:color="auto" w:fill="E7E6E6" w:themeFill="background2"/>
            <w:vAlign w:val="center"/>
          </w:tcPr>
          <w:p w14:paraId="0A20217F" w14:textId="77777777" w:rsidR="00C82120" w:rsidRPr="000B1695" w:rsidRDefault="00C82120" w:rsidP="00E31460">
            <w:pPr>
              <w:spacing w:line="300" w:lineRule="exact"/>
              <w:rPr>
                <w:rFonts w:ascii="Times New Roman" w:hAnsi="Times New Roman" w:cs="Times New Roman"/>
              </w:rPr>
            </w:pPr>
            <w:r w:rsidRPr="000B1695">
              <w:rPr>
                <w:rFonts w:ascii="Times New Roman" w:eastAsia="楷体" w:hAnsi="Times New Roman" w:cs="Times New Roman"/>
              </w:rPr>
              <w:t>I took the plan and showed it to them the first night. I said, if you think this is okay, then you should come out and take the lead at the meeting tomorrow. They were doing well.</w:t>
            </w:r>
            <w:r w:rsidRPr="000B1695">
              <w:rPr>
                <w:rFonts w:ascii="Times New Roman" w:hAnsi="Times New Roman" w:cs="Times New Roman"/>
              </w:rPr>
              <w:t xml:space="preserve"> </w:t>
            </w:r>
            <w:r w:rsidRPr="000B1695">
              <w:rPr>
                <w:rFonts w:ascii="Times New Roman" w:eastAsia="楷体" w:hAnsi="Times New Roman" w:cs="Times New Roman"/>
              </w:rPr>
              <w:t xml:space="preserve">They said at the meeting: ‘What a great project! Look at our village; </w:t>
            </w:r>
            <w:proofErr w:type="gramStart"/>
            <w:r w:rsidRPr="000B1695">
              <w:rPr>
                <w:rFonts w:ascii="Times New Roman" w:eastAsia="楷体" w:hAnsi="Times New Roman" w:cs="Times New Roman"/>
              </w:rPr>
              <w:t>basically</w:t>
            </w:r>
            <w:proofErr w:type="gramEnd"/>
            <w:r w:rsidRPr="000B1695">
              <w:rPr>
                <w:rFonts w:ascii="Times New Roman" w:eastAsia="楷体" w:hAnsi="Times New Roman" w:cs="Times New Roman"/>
              </w:rPr>
              <w:t xml:space="preserve"> no projects came during the poverty alleviation period. Since the new work team came, the first project was put in our village. How long do we have to wait if we don’t support it and stand up for it now?’ He drove everyone, and they all agreed.</w:t>
            </w:r>
            <w:r w:rsidRPr="000B1695">
              <w:rPr>
                <w:rFonts w:ascii="Times New Roman" w:eastAsia="宋体" w:hAnsi="Times New Roman" w:cs="Times New Roman"/>
                <w:color w:val="000000" w:themeColor="text1"/>
              </w:rPr>
              <w:t xml:space="preserve"> (P1-8)</w:t>
            </w:r>
          </w:p>
        </w:tc>
      </w:tr>
      <w:tr w:rsidR="00C82120" w14:paraId="12ED802B" w14:textId="77777777" w:rsidTr="00E31460">
        <w:trPr>
          <w:trHeight w:val="861"/>
        </w:trPr>
        <w:tc>
          <w:tcPr>
            <w:tcW w:w="1565" w:type="dxa"/>
            <w:vMerge w:val="restart"/>
            <w:tcBorders>
              <w:top w:val="single" w:sz="6" w:space="0" w:color="000000"/>
            </w:tcBorders>
            <w:vAlign w:val="center"/>
          </w:tcPr>
          <w:p w14:paraId="7809996D"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Divide and conquer</w:t>
            </w:r>
          </w:p>
        </w:tc>
        <w:tc>
          <w:tcPr>
            <w:tcW w:w="1984" w:type="dxa"/>
            <w:tcBorders>
              <w:top w:val="single" w:sz="6" w:space="0" w:color="000000"/>
            </w:tcBorders>
            <w:vAlign w:val="center"/>
          </w:tcPr>
          <w:p w14:paraId="234FDD77"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t>Mobilize‌ allies</w:t>
            </w:r>
          </w:p>
        </w:tc>
        <w:tc>
          <w:tcPr>
            <w:tcW w:w="7083" w:type="dxa"/>
            <w:tcBorders>
              <w:top w:val="single" w:sz="6" w:space="0" w:color="000000"/>
            </w:tcBorders>
            <w:vAlign w:val="center"/>
          </w:tcPr>
          <w:p w14:paraId="49EFE33D" w14:textId="77777777" w:rsidR="00C82120" w:rsidRPr="000B1695" w:rsidRDefault="00C82120" w:rsidP="00E31460">
            <w:pPr>
              <w:spacing w:line="300" w:lineRule="exact"/>
              <w:rPr>
                <w:rFonts w:ascii="Times New Roman" w:hAnsi="Times New Roman" w:cs="Times New Roman"/>
              </w:rPr>
            </w:pPr>
            <w:r w:rsidRPr="000B1695">
              <w:rPr>
                <w:rFonts w:ascii="Times New Roman" w:hAnsi="Times New Roman" w:cs="Times New Roman"/>
              </w:rPr>
              <w:t>You are the group leader/party member/grid member, you should take the lead first. (L2-1)</w:t>
            </w:r>
          </w:p>
        </w:tc>
      </w:tr>
      <w:tr w:rsidR="00C82120" w14:paraId="19E12DC1" w14:textId="77777777" w:rsidTr="00E31460">
        <w:trPr>
          <w:trHeight w:val="973"/>
        </w:trPr>
        <w:tc>
          <w:tcPr>
            <w:tcW w:w="1565" w:type="dxa"/>
            <w:vMerge/>
            <w:tcBorders>
              <w:bottom w:val="single" w:sz="6" w:space="0" w:color="000000"/>
            </w:tcBorders>
            <w:vAlign w:val="center"/>
          </w:tcPr>
          <w:p w14:paraId="3C5A9F67" w14:textId="77777777" w:rsidR="00C82120" w:rsidRDefault="00C82120" w:rsidP="00E31460">
            <w:pPr>
              <w:spacing w:line="300" w:lineRule="exact"/>
              <w:jc w:val="center"/>
            </w:pPr>
          </w:p>
        </w:tc>
        <w:tc>
          <w:tcPr>
            <w:tcW w:w="1984" w:type="dxa"/>
            <w:tcBorders>
              <w:bottom w:val="single" w:sz="6" w:space="0" w:color="000000"/>
            </w:tcBorders>
            <w:shd w:val="clear" w:color="auto" w:fill="E7E6E6" w:themeFill="background2"/>
            <w:vAlign w:val="center"/>
          </w:tcPr>
          <w:p w14:paraId="7BA20B94" w14:textId="71D99575" w:rsidR="00C82120" w:rsidRDefault="007835B2" w:rsidP="00E31460">
            <w:pPr>
              <w:spacing w:line="300" w:lineRule="exact"/>
              <w:jc w:val="center"/>
            </w:pPr>
            <w:r>
              <w:rPr>
                <w:rFonts w:ascii="Times New Roman" w:hAnsi="Times New Roman" w:cs="Times New Roman"/>
                <w:color w:val="000000" w:themeColor="text1"/>
                <w:sz w:val="21"/>
                <w:szCs w:val="21"/>
              </w:rPr>
              <w:t>U</w:t>
            </w:r>
            <w:r w:rsidR="00C82120" w:rsidRPr="00C82120">
              <w:rPr>
                <w:rFonts w:ascii="Times New Roman" w:hAnsi="Times New Roman" w:cs="Times New Roman"/>
                <w:color w:val="000000" w:themeColor="text1"/>
                <w:sz w:val="21"/>
                <w:szCs w:val="21"/>
              </w:rPr>
              <w:t>nite and utilize the majority</w:t>
            </w:r>
          </w:p>
        </w:tc>
        <w:tc>
          <w:tcPr>
            <w:tcW w:w="7083" w:type="dxa"/>
            <w:tcBorders>
              <w:bottom w:val="single" w:sz="6" w:space="0" w:color="000000"/>
            </w:tcBorders>
            <w:shd w:val="clear" w:color="auto" w:fill="E7E6E6" w:themeFill="background2"/>
            <w:vAlign w:val="center"/>
          </w:tcPr>
          <w:p w14:paraId="12A332D1" w14:textId="77777777" w:rsidR="00C82120" w:rsidRPr="000B1695" w:rsidRDefault="00C82120" w:rsidP="00E31460">
            <w:pPr>
              <w:spacing w:line="300" w:lineRule="exact"/>
              <w:rPr>
                <w:rFonts w:ascii="Times New Roman" w:hAnsi="Times New Roman" w:cs="Times New Roman"/>
              </w:rPr>
            </w:pPr>
            <w:r w:rsidRPr="000B1695">
              <w:rPr>
                <w:rFonts w:ascii="Times New Roman" w:hAnsi="Times New Roman" w:cs="Times New Roman"/>
              </w:rPr>
              <w:t>Unite the majority, utilize the median, and isolate the minority. (P1-21)</w:t>
            </w:r>
          </w:p>
        </w:tc>
      </w:tr>
      <w:tr w:rsidR="00C82120" w14:paraId="11CED08B" w14:textId="77777777" w:rsidTr="00E31460">
        <w:trPr>
          <w:trHeight w:val="1128"/>
        </w:trPr>
        <w:tc>
          <w:tcPr>
            <w:tcW w:w="1565" w:type="dxa"/>
            <w:vMerge w:val="restart"/>
            <w:tcBorders>
              <w:top w:val="single" w:sz="6" w:space="0" w:color="000000"/>
            </w:tcBorders>
            <w:vAlign w:val="center"/>
          </w:tcPr>
          <w:p w14:paraId="6EA516EF" w14:textId="77777777" w:rsidR="00C82120" w:rsidRDefault="00C82120" w:rsidP="00E31460">
            <w:pPr>
              <w:spacing w:line="300" w:lineRule="exact"/>
              <w:jc w:val="center"/>
            </w:pPr>
            <w:r w:rsidRPr="00C82120">
              <w:rPr>
                <w:rFonts w:ascii="Times New Roman" w:hAnsi="Times New Roman" w:cs="Times New Roman"/>
                <w:color w:val="000000" w:themeColor="text1"/>
                <w:sz w:val="21"/>
                <w:szCs w:val="21"/>
              </w:rPr>
              <w:lastRenderedPageBreak/>
              <w:t>Contextualize rules</w:t>
            </w:r>
          </w:p>
        </w:tc>
        <w:tc>
          <w:tcPr>
            <w:tcW w:w="1984" w:type="dxa"/>
            <w:tcBorders>
              <w:top w:val="single" w:sz="6" w:space="0" w:color="000000"/>
            </w:tcBorders>
            <w:vAlign w:val="center"/>
          </w:tcPr>
          <w:p w14:paraId="4E6DB626" w14:textId="77777777" w:rsidR="00C82120" w:rsidRDefault="00C82120" w:rsidP="00E31460">
            <w:pPr>
              <w:spacing w:line="300" w:lineRule="exact"/>
              <w:jc w:val="center"/>
            </w:pPr>
            <w:r w:rsidRPr="00C82120">
              <w:rPr>
                <w:rFonts w:ascii="Times New Roman" w:eastAsia="宋体" w:hAnsi="Times New Roman" w:cs="Times New Roman"/>
                <w:color w:val="000000" w:themeColor="text1"/>
                <w:sz w:val="21"/>
                <w:szCs w:val="21"/>
              </w:rPr>
              <w:t>Rule Absorption</w:t>
            </w:r>
          </w:p>
        </w:tc>
        <w:tc>
          <w:tcPr>
            <w:tcW w:w="7083" w:type="dxa"/>
            <w:tcBorders>
              <w:top w:val="single" w:sz="6" w:space="0" w:color="000000"/>
            </w:tcBorders>
            <w:vAlign w:val="center"/>
          </w:tcPr>
          <w:p w14:paraId="61F1BC39" w14:textId="77777777" w:rsidR="00C82120" w:rsidRPr="000B1695" w:rsidRDefault="00C82120" w:rsidP="00E31460">
            <w:pPr>
              <w:spacing w:line="300" w:lineRule="exact"/>
              <w:rPr>
                <w:rFonts w:ascii="Times New Roman" w:hAnsi="Times New Roman" w:cs="Times New Roman"/>
              </w:rPr>
            </w:pPr>
            <w:r w:rsidRPr="000B1695">
              <w:rPr>
                <w:rFonts w:ascii="Times New Roman" w:eastAsia="宋体" w:hAnsi="Times New Roman" w:cs="Times New Roman"/>
              </w:rPr>
              <w:t>When the village held the Nuo cultural arts festival, I provided free wood to build the stage. This act gave me some points, I was awarded the title of “civilization star.” (Y10-25)</w:t>
            </w:r>
          </w:p>
        </w:tc>
      </w:tr>
      <w:tr w:rsidR="00C82120" w14:paraId="58E1FF8E" w14:textId="77777777" w:rsidTr="00E31460">
        <w:trPr>
          <w:trHeight w:val="1671"/>
        </w:trPr>
        <w:tc>
          <w:tcPr>
            <w:tcW w:w="1565" w:type="dxa"/>
            <w:vMerge/>
            <w:vAlign w:val="center"/>
          </w:tcPr>
          <w:p w14:paraId="4623254F" w14:textId="77777777" w:rsidR="00C82120" w:rsidRDefault="00C82120" w:rsidP="00E31460">
            <w:pPr>
              <w:spacing w:line="300" w:lineRule="exact"/>
              <w:jc w:val="center"/>
            </w:pPr>
          </w:p>
        </w:tc>
        <w:tc>
          <w:tcPr>
            <w:tcW w:w="1984" w:type="dxa"/>
            <w:shd w:val="clear" w:color="auto" w:fill="E7E6E6" w:themeFill="background2"/>
            <w:vAlign w:val="center"/>
          </w:tcPr>
          <w:p w14:paraId="4D5B261C" w14:textId="77777777" w:rsidR="00C82120" w:rsidRPr="00C82120" w:rsidRDefault="00C82120" w:rsidP="00E31460">
            <w:pPr>
              <w:spacing w:line="300" w:lineRule="exact"/>
              <w:jc w:val="center"/>
              <w:rPr>
                <w:rFonts w:ascii="Times New Roman" w:hAnsi="Times New Roman" w:cs="Times New Roman"/>
                <w:color w:val="000000" w:themeColor="text1"/>
                <w:szCs w:val="21"/>
              </w:rPr>
            </w:pPr>
            <w:r w:rsidRPr="00C82120">
              <w:rPr>
                <w:rFonts w:ascii="Times New Roman" w:eastAsia="宋体" w:hAnsi="Times New Roman" w:cs="Times New Roman"/>
                <w:color w:val="000000" w:themeColor="text1"/>
                <w:sz w:val="21"/>
                <w:szCs w:val="21"/>
              </w:rPr>
              <w:t>Rule Association</w:t>
            </w:r>
          </w:p>
        </w:tc>
        <w:tc>
          <w:tcPr>
            <w:tcW w:w="7083" w:type="dxa"/>
            <w:shd w:val="clear" w:color="auto" w:fill="E7E6E6" w:themeFill="background2"/>
            <w:vAlign w:val="center"/>
          </w:tcPr>
          <w:p w14:paraId="3CD1D4EB" w14:textId="77777777" w:rsidR="00C82120" w:rsidRPr="000B1695" w:rsidRDefault="00C82120" w:rsidP="00E31460">
            <w:pPr>
              <w:spacing w:line="300" w:lineRule="exact"/>
              <w:rPr>
                <w:rFonts w:ascii="Times New Roman" w:hAnsi="Times New Roman" w:cs="Times New Roman"/>
              </w:rPr>
            </w:pPr>
            <w:r w:rsidRPr="000B1695">
              <w:rPr>
                <w:rFonts w:ascii="Times New Roman" w:eastAsia="宋体" w:hAnsi="Times New Roman" w:cs="Times New Roman"/>
                <w:color w:val="000000" w:themeColor="text1"/>
              </w:rPr>
              <w:t>I told them, “If you don’t support me in such a simple matter, I will not feel comfortable helping you in terms of policies [tied to your interests] in the future. You get the policy benefits you can apply for. If you can’t apply for them by yourself, I am not willing to do my best to help you fight for them.” He thought this was reasonable and agreed. (P1-14)</w:t>
            </w:r>
          </w:p>
        </w:tc>
      </w:tr>
    </w:tbl>
    <w:p w14:paraId="24EE5010" w14:textId="77777777" w:rsidR="00642CD1" w:rsidRPr="0036570E" w:rsidRDefault="00642CD1" w:rsidP="00F55F67">
      <w:pPr>
        <w:rPr>
          <w:rFonts w:ascii="Times New Roman" w:hAnsi="Times New Roman" w:cs="Times New Roman"/>
        </w:rPr>
      </w:pPr>
    </w:p>
    <w:sectPr w:rsidR="00642CD1" w:rsidRPr="003657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1C2A" w14:textId="77777777" w:rsidR="00A434D5" w:rsidRDefault="00A434D5" w:rsidP="00C83388">
      <w:pPr>
        <w:spacing w:line="240" w:lineRule="auto"/>
      </w:pPr>
      <w:r>
        <w:separator/>
      </w:r>
    </w:p>
  </w:endnote>
  <w:endnote w:type="continuationSeparator" w:id="0">
    <w:p w14:paraId="3225F377" w14:textId="77777777" w:rsidR="00A434D5" w:rsidRDefault="00A434D5" w:rsidP="00C83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panose1 w:val="020B0604020202020204"/>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4BF9" w14:textId="77777777" w:rsidR="00A434D5" w:rsidRDefault="00A434D5" w:rsidP="00C83388">
      <w:pPr>
        <w:spacing w:line="240" w:lineRule="auto"/>
      </w:pPr>
      <w:r>
        <w:separator/>
      </w:r>
    </w:p>
  </w:footnote>
  <w:footnote w:type="continuationSeparator" w:id="0">
    <w:p w14:paraId="41C84A98" w14:textId="77777777" w:rsidR="00A434D5" w:rsidRDefault="00A434D5" w:rsidP="00C83388">
      <w:pPr>
        <w:spacing w:line="240" w:lineRule="auto"/>
      </w:pPr>
      <w:r>
        <w:continuationSeparator/>
      </w:r>
    </w:p>
  </w:footnote>
  <w:footnote w:id="1">
    <w:p w14:paraId="7DA2E6D7" w14:textId="38386AE9" w:rsidR="00B65425" w:rsidRPr="00B65425" w:rsidRDefault="00B65425">
      <w:pPr>
        <w:pStyle w:val="af0"/>
        <w:rPr>
          <w:rFonts w:ascii="Times New Roman" w:hAnsi="Times New Roman" w:cs="Times New Roman"/>
        </w:rPr>
      </w:pPr>
      <w:r w:rsidRPr="00B65425">
        <w:rPr>
          <w:rStyle w:val="af2"/>
          <w:rFonts w:ascii="Times New Roman" w:hAnsi="Times New Roman" w:cs="Times New Roman"/>
          <w:vertAlign w:val="baseline"/>
        </w:rPr>
        <w:footnoteRef/>
      </w:r>
      <w:r w:rsidRPr="00B65425">
        <w:rPr>
          <w:rFonts w:ascii="Times New Roman" w:hAnsi="Times New Roman" w:cs="Times New Roman"/>
        </w:rPr>
        <w:t xml:space="preserve"> </w:t>
      </w:r>
      <w:r>
        <w:rPr>
          <w:rFonts w:ascii="Times New Roman" w:hAnsi="Times New Roman" w:cs="Times New Roman"/>
        </w:rPr>
        <w:t>Town</w:t>
      </w:r>
      <w:r w:rsidRPr="00B65425">
        <w:rPr>
          <w:rFonts w:ascii="Times New Roman" w:hAnsi="Times New Roman" w:cs="Times New Roman"/>
        </w:rPr>
        <w:t xml:space="preserve"> Committee of the Chinese People</w:t>
      </w:r>
      <w:r>
        <w:rPr>
          <w:rFonts w:ascii="Times New Roman" w:hAnsi="Times New Roman" w:cs="Times New Roman"/>
        </w:rPr>
        <w:t>’</w:t>
      </w:r>
      <w:r w:rsidRPr="00B65425">
        <w:rPr>
          <w:rFonts w:ascii="Times New Roman" w:hAnsi="Times New Roman" w:cs="Times New Roman"/>
        </w:rPr>
        <w:t>s Political Consultative Conference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rEwMzY0NTUyMLNQ0lEKTi0uzszPAykwrAUA3HrpeywAAAA="/>
  </w:docVars>
  <w:rsids>
    <w:rsidRoot w:val="008522B6"/>
    <w:rsid w:val="000325DF"/>
    <w:rsid w:val="0004624B"/>
    <w:rsid w:val="00077FC5"/>
    <w:rsid w:val="00091541"/>
    <w:rsid w:val="000A4023"/>
    <w:rsid w:val="000C6C75"/>
    <w:rsid w:val="000C7E33"/>
    <w:rsid w:val="000D7910"/>
    <w:rsid w:val="000E7876"/>
    <w:rsid w:val="000F6C6B"/>
    <w:rsid w:val="00101680"/>
    <w:rsid w:val="001168D6"/>
    <w:rsid w:val="001460D8"/>
    <w:rsid w:val="00195A29"/>
    <w:rsid w:val="001A4246"/>
    <w:rsid w:val="001D09D2"/>
    <w:rsid w:val="00214946"/>
    <w:rsid w:val="00215067"/>
    <w:rsid w:val="00226A38"/>
    <w:rsid w:val="002343C4"/>
    <w:rsid w:val="00237FBE"/>
    <w:rsid w:val="002421B3"/>
    <w:rsid w:val="002735FB"/>
    <w:rsid w:val="00297A80"/>
    <w:rsid w:val="002A1F51"/>
    <w:rsid w:val="002F648B"/>
    <w:rsid w:val="002F78FB"/>
    <w:rsid w:val="003254AD"/>
    <w:rsid w:val="0032640F"/>
    <w:rsid w:val="00336B7A"/>
    <w:rsid w:val="00342C55"/>
    <w:rsid w:val="00353E44"/>
    <w:rsid w:val="0036570E"/>
    <w:rsid w:val="00384F53"/>
    <w:rsid w:val="003D3406"/>
    <w:rsid w:val="00414E90"/>
    <w:rsid w:val="00454456"/>
    <w:rsid w:val="004706E1"/>
    <w:rsid w:val="00471930"/>
    <w:rsid w:val="00475660"/>
    <w:rsid w:val="004B0C1C"/>
    <w:rsid w:val="004D382F"/>
    <w:rsid w:val="004F1132"/>
    <w:rsid w:val="0051108C"/>
    <w:rsid w:val="00577833"/>
    <w:rsid w:val="005B2D5D"/>
    <w:rsid w:val="005C3E4E"/>
    <w:rsid w:val="005E1B0B"/>
    <w:rsid w:val="005F2856"/>
    <w:rsid w:val="0060680B"/>
    <w:rsid w:val="00610E10"/>
    <w:rsid w:val="00612D6A"/>
    <w:rsid w:val="00615AED"/>
    <w:rsid w:val="00617EBD"/>
    <w:rsid w:val="0063773F"/>
    <w:rsid w:val="00642CD1"/>
    <w:rsid w:val="00643F50"/>
    <w:rsid w:val="006538AD"/>
    <w:rsid w:val="006661A3"/>
    <w:rsid w:val="00674AB0"/>
    <w:rsid w:val="00684FF5"/>
    <w:rsid w:val="006B356C"/>
    <w:rsid w:val="006D0F4F"/>
    <w:rsid w:val="006F6276"/>
    <w:rsid w:val="00705C34"/>
    <w:rsid w:val="007452F9"/>
    <w:rsid w:val="007559E4"/>
    <w:rsid w:val="0078056D"/>
    <w:rsid w:val="007835B2"/>
    <w:rsid w:val="007A27BD"/>
    <w:rsid w:val="007A4B8D"/>
    <w:rsid w:val="007B0FFD"/>
    <w:rsid w:val="007C39F6"/>
    <w:rsid w:val="008522B6"/>
    <w:rsid w:val="0086798F"/>
    <w:rsid w:val="0089436C"/>
    <w:rsid w:val="008A7F24"/>
    <w:rsid w:val="008D72AA"/>
    <w:rsid w:val="0092054F"/>
    <w:rsid w:val="00926255"/>
    <w:rsid w:val="00951AD5"/>
    <w:rsid w:val="00967938"/>
    <w:rsid w:val="00974DFE"/>
    <w:rsid w:val="00976523"/>
    <w:rsid w:val="009833C9"/>
    <w:rsid w:val="009A7466"/>
    <w:rsid w:val="009B4187"/>
    <w:rsid w:val="009B763A"/>
    <w:rsid w:val="009D2AB9"/>
    <w:rsid w:val="009D4E89"/>
    <w:rsid w:val="009E002B"/>
    <w:rsid w:val="009E71E5"/>
    <w:rsid w:val="00A010CE"/>
    <w:rsid w:val="00A11C61"/>
    <w:rsid w:val="00A24C84"/>
    <w:rsid w:val="00A434D5"/>
    <w:rsid w:val="00A65550"/>
    <w:rsid w:val="00A855FF"/>
    <w:rsid w:val="00A967A0"/>
    <w:rsid w:val="00AC0F9F"/>
    <w:rsid w:val="00AC114F"/>
    <w:rsid w:val="00AC3216"/>
    <w:rsid w:val="00AC70FB"/>
    <w:rsid w:val="00AE0D66"/>
    <w:rsid w:val="00B02EB3"/>
    <w:rsid w:val="00B25ABA"/>
    <w:rsid w:val="00B338F1"/>
    <w:rsid w:val="00B65425"/>
    <w:rsid w:val="00B72909"/>
    <w:rsid w:val="00BB0229"/>
    <w:rsid w:val="00BB464E"/>
    <w:rsid w:val="00BE0E3E"/>
    <w:rsid w:val="00C05690"/>
    <w:rsid w:val="00C60477"/>
    <w:rsid w:val="00C670E5"/>
    <w:rsid w:val="00C82120"/>
    <w:rsid w:val="00C83388"/>
    <w:rsid w:val="00C937AB"/>
    <w:rsid w:val="00C956EB"/>
    <w:rsid w:val="00CF3C1F"/>
    <w:rsid w:val="00D125AB"/>
    <w:rsid w:val="00D2738E"/>
    <w:rsid w:val="00D30BCB"/>
    <w:rsid w:val="00D425B1"/>
    <w:rsid w:val="00D51A18"/>
    <w:rsid w:val="00D5783F"/>
    <w:rsid w:val="00D73B25"/>
    <w:rsid w:val="00DF1CF9"/>
    <w:rsid w:val="00DF270A"/>
    <w:rsid w:val="00E754B2"/>
    <w:rsid w:val="00E87C65"/>
    <w:rsid w:val="00EA2BE0"/>
    <w:rsid w:val="00ED15DF"/>
    <w:rsid w:val="00ED7692"/>
    <w:rsid w:val="00F26851"/>
    <w:rsid w:val="00F41453"/>
    <w:rsid w:val="00F41AED"/>
    <w:rsid w:val="00F53F88"/>
    <w:rsid w:val="00F559D1"/>
    <w:rsid w:val="00F55F67"/>
    <w:rsid w:val="00F679A2"/>
    <w:rsid w:val="00F74F29"/>
    <w:rsid w:val="00F81E89"/>
    <w:rsid w:val="00F87468"/>
    <w:rsid w:val="00F931E2"/>
    <w:rsid w:val="00FB1F51"/>
    <w:rsid w:val="00FC32C0"/>
    <w:rsid w:val="00FD7F2D"/>
    <w:rsid w:val="00FE0790"/>
    <w:rsid w:val="00FE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E4EA4"/>
  <w15:docId w15:val="{B374FACC-1C16-804C-AC5B-8FF55054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Times New Roman (正文 CS 字体)"/>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2B6"/>
    <w:pPr>
      <w:widowControl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uiPriority w:val="59"/>
    <w:qFormat/>
    <w:rsid w:val="008522B6"/>
    <w:rPr>
      <w:rFonts w:asciiTheme="minorHAnsi" w:eastAsiaTheme="minorEastAsia" w:hAnsiTheme="minorHAnsi" w:cstheme="minorBidi"/>
      <w:kern w:val="0"/>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388"/>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C83388"/>
    <w:rPr>
      <w:sz w:val="18"/>
      <w:szCs w:val="18"/>
    </w:rPr>
  </w:style>
  <w:style w:type="paragraph" w:styleId="a6">
    <w:name w:val="footer"/>
    <w:basedOn w:val="a"/>
    <w:link w:val="a7"/>
    <w:uiPriority w:val="99"/>
    <w:unhideWhenUsed/>
    <w:rsid w:val="00C83388"/>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C83388"/>
    <w:rPr>
      <w:sz w:val="18"/>
      <w:szCs w:val="18"/>
    </w:rPr>
  </w:style>
  <w:style w:type="character" w:styleId="a8">
    <w:name w:val="annotation reference"/>
    <w:basedOn w:val="a0"/>
    <w:uiPriority w:val="99"/>
    <w:semiHidden/>
    <w:unhideWhenUsed/>
    <w:rsid w:val="00D2738E"/>
    <w:rPr>
      <w:sz w:val="16"/>
      <w:szCs w:val="16"/>
    </w:rPr>
  </w:style>
  <w:style w:type="paragraph" w:styleId="a9">
    <w:name w:val="annotation text"/>
    <w:basedOn w:val="a"/>
    <w:link w:val="aa"/>
    <w:uiPriority w:val="99"/>
    <w:unhideWhenUsed/>
    <w:rsid w:val="00D2738E"/>
    <w:pPr>
      <w:spacing w:line="240" w:lineRule="auto"/>
    </w:pPr>
    <w:rPr>
      <w:sz w:val="20"/>
      <w:szCs w:val="20"/>
    </w:rPr>
  </w:style>
  <w:style w:type="character" w:customStyle="1" w:styleId="aa">
    <w:name w:val="批注文字 字符"/>
    <w:basedOn w:val="a0"/>
    <w:link w:val="a9"/>
    <w:uiPriority w:val="99"/>
    <w:rsid w:val="00D2738E"/>
    <w:rPr>
      <w:sz w:val="20"/>
      <w:szCs w:val="20"/>
    </w:rPr>
  </w:style>
  <w:style w:type="paragraph" w:styleId="ab">
    <w:name w:val="annotation subject"/>
    <w:basedOn w:val="a9"/>
    <w:next w:val="a9"/>
    <w:link w:val="ac"/>
    <w:uiPriority w:val="99"/>
    <w:semiHidden/>
    <w:unhideWhenUsed/>
    <w:rsid w:val="00D2738E"/>
    <w:rPr>
      <w:b/>
      <w:bCs/>
    </w:rPr>
  </w:style>
  <w:style w:type="character" w:customStyle="1" w:styleId="ac">
    <w:name w:val="批注主题 字符"/>
    <w:basedOn w:val="aa"/>
    <w:link w:val="ab"/>
    <w:uiPriority w:val="99"/>
    <w:semiHidden/>
    <w:rsid w:val="00D2738E"/>
    <w:rPr>
      <w:b/>
      <w:bCs/>
      <w:sz w:val="20"/>
      <w:szCs w:val="20"/>
    </w:rPr>
  </w:style>
  <w:style w:type="paragraph" w:styleId="ad">
    <w:name w:val="Balloon Text"/>
    <w:basedOn w:val="a"/>
    <w:link w:val="ae"/>
    <w:uiPriority w:val="99"/>
    <w:semiHidden/>
    <w:unhideWhenUsed/>
    <w:rsid w:val="00D2738E"/>
    <w:pPr>
      <w:spacing w:line="240" w:lineRule="auto"/>
    </w:pPr>
    <w:rPr>
      <w:sz w:val="18"/>
      <w:szCs w:val="18"/>
    </w:rPr>
  </w:style>
  <w:style w:type="character" w:customStyle="1" w:styleId="ae">
    <w:name w:val="批注框文本 字符"/>
    <w:basedOn w:val="a0"/>
    <w:link w:val="ad"/>
    <w:uiPriority w:val="99"/>
    <w:semiHidden/>
    <w:rsid w:val="00D2738E"/>
    <w:rPr>
      <w:sz w:val="18"/>
      <w:szCs w:val="18"/>
    </w:rPr>
  </w:style>
  <w:style w:type="paragraph" w:styleId="af">
    <w:name w:val="Revision"/>
    <w:hidden/>
    <w:uiPriority w:val="99"/>
    <w:semiHidden/>
    <w:rsid w:val="003254AD"/>
  </w:style>
  <w:style w:type="paragraph" w:styleId="af0">
    <w:name w:val="footnote text"/>
    <w:basedOn w:val="a"/>
    <w:link w:val="af1"/>
    <w:uiPriority w:val="99"/>
    <w:semiHidden/>
    <w:unhideWhenUsed/>
    <w:rsid w:val="00B65425"/>
    <w:pPr>
      <w:snapToGrid w:val="0"/>
      <w:jc w:val="left"/>
    </w:pPr>
    <w:rPr>
      <w:sz w:val="18"/>
      <w:szCs w:val="18"/>
    </w:rPr>
  </w:style>
  <w:style w:type="character" w:customStyle="1" w:styleId="af1">
    <w:name w:val="脚注文本 字符"/>
    <w:basedOn w:val="a0"/>
    <w:link w:val="af0"/>
    <w:uiPriority w:val="99"/>
    <w:semiHidden/>
    <w:rsid w:val="00B65425"/>
    <w:rPr>
      <w:sz w:val="18"/>
      <w:szCs w:val="18"/>
    </w:rPr>
  </w:style>
  <w:style w:type="character" w:styleId="af2">
    <w:name w:val="footnote reference"/>
    <w:basedOn w:val="a0"/>
    <w:uiPriority w:val="99"/>
    <w:semiHidden/>
    <w:unhideWhenUsed/>
    <w:rsid w:val="00B65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61823">
      <w:bodyDiv w:val="1"/>
      <w:marLeft w:val="0"/>
      <w:marRight w:val="0"/>
      <w:marTop w:val="0"/>
      <w:marBottom w:val="0"/>
      <w:divBdr>
        <w:top w:val="none" w:sz="0" w:space="0" w:color="auto"/>
        <w:left w:val="none" w:sz="0" w:space="0" w:color="auto"/>
        <w:bottom w:val="none" w:sz="0" w:space="0" w:color="auto"/>
        <w:right w:val="none" w:sz="0" w:space="0" w:color="auto"/>
      </w:divBdr>
      <w:divsChild>
        <w:div w:id="1451051629">
          <w:marLeft w:val="0"/>
          <w:marRight w:val="0"/>
          <w:marTop w:val="0"/>
          <w:marBottom w:val="0"/>
          <w:divBdr>
            <w:top w:val="none" w:sz="0" w:space="0" w:color="auto"/>
            <w:left w:val="none" w:sz="0" w:space="0" w:color="auto"/>
            <w:bottom w:val="none" w:sz="0" w:space="0" w:color="auto"/>
            <w:right w:val="none" w:sz="0" w:space="0" w:color="auto"/>
          </w:divBdr>
          <w:divsChild>
            <w:div w:id="981227575">
              <w:marLeft w:val="0"/>
              <w:marRight w:val="0"/>
              <w:marTop w:val="0"/>
              <w:marBottom w:val="0"/>
              <w:divBdr>
                <w:top w:val="none" w:sz="0" w:space="0" w:color="auto"/>
                <w:left w:val="none" w:sz="0" w:space="0" w:color="auto"/>
                <w:bottom w:val="none" w:sz="0" w:space="0" w:color="auto"/>
                <w:right w:val="none" w:sz="0" w:space="0" w:color="auto"/>
              </w:divBdr>
              <w:divsChild>
                <w:div w:id="267740892">
                  <w:marLeft w:val="0"/>
                  <w:marRight w:val="0"/>
                  <w:marTop w:val="0"/>
                  <w:marBottom w:val="0"/>
                  <w:divBdr>
                    <w:top w:val="none" w:sz="0" w:space="0" w:color="auto"/>
                    <w:left w:val="none" w:sz="0" w:space="0" w:color="auto"/>
                    <w:bottom w:val="none" w:sz="0" w:space="0" w:color="auto"/>
                    <w:right w:val="none" w:sz="0" w:space="0" w:color="auto"/>
                  </w:divBdr>
                  <w:divsChild>
                    <w:div w:id="21189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04281">
      <w:bodyDiv w:val="1"/>
      <w:marLeft w:val="0"/>
      <w:marRight w:val="0"/>
      <w:marTop w:val="0"/>
      <w:marBottom w:val="0"/>
      <w:divBdr>
        <w:top w:val="none" w:sz="0" w:space="0" w:color="auto"/>
        <w:left w:val="none" w:sz="0" w:space="0" w:color="auto"/>
        <w:bottom w:val="none" w:sz="0" w:space="0" w:color="auto"/>
        <w:right w:val="none" w:sz="0" w:space="0" w:color="auto"/>
      </w:divBdr>
      <w:divsChild>
        <w:div w:id="1808932595">
          <w:marLeft w:val="0"/>
          <w:marRight w:val="0"/>
          <w:marTop w:val="0"/>
          <w:marBottom w:val="0"/>
          <w:divBdr>
            <w:top w:val="none" w:sz="0" w:space="0" w:color="auto"/>
            <w:left w:val="none" w:sz="0" w:space="0" w:color="auto"/>
            <w:bottom w:val="none" w:sz="0" w:space="0" w:color="auto"/>
            <w:right w:val="none" w:sz="0" w:space="0" w:color="auto"/>
          </w:divBdr>
          <w:divsChild>
            <w:div w:id="562063920">
              <w:marLeft w:val="0"/>
              <w:marRight w:val="0"/>
              <w:marTop w:val="0"/>
              <w:marBottom w:val="0"/>
              <w:divBdr>
                <w:top w:val="none" w:sz="0" w:space="0" w:color="auto"/>
                <w:left w:val="none" w:sz="0" w:space="0" w:color="auto"/>
                <w:bottom w:val="none" w:sz="0" w:space="0" w:color="auto"/>
                <w:right w:val="none" w:sz="0" w:space="0" w:color="auto"/>
              </w:divBdr>
              <w:divsChild>
                <w:div w:id="482232990">
                  <w:marLeft w:val="0"/>
                  <w:marRight w:val="0"/>
                  <w:marTop w:val="0"/>
                  <w:marBottom w:val="0"/>
                  <w:divBdr>
                    <w:top w:val="none" w:sz="0" w:space="0" w:color="auto"/>
                    <w:left w:val="none" w:sz="0" w:space="0" w:color="auto"/>
                    <w:bottom w:val="none" w:sz="0" w:space="0" w:color="auto"/>
                    <w:right w:val="none" w:sz="0" w:space="0" w:color="auto"/>
                  </w:divBdr>
                  <w:divsChild>
                    <w:div w:id="5864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20895">
      <w:bodyDiv w:val="1"/>
      <w:marLeft w:val="0"/>
      <w:marRight w:val="0"/>
      <w:marTop w:val="0"/>
      <w:marBottom w:val="0"/>
      <w:divBdr>
        <w:top w:val="none" w:sz="0" w:space="0" w:color="auto"/>
        <w:left w:val="none" w:sz="0" w:space="0" w:color="auto"/>
        <w:bottom w:val="none" w:sz="0" w:space="0" w:color="auto"/>
        <w:right w:val="none" w:sz="0" w:space="0" w:color="auto"/>
      </w:divBdr>
      <w:divsChild>
        <w:div w:id="1603299825">
          <w:marLeft w:val="0"/>
          <w:marRight w:val="0"/>
          <w:marTop w:val="0"/>
          <w:marBottom w:val="0"/>
          <w:divBdr>
            <w:top w:val="none" w:sz="0" w:space="0" w:color="auto"/>
            <w:left w:val="none" w:sz="0" w:space="0" w:color="auto"/>
            <w:bottom w:val="none" w:sz="0" w:space="0" w:color="auto"/>
            <w:right w:val="none" w:sz="0" w:space="0" w:color="auto"/>
          </w:divBdr>
          <w:divsChild>
            <w:div w:id="2045326989">
              <w:marLeft w:val="0"/>
              <w:marRight w:val="0"/>
              <w:marTop w:val="0"/>
              <w:marBottom w:val="0"/>
              <w:divBdr>
                <w:top w:val="none" w:sz="0" w:space="0" w:color="auto"/>
                <w:left w:val="none" w:sz="0" w:space="0" w:color="auto"/>
                <w:bottom w:val="none" w:sz="0" w:space="0" w:color="auto"/>
                <w:right w:val="none" w:sz="0" w:space="0" w:color="auto"/>
              </w:divBdr>
              <w:divsChild>
                <w:div w:id="520358299">
                  <w:marLeft w:val="0"/>
                  <w:marRight w:val="0"/>
                  <w:marTop w:val="0"/>
                  <w:marBottom w:val="0"/>
                  <w:divBdr>
                    <w:top w:val="none" w:sz="0" w:space="0" w:color="auto"/>
                    <w:left w:val="none" w:sz="0" w:space="0" w:color="auto"/>
                    <w:bottom w:val="none" w:sz="0" w:space="0" w:color="auto"/>
                    <w:right w:val="none" w:sz="0" w:space="0" w:color="auto"/>
                  </w:divBdr>
                  <w:divsChild>
                    <w:div w:id="18748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3528">
      <w:bodyDiv w:val="1"/>
      <w:marLeft w:val="0"/>
      <w:marRight w:val="0"/>
      <w:marTop w:val="0"/>
      <w:marBottom w:val="0"/>
      <w:divBdr>
        <w:top w:val="none" w:sz="0" w:space="0" w:color="auto"/>
        <w:left w:val="none" w:sz="0" w:space="0" w:color="auto"/>
        <w:bottom w:val="none" w:sz="0" w:space="0" w:color="auto"/>
        <w:right w:val="none" w:sz="0" w:space="0" w:color="auto"/>
      </w:divBdr>
      <w:divsChild>
        <w:div w:id="1085033534">
          <w:marLeft w:val="0"/>
          <w:marRight w:val="0"/>
          <w:marTop w:val="0"/>
          <w:marBottom w:val="0"/>
          <w:divBdr>
            <w:top w:val="none" w:sz="0" w:space="0" w:color="auto"/>
            <w:left w:val="none" w:sz="0" w:space="0" w:color="auto"/>
            <w:bottom w:val="none" w:sz="0" w:space="0" w:color="auto"/>
            <w:right w:val="none" w:sz="0" w:space="0" w:color="auto"/>
          </w:divBdr>
          <w:divsChild>
            <w:div w:id="1742868142">
              <w:marLeft w:val="0"/>
              <w:marRight w:val="0"/>
              <w:marTop w:val="0"/>
              <w:marBottom w:val="0"/>
              <w:divBdr>
                <w:top w:val="none" w:sz="0" w:space="0" w:color="auto"/>
                <w:left w:val="none" w:sz="0" w:space="0" w:color="auto"/>
                <w:bottom w:val="none" w:sz="0" w:space="0" w:color="auto"/>
                <w:right w:val="none" w:sz="0" w:space="0" w:color="auto"/>
              </w:divBdr>
              <w:divsChild>
                <w:div w:id="1388803323">
                  <w:marLeft w:val="0"/>
                  <w:marRight w:val="0"/>
                  <w:marTop w:val="0"/>
                  <w:marBottom w:val="0"/>
                  <w:divBdr>
                    <w:top w:val="none" w:sz="0" w:space="0" w:color="auto"/>
                    <w:left w:val="none" w:sz="0" w:space="0" w:color="auto"/>
                    <w:bottom w:val="none" w:sz="0" w:space="0" w:color="auto"/>
                    <w:right w:val="none" w:sz="0" w:space="0" w:color="auto"/>
                  </w:divBdr>
                  <w:divsChild>
                    <w:div w:id="120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C678-62BF-D745-9A3D-95598949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yuanmin sun</dc:creator>
  <cp:keywords/>
  <dc:description/>
  <cp:lastModifiedBy>yuanmin sun</cp:lastModifiedBy>
  <cp:revision>21</cp:revision>
  <dcterms:created xsi:type="dcterms:W3CDTF">2024-10-17T03:04:00Z</dcterms:created>
  <dcterms:modified xsi:type="dcterms:W3CDTF">2025-01-10T04:05:00Z</dcterms:modified>
</cp:coreProperties>
</file>