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D38AF" w14:textId="0ADE73CF" w:rsidR="005A0757" w:rsidRDefault="005A0757" w:rsidP="005A0757">
      <w:pPr>
        <w:jc w:val="center"/>
        <w:rPr>
          <w:rFonts w:ascii="Times New Roman" w:hAnsi="Times New Roman" w:cs="Times New Roman"/>
          <w:b/>
          <w:bCs/>
          <w:sz w:val="24"/>
          <w:szCs w:val="24"/>
        </w:rPr>
      </w:pPr>
      <w:bookmarkStart w:id="0" w:name="_GoBack"/>
      <w:bookmarkEnd w:id="0"/>
      <w:r w:rsidRPr="003945F6">
        <w:rPr>
          <w:rFonts w:ascii="Times New Roman" w:hAnsi="Times New Roman" w:cs="Times New Roman"/>
          <w:b/>
          <w:bCs/>
          <w:sz w:val="24"/>
          <w:szCs w:val="24"/>
        </w:rPr>
        <w:t>Appendix</w:t>
      </w:r>
      <w:r>
        <w:rPr>
          <w:rFonts w:ascii="Times New Roman" w:hAnsi="Times New Roman" w:cs="Times New Roman"/>
          <w:b/>
          <w:bCs/>
          <w:sz w:val="24"/>
          <w:szCs w:val="24"/>
        </w:rPr>
        <w:t xml:space="preserve"> </w:t>
      </w:r>
      <w:r w:rsidR="00253BC0">
        <w:rPr>
          <w:rFonts w:ascii="Times New Roman" w:hAnsi="Times New Roman" w:cs="Times New Roman"/>
          <w:b/>
          <w:bCs/>
          <w:sz w:val="24"/>
          <w:szCs w:val="24"/>
        </w:rPr>
        <w:t>A</w:t>
      </w:r>
    </w:p>
    <w:p w14:paraId="094DDB59" w14:textId="5B514B12" w:rsidR="007F34D2" w:rsidRDefault="007F34D2" w:rsidP="00AD67B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Table 1</w:t>
      </w:r>
    </w:p>
    <w:p w14:paraId="29F86E18" w14:textId="20C3DEC5" w:rsidR="007F34D2" w:rsidRPr="007F34D2" w:rsidRDefault="007F34D2" w:rsidP="00AD67BD">
      <w:pPr>
        <w:spacing w:after="0" w:line="480" w:lineRule="auto"/>
        <w:rPr>
          <w:rFonts w:ascii="Times New Roman" w:hAnsi="Times New Roman" w:cs="Times New Roman"/>
          <w:sz w:val="24"/>
          <w:szCs w:val="24"/>
        </w:rPr>
      </w:pPr>
      <w:r w:rsidRPr="007F34D2">
        <w:rPr>
          <w:rFonts w:ascii="Times New Roman" w:hAnsi="Times New Roman" w:cs="Times New Roman"/>
          <w:sz w:val="24"/>
          <w:szCs w:val="24"/>
        </w:rPr>
        <w:t xml:space="preserve">The Mean (SD) numbers and percentages of the </w:t>
      </w:r>
      <w:r w:rsidR="00010432">
        <w:rPr>
          <w:rFonts w:ascii="Times New Roman" w:hAnsi="Times New Roman" w:cs="Times New Roman"/>
          <w:sz w:val="24"/>
          <w:szCs w:val="24"/>
        </w:rPr>
        <w:t xml:space="preserve">total number of </w:t>
      </w:r>
      <w:r w:rsidRPr="007F34D2">
        <w:rPr>
          <w:rFonts w:ascii="Times New Roman" w:hAnsi="Times New Roman" w:cs="Times New Roman"/>
          <w:sz w:val="24"/>
          <w:szCs w:val="24"/>
        </w:rPr>
        <w:t xml:space="preserve">trials </w:t>
      </w:r>
      <w:r>
        <w:rPr>
          <w:rFonts w:ascii="Times New Roman" w:hAnsi="Times New Roman" w:cs="Times New Roman"/>
          <w:sz w:val="24"/>
          <w:szCs w:val="24"/>
        </w:rPr>
        <w:t xml:space="preserve">included </w:t>
      </w:r>
      <w:r w:rsidRPr="007F34D2">
        <w:rPr>
          <w:rFonts w:ascii="Times New Roman" w:hAnsi="Times New Roman" w:cs="Times New Roman"/>
          <w:sz w:val="24"/>
          <w:szCs w:val="24"/>
        </w:rPr>
        <w:t>for the three maternal employment subgroups</w:t>
      </w:r>
    </w:p>
    <w:tbl>
      <w:tblPr>
        <w:tblW w:w="9360" w:type="dxa"/>
        <w:tblBorders>
          <w:top w:val="single" w:sz="8" w:space="0" w:color="000000"/>
          <w:left w:val="single" w:sz="8" w:space="0" w:color="000000"/>
          <w:bottom w:val="single" w:sz="8" w:space="0" w:color="000000"/>
          <w:right w:val="single" w:sz="8" w:space="0" w:color="000000"/>
        </w:tblBorders>
        <w:tblLayout w:type="fixed"/>
        <w:tblLook w:val="0600" w:firstRow="0" w:lastRow="0" w:firstColumn="0" w:lastColumn="0" w:noHBand="1" w:noVBand="1"/>
      </w:tblPr>
      <w:tblGrid>
        <w:gridCol w:w="1440"/>
        <w:gridCol w:w="1260"/>
        <w:gridCol w:w="1350"/>
        <w:gridCol w:w="1350"/>
        <w:gridCol w:w="1350"/>
        <w:gridCol w:w="1260"/>
        <w:gridCol w:w="1350"/>
      </w:tblGrid>
      <w:tr w:rsidR="00B3765D" w:rsidRPr="005A0757" w14:paraId="532ADFE5" w14:textId="77777777" w:rsidTr="00B3765D">
        <w:tc>
          <w:tcPr>
            <w:tcW w:w="1440" w:type="dxa"/>
            <w:tcBorders>
              <w:top w:val="single" w:sz="8" w:space="0" w:color="000000"/>
              <w:left w:val="nil"/>
              <w:bottom w:val="nil"/>
            </w:tcBorders>
            <w:shd w:val="clear" w:color="auto" w:fill="auto"/>
            <w:tcMar>
              <w:top w:w="100" w:type="dxa"/>
              <w:left w:w="100" w:type="dxa"/>
              <w:bottom w:w="100" w:type="dxa"/>
              <w:right w:w="100" w:type="dxa"/>
            </w:tcMar>
          </w:tcPr>
          <w:p w14:paraId="320F20AD" w14:textId="77777777" w:rsidR="005A0757" w:rsidRPr="005A0757" w:rsidRDefault="005A0757" w:rsidP="00FC31C5">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2610" w:type="dxa"/>
            <w:gridSpan w:val="2"/>
            <w:tcBorders>
              <w:top w:val="single" w:sz="8" w:space="0" w:color="000000"/>
              <w:bottom w:val="single" w:sz="4" w:space="0" w:color="auto"/>
            </w:tcBorders>
            <w:shd w:val="clear" w:color="auto" w:fill="auto"/>
            <w:tcMar>
              <w:top w:w="100" w:type="dxa"/>
              <w:left w:w="100" w:type="dxa"/>
              <w:bottom w:w="100" w:type="dxa"/>
              <w:right w:w="100" w:type="dxa"/>
            </w:tcMar>
          </w:tcPr>
          <w:p w14:paraId="09656DA9" w14:textId="02DE336A" w:rsidR="005A0757" w:rsidRPr="005A0757" w:rsidRDefault="005A0757" w:rsidP="00FC31C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5A0757">
              <w:rPr>
                <w:rFonts w:ascii="Times New Roman" w:hAnsi="Times New Roman" w:cs="Times New Roman"/>
                <w:sz w:val="24"/>
                <w:szCs w:val="24"/>
              </w:rPr>
              <w:t>t home group</w:t>
            </w:r>
          </w:p>
        </w:tc>
        <w:tc>
          <w:tcPr>
            <w:tcW w:w="2700" w:type="dxa"/>
            <w:gridSpan w:val="2"/>
            <w:tcBorders>
              <w:top w:val="single" w:sz="8" w:space="0" w:color="000000"/>
              <w:bottom w:val="single" w:sz="4" w:space="0" w:color="auto"/>
            </w:tcBorders>
            <w:shd w:val="clear" w:color="auto" w:fill="auto"/>
            <w:tcMar>
              <w:top w:w="100" w:type="dxa"/>
              <w:left w:w="100" w:type="dxa"/>
              <w:bottom w:w="100" w:type="dxa"/>
              <w:right w:w="100" w:type="dxa"/>
            </w:tcMar>
          </w:tcPr>
          <w:p w14:paraId="132C9396" w14:textId="0ADE4C17" w:rsidR="005A0757" w:rsidRPr="005A0757" w:rsidRDefault="005A0757" w:rsidP="00FC31C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5A0757">
              <w:rPr>
                <w:rFonts w:ascii="Times New Roman" w:hAnsi="Times New Roman" w:cs="Times New Roman"/>
                <w:sz w:val="24"/>
                <w:szCs w:val="24"/>
              </w:rPr>
              <w:t>art time group</w:t>
            </w:r>
          </w:p>
        </w:tc>
        <w:tc>
          <w:tcPr>
            <w:tcW w:w="2610" w:type="dxa"/>
            <w:gridSpan w:val="2"/>
            <w:tcBorders>
              <w:top w:val="single" w:sz="8" w:space="0" w:color="000000"/>
              <w:bottom w:val="single" w:sz="4" w:space="0" w:color="auto"/>
              <w:right w:val="nil"/>
            </w:tcBorders>
            <w:shd w:val="clear" w:color="auto" w:fill="auto"/>
            <w:tcMar>
              <w:top w:w="100" w:type="dxa"/>
              <w:left w:w="100" w:type="dxa"/>
              <w:bottom w:w="100" w:type="dxa"/>
              <w:right w:w="100" w:type="dxa"/>
            </w:tcMar>
          </w:tcPr>
          <w:p w14:paraId="302694E5" w14:textId="2DF1D3CA" w:rsidR="005A0757" w:rsidRPr="005A0757" w:rsidRDefault="005A0757" w:rsidP="00FC31C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5A0757">
              <w:rPr>
                <w:rFonts w:ascii="Times New Roman" w:hAnsi="Times New Roman" w:cs="Times New Roman"/>
                <w:sz w:val="24"/>
                <w:szCs w:val="24"/>
              </w:rPr>
              <w:t>ull time group</w:t>
            </w:r>
          </w:p>
        </w:tc>
      </w:tr>
      <w:tr w:rsidR="00B3765D" w:rsidRPr="005A0757" w14:paraId="221E901A" w14:textId="77777777" w:rsidTr="00B3765D">
        <w:tc>
          <w:tcPr>
            <w:tcW w:w="1440" w:type="dxa"/>
            <w:tcBorders>
              <w:top w:val="nil"/>
              <w:left w:val="nil"/>
              <w:bottom w:val="single" w:sz="4" w:space="0" w:color="auto"/>
            </w:tcBorders>
            <w:shd w:val="clear" w:color="auto" w:fill="auto"/>
            <w:tcMar>
              <w:top w:w="100" w:type="dxa"/>
              <w:left w:w="100" w:type="dxa"/>
              <w:bottom w:w="100" w:type="dxa"/>
              <w:right w:w="100" w:type="dxa"/>
            </w:tcMar>
          </w:tcPr>
          <w:p w14:paraId="4F196C7C" w14:textId="318C01A0" w:rsidR="0007220C" w:rsidRPr="005A0757" w:rsidRDefault="00D14A9C" w:rsidP="0007220C">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5A0757">
              <w:rPr>
                <w:rFonts w:ascii="Times New Roman" w:hAnsi="Times New Roman" w:cs="Times New Roman"/>
                <w:sz w:val="24"/>
                <w:szCs w:val="24"/>
              </w:rPr>
              <w:t>rial</w:t>
            </w:r>
            <w:r>
              <w:rPr>
                <w:rFonts w:ascii="Times New Roman" w:hAnsi="Times New Roman" w:cs="Times New Roman"/>
                <w:sz w:val="24"/>
                <w:szCs w:val="24"/>
              </w:rPr>
              <w:t xml:space="preserve"> Type</w:t>
            </w:r>
          </w:p>
        </w:tc>
        <w:tc>
          <w:tcPr>
            <w:tcW w:w="1260" w:type="dxa"/>
            <w:tcBorders>
              <w:bottom w:val="single" w:sz="4" w:space="0" w:color="auto"/>
            </w:tcBorders>
            <w:shd w:val="clear" w:color="auto" w:fill="auto"/>
            <w:tcMar>
              <w:top w:w="100" w:type="dxa"/>
              <w:left w:w="100" w:type="dxa"/>
              <w:bottom w:w="100" w:type="dxa"/>
              <w:right w:w="100" w:type="dxa"/>
            </w:tcMar>
          </w:tcPr>
          <w:p w14:paraId="652E6A5E" w14:textId="631BF42F" w:rsidR="0007220C" w:rsidRDefault="0007220C" w:rsidP="0007220C">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M(SD)</w:t>
            </w:r>
          </w:p>
        </w:tc>
        <w:tc>
          <w:tcPr>
            <w:tcW w:w="1350" w:type="dxa"/>
            <w:tcBorders>
              <w:bottom w:val="single" w:sz="4" w:space="0" w:color="auto"/>
            </w:tcBorders>
            <w:shd w:val="clear" w:color="auto" w:fill="auto"/>
          </w:tcPr>
          <w:p w14:paraId="1D63A738" w14:textId="5898C850" w:rsidR="0007220C" w:rsidRDefault="0007220C" w:rsidP="0007220C">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Percentage</w:t>
            </w:r>
            <w:r w:rsidR="00010432">
              <w:rPr>
                <w:rFonts w:ascii="Times New Roman" w:hAnsi="Times New Roman" w:cs="Times New Roman"/>
                <w:sz w:val="24"/>
                <w:szCs w:val="24"/>
              </w:rPr>
              <w:t xml:space="preserve"> </w:t>
            </w:r>
          </w:p>
        </w:tc>
        <w:tc>
          <w:tcPr>
            <w:tcW w:w="1350" w:type="dxa"/>
            <w:tcBorders>
              <w:bottom w:val="single" w:sz="4" w:space="0" w:color="auto"/>
            </w:tcBorders>
            <w:shd w:val="clear" w:color="auto" w:fill="auto"/>
            <w:tcMar>
              <w:top w:w="100" w:type="dxa"/>
              <w:left w:w="100" w:type="dxa"/>
              <w:bottom w:w="100" w:type="dxa"/>
              <w:right w:w="100" w:type="dxa"/>
            </w:tcMar>
          </w:tcPr>
          <w:p w14:paraId="28243309" w14:textId="321BE139" w:rsidR="0007220C" w:rsidRDefault="0007220C" w:rsidP="0007220C">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M(SD)</w:t>
            </w:r>
          </w:p>
        </w:tc>
        <w:tc>
          <w:tcPr>
            <w:tcW w:w="1350" w:type="dxa"/>
            <w:tcBorders>
              <w:bottom w:val="single" w:sz="4" w:space="0" w:color="auto"/>
            </w:tcBorders>
            <w:shd w:val="clear" w:color="auto" w:fill="auto"/>
          </w:tcPr>
          <w:p w14:paraId="1312BE7A" w14:textId="729C03F2" w:rsidR="0007220C" w:rsidRDefault="0007220C" w:rsidP="0007220C">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Percentage</w:t>
            </w:r>
          </w:p>
        </w:tc>
        <w:tc>
          <w:tcPr>
            <w:tcW w:w="1260" w:type="dxa"/>
            <w:tcBorders>
              <w:bottom w:val="single" w:sz="4" w:space="0" w:color="auto"/>
            </w:tcBorders>
            <w:shd w:val="clear" w:color="auto" w:fill="auto"/>
            <w:tcMar>
              <w:top w:w="100" w:type="dxa"/>
              <w:left w:w="100" w:type="dxa"/>
              <w:bottom w:w="100" w:type="dxa"/>
              <w:right w:w="100" w:type="dxa"/>
            </w:tcMar>
          </w:tcPr>
          <w:p w14:paraId="53AC6946" w14:textId="59C4E4BD" w:rsidR="0007220C" w:rsidRDefault="0007220C" w:rsidP="0007220C">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M(SD)</w:t>
            </w:r>
          </w:p>
        </w:tc>
        <w:tc>
          <w:tcPr>
            <w:tcW w:w="1350" w:type="dxa"/>
            <w:tcBorders>
              <w:bottom w:val="single" w:sz="4" w:space="0" w:color="auto"/>
              <w:right w:val="nil"/>
            </w:tcBorders>
            <w:shd w:val="clear" w:color="auto" w:fill="auto"/>
          </w:tcPr>
          <w:p w14:paraId="51220B76" w14:textId="71880C09" w:rsidR="0007220C" w:rsidRDefault="0007220C" w:rsidP="0007220C">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Percentage</w:t>
            </w:r>
          </w:p>
        </w:tc>
      </w:tr>
      <w:tr w:rsidR="00D14A9C" w:rsidRPr="005A0757" w14:paraId="4264544F" w14:textId="77777777" w:rsidTr="00B3765D">
        <w:tc>
          <w:tcPr>
            <w:tcW w:w="1440" w:type="dxa"/>
            <w:tcBorders>
              <w:top w:val="single" w:sz="4" w:space="0" w:color="auto"/>
              <w:left w:val="nil"/>
              <w:bottom w:val="nil"/>
              <w:right w:val="nil"/>
            </w:tcBorders>
            <w:shd w:val="clear" w:color="auto" w:fill="auto"/>
            <w:tcMar>
              <w:top w:w="100" w:type="dxa"/>
              <w:left w:w="100" w:type="dxa"/>
              <w:bottom w:w="100" w:type="dxa"/>
              <w:right w:w="100" w:type="dxa"/>
            </w:tcMar>
          </w:tcPr>
          <w:p w14:paraId="5A5753B6" w14:textId="7E0C9A32" w:rsidR="00D14A9C" w:rsidRDefault="00D14A9C" w:rsidP="00D14A9C">
            <w:pPr>
              <w:rPr>
                <w:rFonts w:ascii="Times New Roman" w:hAnsi="Times New Roman" w:cs="Times New Roman"/>
                <w:sz w:val="24"/>
                <w:szCs w:val="24"/>
              </w:rPr>
            </w:pPr>
            <w:r w:rsidRPr="005A0757">
              <w:rPr>
                <w:rFonts w:ascii="Times New Roman" w:hAnsi="Times New Roman" w:cs="Times New Roman"/>
                <w:sz w:val="24"/>
                <w:szCs w:val="24"/>
              </w:rPr>
              <w:t xml:space="preserve">Recognition </w:t>
            </w:r>
          </w:p>
          <w:p w14:paraId="2EDC31B4" w14:textId="677A4FE1" w:rsidR="00D14A9C" w:rsidRPr="005A0757" w:rsidRDefault="00D14A9C" w:rsidP="00D14A9C">
            <w:pPr>
              <w:rPr>
                <w:rFonts w:ascii="Times New Roman" w:hAnsi="Times New Roman" w:cs="Times New Roman"/>
                <w:sz w:val="24"/>
                <w:szCs w:val="24"/>
              </w:rPr>
            </w:pPr>
            <w:r>
              <w:rPr>
                <w:rFonts w:ascii="Times New Roman" w:hAnsi="Times New Roman" w:cs="Times New Roman"/>
                <w:sz w:val="24"/>
                <w:szCs w:val="24"/>
              </w:rPr>
              <w:t>(N = 8)</w:t>
            </w:r>
          </w:p>
        </w:tc>
        <w:tc>
          <w:tcPr>
            <w:tcW w:w="1260" w:type="dxa"/>
            <w:tcBorders>
              <w:top w:val="single" w:sz="4" w:space="0" w:color="auto"/>
              <w:left w:val="nil"/>
              <w:bottom w:val="nil"/>
              <w:right w:val="nil"/>
            </w:tcBorders>
            <w:shd w:val="clear" w:color="auto" w:fill="auto"/>
            <w:tcMar>
              <w:top w:w="100" w:type="dxa"/>
              <w:left w:w="100" w:type="dxa"/>
              <w:bottom w:w="100" w:type="dxa"/>
              <w:right w:w="100" w:type="dxa"/>
            </w:tcMar>
          </w:tcPr>
          <w:p w14:paraId="7A84BBCA" w14:textId="4F3ABD30" w:rsidR="00D14A9C" w:rsidRPr="005A0757" w:rsidRDefault="00D14A9C" w:rsidP="00253BC0">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6.53(1.67)</w:t>
            </w:r>
          </w:p>
        </w:tc>
        <w:tc>
          <w:tcPr>
            <w:tcW w:w="1350" w:type="dxa"/>
            <w:tcBorders>
              <w:top w:val="single" w:sz="4" w:space="0" w:color="auto"/>
              <w:left w:val="nil"/>
              <w:bottom w:val="nil"/>
              <w:right w:val="nil"/>
            </w:tcBorders>
            <w:shd w:val="clear" w:color="auto" w:fill="auto"/>
          </w:tcPr>
          <w:p w14:paraId="506B943E" w14:textId="2458BD18" w:rsidR="00D14A9C" w:rsidRPr="005A0757" w:rsidRDefault="00D14A9C" w:rsidP="00253BC0">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5A0757">
              <w:rPr>
                <w:rFonts w:ascii="Times New Roman" w:hAnsi="Times New Roman" w:cs="Times New Roman"/>
                <w:sz w:val="24"/>
                <w:szCs w:val="24"/>
              </w:rPr>
              <w:t>81.6%</w:t>
            </w:r>
          </w:p>
        </w:tc>
        <w:tc>
          <w:tcPr>
            <w:tcW w:w="1350" w:type="dxa"/>
            <w:tcBorders>
              <w:top w:val="single" w:sz="4" w:space="0" w:color="auto"/>
              <w:left w:val="nil"/>
              <w:bottom w:val="nil"/>
              <w:right w:val="nil"/>
            </w:tcBorders>
            <w:shd w:val="clear" w:color="auto" w:fill="auto"/>
            <w:tcMar>
              <w:top w:w="100" w:type="dxa"/>
              <w:left w:w="100" w:type="dxa"/>
              <w:bottom w:w="100" w:type="dxa"/>
              <w:right w:w="100" w:type="dxa"/>
            </w:tcMar>
          </w:tcPr>
          <w:p w14:paraId="7A1699E1" w14:textId="39ED640B" w:rsidR="00D14A9C" w:rsidRPr="005A0757" w:rsidRDefault="00D14A9C" w:rsidP="00253BC0">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6.59 (1.47)</w:t>
            </w:r>
          </w:p>
        </w:tc>
        <w:tc>
          <w:tcPr>
            <w:tcW w:w="1350" w:type="dxa"/>
            <w:tcBorders>
              <w:top w:val="single" w:sz="4" w:space="0" w:color="auto"/>
              <w:left w:val="nil"/>
              <w:bottom w:val="nil"/>
              <w:right w:val="nil"/>
            </w:tcBorders>
            <w:shd w:val="clear" w:color="auto" w:fill="auto"/>
          </w:tcPr>
          <w:p w14:paraId="4A22DDCC" w14:textId="1893026D" w:rsidR="00D14A9C" w:rsidRPr="005A0757" w:rsidRDefault="00D14A9C" w:rsidP="00253BC0">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5A0757">
              <w:rPr>
                <w:rFonts w:ascii="Times New Roman" w:hAnsi="Times New Roman" w:cs="Times New Roman"/>
                <w:sz w:val="24"/>
                <w:szCs w:val="24"/>
              </w:rPr>
              <w:t>82.4%</w:t>
            </w:r>
          </w:p>
        </w:tc>
        <w:tc>
          <w:tcPr>
            <w:tcW w:w="1260" w:type="dxa"/>
            <w:tcBorders>
              <w:top w:val="single" w:sz="4" w:space="0" w:color="auto"/>
              <w:left w:val="nil"/>
              <w:bottom w:val="nil"/>
              <w:right w:val="nil"/>
            </w:tcBorders>
            <w:shd w:val="clear" w:color="auto" w:fill="auto"/>
            <w:tcMar>
              <w:top w:w="100" w:type="dxa"/>
              <w:left w:w="100" w:type="dxa"/>
              <w:bottom w:w="100" w:type="dxa"/>
              <w:right w:w="100" w:type="dxa"/>
            </w:tcMar>
          </w:tcPr>
          <w:p w14:paraId="3B8DA29F" w14:textId="7AC9EC54" w:rsidR="00D14A9C" w:rsidRPr="005A0757" w:rsidRDefault="00B3765D" w:rsidP="00253BC0">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5.90(1.45)</w:t>
            </w:r>
          </w:p>
        </w:tc>
        <w:tc>
          <w:tcPr>
            <w:tcW w:w="1350" w:type="dxa"/>
            <w:tcBorders>
              <w:top w:val="single" w:sz="4" w:space="0" w:color="auto"/>
              <w:left w:val="nil"/>
              <w:bottom w:val="nil"/>
              <w:right w:val="nil"/>
            </w:tcBorders>
            <w:shd w:val="clear" w:color="auto" w:fill="auto"/>
          </w:tcPr>
          <w:p w14:paraId="36A3BBB1" w14:textId="3234F7FA" w:rsidR="00D14A9C" w:rsidRPr="005A0757" w:rsidRDefault="00D14A9C" w:rsidP="00253BC0">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5A0757">
              <w:rPr>
                <w:rFonts w:ascii="Times New Roman" w:hAnsi="Times New Roman" w:cs="Times New Roman"/>
                <w:sz w:val="24"/>
                <w:szCs w:val="24"/>
              </w:rPr>
              <w:t>73.8%</w:t>
            </w:r>
          </w:p>
        </w:tc>
      </w:tr>
      <w:tr w:rsidR="00D14A9C" w:rsidRPr="005A0757" w14:paraId="706291BF" w14:textId="77777777" w:rsidTr="00B3765D">
        <w:tc>
          <w:tcPr>
            <w:tcW w:w="1440" w:type="dxa"/>
            <w:tcBorders>
              <w:top w:val="nil"/>
              <w:left w:val="nil"/>
              <w:bottom w:val="nil"/>
              <w:right w:val="nil"/>
            </w:tcBorders>
            <w:shd w:val="clear" w:color="auto" w:fill="auto"/>
            <w:tcMar>
              <w:top w:w="100" w:type="dxa"/>
              <w:left w:w="100" w:type="dxa"/>
              <w:bottom w:w="100" w:type="dxa"/>
              <w:right w:w="100" w:type="dxa"/>
            </w:tcMar>
          </w:tcPr>
          <w:p w14:paraId="3610DB76" w14:textId="77777777" w:rsidR="00D14A9C" w:rsidRDefault="00D14A9C" w:rsidP="00D14A9C">
            <w:pPr>
              <w:rPr>
                <w:rFonts w:ascii="Times New Roman" w:hAnsi="Times New Roman" w:cs="Times New Roman"/>
                <w:sz w:val="24"/>
                <w:szCs w:val="24"/>
              </w:rPr>
            </w:pPr>
            <w:r w:rsidRPr="005A0757">
              <w:rPr>
                <w:rFonts w:ascii="Times New Roman" w:hAnsi="Times New Roman" w:cs="Times New Roman"/>
                <w:sz w:val="24"/>
                <w:szCs w:val="24"/>
              </w:rPr>
              <w:t>Retention</w:t>
            </w:r>
          </w:p>
          <w:p w14:paraId="1E0340D4" w14:textId="1BB2D137" w:rsidR="00D14A9C" w:rsidRPr="005A0757" w:rsidRDefault="00D14A9C" w:rsidP="00D14A9C">
            <w:pPr>
              <w:rPr>
                <w:rFonts w:ascii="Times New Roman" w:hAnsi="Times New Roman" w:cs="Times New Roman"/>
                <w:sz w:val="24"/>
                <w:szCs w:val="24"/>
              </w:rPr>
            </w:pPr>
            <w:r>
              <w:rPr>
                <w:rFonts w:ascii="Times New Roman" w:hAnsi="Times New Roman" w:cs="Times New Roman"/>
                <w:sz w:val="24"/>
                <w:szCs w:val="24"/>
              </w:rPr>
              <w:t>(N = 8)</w:t>
            </w:r>
          </w:p>
        </w:tc>
        <w:tc>
          <w:tcPr>
            <w:tcW w:w="1260" w:type="dxa"/>
            <w:tcBorders>
              <w:top w:val="nil"/>
              <w:left w:val="nil"/>
              <w:bottom w:val="nil"/>
              <w:right w:val="nil"/>
            </w:tcBorders>
            <w:shd w:val="clear" w:color="auto" w:fill="auto"/>
            <w:tcMar>
              <w:top w:w="100" w:type="dxa"/>
              <w:left w:w="100" w:type="dxa"/>
              <w:bottom w:w="100" w:type="dxa"/>
              <w:right w:w="100" w:type="dxa"/>
            </w:tcMar>
          </w:tcPr>
          <w:p w14:paraId="6E4205FD" w14:textId="1B78C1D7" w:rsidR="00D14A9C" w:rsidRPr="005A0757" w:rsidRDefault="00D14A9C" w:rsidP="00253BC0">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5.58(1.80)</w:t>
            </w:r>
          </w:p>
        </w:tc>
        <w:tc>
          <w:tcPr>
            <w:tcW w:w="1350" w:type="dxa"/>
            <w:tcBorders>
              <w:top w:val="nil"/>
              <w:left w:val="nil"/>
              <w:bottom w:val="nil"/>
              <w:right w:val="nil"/>
            </w:tcBorders>
            <w:shd w:val="clear" w:color="auto" w:fill="auto"/>
          </w:tcPr>
          <w:p w14:paraId="7DDACE97" w14:textId="5F0EA118" w:rsidR="00D14A9C" w:rsidRPr="005A0757" w:rsidRDefault="00D14A9C" w:rsidP="00253BC0">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5A0757">
              <w:rPr>
                <w:rFonts w:ascii="Times New Roman" w:hAnsi="Times New Roman" w:cs="Times New Roman"/>
                <w:sz w:val="24"/>
                <w:szCs w:val="24"/>
              </w:rPr>
              <w:t>69.8%</w:t>
            </w:r>
          </w:p>
        </w:tc>
        <w:tc>
          <w:tcPr>
            <w:tcW w:w="1350" w:type="dxa"/>
            <w:tcBorders>
              <w:top w:val="nil"/>
              <w:left w:val="nil"/>
              <w:bottom w:val="nil"/>
              <w:right w:val="nil"/>
            </w:tcBorders>
            <w:shd w:val="clear" w:color="auto" w:fill="auto"/>
            <w:tcMar>
              <w:top w:w="100" w:type="dxa"/>
              <w:left w:w="100" w:type="dxa"/>
              <w:bottom w:w="100" w:type="dxa"/>
              <w:right w:w="100" w:type="dxa"/>
            </w:tcMar>
          </w:tcPr>
          <w:p w14:paraId="2E8BE114" w14:textId="3FA9FBBA" w:rsidR="00D14A9C" w:rsidRPr="005A0757" w:rsidRDefault="00D14A9C" w:rsidP="00253BC0">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5.55(1.92)</w:t>
            </w:r>
          </w:p>
        </w:tc>
        <w:tc>
          <w:tcPr>
            <w:tcW w:w="1350" w:type="dxa"/>
            <w:tcBorders>
              <w:top w:val="nil"/>
              <w:left w:val="nil"/>
              <w:bottom w:val="nil"/>
              <w:right w:val="nil"/>
            </w:tcBorders>
            <w:shd w:val="clear" w:color="auto" w:fill="auto"/>
          </w:tcPr>
          <w:p w14:paraId="4E34854B" w14:textId="5AD0BD9A" w:rsidR="00D14A9C" w:rsidRPr="005A0757" w:rsidRDefault="00D14A9C" w:rsidP="00253BC0">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5A0757">
              <w:rPr>
                <w:rFonts w:ascii="Times New Roman" w:hAnsi="Times New Roman" w:cs="Times New Roman"/>
                <w:sz w:val="24"/>
                <w:szCs w:val="24"/>
              </w:rPr>
              <w:t>69.3%</w:t>
            </w:r>
          </w:p>
        </w:tc>
        <w:tc>
          <w:tcPr>
            <w:tcW w:w="1260" w:type="dxa"/>
            <w:tcBorders>
              <w:top w:val="nil"/>
              <w:left w:val="nil"/>
              <w:bottom w:val="nil"/>
              <w:right w:val="nil"/>
            </w:tcBorders>
            <w:shd w:val="clear" w:color="auto" w:fill="auto"/>
            <w:tcMar>
              <w:top w:w="100" w:type="dxa"/>
              <w:left w:w="100" w:type="dxa"/>
              <w:bottom w:w="100" w:type="dxa"/>
              <w:right w:w="100" w:type="dxa"/>
            </w:tcMar>
          </w:tcPr>
          <w:p w14:paraId="02362B55" w14:textId="082D1D29" w:rsidR="00D14A9C" w:rsidRPr="005A0757" w:rsidRDefault="00B3765D" w:rsidP="00253BC0">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4.48(1.81)</w:t>
            </w:r>
          </w:p>
        </w:tc>
        <w:tc>
          <w:tcPr>
            <w:tcW w:w="1350" w:type="dxa"/>
            <w:tcBorders>
              <w:top w:val="nil"/>
              <w:left w:val="nil"/>
              <w:bottom w:val="nil"/>
              <w:right w:val="nil"/>
            </w:tcBorders>
            <w:shd w:val="clear" w:color="auto" w:fill="auto"/>
          </w:tcPr>
          <w:p w14:paraId="4FEA73A0" w14:textId="3519FB40" w:rsidR="00D14A9C" w:rsidRPr="005A0757" w:rsidRDefault="00D14A9C" w:rsidP="00253BC0">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5A0757">
              <w:rPr>
                <w:rFonts w:ascii="Times New Roman" w:hAnsi="Times New Roman" w:cs="Times New Roman"/>
                <w:sz w:val="24"/>
                <w:szCs w:val="24"/>
              </w:rPr>
              <w:t>56.0%</w:t>
            </w:r>
          </w:p>
        </w:tc>
      </w:tr>
      <w:tr w:rsidR="00D14A9C" w:rsidRPr="005A0757" w14:paraId="177EFA63" w14:textId="77777777" w:rsidTr="00B3765D">
        <w:tc>
          <w:tcPr>
            <w:tcW w:w="1440" w:type="dxa"/>
            <w:tcBorders>
              <w:top w:val="nil"/>
              <w:left w:val="nil"/>
              <w:bottom w:val="single" w:sz="8" w:space="0" w:color="000000"/>
              <w:right w:val="nil"/>
            </w:tcBorders>
            <w:shd w:val="clear" w:color="auto" w:fill="auto"/>
            <w:tcMar>
              <w:top w:w="100" w:type="dxa"/>
              <w:left w:w="100" w:type="dxa"/>
              <w:bottom w:w="100" w:type="dxa"/>
              <w:right w:w="100" w:type="dxa"/>
            </w:tcMar>
          </w:tcPr>
          <w:p w14:paraId="449A0C1C" w14:textId="77777777" w:rsidR="00D14A9C" w:rsidRDefault="00D14A9C" w:rsidP="00D14A9C">
            <w:pPr>
              <w:rPr>
                <w:rFonts w:ascii="Times New Roman" w:hAnsi="Times New Roman" w:cs="Times New Roman"/>
                <w:sz w:val="24"/>
                <w:szCs w:val="24"/>
              </w:rPr>
            </w:pPr>
            <w:r w:rsidRPr="005A0757">
              <w:rPr>
                <w:rFonts w:ascii="Times New Roman" w:hAnsi="Times New Roman" w:cs="Times New Roman"/>
                <w:sz w:val="24"/>
                <w:szCs w:val="24"/>
              </w:rPr>
              <w:t xml:space="preserve">Training </w:t>
            </w:r>
          </w:p>
          <w:p w14:paraId="107E3750" w14:textId="3FC00559" w:rsidR="00D14A9C" w:rsidRPr="005A0757" w:rsidRDefault="00D14A9C" w:rsidP="00D14A9C">
            <w:pPr>
              <w:rPr>
                <w:rFonts w:ascii="Times New Roman" w:hAnsi="Times New Roman" w:cs="Times New Roman"/>
                <w:sz w:val="24"/>
                <w:szCs w:val="24"/>
              </w:rPr>
            </w:pPr>
            <w:r>
              <w:rPr>
                <w:rFonts w:ascii="Times New Roman" w:hAnsi="Times New Roman" w:cs="Times New Roman"/>
                <w:sz w:val="24"/>
                <w:szCs w:val="24"/>
              </w:rPr>
              <w:t>(N = 12)</w:t>
            </w:r>
          </w:p>
        </w:tc>
        <w:tc>
          <w:tcPr>
            <w:tcW w:w="1260" w:type="dxa"/>
            <w:tcBorders>
              <w:top w:val="nil"/>
              <w:left w:val="nil"/>
              <w:bottom w:val="single" w:sz="8" w:space="0" w:color="000000"/>
              <w:right w:val="nil"/>
            </w:tcBorders>
            <w:shd w:val="clear" w:color="auto" w:fill="auto"/>
            <w:tcMar>
              <w:top w:w="100" w:type="dxa"/>
              <w:left w:w="100" w:type="dxa"/>
              <w:bottom w:w="100" w:type="dxa"/>
              <w:right w:w="100" w:type="dxa"/>
            </w:tcMar>
          </w:tcPr>
          <w:p w14:paraId="2AAD1AC9" w14:textId="02B12210" w:rsidR="00D14A9C" w:rsidRPr="005A0757" w:rsidRDefault="00D14A9C" w:rsidP="00253BC0">
            <w:pPr>
              <w:jc w:val="center"/>
              <w:rPr>
                <w:rFonts w:ascii="Times New Roman" w:hAnsi="Times New Roman" w:cs="Times New Roman"/>
                <w:sz w:val="24"/>
                <w:szCs w:val="24"/>
              </w:rPr>
            </w:pPr>
            <w:r>
              <w:rPr>
                <w:rFonts w:ascii="Times New Roman" w:hAnsi="Times New Roman" w:cs="Times New Roman"/>
                <w:sz w:val="24"/>
                <w:szCs w:val="24"/>
              </w:rPr>
              <w:t>9.81(2.40)</w:t>
            </w:r>
          </w:p>
        </w:tc>
        <w:tc>
          <w:tcPr>
            <w:tcW w:w="1350" w:type="dxa"/>
            <w:tcBorders>
              <w:top w:val="nil"/>
              <w:left w:val="nil"/>
              <w:bottom w:val="single" w:sz="8" w:space="0" w:color="000000"/>
              <w:right w:val="nil"/>
            </w:tcBorders>
            <w:shd w:val="clear" w:color="auto" w:fill="auto"/>
          </w:tcPr>
          <w:p w14:paraId="551CB354" w14:textId="4CD05582" w:rsidR="00D14A9C" w:rsidRPr="005A0757" w:rsidRDefault="00D14A9C" w:rsidP="00253BC0">
            <w:pPr>
              <w:jc w:val="center"/>
              <w:rPr>
                <w:rFonts w:ascii="Times New Roman" w:hAnsi="Times New Roman" w:cs="Times New Roman"/>
                <w:sz w:val="24"/>
                <w:szCs w:val="24"/>
              </w:rPr>
            </w:pPr>
            <w:r w:rsidRPr="005A0757">
              <w:rPr>
                <w:rFonts w:ascii="Times New Roman" w:hAnsi="Times New Roman" w:cs="Times New Roman"/>
                <w:sz w:val="24"/>
                <w:szCs w:val="24"/>
              </w:rPr>
              <w:t>81.8%</w:t>
            </w:r>
          </w:p>
        </w:tc>
        <w:tc>
          <w:tcPr>
            <w:tcW w:w="1350" w:type="dxa"/>
            <w:tcBorders>
              <w:top w:val="nil"/>
              <w:left w:val="nil"/>
              <w:bottom w:val="single" w:sz="8" w:space="0" w:color="000000"/>
              <w:right w:val="nil"/>
            </w:tcBorders>
            <w:shd w:val="clear" w:color="auto" w:fill="auto"/>
            <w:tcMar>
              <w:top w:w="100" w:type="dxa"/>
              <w:left w:w="100" w:type="dxa"/>
              <w:bottom w:w="100" w:type="dxa"/>
              <w:right w:w="100" w:type="dxa"/>
            </w:tcMar>
          </w:tcPr>
          <w:p w14:paraId="12EA1358" w14:textId="0EEA57E6" w:rsidR="00D14A9C" w:rsidRPr="005A0757" w:rsidRDefault="00D14A9C" w:rsidP="00253BC0">
            <w:pPr>
              <w:jc w:val="center"/>
              <w:rPr>
                <w:rFonts w:ascii="Times New Roman" w:hAnsi="Times New Roman" w:cs="Times New Roman"/>
                <w:sz w:val="24"/>
                <w:szCs w:val="24"/>
              </w:rPr>
            </w:pPr>
            <w:r>
              <w:rPr>
                <w:rFonts w:ascii="Times New Roman" w:hAnsi="Times New Roman" w:cs="Times New Roman"/>
                <w:sz w:val="24"/>
                <w:szCs w:val="24"/>
              </w:rPr>
              <w:t>9.41(1.92)</w:t>
            </w:r>
          </w:p>
        </w:tc>
        <w:tc>
          <w:tcPr>
            <w:tcW w:w="1350" w:type="dxa"/>
            <w:tcBorders>
              <w:top w:val="nil"/>
              <w:left w:val="nil"/>
              <w:bottom w:val="single" w:sz="8" w:space="0" w:color="000000"/>
              <w:right w:val="nil"/>
            </w:tcBorders>
            <w:shd w:val="clear" w:color="auto" w:fill="auto"/>
          </w:tcPr>
          <w:p w14:paraId="4918915B" w14:textId="1506AB05" w:rsidR="00D14A9C" w:rsidRPr="005A0757" w:rsidRDefault="00D14A9C" w:rsidP="00253BC0">
            <w:pPr>
              <w:jc w:val="center"/>
              <w:rPr>
                <w:rFonts w:ascii="Times New Roman" w:hAnsi="Times New Roman" w:cs="Times New Roman"/>
                <w:sz w:val="24"/>
                <w:szCs w:val="24"/>
              </w:rPr>
            </w:pPr>
            <w:r w:rsidRPr="005A0757">
              <w:rPr>
                <w:rFonts w:ascii="Times New Roman" w:hAnsi="Times New Roman" w:cs="Times New Roman"/>
                <w:sz w:val="24"/>
                <w:szCs w:val="24"/>
              </w:rPr>
              <w:t>78.4%</w:t>
            </w:r>
          </w:p>
        </w:tc>
        <w:tc>
          <w:tcPr>
            <w:tcW w:w="1260" w:type="dxa"/>
            <w:tcBorders>
              <w:top w:val="nil"/>
              <w:left w:val="nil"/>
              <w:bottom w:val="single" w:sz="8" w:space="0" w:color="000000"/>
              <w:right w:val="nil"/>
            </w:tcBorders>
            <w:shd w:val="clear" w:color="auto" w:fill="auto"/>
            <w:tcMar>
              <w:top w:w="100" w:type="dxa"/>
              <w:left w:w="100" w:type="dxa"/>
              <w:bottom w:w="100" w:type="dxa"/>
              <w:right w:w="100" w:type="dxa"/>
            </w:tcMar>
          </w:tcPr>
          <w:p w14:paraId="45E98A54" w14:textId="4B6068AA" w:rsidR="00D14A9C" w:rsidRPr="005A0757" w:rsidRDefault="00B3765D" w:rsidP="00253BC0">
            <w:pPr>
              <w:jc w:val="center"/>
              <w:rPr>
                <w:rFonts w:ascii="Times New Roman" w:hAnsi="Times New Roman" w:cs="Times New Roman"/>
                <w:sz w:val="24"/>
                <w:szCs w:val="24"/>
              </w:rPr>
            </w:pPr>
            <w:r>
              <w:rPr>
                <w:rFonts w:ascii="Times New Roman" w:hAnsi="Times New Roman" w:cs="Times New Roman"/>
                <w:sz w:val="24"/>
                <w:szCs w:val="24"/>
              </w:rPr>
              <w:t>8.45(2.44)</w:t>
            </w:r>
          </w:p>
        </w:tc>
        <w:tc>
          <w:tcPr>
            <w:tcW w:w="1350" w:type="dxa"/>
            <w:tcBorders>
              <w:top w:val="nil"/>
              <w:left w:val="nil"/>
              <w:bottom w:val="single" w:sz="8" w:space="0" w:color="000000"/>
              <w:right w:val="nil"/>
            </w:tcBorders>
            <w:shd w:val="clear" w:color="auto" w:fill="auto"/>
          </w:tcPr>
          <w:p w14:paraId="4E8D22DB" w14:textId="40C8A064" w:rsidR="00D14A9C" w:rsidRPr="005A0757" w:rsidRDefault="00D14A9C" w:rsidP="00253BC0">
            <w:pPr>
              <w:jc w:val="center"/>
              <w:rPr>
                <w:rFonts w:ascii="Times New Roman" w:hAnsi="Times New Roman" w:cs="Times New Roman"/>
                <w:sz w:val="24"/>
                <w:szCs w:val="24"/>
              </w:rPr>
            </w:pPr>
            <w:r w:rsidRPr="005A0757">
              <w:rPr>
                <w:rFonts w:ascii="Times New Roman" w:hAnsi="Times New Roman" w:cs="Times New Roman"/>
                <w:sz w:val="24"/>
                <w:szCs w:val="24"/>
              </w:rPr>
              <w:t>70.5%</w:t>
            </w:r>
          </w:p>
        </w:tc>
      </w:tr>
    </w:tbl>
    <w:p w14:paraId="294C9490" w14:textId="77777777" w:rsidR="005A0757" w:rsidRPr="005A0757" w:rsidRDefault="005A0757" w:rsidP="005A0757">
      <w:pPr>
        <w:rPr>
          <w:rFonts w:ascii="Times New Roman" w:hAnsi="Times New Roman" w:cs="Times New Roman"/>
          <w:b/>
          <w:bCs/>
          <w:sz w:val="28"/>
          <w:szCs w:val="28"/>
        </w:rPr>
      </w:pPr>
    </w:p>
    <w:p w14:paraId="2DF63B49" w14:textId="137ACC61" w:rsidR="00253BC0" w:rsidRDefault="00253BC0">
      <w:pPr>
        <w:rPr>
          <w:rFonts w:ascii="Times New Roman" w:hAnsi="Times New Roman" w:cs="Times New Roman"/>
          <w:sz w:val="24"/>
          <w:szCs w:val="24"/>
        </w:rPr>
      </w:pPr>
      <w:r>
        <w:rPr>
          <w:rFonts w:ascii="Times New Roman" w:hAnsi="Times New Roman" w:cs="Times New Roman"/>
          <w:sz w:val="24"/>
          <w:szCs w:val="24"/>
        </w:rPr>
        <w:br w:type="page"/>
      </w:r>
    </w:p>
    <w:p w14:paraId="25CD63BC" w14:textId="77777777" w:rsidR="00253BC0" w:rsidRPr="003945F6" w:rsidRDefault="00253BC0" w:rsidP="00253BC0">
      <w:pPr>
        <w:jc w:val="center"/>
        <w:rPr>
          <w:rFonts w:ascii="Times New Roman" w:hAnsi="Times New Roman" w:cs="Times New Roman"/>
          <w:b/>
          <w:bCs/>
          <w:sz w:val="24"/>
          <w:szCs w:val="24"/>
        </w:rPr>
      </w:pPr>
      <w:r w:rsidRPr="003945F6">
        <w:rPr>
          <w:rFonts w:ascii="Times New Roman" w:hAnsi="Times New Roman" w:cs="Times New Roman"/>
          <w:b/>
          <w:bCs/>
          <w:sz w:val="24"/>
          <w:szCs w:val="24"/>
        </w:rPr>
        <w:lastRenderedPageBreak/>
        <w:t>Appendix</w:t>
      </w:r>
      <w:r>
        <w:rPr>
          <w:rFonts w:ascii="Times New Roman" w:hAnsi="Times New Roman" w:cs="Times New Roman"/>
          <w:b/>
          <w:bCs/>
          <w:sz w:val="24"/>
          <w:szCs w:val="24"/>
        </w:rPr>
        <w:t xml:space="preserve"> B</w:t>
      </w:r>
    </w:p>
    <w:p w14:paraId="5377E109" w14:textId="77777777" w:rsidR="00253BC0" w:rsidRDefault="00253BC0" w:rsidP="00253BC0">
      <w:r>
        <w:rPr>
          <w:noProof/>
          <w:lang w:val="en-IN" w:eastAsia="en-IN"/>
        </w:rPr>
        <w:drawing>
          <wp:inline distT="0" distB="0" distL="0" distR="0" wp14:anchorId="28580940" wp14:editId="6AFB62FE">
            <wp:extent cx="5943600" cy="3457575"/>
            <wp:effectExtent l="0" t="0" r="0" b="9525"/>
            <wp:docPr id="398455578"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455578" name="Picture 2" descr="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57575"/>
                    </a:xfrm>
                    <a:prstGeom prst="rect">
                      <a:avLst/>
                    </a:prstGeom>
                    <a:noFill/>
                    <a:ln>
                      <a:noFill/>
                    </a:ln>
                  </pic:spPr>
                </pic:pic>
              </a:graphicData>
            </a:graphic>
          </wp:inline>
        </w:drawing>
      </w:r>
    </w:p>
    <w:p w14:paraId="390109E2" w14:textId="77777777" w:rsidR="00253BC0" w:rsidRDefault="00253BC0" w:rsidP="00253BC0">
      <w:pPr>
        <w:pStyle w:val="NormalWeb"/>
        <w:spacing w:before="0" w:beforeAutospacing="0" w:after="0" w:afterAutospacing="0"/>
      </w:pPr>
      <w:r>
        <w:rPr>
          <w:b/>
          <w:bCs/>
          <w:color w:val="000000"/>
        </w:rPr>
        <w:t xml:space="preserve">Figure 1. </w:t>
      </w:r>
      <w:r>
        <w:rPr>
          <w:color w:val="000000"/>
        </w:rPr>
        <w:t>Performance of novel word learning ability by maternal work status. Overall accuracy of responses on retention trials by children whose mothers are at home, part time working, and full time working. Curves show the mean proportion of trials on which children were fixating at the target picture at each 33-ms interval as the stimulus sentence unfolded, measured from the acoustic onset of the noun. The vertical dashed line indicates 300-ms after noun onset. Error bars indicate standard errors from the means. </w:t>
      </w:r>
    </w:p>
    <w:p w14:paraId="68FF50D8" w14:textId="71E420AD" w:rsidR="003945F6" w:rsidRPr="00550067" w:rsidRDefault="003945F6"/>
    <w:sectPr w:rsidR="003945F6" w:rsidRPr="00550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B40F" w14:textId="77777777" w:rsidR="0047694D" w:rsidRDefault="0047694D" w:rsidP="005A0757">
      <w:pPr>
        <w:spacing w:after="0" w:line="240" w:lineRule="auto"/>
      </w:pPr>
      <w:r>
        <w:separator/>
      </w:r>
    </w:p>
  </w:endnote>
  <w:endnote w:type="continuationSeparator" w:id="0">
    <w:p w14:paraId="72B798FF" w14:textId="77777777" w:rsidR="0047694D" w:rsidRDefault="0047694D" w:rsidP="005A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FCAA5" w14:textId="77777777" w:rsidR="0047694D" w:rsidRDefault="0047694D" w:rsidP="005A0757">
      <w:pPr>
        <w:spacing w:after="0" w:line="240" w:lineRule="auto"/>
      </w:pPr>
      <w:r>
        <w:separator/>
      </w:r>
    </w:p>
  </w:footnote>
  <w:footnote w:type="continuationSeparator" w:id="0">
    <w:p w14:paraId="7087F5EF" w14:textId="77777777" w:rsidR="0047694D" w:rsidRDefault="0047694D" w:rsidP="005A0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9F"/>
    <w:rsid w:val="00010432"/>
    <w:rsid w:val="0007220C"/>
    <w:rsid w:val="00253BC0"/>
    <w:rsid w:val="002674A1"/>
    <w:rsid w:val="0034689F"/>
    <w:rsid w:val="003945F6"/>
    <w:rsid w:val="003C39D9"/>
    <w:rsid w:val="0041434E"/>
    <w:rsid w:val="0047694D"/>
    <w:rsid w:val="00550067"/>
    <w:rsid w:val="005A0757"/>
    <w:rsid w:val="007B42BE"/>
    <w:rsid w:val="007F34D2"/>
    <w:rsid w:val="008D4FCF"/>
    <w:rsid w:val="00973B49"/>
    <w:rsid w:val="00A2684C"/>
    <w:rsid w:val="00AD67BD"/>
    <w:rsid w:val="00B3765D"/>
    <w:rsid w:val="00D14A9C"/>
    <w:rsid w:val="00DF06FA"/>
    <w:rsid w:val="00E4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AE112"/>
  <w15:chartTrackingRefBased/>
  <w15:docId w15:val="{39BAB992-CE4B-4DFD-8E34-2A548E3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5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A0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757"/>
  </w:style>
  <w:style w:type="paragraph" w:styleId="Footer">
    <w:name w:val="footer"/>
    <w:basedOn w:val="Normal"/>
    <w:link w:val="FooterChar"/>
    <w:uiPriority w:val="99"/>
    <w:unhideWhenUsed/>
    <w:rsid w:val="005A0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145</Words>
  <Characters>861</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Rong</dc:creator>
  <cp:keywords/>
  <dc:description/>
  <cp:lastModifiedBy>Elumalai Subbiya</cp:lastModifiedBy>
  <cp:revision>8</cp:revision>
  <dcterms:created xsi:type="dcterms:W3CDTF">2023-03-30T02:45:00Z</dcterms:created>
  <dcterms:modified xsi:type="dcterms:W3CDTF">2024-01-12T12:43:00Z</dcterms:modified>
</cp:coreProperties>
</file>