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308"/>
      </w:tblGrid>
      <w:tr w:rsidR="00542B24" w:rsidRPr="00542B24" w14:paraId="7094A02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0BA3BE7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Number</w:t>
            </w:r>
          </w:p>
        </w:tc>
        <w:tc>
          <w:tcPr>
            <w:tcW w:w="7308" w:type="dxa"/>
            <w:noWrap/>
            <w:hideMark/>
          </w:tcPr>
          <w:p w14:paraId="23CFA90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Independent studies</w:t>
            </w:r>
          </w:p>
        </w:tc>
      </w:tr>
      <w:tr w:rsidR="00542B24" w:rsidRPr="00542B24" w14:paraId="2FE679B7" w14:textId="77777777" w:rsidTr="00542B24">
        <w:trPr>
          <w:trHeight w:val="340"/>
        </w:trPr>
        <w:tc>
          <w:tcPr>
            <w:tcW w:w="988" w:type="dxa"/>
            <w:noWrap/>
            <w:hideMark/>
          </w:tcPr>
          <w:p w14:paraId="10CFCE02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08" w:type="dxa"/>
            <w:noWrap/>
            <w:hideMark/>
          </w:tcPr>
          <w:p w14:paraId="0F1EE93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Apridayani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A.,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Waluyo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B. (2022). Antecedents and effects of students’ enjoyment and boredom in synchronous online English courses. </w:t>
            </w:r>
            <w:r w:rsidRPr="00542B2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Journal of Multilingual and Multicultural Development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1-16.</w:t>
            </w:r>
          </w:p>
        </w:tc>
      </w:tr>
      <w:tr w:rsidR="00542B24" w:rsidRPr="00542B24" w14:paraId="34C5CAE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7D82FE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08" w:type="dxa"/>
            <w:noWrap/>
            <w:hideMark/>
          </w:tcPr>
          <w:p w14:paraId="7BB39E1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Bekker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C. I.,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Rothmann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S., &amp; Kloppers, M. M. (2023). The happy learner: Effects of academic boredom, burnout, and engagement.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Frontiers in Psychology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13, 974486.</w:t>
            </w:r>
          </w:p>
        </w:tc>
      </w:tr>
      <w:tr w:rsidR="00542B24" w:rsidRPr="00542B24" w14:paraId="7165C807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2304D57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08" w:type="dxa"/>
            <w:noWrap/>
            <w:hideMark/>
          </w:tcPr>
          <w:p w14:paraId="0B7DBA6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Dewaele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J. M.,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Botes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E.,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Greiff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S. (2023). Sources and effects of foreign language enjoyment, anxiety, and boredom: A structural equation modeling approach.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Studies in Second Language Acquisition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45(2), 461-479.</w:t>
            </w:r>
          </w:p>
        </w:tc>
      </w:tr>
      <w:tr w:rsidR="00542B24" w:rsidRPr="00542B24" w14:paraId="5DDAD45F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68B7ABF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08" w:type="dxa"/>
            <w:noWrap/>
            <w:hideMark/>
          </w:tcPr>
          <w:p w14:paraId="694D8456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Dewaele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J. M.,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Botes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E.,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Meftah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R. (2023). A three-body problem: The effects of foreign language anxiety, enjoyment, and boredom on academic achievement.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Annual Review of Applied Linguistics</w:t>
            </w:r>
            <w:r w:rsidRPr="00837EF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1-16.</w:t>
            </w:r>
          </w:p>
        </w:tc>
      </w:tr>
      <w:tr w:rsidR="00542B24" w:rsidRPr="00542B24" w14:paraId="0781A884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2F12276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08" w:type="dxa"/>
            <w:noWrap/>
            <w:hideMark/>
          </w:tcPr>
          <w:p w14:paraId="667DE9D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Dinçer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R.,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Atay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D. An Examination of the Relationship between Enjoyment, Boredom, Classroom Environment and Achievement in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Esp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Context. Boredom, Classroom Environment and Achievement in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Esp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Context.</w:t>
            </w:r>
          </w:p>
        </w:tc>
      </w:tr>
      <w:tr w:rsidR="00542B24" w:rsidRPr="00542B24" w14:paraId="3525EC0C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142A92A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08" w:type="dxa"/>
            <w:noWrap/>
            <w:hideMark/>
          </w:tcPr>
          <w:p w14:paraId="40486A61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Ding, X. (2023, February). Exploring Different Emotions and Their Effects and Relations on English Performance on Online Classroom Environment During COVID-19. In 2022 4th International Conference on Literature, Art and Human Development (ICLAHD 2022) (pp. 804-816). Atlantis Press.</w:t>
            </w:r>
          </w:p>
        </w:tc>
      </w:tr>
      <w:tr w:rsidR="00542B24" w:rsidRPr="00542B24" w14:paraId="6D1777D8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0ADD55E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08" w:type="dxa"/>
            <w:noWrap/>
            <w:hideMark/>
          </w:tcPr>
          <w:p w14:paraId="6835A568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Jiang, C. (2023). Chinese undergraduates’ English reading self-efficacy, intrinsic cognitive load, boredom, and performance: A moderated mediation model.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Frontiers in Psychology,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14, 1093044.</w:t>
            </w:r>
          </w:p>
        </w:tc>
      </w:tr>
      <w:tr w:rsidR="00542B24" w:rsidRPr="00542B24" w14:paraId="5094759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85D9D58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08" w:type="dxa"/>
            <w:noWrap/>
            <w:hideMark/>
          </w:tcPr>
          <w:p w14:paraId="7A6A06D1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Li, C., &amp; Wei, L. (2023). Anxiety, enjoyment, and boredom in language learning amongst junior secondary students in rural China: How do they contribute to L2 achievement?.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Studies in Second Language Acquisition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45(1), 93-108.</w:t>
            </w:r>
          </w:p>
        </w:tc>
      </w:tr>
      <w:tr w:rsidR="00542B24" w:rsidRPr="00542B24" w14:paraId="1FE52B7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6A6EF60B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08" w:type="dxa"/>
            <w:noWrap/>
            <w:hideMark/>
          </w:tcPr>
          <w:p w14:paraId="3DE1F0F1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Li, C., Wei, L., &amp; Lu, X. (2023). Contributions of foreign language writing emotions to writing achievement.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116, 103074.</w:t>
            </w:r>
          </w:p>
        </w:tc>
      </w:tr>
      <w:tr w:rsidR="00542B24" w:rsidRPr="00542B24" w14:paraId="55F20B8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5C0320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308" w:type="dxa"/>
            <w:noWrap/>
            <w:hideMark/>
          </w:tcPr>
          <w:p w14:paraId="294BA47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Liao, J., &amp; Dong, J. (2018). THE EFFECTS OF WORKING MEMORY AND BOREDOM ON L2 READING PERFORMANCE.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American Educational Research Journal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55(6), 1339-1368.</w:t>
            </w:r>
          </w:p>
        </w:tc>
      </w:tr>
      <w:tr w:rsidR="00542B24" w:rsidRPr="00542B24" w14:paraId="1689A95B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41B0214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308" w:type="dxa"/>
            <w:noWrap/>
            <w:hideMark/>
          </w:tcPr>
          <w:p w14:paraId="1CF8F988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Liu, E., &amp; Wang, J. (2023). The effects of student and teacher variables on anxiety, enjoyment, and boredom among Chinese high school EFL learners.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International Journal of Multilingualism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1-22.</w:t>
            </w:r>
          </w:p>
        </w:tc>
      </w:tr>
      <w:tr w:rsidR="00542B24" w:rsidRPr="00542B24" w14:paraId="610F122D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A32BE7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308" w:type="dxa"/>
            <w:noWrap/>
            <w:hideMark/>
          </w:tcPr>
          <w:p w14:paraId="47C16366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Pawlak, M., Kruk, M.,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Zawodniak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J.,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Pasikowski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S. (2020). Investigating factors responsible for boredom in English classes: The case of advanced learners.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91, 102259.</w:t>
            </w:r>
          </w:p>
        </w:tc>
      </w:tr>
      <w:tr w:rsidR="00542B24" w:rsidRPr="00542B24" w14:paraId="47BE603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1A392530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308" w:type="dxa"/>
            <w:noWrap/>
            <w:hideMark/>
          </w:tcPr>
          <w:p w14:paraId="1D5457F0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Pawlak, M., Kruk, M.,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Zawodniak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J.,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Pasikowski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S. (2022). Examining the underlying structure of after-class boredom experienced by English majors.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106, 102769.</w:t>
            </w:r>
          </w:p>
        </w:tc>
      </w:tr>
      <w:tr w:rsidR="00542B24" w:rsidRPr="00542B24" w14:paraId="55F64FC6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6D7CEEA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308" w:type="dxa"/>
            <w:noWrap/>
            <w:hideMark/>
          </w:tcPr>
          <w:p w14:paraId="6CDC2EA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Mousavian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Rad, S. E.,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Roohani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A., &amp; Mirzaei, A. (2022). Developing and validating precursors of students’ boredom in EFL classes: An exploratory sequential mixed-methods study.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Journal of Multilingual and Multicultural Development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1-18.</w:t>
            </w:r>
          </w:p>
        </w:tc>
      </w:tr>
      <w:tr w:rsidR="00542B24" w:rsidRPr="00542B24" w14:paraId="1398669F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655F450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7308" w:type="dxa"/>
            <w:noWrap/>
            <w:hideMark/>
          </w:tcPr>
          <w:p w14:paraId="12E91A08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Shao, K., &amp; Parkinson, B. (2024). Social psychological accounts of peer emotion transfer in EFL classrooms: a doubly latent multilevel analysis.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Language Teaching Research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28(2), 654-678.</w:t>
            </w:r>
          </w:p>
        </w:tc>
      </w:tr>
      <w:tr w:rsidR="00542B24" w:rsidRPr="00542B24" w14:paraId="209D0C0B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58A5A0B3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308" w:type="dxa"/>
            <w:noWrap/>
            <w:hideMark/>
          </w:tcPr>
          <w:p w14:paraId="6512E30B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Shao, K.,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Pekrun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R., Marsh, H. W.,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Loderer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K. (2020). Control-value appraisals, achievement emotions, and foreign language performance: A latent interaction analysis.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Learning and Instruction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69, 101356.</w:t>
            </w:r>
          </w:p>
        </w:tc>
      </w:tr>
      <w:tr w:rsidR="00542B24" w:rsidRPr="00542B24" w14:paraId="39D3E72A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43E3BCD1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308" w:type="dxa"/>
            <w:noWrap/>
            <w:hideMark/>
          </w:tcPr>
          <w:p w14:paraId="12CF67F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Tsang, A., &amp;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Dewaele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J. M. (2023). The relationships between young FL learners’ classroom emotions (anxiety, boredom, &amp; enjoyment), engagement, and FL proficiency.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Applied linguistics review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(0).</w:t>
            </w:r>
          </w:p>
        </w:tc>
      </w:tr>
      <w:tr w:rsidR="00542B24" w:rsidRPr="00542B24" w14:paraId="38D36EDB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115802D6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308" w:type="dxa"/>
            <w:noWrap/>
            <w:hideMark/>
          </w:tcPr>
          <w:p w14:paraId="787197A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Tsang, A., &amp; Lee, J. S. (2023). The making of proficient young FL speakers: The role of emotions, speaking motivation, and spoken input beyond the classroom.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115, 103047.</w:t>
            </w:r>
          </w:p>
        </w:tc>
      </w:tr>
      <w:tr w:rsidR="00542B24" w:rsidRPr="00542B24" w14:paraId="52FEF5B5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2250A033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308" w:type="dxa"/>
            <w:noWrap/>
            <w:hideMark/>
          </w:tcPr>
          <w:p w14:paraId="0A1E99C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Wang, H., Wang, Y., &amp; Li, S. (2023). Unpacking the relationships between emotions and achievement of EFL learners in China: Engagement as a mediator.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Frontiers in Psychology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14, 1098916.</w:t>
            </w:r>
          </w:p>
        </w:tc>
      </w:tr>
      <w:tr w:rsidR="00542B24" w:rsidRPr="00542B24" w14:paraId="6B7819EE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1A250F5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308" w:type="dxa"/>
            <w:noWrap/>
            <w:hideMark/>
          </w:tcPr>
          <w:p w14:paraId="1ACAA712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Wang, X., &amp; Li, Y. (2022). The predictive effects of foreign language enjoyment, anxiety, and boredom on general and domain-specific English achievement in online English classrooms.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Frontiers in Psychology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13, 1050226.</w:t>
            </w:r>
          </w:p>
        </w:tc>
      </w:tr>
      <w:tr w:rsidR="00542B24" w:rsidRPr="00542B24" w14:paraId="7B98D8C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7987A8BB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308" w:type="dxa"/>
            <w:hideMark/>
          </w:tcPr>
          <w:p w14:paraId="64611614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Wu, Y., &amp; Kang, X. (2023). Academic boredom and foreign language proficiency: Elaboration strategies as the mediator. Int J Sci Res Arch, 8(2), 265-73.</w:t>
            </w:r>
          </w:p>
        </w:tc>
      </w:tr>
      <w:tr w:rsidR="00542B24" w:rsidRPr="00542B24" w14:paraId="00066B98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1C035A3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308" w:type="dxa"/>
            <w:noWrap/>
            <w:hideMark/>
          </w:tcPr>
          <w:p w14:paraId="35D679AB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Wu, Y., &amp; Kang, X. (2023). The role of Academic Boredom in Affecting Chinese Secondary School Students EFL Proficiency: A Mediation analysis of Organizational Strategies.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International Journal of Scientific and Academic Research (IJSAR)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3(4).</w:t>
            </w:r>
          </w:p>
        </w:tc>
      </w:tr>
      <w:tr w:rsidR="00542B24" w:rsidRPr="00542B24" w14:paraId="45558AF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115A4ADD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08" w:type="dxa"/>
            <w:noWrap/>
            <w:hideMark/>
          </w:tcPr>
          <w:p w14:paraId="4FF6ACF1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Xu, K., &amp; Wang, J. (2023). Exploring the Relationships between EFL </w:t>
            </w:r>
            <w:proofErr w:type="spellStart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Learnersâ</w:t>
            </w:r>
            <w:proofErr w:type="spellEnd"/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€™ Foreign Language Classroom Boredom, Foreign Language Classroom Learning Engagement and Learning Achievement.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English Language Teaching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16(12), 1-58.</w:t>
            </w:r>
          </w:p>
        </w:tc>
      </w:tr>
      <w:tr w:rsidR="00542B24" w:rsidRPr="00542B24" w14:paraId="4F4675F3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7DBFE456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7308" w:type="dxa"/>
            <w:noWrap/>
            <w:hideMark/>
          </w:tcPr>
          <w:p w14:paraId="45A7BE90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Yeung, S. S. S., Tsang, A., Lam, W. W. C., &amp; Law, T. S. T. (2023). Maternal education, classroom emotions, and literacy outcomes among grade 3/4 EFL learners.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Journal of Multilingual and Multicultural Development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1-15.</w:t>
            </w:r>
          </w:p>
        </w:tc>
      </w:tr>
      <w:tr w:rsidR="00542B24" w:rsidRPr="00542B24" w14:paraId="4C987D3A" w14:textId="77777777" w:rsidTr="00542B24">
        <w:trPr>
          <w:trHeight w:val="340"/>
        </w:trPr>
        <w:tc>
          <w:tcPr>
            <w:tcW w:w="988" w:type="dxa"/>
            <w:noWrap/>
            <w:hideMark/>
          </w:tcPr>
          <w:p w14:paraId="5D27CABC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308" w:type="dxa"/>
            <w:noWrap/>
            <w:hideMark/>
          </w:tcPr>
          <w:p w14:paraId="5A9977DF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Zhao, X., Lan, G., &amp; Zhang, H. (2023). The predictive effect of language achievement on multiple emotions in languages other than English: validating a distal mediation model based on the control-value theory. </w:t>
            </w:r>
            <w:r w:rsidRPr="00542B2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Applied Linguistics Review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(0).</w:t>
            </w:r>
          </w:p>
        </w:tc>
      </w:tr>
      <w:tr w:rsidR="00542B24" w:rsidRPr="00542B24" w14:paraId="1E4913C3" w14:textId="77777777" w:rsidTr="00542B24">
        <w:trPr>
          <w:trHeight w:val="340"/>
        </w:trPr>
        <w:tc>
          <w:tcPr>
            <w:tcW w:w="988" w:type="dxa"/>
            <w:noWrap/>
            <w:hideMark/>
          </w:tcPr>
          <w:p w14:paraId="11090466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7308" w:type="dxa"/>
            <w:noWrap/>
            <w:hideMark/>
          </w:tcPr>
          <w:p w14:paraId="21FA66D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Zhao, X., &amp; Wang, D. (2023). Grit, emotions, and their effects on ethnic minority students’ English language learning achievements: A structural equation modelling analysis. </w:t>
            </w:r>
            <w:r w:rsidRPr="00542B2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42B2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113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102979.</w:t>
            </w:r>
          </w:p>
        </w:tc>
      </w:tr>
      <w:tr w:rsidR="00542B24" w:rsidRPr="00542B24" w14:paraId="5F045F34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7487F3C2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7308" w:type="dxa"/>
            <w:noWrap/>
            <w:hideMark/>
          </w:tcPr>
          <w:p w14:paraId="1E9F441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Zhao, X., &amp; Wang, D. (2023). The role of enjoyment and boredom in shaping English language achievement among ethnic minority learners.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Journal of Multilingual and Multicultural Development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1-13.</w:t>
            </w:r>
          </w:p>
        </w:tc>
      </w:tr>
      <w:tr w:rsidR="00542B24" w:rsidRPr="00542B24" w14:paraId="289B8DB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45C52BDA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7308" w:type="dxa"/>
            <w:noWrap/>
            <w:hideMark/>
          </w:tcPr>
          <w:p w14:paraId="38301B7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Zhao, Y., &amp; Yang, L. (2023). A latent profile analysis of Chinese high school students’ control and value appraisals: Associations with enjoyment, boredom, and language achievement.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System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115, 103068.</w:t>
            </w:r>
          </w:p>
        </w:tc>
      </w:tr>
      <w:tr w:rsidR="00542B24" w:rsidRPr="00542B24" w14:paraId="48217121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72975567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7308" w:type="dxa"/>
            <w:noWrap/>
            <w:hideMark/>
          </w:tcPr>
          <w:p w14:paraId="32B440A9" w14:textId="2A199223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Li, C., &amp; Han, Y. (2022). The Predictive Effects of Foreign Language Enjoyment, Anxiety, and Boredom on Learning Outcomes in Online English Classrooms.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Modern Foreign Languages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45, 02.</w:t>
            </w:r>
            <w:r w:rsidR="003B4E8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42B24" w:rsidRPr="00542B24" w14:paraId="601F8850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45FDE1BE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308" w:type="dxa"/>
            <w:noWrap/>
            <w:hideMark/>
          </w:tcPr>
          <w:p w14:paraId="37CA1F4C" w14:textId="7FE5B339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Li, C., Han, Y., &amp; Li, B. (2022). Research on the Relationship between Boredom in Primary School Foreign Language Classes and Foreign Language Achievement, as well as Urban-rural Disparities.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Foreign Language Education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43, 03.</w:t>
            </w:r>
            <w:r w:rsidR="003B4E8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542B24" w:rsidRPr="00542B24" w14:paraId="703A7B22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34BD5FDF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308" w:type="dxa"/>
            <w:noWrap/>
            <w:hideMark/>
          </w:tcPr>
          <w:p w14:paraId="6013BCAF" w14:textId="428EEB4D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Wei, X., Peng, J., Qin, L., &amp; Yang, L. (2024). Classroom Environment, L2 Grit, and English Learning Achievement: The Mediating Effects of Academic Emotions.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Modern Foreign Languages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, 47, 01.</w:t>
            </w:r>
            <w:r w:rsidR="003B4E8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42B24" w:rsidRPr="00542B24" w14:paraId="0285D3B3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0E92C755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308" w:type="dxa"/>
            <w:noWrap/>
            <w:hideMark/>
          </w:tcPr>
          <w:p w14:paraId="2FF5C4A6" w14:textId="76E17693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 xml:space="preserve">Gao, Y., &amp; Zhang, Z. (2023). Flow and Counterflow Experiences in English Competitions among College Students: Antecedent Variables and Predictive Roles. </w:t>
            </w:r>
            <w:r w:rsidRPr="00837EF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Foreign language world</w:t>
            </w: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. 04.</w:t>
            </w:r>
            <w:r w:rsidR="003B4E8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542B24" w:rsidRPr="00542B24" w14:paraId="7D1C49BF" w14:textId="77777777" w:rsidTr="00542B24">
        <w:trPr>
          <w:trHeight w:val="336"/>
        </w:trPr>
        <w:tc>
          <w:tcPr>
            <w:tcW w:w="988" w:type="dxa"/>
            <w:noWrap/>
            <w:hideMark/>
          </w:tcPr>
          <w:p w14:paraId="631720C3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308" w:type="dxa"/>
            <w:noWrap/>
            <w:hideMark/>
          </w:tcPr>
          <w:p w14:paraId="0950D587" w14:textId="77777777" w:rsidR="00542B24" w:rsidRPr="00542B24" w:rsidRDefault="00542B24" w:rsidP="00542B24">
            <w:pPr>
              <w:ind w:left="440" w:hangingChars="200" w:hanging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42B24">
              <w:rPr>
                <w:rFonts w:ascii="Times New Roman" w:hAnsi="Times New Roman" w:cs="Times New Roman"/>
                <w:sz w:val="22"/>
                <w:szCs w:val="22"/>
              </w:rPr>
              <w:t>Huang, F., &amp; Zhang, H. (Unpublished). Explaining and predicting the penetrating role of technology in online language learning achievement: A partial least square-structural equation modeling approach</w:t>
            </w:r>
          </w:p>
        </w:tc>
      </w:tr>
    </w:tbl>
    <w:p w14:paraId="3E2DD39C" w14:textId="5CDD4D27" w:rsidR="00EC2C54" w:rsidRPr="00542B24" w:rsidRDefault="00035A03" w:rsidP="00542B24">
      <w:pPr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035A03">
        <w:rPr>
          <w:rFonts w:ascii="Times New Roman" w:hAnsi="Times New Roman" w:cs="Times New Roman"/>
          <w:i/>
          <w:iCs/>
          <w:sz w:val="22"/>
          <w:szCs w:val="22"/>
        </w:rPr>
        <w:t>Note:</w:t>
      </w:r>
      <w:r>
        <w:rPr>
          <w:rFonts w:ascii="Times New Roman" w:hAnsi="Times New Roman" w:cs="Times New Roman"/>
          <w:sz w:val="22"/>
          <w:szCs w:val="22"/>
        </w:rPr>
        <w:t xml:space="preserve">* = </w:t>
      </w:r>
      <w:r w:rsidRPr="00035A03">
        <w:rPr>
          <w:rFonts w:ascii="Times New Roman" w:hAnsi="Times New Roman" w:cs="Times New Roman"/>
          <w:sz w:val="22"/>
          <w:szCs w:val="22"/>
        </w:rPr>
        <w:t>Chinese literature</w:t>
      </w:r>
    </w:p>
    <w:sectPr w:rsidR="00EC2C54" w:rsidRPr="00542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Times New Roman Regular">
    <w:altName w:val="Times New Roman"/>
    <w:panose1 w:val="020B06040202020202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24"/>
    <w:rsid w:val="00035A03"/>
    <w:rsid w:val="00037BF5"/>
    <w:rsid w:val="00045FAF"/>
    <w:rsid w:val="000B0609"/>
    <w:rsid w:val="0011452E"/>
    <w:rsid w:val="00201E80"/>
    <w:rsid w:val="00205A26"/>
    <w:rsid w:val="00252292"/>
    <w:rsid w:val="00337D1C"/>
    <w:rsid w:val="00347466"/>
    <w:rsid w:val="003A62B2"/>
    <w:rsid w:val="003B4E81"/>
    <w:rsid w:val="004A6EFE"/>
    <w:rsid w:val="004F2951"/>
    <w:rsid w:val="00542B24"/>
    <w:rsid w:val="005525A2"/>
    <w:rsid w:val="005A1445"/>
    <w:rsid w:val="005D2F39"/>
    <w:rsid w:val="006419E7"/>
    <w:rsid w:val="00672025"/>
    <w:rsid w:val="00693963"/>
    <w:rsid w:val="006939FD"/>
    <w:rsid w:val="006A0FC3"/>
    <w:rsid w:val="006C4C03"/>
    <w:rsid w:val="00770660"/>
    <w:rsid w:val="00797FC3"/>
    <w:rsid w:val="007B2D0A"/>
    <w:rsid w:val="00837EFC"/>
    <w:rsid w:val="008770A9"/>
    <w:rsid w:val="00877ECF"/>
    <w:rsid w:val="008B7617"/>
    <w:rsid w:val="008C3349"/>
    <w:rsid w:val="008F4053"/>
    <w:rsid w:val="00905FFF"/>
    <w:rsid w:val="009C6A4F"/>
    <w:rsid w:val="009E4A51"/>
    <w:rsid w:val="009F610E"/>
    <w:rsid w:val="00A53992"/>
    <w:rsid w:val="00A717FA"/>
    <w:rsid w:val="00AA5872"/>
    <w:rsid w:val="00AD78A1"/>
    <w:rsid w:val="00BA3985"/>
    <w:rsid w:val="00C076CB"/>
    <w:rsid w:val="00C21EFB"/>
    <w:rsid w:val="00C660CE"/>
    <w:rsid w:val="00C72821"/>
    <w:rsid w:val="00CE6051"/>
    <w:rsid w:val="00CF21A0"/>
    <w:rsid w:val="00CF66B9"/>
    <w:rsid w:val="00D00686"/>
    <w:rsid w:val="00D16A5C"/>
    <w:rsid w:val="00D24799"/>
    <w:rsid w:val="00D94193"/>
    <w:rsid w:val="00DB2493"/>
    <w:rsid w:val="00DD09EF"/>
    <w:rsid w:val="00E167D8"/>
    <w:rsid w:val="00E70D35"/>
    <w:rsid w:val="00EC28A5"/>
    <w:rsid w:val="00F30B9A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C3DB6"/>
  <w15:chartTrackingRefBased/>
  <w15:docId w15:val="{D46481A4-8246-3B44-886B-54CFD183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1EFB"/>
    <w:pPr>
      <w:keepNext/>
      <w:keepLines/>
      <w:spacing w:before="340" w:beforeAutospacing="1" w:after="330" w:line="578" w:lineRule="auto"/>
      <w:jc w:val="left"/>
      <w:outlineLvl w:val="0"/>
    </w:pPr>
    <w:rPr>
      <w:rFonts w:ascii="Calibri" w:eastAsia="宋体" w:hAnsi="Calibri" w:cs="Times New Roman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21EFB"/>
    <w:pPr>
      <w:keepNext/>
      <w:keepLines/>
      <w:spacing w:before="260" w:beforeAutospacing="1" w:after="260"/>
      <w:jc w:val="left"/>
      <w:outlineLvl w:val="1"/>
    </w:pPr>
    <w:rPr>
      <w:rFonts w:asciiTheme="majorHAnsi" w:eastAsia="SimSun-ExtB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21EFB"/>
    <w:rPr>
      <w:rFonts w:ascii="Calibri" w:eastAsia="宋体" w:hAnsi="Calibri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C21EFB"/>
    <w:rPr>
      <w:rFonts w:asciiTheme="majorHAnsi" w:eastAsia="SimSun-ExtB" w:hAnsiTheme="majorHAnsi" w:cstheme="majorBidi"/>
      <w:bCs/>
      <w:sz w:val="24"/>
      <w:szCs w:val="32"/>
    </w:rPr>
  </w:style>
  <w:style w:type="character" w:customStyle="1" w:styleId="font11">
    <w:name w:val="font11"/>
    <w:basedOn w:val="a0"/>
    <w:rsid w:val="00542B24"/>
    <w:rPr>
      <w:rFonts w:ascii="Times New Roman Regular" w:hAnsi="Times New Roman Regular" w:hint="default"/>
      <w:b w:val="0"/>
      <w:bCs w:val="0"/>
      <w:i w:val="0"/>
      <w:iCs w:val="0"/>
      <w:strike w:val="0"/>
      <w:dstrike w:val="0"/>
      <w:color w:val="222222"/>
      <w:sz w:val="22"/>
      <w:szCs w:val="22"/>
      <w:u w:val="none"/>
      <w:effect w:val="none"/>
    </w:rPr>
  </w:style>
  <w:style w:type="character" w:customStyle="1" w:styleId="font31">
    <w:name w:val="font31"/>
    <w:basedOn w:val="a0"/>
    <w:rsid w:val="00542B24"/>
    <w:rPr>
      <w:rFonts w:ascii="Times New Roman Regular" w:hAnsi="Times New Roman Regular" w:hint="default"/>
      <w:b w:val="0"/>
      <w:bCs w:val="0"/>
      <w:i/>
      <w:iCs/>
      <w:strike w:val="0"/>
      <w:dstrike w:val="0"/>
      <w:color w:val="222222"/>
      <w:sz w:val="22"/>
      <w:szCs w:val="22"/>
      <w:u w:val="none"/>
      <w:effect w:val="none"/>
    </w:rPr>
  </w:style>
  <w:style w:type="table" w:styleId="a3">
    <w:name w:val="Table Grid"/>
    <w:basedOn w:val="a1"/>
    <w:uiPriority w:val="39"/>
    <w:rsid w:val="0054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1014</Words>
  <Characters>5782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HAIJING 11425293</dc:creator>
  <cp:keywords/>
  <dc:description/>
  <cp:lastModifiedBy>ZHANG, HAIJING 11425293</cp:lastModifiedBy>
  <cp:revision>3</cp:revision>
  <dcterms:created xsi:type="dcterms:W3CDTF">2024-04-03T14:32:00Z</dcterms:created>
  <dcterms:modified xsi:type="dcterms:W3CDTF">2024-10-16T09:23:00Z</dcterms:modified>
</cp:coreProperties>
</file>