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B4B1" w14:textId="1D20C348" w:rsidR="0073457E" w:rsidRPr="00AD730C" w:rsidRDefault="00000000" w:rsidP="00AD730C">
      <w:pPr>
        <w:jc w:val="center"/>
        <w:rPr>
          <w:rFonts w:ascii="Calibri" w:hAnsi="Calibri" w:cs="Calibri"/>
          <w:b/>
          <w:sz w:val="28"/>
          <w:szCs w:val="28"/>
        </w:rPr>
      </w:pPr>
      <w:r w:rsidRPr="00A81DD6">
        <w:rPr>
          <w:rFonts w:ascii="Calibri" w:hAnsi="Calibri" w:cs="Calibri"/>
          <w:b/>
          <w:color w:val="000000"/>
          <w:sz w:val="28"/>
          <w:szCs w:val="28"/>
        </w:rPr>
        <w:t>Questionnaire on the Current Hospital-Based Health Technology Assessment (HB-HTA) in China's Tertiary Public Hospitals</w:t>
      </w:r>
    </w:p>
    <w:p w14:paraId="6FEB21DC" w14:textId="77777777" w:rsidR="00FB4806" w:rsidRDefault="00FB4806" w:rsidP="00AD730C">
      <w:pPr>
        <w:rPr>
          <w:rFonts w:ascii="Calibri" w:hAnsi="Calibri" w:cs="Calibri"/>
          <w:sz w:val="24"/>
        </w:rPr>
      </w:pPr>
    </w:p>
    <w:p w14:paraId="3827C29A" w14:textId="471AF30D" w:rsidR="00AD730C" w:rsidRDefault="00AD730C" w:rsidP="00AD730C">
      <w:pPr>
        <w:rPr>
          <w:rFonts w:ascii="Calibri" w:hAnsi="Calibri" w:cs="Calibri"/>
          <w:sz w:val="24"/>
        </w:rPr>
      </w:pPr>
      <w:r w:rsidRPr="006A00F0">
        <w:rPr>
          <w:rFonts w:ascii="Calibri" w:hAnsi="Calibri" w:cs="Calibri"/>
          <w:sz w:val="24"/>
        </w:rPr>
        <w:t>Dear Expert,</w:t>
      </w:r>
    </w:p>
    <w:p w14:paraId="686169CE" w14:textId="77777777" w:rsidR="00AD730C" w:rsidRPr="006A00F0" w:rsidRDefault="00AD730C" w:rsidP="00AD730C">
      <w:pPr>
        <w:rPr>
          <w:rFonts w:ascii="Calibri" w:hAnsi="Calibri" w:cs="Calibri"/>
          <w:sz w:val="24"/>
        </w:rPr>
      </w:pPr>
    </w:p>
    <w:p w14:paraId="7C24F832" w14:textId="41FC32C4" w:rsidR="00AD730C" w:rsidRDefault="00AD730C" w:rsidP="00AD730C">
      <w:pPr>
        <w:rPr>
          <w:rFonts w:ascii="Calibri" w:hAnsi="Calibri" w:cs="Calibri"/>
          <w:sz w:val="24"/>
        </w:rPr>
      </w:pPr>
      <w:r w:rsidRPr="006A00F0">
        <w:rPr>
          <w:rFonts w:ascii="Calibri" w:hAnsi="Calibri" w:cs="Calibri"/>
          <w:sz w:val="24"/>
        </w:rPr>
        <w:t xml:space="preserve">Thank you for participating in this survey. As China continues to reform its </w:t>
      </w:r>
      <w:r w:rsidRPr="00F20EE3">
        <w:rPr>
          <w:rFonts w:ascii="Calibri" w:hAnsi="Calibri" w:cs="Calibri"/>
          <w:sz w:val="24"/>
        </w:rPr>
        <w:t>payment method for Basic Medical Insurance</w:t>
      </w:r>
      <w:r w:rsidRPr="006A00F0">
        <w:rPr>
          <w:rFonts w:ascii="Calibri" w:hAnsi="Calibri" w:cs="Calibri"/>
          <w:sz w:val="24"/>
        </w:rPr>
        <w:t xml:space="preserve"> and emphasizes high-quality development </w:t>
      </w:r>
      <w:r w:rsidR="00FB4806">
        <w:rPr>
          <w:rFonts w:ascii="Calibri" w:hAnsi="Calibri" w:cs="Calibri" w:hint="eastAsia"/>
          <w:sz w:val="24"/>
        </w:rPr>
        <w:t>of</w:t>
      </w:r>
      <w:r w:rsidRPr="006A00F0">
        <w:rPr>
          <w:rFonts w:ascii="Calibri" w:hAnsi="Calibri" w:cs="Calibri"/>
          <w:sz w:val="24"/>
        </w:rPr>
        <w:t xml:space="preserve"> public hospitals, the evidence-based adoption of new medical technologies has become an urgent priority. Medical technologies encompass a wide range of products and processes, including pharmaceuticals, consumables, instruments, equipment, clinical pathways, and medical services. In practice, Chinese hospitals generally classify these into two access pathways: new drugs and new technologies (the latter typically including consumables, instruments, and equipment).</w:t>
      </w:r>
    </w:p>
    <w:p w14:paraId="315299BD" w14:textId="77777777" w:rsidR="00AD730C" w:rsidRPr="006A00F0" w:rsidRDefault="00AD730C" w:rsidP="00AD730C">
      <w:pPr>
        <w:rPr>
          <w:rFonts w:ascii="Calibri" w:hAnsi="Calibri" w:cs="Calibri"/>
          <w:sz w:val="24"/>
        </w:rPr>
      </w:pPr>
    </w:p>
    <w:p w14:paraId="48E0C000" w14:textId="09922826" w:rsidR="00AD730C" w:rsidRDefault="00AD730C" w:rsidP="00AD730C">
      <w:pPr>
        <w:rPr>
          <w:rFonts w:ascii="Calibri" w:hAnsi="Calibri" w:cs="Calibri"/>
          <w:sz w:val="24"/>
        </w:rPr>
      </w:pPr>
      <w:r w:rsidRPr="006A00F0">
        <w:rPr>
          <w:rFonts w:ascii="Calibri" w:hAnsi="Calibri" w:cs="Calibri"/>
          <w:sz w:val="24"/>
        </w:rPr>
        <w:t>HB-HTA provides evidence-informed decision-making support from the hospital perspective. It employs standardized processes to evaluate safety, effectiveness, economic factors, and organizational impacts</w:t>
      </w:r>
      <w:r>
        <w:rPr>
          <w:rFonts w:ascii="Calibri" w:hAnsi="Calibri" w:cs="Calibri" w:hint="eastAsia"/>
          <w:sz w:val="24"/>
        </w:rPr>
        <w:t xml:space="preserve"> (</w:t>
      </w:r>
      <w:r w:rsidRPr="006A00F0">
        <w:rPr>
          <w:rFonts w:ascii="Calibri" w:hAnsi="Calibri" w:cs="Calibri"/>
          <w:sz w:val="24"/>
        </w:rPr>
        <w:t>both internal and external</w:t>
      </w:r>
      <w:r>
        <w:rPr>
          <w:rFonts w:ascii="Calibri" w:hAnsi="Calibri" w:cs="Calibri" w:hint="eastAsia"/>
          <w:sz w:val="24"/>
        </w:rPr>
        <w:t>)</w:t>
      </w:r>
      <w:r w:rsidRPr="006A00F0">
        <w:rPr>
          <w:rFonts w:ascii="Calibri" w:hAnsi="Calibri" w:cs="Calibri"/>
          <w:sz w:val="24"/>
        </w:rPr>
        <w:t>. However, HB-HTA practice in China is still nascent, with limited standardization, uneven implementation, and modest influence on final decisions.</w:t>
      </w:r>
    </w:p>
    <w:p w14:paraId="71329FC1" w14:textId="77777777" w:rsidR="00AD730C" w:rsidRPr="006A00F0" w:rsidRDefault="00AD730C" w:rsidP="00AD730C">
      <w:pPr>
        <w:rPr>
          <w:rFonts w:ascii="Calibri" w:hAnsi="Calibri" w:cs="Calibri"/>
          <w:sz w:val="24"/>
        </w:rPr>
      </w:pPr>
    </w:p>
    <w:p w14:paraId="3E27B490" w14:textId="517BE414" w:rsidR="00AD730C" w:rsidRDefault="00AD730C" w:rsidP="00AD730C">
      <w:pPr>
        <w:rPr>
          <w:rFonts w:ascii="Calibri" w:hAnsi="Calibri" w:cs="Calibri"/>
          <w:sz w:val="24"/>
        </w:rPr>
      </w:pPr>
      <w:r w:rsidRPr="006A00F0">
        <w:rPr>
          <w:rFonts w:ascii="Calibri" w:hAnsi="Calibri" w:cs="Calibri"/>
          <w:sz w:val="24"/>
        </w:rPr>
        <w:t xml:space="preserve">This survey aims to identify the key concerns and indicators that hospital administrators and clinicians prioritize during HB-HTA. The findings will contribute to developing a practical, clinically informed decision-making </w:t>
      </w:r>
      <w:r>
        <w:rPr>
          <w:rFonts w:ascii="Calibri" w:hAnsi="Calibri" w:cs="Calibri" w:hint="eastAsia"/>
          <w:sz w:val="24"/>
        </w:rPr>
        <w:t>model</w:t>
      </w:r>
      <w:r w:rsidRPr="006A00F0">
        <w:rPr>
          <w:rFonts w:ascii="Calibri" w:hAnsi="Calibri" w:cs="Calibri"/>
          <w:sz w:val="24"/>
        </w:rPr>
        <w:t xml:space="preserve"> for new technology access in Chin</w:t>
      </w:r>
      <w:r w:rsidR="00D22E88">
        <w:rPr>
          <w:rFonts w:ascii="Calibri" w:hAnsi="Calibri" w:cs="Calibri" w:hint="eastAsia"/>
          <w:sz w:val="24"/>
        </w:rPr>
        <w:t>a</w:t>
      </w:r>
      <w:r w:rsidR="00D22E88">
        <w:rPr>
          <w:rFonts w:ascii="Calibri" w:hAnsi="Calibri" w:cs="Calibri"/>
          <w:sz w:val="24"/>
        </w:rPr>
        <w:t>’</w:t>
      </w:r>
      <w:r w:rsidR="00D22E88">
        <w:rPr>
          <w:rFonts w:ascii="Calibri" w:hAnsi="Calibri" w:cs="Calibri" w:hint="eastAsia"/>
          <w:sz w:val="24"/>
        </w:rPr>
        <w:t>s</w:t>
      </w:r>
      <w:r w:rsidRPr="006A00F0">
        <w:rPr>
          <w:rFonts w:ascii="Calibri" w:hAnsi="Calibri" w:cs="Calibri"/>
          <w:sz w:val="24"/>
        </w:rPr>
        <w:t xml:space="preserve"> hospitals.</w:t>
      </w:r>
    </w:p>
    <w:p w14:paraId="1446BF1F" w14:textId="77777777" w:rsidR="00AD730C" w:rsidRPr="006A00F0" w:rsidRDefault="00AD730C" w:rsidP="00AD730C">
      <w:pPr>
        <w:rPr>
          <w:rFonts w:ascii="Calibri" w:hAnsi="Calibri" w:cs="Calibri"/>
          <w:sz w:val="24"/>
        </w:rPr>
      </w:pPr>
    </w:p>
    <w:p w14:paraId="791ED4AF" w14:textId="1E8283CB" w:rsidR="00AD730C" w:rsidRPr="006A00F0" w:rsidRDefault="00AD730C" w:rsidP="00AD730C">
      <w:pPr>
        <w:rPr>
          <w:rFonts w:ascii="Calibri" w:hAnsi="Calibri" w:cs="Calibri"/>
          <w:sz w:val="24"/>
        </w:rPr>
      </w:pPr>
      <w:r w:rsidRPr="006A00F0">
        <w:rPr>
          <w:rFonts w:ascii="Calibri" w:hAnsi="Calibri" w:cs="Calibri"/>
          <w:sz w:val="24"/>
        </w:rPr>
        <w:t xml:space="preserve">The questionnaire is structured around </w:t>
      </w:r>
      <w:r w:rsidR="00D22E88">
        <w:rPr>
          <w:rFonts w:ascii="Calibri" w:hAnsi="Calibri" w:cs="Calibri" w:hint="eastAsia"/>
          <w:sz w:val="24"/>
        </w:rPr>
        <w:t>the framework</w:t>
      </w:r>
      <w:r w:rsidRPr="006A00F0">
        <w:rPr>
          <w:rFonts w:ascii="Calibri" w:hAnsi="Calibri" w:cs="Calibri"/>
          <w:sz w:val="24"/>
        </w:rPr>
        <w:t xml:space="preserve"> from the </w:t>
      </w:r>
      <w:r w:rsidRPr="00907836">
        <w:rPr>
          <w:rFonts w:ascii="Calibri" w:hAnsi="Calibri" w:cs="Calibri"/>
          <w:i/>
          <w:iCs/>
          <w:sz w:val="24"/>
        </w:rPr>
        <w:t>Performance Appraisal Manual of National Tertiary Public Hospitals (2023)</w:t>
      </w:r>
      <w:r w:rsidRPr="006A00F0">
        <w:rPr>
          <w:rFonts w:ascii="Calibri" w:hAnsi="Calibri" w:cs="Calibri"/>
          <w:sz w:val="24"/>
        </w:rPr>
        <w:t xml:space="preserve">, covering medical quality, operational efficiency, sustainable development, and satisfaction. It also incorporates insights from recent policies such as the </w:t>
      </w:r>
      <w:r w:rsidRPr="00907836">
        <w:rPr>
          <w:rFonts w:ascii="Calibri" w:hAnsi="Calibri" w:cs="Calibri"/>
          <w:i/>
          <w:iCs/>
          <w:sz w:val="24"/>
        </w:rPr>
        <w:t>Evaluation Indicators of High-Quality Development of Public Hospitals (2022)</w:t>
      </w:r>
      <w:r w:rsidRPr="006A00F0">
        <w:rPr>
          <w:rFonts w:ascii="Calibri" w:hAnsi="Calibri" w:cs="Calibri"/>
          <w:sz w:val="24"/>
        </w:rPr>
        <w:t xml:space="preserve"> and the </w:t>
      </w:r>
      <w:r w:rsidRPr="00907836">
        <w:rPr>
          <w:rFonts w:ascii="Calibri" w:hAnsi="Calibri" w:cs="Calibri"/>
          <w:i/>
          <w:iCs/>
          <w:sz w:val="24"/>
        </w:rPr>
        <w:t>Notice on Enhancing Patient Experience of Medical Care (2023)</w:t>
      </w:r>
      <w:r w:rsidRPr="006A00F0">
        <w:rPr>
          <w:rFonts w:ascii="Calibri" w:hAnsi="Calibri" w:cs="Calibri"/>
          <w:sz w:val="24"/>
        </w:rPr>
        <w:t xml:space="preserve">, as well as international protocols like </w:t>
      </w:r>
      <w:r>
        <w:rPr>
          <w:rFonts w:ascii="Calibri" w:hAnsi="Calibri" w:cs="Calibri" w:hint="eastAsia"/>
          <w:sz w:val="24"/>
        </w:rPr>
        <w:t>t</w:t>
      </w:r>
      <w:r w:rsidRPr="006A00F0">
        <w:rPr>
          <w:rFonts w:ascii="Calibri" w:hAnsi="Calibri" w:cs="Calibri"/>
          <w:sz w:val="24"/>
        </w:rPr>
        <w:t xml:space="preserve">he </w:t>
      </w:r>
      <w:proofErr w:type="spellStart"/>
      <w:r w:rsidRPr="00907836">
        <w:rPr>
          <w:rFonts w:ascii="Calibri" w:hAnsi="Calibri" w:cs="Calibri"/>
          <w:i/>
          <w:iCs/>
          <w:sz w:val="24"/>
        </w:rPr>
        <w:t>AdHopHTA</w:t>
      </w:r>
      <w:proofErr w:type="spellEnd"/>
      <w:r w:rsidRPr="00907836">
        <w:rPr>
          <w:rFonts w:ascii="Calibri" w:hAnsi="Calibri" w:cs="Calibri"/>
          <w:i/>
          <w:iCs/>
          <w:sz w:val="24"/>
        </w:rPr>
        <w:t xml:space="preserve"> Handbook</w:t>
      </w:r>
      <w:r w:rsidRPr="006A00F0">
        <w:rPr>
          <w:rFonts w:ascii="Calibri" w:hAnsi="Calibri" w:cs="Calibri"/>
          <w:sz w:val="24"/>
        </w:rPr>
        <w:t>.</w:t>
      </w:r>
    </w:p>
    <w:p w14:paraId="2ED24845" w14:textId="77777777" w:rsidR="00AD730C" w:rsidRDefault="00AD730C" w:rsidP="00AD730C">
      <w:pPr>
        <w:rPr>
          <w:rFonts w:ascii="Calibri" w:hAnsi="Calibri" w:cs="Calibri"/>
          <w:sz w:val="24"/>
        </w:rPr>
      </w:pPr>
    </w:p>
    <w:p w14:paraId="36E9310E" w14:textId="3A3A1B97" w:rsidR="00784548" w:rsidRDefault="00AD730C" w:rsidP="00AD730C">
      <w:pPr>
        <w:rPr>
          <w:rFonts w:ascii="Calibri" w:hAnsi="Calibri" w:cs="Calibri"/>
          <w:sz w:val="24"/>
        </w:rPr>
        <w:sectPr w:rsidR="00784548">
          <w:pgSz w:w="11906" w:h="16838"/>
          <w:pgMar w:top="1440" w:right="1797" w:bottom="1440" w:left="1797" w:header="851" w:footer="992" w:gutter="0"/>
          <w:cols w:space="0"/>
          <w:docGrid w:type="lines" w:linePitch="387"/>
        </w:sectPr>
      </w:pPr>
      <w:r w:rsidRPr="000D53E3">
        <w:rPr>
          <w:rFonts w:ascii="Calibri" w:hAnsi="Calibri" w:cs="Calibri"/>
          <w:sz w:val="24"/>
        </w:rPr>
        <w:t xml:space="preserve">All data collected </w:t>
      </w:r>
      <w:r w:rsidR="004344FD">
        <w:rPr>
          <w:rFonts w:ascii="Calibri" w:hAnsi="Calibri" w:cs="Calibri" w:hint="eastAsia"/>
          <w:sz w:val="24"/>
        </w:rPr>
        <w:t xml:space="preserve">in this survey </w:t>
      </w:r>
      <w:r w:rsidRPr="000D53E3">
        <w:rPr>
          <w:rFonts w:ascii="Calibri" w:hAnsi="Calibri" w:cs="Calibri"/>
          <w:sz w:val="24"/>
        </w:rPr>
        <w:t xml:space="preserve">will be used </w:t>
      </w:r>
      <w:r w:rsidR="004248EF">
        <w:rPr>
          <w:rFonts w:ascii="Calibri" w:hAnsi="Calibri" w:cs="Calibri" w:hint="eastAsia"/>
          <w:sz w:val="24"/>
        </w:rPr>
        <w:t xml:space="preserve">solely and </w:t>
      </w:r>
      <w:r w:rsidRPr="000D53E3">
        <w:rPr>
          <w:rFonts w:ascii="Calibri" w:hAnsi="Calibri" w:cs="Calibri"/>
          <w:sz w:val="24"/>
        </w:rPr>
        <w:t>strictly for academic research.</w:t>
      </w:r>
    </w:p>
    <w:p w14:paraId="7C14E426" w14:textId="1980C1B0" w:rsidR="0073457E" w:rsidRPr="00A81DD6" w:rsidRDefault="00000000" w:rsidP="00AD730C">
      <w:p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b/>
          <w:color w:val="000000"/>
          <w:sz w:val="24"/>
        </w:rPr>
        <w:lastRenderedPageBreak/>
        <w:t>I. Open-Ended Questions</w:t>
      </w:r>
    </w:p>
    <w:p w14:paraId="48817D9D" w14:textId="34E8E174" w:rsidR="0073457E" w:rsidRPr="00A81DD6" w:rsidRDefault="00000000">
      <w:pPr>
        <w:numPr>
          <w:ilvl w:val="0"/>
          <w:numId w:val="26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Which departments in </w:t>
      </w:r>
      <w:r w:rsidR="001A5C24" w:rsidRPr="00A81DD6">
        <w:rPr>
          <w:rFonts w:ascii="Calibri" w:hAnsi="Calibri" w:cs="Calibri"/>
          <w:color w:val="000000"/>
          <w:sz w:val="24"/>
        </w:rPr>
        <w:t>your institution</w:t>
      </w:r>
      <w:r w:rsidRPr="00A81DD6">
        <w:rPr>
          <w:rFonts w:ascii="Calibri" w:hAnsi="Calibri" w:cs="Calibri"/>
          <w:color w:val="000000"/>
          <w:sz w:val="24"/>
        </w:rPr>
        <w:t xml:space="preserve"> are responsible for decision-making regarding access to new drugs and technologies? Is there a professional HB-HTA team or personnel among them?</w:t>
      </w:r>
      <w:r w:rsidR="00513867" w:rsidRPr="00A81DD6">
        <w:rPr>
          <w:rFonts w:ascii="Calibri" w:hAnsi="Calibri" w:cs="Calibri"/>
          <w:color w:val="000000"/>
          <w:sz w:val="24"/>
        </w:rPr>
        <w:t xml:space="preserve"> </w:t>
      </w:r>
    </w:p>
    <w:p w14:paraId="63097414" w14:textId="77777777" w:rsidR="00093609" w:rsidRPr="00A81DD6" w:rsidRDefault="00093609" w:rsidP="00093609">
      <w:pPr>
        <w:rPr>
          <w:rFonts w:ascii="Calibri" w:hAnsi="Calibri" w:cs="Calibri"/>
          <w:sz w:val="24"/>
        </w:rPr>
      </w:pPr>
    </w:p>
    <w:p w14:paraId="2ABCDAF6" w14:textId="651DFB13" w:rsidR="0073457E" w:rsidRPr="00A81DD6" w:rsidRDefault="00000000">
      <w:pPr>
        <w:numPr>
          <w:ilvl w:val="0"/>
          <w:numId w:val="26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What are the most important factors considered by your institution when evaluating new drugs and technologies?</w:t>
      </w:r>
    </w:p>
    <w:p w14:paraId="1466377B" w14:textId="77777777" w:rsidR="00093609" w:rsidRPr="00A81DD6" w:rsidRDefault="00093609" w:rsidP="00093609">
      <w:pPr>
        <w:rPr>
          <w:rFonts w:ascii="Calibri" w:hAnsi="Calibri" w:cs="Calibri"/>
          <w:sz w:val="24"/>
        </w:rPr>
      </w:pPr>
    </w:p>
    <w:p w14:paraId="2A28CA90" w14:textId="4A36033C" w:rsidR="0073457E" w:rsidRPr="00A81DD6" w:rsidRDefault="00000000">
      <w:pPr>
        <w:numPr>
          <w:ilvl w:val="0"/>
          <w:numId w:val="26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Does your institution utilize HB-HTA tools when considering access to new drugs and technologies? If not, what decision-making methods are currently used, and how effective are they?</w:t>
      </w:r>
    </w:p>
    <w:p w14:paraId="7C7A7F64" w14:textId="77777777" w:rsidR="002A38E9" w:rsidRPr="00A81DD6" w:rsidRDefault="002A38E9" w:rsidP="002A38E9">
      <w:pPr>
        <w:rPr>
          <w:rFonts w:ascii="Calibri" w:hAnsi="Calibri" w:cs="Calibri"/>
          <w:sz w:val="24"/>
        </w:rPr>
      </w:pPr>
    </w:p>
    <w:p w14:paraId="79EFBCD1" w14:textId="76ECCA10" w:rsidR="0073457E" w:rsidRPr="00A81DD6" w:rsidRDefault="00633FD2">
      <w:pPr>
        <w:numPr>
          <w:ilvl w:val="0"/>
          <w:numId w:val="26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What is the urgency of the need for your institution to adopt HB-HTA tools </w:t>
      </w:r>
      <w:r w:rsidR="008F4FF4">
        <w:rPr>
          <w:rFonts w:ascii="Calibri" w:hAnsi="Calibri" w:cs="Calibri" w:hint="eastAsia"/>
          <w:color w:val="000000"/>
          <w:sz w:val="24"/>
        </w:rPr>
        <w:t>to</w:t>
      </w:r>
      <w:r w:rsidRPr="00A81DD6">
        <w:rPr>
          <w:rFonts w:ascii="Calibri" w:hAnsi="Calibri" w:cs="Calibri"/>
          <w:color w:val="000000"/>
          <w:sz w:val="24"/>
        </w:rPr>
        <w:t xml:space="preserve"> enhance evidence-based decision-making? Why?</w:t>
      </w:r>
    </w:p>
    <w:p w14:paraId="77F753BC" w14:textId="77777777" w:rsidR="00633FD2" w:rsidRPr="00A81DD6" w:rsidRDefault="00633FD2" w:rsidP="00633FD2">
      <w:pPr>
        <w:rPr>
          <w:rFonts w:ascii="Calibri" w:hAnsi="Calibri" w:cs="Calibri"/>
          <w:sz w:val="24"/>
        </w:rPr>
      </w:pPr>
    </w:p>
    <w:p w14:paraId="7D2B9B34" w14:textId="7D3DDF97" w:rsidR="0073457E" w:rsidRPr="00A81DD6" w:rsidRDefault="00000000">
      <w:pPr>
        <w:numPr>
          <w:ilvl w:val="0"/>
          <w:numId w:val="26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What potential difficulties might your institution face in conducting HB-HTA?</w:t>
      </w:r>
    </w:p>
    <w:p w14:paraId="0EF813C6" w14:textId="77777777" w:rsidR="00343F02" w:rsidRPr="00A81DD6" w:rsidRDefault="00343F02" w:rsidP="00343F02">
      <w:pPr>
        <w:rPr>
          <w:rFonts w:ascii="Calibri" w:hAnsi="Calibri" w:cs="Calibri"/>
          <w:sz w:val="24"/>
        </w:rPr>
      </w:pPr>
    </w:p>
    <w:p w14:paraId="0CEE0EB5" w14:textId="1A831E10" w:rsidR="0073457E" w:rsidRPr="00A81DD6" w:rsidRDefault="00CB4382">
      <w:pPr>
        <w:numPr>
          <w:ilvl w:val="0"/>
          <w:numId w:val="26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Would your institution consider adopting a comprehensive HB-HTA decision model </w:t>
      </w:r>
      <w:r w:rsidR="008F4FF4">
        <w:rPr>
          <w:rFonts w:ascii="Calibri" w:hAnsi="Calibri" w:cs="Calibri" w:hint="eastAsia"/>
          <w:color w:val="000000"/>
          <w:sz w:val="24"/>
        </w:rPr>
        <w:t>with</w:t>
      </w:r>
      <w:r w:rsidRPr="00A81DD6">
        <w:rPr>
          <w:rFonts w:ascii="Calibri" w:hAnsi="Calibri" w:cs="Calibri"/>
          <w:color w:val="000000"/>
          <w:sz w:val="24"/>
        </w:rPr>
        <w:t xml:space="preserve"> a web-based platform for inputting and analyzing data?</w:t>
      </w:r>
    </w:p>
    <w:p w14:paraId="5ABBAF2C" w14:textId="77777777" w:rsidR="00343F02" w:rsidRPr="00A81DD6" w:rsidRDefault="00343F02" w:rsidP="00343F02">
      <w:pPr>
        <w:rPr>
          <w:rFonts w:ascii="Calibri" w:hAnsi="Calibri" w:cs="Calibri"/>
          <w:sz w:val="24"/>
        </w:rPr>
      </w:pPr>
    </w:p>
    <w:p w14:paraId="0EC501F8" w14:textId="77777777" w:rsidR="00784548" w:rsidRDefault="00784548">
      <w:pPr>
        <w:rPr>
          <w:rFonts w:ascii="Calibri" w:hAnsi="Calibri" w:cs="Calibri"/>
          <w:b/>
          <w:color w:val="000000"/>
          <w:sz w:val="24"/>
        </w:rPr>
        <w:sectPr w:rsidR="00784548">
          <w:pgSz w:w="11906" w:h="16838"/>
          <w:pgMar w:top="1440" w:right="1797" w:bottom="1440" w:left="1797" w:header="851" w:footer="992" w:gutter="0"/>
          <w:cols w:space="0"/>
          <w:docGrid w:type="lines" w:linePitch="387"/>
        </w:sectPr>
      </w:pPr>
    </w:p>
    <w:p w14:paraId="23B6F020" w14:textId="77777777" w:rsidR="0073457E" w:rsidRPr="00A81DD6" w:rsidRDefault="00000000">
      <w:p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b/>
          <w:color w:val="000000"/>
          <w:sz w:val="24"/>
        </w:rPr>
        <w:lastRenderedPageBreak/>
        <w:t>II. Closed-Ended Questions</w:t>
      </w:r>
    </w:p>
    <w:p w14:paraId="35F54924" w14:textId="77777777" w:rsidR="0073457E" w:rsidRPr="00A81DD6" w:rsidRDefault="00000000" w:rsidP="00CB4382">
      <w:pPr>
        <w:pStyle w:val="ab"/>
        <w:numPr>
          <w:ilvl w:val="0"/>
          <w:numId w:val="28"/>
        </w:numPr>
        <w:ind w:firstLineChars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b/>
          <w:color w:val="000000"/>
          <w:sz w:val="24"/>
        </w:rPr>
        <w:t>Medical Quality</w:t>
      </w:r>
    </w:p>
    <w:p w14:paraId="1E03B469" w14:textId="38C0C79C" w:rsidR="0073457E" w:rsidRPr="00A81DD6" w:rsidRDefault="00CB7CAE">
      <w:pPr>
        <w:numPr>
          <w:ilvl w:val="0"/>
          <w:numId w:val="20"/>
        </w:numPr>
        <w:rPr>
          <w:rFonts w:ascii="Calibri" w:hAnsi="Calibri" w:cs="Calibri"/>
          <w:sz w:val="24"/>
        </w:rPr>
      </w:pPr>
      <w:r w:rsidRPr="00CB7CAE">
        <w:rPr>
          <w:rFonts w:ascii="Calibri" w:hAnsi="Calibri" w:cs="Calibri"/>
          <w:color w:val="000000"/>
          <w:sz w:val="24"/>
        </w:rPr>
        <w:t>What is the primary source of evidence your institution uses to evaluate the safety and effectiveness of new drugs and technologies</w:t>
      </w:r>
      <w:r w:rsidR="00F21096" w:rsidRPr="00A81DD6">
        <w:rPr>
          <w:rFonts w:ascii="Calibri" w:hAnsi="Calibri" w:cs="Calibri"/>
          <w:color w:val="000000"/>
          <w:sz w:val="24"/>
        </w:rPr>
        <w:t>?</w:t>
      </w:r>
      <w:r w:rsidRPr="00A81DD6">
        <w:rPr>
          <w:rFonts w:ascii="Calibri" w:hAnsi="Calibri" w:cs="Calibri"/>
          <w:color w:val="000000"/>
          <w:sz w:val="24"/>
        </w:rPr>
        <w:t xml:space="preserve"> ( )</w:t>
      </w:r>
      <w:r w:rsidR="000C72DF">
        <w:rPr>
          <w:rFonts w:ascii="Calibri" w:hAnsi="Calibri" w:cs="Calibri" w:hint="eastAsia"/>
          <w:color w:val="000000"/>
          <w:sz w:val="24"/>
        </w:rPr>
        <w:t xml:space="preserve"> </w:t>
      </w:r>
    </w:p>
    <w:p w14:paraId="0F2CDAD1" w14:textId="345D768E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A. Clinical trial data provided by originator enterprise</w:t>
      </w:r>
      <w:r w:rsidR="00CB7CAE">
        <w:rPr>
          <w:rFonts w:ascii="Calibri" w:hAnsi="Calibri" w:cs="Calibri" w:hint="eastAsia"/>
          <w:color w:val="000000"/>
          <w:sz w:val="24"/>
        </w:rPr>
        <w:t>s</w:t>
      </w:r>
    </w:p>
    <w:p w14:paraId="46D34005" w14:textId="77777777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B. Real-world data from the literature</w:t>
      </w:r>
    </w:p>
    <w:p w14:paraId="314BCD38" w14:textId="5A952772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C. Data generated from trial use within </w:t>
      </w:r>
      <w:r w:rsidR="00F21096" w:rsidRPr="00A81DD6">
        <w:rPr>
          <w:rFonts w:ascii="Calibri" w:hAnsi="Calibri" w:cs="Calibri"/>
          <w:color w:val="000000"/>
          <w:sz w:val="24"/>
        </w:rPr>
        <w:t>your</w:t>
      </w:r>
      <w:r w:rsidRPr="00A81DD6">
        <w:rPr>
          <w:rFonts w:ascii="Calibri" w:hAnsi="Calibri" w:cs="Calibri"/>
          <w:color w:val="000000"/>
          <w:sz w:val="24"/>
        </w:rPr>
        <w:t xml:space="preserve"> institution</w:t>
      </w:r>
    </w:p>
    <w:p w14:paraId="440CA92C" w14:textId="77777777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D. Other (Please specify): _____________________________</w:t>
      </w:r>
    </w:p>
    <w:p w14:paraId="5B5C5DF3" w14:textId="77777777" w:rsidR="00CB4382" w:rsidRPr="00A81DD6" w:rsidRDefault="00CB4382">
      <w:pPr>
        <w:rPr>
          <w:rFonts w:ascii="Calibri" w:hAnsi="Calibri" w:cs="Calibri"/>
          <w:b/>
          <w:color w:val="000000"/>
          <w:sz w:val="24"/>
        </w:rPr>
      </w:pPr>
    </w:p>
    <w:p w14:paraId="30AFBA39" w14:textId="4F506C6C" w:rsidR="0073457E" w:rsidRPr="00A81DD6" w:rsidRDefault="00000000" w:rsidP="00CB4382">
      <w:pPr>
        <w:pStyle w:val="ab"/>
        <w:numPr>
          <w:ilvl w:val="0"/>
          <w:numId w:val="28"/>
        </w:numPr>
        <w:ind w:firstLineChars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b/>
          <w:color w:val="000000"/>
          <w:sz w:val="24"/>
        </w:rPr>
        <w:t>Operational Efficiency</w:t>
      </w:r>
    </w:p>
    <w:p w14:paraId="4FD5DE2A" w14:textId="60B87765" w:rsidR="00752D32" w:rsidRPr="00A81DD6" w:rsidRDefault="00752D32" w:rsidP="00B40ECA">
      <w:pPr>
        <w:numPr>
          <w:ilvl w:val="0"/>
          <w:numId w:val="10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What are the key economic factors your institution evaluates when considering the introduction of new drugs and technologies?</w:t>
      </w:r>
      <w:r w:rsidR="000C72DF" w:rsidRPr="00A81DD6">
        <w:rPr>
          <w:rFonts w:ascii="Calibri" w:hAnsi="Calibri" w:cs="Calibri"/>
          <w:color w:val="000000"/>
          <w:sz w:val="24"/>
        </w:rPr>
        <w:t xml:space="preserve"> ( )</w:t>
      </w:r>
    </w:p>
    <w:p w14:paraId="5A4C7311" w14:textId="1455011F" w:rsidR="0073457E" w:rsidRPr="00A81DD6" w:rsidRDefault="00000000" w:rsidP="00B40ECA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A. </w:t>
      </w:r>
      <w:r w:rsidR="00F70DB1" w:rsidRPr="00A81DD6">
        <w:rPr>
          <w:rFonts w:ascii="Calibri" w:hAnsi="Calibri" w:cs="Calibri"/>
          <w:color w:val="000000"/>
          <w:sz w:val="24"/>
        </w:rPr>
        <w:t>D</w:t>
      </w:r>
      <w:r w:rsidRPr="00A81DD6">
        <w:rPr>
          <w:rFonts w:ascii="Calibri" w:hAnsi="Calibri" w:cs="Calibri"/>
          <w:color w:val="000000"/>
          <w:sz w:val="24"/>
        </w:rPr>
        <w:t xml:space="preserve">irect medical costs </w:t>
      </w:r>
    </w:p>
    <w:p w14:paraId="41E73003" w14:textId="2EA35033" w:rsidR="0073457E" w:rsidRPr="00A81DD6" w:rsidRDefault="00000000" w:rsidP="00B40ECA">
      <w:pPr>
        <w:ind w:leftChars="100" w:left="220"/>
        <w:rPr>
          <w:rFonts w:ascii="Calibri" w:hAnsi="Calibri" w:cs="Calibri"/>
          <w:i/>
          <w:iCs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B. </w:t>
      </w:r>
      <w:r w:rsidR="00056621" w:rsidRPr="00A81DD6">
        <w:rPr>
          <w:rFonts w:ascii="Calibri" w:hAnsi="Calibri" w:cs="Calibri"/>
          <w:color w:val="000000"/>
          <w:sz w:val="24"/>
        </w:rPr>
        <w:t>I</w:t>
      </w:r>
      <w:r w:rsidRPr="00A81DD6">
        <w:rPr>
          <w:rFonts w:ascii="Calibri" w:hAnsi="Calibri" w:cs="Calibri"/>
          <w:color w:val="000000"/>
          <w:sz w:val="24"/>
        </w:rPr>
        <w:t xml:space="preserve">ndicators </w:t>
      </w:r>
      <w:r w:rsidR="00056621" w:rsidRPr="00A81DD6">
        <w:rPr>
          <w:rFonts w:ascii="Calibri" w:hAnsi="Calibri" w:cs="Calibri"/>
          <w:color w:val="000000"/>
          <w:sz w:val="24"/>
        </w:rPr>
        <w:t xml:space="preserve">under the </w:t>
      </w:r>
      <w:r w:rsidR="00056621" w:rsidRPr="00A81DD6">
        <w:rPr>
          <w:rFonts w:ascii="Calibri" w:hAnsi="Calibri" w:cs="Calibri"/>
          <w:i/>
          <w:iCs/>
          <w:color w:val="000000"/>
          <w:sz w:val="24"/>
        </w:rPr>
        <w:t>Performance Appraisal Framework of National Tertiary Public Hospitals</w:t>
      </w:r>
    </w:p>
    <w:p w14:paraId="5D29BEF3" w14:textId="6601F5F9" w:rsidR="0073457E" w:rsidRPr="00A81DD6" w:rsidRDefault="00000000" w:rsidP="00B40ECA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C. </w:t>
      </w:r>
      <w:r w:rsidR="00056621" w:rsidRPr="00A81DD6">
        <w:rPr>
          <w:rFonts w:ascii="Calibri" w:hAnsi="Calibri" w:cs="Calibri"/>
          <w:color w:val="000000"/>
          <w:sz w:val="24"/>
        </w:rPr>
        <w:t>O</w:t>
      </w:r>
      <w:r w:rsidRPr="00A81DD6">
        <w:rPr>
          <w:rFonts w:ascii="Calibri" w:hAnsi="Calibri" w:cs="Calibri"/>
          <w:color w:val="000000"/>
          <w:sz w:val="24"/>
        </w:rPr>
        <w:t>perational costs at the organizational level</w:t>
      </w:r>
    </w:p>
    <w:p w14:paraId="258F64A5" w14:textId="74464F69" w:rsidR="0073457E" w:rsidRPr="00A81DD6" w:rsidRDefault="00000000" w:rsidP="00B40ECA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D. Other (Please specify): _____________________________</w:t>
      </w:r>
    </w:p>
    <w:p w14:paraId="4189556A" w14:textId="77777777" w:rsidR="00CB4382" w:rsidRPr="00A81DD6" w:rsidRDefault="00CB4382" w:rsidP="00CB4382">
      <w:pPr>
        <w:ind w:leftChars="100" w:left="220"/>
        <w:rPr>
          <w:rFonts w:ascii="Calibri" w:hAnsi="Calibri" w:cs="Calibri"/>
          <w:sz w:val="24"/>
        </w:rPr>
      </w:pPr>
    </w:p>
    <w:p w14:paraId="0914C4CB" w14:textId="21180659" w:rsidR="0073457E" w:rsidRPr="00A81DD6" w:rsidRDefault="006B2630" w:rsidP="00CB4382">
      <w:pPr>
        <w:numPr>
          <w:ilvl w:val="0"/>
          <w:numId w:val="13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What </w:t>
      </w:r>
      <w:r w:rsidR="001C7BDA" w:rsidRPr="00A81DD6">
        <w:rPr>
          <w:rFonts w:ascii="Calibri" w:hAnsi="Calibri" w:cs="Calibri"/>
          <w:color w:val="000000"/>
          <w:sz w:val="24"/>
        </w:rPr>
        <w:t>are</w:t>
      </w:r>
      <w:r w:rsidRPr="00A81DD6">
        <w:rPr>
          <w:rFonts w:ascii="Calibri" w:hAnsi="Calibri" w:cs="Calibri"/>
          <w:color w:val="000000"/>
          <w:sz w:val="24"/>
        </w:rPr>
        <w:t xml:space="preserve"> the </w:t>
      </w:r>
      <w:r w:rsidR="001C7BDA" w:rsidRPr="00A81DD6">
        <w:rPr>
          <w:rFonts w:ascii="Calibri" w:hAnsi="Calibri" w:cs="Calibri"/>
          <w:color w:val="000000"/>
          <w:sz w:val="24"/>
        </w:rPr>
        <w:t>aspects</w:t>
      </w:r>
      <w:r w:rsidRPr="00A81DD6">
        <w:rPr>
          <w:rFonts w:ascii="Calibri" w:hAnsi="Calibri" w:cs="Calibri"/>
          <w:color w:val="000000"/>
          <w:sz w:val="24"/>
        </w:rPr>
        <w:t xml:space="preserve"> of your institution's evaluation regarding the impact of new drugs or technologies on direct medical costs? </w:t>
      </w:r>
      <w:proofErr w:type="gramStart"/>
      <w:r w:rsidR="001713B9" w:rsidRPr="00A81DD6">
        <w:rPr>
          <w:rFonts w:ascii="Calibri" w:hAnsi="Calibri" w:cs="Calibri"/>
          <w:color w:val="000000"/>
          <w:sz w:val="24"/>
        </w:rPr>
        <w:t>( )</w:t>
      </w:r>
      <w:proofErr w:type="gramEnd"/>
      <w:r w:rsidR="001713B9">
        <w:rPr>
          <w:rFonts w:ascii="Calibri" w:hAnsi="Calibri" w:cs="Calibri" w:hint="eastAsia"/>
          <w:color w:val="000000"/>
          <w:sz w:val="24"/>
        </w:rPr>
        <w:t xml:space="preserve"> </w:t>
      </w:r>
      <w:r w:rsidRPr="0054348D">
        <w:rPr>
          <w:rFonts w:ascii="Calibri" w:hAnsi="Calibri" w:cs="Calibri"/>
          <w:color w:val="4472C4" w:themeColor="accent5"/>
          <w:sz w:val="24"/>
        </w:rPr>
        <w:t>[</w:t>
      </w:r>
      <w:r w:rsidR="00E351CA" w:rsidRPr="0054348D">
        <w:rPr>
          <w:rFonts w:ascii="Calibri" w:hAnsi="Calibri" w:cs="Calibri"/>
          <w:color w:val="4472C4" w:themeColor="accent5"/>
          <w:sz w:val="24"/>
          <w:u w:val="single"/>
        </w:rPr>
        <w:t>Please answer this question only if you selected "A" in Question 2</w:t>
      </w:r>
      <w:r w:rsidRPr="0054348D">
        <w:rPr>
          <w:rFonts w:ascii="Calibri" w:hAnsi="Calibri" w:cs="Calibri"/>
          <w:color w:val="4472C4" w:themeColor="accent5"/>
          <w:sz w:val="24"/>
        </w:rPr>
        <w:t>]</w:t>
      </w:r>
      <w:r w:rsidR="0054348D">
        <w:rPr>
          <w:rFonts w:ascii="Calibri" w:hAnsi="Calibri" w:cs="Calibri" w:hint="eastAsia"/>
          <w:color w:val="000000"/>
          <w:sz w:val="24"/>
        </w:rPr>
        <w:t xml:space="preserve"> </w:t>
      </w:r>
    </w:p>
    <w:p w14:paraId="7CCE51B8" w14:textId="2FEFB6F4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A. </w:t>
      </w:r>
      <w:r w:rsidR="001C7BDA" w:rsidRPr="00A81DD6">
        <w:rPr>
          <w:rFonts w:ascii="Calibri" w:hAnsi="Calibri" w:cs="Calibri"/>
          <w:color w:val="000000"/>
          <w:sz w:val="24"/>
        </w:rPr>
        <w:t>Whether covered by Basic Medical Insurance</w:t>
      </w:r>
    </w:p>
    <w:p w14:paraId="122205F8" w14:textId="77777777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B. Drug and consumable costs</w:t>
      </w:r>
    </w:p>
    <w:p w14:paraId="3E4BB3F7" w14:textId="77777777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C. Medical service fees</w:t>
      </w:r>
    </w:p>
    <w:p w14:paraId="7943DF65" w14:textId="03EF3803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D. </w:t>
      </w:r>
      <w:r w:rsidR="00567E31" w:rsidRPr="00A81DD6">
        <w:rPr>
          <w:rFonts w:ascii="Calibri" w:hAnsi="Calibri" w:cs="Calibri"/>
          <w:color w:val="000000"/>
          <w:sz w:val="24"/>
        </w:rPr>
        <w:t>Management costs for a</w:t>
      </w:r>
      <w:r w:rsidRPr="00A81DD6">
        <w:rPr>
          <w:rFonts w:ascii="Calibri" w:hAnsi="Calibri" w:cs="Calibri"/>
          <w:color w:val="000000"/>
          <w:sz w:val="24"/>
        </w:rPr>
        <w:t xml:space="preserve">dverse </w:t>
      </w:r>
      <w:r w:rsidR="00567E31" w:rsidRPr="00A81DD6">
        <w:rPr>
          <w:rFonts w:ascii="Calibri" w:hAnsi="Calibri" w:cs="Calibri"/>
          <w:color w:val="000000"/>
          <w:sz w:val="24"/>
        </w:rPr>
        <w:t>events</w:t>
      </w:r>
      <w:r w:rsidRPr="00A81DD6">
        <w:rPr>
          <w:rFonts w:ascii="Calibri" w:hAnsi="Calibri" w:cs="Calibri"/>
          <w:color w:val="000000"/>
          <w:sz w:val="24"/>
        </w:rPr>
        <w:t xml:space="preserve"> </w:t>
      </w:r>
    </w:p>
    <w:p w14:paraId="3BDE2FA3" w14:textId="77777777" w:rsidR="0073457E" w:rsidRPr="00A81DD6" w:rsidRDefault="00000000" w:rsidP="00CB4382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E. Length of hospital stay</w:t>
      </w:r>
    </w:p>
    <w:p w14:paraId="55D64320" w14:textId="0B44901A" w:rsidR="0073457E" w:rsidRPr="00A81DD6" w:rsidRDefault="00000000" w:rsidP="00CB4382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F. Other (Please specify): _____________________________</w:t>
      </w:r>
    </w:p>
    <w:p w14:paraId="57592E7F" w14:textId="77777777" w:rsidR="00CB4382" w:rsidRPr="00A81DD6" w:rsidRDefault="00CB4382" w:rsidP="00CB4382">
      <w:pPr>
        <w:ind w:leftChars="100" w:left="220"/>
        <w:rPr>
          <w:rFonts w:ascii="Calibri" w:hAnsi="Calibri" w:cs="Calibri"/>
          <w:sz w:val="24"/>
        </w:rPr>
      </w:pPr>
    </w:p>
    <w:p w14:paraId="17DA0456" w14:textId="325FD9D6" w:rsidR="0073457E" w:rsidRPr="00A81DD6" w:rsidRDefault="00700A89" w:rsidP="00CB4382">
      <w:pPr>
        <w:numPr>
          <w:ilvl w:val="0"/>
          <w:numId w:val="3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Which key indicators under the </w:t>
      </w:r>
      <w:r w:rsidRPr="00B64B6C">
        <w:rPr>
          <w:rFonts w:ascii="Calibri" w:hAnsi="Calibri" w:cs="Calibri"/>
          <w:i/>
          <w:iCs/>
          <w:color w:val="000000"/>
          <w:sz w:val="24"/>
        </w:rPr>
        <w:t>Performance Appraisal Framework of National Tertiary Public Hospitals</w:t>
      </w:r>
      <w:r w:rsidRPr="00A81DD6">
        <w:rPr>
          <w:rFonts w:ascii="Calibri" w:hAnsi="Calibri" w:cs="Calibri"/>
          <w:color w:val="000000"/>
          <w:sz w:val="24"/>
        </w:rPr>
        <w:t xml:space="preserve"> does your institution assess for effects resulting from new drugs or technologies? </w:t>
      </w:r>
      <w:proofErr w:type="gramStart"/>
      <w:r w:rsidR="001713B9" w:rsidRPr="00A81DD6">
        <w:rPr>
          <w:rFonts w:ascii="Calibri" w:hAnsi="Calibri" w:cs="Calibri"/>
          <w:color w:val="000000"/>
          <w:sz w:val="24"/>
        </w:rPr>
        <w:t>( )</w:t>
      </w:r>
      <w:proofErr w:type="gramEnd"/>
      <w:r w:rsidR="001713B9">
        <w:rPr>
          <w:rFonts w:ascii="Calibri" w:hAnsi="Calibri" w:cs="Calibri" w:hint="eastAsia"/>
          <w:color w:val="000000"/>
          <w:sz w:val="24"/>
        </w:rPr>
        <w:t xml:space="preserve"> </w:t>
      </w:r>
      <w:r w:rsidRPr="0054348D">
        <w:rPr>
          <w:rFonts w:ascii="Calibri" w:hAnsi="Calibri" w:cs="Calibri"/>
          <w:color w:val="4472C4" w:themeColor="accent5"/>
          <w:sz w:val="24"/>
        </w:rPr>
        <w:t>[</w:t>
      </w:r>
      <w:r w:rsidR="00611BEE" w:rsidRPr="0054348D">
        <w:rPr>
          <w:rFonts w:ascii="Calibri" w:hAnsi="Calibri" w:cs="Calibri"/>
          <w:color w:val="4472C4" w:themeColor="accent5"/>
          <w:sz w:val="24"/>
          <w:u w:val="single"/>
        </w:rPr>
        <w:t>Please answer this question</w:t>
      </w:r>
      <w:r w:rsidRPr="0054348D">
        <w:rPr>
          <w:rFonts w:ascii="Calibri" w:hAnsi="Calibri" w:cs="Calibri"/>
          <w:color w:val="4472C4" w:themeColor="accent5"/>
          <w:sz w:val="24"/>
          <w:u w:val="single"/>
        </w:rPr>
        <w:t xml:space="preserve"> only if you selected B in Question 2</w:t>
      </w:r>
      <w:r w:rsidRPr="0054348D">
        <w:rPr>
          <w:rFonts w:ascii="Calibri" w:hAnsi="Calibri" w:cs="Calibri"/>
          <w:color w:val="4472C4" w:themeColor="accent5"/>
          <w:sz w:val="24"/>
        </w:rPr>
        <w:t>]</w:t>
      </w:r>
      <w:r w:rsidRPr="00A81DD6">
        <w:rPr>
          <w:rFonts w:ascii="Calibri" w:hAnsi="Calibri" w:cs="Calibri"/>
          <w:color w:val="000000"/>
          <w:sz w:val="24"/>
        </w:rPr>
        <w:t xml:space="preserve"> </w:t>
      </w:r>
    </w:p>
    <w:p w14:paraId="54C771A2" w14:textId="7746019F" w:rsidR="00116A09" w:rsidRPr="00A81DD6" w:rsidRDefault="00116A09" w:rsidP="00116A0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lastRenderedPageBreak/>
        <w:t xml:space="preserve">A. Inpatient </w:t>
      </w:r>
      <w:r w:rsidR="00613F37" w:rsidRPr="00A81DD6">
        <w:rPr>
          <w:rFonts w:ascii="Calibri" w:hAnsi="Calibri" w:cs="Calibri"/>
          <w:color w:val="000000"/>
          <w:sz w:val="24"/>
        </w:rPr>
        <w:t>basic</w:t>
      </w:r>
      <w:r w:rsidRPr="00A81DD6">
        <w:rPr>
          <w:rFonts w:ascii="Calibri" w:hAnsi="Calibri" w:cs="Calibri"/>
          <w:color w:val="000000"/>
          <w:sz w:val="24"/>
        </w:rPr>
        <w:t xml:space="preserve"> drug utilization rate and procurement variety percentage</w:t>
      </w:r>
    </w:p>
    <w:p w14:paraId="025F32A4" w14:textId="68D59EDA" w:rsidR="00116A09" w:rsidRPr="00A81DD6" w:rsidRDefault="00116A09" w:rsidP="00116A0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B. Utilization rate of </w:t>
      </w:r>
      <w:r w:rsidR="00322A35" w:rsidRPr="00322A35">
        <w:rPr>
          <w:rFonts w:ascii="Calibri" w:hAnsi="Calibri" w:cs="Calibri"/>
          <w:color w:val="000000"/>
          <w:sz w:val="24"/>
        </w:rPr>
        <w:t>pooled</w:t>
      </w:r>
      <w:r w:rsidR="00322A35">
        <w:rPr>
          <w:rFonts w:ascii="Calibri" w:hAnsi="Calibri" w:cs="Calibri" w:hint="eastAsia"/>
          <w:color w:val="000000"/>
          <w:sz w:val="24"/>
        </w:rPr>
        <w:t>-</w:t>
      </w:r>
      <w:r w:rsidR="00322A35" w:rsidRPr="00322A35">
        <w:rPr>
          <w:rFonts w:ascii="Calibri" w:hAnsi="Calibri" w:cs="Calibri"/>
          <w:color w:val="000000"/>
          <w:sz w:val="24"/>
        </w:rPr>
        <w:t xml:space="preserve">procurement medicines </w:t>
      </w:r>
    </w:p>
    <w:p w14:paraId="19266871" w14:textId="3EABC9DE" w:rsidR="00116A09" w:rsidRPr="00A81DD6" w:rsidRDefault="00116A09" w:rsidP="00116A0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C. Proportion of medical service revenue to total medical revenue</w:t>
      </w:r>
    </w:p>
    <w:p w14:paraId="718166A1" w14:textId="51CE6E1C" w:rsidR="00116A09" w:rsidRPr="00A81DD6" w:rsidRDefault="00116A09" w:rsidP="00116A0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D. Growth in average cost per hospitalization and associated drug costs</w:t>
      </w:r>
    </w:p>
    <w:p w14:paraId="61B1405A" w14:textId="77777777" w:rsidR="00375BA6" w:rsidRPr="00A81DD6" w:rsidRDefault="00116A09" w:rsidP="00375BA6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E. Revenue share of high-value medical consumables</w:t>
      </w:r>
    </w:p>
    <w:p w14:paraId="1693302A" w14:textId="11040144" w:rsidR="0073457E" w:rsidRPr="00A81DD6" w:rsidRDefault="00000000" w:rsidP="00375BA6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F. Other (Please specify): _____________________________</w:t>
      </w:r>
    </w:p>
    <w:p w14:paraId="27AB68F7" w14:textId="34C4C9C4" w:rsidR="0073457E" w:rsidRPr="00A81DD6" w:rsidRDefault="0073457E">
      <w:pPr>
        <w:rPr>
          <w:rFonts w:ascii="Calibri" w:hAnsi="Calibri" w:cs="Calibri"/>
          <w:sz w:val="24"/>
        </w:rPr>
      </w:pPr>
    </w:p>
    <w:p w14:paraId="75E69DED" w14:textId="31B8527C" w:rsidR="0073457E" w:rsidRPr="00A81DD6" w:rsidRDefault="00375BA6" w:rsidP="00CB4382">
      <w:pPr>
        <w:numPr>
          <w:ilvl w:val="0"/>
          <w:numId w:val="12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Which operational cost categories does your institution analyze when new drugs or technologies are introduced? </w:t>
      </w:r>
      <w:proofErr w:type="gramStart"/>
      <w:r w:rsidRPr="00A81DD6">
        <w:rPr>
          <w:rFonts w:ascii="Calibri" w:hAnsi="Calibri" w:cs="Calibri"/>
          <w:color w:val="000000"/>
          <w:sz w:val="24"/>
        </w:rPr>
        <w:t>(</w:t>
      </w:r>
      <w:r w:rsidR="00A05CD7" w:rsidRPr="00A81DD6">
        <w:rPr>
          <w:rFonts w:ascii="Calibri" w:hAnsi="Calibri" w:cs="Calibri"/>
          <w:color w:val="000000"/>
          <w:sz w:val="24"/>
        </w:rPr>
        <w:t xml:space="preserve"> </w:t>
      </w:r>
      <w:r w:rsidRPr="00A81DD6">
        <w:rPr>
          <w:rFonts w:ascii="Calibri" w:hAnsi="Calibri" w:cs="Calibri"/>
          <w:color w:val="000000"/>
          <w:sz w:val="24"/>
        </w:rPr>
        <w:t>)</w:t>
      </w:r>
      <w:proofErr w:type="gramEnd"/>
      <w:r w:rsidR="008F4FF4">
        <w:rPr>
          <w:rFonts w:ascii="Calibri" w:hAnsi="Calibri" w:cs="Calibri" w:hint="eastAsia"/>
          <w:color w:val="000000"/>
          <w:sz w:val="24"/>
        </w:rPr>
        <w:t xml:space="preserve"> </w:t>
      </w:r>
      <w:r w:rsidR="008F4FF4" w:rsidRPr="0054348D">
        <w:rPr>
          <w:rFonts w:ascii="Calibri" w:hAnsi="Calibri" w:cs="Calibri"/>
          <w:color w:val="4472C4" w:themeColor="accent5"/>
          <w:sz w:val="24"/>
        </w:rPr>
        <w:t>[</w:t>
      </w:r>
      <w:r w:rsidR="008F4FF4" w:rsidRPr="0054348D">
        <w:rPr>
          <w:rFonts w:ascii="Calibri" w:hAnsi="Calibri" w:cs="Calibri"/>
          <w:color w:val="4472C4" w:themeColor="accent5"/>
          <w:sz w:val="24"/>
          <w:u w:val="single"/>
        </w:rPr>
        <w:t>Please answer this question if you selected C in Question 2</w:t>
      </w:r>
      <w:r w:rsidR="008F4FF4" w:rsidRPr="0054348D">
        <w:rPr>
          <w:rFonts w:ascii="Calibri" w:hAnsi="Calibri" w:cs="Calibri"/>
          <w:color w:val="4472C4" w:themeColor="accent5"/>
          <w:sz w:val="24"/>
        </w:rPr>
        <w:t>]</w:t>
      </w:r>
      <w:r w:rsidR="0054348D" w:rsidRPr="0054348D">
        <w:rPr>
          <w:rFonts w:ascii="Calibri" w:hAnsi="Calibri" w:cs="Calibri" w:hint="eastAsia"/>
          <w:color w:val="4472C4" w:themeColor="accent5"/>
          <w:sz w:val="24"/>
        </w:rPr>
        <w:t xml:space="preserve"> </w:t>
      </w:r>
    </w:p>
    <w:p w14:paraId="2B4570E7" w14:textId="77777777" w:rsidR="0073457E" w:rsidRPr="00A81DD6" w:rsidRDefault="00000000" w:rsidP="00216766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A. Human resource costs</w:t>
      </w:r>
    </w:p>
    <w:p w14:paraId="220925A9" w14:textId="3B182A56" w:rsidR="0073457E" w:rsidRPr="00A81DD6" w:rsidRDefault="00000000" w:rsidP="00216766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B. Necessary training required</w:t>
      </w:r>
    </w:p>
    <w:p w14:paraId="53F692C5" w14:textId="18CC8AE9" w:rsidR="0073457E" w:rsidRPr="00A81DD6" w:rsidRDefault="00000000" w:rsidP="00216766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C. Storage </w:t>
      </w:r>
      <w:r w:rsidR="00EA2850" w:rsidRPr="00EA2850">
        <w:rPr>
          <w:rFonts w:ascii="Calibri" w:hAnsi="Calibri" w:cs="Calibri"/>
          <w:color w:val="000000"/>
          <w:sz w:val="24"/>
        </w:rPr>
        <w:t>and maintenance costs</w:t>
      </w:r>
    </w:p>
    <w:p w14:paraId="35696942" w14:textId="77777777" w:rsidR="0073457E" w:rsidRPr="00A81DD6" w:rsidRDefault="00000000" w:rsidP="00216766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D. Supporting instruments and equipment</w:t>
      </w:r>
    </w:p>
    <w:p w14:paraId="27F7CCB7" w14:textId="0BC26137" w:rsidR="0073457E" w:rsidRPr="00A81DD6" w:rsidRDefault="00000000" w:rsidP="00216766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E. Other (Please specify): _____________________________</w:t>
      </w:r>
    </w:p>
    <w:p w14:paraId="7811F051" w14:textId="77777777" w:rsidR="00CB4382" w:rsidRPr="00A81DD6" w:rsidRDefault="00CB4382" w:rsidP="00CB4382">
      <w:pPr>
        <w:rPr>
          <w:rFonts w:ascii="Calibri" w:hAnsi="Calibri" w:cs="Calibri"/>
          <w:sz w:val="24"/>
        </w:rPr>
      </w:pPr>
    </w:p>
    <w:p w14:paraId="687543BF" w14:textId="39862FD7" w:rsidR="0073457E" w:rsidRPr="00A81DD6" w:rsidRDefault="00000000" w:rsidP="00CB4382">
      <w:pPr>
        <w:numPr>
          <w:ilvl w:val="0"/>
          <w:numId w:val="14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Does your institution conduct cost-effectiveness analyses? ( )</w:t>
      </w:r>
    </w:p>
    <w:p w14:paraId="71D50545" w14:textId="3C93D697" w:rsidR="00A05CD7" w:rsidRPr="00A81DD6" w:rsidRDefault="00A05CD7" w:rsidP="00A05CD7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A. Yes, direct medical cost-effectiveness</w:t>
      </w:r>
    </w:p>
    <w:p w14:paraId="14382B45" w14:textId="79F9C2BD" w:rsidR="00A05CD7" w:rsidRPr="00A81DD6" w:rsidRDefault="00A05CD7" w:rsidP="00A05CD7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B. Yes, operational cost-effectiveness</w:t>
      </w:r>
    </w:p>
    <w:p w14:paraId="79CDDEF2" w14:textId="482057AF" w:rsidR="00A05CD7" w:rsidRPr="00A81DD6" w:rsidRDefault="00A05CD7" w:rsidP="00A05CD7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C. Yes, comprehensive cost-effectiveness (both direct and operational)</w:t>
      </w:r>
    </w:p>
    <w:p w14:paraId="35A432F7" w14:textId="4B25878C" w:rsidR="0073457E" w:rsidRPr="00A81DD6" w:rsidRDefault="00000000" w:rsidP="00A05CD7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D. No, cost-effectiveness analysis is not conducted because: __________________</w:t>
      </w:r>
    </w:p>
    <w:p w14:paraId="6EA7AF23" w14:textId="77777777" w:rsidR="00216766" w:rsidRPr="00A81DD6" w:rsidRDefault="00216766" w:rsidP="00216766">
      <w:pPr>
        <w:ind w:leftChars="100" w:left="220"/>
        <w:rPr>
          <w:rFonts w:ascii="Calibri" w:hAnsi="Calibri" w:cs="Calibri"/>
          <w:sz w:val="24"/>
        </w:rPr>
      </w:pPr>
    </w:p>
    <w:p w14:paraId="7743FAFA" w14:textId="77777777" w:rsidR="0073457E" w:rsidRPr="00A81DD6" w:rsidRDefault="00000000" w:rsidP="00216766">
      <w:pPr>
        <w:pStyle w:val="ab"/>
        <w:numPr>
          <w:ilvl w:val="0"/>
          <w:numId w:val="28"/>
        </w:numPr>
        <w:ind w:firstLineChars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b/>
          <w:color w:val="000000"/>
          <w:sz w:val="24"/>
        </w:rPr>
        <w:t>Sustainable Development</w:t>
      </w:r>
    </w:p>
    <w:p w14:paraId="06005371" w14:textId="7B5A9720" w:rsidR="0073457E" w:rsidRPr="00A81DD6" w:rsidRDefault="00043D55" w:rsidP="00CB4382">
      <w:pPr>
        <w:numPr>
          <w:ilvl w:val="0"/>
          <w:numId w:val="15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How frequently does the potential to enhance staff expertise influence your institution's decision to adopt new drugs or technologies? ( )</w:t>
      </w:r>
    </w:p>
    <w:p w14:paraId="2F2FD672" w14:textId="77A3DB51" w:rsidR="00043D55" w:rsidRPr="00A81DD6" w:rsidRDefault="00043D55" w:rsidP="007C6206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A. Often </w:t>
      </w:r>
    </w:p>
    <w:p w14:paraId="5942998C" w14:textId="6421A849" w:rsidR="00043D55" w:rsidRPr="00A81DD6" w:rsidRDefault="00043D55" w:rsidP="007C6206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B. Sometimes </w:t>
      </w:r>
    </w:p>
    <w:p w14:paraId="4170A83D" w14:textId="7A41EE14" w:rsidR="00CB4382" w:rsidRPr="00A81DD6" w:rsidRDefault="00043D55" w:rsidP="007C6206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C. Never </w:t>
      </w:r>
    </w:p>
    <w:p w14:paraId="7AE3584B" w14:textId="77777777" w:rsidR="00BD40DA" w:rsidRPr="00A81DD6" w:rsidRDefault="00BD40DA" w:rsidP="00043D55">
      <w:pPr>
        <w:rPr>
          <w:rFonts w:ascii="Calibri" w:hAnsi="Calibri" w:cs="Calibri"/>
          <w:color w:val="000000"/>
          <w:sz w:val="24"/>
        </w:rPr>
      </w:pPr>
    </w:p>
    <w:p w14:paraId="7053D42A" w14:textId="20C7440D" w:rsidR="007C6206" w:rsidRPr="00A81DD6" w:rsidRDefault="007C6206" w:rsidP="007C6206">
      <w:pPr>
        <w:pStyle w:val="ab"/>
        <w:numPr>
          <w:ilvl w:val="0"/>
          <w:numId w:val="18"/>
        </w:numPr>
        <w:ind w:firstLineChars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sz w:val="24"/>
        </w:rPr>
        <w:t>How frequently does the potential to achieve academic leadership and advance the discipline influence your institution's decision to adopt new drugs or technologies?</w:t>
      </w:r>
      <w:r w:rsidRPr="00A81DD6">
        <w:rPr>
          <w:rFonts w:ascii="Calibri" w:hAnsi="Calibri" w:cs="Calibri"/>
          <w:color w:val="000000"/>
          <w:sz w:val="24"/>
        </w:rPr>
        <w:t xml:space="preserve"> ( )</w:t>
      </w:r>
      <w:r w:rsidR="00280D88" w:rsidRPr="00280D88">
        <w:t xml:space="preserve"> </w:t>
      </w:r>
    </w:p>
    <w:p w14:paraId="5AFF3F33" w14:textId="77777777" w:rsidR="007C6206" w:rsidRPr="00A81DD6" w:rsidRDefault="007C6206" w:rsidP="007C6206">
      <w:pPr>
        <w:pStyle w:val="ab"/>
        <w:ind w:leftChars="100" w:left="220" w:firstLineChars="0" w:firstLine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sz w:val="24"/>
        </w:rPr>
        <w:lastRenderedPageBreak/>
        <w:t xml:space="preserve">A. Often </w:t>
      </w:r>
    </w:p>
    <w:p w14:paraId="0D286FC2" w14:textId="77777777" w:rsidR="007C6206" w:rsidRPr="00A81DD6" w:rsidRDefault="007C6206" w:rsidP="007C6206">
      <w:pPr>
        <w:pStyle w:val="ab"/>
        <w:ind w:leftChars="100" w:left="220" w:firstLineChars="0" w:firstLine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sz w:val="24"/>
        </w:rPr>
        <w:t>B. Sometimes</w:t>
      </w:r>
    </w:p>
    <w:p w14:paraId="63540BFD" w14:textId="77777777" w:rsidR="007C6206" w:rsidRPr="00A81DD6" w:rsidRDefault="007C6206" w:rsidP="007C6206">
      <w:pPr>
        <w:pStyle w:val="ab"/>
        <w:ind w:leftChars="100" w:left="220" w:firstLineChars="0" w:firstLine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sz w:val="24"/>
        </w:rPr>
        <w:t xml:space="preserve">C. Never </w:t>
      </w:r>
    </w:p>
    <w:p w14:paraId="5CF55610" w14:textId="551EEBBE" w:rsidR="00CB4382" w:rsidRPr="00A81DD6" w:rsidRDefault="00CB4382" w:rsidP="007C6206">
      <w:pPr>
        <w:rPr>
          <w:rFonts w:ascii="Calibri" w:hAnsi="Calibri" w:cs="Calibri"/>
          <w:sz w:val="24"/>
        </w:rPr>
      </w:pPr>
    </w:p>
    <w:p w14:paraId="31BDAE7D" w14:textId="3B497745" w:rsidR="0073457E" w:rsidRPr="00A81DD6" w:rsidRDefault="007C6206" w:rsidP="00CB4382">
      <w:pPr>
        <w:numPr>
          <w:ilvl w:val="0"/>
          <w:numId w:val="19"/>
        </w:num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sz w:val="24"/>
        </w:rPr>
        <w:t>How frequently does the potential to enhance the institution's reputation and brand image influence your institution's decision to adopt new drugs or technologies?</w:t>
      </w:r>
      <w:r w:rsidRPr="00A81DD6">
        <w:rPr>
          <w:rFonts w:ascii="Calibri" w:hAnsi="Calibri" w:cs="Calibri"/>
          <w:color w:val="000000"/>
          <w:sz w:val="24"/>
        </w:rPr>
        <w:t xml:space="preserve"> ( )</w:t>
      </w:r>
    </w:p>
    <w:p w14:paraId="03088E8F" w14:textId="77777777" w:rsidR="007C6206" w:rsidRPr="00A81DD6" w:rsidRDefault="007C6206" w:rsidP="007C6206">
      <w:pPr>
        <w:pStyle w:val="ab"/>
        <w:ind w:leftChars="100" w:left="220" w:firstLineChars="0" w:firstLine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sz w:val="24"/>
        </w:rPr>
        <w:t xml:space="preserve">A. Often </w:t>
      </w:r>
    </w:p>
    <w:p w14:paraId="7A51C608" w14:textId="77777777" w:rsidR="007C6206" w:rsidRPr="00A81DD6" w:rsidRDefault="007C6206" w:rsidP="007C6206">
      <w:pPr>
        <w:pStyle w:val="ab"/>
        <w:ind w:leftChars="100" w:left="220" w:firstLineChars="0" w:firstLine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sz w:val="24"/>
        </w:rPr>
        <w:t>B. Sometimes</w:t>
      </w:r>
    </w:p>
    <w:p w14:paraId="2E27290E" w14:textId="77777777" w:rsidR="007C6206" w:rsidRPr="00A81DD6" w:rsidRDefault="007C6206" w:rsidP="007C6206">
      <w:pPr>
        <w:pStyle w:val="ab"/>
        <w:ind w:leftChars="100" w:left="220" w:firstLineChars="0" w:firstLine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sz w:val="24"/>
        </w:rPr>
        <w:t xml:space="preserve">C. Never </w:t>
      </w:r>
    </w:p>
    <w:p w14:paraId="37DA3D6F" w14:textId="77777777" w:rsidR="00CB4382" w:rsidRPr="00A81DD6" w:rsidRDefault="00CB4382" w:rsidP="00CB4382">
      <w:pPr>
        <w:rPr>
          <w:rFonts w:ascii="Calibri" w:hAnsi="Calibri" w:cs="Calibri"/>
          <w:sz w:val="24"/>
        </w:rPr>
      </w:pPr>
    </w:p>
    <w:p w14:paraId="5062F635" w14:textId="22FA1F37" w:rsidR="0073457E" w:rsidRPr="00A81DD6" w:rsidRDefault="000043E3" w:rsidP="00216766">
      <w:pPr>
        <w:pStyle w:val="ab"/>
        <w:numPr>
          <w:ilvl w:val="0"/>
          <w:numId w:val="28"/>
        </w:numPr>
        <w:ind w:firstLineChars="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b/>
          <w:color w:val="000000"/>
          <w:sz w:val="24"/>
        </w:rPr>
        <w:t xml:space="preserve"> Satisfaction</w:t>
      </w:r>
    </w:p>
    <w:p w14:paraId="067FF822" w14:textId="37EB1D01" w:rsidR="00F04D49" w:rsidRPr="00A81DD6" w:rsidRDefault="00F04D49" w:rsidP="00F04D49">
      <w:pPr>
        <w:numPr>
          <w:ilvl w:val="0"/>
          <w:numId w:val="27"/>
        </w:numPr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Is the prospective impact on patient satisfaction a formal evaluation criterion for new drug and technology adoption?</w:t>
      </w:r>
      <w:r w:rsidR="001713B9" w:rsidRPr="00A81DD6">
        <w:rPr>
          <w:rFonts w:ascii="Calibri" w:hAnsi="Calibri" w:cs="Calibri"/>
          <w:color w:val="000000"/>
          <w:sz w:val="24"/>
        </w:rPr>
        <w:t xml:space="preserve"> ( )</w:t>
      </w:r>
    </w:p>
    <w:p w14:paraId="765EDC55" w14:textId="77777777" w:rsidR="00F04D49" w:rsidRPr="00A81DD6" w:rsidRDefault="00F04D49" w:rsidP="00F04D4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A. Yes, it is a formal criterion</w:t>
      </w:r>
    </w:p>
    <w:p w14:paraId="30379A9F" w14:textId="77777777" w:rsidR="00F04D49" w:rsidRPr="00A81DD6" w:rsidRDefault="00F04D49" w:rsidP="00F04D4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B. It is considered, but not as a formal criterion</w:t>
      </w:r>
    </w:p>
    <w:p w14:paraId="60339569" w14:textId="77777777" w:rsidR="00F04D49" w:rsidRPr="00A81DD6" w:rsidRDefault="00F04D49" w:rsidP="00F04D4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C. No, it is not considered</w:t>
      </w:r>
    </w:p>
    <w:p w14:paraId="41E412BD" w14:textId="35F7BA35" w:rsidR="00F04D49" w:rsidRPr="00A81DD6" w:rsidRDefault="00F04D49" w:rsidP="00F04D49">
      <w:pPr>
        <w:rPr>
          <w:rFonts w:ascii="Calibri" w:hAnsi="Calibri" w:cs="Calibri"/>
          <w:sz w:val="24"/>
        </w:rPr>
      </w:pPr>
    </w:p>
    <w:p w14:paraId="02ED3FE2" w14:textId="074123D6" w:rsidR="00771131" w:rsidRPr="00A81DD6" w:rsidRDefault="002A2113" w:rsidP="00771131">
      <w:pPr>
        <w:numPr>
          <w:ilvl w:val="0"/>
          <w:numId w:val="7"/>
        </w:numPr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What is the basis for judgment when your institution considers the potential impact of new drugs and technologies on patient satisfaction? </w:t>
      </w:r>
      <w:proofErr w:type="gramStart"/>
      <w:r w:rsidRPr="00A81DD6">
        <w:rPr>
          <w:rFonts w:ascii="Calibri" w:hAnsi="Calibri" w:cs="Calibri"/>
          <w:color w:val="000000"/>
          <w:sz w:val="24"/>
        </w:rPr>
        <w:t>( )</w:t>
      </w:r>
      <w:proofErr w:type="gramEnd"/>
      <w:r w:rsidR="00767F19">
        <w:rPr>
          <w:rFonts w:ascii="Calibri" w:hAnsi="Calibri" w:cs="Calibri" w:hint="eastAsia"/>
          <w:color w:val="000000"/>
          <w:sz w:val="24"/>
        </w:rPr>
        <w:t xml:space="preserve"> </w:t>
      </w:r>
      <w:r w:rsidR="00767F19" w:rsidRPr="0054348D">
        <w:rPr>
          <w:rFonts w:hint="eastAsia"/>
          <w:color w:val="4472C4" w:themeColor="accent5"/>
        </w:rPr>
        <w:t>[</w:t>
      </w:r>
      <w:r w:rsidR="00767F19" w:rsidRPr="0054348D">
        <w:rPr>
          <w:rFonts w:ascii="Calibri" w:hAnsi="Calibri" w:cs="Calibri"/>
          <w:color w:val="4472C4" w:themeColor="accent5"/>
          <w:sz w:val="24"/>
          <w:u w:val="single"/>
        </w:rPr>
        <w:t xml:space="preserve">If you selected C in Question </w:t>
      </w:r>
      <w:r w:rsidR="00767F19" w:rsidRPr="0054348D">
        <w:rPr>
          <w:rFonts w:ascii="Calibri" w:hAnsi="Calibri" w:cs="Calibri" w:hint="eastAsia"/>
          <w:color w:val="4472C4" w:themeColor="accent5"/>
          <w:sz w:val="24"/>
          <w:u w:val="single"/>
        </w:rPr>
        <w:t>10</w:t>
      </w:r>
      <w:r w:rsidR="00767F19" w:rsidRPr="0054348D">
        <w:rPr>
          <w:rFonts w:ascii="Calibri" w:hAnsi="Calibri" w:cs="Calibri"/>
          <w:color w:val="4472C4" w:themeColor="accent5"/>
          <w:sz w:val="24"/>
          <w:u w:val="single"/>
        </w:rPr>
        <w:t>, please skip this question.</w:t>
      </w:r>
      <w:r w:rsidR="00767F19" w:rsidRPr="0054348D">
        <w:rPr>
          <w:rFonts w:ascii="Calibri" w:hAnsi="Calibri" w:cs="Calibri" w:hint="eastAsia"/>
          <w:color w:val="4472C4" w:themeColor="accent5"/>
          <w:sz w:val="24"/>
        </w:rPr>
        <w:t>]</w:t>
      </w:r>
      <w:r w:rsidR="0054348D" w:rsidRPr="0054348D">
        <w:rPr>
          <w:rFonts w:ascii="Calibri" w:hAnsi="Calibri" w:cs="Calibri" w:hint="eastAsia"/>
          <w:color w:val="4472C4" w:themeColor="accent5"/>
          <w:sz w:val="24"/>
        </w:rPr>
        <w:t xml:space="preserve"> </w:t>
      </w:r>
    </w:p>
    <w:p w14:paraId="62B87626" w14:textId="4B8E9FFE" w:rsidR="00771131" w:rsidRPr="00A81DD6" w:rsidRDefault="00771131" w:rsidP="00771131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A. </w:t>
      </w:r>
      <w:r w:rsidR="00155C0E">
        <w:rPr>
          <w:rFonts w:ascii="Calibri" w:hAnsi="Calibri" w:cs="Calibri" w:hint="eastAsia"/>
          <w:color w:val="000000"/>
          <w:sz w:val="24"/>
        </w:rPr>
        <w:t>S</w:t>
      </w:r>
      <w:r w:rsidRPr="00A81DD6">
        <w:rPr>
          <w:rFonts w:ascii="Calibri" w:hAnsi="Calibri" w:cs="Calibri"/>
          <w:color w:val="000000"/>
          <w:sz w:val="24"/>
        </w:rPr>
        <w:t>afety</w:t>
      </w:r>
    </w:p>
    <w:p w14:paraId="599980B9" w14:textId="4CEBC936" w:rsidR="00771131" w:rsidRPr="00A81DD6" w:rsidRDefault="00771131" w:rsidP="00771131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B. </w:t>
      </w:r>
      <w:r w:rsidR="00155C0E">
        <w:rPr>
          <w:rFonts w:ascii="Calibri" w:hAnsi="Calibri" w:cs="Calibri" w:hint="eastAsia"/>
          <w:color w:val="000000"/>
          <w:sz w:val="24"/>
        </w:rPr>
        <w:t>E</w:t>
      </w:r>
      <w:r w:rsidRPr="00A81DD6">
        <w:rPr>
          <w:rFonts w:ascii="Calibri" w:hAnsi="Calibri" w:cs="Calibri"/>
          <w:color w:val="000000"/>
          <w:sz w:val="24"/>
        </w:rPr>
        <w:t>ffectiveness</w:t>
      </w:r>
    </w:p>
    <w:p w14:paraId="70EC1FC8" w14:textId="18B7413D" w:rsidR="00771131" w:rsidRPr="00A81DD6" w:rsidRDefault="00771131" w:rsidP="00771131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C. </w:t>
      </w:r>
      <w:r w:rsidR="002A2113" w:rsidRPr="00A81DD6">
        <w:rPr>
          <w:rFonts w:ascii="Calibri" w:hAnsi="Calibri" w:cs="Calibri"/>
          <w:color w:val="000000"/>
          <w:sz w:val="24"/>
        </w:rPr>
        <w:t>P</w:t>
      </w:r>
      <w:r w:rsidRPr="00A81DD6">
        <w:rPr>
          <w:rFonts w:ascii="Calibri" w:hAnsi="Calibri" w:cs="Calibri"/>
          <w:color w:val="000000"/>
          <w:sz w:val="24"/>
        </w:rPr>
        <w:t>rocedural convenience</w:t>
      </w:r>
      <w:r w:rsidR="000A3B6C" w:rsidRPr="00A81DD6">
        <w:rPr>
          <w:rFonts w:ascii="Calibri" w:hAnsi="Calibri" w:cs="Calibri"/>
          <w:color w:val="000000"/>
          <w:sz w:val="24"/>
        </w:rPr>
        <w:t xml:space="preserve"> </w:t>
      </w:r>
    </w:p>
    <w:p w14:paraId="2D8C2F0C" w14:textId="563EA9F2" w:rsidR="00771131" w:rsidRPr="00A81DD6" w:rsidRDefault="00771131" w:rsidP="00771131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D. </w:t>
      </w:r>
      <w:r w:rsidR="002A2113" w:rsidRPr="00A81DD6">
        <w:rPr>
          <w:rFonts w:ascii="Calibri" w:hAnsi="Calibri" w:cs="Calibri"/>
          <w:color w:val="000000"/>
          <w:sz w:val="24"/>
        </w:rPr>
        <w:t>T</w:t>
      </w:r>
      <w:r w:rsidRPr="00A81DD6">
        <w:rPr>
          <w:rFonts w:ascii="Calibri" w:hAnsi="Calibri" w:cs="Calibri"/>
          <w:color w:val="000000"/>
          <w:sz w:val="24"/>
        </w:rPr>
        <w:t>reatment costs</w:t>
      </w:r>
      <w:r w:rsidR="000A3B6C" w:rsidRPr="00A81DD6">
        <w:rPr>
          <w:rFonts w:ascii="Calibri" w:hAnsi="Calibri" w:cs="Calibri"/>
          <w:color w:val="000000"/>
          <w:sz w:val="24"/>
        </w:rPr>
        <w:t xml:space="preserve"> </w:t>
      </w:r>
    </w:p>
    <w:p w14:paraId="41479189" w14:textId="75F5AEB5" w:rsidR="00CB4382" w:rsidRPr="00A81DD6" w:rsidRDefault="00771131" w:rsidP="00771131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E. Other (please specify): ________________</w:t>
      </w:r>
    </w:p>
    <w:p w14:paraId="1EDB4700" w14:textId="77777777" w:rsidR="00771131" w:rsidRPr="00A81DD6" w:rsidRDefault="00771131" w:rsidP="00771131">
      <w:pPr>
        <w:rPr>
          <w:rFonts w:ascii="Calibri" w:hAnsi="Calibri" w:cs="Calibri"/>
          <w:sz w:val="24"/>
        </w:rPr>
      </w:pPr>
    </w:p>
    <w:p w14:paraId="251A041E" w14:textId="51C473B2" w:rsidR="00165082" w:rsidRPr="00A81DD6" w:rsidRDefault="00165082" w:rsidP="00165082">
      <w:pPr>
        <w:numPr>
          <w:ilvl w:val="0"/>
          <w:numId w:val="25"/>
        </w:numPr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Is the prospective impact on medical staff satisfaction a formal evaluation criterion for new drug and technology adoption?</w:t>
      </w:r>
      <w:r w:rsidR="001713B9" w:rsidRPr="00A81DD6">
        <w:rPr>
          <w:rFonts w:ascii="Calibri" w:hAnsi="Calibri" w:cs="Calibri"/>
          <w:color w:val="000000"/>
          <w:sz w:val="24"/>
        </w:rPr>
        <w:t xml:space="preserve"> ( )</w:t>
      </w:r>
    </w:p>
    <w:p w14:paraId="721CC9D0" w14:textId="77777777" w:rsidR="00165082" w:rsidRPr="00A81DD6" w:rsidRDefault="00165082" w:rsidP="00165082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A. Yes, it is a formal criterion</w:t>
      </w:r>
    </w:p>
    <w:p w14:paraId="55772560" w14:textId="77777777" w:rsidR="00165082" w:rsidRPr="00A81DD6" w:rsidRDefault="00165082" w:rsidP="00165082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B. It is considered, but not as a formal criterion</w:t>
      </w:r>
    </w:p>
    <w:p w14:paraId="56E1B49B" w14:textId="77777777" w:rsidR="00165082" w:rsidRPr="00A81DD6" w:rsidRDefault="00165082" w:rsidP="00165082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C. No, it is not considered</w:t>
      </w:r>
    </w:p>
    <w:p w14:paraId="54A6FCED" w14:textId="2BDA8B42" w:rsidR="00CB4382" w:rsidRPr="00A81DD6" w:rsidRDefault="00CB4382" w:rsidP="00165082">
      <w:pPr>
        <w:rPr>
          <w:rFonts w:ascii="Calibri" w:hAnsi="Calibri" w:cs="Calibri"/>
          <w:sz w:val="24"/>
        </w:rPr>
      </w:pPr>
    </w:p>
    <w:p w14:paraId="2597327B" w14:textId="6908727A" w:rsidR="002A2113" w:rsidRPr="00A81DD6" w:rsidRDefault="002A2113" w:rsidP="002A2113">
      <w:pPr>
        <w:numPr>
          <w:ilvl w:val="0"/>
          <w:numId w:val="21"/>
        </w:numPr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 xml:space="preserve">What is the basis for judgment when your institution considers the potential impact of new drugs and technologies on medical staff satisfaction? </w:t>
      </w:r>
      <w:proofErr w:type="gramStart"/>
      <w:r w:rsidRPr="00A81DD6">
        <w:rPr>
          <w:rFonts w:ascii="Calibri" w:hAnsi="Calibri" w:cs="Calibri"/>
          <w:color w:val="000000"/>
          <w:sz w:val="24"/>
        </w:rPr>
        <w:t>( )</w:t>
      </w:r>
      <w:proofErr w:type="gramEnd"/>
      <w:r w:rsidR="00767F19">
        <w:rPr>
          <w:rFonts w:ascii="Calibri" w:hAnsi="Calibri" w:cs="Calibri" w:hint="eastAsia"/>
          <w:color w:val="000000"/>
          <w:sz w:val="24"/>
        </w:rPr>
        <w:t xml:space="preserve"> </w:t>
      </w:r>
      <w:r w:rsidR="00767F19" w:rsidRPr="0054348D">
        <w:rPr>
          <w:rFonts w:hint="eastAsia"/>
          <w:color w:val="4472C4" w:themeColor="accent5"/>
        </w:rPr>
        <w:t>[</w:t>
      </w:r>
      <w:r w:rsidR="00767F19" w:rsidRPr="0054348D">
        <w:rPr>
          <w:rFonts w:ascii="Calibri" w:hAnsi="Calibri" w:cs="Calibri"/>
          <w:color w:val="4472C4" w:themeColor="accent5"/>
          <w:sz w:val="24"/>
          <w:u w:val="single"/>
        </w:rPr>
        <w:t xml:space="preserve">If you selected C in Question </w:t>
      </w:r>
      <w:r w:rsidR="00767F19" w:rsidRPr="0054348D">
        <w:rPr>
          <w:rFonts w:ascii="Calibri" w:hAnsi="Calibri" w:cs="Calibri" w:hint="eastAsia"/>
          <w:color w:val="4472C4" w:themeColor="accent5"/>
          <w:sz w:val="24"/>
          <w:u w:val="single"/>
        </w:rPr>
        <w:t>12</w:t>
      </w:r>
      <w:r w:rsidR="00767F19" w:rsidRPr="0054348D">
        <w:rPr>
          <w:rFonts w:ascii="Calibri" w:hAnsi="Calibri" w:cs="Calibri"/>
          <w:color w:val="4472C4" w:themeColor="accent5"/>
          <w:sz w:val="24"/>
          <w:u w:val="single"/>
        </w:rPr>
        <w:t>, please skip this question.</w:t>
      </w:r>
      <w:r w:rsidR="00767F19" w:rsidRPr="0054348D">
        <w:rPr>
          <w:rFonts w:ascii="Calibri" w:hAnsi="Calibri" w:cs="Calibri" w:hint="eastAsia"/>
          <w:color w:val="4472C4" w:themeColor="accent5"/>
          <w:sz w:val="24"/>
        </w:rPr>
        <w:t>]</w:t>
      </w:r>
      <w:r w:rsidR="0054348D">
        <w:rPr>
          <w:rFonts w:ascii="Calibri" w:hAnsi="Calibri" w:cs="Calibri" w:hint="eastAsia"/>
          <w:color w:val="000000"/>
          <w:sz w:val="24"/>
        </w:rPr>
        <w:t xml:space="preserve"> </w:t>
      </w:r>
    </w:p>
    <w:p w14:paraId="34785A06" w14:textId="77777777" w:rsidR="002A2113" w:rsidRPr="00A81DD6" w:rsidRDefault="002A2113" w:rsidP="00407FD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A. Workload and procedural complexity</w:t>
      </w:r>
    </w:p>
    <w:p w14:paraId="08225AA5" w14:textId="77777777" w:rsidR="002A2113" w:rsidRPr="00A81DD6" w:rsidRDefault="002A2113" w:rsidP="00407FD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B. Treatment time and workflow efficiency</w:t>
      </w:r>
    </w:p>
    <w:p w14:paraId="28FC23D7" w14:textId="77777777" w:rsidR="002A2113" w:rsidRPr="00A81DD6" w:rsidRDefault="002A2113" w:rsidP="00407FD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C. Difficulty of patient prognosis management</w:t>
      </w:r>
    </w:p>
    <w:p w14:paraId="6BF7B5E9" w14:textId="77777777" w:rsidR="002A2113" w:rsidRPr="00A81DD6" w:rsidRDefault="002A2113" w:rsidP="00407FD9">
      <w:pPr>
        <w:ind w:leftChars="100" w:left="22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D. Medical staff remuneration and incentives</w:t>
      </w:r>
    </w:p>
    <w:p w14:paraId="1DF08371" w14:textId="190A9E70" w:rsidR="00CB4382" w:rsidRPr="00A81DD6" w:rsidRDefault="002A2113" w:rsidP="00407FD9">
      <w:pPr>
        <w:ind w:leftChars="100" w:left="220"/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E. Other (please specify): ________________</w:t>
      </w:r>
    </w:p>
    <w:p w14:paraId="2B230A8B" w14:textId="77777777" w:rsidR="002A2113" w:rsidRPr="00A81DD6" w:rsidRDefault="002A2113" w:rsidP="002A2113">
      <w:pPr>
        <w:rPr>
          <w:rFonts w:ascii="Calibri" w:hAnsi="Calibri" w:cs="Calibri"/>
          <w:sz w:val="24"/>
        </w:rPr>
      </w:pPr>
    </w:p>
    <w:p w14:paraId="00840158" w14:textId="77777777" w:rsidR="0073457E" w:rsidRPr="00A81DD6" w:rsidRDefault="00000000">
      <w:pPr>
        <w:rPr>
          <w:rFonts w:ascii="Calibri" w:hAnsi="Calibri" w:cs="Calibri"/>
          <w:sz w:val="24"/>
        </w:rPr>
      </w:pPr>
      <w:r w:rsidRPr="00A81DD6">
        <w:rPr>
          <w:rFonts w:ascii="Calibri" w:hAnsi="Calibri" w:cs="Calibri"/>
          <w:b/>
          <w:color w:val="000000"/>
          <w:sz w:val="24"/>
        </w:rPr>
        <w:t>III. Questionnaire Feedback</w:t>
      </w:r>
    </w:p>
    <w:p w14:paraId="657F73C2" w14:textId="55A9F87C" w:rsidR="0073457E" w:rsidRPr="00A81DD6" w:rsidRDefault="0045342A" w:rsidP="00EE7525">
      <w:pPr>
        <w:pBdr>
          <w:bottom w:val="thick" w:sz="8" w:space="0" w:color="000000"/>
        </w:pBdr>
        <w:ind w:firstLineChars="200" w:firstLine="480"/>
        <w:rPr>
          <w:rFonts w:ascii="Calibri" w:hAnsi="Calibri" w:cs="Calibri"/>
          <w:color w:val="000000"/>
          <w:sz w:val="24"/>
        </w:rPr>
      </w:pPr>
      <w:r w:rsidRPr="00A81DD6">
        <w:rPr>
          <w:rFonts w:ascii="Calibri" w:hAnsi="Calibri" w:cs="Calibri"/>
          <w:color w:val="000000"/>
          <w:sz w:val="24"/>
        </w:rPr>
        <w:t>We value your feedback. Please share any suggestions or topics we may have missed to help us improve this questionnaire.</w:t>
      </w:r>
    </w:p>
    <w:p w14:paraId="2D9B027B" w14:textId="77777777" w:rsidR="0045342A" w:rsidRPr="00A81DD6" w:rsidRDefault="0045342A">
      <w:pPr>
        <w:pBdr>
          <w:bottom w:val="thick" w:sz="8" w:space="0" w:color="000000"/>
        </w:pBdr>
        <w:rPr>
          <w:rFonts w:ascii="Calibri" w:hAnsi="Calibri" w:cs="Calibri"/>
          <w:sz w:val="24"/>
        </w:rPr>
      </w:pPr>
    </w:p>
    <w:p w14:paraId="6588D28F" w14:textId="77777777" w:rsidR="0073457E" w:rsidRPr="00A81DD6" w:rsidRDefault="0073457E">
      <w:pPr>
        <w:rPr>
          <w:rFonts w:ascii="Calibri" w:hAnsi="Calibri" w:cs="Calibri"/>
          <w:sz w:val="24"/>
        </w:rPr>
      </w:pPr>
    </w:p>
    <w:sectPr w:rsidR="0073457E" w:rsidRPr="00A81DD6">
      <w:pgSz w:w="11906" w:h="16838"/>
      <w:pgMar w:top="1440" w:right="1797" w:bottom="1440" w:left="1797" w:header="851" w:footer="992" w:gutter="0"/>
      <w:cols w:space="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558F1" w14:textId="77777777" w:rsidR="003C5D53" w:rsidRDefault="003C5D53" w:rsidP="00393CD5">
      <w:pPr>
        <w:spacing w:before="0" w:after="0"/>
      </w:pPr>
      <w:r>
        <w:separator/>
      </w:r>
    </w:p>
  </w:endnote>
  <w:endnote w:type="continuationSeparator" w:id="0">
    <w:p w14:paraId="7782D7F2" w14:textId="77777777" w:rsidR="003C5D53" w:rsidRDefault="003C5D53" w:rsidP="00393C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aco">
    <w:altName w:val="Calibri"/>
    <w:charset w:val="00"/>
    <w:family w:val="auto"/>
    <w:pitch w:val="variable"/>
    <w:sig w:usb0="A00002FF" w:usb1="500039F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82D58" w14:textId="77777777" w:rsidR="003C5D53" w:rsidRDefault="003C5D53" w:rsidP="00393CD5">
      <w:pPr>
        <w:spacing w:before="0" w:after="0"/>
      </w:pPr>
      <w:r>
        <w:separator/>
      </w:r>
    </w:p>
  </w:footnote>
  <w:footnote w:type="continuationSeparator" w:id="0">
    <w:p w14:paraId="656974F3" w14:textId="77777777" w:rsidR="003C5D53" w:rsidRDefault="003C5D53" w:rsidP="00393CD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C80"/>
    <w:multiLevelType w:val="multilevel"/>
    <w:tmpl w:val="DBD4D534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1" w15:restartNumberingAfterBreak="0">
    <w:nsid w:val="03464D2A"/>
    <w:multiLevelType w:val="multilevel"/>
    <w:tmpl w:val="358A3670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2" w15:restartNumberingAfterBreak="0">
    <w:nsid w:val="09D73663"/>
    <w:multiLevelType w:val="multilevel"/>
    <w:tmpl w:val="4B6613A8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3" w15:restartNumberingAfterBreak="0">
    <w:nsid w:val="0CC87C59"/>
    <w:multiLevelType w:val="multilevel"/>
    <w:tmpl w:val="B4AA505C"/>
    <w:lvl w:ilvl="0">
      <w:start w:val="2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4" w15:restartNumberingAfterBreak="0">
    <w:nsid w:val="15A507FA"/>
    <w:multiLevelType w:val="hybridMultilevel"/>
    <w:tmpl w:val="6C568C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7315FF3"/>
    <w:multiLevelType w:val="multilevel"/>
    <w:tmpl w:val="AB9E6FA6"/>
    <w:lvl w:ilvl="0">
      <w:start w:val="13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6" w15:restartNumberingAfterBreak="0">
    <w:nsid w:val="185C409C"/>
    <w:multiLevelType w:val="multilevel"/>
    <w:tmpl w:val="0D9C6C16"/>
    <w:lvl w:ilvl="0">
      <w:start w:val="6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7" w15:restartNumberingAfterBreak="0">
    <w:nsid w:val="1C2F6623"/>
    <w:multiLevelType w:val="multilevel"/>
    <w:tmpl w:val="CB22790A"/>
    <w:lvl w:ilvl="0">
      <w:start w:val="8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8" w15:restartNumberingAfterBreak="0">
    <w:nsid w:val="20EF319F"/>
    <w:multiLevelType w:val="multilevel"/>
    <w:tmpl w:val="CE841672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9" w15:restartNumberingAfterBreak="0">
    <w:nsid w:val="28475692"/>
    <w:multiLevelType w:val="multilevel"/>
    <w:tmpl w:val="CF4A02DE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Chars="200" w:hanging="336"/>
      </w:pPr>
    </w:lvl>
    <w:lvl w:ilvl="2">
      <w:start w:val="1"/>
      <w:numFmt w:val="lowerRoman"/>
      <w:lvlText w:val="%3."/>
      <w:lvlJc w:val="left"/>
      <w:pPr>
        <w:ind w:leftChars="400" w:hanging="336"/>
      </w:pPr>
    </w:lvl>
    <w:lvl w:ilvl="3">
      <w:start w:val="1"/>
      <w:numFmt w:val="decimal"/>
      <w:lvlText w:val="%4."/>
      <w:lvlJc w:val="left"/>
      <w:pPr>
        <w:ind w:leftChars="600" w:firstLine="0"/>
      </w:pPr>
    </w:lvl>
    <w:lvl w:ilvl="4">
      <w:start w:val="1"/>
      <w:numFmt w:val="lowerLetter"/>
      <w:lvlText w:val="%5."/>
      <w:lvlJc w:val="left"/>
      <w:pPr>
        <w:ind w:leftChars="800" w:hanging="336"/>
      </w:pPr>
    </w:lvl>
    <w:lvl w:ilvl="5">
      <w:start w:val="1"/>
      <w:numFmt w:val="lowerRoman"/>
      <w:lvlText w:val="%6."/>
      <w:lvlJc w:val="left"/>
      <w:pPr>
        <w:ind w:leftChars="1000" w:hanging="336"/>
      </w:pPr>
    </w:lvl>
    <w:lvl w:ilvl="6">
      <w:start w:val="1"/>
      <w:numFmt w:val="decimal"/>
      <w:lvlText w:val="%7."/>
      <w:lvlJc w:val="left"/>
      <w:pPr>
        <w:ind w:leftChars="1200" w:firstLine="0"/>
      </w:pPr>
    </w:lvl>
    <w:lvl w:ilvl="7">
      <w:start w:val="1"/>
      <w:numFmt w:val="lowerLetter"/>
      <w:lvlText w:val="%8."/>
      <w:lvlJc w:val="left"/>
      <w:pPr>
        <w:ind w:leftChars="1400" w:hanging="336"/>
      </w:pPr>
    </w:lvl>
    <w:lvl w:ilvl="8">
      <w:start w:val="1"/>
      <w:numFmt w:val="lowerRoman"/>
      <w:lvlText w:val="%9."/>
      <w:lvlJc w:val="left"/>
      <w:pPr>
        <w:ind w:leftChars="1600" w:hanging="336"/>
      </w:pPr>
    </w:lvl>
  </w:abstractNum>
  <w:abstractNum w:abstractNumId="10" w15:restartNumberingAfterBreak="0">
    <w:nsid w:val="37C245E9"/>
    <w:multiLevelType w:val="multilevel"/>
    <w:tmpl w:val="68EA4F52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11" w15:restartNumberingAfterBreak="0">
    <w:nsid w:val="3C2519F4"/>
    <w:multiLevelType w:val="multilevel"/>
    <w:tmpl w:val="BA6AFD16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12" w15:restartNumberingAfterBreak="0">
    <w:nsid w:val="413F5D9A"/>
    <w:multiLevelType w:val="multilevel"/>
    <w:tmpl w:val="2E2A7836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13" w15:restartNumberingAfterBreak="0">
    <w:nsid w:val="45494A54"/>
    <w:multiLevelType w:val="multilevel"/>
    <w:tmpl w:val="180E3262"/>
    <w:lvl w:ilvl="0">
      <w:start w:val="12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14" w15:restartNumberingAfterBreak="0">
    <w:nsid w:val="51126A7F"/>
    <w:multiLevelType w:val="multilevel"/>
    <w:tmpl w:val="8E3048C8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15" w15:restartNumberingAfterBreak="0">
    <w:nsid w:val="53CD2977"/>
    <w:multiLevelType w:val="multilevel"/>
    <w:tmpl w:val="DF3EEE68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16" w15:restartNumberingAfterBreak="0">
    <w:nsid w:val="55486E43"/>
    <w:multiLevelType w:val="multilevel"/>
    <w:tmpl w:val="9B2C69B0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17" w15:restartNumberingAfterBreak="0">
    <w:nsid w:val="56153C1B"/>
    <w:multiLevelType w:val="multilevel"/>
    <w:tmpl w:val="3252BA8A"/>
    <w:lvl w:ilvl="0">
      <w:start w:val="7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18" w15:restartNumberingAfterBreak="0">
    <w:nsid w:val="563D3141"/>
    <w:multiLevelType w:val="multilevel"/>
    <w:tmpl w:val="4384A548"/>
    <w:lvl w:ilvl="0">
      <w:start w:val="9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19" w15:restartNumberingAfterBreak="0">
    <w:nsid w:val="56582702"/>
    <w:multiLevelType w:val="multilevel"/>
    <w:tmpl w:val="86E2145C"/>
    <w:lvl w:ilvl="0">
      <w:start w:val="4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20" w15:restartNumberingAfterBreak="0">
    <w:nsid w:val="5787245F"/>
    <w:multiLevelType w:val="multilevel"/>
    <w:tmpl w:val="1EDE990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pPr>
        <w:ind w:leftChars="200" w:hanging="336"/>
      </w:pPr>
    </w:lvl>
    <w:lvl w:ilvl="2">
      <w:start w:val="1"/>
      <w:numFmt w:val="lowerRoman"/>
      <w:lvlText w:val="%3."/>
      <w:lvlJc w:val="left"/>
      <w:pPr>
        <w:ind w:leftChars="400" w:hanging="336"/>
      </w:pPr>
    </w:lvl>
    <w:lvl w:ilvl="3">
      <w:start w:val="1"/>
      <w:numFmt w:val="decimal"/>
      <w:lvlText w:val="%4."/>
      <w:lvlJc w:val="left"/>
      <w:pPr>
        <w:ind w:leftChars="600" w:firstLine="0"/>
      </w:pPr>
    </w:lvl>
    <w:lvl w:ilvl="4">
      <w:start w:val="1"/>
      <w:numFmt w:val="lowerLetter"/>
      <w:lvlText w:val="%5."/>
      <w:lvlJc w:val="left"/>
      <w:pPr>
        <w:ind w:leftChars="800" w:hanging="336"/>
      </w:pPr>
    </w:lvl>
    <w:lvl w:ilvl="5">
      <w:start w:val="1"/>
      <w:numFmt w:val="lowerRoman"/>
      <w:lvlText w:val="%6."/>
      <w:lvlJc w:val="left"/>
      <w:pPr>
        <w:ind w:leftChars="1000" w:hanging="336"/>
      </w:pPr>
    </w:lvl>
    <w:lvl w:ilvl="6">
      <w:start w:val="1"/>
      <w:numFmt w:val="decimal"/>
      <w:lvlText w:val="%7."/>
      <w:lvlJc w:val="left"/>
      <w:pPr>
        <w:ind w:leftChars="1200" w:firstLine="0"/>
      </w:pPr>
    </w:lvl>
    <w:lvl w:ilvl="7">
      <w:start w:val="1"/>
      <w:numFmt w:val="lowerLetter"/>
      <w:lvlText w:val="%8."/>
      <w:lvlJc w:val="left"/>
      <w:pPr>
        <w:ind w:leftChars="1400" w:hanging="336"/>
      </w:pPr>
    </w:lvl>
    <w:lvl w:ilvl="8">
      <w:start w:val="1"/>
      <w:numFmt w:val="lowerRoman"/>
      <w:lvlText w:val="%9."/>
      <w:lvlJc w:val="left"/>
      <w:pPr>
        <w:ind w:leftChars="1600" w:hanging="336"/>
      </w:pPr>
    </w:lvl>
  </w:abstractNum>
  <w:abstractNum w:abstractNumId="21" w15:restartNumberingAfterBreak="0">
    <w:nsid w:val="58EE601B"/>
    <w:multiLevelType w:val="multilevel"/>
    <w:tmpl w:val="93A6AB2C"/>
    <w:lvl w:ilvl="0">
      <w:start w:val="5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22" w15:restartNumberingAfterBreak="0">
    <w:nsid w:val="595E4382"/>
    <w:multiLevelType w:val="multilevel"/>
    <w:tmpl w:val="32181748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23" w15:restartNumberingAfterBreak="0">
    <w:nsid w:val="61653AAB"/>
    <w:multiLevelType w:val="multilevel"/>
    <w:tmpl w:val="F04C3E00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24" w15:restartNumberingAfterBreak="0">
    <w:nsid w:val="6315689C"/>
    <w:multiLevelType w:val="multilevel"/>
    <w:tmpl w:val="F3EA1C72"/>
    <w:lvl w:ilvl="0">
      <w:start w:val="1"/>
      <w:numFmt w:val="bullet"/>
      <w:lvlText w:val=""/>
      <w:lvlJc w:val="left"/>
      <w:rPr>
        <w:rFonts w:ascii="Wingdings" w:hAnsi="Wingdings" w:cs="Wingdings" w:hint="default"/>
      </w:rPr>
    </w:lvl>
    <w:lvl w:ilvl="1">
      <w:start w:val="1"/>
      <w:numFmt w:val="bullet"/>
      <w:lvlText w:val="¡"/>
      <w:lvlJc w:val="left"/>
      <w:pPr>
        <w:ind w:leftChars="200" w:hanging="336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ind w:leftChars="400" w:hanging="336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Chars="600" w:firstLine="0"/>
      </w:pPr>
      <w:rPr>
        <w:rFonts w:ascii="Wingdings" w:hAnsi="Wingdings" w:cs="Wingdings" w:hint="default"/>
      </w:rPr>
    </w:lvl>
    <w:lvl w:ilvl="4">
      <w:start w:val="1"/>
      <w:numFmt w:val="bullet"/>
      <w:lvlText w:val="¡"/>
      <w:lvlJc w:val="left"/>
      <w:pPr>
        <w:ind w:leftChars="800" w:hanging="336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ind w:leftChars="1000" w:hanging="336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Chars="1200" w:firstLine="0"/>
      </w:pPr>
      <w:rPr>
        <w:rFonts w:ascii="Wingdings" w:hAnsi="Wingdings" w:cs="Wingdings" w:hint="default"/>
      </w:rPr>
    </w:lvl>
    <w:lvl w:ilvl="7">
      <w:start w:val="1"/>
      <w:numFmt w:val="bullet"/>
      <w:lvlText w:val="¡"/>
      <w:lvlJc w:val="left"/>
      <w:pPr>
        <w:ind w:leftChars="1400" w:hanging="336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ind w:leftChars="1600" w:hanging="336"/>
      </w:pPr>
      <w:rPr>
        <w:rFonts w:ascii="Wingdings" w:hAnsi="Wingdings" w:cs="Wingdings" w:hint="default"/>
      </w:rPr>
    </w:lvl>
  </w:abstractNum>
  <w:abstractNum w:abstractNumId="25" w15:restartNumberingAfterBreak="0">
    <w:nsid w:val="6B590D57"/>
    <w:multiLevelType w:val="multilevel"/>
    <w:tmpl w:val="FB3CD866"/>
    <w:lvl w:ilvl="0">
      <w:start w:val="10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26" w15:restartNumberingAfterBreak="0">
    <w:nsid w:val="72242308"/>
    <w:multiLevelType w:val="multilevel"/>
    <w:tmpl w:val="BE14A472"/>
    <w:lvl w:ilvl="0">
      <w:start w:val="11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abstractNum w:abstractNumId="27" w15:restartNumberingAfterBreak="0">
    <w:nsid w:val="78A4708D"/>
    <w:multiLevelType w:val="multilevel"/>
    <w:tmpl w:val="735ADF5A"/>
    <w:lvl w:ilvl="0">
      <w:start w:val="3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0" w:hanging="336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0" w:hanging="336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0" w:hanging="336"/>
      </w:pPr>
      <w:rPr>
        <w:rFonts w:hint="eastAsia"/>
      </w:rPr>
    </w:lvl>
    <w:lvl w:ilvl="5">
      <w:start w:val="1"/>
      <w:numFmt w:val="lowerRoman"/>
      <w:lvlText w:val="%6."/>
      <w:lvlJc w:val="left"/>
      <w:pPr>
        <w:ind w:left="0" w:hanging="336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0" w:hanging="336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0" w:hanging="336"/>
      </w:pPr>
      <w:rPr>
        <w:rFonts w:hint="eastAsia"/>
      </w:rPr>
    </w:lvl>
  </w:abstractNum>
  <w:num w:numId="1" w16cid:durableId="1464418857">
    <w:abstractNumId w:val="16"/>
  </w:num>
  <w:num w:numId="2" w16cid:durableId="1711177014">
    <w:abstractNumId w:val="2"/>
  </w:num>
  <w:num w:numId="3" w16cid:durableId="816528461">
    <w:abstractNumId w:val="19"/>
  </w:num>
  <w:num w:numId="4" w16cid:durableId="2097053140">
    <w:abstractNumId w:val="12"/>
  </w:num>
  <w:num w:numId="5" w16cid:durableId="26411178">
    <w:abstractNumId w:val="24"/>
  </w:num>
  <w:num w:numId="6" w16cid:durableId="915282318">
    <w:abstractNumId w:val="1"/>
  </w:num>
  <w:num w:numId="7" w16cid:durableId="2141529494">
    <w:abstractNumId w:val="26"/>
  </w:num>
  <w:num w:numId="8" w16cid:durableId="1967928474">
    <w:abstractNumId w:val="8"/>
  </w:num>
  <w:num w:numId="9" w16cid:durableId="253054805">
    <w:abstractNumId w:val="11"/>
  </w:num>
  <w:num w:numId="10" w16cid:durableId="1574508072">
    <w:abstractNumId w:val="3"/>
  </w:num>
  <w:num w:numId="11" w16cid:durableId="1356618515">
    <w:abstractNumId w:val="23"/>
  </w:num>
  <w:num w:numId="12" w16cid:durableId="878054149">
    <w:abstractNumId w:val="21"/>
  </w:num>
  <w:num w:numId="13" w16cid:durableId="1118715591">
    <w:abstractNumId w:val="27"/>
  </w:num>
  <w:num w:numId="14" w16cid:durableId="192883252">
    <w:abstractNumId w:val="6"/>
  </w:num>
  <w:num w:numId="15" w16cid:durableId="809860632">
    <w:abstractNumId w:val="17"/>
  </w:num>
  <w:num w:numId="16" w16cid:durableId="934946458">
    <w:abstractNumId w:val="14"/>
  </w:num>
  <w:num w:numId="17" w16cid:durableId="1484590299">
    <w:abstractNumId w:val="15"/>
  </w:num>
  <w:num w:numId="18" w16cid:durableId="1407604543">
    <w:abstractNumId w:val="7"/>
  </w:num>
  <w:num w:numId="19" w16cid:durableId="1054038838">
    <w:abstractNumId w:val="18"/>
  </w:num>
  <w:num w:numId="20" w16cid:durableId="224681032">
    <w:abstractNumId w:val="9"/>
  </w:num>
  <w:num w:numId="21" w16cid:durableId="1010791490">
    <w:abstractNumId w:val="5"/>
  </w:num>
  <w:num w:numId="22" w16cid:durableId="689648464">
    <w:abstractNumId w:val="10"/>
  </w:num>
  <w:num w:numId="23" w16cid:durableId="1194032437">
    <w:abstractNumId w:val="22"/>
  </w:num>
  <w:num w:numId="24" w16cid:durableId="1235041799">
    <w:abstractNumId w:val="0"/>
  </w:num>
  <w:num w:numId="25" w16cid:durableId="914586287">
    <w:abstractNumId w:val="13"/>
  </w:num>
  <w:num w:numId="26" w16cid:durableId="9914506">
    <w:abstractNumId w:val="20"/>
  </w:num>
  <w:num w:numId="27" w16cid:durableId="45372891">
    <w:abstractNumId w:val="25"/>
  </w:num>
  <w:num w:numId="28" w16cid:durableId="11482092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removePersonalInformation/>
  <w:removeDateAndTime/>
  <w:embedSystemFonts/>
  <w:bordersDoNotSurroundHeader/>
  <w:bordersDoNotSurroundFooter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A24D9F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043E3"/>
    <w:rsid w:val="00043D55"/>
    <w:rsid w:val="00056621"/>
    <w:rsid w:val="00086867"/>
    <w:rsid w:val="00093609"/>
    <w:rsid w:val="000A3B6C"/>
    <w:rsid w:val="000B62CA"/>
    <w:rsid w:val="000C72DF"/>
    <w:rsid w:val="00116A09"/>
    <w:rsid w:val="00155C0E"/>
    <w:rsid w:val="00156C07"/>
    <w:rsid w:val="00156F0B"/>
    <w:rsid w:val="00165082"/>
    <w:rsid w:val="001713B9"/>
    <w:rsid w:val="001767FC"/>
    <w:rsid w:val="001A3919"/>
    <w:rsid w:val="001A5C24"/>
    <w:rsid w:val="001B3CDB"/>
    <w:rsid w:val="001C7BDA"/>
    <w:rsid w:val="00216766"/>
    <w:rsid w:val="002167C6"/>
    <w:rsid w:val="00221970"/>
    <w:rsid w:val="002430A0"/>
    <w:rsid w:val="00261891"/>
    <w:rsid w:val="002758B7"/>
    <w:rsid w:val="00280D88"/>
    <w:rsid w:val="002A2113"/>
    <w:rsid w:val="002A38E9"/>
    <w:rsid w:val="002A53AA"/>
    <w:rsid w:val="00322A35"/>
    <w:rsid w:val="0033247B"/>
    <w:rsid w:val="00343F02"/>
    <w:rsid w:val="0035114F"/>
    <w:rsid w:val="00375BA6"/>
    <w:rsid w:val="00393CD5"/>
    <w:rsid w:val="003B2F54"/>
    <w:rsid w:val="003C5D53"/>
    <w:rsid w:val="003F78CB"/>
    <w:rsid w:val="00407FD9"/>
    <w:rsid w:val="0042228D"/>
    <w:rsid w:val="004248EF"/>
    <w:rsid w:val="004344FD"/>
    <w:rsid w:val="004352F1"/>
    <w:rsid w:val="0045342A"/>
    <w:rsid w:val="004564B9"/>
    <w:rsid w:val="0046119F"/>
    <w:rsid w:val="004F3A77"/>
    <w:rsid w:val="00513867"/>
    <w:rsid w:val="005354A2"/>
    <w:rsid w:val="0054348D"/>
    <w:rsid w:val="00562275"/>
    <w:rsid w:val="00567E31"/>
    <w:rsid w:val="005C35DE"/>
    <w:rsid w:val="00611BEE"/>
    <w:rsid w:val="00613F37"/>
    <w:rsid w:val="00626AA2"/>
    <w:rsid w:val="00633FD2"/>
    <w:rsid w:val="00654E12"/>
    <w:rsid w:val="0068574D"/>
    <w:rsid w:val="006B2630"/>
    <w:rsid w:val="006C23A5"/>
    <w:rsid w:val="006E696F"/>
    <w:rsid w:val="00700A89"/>
    <w:rsid w:val="0071681D"/>
    <w:rsid w:val="007225F7"/>
    <w:rsid w:val="0073457E"/>
    <w:rsid w:val="00752D32"/>
    <w:rsid w:val="00767F19"/>
    <w:rsid w:val="00771131"/>
    <w:rsid w:val="00782558"/>
    <w:rsid w:val="00784548"/>
    <w:rsid w:val="007C6206"/>
    <w:rsid w:val="007C7A70"/>
    <w:rsid w:val="00825F23"/>
    <w:rsid w:val="00890FE1"/>
    <w:rsid w:val="008F4FF4"/>
    <w:rsid w:val="0090731C"/>
    <w:rsid w:val="00937439"/>
    <w:rsid w:val="00945A70"/>
    <w:rsid w:val="009E7FC9"/>
    <w:rsid w:val="00A05CD7"/>
    <w:rsid w:val="00A81DD6"/>
    <w:rsid w:val="00A85D95"/>
    <w:rsid w:val="00A8745F"/>
    <w:rsid w:val="00AB1D25"/>
    <w:rsid w:val="00AC2887"/>
    <w:rsid w:val="00AD3D80"/>
    <w:rsid w:val="00AD730C"/>
    <w:rsid w:val="00B04A79"/>
    <w:rsid w:val="00B40ECA"/>
    <w:rsid w:val="00B64B6C"/>
    <w:rsid w:val="00B727BA"/>
    <w:rsid w:val="00B93E2D"/>
    <w:rsid w:val="00BB2E86"/>
    <w:rsid w:val="00BD40DA"/>
    <w:rsid w:val="00BE0D57"/>
    <w:rsid w:val="00C42E17"/>
    <w:rsid w:val="00C61B94"/>
    <w:rsid w:val="00CA72DC"/>
    <w:rsid w:val="00CB4382"/>
    <w:rsid w:val="00CB7CAE"/>
    <w:rsid w:val="00CC03CB"/>
    <w:rsid w:val="00D22E88"/>
    <w:rsid w:val="00D63026"/>
    <w:rsid w:val="00DA3D9F"/>
    <w:rsid w:val="00DC0D08"/>
    <w:rsid w:val="00E16512"/>
    <w:rsid w:val="00E351CA"/>
    <w:rsid w:val="00EA2850"/>
    <w:rsid w:val="00ED0562"/>
    <w:rsid w:val="00EE7525"/>
    <w:rsid w:val="00F04D49"/>
    <w:rsid w:val="00F21096"/>
    <w:rsid w:val="00F24881"/>
    <w:rsid w:val="00F50C8B"/>
    <w:rsid w:val="00F70DB1"/>
    <w:rsid w:val="00F73387"/>
    <w:rsid w:val="00FB4806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FA37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微软雅黑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toc 1" w:uiPriority="9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1">
    <w:name w:val="heading 1"/>
    <w:basedOn w:val="a"/>
    <w:next w:val="a"/>
    <w:qFormat/>
    <w:pPr>
      <w:keepNext/>
      <w:keepLines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qFormat/>
    <w:pPr>
      <w:keepNext/>
      <w:keepLines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keepLines/>
      <w:outlineLvl w:val="3"/>
    </w:pPr>
    <w:rPr>
      <w:b/>
      <w:sz w:val="24"/>
    </w:rPr>
  </w:style>
  <w:style w:type="paragraph" w:styleId="5">
    <w:name w:val="heading 5"/>
    <w:basedOn w:val="a"/>
    <w:next w:val="a"/>
    <w:qFormat/>
    <w:pPr>
      <w:keepNext/>
      <w:keepLines/>
      <w:spacing w:line="480" w:lineRule="auto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line="480" w:lineRule="auto"/>
      <w:outlineLvl w:val="5"/>
    </w:pPr>
    <w:rPr>
      <w:b/>
    </w:rPr>
  </w:style>
  <w:style w:type="paragraph" w:styleId="7">
    <w:name w:val="heading 7"/>
    <w:basedOn w:val="a"/>
    <w:next w:val="a"/>
    <w:unhideWhenUsed/>
    <w:qFormat/>
    <w:pPr>
      <w:keepNext/>
      <w:keepLines/>
      <w:spacing w:line="480" w:lineRule="auto"/>
      <w:outlineLvl w:val="6"/>
    </w:pPr>
    <w:rPr>
      <w:b/>
    </w:rPr>
  </w:style>
  <w:style w:type="paragraph" w:styleId="8">
    <w:name w:val="heading 8"/>
    <w:basedOn w:val="a"/>
    <w:next w:val="a"/>
    <w:unhideWhenUsed/>
    <w:qFormat/>
    <w:pPr>
      <w:keepNext/>
      <w:keepLines/>
      <w:spacing w:line="480" w:lineRule="auto"/>
      <w:outlineLvl w:val="7"/>
    </w:pPr>
    <w:rPr>
      <w:b/>
    </w:rPr>
  </w:style>
  <w:style w:type="paragraph" w:styleId="9">
    <w:name w:val="heading 9"/>
    <w:basedOn w:val="a"/>
    <w:next w:val="a"/>
    <w:unhideWhenUsed/>
    <w:qFormat/>
    <w:pPr>
      <w:keepNext/>
      <w:keepLines/>
      <w:spacing w:line="480" w:lineRule="auto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8">
    <w:name w:val="toc 8"/>
    <w:basedOn w:val="a"/>
    <w:next w:val="a"/>
    <w:autoRedefine/>
    <w:uiPriority w:val="99"/>
    <w:pPr>
      <w:ind w:leftChars="1400" w:left="2940"/>
    </w:pPr>
  </w:style>
  <w:style w:type="table" w:styleId="a3">
    <w:name w:val="Table Grid"/>
    <w:basedOn w:val="a1"/>
    <w:tblPr>
      <w:tblBorders>
        <w:top w:val="single" w:sz="6" w:space="0" w:color="CBCDD1"/>
        <w:left w:val="single" w:sz="6" w:space="0" w:color="CBCDD1"/>
        <w:bottom w:val="single" w:sz="6" w:space="0" w:color="CBCDD1"/>
        <w:right w:val="single" w:sz="6" w:space="0" w:color="CBCDD1"/>
        <w:insideH w:val="single" w:sz="6" w:space="0" w:color="CBCDD1"/>
        <w:insideV w:val="single" w:sz="6" w:space="0" w:color="CBCDD1"/>
      </w:tblBorders>
    </w:tblPr>
    <w:tcPr>
      <w:vAlign w:val="center"/>
    </w:tcPr>
  </w:style>
  <w:style w:type="character" w:customStyle="1" w:styleId="a4">
    <w:name w:val="标题 字符"/>
    <w:basedOn w:val="a0"/>
    <w:link w:val="a5"/>
    <w:rPr>
      <w:rFonts w:ascii="Arial" w:eastAsia="微软雅黑" w:hAnsi="Arial" w:cstheme="majorBidi"/>
      <w:b/>
      <w:bCs/>
      <w:kern w:val="2"/>
      <w:sz w:val="48"/>
      <w:szCs w:val="32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rPr>
      <w:color w:val="1E6FFF"/>
      <w:u w:val="single"/>
    </w:rPr>
  </w:style>
  <w:style w:type="paragraph" w:customStyle="1" w:styleId="melo-codeblock-Base-theme-para">
    <w:name w:val="melo-codeblock-Base-theme-para"/>
    <w:uiPriority w:val="99"/>
    <w:pPr>
      <w:snapToGrid w:val="0"/>
      <w:spacing w:line="360" w:lineRule="auto"/>
    </w:pPr>
    <w:rPr>
      <w:rFonts w:ascii="Monaco" w:eastAsia="Monaco" w:hAnsi="Monaco" w:cs="Monaco"/>
      <w:color w:val="000000"/>
      <w:sz w:val="21"/>
    </w:rPr>
  </w:style>
  <w:style w:type="character" w:customStyle="1" w:styleId="a9">
    <w:name w:val="副标题 字符"/>
    <w:basedOn w:val="a0"/>
    <w:link w:val="aa"/>
    <w:rPr>
      <w:rFonts w:ascii="Arial" w:eastAsia="微软雅黑" w:hAnsi="Arial" w:cstheme="minorBidi"/>
      <w:b/>
      <w:bCs/>
      <w:kern w:val="28"/>
      <w:sz w:val="44"/>
      <w:szCs w:val="32"/>
    </w:rPr>
  </w:style>
  <w:style w:type="paragraph" w:styleId="a5">
    <w:name w:val="Title"/>
    <w:basedOn w:val="a"/>
    <w:next w:val="a"/>
    <w:link w:val="a4"/>
    <w:qFormat/>
    <w:pPr>
      <w:jc w:val="center"/>
      <w:outlineLvl w:val="0"/>
    </w:pPr>
    <w:rPr>
      <w:rFonts w:cstheme="majorBidi"/>
      <w:b/>
      <w:bCs/>
      <w:sz w:val="48"/>
      <w:szCs w:val="32"/>
    </w:rPr>
  </w:style>
  <w:style w:type="character" w:customStyle="1" w:styleId="melo-codeblock-Base-theme-char">
    <w:name w:val="melo-codeblock-Base-theme-char"/>
    <w:uiPriority w:val="99"/>
    <w:rPr>
      <w:rFonts w:ascii="Monaco" w:eastAsia="Monaco" w:hAnsi="Monaco" w:cs="Monaco"/>
      <w:color w:val="000000"/>
      <w:sz w:val="21"/>
    </w:rPr>
  </w:style>
  <w:style w:type="paragraph" w:styleId="aa">
    <w:name w:val="Subtitle"/>
    <w:basedOn w:val="a"/>
    <w:next w:val="a"/>
    <w:link w:val="a9"/>
    <w:qFormat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ab">
    <w:name w:val="List Paragraph"/>
    <w:basedOn w:val="a"/>
    <w:uiPriority w:val="99"/>
    <w:rsid w:val="00CB438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1061</Words>
  <Characters>6319</Characters>
  <Application>Microsoft Office Word</Application>
  <DocSecurity>0</DocSecurity>
  <Lines>166</Lines>
  <Paragraphs>88</Paragraphs>
  <ScaleCrop>false</ScaleCrop>
  <Company/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2025-10-08T13:37:00Z</dcterms:created>
  <dcterms:modified xsi:type="dcterms:W3CDTF">2025-10-08T13:37:00Z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9e0a8426-3738-44fe-b2a7-55a228f1b203</vt:lpwstr>
  </property>
</Properties>
</file>