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8FC5" w14:textId="4981295D" w:rsidR="003D0CE0" w:rsidRDefault="003D0CE0" w:rsidP="003D0CE0">
      <w:pPr>
        <w:pStyle w:val="Heading1"/>
      </w:pPr>
      <w:r>
        <w:t xml:space="preserve">Supplementary material </w:t>
      </w:r>
      <w:r>
        <w:t>3</w:t>
      </w:r>
    </w:p>
    <w:p w14:paraId="0F71E032" w14:textId="77777777" w:rsidR="003D0CE0" w:rsidRDefault="003D0CE0" w:rsidP="00513749">
      <w:pPr>
        <w:pStyle w:val="Caption"/>
        <w:keepNext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A6ADD25" w14:textId="4480BEF3" w:rsidR="00513749" w:rsidRPr="003D0CE0" w:rsidRDefault="00513749" w:rsidP="00513749">
      <w:pPr>
        <w:pStyle w:val="Caption"/>
        <w:keepNext/>
        <w:spacing w:after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  <w:r w:rsidRPr="003D0CE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>Table</w:t>
      </w:r>
      <w:r w:rsidR="003D0CE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 xml:space="preserve"> 1</w:t>
      </w:r>
      <w:r w:rsidRPr="003D0CE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3D0CE0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>Timeline of changes to M&amp;P guidelines for pharmaceuticals</w:t>
      </w:r>
      <w:r w:rsidRPr="003D0CE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.</w:t>
      </w:r>
    </w:p>
    <w:p w14:paraId="30B2B5C6" w14:textId="77777777" w:rsidR="00513749" w:rsidRPr="003D0CE0" w:rsidRDefault="00513749" w:rsidP="00513749">
      <w:pPr>
        <w:pStyle w:val="Caption"/>
        <w:spacing w:after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  <w:r w:rsidRPr="003D0CE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V1 = first version published; Full revision = substantive changes throughout methods and/or process guidelines, normally involving publication of a new version; Partial revision = changes to subsections of methods and/or process guidelines, normally involving publication of an updated version or addendum; Interim = guideline written by HTA agency, not published; Informal = guideline not written by HTA agency, published</w:t>
      </w:r>
    </w:p>
    <w:p w14:paraId="52F444E5" w14:textId="77777777" w:rsidR="00513749" w:rsidRPr="00F557F9" w:rsidRDefault="00513749" w:rsidP="00513749">
      <w:pPr>
        <w:rPr>
          <w:lang w:val="en-US"/>
        </w:rPr>
      </w:pPr>
    </w:p>
    <w:tbl>
      <w:tblPr>
        <w:tblpPr w:leftFromText="180" w:rightFromText="180" w:vertAnchor="page" w:horzAnchor="margin" w:tblpY="4045"/>
        <w:tblW w:w="143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495"/>
        <w:gridCol w:w="862"/>
        <w:gridCol w:w="427"/>
        <w:gridCol w:w="426"/>
        <w:gridCol w:w="563"/>
        <w:gridCol w:w="493"/>
        <w:gridCol w:w="493"/>
        <w:gridCol w:w="481"/>
        <w:gridCol w:w="673"/>
        <w:gridCol w:w="563"/>
        <w:gridCol w:w="563"/>
        <w:gridCol w:w="493"/>
        <w:gridCol w:w="657"/>
        <w:gridCol w:w="676"/>
        <w:gridCol w:w="493"/>
        <w:gridCol w:w="563"/>
        <w:gridCol w:w="554"/>
        <w:gridCol w:w="500"/>
        <w:gridCol w:w="493"/>
        <w:gridCol w:w="493"/>
        <w:gridCol w:w="493"/>
        <w:gridCol w:w="421"/>
        <w:gridCol w:w="662"/>
        <w:gridCol w:w="618"/>
        <w:gridCol w:w="367"/>
      </w:tblGrid>
      <w:tr w:rsidR="00513749" w:rsidRPr="00F557F9" w14:paraId="6AC51B75" w14:textId="77777777" w:rsidTr="00EF35DD">
        <w:trPr>
          <w:trHeight w:val="27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E87A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HTA body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3749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Type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B06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pre-2000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5E2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F4D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8E7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2002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B0E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2003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44F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2004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8B2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50E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2006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744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2007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B6D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2008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370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2009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28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220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333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91D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AC9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B52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2015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674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2016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BFC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2017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C72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1F6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2019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6C0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2020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895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2021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69A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2022</w:t>
            </w:r>
          </w:p>
        </w:tc>
      </w:tr>
      <w:tr w:rsidR="00513749" w:rsidRPr="00F557F9" w14:paraId="113F0741" w14:textId="77777777" w:rsidTr="00EF35DD">
        <w:trPr>
          <w:trHeight w:val="416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580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PBAC (Australia)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0BFB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M&amp;P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926C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 xml:space="preserve">V1 </w:t>
            </w: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(1990)</w:t>
            </w:r>
          </w:p>
          <w:p w14:paraId="360204FD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 (1992)</w:t>
            </w:r>
          </w:p>
          <w:p w14:paraId="068629E4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 (1995)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CA5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8CD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5C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6F3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381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9D6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206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  <w:p w14:paraId="518E3BD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C5E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44B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64B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8FE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595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5E0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3E2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AD7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AB9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950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21A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D8C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7E0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62D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625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739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[F]</w:t>
            </w:r>
          </w:p>
        </w:tc>
      </w:tr>
      <w:tr w:rsidR="00513749" w:rsidRPr="00F557F9" w14:paraId="2A9CF101" w14:textId="77777777" w:rsidTr="00EF35DD">
        <w:trPr>
          <w:trHeight w:val="1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6003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KCE (Belgium)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2E8EB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E35EC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975B34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92A3C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A19A2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A39EF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171B1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7615D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30E1E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580E7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105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397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540A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356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C2B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100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051D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132E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64F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704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B4D5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149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F85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00E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C68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48DD7E35" w14:textId="77777777" w:rsidTr="00EF35DD">
        <w:trPr>
          <w:trHeight w:val="22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8EC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CADTH (Canada)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32D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7E6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 xml:space="preserve">V1 </w:t>
            </w: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(1994)</w:t>
            </w: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 xml:space="preserve"> Full</w:t>
            </w: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 </w:t>
            </w: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(1997)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320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ECB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0EE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BFC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46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430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41B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62C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167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2A4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A54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A90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038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426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CE1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56E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28D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DE8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D44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8F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F6D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21E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557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72EEC70D" w14:textId="77777777" w:rsidTr="00EF35DD">
        <w:trPr>
          <w:trHeight w:val="27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8CE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DMC (Denmark)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D1EA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M&amp;P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D06FE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E2057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F8226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4CE5D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1B59A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4C2E7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A0802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610C9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2DE8E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4DE30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0A707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89234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1B2E6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D0674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16252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9BD1F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D1A15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6F5C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V1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E7F4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6C1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241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C08A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 (V1)</w:t>
            </w:r>
          </w:p>
          <w:p w14:paraId="2AF456F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Full (V2)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A8E3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 (V1)</w:t>
            </w:r>
          </w:p>
          <w:p w14:paraId="193417A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 (V2)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EAE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7ADAEEE0" w14:textId="77777777" w:rsidTr="00EF35DD">
        <w:trPr>
          <w:trHeight w:val="107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2DBD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NICE (England)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9AC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78AC7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 xml:space="preserve">Interim </w:t>
            </w: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(1991)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7C575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D0B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B8F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C5F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3D9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771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A88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5B3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4A3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94B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53C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788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939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514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5AC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12D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31F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DB7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C67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589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698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7E6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685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</w:tr>
      <w:tr w:rsidR="00513749" w:rsidRPr="00F557F9" w14:paraId="6328281A" w14:textId="77777777" w:rsidTr="00EF35DD">
        <w:trPr>
          <w:trHeight w:val="111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11B1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5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992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P</w:t>
            </w:r>
          </w:p>
        </w:tc>
        <w:tc>
          <w:tcPr>
            <w:tcW w:w="862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95B0F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1720A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3DB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A02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E05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297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81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080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000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67E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E99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928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657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34F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8F9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AC2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B1C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EAE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500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379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AB5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22D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693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21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532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AF6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9B2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D82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</w:tr>
      <w:tr w:rsidR="00513749" w:rsidRPr="00F557F9" w14:paraId="737CE592" w14:textId="77777777" w:rsidTr="00EF35DD">
        <w:trPr>
          <w:trHeight w:val="1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5D8A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5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46C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P (HST)</w:t>
            </w:r>
          </w:p>
        </w:tc>
        <w:tc>
          <w:tcPr>
            <w:tcW w:w="862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6443B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86B43F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BDBCE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042EC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843C3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082B8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7BCB4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32B48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44159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FD932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023F3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3F0B5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A3394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D98B3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E9A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554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D2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188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18F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224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20D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952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944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17D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dotDash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777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7E251B76" w14:textId="77777777" w:rsidTr="00EF35DD">
        <w:trPr>
          <w:trHeight w:val="89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0DF9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5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CDB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P (CDF)</w:t>
            </w:r>
          </w:p>
        </w:tc>
        <w:tc>
          <w:tcPr>
            <w:tcW w:w="862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74D18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96FF0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C2D1B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F3297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8AED4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BECE2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F8BCC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6F517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9467D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61873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8E15F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ED604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42CF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8D9BA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A328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9180D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7C3F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C61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B87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E7E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21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21E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662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543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804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EEA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65D13B7E" w14:textId="77777777" w:rsidTr="00EF35DD">
        <w:trPr>
          <w:trHeight w:val="1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70E1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HAS (France)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610D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05E633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5CE80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3E228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C00BC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0D70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967D3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4F687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68BA1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B7B1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2E426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B60D0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1DEA4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9CD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491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AE6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78D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C9D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037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DB4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13B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CE7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582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02A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8D8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0BB874AD" w14:textId="77777777" w:rsidTr="00EF35DD">
        <w:trPr>
          <w:trHeight w:val="21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425E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proofErr w:type="spellStart"/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IQWiG</w:t>
            </w:r>
            <w:proofErr w:type="spellEnd"/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 xml:space="preserve"> (Germany)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D1B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M&amp;P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C40A7C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D308F1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0AF3D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398DB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FDB28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B73FE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1B971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7FA50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EB7B7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ECC10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DF5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1C9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FDC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F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831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640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C24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E8C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F35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A93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E54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61A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335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765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0A65BF67" w14:textId="77777777" w:rsidTr="00EF35DD">
        <w:trPr>
          <w:trHeight w:val="12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CEBD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AIFA (Italy)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03DA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M&amp;P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E877D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A756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86EBC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0EFDD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2CF9D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78C98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8182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23A7C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E735D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9185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04B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E06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EBC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81D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D5F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9CD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0FC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D77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6EE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A39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1A2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D70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173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7EB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249D069F" w14:textId="77777777" w:rsidTr="00EF35DD">
        <w:trPr>
          <w:trHeight w:val="99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8272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39CF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TI</w:t>
            </w:r>
          </w:p>
        </w:tc>
        <w:tc>
          <w:tcPr>
            <w:tcW w:w="862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7B7B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EF57C0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060EA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6E104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74A48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D7C1B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2FE6E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B9AF5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6A4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604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AE9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0FB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4A5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302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BFE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C1A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479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5C3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25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Full</w:t>
            </w:r>
          </w:p>
        </w:tc>
        <w:tc>
          <w:tcPr>
            <w:tcW w:w="493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CC5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704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613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D25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955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73B6508E" w14:textId="77777777" w:rsidTr="00EF35DD">
        <w:trPr>
          <w:trHeight w:val="276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B75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INFARMED (Portugal)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333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77B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V1 (1998)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337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E5ED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DBD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4F8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C85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39F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9D2A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3943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789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04A6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Full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820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FEE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3B1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16EC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42B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88A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64C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5242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865C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328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42C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7AF0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48A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2B0E0A68" w14:textId="77777777" w:rsidTr="00EF35DD">
        <w:trPr>
          <w:trHeight w:val="276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5265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ACE (Singapore)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EBB71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M&amp;P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B9B439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439DD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0AFE3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C8991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A6F2C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BBD4A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DA75F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EB85E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7BCEC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3B9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V1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F83F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592F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BC1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468B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3FE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B1BD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28E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4F96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EBE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72F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BF48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D33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7342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8C58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153F15E1" w14:textId="77777777" w:rsidTr="00EF35DD">
        <w:trPr>
          <w:trHeight w:val="46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0D20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 xml:space="preserve">AEMPS (Spain) + </w:t>
            </w:r>
            <w:proofErr w:type="spellStart"/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>CatSalut</w:t>
            </w:r>
            <w:proofErr w:type="spellEnd"/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  <w:t xml:space="preserve"> (Catalonia)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5A31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</w:p>
          <w:p w14:paraId="34C6F44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  <w:t>M&amp;P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5FF8A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79305E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415AD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45E78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CF292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6A056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5ED4A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11E5E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AD04A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98C75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256AA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FB6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Informal (Method)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98D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B58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60D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410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 Cat (Method)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603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F4E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101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 (Method)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6D6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6FA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FB9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 (Process)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746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658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11CD7B31" w14:textId="77777777" w:rsidTr="00EF35DD">
        <w:trPr>
          <w:trHeight w:val="20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10B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TLV (Sweden)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8E3E4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9B907F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033CD7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41E2B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4565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FF30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V1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B6E0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98AAB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807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20D8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D12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7CF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DC1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51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AA9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FBC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FA5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695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22B8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DCC5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4F2B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E01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F5F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065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B43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44707254" w14:textId="77777777" w:rsidTr="00EF35DD">
        <w:trPr>
          <w:trHeight w:val="22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D3E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CDE (Taiwan)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1B3C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0AB03A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177C56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09ABD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12EEB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5D9E0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8361E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50D1F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9BE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Informal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4FF0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9B71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2DD7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7A8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41B0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EC0B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74D6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Full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2AB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2A1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6627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C4C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5D62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4417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989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B5F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6E8D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  <w:tr w:rsidR="00513749" w:rsidRPr="00F557F9" w14:paraId="12577DAD" w14:textId="77777777" w:rsidTr="00EF35DD">
        <w:trPr>
          <w:trHeight w:val="51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C6BA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val="en-US"/>
              </w:rPr>
              <w:t>ZIN (The Netherlands)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A889E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M&amp;P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7CDF8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Guidelines for pharmacoeconomic research (1999)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8241" w14:textId="77777777" w:rsidR="00513749" w:rsidRPr="00F557F9" w:rsidRDefault="00513749" w:rsidP="00EF35DD">
            <w:pPr>
              <w:spacing w:after="0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2C55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875C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AA2AA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F3204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EB0A0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B68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  <w:t>Partial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A238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BA62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4F32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0154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Partial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DFC6C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7FB8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5906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2BCF3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B32F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1E41E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  <w:r w:rsidRPr="00F557F9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 xml:space="preserve">Full 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94F21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84F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31215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905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065D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52209" w14:textId="77777777" w:rsidR="00513749" w:rsidRPr="00F557F9" w:rsidRDefault="00513749" w:rsidP="00EF35D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 w:eastAsia="en-GB"/>
              </w:rPr>
            </w:pPr>
          </w:p>
        </w:tc>
      </w:tr>
    </w:tbl>
    <w:p w14:paraId="73DB35B1" w14:textId="77777777" w:rsidR="00D42CEE" w:rsidRDefault="00D42CEE"/>
    <w:sectPr w:rsidR="00D42CEE" w:rsidSect="005B541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c2MDM3NzMwNTczNzNR0lEKTi0uzszPAykwrAUAQME7lCwAAAA="/>
  </w:docVars>
  <w:rsids>
    <w:rsidRoot w:val="00513749"/>
    <w:rsid w:val="0004490D"/>
    <w:rsid w:val="002A1AAF"/>
    <w:rsid w:val="003D0CE0"/>
    <w:rsid w:val="00513749"/>
    <w:rsid w:val="0055201B"/>
    <w:rsid w:val="005B5414"/>
    <w:rsid w:val="00712C30"/>
    <w:rsid w:val="00D42CEE"/>
    <w:rsid w:val="00EF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2F5A5"/>
  <w15:chartTrackingRefBased/>
  <w15:docId w15:val="{E6EB156A-199D-4217-B25C-10A8F8C6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749"/>
  </w:style>
  <w:style w:type="paragraph" w:styleId="Heading1">
    <w:name w:val="heading 1"/>
    <w:aliases w:val="OHE Heading 1"/>
    <w:basedOn w:val="Normal"/>
    <w:next w:val="Normal"/>
    <w:link w:val="Heading1Char"/>
    <w:uiPriority w:val="9"/>
    <w:qFormat/>
    <w:rsid w:val="003D0C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137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aliases w:val="OHE Heading 1 Char"/>
    <w:basedOn w:val="DefaultParagraphFont"/>
    <w:link w:val="Heading1"/>
    <w:uiPriority w:val="9"/>
    <w:rsid w:val="003D0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Radu</dc:creator>
  <cp:keywords/>
  <dc:description/>
  <cp:lastModifiedBy>Priscila Radu</cp:lastModifiedBy>
  <cp:revision>3</cp:revision>
  <dcterms:created xsi:type="dcterms:W3CDTF">2024-04-11T10:30:00Z</dcterms:created>
  <dcterms:modified xsi:type="dcterms:W3CDTF">2024-04-11T11:00:00Z</dcterms:modified>
</cp:coreProperties>
</file>