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5E7DF" w14:textId="65276BDD" w:rsidR="00793692" w:rsidRDefault="00793692" w:rsidP="00C90C62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006DEE">
        <w:rPr>
          <w:rFonts w:ascii="Arial" w:hAnsi="Arial" w:cs="Arial"/>
          <w:b/>
          <w:bCs/>
          <w:sz w:val="20"/>
          <w:szCs w:val="20"/>
        </w:rPr>
        <w:t>Appendix 1</w:t>
      </w:r>
      <w:r w:rsidR="00732E58">
        <w:rPr>
          <w:rFonts w:ascii="Arial" w:hAnsi="Arial" w:cs="Arial"/>
          <w:b/>
          <w:bCs/>
          <w:sz w:val="20"/>
          <w:szCs w:val="20"/>
        </w:rPr>
        <w:t xml:space="preserve"> Concept map of the IHTAM framework</w:t>
      </w:r>
    </w:p>
    <w:p w14:paraId="3461EBCE" w14:textId="77777777" w:rsidR="00396F1C" w:rsidRPr="00006DEE" w:rsidRDefault="00396F1C" w:rsidP="00C90C62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8B06759" w14:textId="7B68C268" w:rsidR="00793692" w:rsidRPr="00006DEE" w:rsidRDefault="00793692" w:rsidP="00C90C62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006DEE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2426E382" wp14:editId="36B9FDC6">
            <wp:extent cx="5702300" cy="5702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570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06DEE">
        <w:rPr>
          <w:rFonts w:ascii="Arial" w:hAnsi="Arial" w:cs="Arial"/>
          <w:b/>
          <w:bCs/>
          <w:sz w:val="20"/>
          <w:szCs w:val="20"/>
        </w:rPr>
        <w:br w:type="page"/>
      </w:r>
    </w:p>
    <w:p w14:paraId="1D033CCE" w14:textId="3DEE4EE9" w:rsidR="00DF51D8" w:rsidRDefault="00DF51D8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Appendix </w:t>
      </w:r>
      <w:r w:rsidR="00442DD3">
        <w:rPr>
          <w:rFonts w:ascii="Arial" w:hAnsi="Arial" w:cs="Arial"/>
          <w:b/>
          <w:bCs/>
          <w:sz w:val="20"/>
          <w:szCs w:val="20"/>
        </w:rPr>
        <w:t>2</w:t>
      </w:r>
      <w:r w:rsidR="00767F5A">
        <w:rPr>
          <w:rFonts w:ascii="Arial" w:hAnsi="Arial" w:cs="Arial"/>
          <w:b/>
          <w:bCs/>
          <w:sz w:val="20"/>
          <w:szCs w:val="20"/>
        </w:rPr>
        <w:t xml:space="preserve"> Examples on how HTA stakeholders participates in the three cases</w:t>
      </w:r>
    </w:p>
    <w:p w14:paraId="06D64526" w14:textId="77777777" w:rsidR="00396F1C" w:rsidRDefault="00396F1C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"/>
        <w:gridCol w:w="1549"/>
        <w:gridCol w:w="1312"/>
        <w:gridCol w:w="5193"/>
      </w:tblGrid>
      <w:tr w:rsidR="00B670F1" w14:paraId="7BDB7B31" w14:textId="77777777" w:rsidTr="00732E58">
        <w:tc>
          <w:tcPr>
            <w:tcW w:w="962" w:type="dxa"/>
          </w:tcPr>
          <w:p w14:paraId="04560079" w14:textId="76D59D3F" w:rsidR="00B670F1" w:rsidRDefault="00B670F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Who</w:t>
            </w:r>
          </w:p>
        </w:tc>
        <w:tc>
          <w:tcPr>
            <w:tcW w:w="1549" w:type="dxa"/>
          </w:tcPr>
          <w:p w14:paraId="725CD415" w14:textId="42E33AEF" w:rsidR="00B670F1" w:rsidRDefault="00B670F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HTA stakeholder group</w:t>
            </w:r>
          </w:p>
        </w:tc>
        <w:tc>
          <w:tcPr>
            <w:tcW w:w="1312" w:type="dxa"/>
          </w:tcPr>
          <w:p w14:paraId="6E411752" w14:textId="745F4571" w:rsidR="00B670F1" w:rsidRDefault="00B670F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Role</w:t>
            </w:r>
          </w:p>
        </w:tc>
        <w:tc>
          <w:tcPr>
            <w:tcW w:w="5193" w:type="dxa"/>
          </w:tcPr>
          <w:p w14:paraId="5228A1FE" w14:textId="342B4C61" w:rsidR="00B670F1" w:rsidRDefault="0032529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Example t</w:t>
            </w:r>
            <w:r w:rsidR="00B670F1">
              <w:rPr>
                <w:rFonts w:ascii="Arial" w:hAnsi="Arial" w:cs="Arial"/>
                <w:b/>
                <w:bCs/>
                <w:sz w:val="20"/>
                <w:szCs w:val="20"/>
              </w:rPr>
              <w:t>asks</w:t>
            </w:r>
          </w:p>
        </w:tc>
      </w:tr>
      <w:tr w:rsidR="00732E58" w14:paraId="3AE64E22" w14:textId="77777777" w:rsidTr="00732E58">
        <w:tc>
          <w:tcPr>
            <w:tcW w:w="962" w:type="dxa"/>
            <w:vMerge w:val="restart"/>
          </w:tcPr>
          <w:p w14:paraId="71C5EEF9" w14:textId="10859FE3" w:rsidR="00732E58" w:rsidRDefault="00732E5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Case 1</w:t>
            </w:r>
          </w:p>
        </w:tc>
        <w:tc>
          <w:tcPr>
            <w:tcW w:w="1549" w:type="dxa"/>
          </w:tcPr>
          <w:p w14:paraId="516DC65C" w14:textId="3DB97BD9" w:rsidR="00732E58" w:rsidRPr="009230B4" w:rsidRDefault="00732E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Researcher (n=3)</w:t>
            </w:r>
          </w:p>
        </w:tc>
        <w:tc>
          <w:tcPr>
            <w:tcW w:w="1312" w:type="dxa"/>
          </w:tcPr>
          <w:p w14:paraId="7B5F93A8" w14:textId="5A4EBA94" w:rsidR="00732E58" w:rsidRPr="009230B4" w:rsidRDefault="00732E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Developer</w:t>
            </w:r>
          </w:p>
        </w:tc>
        <w:tc>
          <w:tcPr>
            <w:tcW w:w="5193" w:type="dxa"/>
          </w:tcPr>
          <w:p w14:paraId="3548CEB8" w14:textId="77777777" w:rsidR="00732E58" w:rsidRPr="00732E58" w:rsidRDefault="00732E58" w:rsidP="00732E58">
            <w:pPr>
              <w:numPr>
                <w:ilvl w:val="0"/>
                <w:numId w:val="35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32E58">
              <w:rPr>
                <w:rFonts w:ascii="Arial" w:hAnsi="Arial" w:cs="Arial"/>
                <w:sz w:val="20"/>
                <w:szCs w:val="20"/>
                <w:lang w:val="en-GB"/>
              </w:rPr>
              <w:t>Presentation</w:t>
            </w:r>
          </w:p>
          <w:p w14:paraId="1CB084E0" w14:textId="095AE09B" w:rsidR="00732E58" w:rsidRPr="00732E58" w:rsidRDefault="00732E58" w:rsidP="00732E58">
            <w:pPr>
              <w:numPr>
                <w:ilvl w:val="0"/>
                <w:numId w:val="35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32E58">
              <w:rPr>
                <w:rFonts w:ascii="Arial" w:hAnsi="Arial" w:cs="Arial"/>
                <w:sz w:val="20"/>
                <w:szCs w:val="20"/>
                <w:lang w:val="en-GB"/>
              </w:rPr>
              <w:t>Technical assistance</w:t>
            </w:r>
          </w:p>
        </w:tc>
      </w:tr>
      <w:tr w:rsidR="00732E58" w14:paraId="45DCE841" w14:textId="77777777" w:rsidTr="00732E58">
        <w:tc>
          <w:tcPr>
            <w:tcW w:w="962" w:type="dxa"/>
            <w:vMerge/>
          </w:tcPr>
          <w:p w14:paraId="30503024" w14:textId="77777777" w:rsidR="00732E58" w:rsidRDefault="00732E5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49" w:type="dxa"/>
          </w:tcPr>
          <w:p w14:paraId="0F539AFD" w14:textId="262D28EF" w:rsidR="00732E58" w:rsidRPr="009230B4" w:rsidRDefault="00732E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Patient and clinician (NR)</w:t>
            </w:r>
          </w:p>
        </w:tc>
        <w:tc>
          <w:tcPr>
            <w:tcW w:w="1312" w:type="dxa"/>
          </w:tcPr>
          <w:p w14:paraId="156DA172" w14:textId="51730723" w:rsidR="00732E58" w:rsidRPr="009230B4" w:rsidRDefault="00732E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Practitioner</w:t>
            </w:r>
          </w:p>
        </w:tc>
        <w:tc>
          <w:tcPr>
            <w:tcW w:w="5193" w:type="dxa"/>
          </w:tcPr>
          <w:p w14:paraId="29D75B79" w14:textId="1DA3FB91" w:rsidR="00732E58" w:rsidRPr="00732E58" w:rsidRDefault="00732E58" w:rsidP="00732E58">
            <w:pPr>
              <w:numPr>
                <w:ilvl w:val="0"/>
                <w:numId w:val="35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32E58">
              <w:rPr>
                <w:rFonts w:ascii="Arial" w:hAnsi="Arial" w:cs="Arial"/>
                <w:sz w:val="20"/>
                <w:szCs w:val="20"/>
                <w:lang w:val="en-GB"/>
              </w:rPr>
              <w:t>Application of the NTCP model using data from various countries for patient selection</w:t>
            </w:r>
          </w:p>
        </w:tc>
      </w:tr>
      <w:tr w:rsidR="00732E58" w14:paraId="216E47FF" w14:textId="77777777" w:rsidTr="00732E58">
        <w:tc>
          <w:tcPr>
            <w:tcW w:w="962" w:type="dxa"/>
            <w:vMerge/>
          </w:tcPr>
          <w:p w14:paraId="46C6E166" w14:textId="77777777" w:rsidR="00732E58" w:rsidRDefault="00732E5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49" w:type="dxa"/>
          </w:tcPr>
          <w:p w14:paraId="56C1F373" w14:textId="3F38BE67" w:rsidR="00732E58" w:rsidRPr="009230B4" w:rsidRDefault="00732E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HTA agency (n=1)</w:t>
            </w:r>
          </w:p>
        </w:tc>
        <w:tc>
          <w:tcPr>
            <w:tcW w:w="1312" w:type="dxa"/>
          </w:tcPr>
          <w:p w14:paraId="69A5641B" w14:textId="02904B0C" w:rsidR="00732E58" w:rsidRPr="009230B4" w:rsidRDefault="00732E58">
            <w:pPr>
              <w:rPr>
                <w:rFonts w:ascii="Arial" w:hAnsi="Arial" w:cs="Arial"/>
                <w:sz w:val="20"/>
                <w:szCs w:val="20"/>
              </w:rPr>
            </w:pPr>
            <w:r w:rsidRPr="0088550F">
              <w:rPr>
                <w:rFonts w:ascii="Arial" w:hAnsi="Arial" w:cs="Arial"/>
                <w:sz w:val="20"/>
                <w:szCs w:val="20"/>
              </w:rPr>
              <w:t>Beneficiary</w:t>
            </w:r>
          </w:p>
        </w:tc>
        <w:tc>
          <w:tcPr>
            <w:tcW w:w="5193" w:type="dxa"/>
          </w:tcPr>
          <w:p w14:paraId="08FE5E24" w14:textId="308D9CF7" w:rsidR="00732E58" w:rsidRPr="0088550F" w:rsidRDefault="00732E58" w:rsidP="00732E58">
            <w:pPr>
              <w:numPr>
                <w:ilvl w:val="0"/>
                <w:numId w:val="35"/>
              </w:numPr>
              <w:rPr>
                <w:rFonts w:ascii="Arial" w:hAnsi="Arial" w:cs="Arial"/>
                <w:sz w:val="20"/>
                <w:szCs w:val="20"/>
              </w:rPr>
            </w:pPr>
            <w:r w:rsidRPr="0088550F">
              <w:rPr>
                <w:rFonts w:ascii="Arial" w:hAnsi="Arial" w:cs="Arial"/>
                <w:sz w:val="20"/>
                <w:szCs w:val="20"/>
                <w:lang w:val="en-GB"/>
              </w:rPr>
              <w:t>Application of the health economics models using data from various countries for HTA/reimbursement decision making</w:t>
            </w:r>
          </w:p>
        </w:tc>
      </w:tr>
      <w:tr w:rsidR="00732E58" w14:paraId="34677A26" w14:textId="77777777" w:rsidTr="00732E58">
        <w:tc>
          <w:tcPr>
            <w:tcW w:w="962" w:type="dxa"/>
            <w:vMerge w:val="restart"/>
          </w:tcPr>
          <w:p w14:paraId="52E9C610" w14:textId="1AB4EE45" w:rsidR="00732E58" w:rsidRDefault="00732E58" w:rsidP="00950C1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Case 2</w:t>
            </w:r>
          </w:p>
        </w:tc>
        <w:tc>
          <w:tcPr>
            <w:tcW w:w="1549" w:type="dxa"/>
          </w:tcPr>
          <w:p w14:paraId="6D6028A1" w14:textId="4E090EA4" w:rsidR="00732E58" w:rsidRDefault="00732E58">
            <w:pPr>
              <w:rPr>
                <w:rFonts w:ascii="Arial" w:hAnsi="Arial" w:cs="Arial"/>
                <w:sz w:val="20"/>
                <w:szCs w:val="20"/>
              </w:rPr>
            </w:pPr>
            <w:r w:rsidRPr="00732E58">
              <w:rPr>
                <w:rFonts w:ascii="Arial" w:hAnsi="Arial" w:cs="Arial"/>
                <w:sz w:val="20"/>
                <w:szCs w:val="20"/>
              </w:rPr>
              <w:t>Researcher</w:t>
            </w:r>
            <w:r>
              <w:rPr>
                <w:rFonts w:ascii="Arial" w:hAnsi="Arial" w:cs="Arial"/>
                <w:sz w:val="20"/>
                <w:szCs w:val="20"/>
              </w:rPr>
              <w:t xml:space="preserve"> (n=2)</w:t>
            </w:r>
          </w:p>
        </w:tc>
        <w:tc>
          <w:tcPr>
            <w:tcW w:w="1312" w:type="dxa"/>
          </w:tcPr>
          <w:p w14:paraId="1D039A02" w14:textId="5FBC5B70" w:rsidR="00732E58" w:rsidRDefault="00732E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Developer</w:t>
            </w:r>
          </w:p>
        </w:tc>
        <w:tc>
          <w:tcPr>
            <w:tcW w:w="5193" w:type="dxa"/>
          </w:tcPr>
          <w:p w14:paraId="2E37F966" w14:textId="12255190" w:rsidR="00732E58" w:rsidRPr="00975CCD" w:rsidRDefault="00732E58" w:rsidP="00975CCD">
            <w:pPr>
              <w:numPr>
                <w:ilvl w:val="0"/>
                <w:numId w:val="35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32E58">
              <w:rPr>
                <w:rFonts w:ascii="Arial" w:hAnsi="Arial" w:cs="Arial"/>
                <w:sz w:val="20"/>
                <w:szCs w:val="20"/>
                <w:lang w:val="en-GB"/>
              </w:rPr>
              <w:t>Identification of needs to implement patient subgroups and risk prediction models in a decision support tool</w:t>
            </w:r>
          </w:p>
        </w:tc>
      </w:tr>
      <w:tr w:rsidR="00732E58" w14:paraId="7C250D55" w14:textId="77777777" w:rsidTr="00732E58">
        <w:tc>
          <w:tcPr>
            <w:tcW w:w="962" w:type="dxa"/>
            <w:vMerge/>
          </w:tcPr>
          <w:p w14:paraId="3E69F785" w14:textId="486D0DBD" w:rsidR="00732E58" w:rsidRDefault="00732E5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49" w:type="dxa"/>
          </w:tcPr>
          <w:p w14:paraId="02498735" w14:textId="35C54FE8" w:rsidR="00732E58" w:rsidRPr="009230B4" w:rsidRDefault="00732E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HTA agency (n=4)</w:t>
            </w:r>
          </w:p>
        </w:tc>
        <w:tc>
          <w:tcPr>
            <w:tcW w:w="1312" w:type="dxa"/>
          </w:tcPr>
          <w:p w14:paraId="59D4A038" w14:textId="6B9AD697" w:rsidR="00732E58" w:rsidRPr="009230B4" w:rsidRDefault="00732E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Beneficiary</w:t>
            </w:r>
          </w:p>
        </w:tc>
        <w:tc>
          <w:tcPr>
            <w:tcW w:w="5193" w:type="dxa"/>
          </w:tcPr>
          <w:p w14:paraId="60DB750C" w14:textId="17F81AA9" w:rsidR="00732E58" w:rsidRPr="00975CCD" w:rsidRDefault="00732E58" w:rsidP="00975CCD">
            <w:pPr>
              <w:numPr>
                <w:ilvl w:val="0"/>
                <w:numId w:val="35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975CCD">
              <w:rPr>
                <w:rFonts w:ascii="Arial" w:hAnsi="Arial" w:cs="Arial"/>
                <w:sz w:val="20"/>
                <w:szCs w:val="20"/>
                <w:lang w:val="en-GB"/>
              </w:rPr>
              <w:t>Identification of outcomes of interest</w:t>
            </w:r>
          </w:p>
          <w:p w14:paraId="5E26380E" w14:textId="24237C05" w:rsidR="00732E58" w:rsidRPr="00975CCD" w:rsidRDefault="00732E58" w:rsidP="00975CCD">
            <w:pPr>
              <w:numPr>
                <w:ilvl w:val="0"/>
                <w:numId w:val="35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975CCD">
              <w:rPr>
                <w:rFonts w:ascii="Arial" w:hAnsi="Arial" w:cs="Arial"/>
                <w:sz w:val="20"/>
                <w:szCs w:val="20"/>
                <w:lang w:val="en-GB"/>
              </w:rPr>
              <w:t>Requirements about open source software</w:t>
            </w:r>
          </w:p>
          <w:p w14:paraId="7B416419" w14:textId="6757BB3D" w:rsidR="00732E58" w:rsidRPr="00975CCD" w:rsidRDefault="00732E58" w:rsidP="00975CCD">
            <w:pPr>
              <w:numPr>
                <w:ilvl w:val="0"/>
                <w:numId w:val="35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975CCD">
              <w:rPr>
                <w:rFonts w:ascii="Arial" w:hAnsi="Arial" w:cs="Arial"/>
                <w:sz w:val="20"/>
                <w:szCs w:val="20"/>
                <w:lang w:val="en-GB"/>
              </w:rPr>
              <w:t>Explainability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Pr="00975CCD">
              <w:rPr>
                <w:rFonts w:ascii="Arial" w:hAnsi="Arial" w:cs="Arial"/>
                <w:sz w:val="20"/>
                <w:szCs w:val="20"/>
                <w:lang w:val="en-GB"/>
              </w:rPr>
              <w:t>of methods</w:t>
            </w:r>
          </w:p>
          <w:p w14:paraId="4D136561" w14:textId="06D97660" w:rsidR="00732E58" w:rsidRPr="009230B4" w:rsidRDefault="00732E58" w:rsidP="00975CCD">
            <w:pPr>
              <w:numPr>
                <w:ilvl w:val="0"/>
                <w:numId w:val="35"/>
              </w:numPr>
              <w:rPr>
                <w:rFonts w:ascii="Arial" w:hAnsi="Arial" w:cs="Arial"/>
                <w:sz w:val="20"/>
                <w:szCs w:val="20"/>
              </w:rPr>
            </w:pPr>
            <w:r w:rsidRPr="00975CCD">
              <w:rPr>
                <w:rFonts w:ascii="Arial" w:hAnsi="Arial" w:cs="Arial"/>
                <w:sz w:val="20"/>
                <w:szCs w:val="20"/>
                <w:lang w:val="en-GB"/>
              </w:rPr>
              <w:t>Interest of application to specific subgroups</w:t>
            </w:r>
          </w:p>
        </w:tc>
      </w:tr>
      <w:tr w:rsidR="00732E58" w14:paraId="2ED47A97" w14:textId="77777777" w:rsidTr="00732E58">
        <w:tc>
          <w:tcPr>
            <w:tcW w:w="962" w:type="dxa"/>
            <w:vMerge/>
          </w:tcPr>
          <w:p w14:paraId="0AFE37B7" w14:textId="77777777" w:rsidR="00732E58" w:rsidRDefault="00732E5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49" w:type="dxa"/>
          </w:tcPr>
          <w:p w14:paraId="55AC1B08" w14:textId="63C27722" w:rsidR="00732E58" w:rsidRPr="009230B4" w:rsidRDefault="00732E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HTA researcher (n=3)</w:t>
            </w:r>
          </w:p>
        </w:tc>
        <w:tc>
          <w:tcPr>
            <w:tcW w:w="1312" w:type="dxa"/>
          </w:tcPr>
          <w:p w14:paraId="4695DA8C" w14:textId="0E3345F5" w:rsidR="00732E58" w:rsidRPr="009230B4" w:rsidRDefault="00732E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Practitioner</w:t>
            </w:r>
          </w:p>
        </w:tc>
        <w:tc>
          <w:tcPr>
            <w:tcW w:w="5193" w:type="dxa"/>
          </w:tcPr>
          <w:p w14:paraId="7BD4F587" w14:textId="77777777" w:rsidR="00975CCD" w:rsidRPr="00975CCD" w:rsidRDefault="00975CCD" w:rsidP="00975CCD">
            <w:pPr>
              <w:numPr>
                <w:ilvl w:val="0"/>
                <w:numId w:val="35"/>
              </w:numPr>
              <w:rPr>
                <w:rFonts w:ascii="Arial" w:hAnsi="Arial" w:cs="Arial"/>
                <w:sz w:val="20"/>
                <w:szCs w:val="20"/>
              </w:rPr>
            </w:pPr>
            <w:r w:rsidRPr="00975CCD">
              <w:rPr>
                <w:rFonts w:ascii="Arial" w:hAnsi="Arial" w:cs="Arial"/>
                <w:sz w:val="20"/>
                <w:szCs w:val="20"/>
                <w:lang w:val="en-GB"/>
              </w:rPr>
              <w:t>Expressed their needs for case study methods</w:t>
            </w:r>
          </w:p>
          <w:p w14:paraId="7DEE0220" w14:textId="2536281E" w:rsidR="00732E58" w:rsidRPr="00975CCD" w:rsidRDefault="00975CCD" w:rsidP="00975CCD">
            <w:pPr>
              <w:numPr>
                <w:ilvl w:val="0"/>
                <w:numId w:val="35"/>
              </w:numPr>
              <w:rPr>
                <w:rFonts w:ascii="Arial" w:hAnsi="Arial" w:cs="Arial"/>
                <w:sz w:val="20"/>
                <w:szCs w:val="20"/>
              </w:rPr>
            </w:pPr>
            <w:r w:rsidRPr="00975CCD">
              <w:rPr>
                <w:rFonts w:ascii="Arial" w:hAnsi="Arial" w:cs="Arial"/>
                <w:sz w:val="20"/>
                <w:szCs w:val="20"/>
                <w:lang w:val="en-GB"/>
              </w:rPr>
              <w:t>Input in modelling (reviewed confounders / covariate lists)</w:t>
            </w:r>
          </w:p>
        </w:tc>
      </w:tr>
      <w:tr w:rsidR="00732E58" w14:paraId="4C12B5F1" w14:textId="77777777" w:rsidTr="00732E58">
        <w:tc>
          <w:tcPr>
            <w:tcW w:w="962" w:type="dxa"/>
            <w:vMerge/>
          </w:tcPr>
          <w:p w14:paraId="347D6094" w14:textId="77777777" w:rsidR="00732E58" w:rsidRDefault="00732E5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49" w:type="dxa"/>
          </w:tcPr>
          <w:p w14:paraId="48EEDA6B" w14:textId="01DAA97E" w:rsidR="00732E58" w:rsidRPr="009230B4" w:rsidRDefault="00732E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Patient association (n=1)</w:t>
            </w:r>
          </w:p>
        </w:tc>
        <w:tc>
          <w:tcPr>
            <w:tcW w:w="1312" w:type="dxa"/>
          </w:tcPr>
          <w:p w14:paraId="0E3E0DBF" w14:textId="5A5935DA" w:rsidR="00732E58" w:rsidRPr="009230B4" w:rsidRDefault="00732E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Beneficiary</w:t>
            </w:r>
          </w:p>
        </w:tc>
        <w:tc>
          <w:tcPr>
            <w:tcW w:w="5193" w:type="dxa"/>
          </w:tcPr>
          <w:p w14:paraId="27D482FE" w14:textId="77777777" w:rsidR="00975CCD" w:rsidRPr="00975CCD" w:rsidRDefault="00975CCD" w:rsidP="00975CCD">
            <w:pPr>
              <w:numPr>
                <w:ilvl w:val="0"/>
                <w:numId w:val="36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75CCD">
              <w:rPr>
                <w:rFonts w:ascii="Arial" w:hAnsi="Arial" w:cs="Arial"/>
                <w:sz w:val="20"/>
                <w:szCs w:val="20"/>
                <w:lang w:val="en-GB"/>
              </w:rPr>
              <w:t xml:space="preserve">Attended our presentations </w:t>
            </w:r>
          </w:p>
          <w:p w14:paraId="1EB20BEA" w14:textId="77777777" w:rsidR="00975CCD" w:rsidRPr="00975CCD" w:rsidRDefault="00975CCD" w:rsidP="00975CCD">
            <w:pPr>
              <w:numPr>
                <w:ilvl w:val="0"/>
                <w:numId w:val="36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75CCD">
              <w:rPr>
                <w:rFonts w:ascii="Arial" w:hAnsi="Arial" w:cs="Arial"/>
                <w:sz w:val="20"/>
                <w:szCs w:val="20"/>
                <w:lang w:val="en-GB"/>
              </w:rPr>
              <w:t>Provided feedback</w:t>
            </w:r>
          </w:p>
          <w:p w14:paraId="2F7FDEFC" w14:textId="77777777" w:rsidR="00975CCD" w:rsidRPr="00975CCD" w:rsidRDefault="00975CCD" w:rsidP="00975CCD">
            <w:pPr>
              <w:numPr>
                <w:ilvl w:val="0"/>
                <w:numId w:val="36"/>
              </w:numPr>
              <w:rPr>
                <w:rFonts w:ascii="Arial" w:hAnsi="Arial" w:cs="Arial"/>
                <w:sz w:val="20"/>
                <w:szCs w:val="20"/>
              </w:rPr>
            </w:pPr>
            <w:r w:rsidRPr="00975CCD">
              <w:rPr>
                <w:rFonts w:ascii="Arial" w:hAnsi="Arial" w:cs="Arial"/>
                <w:sz w:val="20"/>
                <w:szCs w:val="20"/>
                <w:lang w:val="en-GB"/>
              </w:rPr>
              <w:t>Expressed needs for case study methods</w:t>
            </w:r>
          </w:p>
          <w:p w14:paraId="7DA207D0" w14:textId="42AB7208" w:rsidR="00732E58" w:rsidRPr="00975CCD" w:rsidRDefault="00975CCD" w:rsidP="00975CCD">
            <w:pPr>
              <w:numPr>
                <w:ilvl w:val="0"/>
                <w:numId w:val="36"/>
              </w:numPr>
              <w:rPr>
                <w:rFonts w:ascii="Arial" w:hAnsi="Arial" w:cs="Arial"/>
                <w:sz w:val="20"/>
                <w:szCs w:val="20"/>
              </w:rPr>
            </w:pPr>
            <w:r w:rsidRPr="00975CCD">
              <w:rPr>
                <w:rFonts w:ascii="Arial" w:hAnsi="Arial" w:cs="Arial"/>
                <w:sz w:val="20"/>
                <w:szCs w:val="20"/>
                <w:lang w:val="en-GB"/>
              </w:rPr>
              <w:t xml:space="preserve">Evaluated how to tailor the methods to local contexts and whether the tailored method could be adopted. </w:t>
            </w:r>
          </w:p>
        </w:tc>
      </w:tr>
      <w:tr w:rsidR="000128D5" w14:paraId="345149AC" w14:textId="77777777" w:rsidTr="00732E58">
        <w:tc>
          <w:tcPr>
            <w:tcW w:w="962" w:type="dxa"/>
            <w:vMerge w:val="restart"/>
          </w:tcPr>
          <w:p w14:paraId="63D311AF" w14:textId="3FD95EF5" w:rsidR="000128D5" w:rsidRDefault="000128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Case 3</w:t>
            </w:r>
          </w:p>
        </w:tc>
        <w:tc>
          <w:tcPr>
            <w:tcW w:w="1549" w:type="dxa"/>
          </w:tcPr>
          <w:p w14:paraId="335A50AC" w14:textId="51A39A9C" w:rsidR="000128D5" w:rsidRPr="009230B4" w:rsidRDefault="000128D5">
            <w:pPr>
              <w:rPr>
                <w:rFonts w:ascii="Arial" w:hAnsi="Arial" w:cs="Arial"/>
                <w:sz w:val="20"/>
                <w:szCs w:val="20"/>
              </w:rPr>
            </w:pPr>
            <w:r w:rsidRPr="009230B4">
              <w:rPr>
                <w:rFonts w:ascii="Arial" w:hAnsi="Arial" w:cs="Arial"/>
                <w:sz w:val="20"/>
                <w:szCs w:val="20"/>
              </w:rPr>
              <w:t>HTA researcher</w:t>
            </w:r>
            <w:r>
              <w:rPr>
                <w:rFonts w:ascii="Arial" w:hAnsi="Arial" w:cs="Arial"/>
                <w:sz w:val="20"/>
                <w:szCs w:val="20"/>
              </w:rPr>
              <w:t xml:space="preserve"> (n=3)</w:t>
            </w:r>
          </w:p>
        </w:tc>
        <w:tc>
          <w:tcPr>
            <w:tcW w:w="1312" w:type="dxa"/>
          </w:tcPr>
          <w:p w14:paraId="2AD5B81E" w14:textId="312D2BA2" w:rsidR="000128D5" w:rsidRPr="009230B4" w:rsidRDefault="000128D5">
            <w:pPr>
              <w:rPr>
                <w:rFonts w:ascii="Arial" w:hAnsi="Arial" w:cs="Arial"/>
                <w:sz w:val="20"/>
                <w:szCs w:val="20"/>
              </w:rPr>
            </w:pPr>
            <w:r w:rsidRPr="009230B4">
              <w:rPr>
                <w:rFonts w:ascii="Arial" w:hAnsi="Arial" w:cs="Arial"/>
                <w:sz w:val="20"/>
                <w:szCs w:val="20"/>
              </w:rPr>
              <w:t>Developer</w:t>
            </w:r>
          </w:p>
        </w:tc>
        <w:tc>
          <w:tcPr>
            <w:tcW w:w="5193" w:type="dxa"/>
          </w:tcPr>
          <w:p w14:paraId="61126E1F" w14:textId="09C836B5" w:rsidR="009230B4" w:rsidRPr="009230B4" w:rsidRDefault="009230B4" w:rsidP="009230B4">
            <w:pPr>
              <w:numPr>
                <w:ilvl w:val="0"/>
                <w:numId w:val="32"/>
              </w:numPr>
              <w:rPr>
                <w:rFonts w:ascii="Arial" w:hAnsi="Arial" w:cs="Arial"/>
                <w:sz w:val="20"/>
                <w:szCs w:val="20"/>
              </w:rPr>
            </w:pPr>
            <w:r w:rsidRPr="009230B4">
              <w:rPr>
                <w:rFonts w:ascii="Arial" w:hAnsi="Arial" w:cs="Arial"/>
                <w:sz w:val="20"/>
                <w:szCs w:val="20"/>
                <w:lang w:val="en-GB"/>
              </w:rPr>
              <w:t>Learned about limitations of current HTA processes</w:t>
            </w:r>
          </w:p>
          <w:p w14:paraId="1B17982B" w14:textId="09BBEEE3" w:rsidR="009230B4" w:rsidRPr="009230B4" w:rsidRDefault="009230B4" w:rsidP="009230B4">
            <w:pPr>
              <w:numPr>
                <w:ilvl w:val="0"/>
                <w:numId w:val="32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230B4">
              <w:rPr>
                <w:rFonts w:ascii="Arial" w:hAnsi="Arial" w:cs="Arial"/>
                <w:sz w:val="20"/>
                <w:szCs w:val="20"/>
                <w:lang w:val="en-GB"/>
              </w:rPr>
              <w:t>Identified available methods</w:t>
            </w:r>
          </w:p>
          <w:p w14:paraId="73357B97" w14:textId="021F66EB" w:rsidR="009230B4" w:rsidRPr="009230B4" w:rsidRDefault="009230B4" w:rsidP="009230B4">
            <w:pPr>
              <w:numPr>
                <w:ilvl w:val="0"/>
                <w:numId w:val="32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230B4">
              <w:rPr>
                <w:rFonts w:ascii="Arial" w:hAnsi="Arial" w:cs="Arial"/>
                <w:sz w:val="20"/>
                <w:szCs w:val="20"/>
                <w:lang w:val="en-GB"/>
              </w:rPr>
              <w:t>Conducted literature reviews</w:t>
            </w:r>
          </w:p>
          <w:p w14:paraId="65D3451E" w14:textId="77777777" w:rsidR="009230B4" w:rsidRPr="009230B4" w:rsidRDefault="009230B4" w:rsidP="009230B4">
            <w:pPr>
              <w:numPr>
                <w:ilvl w:val="0"/>
                <w:numId w:val="32"/>
              </w:numPr>
              <w:rPr>
                <w:rFonts w:ascii="Arial" w:hAnsi="Arial" w:cs="Arial"/>
                <w:sz w:val="20"/>
                <w:szCs w:val="20"/>
              </w:rPr>
            </w:pPr>
            <w:r w:rsidRPr="009230B4">
              <w:rPr>
                <w:rFonts w:ascii="Arial" w:hAnsi="Arial" w:cs="Arial"/>
                <w:sz w:val="20"/>
                <w:szCs w:val="20"/>
                <w:lang w:val="en-GB"/>
              </w:rPr>
              <w:t>Assessed what needs to be done for existing methods to be widely used in HTA.</w:t>
            </w:r>
          </w:p>
          <w:p w14:paraId="6405245F" w14:textId="60E76B1A" w:rsidR="000128D5" w:rsidRPr="009230B4" w:rsidRDefault="009230B4" w:rsidP="009230B4">
            <w:pPr>
              <w:numPr>
                <w:ilvl w:val="0"/>
                <w:numId w:val="32"/>
              </w:numPr>
              <w:rPr>
                <w:rFonts w:ascii="Arial" w:hAnsi="Arial" w:cs="Arial"/>
                <w:sz w:val="20"/>
                <w:szCs w:val="20"/>
              </w:rPr>
            </w:pPr>
            <w:r w:rsidRPr="009230B4">
              <w:rPr>
                <w:rFonts w:ascii="Arial" w:hAnsi="Arial" w:cs="Arial"/>
                <w:sz w:val="20"/>
                <w:szCs w:val="20"/>
                <w:lang w:val="en-GB"/>
              </w:rPr>
              <w:t>Identified needs of stakeholders by presenting work and seeking help in constructing models</w:t>
            </w:r>
          </w:p>
        </w:tc>
      </w:tr>
      <w:tr w:rsidR="000128D5" w14:paraId="0E1315AF" w14:textId="77777777" w:rsidTr="00732E58">
        <w:tc>
          <w:tcPr>
            <w:tcW w:w="962" w:type="dxa"/>
            <w:vMerge/>
          </w:tcPr>
          <w:p w14:paraId="49CBE31C" w14:textId="77777777" w:rsidR="000128D5" w:rsidRDefault="000128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49" w:type="dxa"/>
          </w:tcPr>
          <w:p w14:paraId="2DD47E38" w14:textId="66B2FCCC" w:rsidR="000128D5" w:rsidRPr="009230B4" w:rsidRDefault="000128D5">
            <w:pPr>
              <w:rPr>
                <w:rFonts w:ascii="Arial" w:hAnsi="Arial" w:cs="Arial"/>
                <w:sz w:val="20"/>
                <w:szCs w:val="20"/>
              </w:rPr>
            </w:pPr>
            <w:r w:rsidRPr="009230B4">
              <w:rPr>
                <w:rFonts w:ascii="Arial" w:hAnsi="Arial" w:cs="Arial"/>
                <w:sz w:val="20"/>
                <w:szCs w:val="20"/>
              </w:rPr>
              <w:t>Clinician</w:t>
            </w:r>
            <w:r>
              <w:rPr>
                <w:rFonts w:ascii="Arial" w:hAnsi="Arial" w:cs="Arial"/>
                <w:sz w:val="20"/>
                <w:szCs w:val="20"/>
              </w:rPr>
              <w:t xml:space="preserve"> (n=4)</w:t>
            </w:r>
          </w:p>
        </w:tc>
        <w:tc>
          <w:tcPr>
            <w:tcW w:w="1312" w:type="dxa"/>
          </w:tcPr>
          <w:p w14:paraId="4BFAE40A" w14:textId="16931D41" w:rsidR="000128D5" w:rsidRPr="009230B4" w:rsidRDefault="000128D5">
            <w:pPr>
              <w:rPr>
                <w:rFonts w:ascii="Arial" w:hAnsi="Arial" w:cs="Arial"/>
                <w:sz w:val="20"/>
                <w:szCs w:val="20"/>
              </w:rPr>
            </w:pPr>
            <w:r w:rsidRPr="009230B4">
              <w:rPr>
                <w:rFonts w:ascii="Arial" w:hAnsi="Arial" w:cs="Arial"/>
                <w:sz w:val="20"/>
                <w:szCs w:val="20"/>
              </w:rPr>
              <w:t>Developer</w:t>
            </w:r>
          </w:p>
        </w:tc>
        <w:tc>
          <w:tcPr>
            <w:tcW w:w="5193" w:type="dxa"/>
          </w:tcPr>
          <w:p w14:paraId="5CEAE481" w14:textId="77777777" w:rsidR="009230B4" w:rsidRPr="009230B4" w:rsidRDefault="009230B4" w:rsidP="009230B4">
            <w:pPr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 w:rsidRPr="009230B4">
              <w:rPr>
                <w:rFonts w:ascii="Arial" w:hAnsi="Arial" w:cs="Arial"/>
                <w:sz w:val="20"/>
                <w:szCs w:val="20"/>
                <w:lang w:val="en-GB"/>
              </w:rPr>
              <w:t>Expressed their needs for case study methods</w:t>
            </w:r>
          </w:p>
          <w:p w14:paraId="730B2839" w14:textId="2860528E" w:rsidR="000128D5" w:rsidRPr="009230B4" w:rsidRDefault="009230B4" w:rsidP="009230B4">
            <w:pPr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 w:rsidRPr="009230B4">
              <w:rPr>
                <w:rFonts w:ascii="Arial" w:hAnsi="Arial" w:cs="Arial"/>
                <w:sz w:val="20"/>
                <w:szCs w:val="20"/>
                <w:lang w:val="en-GB"/>
              </w:rPr>
              <w:t>Input in modelling (reviewed confounders / covariate lists)</w:t>
            </w:r>
          </w:p>
        </w:tc>
      </w:tr>
      <w:tr w:rsidR="000128D5" w14:paraId="172D1116" w14:textId="77777777" w:rsidTr="00732E58">
        <w:tc>
          <w:tcPr>
            <w:tcW w:w="962" w:type="dxa"/>
            <w:vMerge/>
          </w:tcPr>
          <w:p w14:paraId="41BF8138" w14:textId="77777777" w:rsidR="000128D5" w:rsidRDefault="000128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49" w:type="dxa"/>
          </w:tcPr>
          <w:p w14:paraId="6ACD0B98" w14:textId="74E2B790" w:rsidR="000128D5" w:rsidRPr="009230B4" w:rsidRDefault="000128D5">
            <w:pPr>
              <w:rPr>
                <w:rFonts w:ascii="Arial" w:hAnsi="Arial" w:cs="Arial"/>
                <w:sz w:val="20"/>
                <w:szCs w:val="20"/>
              </w:rPr>
            </w:pPr>
            <w:r w:rsidRPr="009230B4">
              <w:rPr>
                <w:rFonts w:ascii="Arial" w:hAnsi="Arial" w:cs="Arial"/>
                <w:sz w:val="20"/>
                <w:szCs w:val="20"/>
              </w:rPr>
              <w:t>HTA researchers, Patients and HTA agencies</w:t>
            </w:r>
            <w:r>
              <w:rPr>
                <w:rFonts w:ascii="Arial" w:hAnsi="Arial" w:cs="Arial"/>
                <w:sz w:val="20"/>
                <w:szCs w:val="20"/>
              </w:rPr>
              <w:t xml:space="preserve"> (NR)</w:t>
            </w:r>
          </w:p>
        </w:tc>
        <w:tc>
          <w:tcPr>
            <w:tcW w:w="1312" w:type="dxa"/>
          </w:tcPr>
          <w:p w14:paraId="5742C6A5" w14:textId="6BBEC53A" w:rsidR="000128D5" w:rsidRPr="009230B4" w:rsidRDefault="000128D5">
            <w:pPr>
              <w:rPr>
                <w:rFonts w:ascii="Arial" w:hAnsi="Arial" w:cs="Arial"/>
                <w:sz w:val="20"/>
                <w:szCs w:val="20"/>
              </w:rPr>
            </w:pPr>
            <w:r w:rsidRPr="009230B4">
              <w:rPr>
                <w:rFonts w:ascii="Arial" w:hAnsi="Arial" w:cs="Arial"/>
                <w:sz w:val="20"/>
                <w:szCs w:val="20"/>
              </w:rPr>
              <w:t>Practitioner and Beneficiar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</w:p>
        </w:tc>
        <w:tc>
          <w:tcPr>
            <w:tcW w:w="5193" w:type="dxa"/>
          </w:tcPr>
          <w:p w14:paraId="0DE20C53" w14:textId="08ABC3C8" w:rsidR="009230B4" w:rsidRPr="009230B4" w:rsidRDefault="009230B4" w:rsidP="009230B4">
            <w:pPr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230B4">
              <w:rPr>
                <w:rFonts w:ascii="Arial" w:hAnsi="Arial" w:cs="Arial"/>
                <w:sz w:val="20"/>
                <w:szCs w:val="20"/>
                <w:lang w:val="en-GB"/>
              </w:rPr>
              <w:t xml:space="preserve">Attended presentations </w:t>
            </w:r>
          </w:p>
          <w:p w14:paraId="33FF8FBD" w14:textId="09E28943" w:rsidR="009230B4" w:rsidRPr="009230B4" w:rsidRDefault="009230B4" w:rsidP="009230B4">
            <w:pPr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9230B4">
              <w:rPr>
                <w:rFonts w:ascii="Arial" w:hAnsi="Arial" w:cs="Arial"/>
                <w:sz w:val="20"/>
                <w:szCs w:val="20"/>
                <w:lang w:val="en-GB"/>
              </w:rPr>
              <w:t>Provided feedback</w:t>
            </w:r>
            <w:r w:rsidR="000128D5">
              <w:rPr>
                <w:rFonts w:ascii="Arial" w:hAnsi="Arial" w:cs="Arial"/>
                <w:sz w:val="20"/>
                <w:szCs w:val="20"/>
                <w:lang w:val="en-GB"/>
              </w:rPr>
              <w:t xml:space="preserve"> during presentations</w:t>
            </w:r>
          </w:p>
          <w:p w14:paraId="6E3A195A" w14:textId="77777777" w:rsidR="009230B4" w:rsidRPr="009230B4" w:rsidRDefault="009230B4" w:rsidP="009230B4">
            <w:pPr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 w:rsidRPr="009230B4">
              <w:rPr>
                <w:rFonts w:ascii="Arial" w:hAnsi="Arial" w:cs="Arial"/>
                <w:sz w:val="20"/>
                <w:szCs w:val="20"/>
                <w:lang w:val="en-GB"/>
              </w:rPr>
              <w:t>Expressed needs for case study methods</w:t>
            </w:r>
          </w:p>
          <w:p w14:paraId="37CB8EAB" w14:textId="460A8C0D" w:rsidR="000128D5" w:rsidRPr="009230B4" w:rsidRDefault="009230B4" w:rsidP="009230B4">
            <w:pPr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 w:rsidRPr="009230B4">
              <w:rPr>
                <w:rFonts w:ascii="Arial" w:hAnsi="Arial" w:cs="Arial"/>
                <w:sz w:val="20"/>
                <w:szCs w:val="20"/>
                <w:lang w:val="en-GB"/>
              </w:rPr>
              <w:t>Evaluated how to tailor the methods to local contexts and whether the tailored method could be adopted</w:t>
            </w:r>
          </w:p>
        </w:tc>
      </w:tr>
    </w:tbl>
    <w:p w14:paraId="29ADE2D9" w14:textId="08DF82E0" w:rsidR="00DF51D8" w:rsidRPr="00767F5A" w:rsidRDefault="00767F5A">
      <w:pPr>
        <w:rPr>
          <w:rFonts w:ascii="Arial" w:hAnsi="Arial" w:cs="Arial"/>
          <w:sz w:val="20"/>
          <w:szCs w:val="20"/>
        </w:rPr>
      </w:pPr>
      <w:r w:rsidRPr="00767F5A">
        <w:rPr>
          <w:rFonts w:ascii="Arial" w:hAnsi="Arial" w:cs="Arial"/>
          <w:i/>
          <w:iCs/>
          <w:sz w:val="20"/>
          <w:szCs w:val="20"/>
        </w:rPr>
        <w:t>Note</w:t>
      </w:r>
      <w:r w:rsidRPr="00767F5A">
        <w:rPr>
          <w:rFonts w:ascii="Arial" w:hAnsi="Arial" w:cs="Arial"/>
          <w:sz w:val="20"/>
          <w:szCs w:val="20"/>
        </w:rPr>
        <w:t xml:space="preserve"> NR indicate the number of stakeholders are not reported.</w:t>
      </w:r>
      <w:r w:rsidR="00DF51D8" w:rsidRPr="00767F5A">
        <w:rPr>
          <w:rFonts w:ascii="Arial" w:hAnsi="Arial" w:cs="Arial"/>
          <w:sz w:val="20"/>
          <w:szCs w:val="20"/>
        </w:rPr>
        <w:br w:type="page"/>
      </w:r>
    </w:p>
    <w:p w14:paraId="33484E9D" w14:textId="5D8A5BA4" w:rsidR="000C0E78" w:rsidRDefault="005A7249" w:rsidP="00C90C62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0E6057">
        <w:rPr>
          <w:rFonts w:ascii="Arial" w:hAnsi="Arial" w:cs="Arial"/>
          <w:b/>
          <w:bCs/>
          <w:sz w:val="20"/>
          <w:szCs w:val="20"/>
        </w:rPr>
        <w:lastRenderedPageBreak/>
        <w:t xml:space="preserve">Appendix </w:t>
      </w:r>
      <w:r w:rsidR="00DF51D8" w:rsidRPr="000E6057">
        <w:rPr>
          <w:rFonts w:ascii="Arial" w:hAnsi="Arial" w:cs="Arial"/>
          <w:b/>
          <w:bCs/>
          <w:sz w:val="20"/>
          <w:szCs w:val="20"/>
        </w:rPr>
        <w:t>3</w:t>
      </w:r>
      <w:r w:rsidR="000E6057" w:rsidRPr="000E6057">
        <w:rPr>
          <w:rFonts w:ascii="Arial" w:hAnsi="Arial" w:cs="Arial"/>
          <w:b/>
          <w:bCs/>
          <w:sz w:val="20"/>
          <w:szCs w:val="20"/>
        </w:rPr>
        <w:t xml:space="preserve"> </w:t>
      </w:r>
      <w:r w:rsidR="000E6057">
        <w:rPr>
          <w:rFonts w:ascii="Arial" w:hAnsi="Arial" w:cs="Arial"/>
          <w:b/>
          <w:bCs/>
          <w:sz w:val="20"/>
          <w:szCs w:val="20"/>
        </w:rPr>
        <w:t>F</w:t>
      </w:r>
      <w:r w:rsidR="000E6057" w:rsidRPr="000E6057">
        <w:rPr>
          <w:rFonts w:ascii="Arial" w:hAnsi="Arial" w:cs="Arial"/>
          <w:b/>
          <w:bCs/>
          <w:sz w:val="20"/>
          <w:szCs w:val="20"/>
        </w:rPr>
        <w:t xml:space="preserve">low diagram illustrating the use of the </w:t>
      </w:r>
      <w:r w:rsidR="000E6057">
        <w:rPr>
          <w:rFonts w:ascii="Arial" w:hAnsi="Arial" w:cs="Arial"/>
          <w:b/>
          <w:bCs/>
          <w:sz w:val="20"/>
          <w:szCs w:val="20"/>
        </w:rPr>
        <w:t xml:space="preserve">IHTAM </w:t>
      </w:r>
      <w:r w:rsidR="000E6057" w:rsidRPr="000E6057">
        <w:rPr>
          <w:rFonts w:ascii="Arial" w:hAnsi="Arial" w:cs="Arial"/>
          <w:b/>
          <w:bCs/>
          <w:sz w:val="20"/>
          <w:szCs w:val="20"/>
        </w:rPr>
        <w:t>roadmap</w:t>
      </w:r>
    </w:p>
    <w:p w14:paraId="1FEA8C01" w14:textId="77777777" w:rsidR="00396F1C" w:rsidRPr="000E6057" w:rsidRDefault="00396F1C" w:rsidP="00C90C62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9D0EBE3" w14:textId="48A500B4" w:rsidR="005A7249" w:rsidRDefault="000C0E78" w:rsidP="000C0E78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36E18B75" wp14:editId="0B119163">
            <wp:extent cx="5696055" cy="59219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11" cy="594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18CDAE" w14:textId="0743C103" w:rsidR="0070712A" w:rsidRDefault="0070712A" w:rsidP="00F221FB">
      <w:pPr>
        <w:jc w:val="both"/>
        <w:rPr>
          <w:rFonts w:ascii="Arial" w:hAnsi="Arial" w:cs="Arial"/>
          <w:sz w:val="20"/>
          <w:szCs w:val="20"/>
        </w:rPr>
      </w:pPr>
      <w:r w:rsidRPr="00131EE2">
        <w:rPr>
          <w:rFonts w:ascii="Arial" w:hAnsi="Arial" w:cs="Arial"/>
          <w:i/>
          <w:iCs/>
          <w:sz w:val="20"/>
          <w:szCs w:val="20"/>
        </w:rPr>
        <w:t>Note</w:t>
      </w:r>
      <w:r w:rsidRPr="0070712A">
        <w:rPr>
          <w:rFonts w:ascii="Arial" w:hAnsi="Arial" w:cs="Arial"/>
          <w:b/>
          <w:bCs/>
          <w:sz w:val="20"/>
          <w:szCs w:val="20"/>
        </w:rPr>
        <w:t xml:space="preserve"> </w:t>
      </w:r>
      <w:r w:rsidRPr="0070712A">
        <w:rPr>
          <w:rFonts w:ascii="Arial" w:hAnsi="Arial" w:cs="Arial"/>
          <w:sz w:val="20"/>
          <w:szCs w:val="20"/>
        </w:rPr>
        <w:t>The three-digit numbers indicate the roadmap items: the first digit indicates the three innovation phases (i.e. “Identification”, “Development”, “Implementation”), which are colored in yellow, red, and blue, respectively; the second digit, the nine subphases (e.g. “Learn from past &amp; present” and “Imagine future”); the third digit, the specific items of a (sub)phase. The hollow circles indicate the items linked to the loop structure: e.g., if needs for a novel HTA method is identified (Item 1.3.1), users may manage resources needed for method development (Item 1.3.2); otherwise, user may jump to Item 3.1.1, to plan for implementation of an existing method. The arrows indicate the loop structure: solid arrows, going forward; dashed arrows, going back.</w:t>
      </w:r>
    </w:p>
    <w:p w14:paraId="4D504045" w14:textId="1ABE748B" w:rsidR="0070712A" w:rsidRDefault="0070712A" w:rsidP="000C0E78">
      <w:pPr>
        <w:rPr>
          <w:rFonts w:ascii="Arial" w:hAnsi="Arial" w:cs="Arial"/>
          <w:sz w:val="20"/>
          <w:szCs w:val="20"/>
        </w:rPr>
      </w:pPr>
    </w:p>
    <w:p w14:paraId="1789AFA5" w14:textId="77777777" w:rsidR="0070712A" w:rsidRPr="000C0E78" w:rsidRDefault="0070712A" w:rsidP="000C0E78">
      <w:pPr>
        <w:rPr>
          <w:rFonts w:ascii="Arial" w:hAnsi="Arial" w:cs="Arial"/>
          <w:b/>
          <w:bCs/>
          <w:sz w:val="20"/>
          <w:szCs w:val="20"/>
        </w:rPr>
      </w:pPr>
    </w:p>
    <w:sectPr w:rsidR="0070712A" w:rsidRPr="000C0E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43676"/>
    <w:multiLevelType w:val="hybridMultilevel"/>
    <w:tmpl w:val="F0906216"/>
    <w:lvl w:ilvl="0" w:tplc="65D645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C4D8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867E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24D2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B083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74A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0A6B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207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E81B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5D72C00"/>
    <w:multiLevelType w:val="hybridMultilevel"/>
    <w:tmpl w:val="466C1ADC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67A1A"/>
    <w:multiLevelType w:val="hybridMultilevel"/>
    <w:tmpl w:val="2758E3C4"/>
    <w:lvl w:ilvl="0" w:tplc="7760FD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BC6F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A45A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2074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7A06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7095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2654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F875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9209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0332BC1"/>
    <w:multiLevelType w:val="hybridMultilevel"/>
    <w:tmpl w:val="9A58A50E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D67DB"/>
    <w:multiLevelType w:val="hybridMultilevel"/>
    <w:tmpl w:val="EF3EA6D6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707B8"/>
    <w:multiLevelType w:val="hybridMultilevel"/>
    <w:tmpl w:val="41B055E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74B93"/>
    <w:multiLevelType w:val="hybridMultilevel"/>
    <w:tmpl w:val="079AEDF6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0900B3"/>
    <w:multiLevelType w:val="hybridMultilevel"/>
    <w:tmpl w:val="097E7D00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B43C90"/>
    <w:multiLevelType w:val="hybridMultilevel"/>
    <w:tmpl w:val="54080B12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F03BB"/>
    <w:multiLevelType w:val="hybridMultilevel"/>
    <w:tmpl w:val="9686F6F6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A62DEB"/>
    <w:multiLevelType w:val="hybridMultilevel"/>
    <w:tmpl w:val="870EC078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E4513B"/>
    <w:multiLevelType w:val="hybridMultilevel"/>
    <w:tmpl w:val="0C428ECE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0F77AB"/>
    <w:multiLevelType w:val="hybridMultilevel"/>
    <w:tmpl w:val="3E0CB7EE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91593A"/>
    <w:multiLevelType w:val="hybridMultilevel"/>
    <w:tmpl w:val="85E28E0A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767EC6"/>
    <w:multiLevelType w:val="hybridMultilevel"/>
    <w:tmpl w:val="92B25D32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9A0BBC"/>
    <w:multiLevelType w:val="hybridMultilevel"/>
    <w:tmpl w:val="B4247F1A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2F496B"/>
    <w:multiLevelType w:val="hybridMultilevel"/>
    <w:tmpl w:val="A0BE19DA"/>
    <w:lvl w:ilvl="0" w:tplc="24B807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9036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B00D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0692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FA93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8E51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3E24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50C8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A4AB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358415E"/>
    <w:multiLevelType w:val="hybridMultilevel"/>
    <w:tmpl w:val="E7FAF212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2A52D4"/>
    <w:multiLevelType w:val="hybridMultilevel"/>
    <w:tmpl w:val="41AE055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AC693B"/>
    <w:multiLevelType w:val="hybridMultilevel"/>
    <w:tmpl w:val="B43CE346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D144D2"/>
    <w:multiLevelType w:val="hybridMultilevel"/>
    <w:tmpl w:val="BB1E1FE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2A618A"/>
    <w:multiLevelType w:val="hybridMultilevel"/>
    <w:tmpl w:val="5E880642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B63A87"/>
    <w:multiLevelType w:val="hybridMultilevel"/>
    <w:tmpl w:val="140EBF46"/>
    <w:lvl w:ilvl="0" w:tplc="5B8ED1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EEF5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E2C5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2A75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84B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DEFB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82E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A811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8A42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F143A24"/>
    <w:multiLevelType w:val="hybridMultilevel"/>
    <w:tmpl w:val="C74A03B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330761"/>
    <w:multiLevelType w:val="hybridMultilevel"/>
    <w:tmpl w:val="06E4B098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97047F"/>
    <w:multiLevelType w:val="hybridMultilevel"/>
    <w:tmpl w:val="8CA882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9E118F"/>
    <w:multiLevelType w:val="hybridMultilevel"/>
    <w:tmpl w:val="1206EE92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2B37CD"/>
    <w:multiLevelType w:val="hybridMultilevel"/>
    <w:tmpl w:val="ED0C7388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8E71A1"/>
    <w:multiLevelType w:val="hybridMultilevel"/>
    <w:tmpl w:val="1E0AB830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A276DA"/>
    <w:multiLevelType w:val="hybridMultilevel"/>
    <w:tmpl w:val="C81EBF0C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BC525A"/>
    <w:multiLevelType w:val="hybridMultilevel"/>
    <w:tmpl w:val="2EE0C006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C712AF"/>
    <w:multiLevelType w:val="hybridMultilevel"/>
    <w:tmpl w:val="7602D0C6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7D7F98"/>
    <w:multiLevelType w:val="hybridMultilevel"/>
    <w:tmpl w:val="6EDC4750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A91544"/>
    <w:multiLevelType w:val="hybridMultilevel"/>
    <w:tmpl w:val="3186492A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570096"/>
    <w:multiLevelType w:val="hybridMultilevel"/>
    <w:tmpl w:val="2E1C575C"/>
    <w:lvl w:ilvl="0" w:tplc="DD2452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48F1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38DD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78E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9A10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D039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A442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267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5C00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DE80E1A"/>
    <w:multiLevelType w:val="hybridMultilevel"/>
    <w:tmpl w:val="7CFAEADC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DF7C61"/>
    <w:multiLevelType w:val="hybridMultilevel"/>
    <w:tmpl w:val="F626D89C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9431843">
    <w:abstractNumId w:val="31"/>
  </w:num>
  <w:num w:numId="2" w16cid:durableId="1646155810">
    <w:abstractNumId w:val="26"/>
  </w:num>
  <w:num w:numId="3" w16cid:durableId="1248155472">
    <w:abstractNumId w:val="29"/>
  </w:num>
  <w:num w:numId="4" w16cid:durableId="1704283778">
    <w:abstractNumId w:val="21"/>
  </w:num>
  <w:num w:numId="5" w16cid:durableId="99615005">
    <w:abstractNumId w:val="14"/>
  </w:num>
  <w:num w:numId="6" w16cid:durableId="1966882149">
    <w:abstractNumId w:val="4"/>
  </w:num>
  <w:num w:numId="7" w16cid:durableId="364840459">
    <w:abstractNumId w:val="27"/>
  </w:num>
  <w:num w:numId="8" w16cid:durableId="226766011">
    <w:abstractNumId w:val="3"/>
  </w:num>
  <w:num w:numId="9" w16cid:durableId="1031223430">
    <w:abstractNumId w:val="8"/>
  </w:num>
  <w:num w:numId="10" w16cid:durableId="809395480">
    <w:abstractNumId w:val="15"/>
  </w:num>
  <w:num w:numId="11" w16cid:durableId="101192558">
    <w:abstractNumId w:val="19"/>
  </w:num>
  <w:num w:numId="12" w16cid:durableId="421413531">
    <w:abstractNumId w:val="9"/>
  </w:num>
  <w:num w:numId="13" w16cid:durableId="1844276737">
    <w:abstractNumId w:val="13"/>
  </w:num>
  <w:num w:numId="14" w16cid:durableId="2072846344">
    <w:abstractNumId w:val="28"/>
  </w:num>
  <w:num w:numId="15" w16cid:durableId="149832906">
    <w:abstractNumId w:val="6"/>
  </w:num>
  <w:num w:numId="16" w16cid:durableId="708264799">
    <w:abstractNumId w:val="7"/>
  </w:num>
  <w:num w:numId="17" w16cid:durableId="1680812284">
    <w:abstractNumId w:val="32"/>
  </w:num>
  <w:num w:numId="18" w16cid:durableId="389112186">
    <w:abstractNumId w:val="11"/>
  </w:num>
  <w:num w:numId="19" w16cid:durableId="1571501867">
    <w:abstractNumId w:val="33"/>
  </w:num>
  <w:num w:numId="20" w16cid:durableId="772240964">
    <w:abstractNumId w:val="17"/>
  </w:num>
  <w:num w:numId="21" w16cid:durableId="1797529289">
    <w:abstractNumId w:val="30"/>
  </w:num>
  <w:num w:numId="22" w16cid:durableId="1061564616">
    <w:abstractNumId w:val="24"/>
  </w:num>
  <w:num w:numId="23" w16cid:durableId="360937898">
    <w:abstractNumId w:val="10"/>
  </w:num>
  <w:num w:numId="24" w16cid:durableId="1139759414">
    <w:abstractNumId w:val="1"/>
  </w:num>
  <w:num w:numId="25" w16cid:durableId="642152819">
    <w:abstractNumId w:val="20"/>
  </w:num>
  <w:num w:numId="26" w16cid:durableId="225842484">
    <w:abstractNumId w:val="35"/>
  </w:num>
  <w:num w:numId="27" w16cid:durableId="433013714">
    <w:abstractNumId w:val="36"/>
  </w:num>
  <w:num w:numId="28" w16cid:durableId="296183537">
    <w:abstractNumId w:val="5"/>
  </w:num>
  <w:num w:numId="29" w16cid:durableId="2137602526">
    <w:abstractNumId w:val="12"/>
  </w:num>
  <w:num w:numId="30" w16cid:durableId="812719178">
    <w:abstractNumId w:val="23"/>
  </w:num>
  <w:num w:numId="31" w16cid:durableId="2094548529">
    <w:abstractNumId w:val="18"/>
  </w:num>
  <w:num w:numId="32" w16cid:durableId="1098402748">
    <w:abstractNumId w:val="16"/>
  </w:num>
  <w:num w:numId="33" w16cid:durableId="1634670808">
    <w:abstractNumId w:val="0"/>
  </w:num>
  <w:num w:numId="34" w16cid:durableId="1014763401">
    <w:abstractNumId w:val="34"/>
  </w:num>
  <w:num w:numId="35" w16cid:durableId="1110121517">
    <w:abstractNumId w:val="2"/>
  </w:num>
  <w:num w:numId="36" w16cid:durableId="759259013">
    <w:abstractNumId w:val="22"/>
  </w:num>
  <w:num w:numId="37" w16cid:durableId="199957311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58C"/>
    <w:rsid w:val="00006DEE"/>
    <w:rsid w:val="000128D5"/>
    <w:rsid w:val="0005535A"/>
    <w:rsid w:val="000C0E78"/>
    <w:rsid w:val="000E6057"/>
    <w:rsid w:val="00131EE2"/>
    <w:rsid w:val="00325297"/>
    <w:rsid w:val="00396F1C"/>
    <w:rsid w:val="00442DD3"/>
    <w:rsid w:val="005A7249"/>
    <w:rsid w:val="0070712A"/>
    <w:rsid w:val="00732E58"/>
    <w:rsid w:val="007474D5"/>
    <w:rsid w:val="00764B4D"/>
    <w:rsid w:val="00767F5A"/>
    <w:rsid w:val="00793692"/>
    <w:rsid w:val="00797A23"/>
    <w:rsid w:val="00801557"/>
    <w:rsid w:val="0088550F"/>
    <w:rsid w:val="009230B4"/>
    <w:rsid w:val="00975CCD"/>
    <w:rsid w:val="0099085E"/>
    <w:rsid w:val="00AC1AB5"/>
    <w:rsid w:val="00B51B75"/>
    <w:rsid w:val="00B670F1"/>
    <w:rsid w:val="00C90C62"/>
    <w:rsid w:val="00DF51D8"/>
    <w:rsid w:val="00E1758C"/>
    <w:rsid w:val="00E7690C"/>
    <w:rsid w:val="00E9084A"/>
    <w:rsid w:val="00EA0FCB"/>
    <w:rsid w:val="00F221FB"/>
    <w:rsid w:val="00FE5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922BC"/>
  <w15:chartTrackingRefBased/>
  <w15:docId w15:val="{90187228-AE37-4F13-AD03-C7CB46288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7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A72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A72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7249"/>
    <w:rPr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3252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4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90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3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83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08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30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7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68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0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49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5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1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42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43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10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7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908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93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438</Words>
  <Characters>2409</Characters>
  <Application>Microsoft Office Word</Application>
  <DocSecurity>0</DocSecurity>
  <Lines>20</Lines>
  <Paragraphs>5</Paragraphs>
  <ScaleCrop>false</ScaleCrop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Jiu, L. (Li)</dc:creator>
  <cp:keywords/>
  <dc:description/>
  <cp:lastModifiedBy>Jiu, L. (Li)</cp:lastModifiedBy>
  <cp:revision>37</cp:revision>
  <dcterms:created xsi:type="dcterms:W3CDTF">2023-07-26T11:59:00Z</dcterms:created>
  <dcterms:modified xsi:type="dcterms:W3CDTF">2024-04-01T07:19:00Z</dcterms:modified>
</cp:coreProperties>
</file>