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ADDB" w14:textId="1C590401" w:rsidR="00A25EB0" w:rsidRPr="00931E6A" w:rsidRDefault="00FE4A82" w:rsidP="00693447">
      <w:pPr>
        <w:spacing w:after="0" w:line="240" w:lineRule="auto"/>
        <w:rPr>
          <w:rFonts w:eastAsiaTheme="minorEastAsia" w:cstheme="minorHAnsi"/>
          <w:b/>
          <w:sz w:val="28"/>
          <w:szCs w:val="28"/>
          <w:lang w:eastAsia="zh-CN"/>
        </w:rPr>
      </w:pPr>
      <w:r>
        <w:rPr>
          <w:rFonts w:eastAsiaTheme="minorEastAsia" w:cstheme="minorHAnsi"/>
          <w:b/>
          <w:sz w:val="28"/>
          <w:szCs w:val="28"/>
          <w:lang w:eastAsia="zh-CN"/>
        </w:rPr>
        <w:t>Supplementary material</w:t>
      </w:r>
    </w:p>
    <w:p w14:paraId="1EC58752" w14:textId="77777777" w:rsidR="00A25EB0" w:rsidRPr="00BF1DD4" w:rsidRDefault="00A25EB0" w:rsidP="00693447">
      <w:pPr>
        <w:spacing w:after="0" w:line="240" w:lineRule="auto"/>
        <w:rPr>
          <w:rFonts w:cstheme="minorHAnsi"/>
        </w:rPr>
      </w:pPr>
    </w:p>
    <w:p w14:paraId="741C607C" w14:textId="1DFB5EED" w:rsidR="00170E96" w:rsidRDefault="00170E96"/>
    <w:p w14:paraId="615DFFE1" w14:textId="65F26B07" w:rsidR="00584E77" w:rsidRPr="00F00B45" w:rsidRDefault="00FE4A82" w:rsidP="003709ED">
      <w:pPr>
        <w:pStyle w:val="a9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Supplementary</w:t>
      </w:r>
      <w:r w:rsidR="0001666E">
        <w:rPr>
          <w:rFonts w:cstheme="minorHAnsi"/>
          <w:b/>
          <w:bCs/>
          <w:sz w:val="22"/>
          <w:szCs w:val="22"/>
        </w:rPr>
        <w:t xml:space="preserve"> </w:t>
      </w:r>
      <w:r w:rsidR="00F00B45" w:rsidRPr="00F00B45">
        <w:rPr>
          <w:rFonts w:cstheme="minorHAnsi"/>
          <w:b/>
          <w:bCs/>
          <w:sz w:val="22"/>
          <w:szCs w:val="22"/>
        </w:rPr>
        <w:t>Table 1</w:t>
      </w:r>
      <w:r w:rsidR="00F00B45" w:rsidRPr="00F00B45">
        <w:rPr>
          <w:rFonts w:cstheme="minorHAnsi"/>
          <w:sz w:val="22"/>
          <w:szCs w:val="22"/>
        </w:rPr>
        <w:t xml:space="preserve"> </w:t>
      </w:r>
      <w:r w:rsidR="00F00B45">
        <w:rPr>
          <w:rFonts w:cstheme="minorHAnsi"/>
          <w:sz w:val="22"/>
          <w:szCs w:val="22"/>
        </w:rPr>
        <w:t>S</w:t>
      </w:r>
      <w:r w:rsidR="00F00B45" w:rsidRPr="00F00B45">
        <w:rPr>
          <w:rFonts w:cstheme="minorHAnsi"/>
          <w:sz w:val="22"/>
          <w:szCs w:val="22"/>
        </w:rPr>
        <w:t xml:space="preserve">earch strategy for </w:t>
      </w:r>
      <w:r w:rsidR="00B44323">
        <w:rPr>
          <w:rFonts w:cstheme="minorHAnsi"/>
          <w:sz w:val="22"/>
          <w:szCs w:val="22"/>
        </w:rPr>
        <w:t xml:space="preserve">5 </w:t>
      </w:r>
      <w:r w:rsidR="00F00B45" w:rsidRPr="00F00B45">
        <w:rPr>
          <w:rFonts w:cstheme="minorHAnsi"/>
          <w:sz w:val="22"/>
          <w:szCs w:val="22"/>
        </w:rPr>
        <w:t>database</w:t>
      </w:r>
      <w:r w:rsidR="00752D8E">
        <w:rPr>
          <w:rFonts w:cstheme="minorHAnsi"/>
          <w:sz w:val="22"/>
          <w:szCs w:val="22"/>
        </w:rPr>
        <w:t>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08"/>
        <w:gridCol w:w="6706"/>
        <w:gridCol w:w="1266"/>
        <w:gridCol w:w="1266"/>
      </w:tblGrid>
      <w:tr w:rsidR="00AE5C8D" w:rsidRPr="00AE5C8D" w14:paraId="54A4C234" w14:textId="6CAB8923" w:rsidTr="00B44323">
        <w:trPr>
          <w:trHeight w:val="300"/>
          <w:jc w:val="center"/>
        </w:trPr>
        <w:tc>
          <w:tcPr>
            <w:tcW w:w="578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14:paraId="494B679D" w14:textId="5B7FE19B" w:rsidR="00AE5C8D" w:rsidRPr="00AC1427" w:rsidRDefault="00AE5C8D" w:rsidP="00B4432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US" w:eastAsia="zh-CN"/>
              </w:rPr>
            </w:pPr>
            <w:r w:rsidRPr="00AC1427">
              <w:rPr>
                <w:rFonts w:ascii="Calibri" w:eastAsiaTheme="minorEastAsia" w:hAnsi="Calibri" w:cs="Calibri" w:hint="eastAsia"/>
                <w:b/>
                <w:bCs/>
                <w:sz w:val="24"/>
                <w:szCs w:val="24"/>
                <w:lang w:val="en-US" w:eastAsia="zh-CN"/>
              </w:rPr>
              <w:t>D</w:t>
            </w:r>
            <w:r w:rsidRPr="00AC142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US" w:eastAsia="zh-CN"/>
              </w:rPr>
              <w:t>atabase</w:t>
            </w:r>
          </w:p>
        </w:tc>
        <w:tc>
          <w:tcPr>
            <w:tcW w:w="3210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14:paraId="6CD2BB2A" w14:textId="620B5E6C" w:rsidR="00AE5C8D" w:rsidRPr="00AC1427" w:rsidRDefault="00AE5C8D" w:rsidP="00651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zh-CN"/>
              </w:rPr>
            </w:pPr>
            <w:r w:rsidRPr="00AC14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zh-CN"/>
              </w:rPr>
              <w:t>Search strategy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14:paraId="6B631EE2" w14:textId="77777777" w:rsidR="00AE5C8D" w:rsidRPr="00AC1427" w:rsidRDefault="00AE5C8D" w:rsidP="00651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zh-CN"/>
              </w:rPr>
            </w:pPr>
            <w:r w:rsidRPr="00AC14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zh-CN"/>
              </w:rPr>
              <w:t>Results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</w:tcPr>
          <w:p w14:paraId="0BB90665" w14:textId="52C37250" w:rsidR="00AE5C8D" w:rsidRPr="00AC1427" w:rsidRDefault="00AE5C8D" w:rsidP="00651AD5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US" w:eastAsia="zh-CN"/>
              </w:rPr>
            </w:pPr>
            <w:r w:rsidRPr="00AC142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US" w:eastAsia="zh-CN"/>
              </w:rPr>
              <w:t xml:space="preserve">Date </w:t>
            </w:r>
          </w:p>
        </w:tc>
      </w:tr>
      <w:tr w:rsidR="00AE5C8D" w:rsidRPr="00AE5C8D" w14:paraId="3025C659" w14:textId="77777777" w:rsidTr="00B44323">
        <w:trPr>
          <w:trHeight w:val="1170"/>
          <w:jc w:val="center"/>
        </w:trPr>
        <w:tc>
          <w:tcPr>
            <w:tcW w:w="578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7F76F25B" w14:textId="63270723" w:rsidR="00AE5C8D" w:rsidRPr="00B44323" w:rsidRDefault="00B44323" w:rsidP="00B44323">
            <w:pPr>
              <w:spacing w:after="0" w:line="240" w:lineRule="auto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P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ubMed</w:t>
            </w:r>
          </w:p>
        </w:tc>
        <w:tc>
          <w:tcPr>
            <w:tcW w:w="3210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113C7CD1" w14:textId="797A5769" w:rsidR="00AE5C8D" w:rsidRPr="00AE5C8D" w:rsidRDefault="00B44323" w:rsidP="00AE5C8D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("Economics"[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Mesh:NoExp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"Costs and Cost Analysis"[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"Economics, Nursing"[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"Economics, Medical"[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"Economics, Pharmaceutical"[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"Economics, Hospital"[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"Economics, Dental"[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"Fees and Charges"[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"Budgets"[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budget*[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economic*[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cost[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costs[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costly[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costing[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price[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prices[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pricing[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pharmacoeconomic*[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"pharmaco-economic*"[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expenditure[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expenditures[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expense[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expenses[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financial[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finance[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finances[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financed[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"value for money"[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"monetary value*"[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"models, economic"[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"economic model*"[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markov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chains"[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] OR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markov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] OR "monte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carlo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method"[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] OR "monte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carlo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"Decision Theory"[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mh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"decision tree*"[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] OR "decision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analy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] OR "decision model*"[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tiab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]) AND (("gene treatment*"[Title/Abstract] OR "genetic treatment*"[Title/Abstract] OR "molecular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*"[Title/Abstract] OR "antisense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*"[Title/Abstract] OR "gene replacement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*"[Title/Abstract] OR "genetic immunization*"[Title/Abstract] OR "oligonucleotide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*"[Title/Abstract] OR "ribozyme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*"[Title/Abstract] OR "RNAi therapeutic*"[Title/Abstract] OR "T-cell therapy"[Title/Abstract]))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588D216F" w14:textId="78EB0ABE" w:rsidR="00AE5C8D" w:rsidRPr="00B44323" w:rsidRDefault="00B44323" w:rsidP="00AE5C8D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4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841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3948926A" w14:textId="766F78B1" w:rsidR="00AE5C8D" w:rsidRPr="00AE5C8D" w:rsidRDefault="00B44323" w:rsidP="00AE5C8D">
            <w:pPr>
              <w:wordWrap w:val="0"/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A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pril 2023</w:t>
            </w:r>
          </w:p>
        </w:tc>
      </w:tr>
      <w:tr w:rsidR="00E33032" w:rsidRPr="00AE5C8D" w14:paraId="4977F3DD" w14:textId="77777777" w:rsidTr="00B44323">
        <w:trPr>
          <w:trHeight w:val="1170"/>
          <w:jc w:val="center"/>
        </w:trPr>
        <w:tc>
          <w:tcPr>
            <w:tcW w:w="578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0BA33FBC" w14:textId="52014BF2" w:rsidR="00E33032" w:rsidRDefault="00E33032" w:rsidP="00E33032">
            <w:pPr>
              <w:spacing w:after="0" w:line="240" w:lineRule="auto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Embase</w:t>
            </w:r>
          </w:p>
        </w:tc>
        <w:tc>
          <w:tcPr>
            <w:tcW w:w="3210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10D0D85B" w14:textId="16CB7089" w:rsidR="00E33032" w:rsidRPr="00B44323" w:rsidRDefault="00E33032" w:rsidP="00AC1427">
            <w:pPr>
              <w:spacing w:after="0" w:line="240" w:lineRule="auto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("gene treatment*" or "genetic treatment*" or "molecular </w:t>
            </w:r>
            <w:proofErr w:type="spellStart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"antisense </w:t>
            </w:r>
            <w:proofErr w:type="spellStart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"gene replacement </w:t>
            </w:r>
            <w:proofErr w:type="spellStart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"genetic immunization*" or "oligonucleotide </w:t>
            </w:r>
            <w:proofErr w:type="spellStart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"ribozyme </w:t>
            </w:r>
            <w:proofErr w:type="spellStart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*" or "RNAi therapeutic*" or "T-cell therapy"</w:t>
            </w:r>
            <w:proofErr w:type="gramStart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).</w:t>
            </w:r>
            <w:proofErr w:type="spellStart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ab</w:t>
            </w:r>
            <w:proofErr w:type="gramEnd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,kw,ti</w:t>
            </w:r>
            <w:proofErr w:type="spellEnd"/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 AND (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Economics/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Cost/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exp Health Economics/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Budget/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budget</w:t>
            </w:r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*.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,ab,kf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or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(economic* or cost or costs or costly or costing or price or prices or pricing or pharmacoeconomic* or pharmaco-economic* or expenditure or expenditures or expense or expenses or financial or finance or finances or financed</w:t>
            </w:r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).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,kf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or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(economic* or cost or costs or costly or costing or price or prices or pricing or pharmacoeconomic* or pharmaco-economic* or expenditure or expenditures or expense or expenses or financial or finance or finances or financed</w:t>
            </w:r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).ab.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/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freq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=2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or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 (cost* adj2 (effective* or 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utilit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 or benefit* or 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minimi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 or 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analy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 or outcome or outcomes)).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ab,kf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or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(value adj2 (money or monetary)</w:t>
            </w:r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).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,ab,kf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or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Statistical Model/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economic model</w:t>
            </w:r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*.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ab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,kf</w:t>
            </w:r>
            <w:proofErr w:type="spellEnd"/>
            <w:r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. 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Probability/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proofErr w:type="spellStart"/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markov.ti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,ab,kf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monte 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carlo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method/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monte </w:t>
            </w:r>
            <w:proofErr w:type="spellStart"/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carlo.ti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,ab,kf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Decision Theory/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or 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Decision Tree/</w:t>
            </w: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or</w:t>
            </w:r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 (decision* adj2 (tree* or 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analy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 or model*)</w:t>
            </w:r>
            <w:proofErr w:type="gram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).</w:t>
            </w:r>
            <w:proofErr w:type="spellStart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ti</w:t>
            </w:r>
            <w:proofErr w:type="gram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,ab,kf</w:t>
            </w:r>
            <w:proofErr w:type="spellEnd"/>
            <w:r w:rsidRPr="003C53F8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.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3708D25B" w14:textId="15A907A5" w:rsidR="00E33032" w:rsidRDefault="00E33032" w:rsidP="00E33032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AE5C8D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4302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687AC8D8" w14:textId="1097108C" w:rsidR="00E33032" w:rsidRDefault="00E33032" w:rsidP="00E33032">
            <w:pPr>
              <w:wordWrap w:val="0"/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April 2023</w:t>
            </w:r>
          </w:p>
        </w:tc>
      </w:tr>
      <w:tr w:rsidR="00E33032" w:rsidRPr="00AE5C8D" w14:paraId="41D52DB4" w14:textId="77777777" w:rsidTr="00B44323">
        <w:trPr>
          <w:trHeight w:val="1170"/>
          <w:jc w:val="center"/>
        </w:trPr>
        <w:tc>
          <w:tcPr>
            <w:tcW w:w="578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177BF17A" w14:textId="697A3595" w:rsidR="00E33032" w:rsidRPr="00B44323" w:rsidRDefault="00E33032" w:rsidP="00E33032">
            <w:pPr>
              <w:spacing w:after="0" w:line="240" w:lineRule="auto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C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ochrane Library</w:t>
            </w:r>
          </w:p>
        </w:tc>
        <w:tc>
          <w:tcPr>
            <w:tcW w:w="3210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242B8CE6" w14:textId="74D8E2CA" w:rsidR="00E33032" w:rsidRPr="00B44323" w:rsidRDefault="00E33032" w:rsidP="00E33032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TI/AB/KW</w:t>
            </w:r>
            <w:proofErr w:type="gramStart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=(</w:t>
            </w:r>
            <w:proofErr w:type="gramEnd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"cost-effectiveness analyses" or "cost-utility analyses" or "cost-benefit analyses" or "economic evaluations" or "economic evaluation" or "Pharmacoeconomics" or "health economic" or "cost-effectiveness" or "cost effectiveness" or "cost-utility" or "cost utility" or "cost-benefit" or "cost benefit" or "health technology assessment") </w:t>
            </w:r>
            <w:r w:rsidRPr="00B44323"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AND</w:t>
            </w:r>
          </w:p>
          <w:p w14:paraId="08EB96E3" w14:textId="35C92201" w:rsidR="00E33032" w:rsidRPr="00B44323" w:rsidRDefault="00E33032" w:rsidP="00E33032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TI/AB/KW= ("gene treatment*" or "genetic treatment*" or "molecular </w:t>
            </w:r>
            <w:proofErr w:type="spellStart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"antisense </w:t>
            </w:r>
            <w:proofErr w:type="spellStart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"gene replacement </w:t>
            </w:r>
            <w:proofErr w:type="spellStart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"genetic immunization*" or "oligonucleotide </w:t>
            </w:r>
            <w:proofErr w:type="spellStart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"ribozyme </w:t>
            </w:r>
            <w:proofErr w:type="spellStart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*" or "RNAi therapeutic*" or "T-cell therapy")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51083378" w14:textId="6B0754E6" w:rsidR="00E33032" w:rsidRPr="00B44323" w:rsidRDefault="00E33032" w:rsidP="00E33032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42AB547E" w14:textId="50DBA6A8" w:rsidR="00E33032" w:rsidRPr="00AE5C8D" w:rsidRDefault="00E33032" w:rsidP="00E33032">
            <w:pPr>
              <w:wordWrap w:val="0"/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A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pril 2023</w:t>
            </w:r>
          </w:p>
        </w:tc>
      </w:tr>
      <w:tr w:rsidR="00E33032" w:rsidRPr="00AE5C8D" w14:paraId="211AD784" w14:textId="77777777" w:rsidTr="00B44323">
        <w:trPr>
          <w:trHeight w:val="1170"/>
          <w:jc w:val="center"/>
        </w:trPr>
        <w:tc>
          <w:tcPr>
            <w:tcW w:w="578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40E6F01C" w14:textId="3BCACA74" w:rsidR="00E33032" w:rsidRPr="00B44323" w:rsidRDefault="00E33032" w:rsidP="00E33032">
            <w:pPr>
              <w:spacing w:after="0" w:line="240" w:lineRule="auto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W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eb of science</w:t>
            </w:r>
          </w:p>
        </w:tc>
        <w:tc>
          <w:tcPr>
            <w:tcW w:w="3210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574AE01C" w14:textId="77777777" w:rsidR="00E33032" w:rsidRPr="00B44323" w:rsidRDefault="00E33032" w:rsidP="00E33032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TS</w:t>
            </w:r>
            <w:proofErr w:type="gram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=(</w:t>
            </w:r>
            <w:proofErr w:type="gram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"Value of life" OR "value for money" OR "quality adjusted life year*" OR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qaly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 OR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qald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 OR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qale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 OR "disability adjusted life year*" OR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daly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*) OR TS=(economic* or cost or costs or costly or costing or pharmacoeconomic*) OR TS=(expenditure* OR "willingness to pay" OR budget*)</w:t>
            </w:r>
          </w:p>
          <w:p w14:paraId="76963EEE" w14:textId="6E84802A" w:rsidR="00E33032" w:rsidRPr="00AE5C8D" w:rsidRDefault="00E33032" w:rsidP="00E33032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</w:pPr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lastRenderedPageBreak/>
              <w:t xml:space="preserve">TS= ("gene treatment*" or "genetic treatment*" or "molecular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"antisense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"gene replacement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"genetic immunization*" or "oligonucleotide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 xml:space="preserve">*" or "ribozyme </w:t>
            </w:r>
            <w:proofErr w:type="spellStart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therap</w:t>
            </w:r>
            <w:proofErr w:type="spellEnd"/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*" or "RNAi therapeutic*" or "T-cell therapy")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7CF92BB7" w14:textId="4EE1A057" w:rsidR="00E33032" w:rsidRPr="00B44323" w:rsidRDefault="00E33032" w:rsidP="00E33032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lastRenderedPageBreak/>
              <w:t>8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7E0F0409" w14:textId="2BDD30D7" w:rsidR="00E33032" w:rsidRPr="00AE5C8D" w:rsidRDefault="00E33032" w:rsidP="00E33032">
            <w:pPr>
              <w:wordWrap w:val="0"/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A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pril 2023</w:t>
            </w:r>
          </w:p>
        </w:tc>
      </w:tr>
      <w:tr w:rsidR="00E33032" w:rsidRPr="00AE5C8D" w14:paraId="18A5C4BA" w14:textId="77777777" w:rsidTr="00B44323">
        <w:trPr>
          <w:trHeight w:val="1170"/>
          <w:jc w:val="center"/>
        </w:trPr>
        <w:tc>
          <w:tcPr>
            <w:tcW w:w="578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4069F66F" w14:textId="696AD5FE" w:rsidR="00E33032" w:rsidRDefault="00E33032" w:rsidP="00E33032">
            <w:pPr>
              <w:spacing w:after="0" w:line="240" w:lineRule="auto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C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EA registry</w:t>
            </w:r>
          </w:p>
        </w:tc>
        <w:tc>
          <w:tcPr>
            <w:tcW w:w="3210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3C1FE268" w14:textId="6577A1C9" w:rsidR="00E33032" w:rsidRPr="00B44323" w:rsidRDefault="00E33032" w:rsidP="00E33032">
            <w:pPr>
              <w:spacing w:after="0" w:line="240" w:lineRule="auto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B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asic search with keywords ‘</w:t>
            </w:r>
            <w:r w:rsidRPr="00B44323"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Gene therapy</w:t>
            </w:r>
            <w:r>
              <w:rPr>
                <w:rFonts w:ascii="Calibri" w:eastAsia="Times New Roman" w:hAnsi="Calibri" w:cs="Calibri"/>
                <w:color w:val="2D2D2D"/>
                <w:sz w:val="21"/>
                <w:szCs w:val="21"/>
                <w:lang w:val="en-US" w:eastAsia="zh-CN"/>
              </w:rPr>
              <w:t>’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2E3D80B5" w14:textId="77054359" w:rsidR="00E33032" w:rsidRDefault="00E33032" w:rsidP="00E33032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5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6" w:type="pct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D9D9D9"/>
            <w:vAlign w:val="center"/>
          </w:tcPr>
          <w:p w14:paraId="087F59D4" w14:textId="2EE6F454" w:rsidR="00E33032" w:rsidRDefault="00E33032" w:rsidP="00E33032">
            <w:pPr>
              <w:wordWrap w:val="0"/>
              <w:spacing w:after="0" w:line="240" w:lineRule="auto"/>
              <w:jc w:val="both"/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</w:pPr>
            <w:r>
              <w:rPr>
                <w:rFonts w:ascii="Calibri" w:eastAsiaTheme="minorEastAsia" w:hAnsi="Calibri" w:cs="Calibri" w:hint="eastAsia"/>
                <w:color w:val="2D2D2D"/>
                <w:sz w:val="21"/>
                <w:szCs w:val="21"/>
                <w:lang w:val="en-US" w:eastAsia="zh-CN"/>
              </w:rPr>
              <w:t>A</w:t>
            </w:r>
            <w:r>
              <w:rPr>
                <w:rFonts w:ascii="Calibri" w:eastAsiaTheme="minorEastAsia" w:hAnsi="Calibri" w:cs="Calibri"/>
                <w:color w:val="2D2D2D"/>
                <w:sz w:val="21"/>
                <w:szCs w:val="21"/>
                <w:lang w:val="en-US" w:eastAsia="zh-CN"/>
              </w:rPr>
              <w:t>pril 2023</w:t>
            </w:r>
          </w:p>
        </w:tc>
      </w:tr>
    </w:tbl>
    <w:p w14:paraId="669A5212" w14:textId="77777777" w:rsidR="00170E96" w:rsidRDefault="00170E96" w:rsidP="003709ED">
      <w:pPr>
        <w:pStyle w:val="a9"/>
        <w:rPr>
          <w:rFonts w:cstheme="minorHAnsi"/>
          <w:sz w:val="18"/>
          <w:szCs w:val="18"/>
        </w:rPr>
      </w:pPr>
    </w:p>
    <w:p w14:paraId="25B2A672" w14:textId="77777777" w:rsidR="00AC1427" w:rsidRDefault="00AC1427" w:rsidP="003709ED">
      <w:pPr>
        <w:pStyle w:val="a9"/>
        <w:rPr>
          <w:rFonts w:cstheme="minorHAnsi"/>
          <w:sz w:val="18"/>
          <w:szCs w:val="18"/>
        </w:rPr>
      </w:pPr>
    </w:p>
    <w:p w14:paraId="3CD88895" w14:textId="77777777" w:rsidR="00AC1427" w:rsidRDefault="00AC1427" w:rsidP="003709ED">
      <w:pPr>
        <w:pStyle w:val="a9"/>
        <w:rPr>
          <w:rFonts w:cstheme="minorHAnsi"/>
          <w:sz w:val="18"/>
          <w:szCs w:val="18"/>
        </w:rPr>
      </w:pPr>
    </w:p>
    <w:p w14:paraId="18C97746" w14:textId="4A5DA9EE" w:rsidR="00AC1427" w:rsidRDefault="00AC1427" w:rsidP="00AC1427">
      <w:pPr>
        <w:pStyle w:val="a9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Supplementary </w:t>
      </w:r>
      <w:r w:rsidRPr="00F00B45">
        <w:rPr>
          <w:rFonts w:cstheme="minorHAnsi"/>
          <w:b/>
          <w:bCs/>
          <w:sz w:val="22"/>
          <w:szCs w:val="22"/>
        </w:rPr>
        <w:t xml:space="preserve">Table </w:t>
      </w:r>
      <w:r>
        <w:rPr>
          <w:rFonts w:cstheme="minorHAnsi"/>
          <w:b/>
          <w:bCs/>
          <w:sz w:val="22"/>
          <w:szCs w:val="22"/>
        </w:rPr>
        <w:t>2</w:t>
      </w:r>
      <w:r w:rsidRPr="00F00B4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Extracted items for Extraction form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3789"/>
        <w:gridCol w:w="3789"/>
      </w:tblGrid>
      <w:tr w:rsidR="00AC1427" w:rsidRPr="00851612" w14:paraId="14053BCB" w14:textId="77777777" w:rsidTr="00690D92"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</w:tcPr>
          <w:p w14:paraId="4FAAE74B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zh-CN"/>
              </w:rPr>
            </w:pPr>
            <w:r w:rsidRPr="00851612">
              <w:rPr>
                <w:rFonts w:cstheme="minorHAnsi"/>
                <w:b/>
                <w:bCs/>
                <w:lang w:eastAsia="zh-CN"/>
              </w:rPr>
              <w:t>Study characteristic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6A77F801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zh-CN"/>
              </w:rPr>
            </w:pPr>
            <w:r w:rsidRPr="00851612">
              <w:rPr>
                <w:rFonts w:cstheme="minorHAnsi"/>
                <w:b/>
                <w:bCs/>
                <w:lang w:eastAsia="zh-CN"/>
              </w:rPr>
              <w:t>Method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14:paraId="17723919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zh-CN"/>
              </w:rPr>
            </w:pPr>
            <w:r w:rsidRPr="00851612">
              <w:rPr>
                <w:rFonts w:cstheme="minorHAnsi"/>
                <w:b/>
                <w:bCs/>
                <w:lang w:eastAsia="zh-CN"/>
              </w:rPr>
              <w:t>Results and conclusion</w:t>
            </w:r>
          </w:p>
        </w:tc>
      </w:tr>
      <w:tr w:rsidR="00AC1427" w:rsidRPr="00851612" w14:paraId="2A774939" w14:textId="77777777" w:rsidTr="00690D92">
        <w:tc>
          <w:tcPr>
            <w:tcW w:w="1380" w:type="pct"/>
            <w:tcBorders>
              <w:top w:val="single" w:sz="4" w:space="0" w:color="auto"/>
            </w:tcBorders>
          </w:tcPr>
          <w:p w14:paraId="27D387B4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612">
              <w:rPr>
                <w:rFonts w:cstheme="minorHAnsi"/>
              </w:rPr>
              <w:t>Study ID</w:t>
            </w:r>
          </w:p>
        </w:tc>
        <w:tc>
          <w:tcPr>
            <w:tcW w:w="1810" w:type="pct"/>
            <w:tcBorders>
              <w:top w:val="single" w:sz="4" w:space="0" w:color="auto"/>
            </w:tcBorders>
          </w:tcPr>
          <w:p w14:paraId="7909DDA1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Software used</w:t>
            </w:r>
          </w:p>
        </w:tc>
        <w:tc>
          <w:tcPr>
            <w:tcW w:w="1810" w:type="pct"/>
            <w:tcBorders>
              <w:top w:val="single" w:sz="4" w:space="0" w:color="auto"/>
            </w:tcBorders>
          </w:tcPr>
          <w:p w14:paraId="0A885025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Result</w:t>
            </w:r>
          </w:p>
        </w:tc>
      </w:tr>
      <w:tr w:rsidR="00AC1427" w:rsidRPr="00851612" w14:paraId="2F9C5983" w14:textId="77777777" w:rsidTr="00690D92">
        <w:tc>
          <w:tcPr>
            <w:tcW w:w="1380" w:type="pct"/>
          </w:tcPr>
          <w:p w14:paraId="3D40E8DF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612">
              <w:rPr>
                <w:rFonts w:cstheme="minorHAnsi"/>
              </w:rPr>
              <w:t>Authors, Year</w:t>
            </w:r>
          </w:p>
        </w:tc>
        <w:tc>
          <w:tcPr>
            <w:tcW w:w="1810" w:type="pct"/>
          </w:tcPr>
          <w:p w14:paraId="7E3292B1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Type of model</w:t>
            </w:r>
          </w:p>
        </w:tc>
        <w:tc>
          <w:tcPr>
            <w:tcW w:w="1810" w:type="pct"/>
          </w:tcPr>
          <w:p w14:paraId="75328EC7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Incremental cost</w:t>
            </w:r>
          </w:p>
        </w:tc>
      </w:tr>
      <w:tr w:rsidR="00AC1427" w:rsidRPr="00851612" w14:paraId="7A14C5DB" w14:textId="77777777" w:rsidTr="00690D92">
        <w:tc>
          <w:tcPr>
            <w:tcW w:w="1380" w:type="pct"/>
          </w:tcPr>
          <w:p w14:paraId="1C22BBC0" w14:textId="77777777" w:rsidR="00AC1427" w:rsidRPr="00851612" w:rsidRDefault="00AC1427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</w:rPr>
              <w:t>Country</w:t>
            </w:r>
          </w:p>
        </w:tc>
        <w:tc>
          <w:tcPr>
            <w:tcW w:w="1810" w:type="pct"/>
          </w:tcPr>
          <w:p w14:paraId="7B898153" w14:textId="77777777" w:rsidR="00AC1427" w:rsidRPr="00851612" w:rsidRDefault="00AC1427" w:rsidP="00690D92">
            <w:pPr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Time horizon</w:t>
            </w:r>
          </w:p>
        </w:tc>
        <w:tc>
          <w:tcPr>
            <w:tcW w:w="1810" w:type="pct"/>
          </w:tcPr>
          <w:p w14:paraId="65333F6B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Incremental QALY</w:t>
            </w:r>
          </w:p>
        </w:tc>
      </w:tr>
      <w:tr w:rsidR="00AC1427" w:rsidRPr="00851612" w14:paraId="55D7A12C" w14:textId="77777777" w:rsidTr="00690D92">
        <w:tc>
          <w:tcPr>
            <w:tcW w:w="1380" w:type="pct"/>
          </w:tcPr>
          <w:p w14:paraId="09F76889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Title</w:t>
            </w:r>
          </w:p>
        </w:tc>
        <w:tc>
          <w:tcPr>
            <w:tcW w:w="1810" w:type="pct"/>
          </w:tcPr>
          <w:p w14:paraId="7371FA8D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Cycle</w:t>
            </w:r>
          </w:p>
        </w:tc>
        <w:tc>
          <w:tcPr>
            <w:tcW w:w="1810" w:type="pct"/>
          </w:tcPr>
          <w:p w14:paraId="76A5E88F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612">
              <w:rPr>
                <w:rFonts w:cstheme="minorHAnsi"/>
                <w:lang w:eastAsia="zh-CN"/>
              </w:rPr>
              <w:t>Incremental LY</w:t>
            </w:r>
          </w:p>
        </w:tc>
      </w:tr>
      <w:tr w:rsidR="00AC1427" w:rsidRPr="00851612" w14:paraId="437A766C" w14:textId="77777777" w:rsidTr="00690D92">
        <w:tc>
          <w:tcPr>
            <w:tcW w:w="1380" w:type="pct"/>
          </w:tcPr>
          <w:p w14:paraId="4C4EEC20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 xml:space="preserve">Journal </w:t>
            </w:r>
          </w:p>
        </w:tc>
        <w:tc>
          <w:tcPr>
            <w:tcW w:w="1810" w:type="pct"/>
          </w:tcPr>
          <w:p w14:paraId="0AC56AFC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Perspective</w:t>
            </w:r>
          </w:p>
        </w:tc>
        <w:tc>
          <w:tcPr>
            <w:tcW w:w="1810" w:type="pct"/>
          </w:tcPr>
          <w:p w14:paraId="52A5F37A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612">
              <w:rPr>
                <w:rFonts w:cstheme="minorHAnsi"/>
                <w:lang w:eastAsia="zh-CN"/>
              </w:rPr>
              <w:t>ICER</w:t>
            </w:r>
          </w:p>
        </w:tc>
      </w:tr>
      <w:tr w:rsidR="00AC1427" w:rsidRPr="00851612" w14:paraId="1E68907C" w14:textId="77777777" w:rsidTr="00690D92">
        <w:tc>
          <w:tcPr>
            <w:tcW w:w="1380" w:type="pct"/>
          </w:tcPr>
          <w:p w14:paraId="4C1DE4AD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Sponsor</w:t>
            </w:r>
          </w:p>
        </w:tc>
        <w:tc>
          <w:tcPr>
            <w:tcW w:w="1810" w:type="pct"/>
          </w:tcPr>
          <w:p w14:paraId="31DA99B7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Transition probability</w:t>
            </w:r>
          </w:p>
        </w:tc>
        <w:tc>
          <w:tcPr>
            <w:tcW w:w="1810" w:type="pct"/>
          </w:tcPr>
          <w:p w14:paraId="2A47C54B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612">
              <w:rPr>
                <w:rFonts w:cstheme="minorHAnsi"/>
                <w:lang w:eastAsia="zh-CN"/>
              </w:rPr>
              <w:t>Budget</w:t>
            </w:r>
            <w:r w:rsidRPr="00851612">
              <w:rPr>
                <w:rFonts w:cstheme="minorHAnsi"/>
              </w:rPr>
              <w:t xml:space="preserve"> </w:t>
            </w:r>
            <w:r w:rsidRPr="00851612">
              <w:rPr>
                <w:rFonts w:cstheme="minorHAnsi"/>
                <w:lang w:eastAsia="zh-CN"/>
              </w:rPr>
              <w:t>impact</w:t>
            </w:r>
          </w:p>
        </w:tc>
      </w:tr>
      <w:tr w:rsidR="00AC1427" w:rsidRPr="00851612" w14:paraId="053D616E" w14:textId="77777777" w:rsidTr="00690D92">
        <w:tc>
          <w:tcPr>
            <w:tcW w:w="1380" w:type="pct"/>
          </w:tcPr>
          <w:p w14:paraId="2C7BAE67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 xml:space="preserve">Language </w:t>
            </w:r>
          </w:p>
        </w:tc>
        <w:tc>
          <w:tcPr>
            <w:tcW w:w="1810" w:type="pct"/>
          </w:tcPr>
          <w:p w14:paraId="1FDE7897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Key assumption</w:t>
            </w:r>
          </w:p>
        </w:tc>
        <w:tc>
          <w:tcPr>
            <w:tcW w:w="1810" w:type="pct"/>
          </w:tcPr>
          <w:p w14:paraId="34C50429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1612">
              <w:rPr>
                <w:rFonts w:cstheme="minorHAnsi"/>
                <w:lang w:eastAsia="zh-CN"/>
              </w:rPr>
              <w:t>DSA</w:t>
            </w:r>
            <w:r w:rsidRPr="00851612">
              <w:rPr>
                <w:rFonts w:cstheme="minorHAnsi"/>
              </w:rPr>
              <w:t xml:space="preserve"> analysis</w:t>
            </w:r>
          </w:p>
        </w:tc>
      </w:tr>
      <w:tr w:rsidR="00AC1427" w:rsidRPr="00851612" w14:paraId="7B0647F1" w14:textId="77777777" w:rsidTr="00690D92">
        <w:tc>
          <w:tcPr>
            <w:tcW w:w="1380" w:type="pct"/>
          </w:tcPr>
          <w:p w14:paraId="1ECF65D8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Objective</w:t>
            </w:r>
          </w:p>
        </w:tc>
        <w:tc>
          <w:tcPr>
            <w:tcW w:w="1810" w:type="pct"/>
          </w:tcPr>
          <w:p w14:paraId="1582E1BE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 xml:space="preserve">Extrapolation </w:t>
            </w:r>
          </w:p>
        </w:tc>
        <w:tc>
          <w:tcPr>
            <w:tcW w:w="1810" w:type="pct"/>
          </w:tcPr>
          <w:p w14:paraId="591AFA6F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PSA analysis</w:t>
            </w:r>
          </w:p>
        </w:tc>
      </w:tr>
      <w:tr w:rsidR="00AC1427" w:rsidRPr="00851612" w14:paraId="2C4D9B67" w14:textId="77777777" w:rsidTr="00690D92">
        <w:tc>
          <w:tcPr>
            <w:tcW w:w="1380" w:type="pct"/>
          </w:tcPr>
          <w:p w14:paraId="3B02DDAA" w14:textId="77777777" w:rsidR="00AC1427" w:rsidRPr="00851612" w:rsidRDefault="00AC1427" w:rsidP="00690D92">
            <w:pPr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 xml:space="preserve">Type of analysis </w:t>
            </w:r>
          </w:p>
        </w:tc>
        <w:tc>
          <w:tcPr>
            <w:tcW w:w="1810" w:type="pct"/>
          </w:tcPr>
          <w:p w14:paraId="77FE98FF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Efficacy outcome</w:t>
            </w:r>
          </w:p>
        </w:tc>
        <w:tc>
          <w:tcPr>
            <w:tcW w:w="1810" w:type="pct"/>
          </w:tcPr>
          <w:p w14:paraId="7D407175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Scenario analysis</w:t>
            </w:r>
          </w:p>
        </w:tc>
      </w:tr>
      <w:tr w:rsidR="00AC1427" w:rsidRPr="00851612" w14:paraId="07139AB8" w14:textId="77777777" w:rsidTr="00690D92">
        <w:tc>
          <w:tcPr>
            <w:tcW w:w="1380" w:type="pct"/>
          </w:tcPr>
          <w:p w14:paraId="384F88AC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Data source</w:t>
            </w:r>
          </w:p>
        </w:tc>
        <w:tc>
          <w:tcPr>
            <w:tcW w:w="1810" w:type="pct"/>
          </w:tcPr>
          <w:p w14:paraId="5E3B088C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Utility assessment</w:t>
            </w:r>
          </w:p>
        </w:tc>
        <w:tc>
          <w:tcPr>
            <w:tcW w:w="1810" w:type="pct"/>
          </w:tcPr>
          <w:p w14:paraId="19C3C970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Limitations</w:t>
            </w:r>
          </w:p>
        </w:tc>
      </w:tr>
      <w:tr w:rsidR="00AC1427" w:rsidRPr="00851612" w14:paraId="3EB788D1" w14:textId="77777777" w:rsidTr="00690D92">
        <w:tc>
          <w:tcPr>
            <w:tcW w:w="1380" w:type="pct"/>
          </w:tcPr>
          <w:p w14:paraId="16232DD5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 xml:space="preserve">Intervention </w:t>
            </w:r>
          </w:p>
        </w:tc>
        <w:tc>
          <w:tcPr>
            <w:tcW w:w="1810" w:type="pct"/>
          </w:tcPr>
          <w:p w14:paraId="5EA20591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Discount rate</w:t>
            </w:r>
          </w:p>
        </w:tc>
        <w:tc>
          <w:tcPr>
            <w:tcW w:w="1810" w:type="pct"/>
          </w:tcPr>
          <w:p w14:paraId="08BC6691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 xml:space="preserve">Conclusion </w:t>
            </w:r>
          </w:p>
        </w:tc>
      </w:tr>
      <w:tr w:rsidR="00AC1427" w:rsidRPr="00851612" w14:paraId="47A288E6" w14:textId="77777777" w:rsidTr="00690D92">
        <w:tc>
          <w:tcPr>
            <w:tcW w:w="1380" w:type="pct"/>
          </w:tcPr>
          <w:p w14:paraId="22087FFC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Comparator</w:t>
            </w:r>
          </w:p>
        </w:tc>
        <w:tc>
          <w:tcPr>
            <w:tcW w:w="1810" w:type="pct"/>
          </w:tcPr>
          <w:p w14:paraId="3B22BA05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 xml:space="preserve">Currency </w:t>
            </w:r>
          </w:p>
        </w:tc>
        <w:tc>
          <w:tcPr>
            <w:tcW w:w="1810" w:type="pct"/>
          </w:tcPr>
          <w:p w14:paraId="3E4712A1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Other comments</w:t>
            </w:r>
          </w:p>
        </w:tc>
      </w:tr>
      <w:tr w:rsidR="00AC1427" w:rsidRPr="00851612" w14:paraId="281374C9" w14:textId="77777777" w:rsidTr="00690D92">
        <w:tc>
          <w:tcPr>
            <w:tcW w:w="1380" w:type="pct"/>
          </w:tcPr>
          <w:p w14:paraId="416AB44C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Patient character</w:t>
            </w:r>
          </w:p>
        </w:tc>
        <w:tc>
          <w:tcPr>
            <w:tcW w:w="1810" w:type="pct"/>
          </w:tcPr>
          <w:p w14:paraId="3593B229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Cost year</w:t>
            </w:r>
          </w:p>
        </w:tc>
        <w:tc>
          <w:tcPr>
            <w:tcW w:w="1810" w:type="pct"/>
          </w:tcPr>
          <w:p w14:paraId="7E268D9B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C1427" w:rsidRPr="00851612" w14:paraId="163D9EEC" w14:textId="77777777" w:rsidTr="00690D92">
        <w:tc>
          <w:tcPr>
            <w:tcW w:w="1380" w:type="pct"/>
          </w:tcPr>
          <w:p w14:paraId="0D741811" w14:textId="77777777" w:rsidR="00AC1427" w:rsidRPr="00851612" w:rsidRDefault="00AC1427" w:rsidP="00690D92">
            <w:pPr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Patient number</w:t>
            </w:r>
          </w:p>
        </w:tc>
        <w:tc>
          <w:tcPr>
            <w:tcW w:w="1810" w:type="pct"/>
          </w:tcPr>
          <w:p w14:paraId="39CBFDDF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ICER Threshold</w:t>
            </w:r>
          </w:p>
        </w:tc>
        <w:tc>
          <w:tcPr>
            <w:tcW w:w="1810" w:type="pct"/>
          </w:tcPr>
          <w:p w14:paraId="61D7289B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C1427" w:rsidRPr="00851612" w14:paraId="2F733473" w14:textId="77777777" w:rsidTr="00690D92">
        <w:tc>
          <w:tcPr>
            <w:tcW w:w="1380" w:type="pct"/>
            <w:tcBorders>
              <w:bottom w:val="single" w:sz="4" w:space="0" w:color="auto"/>
            </w:tcBorders>
          </w:tcPr>
          <w:p w14:paraId="55068AB1" w14:textId="77777777" w:rsidR="00AC1427" w:rsidRPr="00851612" w:rsidRDefault="00AC1427" w:rsidP="00690D92">
            <w:pPr>
              <w:autoSpaceDE w:val="0"/>
              <w:autoSpaceDN w:val="0"/>
              <w:adjustRightInd w:val="0"/>
              <w:ind w:left="180"/>
              <w:rPr>
                <w:rFonts w:cstheme="minorHAnsi"/>
              </w:rPr>
            </w:pP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14:paraId="770382A9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  <w:lang w:eastAsia="zh-CN"/>
              </w:rPr>
            </w:pPr>
            <w:r w:rsidRPr="00851612">
              <w:rPr>
                <w:rFonts w:cstheme="minorHAnsi"/>
                <w:lang w:eastAsia="zh-CN"/>
              </w:rPr>
              <w:t>Sensitivity analysis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14:paraId="5CB88FD8" w14:textId="77777777" w:rsidR="00AC1427" w:rsidRPr="00851612" w:rsidRDefault="00AC1427" w:rsidP="00690D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1486D81" w14:textId="77777777" w:rsidR="00AC1427" w:rsidRPr="00F00B45" w:rsidRDefault="00AC1427" w:rsidP="00AC1427">
      <w:pPr>
        <w:pStyle w:val="a9"/>
        <w:rPr>
          <w:rFonts w:cstheme="minorHAnsi"/>
          <w:sz w:val="22"/>
          <w:szCs w:val="22"/>
        </w:rPr>
      </w:pPr>
    </w:p>
    <w:p w14:paraId="4754BC52" w14:textId="50530BDB" w:rsidR="00851612" w:rsidRDefault="00851612">
      <w:pPr>
        <w:rPr>
          <w:rFonts w:eastAsiaTheme="minorEastAsia" w:cstheme="minorHAnsi"/>
          <w:sz w:val="18"/>
          <w:szCs w:val="18"/>
          <w:lang w:eastAsia="zh-CN"/>
        </w:rPr>
      </w:pPr>
      <w:r>
        <w:rPr>
          <w:rFonts w:cstheme="minorHAnsi"/>
          <w:sz w:val="18"/>
          <w:szCs w:val="18"/>
        </w:rPr>
        <w:br w:type="page"/>
      </w:r>
    </w:p>
    <w:p w14:paraId="2FBA31DA" w14:textId="77777777" w:rsidR="00851612" w:rsidRDefault="00851612" w:rsidP="003709ED">
      <w:pPr>
        <w:pStyle w:val="a9"/>
        <w:rPr>
          <w:rFonts w:cstheme="minorHAnsi"/>
          <w:sz w:val="18"/>
          <w:szCs w:val="18"/>
        </w:rPr>
        <w:sectPr w:rsidR="00851612" w:rsidSect="006C6AC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809ACF" w14:textId="77777777" w:rsidR="00851612" w:rsidRPr="00851612" w:rsidRDefault="00851612" w:rsidP="00851612">
      <w:pPr>
        <w:rPr>
          <w:rFonts w:cstheme="minorHAnsi"/>
          <w:sz w:val="24"/>
          <w:szCs w:val="28"/>
        </w:rPr>
      </w:pPr>
      <w:r w:rsidRPr="00851612">
        <w:rPr>
          <w:rFonts w:cstheme="minorHAnsi"/>
          <w:b/>
          <w:bCs/>
        </w:rPr>
        <w:lastRenderedPageBreak/>
        <w:t>Supplementary Table 3</w:t>
      </w:r>
      <w:r w:rsidRPr="00851612">
        <w:rPr>
          <w:rFonts w:cstheme="minorHAnsi"/>
        </w:rPr>
        <w:t xml:space="preserve"> Quality assessment of economic evaluations using the Drummond checklist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0"/>
        <w:gridCol w:w="1318"/>
        <w:gridCol w:w="798"/>
        <w:gridCol w:w="1008"/>
        <w:gridCol w:w="1011"/>
        <w:gridCol w:w="1011"/>
        <w:gridCol w:w="1008"/>
        <w:gridCol w:w="1011"/>
        <w:gridCol w:w="1008"/>
        <w:gridCol w:w="1011"/>
        <w:gridCol w:w="1008"/>
        <w:gridCol w:w="1008"/>
        <w:gridCol w:w="1008"/>
      </w:tblGrid>
      <w:tr w:rsidR="00851612" w:rsidRPr="00851612" w14:paraId="69D8D289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  <w:hideMark/>
          </w:tcPr>
          <w:p w14:paraId="15BFDBD5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7C612BAE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36D59FFB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3C673E12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5FC502DE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240BDFAF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7690F8AA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32A08586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532F3195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548DFB0B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65E4ADA2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hideMark/>
          </w:tcPr>
          <w:p w14:paraId="10E61B7D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66B932A5" w14:textId="77777777" w:rsidR="00851612" w:rsidRPr="00851612" w:rsidRDefault="00851612" w:rsidP="00690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1612">
              <w:rPr>
                <w:rFonts w:cstheme="minorHAnsi"/>
                <w:b/>
                <w:bCs/>
                <w:sz w:val="20"/>
                <w:szCs w:val="20"/>
              </w:rPr>
              <w:t>Quality*</w:t>
            </w:r>
          </w:p>
        </w:tc>
      </w:tr>
      <w:tr w:rsidR="00851612" w:rsidRPr="00851612" w14:paraId="2303E6D7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AF8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Almutairi A.R.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CA9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F8A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C03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8EC3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BFB90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E928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853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FF0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48A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B60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634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FACCB6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5048CD5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76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Ball G.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C275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A45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B43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C593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F4B6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B54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048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72C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1DE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DA9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0C3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E29CF5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5FA88171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98C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Bolous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N.S.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E1A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BC3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BAC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64B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1CD6B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755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C3A9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F636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5B8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20A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A63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2D565A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1BE676FC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AF7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Broekhoff T.F.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ADCF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12E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B30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291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6D1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8F6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5B0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32D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1521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A48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B20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A14680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688AC10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50C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Carey 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9C03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28E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990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987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7E1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446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C33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E2E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8E6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F0C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A09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E75569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5E553ABE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B24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Cher B.P.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778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E79A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348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89E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A77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F7F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7F7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1C2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F48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6D77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530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BE153B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0278382F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6BC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Choe J.H.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1B80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F55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AE9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F81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ACF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800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CB7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40D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485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6D0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377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EA2468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0B941CA9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0AB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ConXck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7C55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16D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CC9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82F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449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79E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0C6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867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499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EEE9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3E4E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810122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Average</w:t>
            </w:r>
          </w:p>
        </w:tc>
      </w:tr>
      <w:tr w:rsidR="00851612" w:rsidRPr="00851612" w14:paraId="547ED19D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3A5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Cummings Joyner A.C.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7D9C0" w14:textId="77777777" w:rsidR="00851612" w:rsidRPr="00851612" w:rsidRDefault="00851612" w:rsidP="00690D92">
            <w:pPr>
              <w:jc w:val="both"/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7E0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C65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908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5DF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8FA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8E8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B11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A070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E73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22D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82592D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60F336BA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64F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Daniel V.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9B43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781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3F6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203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0C9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D2B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BD1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1380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5D7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F19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8A8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4C4E78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04D21D2A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741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Dean R.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174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1F8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D62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962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A8E9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DE4F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BFF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E6E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32D8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EA6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8BB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3B6BF3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50A0D32C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7D9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Halioua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H.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FA6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4143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76E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305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65AE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B4C1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32336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92F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674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7B1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03B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3AD765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Average</w:t>
            </w:r>
          </w:p>
        </w:tc>
      </w:tr>
      <w:tr w:rsidR="00851612" w:rsidRPr="00851612" w14:paraId="033DD211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1F5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Hettle R.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3D1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CE0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D15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A90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A13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324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180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819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18E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6BF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556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013D0C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1D21131B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933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Jill F.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D8CC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F51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D5F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F69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FB1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667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C2A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9D6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EB6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F74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553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65BDC5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0731B78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C54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Johnson S.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C1AA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3FE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36F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5BA3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759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291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9F0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1F5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5AB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F4B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39A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B28348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4076C554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A5E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Jorgensen J.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856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E0D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6DD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09B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EDE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4A2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6DF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CA3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807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ED7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888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35073C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Average</w:t>
            </w:r>
          </w:p>
        </w:tc>
      </w:tr>
      <w:tr w:rsidR="00851612" w:rsidRPr="00851612" w14:paraId="57704F31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032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Kambhampati S-a   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EE5A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31F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DBA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67D1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0E9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568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32C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776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4B7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608D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522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881D25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2B5799B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AEBF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Kambhampati S-b   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BEC9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FAEE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86B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469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17B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3B6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485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34F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5E7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DAD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153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E05770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7A5E665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EC3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lastRenderedPageBreak/>
              <w:t xml:space="preserve">Kambhampati S-c   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13A6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1FE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72B1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544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734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286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437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5DA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D4F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EC0F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E1D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5A21FA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69816269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938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Kansal A.R.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458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5CA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885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E7C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121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D0C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172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DC0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5EC0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98D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91E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966D83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498582A6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4B5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Keziah C.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BD90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3FD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658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F11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FD62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703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6E2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F5D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C00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B4D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965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EF35EB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Average</w:t>
            </w:r>
          </w:p>
        </w:tc>
      </w:tr>
      <w:tr w:rsidR="00851612" w:rsidRPr="00851612" w14:paraId="46383A4A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1F0E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Lin J.K.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66A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C59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6F9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571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CA3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F2F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4DD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15F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B449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9CD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902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304478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C495C2C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109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Lin J.K.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60CF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CAF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A6A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E3C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6A1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A07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8EA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A66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8B20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E89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190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46B1D2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79610D76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CE0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Liu R.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9349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379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4E1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89E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D3BD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CB8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F4E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43F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279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4D3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FCE2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B34F32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1CFE0759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501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Machin N.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75A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0FD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7CF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9D8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8BAFB" w14:textId="77777777" w:rsidR="00851612" w:rsidRPr="00851612" w:rsidRDefault="00851612" w:rsidP="00690D92">
            <w:pPr>
              <w:rPr>
                <w:rFonts w:cstheme="minorHAnsi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E38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BBD8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3F4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1735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721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0A5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E097C9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2F87ED76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AE4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Malone D.C.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EEE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D93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609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71E2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98D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F4F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ED3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B35D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776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06D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C22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1ADB1B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7AE25798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D870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Moradi-</w:t>
            </w:r>
            <w:proofErr w:type="spellStart"/>
            <w:r w:rsidRPr="00851612">
              <w:rPr>
                <w:rFonts w:cstheme="minorHAnsi"/>
                <w:sz w:val="20"/>
                <w:szCs w:val="20"/>
              </w:rPr>
              <w:t>Lakeh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21C7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E3E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440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86F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F4C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FC2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AAF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E22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D28F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53E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023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C26784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5E1DF2FE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6DC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Perales M.A.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C875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4EE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906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4D2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F42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BF2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0C3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B4C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11AB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C19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A9A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B92143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268ADE62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FEDE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Petersohn S.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601B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CCB0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CDE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8C4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87A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843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E46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4CF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4C4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BC0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EF0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0BDA5B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187932BF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0FF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Potnis K.C.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B8A0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7F8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DBB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09E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61A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F38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7B8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81F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1EA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97E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716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6647F6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72CDD164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7B1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Qi C.Z.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9FF1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D22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8EC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CD0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345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54B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581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08D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6A4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68B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7FF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116CD4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49613E9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D6C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Roth J.A.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387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C7D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227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ACC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688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5CB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47F2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E7DC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960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3AC9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0B2A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CE2D1C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279BB9D5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A4F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Salcedo J.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70F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C0D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134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6BD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19E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FC2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F9D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DA1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4DF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8E93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0A6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EA76A0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062DA679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DCD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Santasusana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J.M.R.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93AB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35B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0F3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55C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478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BB5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F1E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054A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481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782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A6E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11A39F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6470F4B5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343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Sarkar R.R.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0E0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F98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D24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37D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D3BB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20E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7CA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0AD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348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BEB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2C3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D1FB50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6EC95910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A6C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Shih S.T.F.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31F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61C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988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9A2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3A05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FED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EC3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12A8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751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B7FC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B4A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7DF5B9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08B75CD4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B74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Simons C.L.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5A0A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885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C26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D8C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ADA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B0B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0AE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645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3E9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F5C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8AF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12A241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6AA42DD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D5A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South E.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1610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137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819F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D85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B01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6A4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C63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B87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A06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499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178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AE5383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5D835BE7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EA8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lastRenderedPageBreak/>
              <w:t>Ten Ham R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345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810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51B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E28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A371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DDC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B0C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A60F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E24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DC6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BBCC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F16ECB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05A65C42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94D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Thielen F.W.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F9D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58A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538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8A7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510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EE3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16D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6F66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7AC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138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4B0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64D7C4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2850BD33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11F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Uhrmann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M.F.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4F1B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A25B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B43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01F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0B3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D3C8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4D0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F52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D88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449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CEA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FF4403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6E1F00F7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15F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Vijenthira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A.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330D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E50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C16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16D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CCC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FC7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1DD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E5A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E6A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43F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8C5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D02590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71DA5470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FB3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Wakase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S.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489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FB1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19A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673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A37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CCB9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A61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721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670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3CB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920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AE582D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3B70BA5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4C1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Walton A.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F9E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0B31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69D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8FC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BB41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88D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69F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A00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852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CA8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D6F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9D461C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4DAFCAF3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8D5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Whittington M.D.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7FDC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41E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7AB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320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3A3F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128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A06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4CF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71C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AB52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DCE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A2A8EA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428FAD9E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9B94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Whittington M.D. 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67D7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049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DDD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316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4F3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774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821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5B9B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7EC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048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×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F13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20E1D8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5B2D156A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045D9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 xml:space="preserve">Zimmermann M. 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883A5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33AB9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4ACDB3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C1F996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90B3C0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4CB8C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5A414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86179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44699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94200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9E43CD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</w:tcPr>
          <w:p w14:paraId="3F9BE85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  <w:tr w:rsidR="00851612" w:rsidRPr="00851612" w14:paraId="3DDDB6E5" w14:textId="77777777" w:rsidTr="00690D92">
        <w:trPr>
          <w:trHeight w:val="290"/>
          <w:jc w:val="center"/>
        </w:trPr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B6C1B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1612">
              <w:rPr>
                <w:rFonts w:cstheme="minorHAnsi"/>
                <w:sz w:val="20"/>
                <w:szCs w:val="20"/>
              </w:rPr>
              <w:t>ZuluagaSanchez</w:t>
            </w:r>
            <w:proofErr w:type="spellEnd"/>
            <w:r w:rsidRPr="00851612">
              <w:rPr>
                <w:rFonts w:cstheme="minorHAnsi"/>
                <w:sz w:val="20"/>
                <w:szCs w:val="20"/>
              </w:rPr>
              <w:t xml:space="preserve"> S.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F378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2094A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B2E27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678F1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A893F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00B9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A0B5C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277EE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F9F15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6B642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ABC58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868E9" w14:textId="77777777" w:rsidR="00851612" w:rsidRPr="00851612" w:rsidRDefault="00851612" w:rsidP="00690D92">
            <w:pPr>
              <w:rPr>
                <w:rFonts w:cstheme="minorHAnsi"/>
                <w:sz w:val="20"/>
                <w:szCs w:val="20"/>
              </w:rPr>
            </w:pPr>
            <w:r w:rsidRPr="00851612">
              <w:rPr>
                <w:rFonts w:cstheme="minorHAnsi"/>
                <w:sz w:val="20"/>
                <w:szCs w:val="20"/>
              </w:rPr>
              <w:t>Good</w:t>
            </w:r>
          </w:p>
        </w:tc>
      </w:tr>
    </w:tbl>
    <w:p w14:paraId="7DBE3997" w14:textId="77777777" w:rsidR="00851612" w:rsidRPr="002B1CE9" w:rsidRDefault="00851612" w:rsidP="00851612">
      <w:pPr>
        <w:rPr>
          <w:rFonts w:cstheme="minorHAnsi"/>
          <w:sz w:val="21"/>
          <w:szCs w:val="21"/>
        </w:rPr>
      </w:pPr>
      <w:r w:rsidRPr="002B1CE9">
        <w:rPr>
          <w:rFonts w:cstheme="minorHAnsi"/>
          <w:sz w:val="21"/>
          <w:szCs w:val="21"/>
        </w:rPr>
        <w:t>*</w:t>
      </w:r>
      <w:proofErr w:type="gramStart"/>
      <w:r w:rsidRPr="002B1CE9">
        <w:rPr>
          <w:rFonts w:cstheme="minorHAnsi"/>
          <w:sz w:val="21"/>
          <w:szCs w:val="21"/>
        </w:rPr>
        <w:t>poor</w:t>
      </w:r>
      <w:proofErr w:type="gramEnd"/>
      <w:r w:rsidRPr="002B1CE9">
        <w:rPr>
          <w:rFonts w:cstheme="minorHAnsi"/>
          <w:sz w:val="21"/>
          <w:szCs w:val="21"/>
        </w:rPr>
        <w:t xml:space="preserve"> quality (1–3 points), average quality (4–7 points) and good quality (8–10 points).</w:t>
      </w:r>
    </w:p>
    <w:p w14:paraId="05B46439" w14:textId="39D2AC8E" w:rsidR="001A07B1" w:rsidRDefault="00851612" w:rsidP="00851612">
      <w:pPr>
        <w:rPr>
          <w:rFonts w:cstheme="minorHAnsi"/>
          <w:sz w:val="21"/>
        </w:rPr>
      </w:pPr>
      <w:r w:rsidRPr="00851612">
        <w:rPr>
          <w:rFonts w:cstheme="minorHAnsi"/>
          <w:sz w:val="21"/>
        </w:rPr>
        <w:t>Q1: Research question well defined? Q2: Comprehensive description of alternatives?</w:t>
      </w:r>
      <w:r w:rsidRPr="00851612">
        <w:rPr>
          <w:rFonts w:cstheme="minorHAnsi"/>
        </w:rPr>
        <w:t xml:space="preserve"> </w:t>
      </w:r>
      <w:r w:rsidRPr="00851612">
        <w:rPr>
          <w:rFonts w:cstheme="minorHAnsi"/>
          <w:sz w:val="21"/>
        </w:rPr>
        <w:t>Q3: Effectiveness of program established?</w:t>
      </w:r>
      <w:r>
        <w:rPr>
          <w:rFonts w:cstheme="minorHAnsi"/>
          <w:sz w:val="21"/>
        </w:rPr>
        <w:t xml:space="preserve"> </w:t>
      </w:r>
      <w:r w:rsidRPr="00851612">
        <w:rPr>
          <w:rFonts w:cstheme="minorHAnsi"/>
          <w:sz w:val="21"/>
        </w:rPr>
        <w:t>Q4: Important &amp; relevant costs &amp; consequences for each alternative identified? Q5: Costs &amp; consequences measured accurately &amp; appropriately?</w:t>
      </w:r>
      <w:r w:rsidRPr="00851612">
        <w:rPr>
          <w:rFonts w:cstheme="minorHAnsi"/>
        </w:rPr>
        <w:t xml:space="preserve"> </w:t>
      </w:r>
      <w:r w:rsidRPr="00851612">
        <w:rPr>
          <w:rFonts w:cstheme="minorHAnsi"/>
          <w:sz w:val="21"/>
        </w:rPr>
        <w:t>Q6: Costs &amp; consequences valued credibly?</w:t>
      </w:r>
      <w:r w:rsidRPr="00851612">
        <w:rPr>
          <w:rFonts w:cstheme="minorHAnsi"/>
        </w:rPr>
        <w:t xml:space="preserve"> </w:t>
      </w:r>
      <w:r w:rsidRPr="00851612">
        <w:rPr>
          <w:rFonts w:cstheme="minorHAnsi"/>
          <w:sz w:val="21"/>
        </w:rPr>
        <w:t>Q7: Costs &amp; consequences adjusted for differential timing?</w:t>
      </w:r>
      <w:r>
        <w:rPr>
          <w:rFonts w:cstheme="minorHAnsi"/>
          <w:sz w:val="21"/>
        </w:rPr>
        <w:t xml:space="preserve"> </w:t>
      </w:r>
      <w:r w:rsidRPr="00851612">
        <w:rPr>
          <w:rFonts w:cstheme="minorHAnsi"/>
          <w:sz w:val="21"/>
        </w:rPr>
        <w:t>Q8: Incremental analysis of costs &amp; consequences performed?</w:t>
      </w:r>
      <w:r w:rsidRPr="00851612">
        <w:rPr>
          <w:rFonts w:cstheme="minorHAnsi"/>
        </w:rPr>
        <w:t xml:space="preserve"> </w:t>
      </w:r>
      <w:r w:rsidRPr="00851612">
        <w:rPr>
          <w:rFonts w:cstheme="minorHAnsi"/>
          <w:sz w:val="21"/>
        </w:rPr>
        <w:t>Q9: Allowance made for uncertainty in estimates?</w:t>
      </w:r>
      <w:r w:rsidRPr="00851612">
        <w:rPr>
          <w:rFonts w:cstheme="minorHAnsi"/>
        </w:rPr>
        <w:t xml:space="preserve"> </w:t>
      </w:r>
      <w:r w:rsidRPr="00851612">
        <w:rPr>
          <w:rFonts w:cstheme="minorHAnsi"/>
          <w:sz w:val="21"/>
        </w:rPr>
        <w:t>Q10: Presentation &amp; discussion of study results include all issues of concern to users?</w:t>
      </w:r>
      <w:r w:rsidRPr="00851612">
        <w:rPr>
          <w:rFonts w:cstheme="minorHAnsi"/>
          <w:sz w:val="21"/>
        </w:rPr>
        <w:tab/>
      </w:r>
    </w:p>
    <w:p w14:paraId="62328C0A" w14:textId="77777777" w:rsidR="001A07B1" w:rsidRDefault="001A07B1">
      <w:pPr>
        <w:rPr>
          <w:rFonts w:cstheme="minorHAnsi"/>
          <w:sz w:val="21"/>
        </w:rPr>
      </w:pPr>
      <w:r>
        <w:rPr>
          <w:rFonts w:cstheme="minorHAnsi"/>
          <w:sz w:val="21"/>
        </w:rPr>
        <w:br w:type="page"/>
      </w:r>
    </w:p>
    <w:p w14:paraId="5CEAE150" w14:textId="3967964A" w:rsidR="00851612" w:rsidRDefault="001A07B1" w:rsidP="00851612">
      <w:pPr>
        <w:rPr>
          <w:rFonts w:cstheme="minorHAnsi"/>
        </w:rPr>
      </w:pPr>
      <w:r w:rsidRPr="00851612">
        <w:rPr>
          <w:rFonts w:cstheme="minorHAnsi"/>
          <w:b/>
          <w:bCs/>
        </w:rPr>
        <w:lastRenderedPageBreak/>
        <w:t xml:space="preserve">Supplementary Table </w:t>
      </w:r>
      <w:r>
        <w:rPr>
          <w:rFonts w:cstheme="minorHAnsi"/>
          <w:b/>
          <w:bCs/>
        </w:rPr>
        <w:t>4</w:t>
      </w:r>
      <w:r w:rsidRPr="00851612">
        <w:rPr>
          <w:rFonts w:cstheme="minorHAnsi"/>
        </w:rPr>
        <w:t xml:space="preserve"> </w:t>
      </w:r>
      <w:r w:rsidRPr="001A07B1">
        <w:rPr>
          <w:rFonts w:cstheme="minorHAnsi"/>
        </w:rPr>
        <w:t>Summary of arguments on whether gene therapies merit a specific discounting rule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373"/>
        <w:gridCol w:w="5901"/>
      </w:tblGrid>
      <w:tr w:rsidR="001A07B1" w:rsidRPr="001A07B1" w14:paraId="1CB6A832" w14:textId="77777777" w:rsidTr="008778A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36A9BAE" w14:textId="77777777" w:rsidR="001A07B1" w:rsidRPr="001A07B1" w:rsidRDefault="001A07B1" w:rsidP="008778A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BE303C8" w14:textId="77777777" w:rsidR="001A07B1" w:rsidRPr="001A07B1" w:rsidRDefault="001A07B1" w:rsidP="008778A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A07B1">
              <w:rPr>
                <w:rFonts w:cstheme="minorHAnsi"/>
                <w:b/>
                <w:bCs/>
                <w:sz w:val="21"/>
                <w:szCs w:val="21"/>
              </w:rPr>
              <w:t>Justifications and advantages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14:paraId="3F14D185" w14:textId="77777777" w:rsidR="001A07B1" w:rsidRPr="001A07B1" w:rsidRDefault="001A07B1" w:rsidP="008778A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A07B1">
              <w:rPr>
                <w:rFonts w:cstheme="minorHAnsi"/>
                <w:b/>
                <w:bCs/>
                <w:sz w:val="21"/>
                <w:szCs w:val="21"/>
              </w:rPr>
              <w:t>Uncertainties and disadvantages</w:t>
            </w:r>
          </w:p>
        </w:tc>
      </w:tr>
      <w:tr w:rsidR="001A07B1" w:rsidRPr="001A07B1" w14:paraId="593C85FD" w14:textId="77777777" w:rsidTr="008778AB">
        <w:tc>
          <w:tcPr>
            <w:tcW w:w="2689" w:type="dxa"/>
            <w:tcBorders>
              <w:top w:val="single" w:sz="4" w:space="0" w:color="auto"/>
            </w:tcBorders>
          </w:tcPr>
          <w:p w14:paraId="265F4794" w14:textId="77777777" w:rsidR="001A07B1" w:rsidRPr="001A07B1" w:rsidRDefault="001A07B1" w:rsidP="008778AB">
            <w:pPr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Non-reference case with a lower discount rate for gene therapies than conventional therapies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049C232" w14:textId="154E8594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Give priority to interventions satisfying the pre-defined criteria, normally the ones that target severe conditions with high unmet medical needs. </w:t>
            </w:r>
          </w:p>
          <w:p w14:paraId="18ABD24E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Improve the cost-effectiveness estimates of gene therapies, increase the possibility of being reimbursed. </w:t>
            </w:r>
          </w:p>
        </w:tc>
        <w:tc>
          <w:tcPr>
            <w:tcW w:w="5917" w:type="dxa"/>
            <w:tcBorders>
              <w:top w:val="single" w:sz="4" w:space="0" w:color="auto"/>
            </w:tcBorders>
          </w:tcPr>
          <w:p w14:paraId="12AFC185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Uncertainties existed in whether gene therapies have the substantial clinical benefits maintaining over a long time, and whether gene therapies will incur uncoverable expense to the healthcare budget. </w:t>
            </w:r>
          </w:p>
          <w:p w14:paraId="7B9FD438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There lacks empirical evidence to illustrate whether the social rate of time preference is different for gene therapies compared to conventional therapies</w:t>
            </w:r>
          </w:p>
          <w:p w14:paraId="3D9D5E6E" w14:textId="0067316C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Without clarifications on the eligible criteria, inconsistences will be shown in determining the appropriate discount rate, potentially leading to inequality in the decision making. </w:t>
            </w:r>
          </w:p>
        </w:tc>
      </w:tr>
      <w:tr w:rsidR="001A07B1" w:rsidRPr="001A07B1" w14:paraId="4F64D02F" w14:textId="77777777" w:rsidTr="008778AB">
        <w:tc>
          <w:tcPr>
            <w:tcW w:w="2689" w:type="dxa"/>
          </w:tcPr>
          <w:p w14:paraId="01ED278F" w14:textId="77777777" w:rsidR="001A07B1" w:rsidRPr="001A07B1" w:rsidRDefault="001A07B1" w:rsidP="008778AB">
            <w:pPr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Differential discount rate with a lower discount rate for benefits than cost</w:t>
            </w:r>
          </w:p>
        </w:tc>
        <w:tc>
          <w:tcPr>
            <w:tcW w:w="5386" w:type="dxa"/>
          </w:tcPr>
          <w:p w14:paraId="02135AF7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The two influential arguments supporting equal discount rate- consistency argument and postponing paradox is criticized for lack of relevance in real life. </w:t>
            </w:r>
          </w:p>
          <w:p w14:paraId="3B956A2F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Prevent the long-term benefits of gene therapies from being discounted too heavily, leading to the underestimation of the long-term benefits.</w:t>
            </w:r>
          </w:p>
        </w:tc>
        <w:tc>
          <w:tcPr>
            <w:tcW w:w="5917" w:type="dxa"/>
          </w:tcPr>
          <w:p w14:paraId="6E175D3E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As a consensus from leading experts, differential discount rate for cost and benefits was justified if either the consumption value of health (v) or the cost-effectiveness threshold (k) is changing over time. However, current evidence is lacking to enable the analysis on the change patterns of v or k</w:t>
            </w:r>
          </w:p>
          <w:p w14:paraId="1160F35C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Empirical evidence with varying methodologies showed discrepant findings on whether social rate of time preference for cost is higher than benefit.  </w:t>
            </w:r>
          </w:p>
        </w:tc>
      </w:tr>
      <w:tr w:rsidR="001A07B1" w:rsidRPr="001A07B1" w14:paraId="33A102E9" w14:textId="77777777" w:rsidTr="008778AB">
        <w:tc>
          <w:tcPr>
            <w:tcW w:w="2689" w:type="dxa"/>
            <w:tcBorders>
              <w:bottom w:val="single" w:sz="4" w:space="0" w:color="auto"/>
            </w:tcBorders>
          </w:tcPr>
          <w:p w14:paraId="69938B04" w14:textId="77777777" w:rsidR="001A07B1" w:rsidRPr="001A07B1" w:rsidRDefault="001A07B1" w:rsidP="008778AB">
            <w:pPr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Non-constant discount rate over time for gene therapies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C490087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Empirical evidence suggested that time preferences (discount rate) for cost and benefits declined over time</w:t>
            </w:r>
          </w:p>
          <w:p w14:paraId="77A62058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Prevent the long-term benefits of gene therapies from being discounted too heavily, leading to the underestimation of the long-term benefits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3B33BFFD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>Uncertainties existed in whether gene therapies have the substantial clinical benefits maintaining over a long time</w:t>
            </w:r>
          </w:p>
          <w:p w14:paraId="4B5915AA" w14:textId="77777777" w:rsidR="001A07B1" w:rsidRPr="001A07B1" w:rsidRDefault="001A07B1" w:rsidP="001A07B1">
            <w:pPr>
              <w:pStyle w:val="ad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1"/>
                <w:szCs w:val="21"/>
              </w:rPr>
            </w:pPr>
            <w:r w:rsidRPr="001A07B1">
              <w:rPr>
                <w:rFonts w:cstheme="minorHAnsi"/>
                <w:sz w:val="21"/>
                <w:szCs w:val="21"/>
              </w:rPr>
              <w:t xml:space="preserve">It is debatable in terms of how to determine the cut-off time and define the appropriate discount rate that is decreasing over time. For example, non-constant discount rate will have marginal impact on the cost-effectiveness results if the cut-off time is set to be too far from the initial time because few studies will have time horizon long enough to be eligible for non-constant discount rate. </w:t>
            </w:r>
          </w:p>
        </w:tc>
      </w:tr>
    </w:tbl>
    <w:p w14:paraId="7403DE1B" w14:textId="77777777" w:rsidR="001A07B1" w:rsidRPr="00851612" w:rsidRDefault="001A07B1" w:rsidP="00851612">
      <w:pPr>
        <w:rPr>
          <w:rFonts w:cstheme="minorHAnsi"/>
          <w:sz w:val="21"/>
        </w:rPr>
      </w:pPr>
    </w:p>
    <w:p w14:paraId="1CFAA2E8" w14:textId="77777777" w:rsidR="00AC1427" w:rsidRPr="00BF1DD4" w:rsidRDefault="00AC1427" w:rsidP="003709ED">
      <w:pPr>
        <w:pStyle w:val="a9"/>
        <w:rPr>
          <w:rFonts w:cstheme="minorHAnsi"/>
          <w:sz w:val="18"/>
          <w:szCs w:val="18"/>
        </w:rPr>
      </w:pPr>
    </w:p>
    <w:sectPr w:rsidR="00AC1427" w:rsidRPr="00BF1DD4" w:rsidSect="00812EE3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B433" w14:textId="77777777" w:rsidR="002543F2" w:rsidRDefault="002543F2" w:rsidP="001502CF">
      <w:pPr>
        <w:spacing w:after="0" w:line="240" w:lineRule="auto"/>
      </w:pPr>
      <w:r>
        <w:separator/>
      </w:r>
    </w:p>
  </w:endnote>
  <w:endnote w:type="continuationSeparator" w:id="0">
    <w:p w14:paraId="7C2E8FD7" w14:textId="77777777" w:rsidR="002543F2" w:rsidRDefault="002543F2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E33D" w14:textId="77777777" w:rsidR="002543F2" w:rsidRDefault="002543F2" w:rsidP="001502CF">
      <w:pPr>
        <w:spacing w:after="0" w:line="240" w:lineRule="auto"/>
      </w:pPr>
      <w:r>
        <w:separator/>
      </w:r>
    </w:p>
  </w:footnote>
  <w:footnote w:type="continuationSeparator" w:id="0">
    <w:p w14:paraId="78EAAE26" w14:textId="77777777" w:rsidR="002543F2" w:rsidRDefault="002543F2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58259DFB" w:rsidR="00A85C0A" w:rsidRPr="00ED445B" w:rsidRDefault="00A85C0A" w:rsidP="00ED445B">
    <w:pPr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67C"/>
    <w:multiLevelType w:val="hybridMultilevel"/>
    <w:tmpl w:val="2D4E864E"/>
    <w:lvl w:ilvl="0" w:tplc="0DEEC18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1666E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70E96"/>
    <w:rsid w:val="0018236E"/>
    <w:rsid w:val="001A07B1"/>
    <w:rsid w:val="001A1CAB"/>
    <w:rsid w:val="001D57F9"/>
    <w:rsid w:val="001E371A"/>
    <w:rsid w:val="00221B00"/>
    <w:rsid w:val="00243932"/>
    <w:rsid w:val="002543F2"/>
    <w:rsid w:val="002B1CE9"/>
    <w:rsid w:val="002B6F66"/>
    <w:rsid w:val="002E1B9C"/>
    <w:rsid w:val="0035066B"/>
    <w:rsid w:val="003709ED"/>
    <w:rsid w:val="003C53F8"/>
    <w:rsid w:val="00400687"/>
    <w:rsid w:val="00444279"/>
    <w:rsid w:val="004A07CB"/>
    <w:rsid w:val="004E6D06"/>
    <w:rsid w:val="004F3F57"/>
    <w:rsid w:val="0050648F"/>
    <w:rsid w:val="00554577"/>
    <w:rsid w:val="00560609"/>
    <w:rsid w:val="00584E77"/>
    <w:rsid w:val="00592C18"/>
    <w:rsid w:val="005A0614"/>
    <w:rsid w:val="005A09FF"/>
    <w:rsid w:val="005C562D"/>
    <w:rsid w:val="005D591C"/>
    <w:rsid w:val="005E00A3"/>
    <w:rsid w:val="00693447"/>
    <w:rsid w:val="00694AB5"/>
    <w:rsid w:val="006C6AC5"/>
    <w:rsid w:val="00752D8E"/>
    <w:rsid w:val="00757902"/>
    <w:rsid w:val="00770431"/>
    <w:rsid w:val="007A197B"/>
    <w:rsid w:val="007C36DE"/>
    <w:rsid w:val="007F146A"/>
    <w:rsid w:val="00827301"/>
    <w:rsid w:val="00841485"/>
    <w:rsid w:val="00851612"/>
    <w:rsid w:val="00863E9B"/>
    <w:rsid w:val="008F23FC"/>
    <w:rsid w:val="008F4C70"/>
    <w:rsid w:val="008F6824"/>
    <w:rsid w:val="00900FF6"/>
    <w:rsid w:val="00931E6A"/>
    <w:rsid w:val="00960F04"/>
    <w:rsid w:val="009864C2"/>
    <w:rsid w:val="009A5F2C"/>
    <w:rsid w:val="009C62CB"/>
    <w:rsid w:val="009E2DB7"/>
    <w:rsid w:val="009E47DB"/>
    <w:rsid w:val="009F2F58"/>
    <w:rsid w:val="009F5D8B"/>
    <w:rsid w:val="00A25EB0"/>
    <w:rsid w:val="00A521C9"/>
    <w:rsid w:val="00A7746A"/>
    <w:rsid w:val="00A808ED"/>
    <w:rsid w:val="00A85C0A"/>
    <w:rsid w:val="00A86EB2"/>
    <w:rsid w:val="00A933D8"/>
    <w:rsid w:val="00AA7E60"/>
    <w:rsid w:val="00AB64DC"/>
    <w:rsid w:val="00AC1427"/>
    <w:rsid w:val="00AC317F"/>
    <w:rsid w:val="00AE5C8D"/>
    <w:rsid w:val="00B10FE7"/>
    <w:rsid w:val="00B1263E"/>
    <w:rsid w:val="00B44323"/>
    <w:rsid w:val="00B654BD"/>
    <w:rsid w:val="00BF1DD4"/>
    <w:rsid w:val="00BF3D13"/>
    <w:rsid w:val="00BF5440"/>
    <w:rsid w:val="00C21AF1"/>
    <w:rsid w:val="00C40C8C"/>
    <w:rsid w:val="00C73533"/>
    <w:rsid w:val="00CE64C4"/>
    <w:rsid w:val="00D21913"/>
    <w:rsid w:val="00D65E3F"/>
    <w:rsid w:val="00DB1940"/>
    <w:rsid w:val="00DB2B46"/>
    <w:rsid w:val="00E00A7E"/>
    <w:rsid w:val="00E33032"/>
    <w:rsid w:val="00E662AF"/>
    <w:rsid w:val="00E734EB"/>
    <w:rsid w:val="00E81DE5"/>
    <w:rsid w:val="00ED445B"/>
    <w:rsid w:val="00ED5752"/>
    <w:rsid w:val="00F00B45"/>
    <w:rsid w:val="00F90920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502CF"/>
  </w:style>
  <w:style w:type="paragraph" w:styleId="a5">
    <w:name w:val="footer"/>
    <w:basedOn w:val="a"/>
    <w:link w:val="a6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502CF"/>
  </w:style>
  <w:style w:type="paragraph" w:styleId="a7">
    <w:name w:val="Balloon Text"/>
    <w:basedOn w:val="a"/>
    <w:link w:val="a8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aa">
    <w:name w:val="批注文字 字符"/>
    <w:basedOn w:val="a0"/>
    <w:link w:val="a9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ab">
    <w:name w:val="Hyperlink"/>
    <w:rsid w:val="001E371A"/>
    <w:rPr>
      <w:color w:val="0563C1"/>
      <w:u w:val="single"/>
    </w:rPr>
  </w:style>
  <w:style w:type="table" w:styleId="ac">
    <w:name w:val="Table Grid"/>
    <w:basedOn w:val="a1"/>
    <w:uiPriority w:val="39"/>
    <w:rsid w:val="00AC142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A07B1"/>
    <w:pPr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20A0-F6B9-4D97-89D6-4518DE77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Qiu Tingting</cp:lastModifiedBy>
  <cp:revision>10</cp:revision>
  <dcterms:created xsi:type="dcterms:W3CDTF">2023-04-27T05:52:00Z</dcterms:created>
  <dcterms:modified xsi:type="dcterms:W3CDTF">2023-04-28T06:32:00Z</dcterms:modified>
</cp:coreProperties>
</file>