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9151" w14:textId="77777777" w:rsidR="00DF366C" w:rsidRDefault="00DF366C"/>
    <w:p w14:paraId="5A563047" w14:textId="77777777" w:rsidR="00764075" w:rsidRDefault="00764075"/>
    <w:p w14:paraId="52E07D46" w14:textId="6A2C5F07" w:rsidR="00764075" w:rsidRDefault="00764075" w:rsidP="00764075">
      <w:pPr>
        <w:jc w:val="center"/>
      </w:pPr>
      <w:r>
        <w:rPr>
          <w:noProof/>
        </w:rPr>
        <w:drawing>
          <wp:inline distT="0" distB="0" distL="0" distR="0" wp14:anchorId="43468242" wp14:editId="070E2B38">
            <wp:extent cx="5731510" cy="5636895"/>
            <wp:effectExtent l="0" t="0" r="0" b="1905"/>
            <wp:docPr id="1567065669" name="Picture 1" descr="A diagram of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65669" name="Picture 1" descr="A diagram of 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2288" w14:textId="77777777" w:rsidR="00764075" w:rsidRDefault="00764075"/>
    <w:p w14:paraId="32AC0638" w14:textId="6E5650EB" w:rsidR="00764075" w:rsidRDefault="00764075" w:rsidP="00764075">
      <w:pPr>
        <w:jc w:val="center"/>
        <w:rPr>
          <w:b/>
          <w:bCs/>
        </w:rPr>
      </w:pPr>
      <w:r>
        <w:rPr>
          <w:b/>
          <w:bCs/>
        </w:rPr>
        <w:t>Figure S1</w:t>
      </w:r>
      <w:r w:rsidRPr="002C451B">
        <w:rPr>
          <w:b/>
          <w:bCs/>
        </w:rPr>
        <w:t xml:space="preserve">. </w:t>
      </w:r>
      <w:r>
        <w:rPr>
          <w:b/>
          <w:bCs/>
        </w:rPr>
        <w:t>Detailed schematic of the model</w:t>
      </w:r>
    </w:p>
    <w:p w14:paraId="2F1B7EC6" w14:textId="77777777" w:rsidR="00764075" w:rsidRDefault="00764075" w:rsidP="00764075">
      <w:pPr>
        <w:jc w:val="center"/>
        <w:rPr>
          <w:b/>
          <w:bCs/>
        </w:rPr>
      </w:pPr>
    </w:p>
    <w:p w14:paraId="11925D4A" w14:textId="77777777" w:rsidR="00764075" w:rsidRDefault="00764075" w:rsidP="00764075">
      <w:pPr>
        <w:jc w:val="center"/>
        <w:rPr>
          <w:b/>
          <w:bCs/>
        </w:rPr>
      </w:pPr>
    </w:p>
    <w:p w14:paraId="39C1D169" w14:textId="77777777" w:rsidR="00764075" w:rsidRDefault="00764075" w:rsidP="00764075">
      <w:pPr>
        <w:jc w:val="center"/>
        <w:rPr>
          <w:b/>
          <w:bCs/>
        </w:rPr>
      </w:pPr>
    </w:p>
    <w:p w14:paraId="38860028" w14:textId="77777777" w:rsidR="00764075" w:rsidRDefault="00764075" w:rsidP="00764075">
      <w:pPr>
        <w:jc w:val="center"/>
        <w:rPr>
          <w:b/>
          <w:bCs/>
        </w:rPr>
      </w:pPr>
    </w:p>
    <w:p w14:paraId="0A39DD35" w14:textId="77777777" w:rsidR="00764075" w:rsidRDefault="00764075" w:rsidP="00764075">
      <w:pPr>
        <w:jc w:val="center"/>
        <w:rPr>
          <w:b/>
          <w:bCs/>
        </w:rPr>
      </w:pPr>
    </w:p>
    <w:p w14:paraId="2538E95D" w14:textId="77777777" w:rsidR="00764075" w:rsidRDefault="00764075" w:rsidP="00764075">
      <w:pPr>
        <w:jc w:val="center"/>
        <w:rPr>
          <w:b/>
          <w:bCs/>
        </w:rPr>
      </w:pPr>
    </w:p>
    <w:p w14:paraId="0241839D" w14:textId="77777777" w:rsidR="00764075" w:rsidRDefault="00764075" w:rsidP="00764075">
      <w:pPr>
        <w:jc w:val="center"/>
        <w:rPr>
          <w:b/>
          <w:bCs/>
        </w:rPr>
      </w:pPr>
    </w:p>
    <w:p w14:paraId="352101E4" w14:textId="77777777" w:rsidR="00764075" w:rsidRDefault="00764075" w:rsidP="00764075">
      <w:pPr>
        <w:jc w:val="center"/>
        <w:rPr>
          <w:b/>
          <w:bCs/>
        </w:rPr>
      </w:pPr>
    </w:p>
    <w:p w14:paraId="46B3AEBD" w14:textId="77777777" w:rsidR="00764075" w:rsidRDefault="00764075" w:rsidP="00764075">
      <w:pPr>
        <w:jc w:val="center"/>
        <w:rPr>
          <w:b/>
          <w:bCs/>
        </w:rPr>
      </w:pPr>
    </w:p>
    <w:p w14:paraId="0F6659DC" w14:textId="77777777" w:rsidR="00764075" w:rsidRDefault="00764075" w:rsidP="00764075">
      <w:pPr>
        <w:jc w:val="center"/>
        <w:rPr>
          <w:b/>
          <w:bCs/>
        </w:rPr>
      </w:pPr>
    </w:p>
    <w:p w14:paraId="51EC464B" w14:textId="77777777" w:rsidR="00764075" w:rsidRDefault="00764075" w:rsidP="00764075">
      <w:pPr>
        <w:jc w:val="center"/>
        <w:rPr>
          <w:b/>
          <w:bCs/>
        </w:rPr>
      </w:pPr>
    </w:p>
    <w:p w14:paraId="02826DA2" w14:textId="77777777" w:rsidR="00764075" w:rsidRDefault="00764075" w:rsidP="00764075">
      <w:pPr>
        <w:jc w:val="center"/>
        <w:rPr>
          <w:b/>
          <w:bCs/>
        </w:rPr>
      </w:pPr>
    </w:p>
    <w:p w14:paraId="0B4286A8" w14:textId="77777777" w:rsidR="00764075" w:rsidRDefault="00764075" w:rsidP="00764075">
      <w:pPr>
        <w:jc w:val="center"/>
        <w:rPr>
          <w:b/>
          <w:bCs/>
        </w:rPr>
      </w:pPr>
    </w:p>
    <w:p w14:paraId="0828E1ED" w14:textId="77777777" w:rsidR="00764075" w:rsidRDefault="00764075" w:rsidP="00764075">
      <w:pPr>
        <w:jc w:val="center"/>
        <w:rPr>
          <w:b/>
          <w:bCs/>
        </w:rPr>
      </w:pPr>
    </w:p>
    <w:p w14:paraId="16B377D9" w14:textId="77777777" w:rsidR="00764075" w:rsidRDefault="00764075" w:rsidP="00764075">
      <w:pPr>
        <w:jc w:val="center"/>
        <w:rPr>
          <w:b/>
          <w:bCs/>
        </w:rPr>
      </w:pPr>
    </w:p>
    <w:p w14:paraId="4CE40080" w14:textId="77777777" w:rsidR="00764075" w:rsidRDefault="00764075" w:rsidP="00764075">
      <w:pPr>
        <w:jc w:val="center"/>
        <w:rPr>
          <w:b/>
          <w:bCs/>
        </w:rPr>
      </w:pPr>
    </w:p>
    <w:p w14:paraId="67DA1B54" w14:textId="0B6DD3E5" w:rsidR="00764075" w:rsidRDefault="00764075" w:rsidP="007640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F66B5F0" wp14:editId="73246B05">
            <wp:extent cx="5731510" cy="3284855"/>
            <wp:effectExtent l="0" t="0" r="0" b="4445"/>
            <wp:docPr id="7605688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68886" name="Picture 7605688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91E6" w14:textId="77777777" w:rsidR="00764075" w:rsidRDefault="00764075" w:rsidP="00764075">
      <w:pPr>
        <w:rPr>
          <w:noProof/>
        </w:rPr>
      </w:pPr>
    </w:p>
    <w:p w14:paraId="1ECD6889" w14:textId="11CFA136" w:rsidR="00764075" w:rsidRDefault="00764075" w:rsidP="00764075">
      <w:pPr>
        <w:jc w:val="center"/>
        <w:rPr>
          <w:b/>
          <w:bCs/>
        </w:rPr>
      </w:pPr>
      <w:r>
        <w:tab/>
      </w:r>
      <w:r>
        <w:rPr>
          <w:b/>
          <w:bCs/>
        </w:rPr>
        <w:t>Figure S</w:t>
      </w:r>
      <w:r w:rsidR="00012A64">
        <w:rPr>
          <w:b/>
          <w:bCs/>
        </w:rPr>
        <w:t>2</w:t>
      </w:r>
      <w:r w:rsidRPr="002C451B">
        <w:rPr>
          <w:b/>
          <w:bCs/>
        </w:rPr>
        <w:t xml:space="preserve">. </w:t>
      </w:r>
      <w:r>
        <w:rPr>
          <w:b/>
          <w:bCs/>
        </w:rPr>
        <w:t>Markov traces for BRCA positive patients receiving olaparib treatment</w:t>
      </w:r>
    </w:p>
    <w:p w14:paraId="75CD10B9" w14:textId="77777777" w:rsidR="00764075" w:rsidRDefault="00764075" w:rsidP="00764075">
      <w:pPr>
        <w:jc w:val="center"/>
        <w:rPr>
          <w:b/>
          <w:bCs/>
        </w:rPr>
      </w:pPr>
    </w:p>
    <w:p w14:paraId="57FB69A2" w14:textId="77777777" w:rsidR="00764075" w:rsidRDefault="00764075" w:rsidP="00764075">
      <w:pPr>
        <w:jc w:val="center"/>
        <w:rPr>
          <w:b/>
          <w:bCs/>
        </w:rPr>
      </w:pPr>
    </w:p>
    <w:p w14:paraId="0462310D" w14:textId="77777777" w:rsidR="00764075" w:rsidRDefault="00764075" w:rsidP="00764075">
      <w:pPr>
        <w:jc w:val="center"/>
        <w:rPr>
          <w:b/>
          <w:bCs/>
        </w:rPr>
      </w:pPr>
    </w:p>
    <w:p w14:paraId="1AF9D592" w14:textId="77777777" w:rsidR="00764075" w:rsidRDefault="00764075" w:rsidP="00764075">
      <w:pPr>
        <w:jc w:val="center"/>
        <w:rPr>
          <w:b/>
          <w:bCs/>
        </w:rPr>
      </w:pPr>
    </w:p>
    <w:p w14:paraId="27CECF90" w14:textId="77777777" w:rsidR="00764075" w:rsidRDefault="00764075" w:rsidP="00764075">
      <w:pPr>
        <w:jc w:val="center"/>
        <w:rPr>
          <w:b/>
          <w:bCs/>
        </w:rPr>
      </w:pPr>
    </w:p>
    <w:p w14:paraId="6F9E5A91" w14:textId="77777777" w:rsidR="00764075" w:rsidRDefault="00764075" w:rsidP="00764075">
      <w:pPr>
        <w:jc w:val="center"/>
        <w:rPr>
          <w:b/>
          <w:bCs/>
        </w:rPr>
      </w:pPr>
    </w:p>
    <w:p w14:paraId="4FEF8854" w14:textId="77777777" w:rsidR="00764075" w:rsidRDefault="00764075" w:rsidP="00764075">
      <w:pPr>
        <w:jc w:val="center"/>
        <w:rPr>
          <w:b/>
          <w:bCs/>
        </w:rPr>
      </w:pPr>
    </w:p>
    <w:p w14:paraId="4F82A96D" w14:textId="77777777" w:rsidR="00764075" w:rsidRDefault="00764075" w:rsidP="00764075">
      <w:pPr>
        <w:jc w:val="center"/>
        <w:rPr>
          <w:b/>
          <w:bCs/>
        </w:rPr>
      </w:pPr>
    </w:p>
    <w:p w14:paraId="431C14BC" w14:textId="77777777" w:rsidR="00764075" w:rsidRDefault="00764075" w:rsidP="00764075">
      <w:pPr>
        <w:jc w:val="center"/>
        <w:rPr>
          <w:b/>
          <w:bCs/>
        </w:rPr>
      </w:pPr>
    </w:p>
    <w:p w14:paraId="65376EB5" w14:textId="77777777" w:rsidR="00764075" w:rsidRDefault="00764075" w:rsidP="00764075">
      <w:pPr>
        <w:jc w:val="center"/>
        <w:rPr>
          <w:b/>
          <w:bCs/>
        </w:rPr>
      </w:pPr>
    </w:p>
    <w:p w14:paraId="614E69E0" w14:textId="77777777" w:rsidR="00764075" w:rsidRDefault="00764075" w:rsidP="00764075">
      <w:pPr>
        <w:jc w:val="center"/>
        <w:rPr>
          <w:b/>
          <w:bCs/>
        </w:rPr>
      </w:pPr>
    </w:p>
    <w:p w14:paraId="04250EE7" w14:textId="77777777" w:rsidR="00764075" w:rsidRDefault="00764075" w:rsidP="00764075">
      <w:pPr>
        <w:jc w:val="center"/>
        <w:rPr>
          <w:b/>
          <w:bCs/>
        </w:rPr>
      </w:pPr>
    </w:p>
    <w:p w14:paraId="0CD2211F" w14:textId="77777777" w:rsidR="00764075" w:rsidRDefault="00764075" w:rsidP="00764075">
      <w:pPr>
        <w:jc w:val="center"/>
        <w:rPr>
          <w:b/>
          <w:bCs/>
        </w:rPr>
      </w:pPr>
    </w:p>
    <w:p w14:paraId="560463A6" w14:textId="77777777" w:rsidR="00764075" w:rsidRDefault="00764075" w:rsidP="00764075">
      <w:pPr>
        <w:jc w:val="center"/>
        <w:rPr>
          <w:b/>
          <w:bCs/>
        </w:rPr>
      </w:pPr>
    </w:p>
    <w:p w14:paraId="385582CD" w14:textId="77777777" w:rsidR="00764075" w:rsidRDefault="00764075" w:rsidP="00764075">
      <w:pPr>
        <w:jc w:val="center"/>
        <w:rPr>
          <w:b/>
          <w:bCs/>
        </w:rPr>
      </w:pPr>
    </w:p>
    <w:p w14:paraId="47DEE26D" w14:textId="77777777" w:rsidR="00764075" w:rsidRDefault="00764075" w:rsidP="00764075">
      <w:pPr>
        <w:jc w:val="center"/>
        <w:rPr>
          <w:b/>
          <w:bCs/>
        </w:rPr>
      </w:pPr>
    </w:p>
    <w:p w14:paraId="6584DD16" w14:textId="77777777" w:rsidR="00764075" w:rsidRDefault="00764075" w:rsidP="00764075">
      <w:pPr>
        <w:jc w:val="center"/>
        <w:rPr>
          <w:b/>
          <w:bCs/>
        </w:rPr>
      </w:pPr>
    </w:p>
    <w:p w14:paraId="08023086" w14:textId="77777777" w:rsidR="00764075" w:rsidRDefault="00764075" w:rsidP="00764075">
      <w:pPr>
        <w:jc w:val="center"/>
        <w:rPr>
          <w:b/>
          <w:bCs/>
        </w:rPr>
      </w:pPr>
    </w:p>
    <w:p w14:paraId="0C9673E7" w14:textId="77777777" w:rsidR="00764075" w:rsidRDefault="00764075" w:rsidP="00764075">
      <w:pPr>
        <w:jc w:val="center"/>
        <w:rPr>
          <w:b/>
          <w:bCs/>
        </w:rPr>
      </w:pPr>
    </w:p>
    <w:p w14:paraId="440EC437" w14:textId="77777777" w:rsidR="00764075" w:rsidRDefault="00764075" w:rsidP="00764075">
      <w:pPr>
        <w:jc w:val="center"/>
        <w:rPr>
          <w:b/>
          <w:bCs/>
        </w:rPr>
      </w:pPr>
    </w:p>
    <w:p w14:paraId="26D0715A" w14:textId="77777777" w:rsidR="00764075" w:rsidRDefault="00764075" w:rsidP="00764075">
      <w:pPr>
        <w:jc w:val="center"/>
        <w:rPr>
          <w:b/>
          <w:bCs/>
        </w:rPr>
      </w:pPr>
    </w:p>
    <w:p w14:paraId="06532A0D" w14:textId="77777777" w:rsidR="00764075" w:rsidRDefault="00764075" w:rsidP="00764075">
      <w:pPr>
        <w:jc w:val="center"/>
        <w:rPr>
          <w:b/>
          <w:bCs/>
        </w:rPr>
      </w:pPr>
    </w:p>
    <w:p w14:paraId="50D42D21" w14:textId="77777777" w:rsidR="00764075" w:rsidRDefault="00764075" w:rsidP="00764075">
      <w:pPr>
        <w:jc w:val="center"/>
        <w:rPr>
          <w:b/>
          <w:bCs/>
        </w:rPr>
      </w:pPr>
    </w:p>
    <w:p w14:paraId="427BF75D" w14:textId="77777777" w:rsidR="00764075" w:rsidRDefault="00764075" w:rsidP="00764075">
      <w:pPr>
        <w:jc w:val="center"/>
        <w:rPr>
          <w:b/>
          <w:bCs/>
        </w:rPr>
      </w:pPr>
    </w:p>
    <w:p w14:paraId="6C9CDFDE" w14:textId="77777777" w:rsidR="00764075" w:rsidRDefault="00764075" w:rsidP="00764075">
      <w:pPr>
        <w:jc w:val="center"/>
        <w:rPr>
          <w:b/>
          <w:bCs/>
        </w:rPr>
      </w:pPr>
    </w:p>
    <w:p w14:paraId="4FC02083" w14:textId="77777777" w:rsidR="00764075" w:rsidRDefault="00764075" w:rsidP="00764075">
      <w:pPr>
        <w:jc w:val="center"/>
        <w:rPr>
          <w:b/>
          <w:bCs/>
        </w:rPr>
      </w:pPr>
    </w:p>
    <w:p w14:paraId="20FAD63A" w14:textId="77777777" w:rsidR="00764075" w:rsidRDefault="00764075" w:rsidP="00764075">
      <w:pPr>
        <w:jc w:val="center"/>
        <w:rPr>
          <w:b/>
          <w:bCs/>
        </w:rPr>
      </w:pPr>
    </w:p>
    <w:p w14:paraId="5E2AC0F8" w14:textId="77777777" w:rsidR="00764075" w:rsidRDefault="00764075" w:rsidP="00764075">
      <w:pPr>
        <w:jc w:val="center"/>
        <w:rPr>
          <w:b/>
          <w:bCs/>
        </w:rPr>
      </w:pPr>
    </w:p>
    <w:p w14:paraId="2A3DC10E" w14:textId="77777777" w:rsidR="00764075" w:rsidRDefault="00764075" w:rsidP="00764075">
      <w:pPr>
        <w:jc w:val="center"/>
        <w:rPr>
          <w:b/>
          <w:bCs/>
        </w:rPr>
      </w:pPr>
    </w:p>
    <w:p w14:paraId="66B4FD97" w14:textId="77777777" w:rsidR="00764075" w:rsidRDefault="00764075" w:rsidP="00764075">
      <w:pPr>
        <w:jc w:val="center"/>
        <w:rPr>
          <w:b/>
          <w:bCs/>
        </w:rPr>
      </w:pPr>
    </w:p>
    <w:p w14:paraId="42AB4295" w14:textId="77777777" w:rsidR="00764075" w:rsidRDefault="00764075" w:rsidP="00764075">
      <w:pPr>
        <w:jc w:val="center"/>
        <w:rPr>
          <w:b/>
          <w:bCs/>
        </w:rPr>
      </w:pPr>
    </w:p>
    <w:p w14:paraId="3836AB7B" w14:textId="267706CE" w:rsidR="00764075" w:rsidRDefault="00764075" w:rsidP="00764075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F4CE3C1" wp14:editId="5C6393A8">
            <wp:extent cx="5731510" cy="3284855"/>
            <wp:effectExtent l="0" t="0" r="0" b="4445"/>
            <wp:docPr id="6148372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37245" name="Picture 6148372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DE3B" w14:textId="77777777" w:rsidR="00764075" w:rsidRDefault="00764075" w:rsidP="00764075">
      <w:pPr>
        <w:jc w:val="center"/>
        <w:rPr>
          <w:b/>
          <w:bCs/>
        </w:rPr>
      </w:pPr>
    </w:p>
    <w:p w14:paraId="0D671C4E" w14:textId="5E78AC69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  <w:r>
        <w:rPr>
          <w:b/>
          <w:bCs/>
        </w:rPr>
        <w:t>Figure S3</w:t>
      </w:r>
      <w:r w:rsidRPr="002C451B">
        <w:rPr>
          <w:b/>
          <w:bCs/>
        </w:rPr>
        <w:t xml:space="preserve">. </w:t>
      </w:r>
      <w:r>
        <w:rPr>
          <w:b/>
          <w:bCs/>
        </w:rPr>
        <w:t xml:space="preserve">Markov traces for BRCA </w:t>
      </w:r>
      <w:r>
        <w:rPr>
          <w:b/>
          <w:bCs/>
        </w:rPr>
        <w:t>carriers</w:t>
      </w:r>
      <w:r>
        <w:rPr>
          <w:b/>
          <w:bCs/>
        </w:rPr>
        <w:t xml:space="preserve"> receiving </w:t>
      </w:r>
      <w:r>
        <w:rPr>
          <w:b/>
          <w:bCs/>
        </w:rPr>
        <w:t>NHA</w:t>
      </w:r>
      <w:r>
        <w:rPr>
          <w:b/>
          <w:bCs/>
        </w:rPr>
        <w:t xml:space="preserve"> treatment</w:t>
      </w:r>
    </w:p>
    <w:p w14:paraId="37C04302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15A8A47B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761E4FB5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78E3331D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37DDC3D7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3EACB7C4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0074F175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6FD12ED4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29C19C6D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639CAEFE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133D9C8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36C14DEB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48D0CD7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1548DC39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1D8EE1F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73FE92C1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25B2CB6A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51D893D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7FD9FFBF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38D8A897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2B02848D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1B87A7F9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85DF8AF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7C7C7025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5E32B753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264FDCFD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2F64FBB2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5E7C4D18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4BF71666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1F077C75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59D7D44B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16561418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60F4798E" w14:textId="77777777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</w:p>
    <w:p w14:paraId="6CCAD898" w14:textId="184887AE" w:rsidR="00764075" w:rsidRDefault="00764075" w:rsidP="00764075">
      <w:pPr>
        <w:tabs>
          <w:tab w:val="left" w:pos="2428"/>
        </w:tabs>
        <w:jc w:val="center"/>
      </w:pPr>
      <w:r>
        <w:rPr>
          <w:noProof/>
        </w:rPr>
        <w:drawing>
          <wp:inline distT="0" distB="0" distL="0" distR="0" wp14:anchorId="3189CAB8" wp14:editId="3ABC144D">
            <wp:extent cx="5731510" cy="3284855"/>
            <wp:effectExtent l="0" t="0" r="0" b="4445"/>
            <wp:docPr id="117180937" name="Picture 4" descr="A graph of a person with a curved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80937" name="Picture 4" descr="A graph of a person with a curved 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DEFF" w14:textId="77777777" w:rsidR="00764075" w:rsidRDefault="00764075" w:rsidP="00764075">
      <w:pPr>
        <w:tabs>
          <w:tab w:val="left" w:pos="2428"/>
        </w:tabs>
        <w:jc w:val="center"/>
      </w:pPr>
    </w:p>
    <w:p w14:paraId="01537059" w14:textId="41AA3B91" w:rsidR="00764075" w:rsidRDefault="00764075" w:rsidP="00764075">
      <w:pPr>
        <w:tabs>
          <w:tab w:val="left" w:pos="2428"/>
        </w:tabs>
        <w:jc w:val="center"/>
        <w:rPr>
          <w:b/>
          <w:bCs/>
        </w:rPr>
      </w:pPr>
      <w:r>
        <w:rPr>
          <w:b/>
          <w:bCs/>
        </w:rPr>
        <w:t>Figure S</w:t>
      </w:r>
      <w:r>
        <w:rPr>
          <w:b/>
          <w:bCs/>
        </w:rPr>
        <w:t>4</w:t>
      </w:r>
      <w:r w:rsidRPr="002C451B">
        <w:rPr>
          <w:b/>
          <w:bCs/>
        </w:rPr>
        <w:t xml:space="preserve">. </w:t>
      </w:r>
      <w:r>
        <w:rPr>
          <w:b/>
          <w:bCs/>
        </w:rPr>
        <w:t xml:space="preserve">Markov traces for BRCA </w:t>
      </w:r>
      <w:r>
        <w:rPr>
          <w:b/>
          <w:bCs/>
        </w:rPr>
        <w:t>negative/non-carriers</w:t>
      </w:r>
      <w:r>
        <w:rPr>
          <w:b/>
          <w:bCs/>
        </w:rPr>
        <w:t xml:space="preserve"> receiving NHA treatment</w:t>
      </w:r>
    </w:p>
    <w:p w14:paraId="22A3CF46" w14:textId="77777777" w:rsidR="00764075" w:rsidRDefault="00764075" w:rsidP="00764075">
      <w:pPr>
        <w:tabs>
          <w:tab w:val="left" w:pos="2428"/>
        </w:tabs>
        <w:jc w:val="center"/>
      </w:pPr>
    </w:p>
    <w:p w14:paraId="6AF085EB" w14:textId="77777777" w:rsidR="00012A64" w:rsidRDefault="00012A64" w:rsidP="00764075">
      <w:pPr>
        <w:tabs>
          <w:tab w:val="left" w:pos="2428"/>
        </w:tabs>
        <w:jc w:val="center"/>
      </w:pPr>
    </w:p>
    <w:p w14:paraId="634E1573" w14:textId="77777777" w:rsidR="00012A64" w:rsidRDefault="00012A64" w:rsidP="00764075">
      <w:pPr>
        <w:tabs>
          <w:tab w:val="left" w:pos="2428"/>
        </w:tabs>
        <w:jc w:val="center"/>
      </w:pPr>
    </w:p>
    <w:p w14:paraId="37D6DC5A" w14:textId="77777777" w:rsidR="00012A64" w:rsidRDefault="00012A64" w:rsidP="00764075">
      <w:pPr>
        <w:tabs>
          <w:tab w:val="left" w:pos="2428"/>
        </w:tabs>
        <w:jc w:val="center"/>
      </w:pPr>
    </w:p>
    <w:p w14:paraId="777E7FFC" w14:textId="77777777" w:rsidR="00012A64" w:rsidRDefault="00012A64" w:rsidP="00764075">
      <w:pPr>
        <w:tabs>
          <w:tab w:val="left" w:pos="2428"/>
        </w:tabs>
        <w:jc w:val="center"/>
      </w:pPr>
    </w:p>
    <w:p w14:paraId="793A2C9B" w14:textId="77777777" w:rsidR="00012A64" w:rsidRDefault="00012A64" w:rsidP="00764075">
      <w:pPr>
        <w:tabs>
          <w:tab w:val="left" w:pos="2428"/>
        </w:tabs>
        <w:jc w:val="center"/>
      </w:pPr>
    </w:p>
    <w:p w14:paraId="4A64CFE9" w14:textId="77777777" w:rsidR="00012A64" w:rsidRDefault="00012A64" w:rsidP="00764075">
      <w:pPr>
        <w:tabs>
          <w:tab w:val="left" w:pos="2428"/>
        </w:tabs>
        <w:jc w:val="center"/>
      </w:pPr>
    </w:p>
    <w:p w14:paraId="5C1D641A" w14:textId="77777777" w:rsidR="00012A64" w:rsidRDefault="00012A64" w:rsidP="00764075">
      <w:pPr>
        <w:tabs>
          <w:tab w:val="left" w:pos="2428"/>
        </w:tabs>
        <w:jc w:val="center"/>
      </w:pPr>
    </w:p>
    <w:p w14:paraId="10AAAF75" w14:textId="77777777" w:rsidR="00012A64" w:rsidRDefault="00012A64" w:rsidP="00764075">
      <w:pPr>
        <w:tabs>
          <w:tab w:val="left" w:pos="2428"/>
        </w:tabs>
        <w:jc w:val="center"/>
      </w:pPr>
    </w:p>
    <w:p w14:paraId="1FACDC40" w14:textId="77777777" w:rsidR="00012A64" w:rsidRDefault="00012A64" w:rsidP="00764075">
      <w:pPr>
        <w:tabs>
          <w:tab w:val="left" w:pos="2428"/>
        </w:tabs>
        <w:jc w:val="center"/>
      </w:pPr>
    </w:p>
    <w:p w14:paraId="63DDBE2B" w14:textId="77777777" w:rsidR="00012A64" w:rsidRDefault="00012A64" w:rsidP="00764075">
      <w:pPr>
        <w:tabs>
          <w:tab w:val="left" w:pos="2428"/>
        </w:tabs>
        <w:jc w:val="center"/>
      </w:pPr>
    </w:p>
    <w:p w14:paraId="3348F800" w14:textId="77777777" w:rsidR="00012A64" w:rsidRDefault="00012A64" w:rsidP="00764075">
      <w:pPr>
        <w:tabs>
          <w:tab w:val="left" w:pos="2428"/>
        </w:tabs>
        <w:jc w:val="center"/>
      </w:pPr>
    </w:p>
    <w:p w14:paraId="7FA7B6D9" w14:textId="77777777" w:rsidR="00012A64" w:rsidRDefault="00012A64" w:rsidP="00764075">
      <w:pPr>
        <w:tabs>
          <w:tab w:val="left" w:pos="2428"/>
        </w:tabs>
        <w:jc w:val="center"/>
      </w:pPr>
    </w:p>
    <w:p w14:paraId="103F3A97" w14:textId="77777777" w:rsidR="00012A64" w:rsidRDefault="00012A64" w:rsidP="00764075">
      <w:pPr>
        <w:tabs>
          <w:tab w:val="left" w:pos="2428"/>
        </w:tabs>
        <w:jc w:val="center"/>
      </w:pPr>
    </w:p>
    <w:p w14:paraId="6E335623" w14:textId="77777777" w:rsidR="00012A64" w:rsidRDefault="00012A64" w:rsidP="00764075">
      <w:pPr>
        <w:tabs>
          <w:tab w:val="left" w:pos="2428"/>
        </w:tabs>
        <w:jc w:val="center"/>
      </w:pPr>
    </w:p>
    <w:p w14:paraId="3D4CAF7B" w14:textId="77777777" w:rsidR="00012A64" w:rsidRDefault="00012A64" w:rsidP="00764075">
      <w:pPr>
        <w:tabs>
          <w:tab w:val="left" w:pos="2428"/>
        </w:tabs>
        <w:jc w:val="center"/>
      </w:pPr>
    </w:p>
    <w:p w14:paraId="6BB5BCE8" w14:textId="77777777" w:rsidR="00012A64" w:rsidRDefault="00012A64" w:rsidP="00764075">
      <w:pPr>
        <w:tabs>
          <w:tab w:val="left" w:pos="2428"/>
        </w:tabs>
        <w:jc w:val="center"/>
      </w:pPr>
    </w:p>
    <w:p w14:paraId="123F6B8B" w14:textId="77777777" w:rsidR="00012A64" w:rsidRDefault="00012A64" w:rsidP="00764075">
      <w:pPr>
        <w:tabs>
          <w:tab w:val="left" w:pos="2428"/>
        </w:tabs>
        <w:jc w:val="center"/>
      </w:pPr>
    </w:p>
    <w:p w14:paraId="6CD4FD60" w14:textId="77777777" w:rsidR="00012A64" w:rsidRDefault="00012A64" w:rsidP="00764075">
      <w:pPr>
        <w:tabs>
          <w:tab w:val="left" w:pos="2428"/>
        </w:tabs>
        <w:jc w:val="center"/>
      </w:pPr>
    </w:p>
    <w:p w14:paraId="765733DD" w14:textId="77777777" w:rsidR="00012A64" w:rsidRDefault="00012A64" w:rsidP="00764075">
      <w:pPr>
        <w:tabs>
          <w:tab w:val="left" w:pos="2428"/>
        </w:tabs>
        <w:jc w:val="center"/>
      </w:pPr>
    </w:p>
    <w:p w14:paraId="278D0AF6" w14:textId="77777777" w:rsidR="00012A64" w:rsidRDefault="00012A64" w:rsidP="00764075">
      <w:pPr>
        <w:tabs>
          <w:tab w:val="left" w:pos="2428"/>
        </w:tabs>
        <w:jc w:val="center"/>
      </w:pPr>
    </w:p>
    <w:p w14:paraId="7D3168AE" w14:textId="77777777" w:rsidR="00012A64" w:rsidRDefault="00012A64" w:rsidP="00764075">
      <w:pPr>
        <w:tabs>
          <w:tab w:val="left" w:pos="2428"/>
        </w:tabs>
        <w:jc w:val="center"/>
      </w:pPr>
    </w:p>
    <w:p w14:paraId="1FBF4532" w14:textId="77777777" w:rsidR="00012A64" w:rsidRDefault="00012A64" w:rsidP="00764075">
      <w:pPr>
        <w:tabs>
          <w:tab w:val="left" w:pos="2428"/>
        </w:tabs>
        <w:jc w:val="center"/>
      </w:pPr>
    </w:p>
    <w:p w14:paraId="1043CF37" w14:textId="77777777" w:rsidR="00012A64" w:rsidRDefault="00012A64" w:rsidP="00764075">
      <w:pPr>
        <w:tabs>
          <w:tab w:val="left" w:pos="2428"/>
        </w:tabs>
        <w:jc w:val="center"/>
      </w:pPr>
    </w:p>
    <w:p w14:paraId="576781F2" w14:textId="77777777" w:rsidR="00012A64" w:rsidRDefault="00012A64" w:rsidP="00764075">
      <w:pPr>
        <w:tabs>
          <w:tab w:val="left" w:pos="2428"/>
        </w:tabs>
        <w:jc w:val="center"/>
      </w:pPr>
    </w:p>
    <w:p w14:paraId="11407F3C" w14:textId="77777777" w:rsidR="00012A64" w:rsidRDefault="00012A64" w:rsidP="00764075">
      <w:pPr>
        <w:tabs>
          <w:tab w:val="left" w:pos="2428"/>
        </w:tabs>
        <w:jc w:val="center"/>
      </w:pPr>
    </w:p>
    <w:p w14:paraId="16040354" w14:textId="77777777" w:rsidR="00012A64" w:rsidRDefault="00012A64" w:rsidP="00764075">
      <w:pPr>
        <w:tabs>
          <w:tab w:val="left" w:pos="2428"/>
        </w:tabs>
        <w:jc w:val="center"/>
      </w:pPr>
    </w:p>
    <w:p w14:paraId="2FE949B5" w14:textId="77777777" w:rsidR="00012A64" w:rsidRDefault="00012A64" w:rsidP="00764075">
      <w:pPr>
        <w:tabs>
          <w:tab w:val="left" w:pos="2428"/>
        </w:tabs>
        <w:jc w:val="center"/>
      </w:pPr>
    </w:p>
    <w:p w14:paraId="346CC465" w14:textId="77777777" w:rsidR="00012A64" w:rsidRDefault="00012A64" w:rsidP="00764075">
      <w:pPr>
        <w:tabs>
          <w:tab w:val="left" w:pos="2428"/>
        </w:tabs>
        <w:jc w:val="center"/>
      </w:pPr>
    </w:p>
    <w:p w14:paraId="4E9C99C4" w14:textId="77777777" w:rsidR="00012A64" w:rsidRDefault="00012A64" w:rsidP="00764075">
      <w:pPr>
        <w:tabs>
          <w:tab w:val="left" w:pos="2428"/>
        </w:tabs>
        <w:jc w:val="center"/>
      </w:pPr>
    </w:p>
    <w:p w14:paraId="3C39FCDB" w14:textId="77777777" w:rsidR="00012A64" w:rsidRDefault="00012A64" w:rsidP="00764075">
      <w:pPr>
        <w:tabs>
          <w:tab w:val="left" w:pos="2428"/>
        </w:tabs>
        <w:jc w:val="center"/>
      </w:pPr>
    </w:p>
    <w:p w14:paraId="5ECA942C" w14:textId="77777777" w:rsidR="00012A64" w:rsidRDefault="00012A64" w:rsidP="00764075">
      <w:pPr>
        <w:tabs>
          <w:tab w:val="left" w:pos="2428"/>
        </w:tabs>
        <w:jc w:val="center"/>
      </w:pPr>
    </w:p>
    <w:p w14:paraId="4059C307" w14:textId="6EC1B62E" w:rsidR="00012A64" w:rsidRDefault="00012A64" w:rsidP="00764075">
      <w:pPr>
        <w:tabs>
          <w:tab w:val="left" w:pos="2428"/>
        </w:tabs>
        <w:jc w:val="center"/>
      </w:pPr>
      <w:r w:rsidRPr="00012A64">
        <w:rPr>
          <w:rFonts w:cstheme="minorBidi"/>
          <w:noProof/>
          <w:kern w:val="0"/>
          <w:lang w:val="en-US"/>
          <w14:ligatures w14:val="none"/>
        </w:rPr>
        <w:drawing>
          <wp:inline distT="0" distB="0" distL="0" distR="0" wp14:anchorId="1876EA57" wp14:editId="12549DB2">
            <wp:extent cx="5731510" cy="3439125"/>
            <wp:effectExtent l="0" t="0" r="0" b="317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19055C0-E0A0-5AD4-8535-15A9F7EB4D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0B4950" w14:textId="77777777" w:rsidR="00012A64" w:rsidRDefault="00012A64" w:rsidP="00764075">
      <w:pPr>
        <w:tabs>
          <w:tab w:val="left" w:pos="2428"/>
        </w:tabs>
        <w:jc w:val="center"/>
      </w:pPr>
    </w:p>
    <w:p w14:paraId="337DC90E" w14:textId="77777777" w:rsidR="00012A64" w:rsidRPr="00012A64" w:rsidRDefault="00012A64" w:rsidP="00012A64">
      <w:pPr>
        <w:jc w:val="center"/>
        <w:rPr>
          <w:rFonts w:cstheme="minorBidi"/>
          <w:kern w:val="0"/>
          <w14:ligatures w14:val="none"/>
        </w:rPr>
      </w:pPr>
      <w:bookmarkStart w:id="0" w:name="OLE_LINK1"/>
      <w:bookmarkStart w:id="1" w:name="OLE_LINK2"/>
    </w:p>
    <w:p w14:paraId="7B96F9A5" w14:textId="64FF742D" w:rsidR="00012A64" w:rsidRPr="00012A64" w:rsidRDefault="00012A64" w:rsidP="00012A64">
      <w:pPr>
        <w:jc w:val="center"/>
        <w:rPr>
          <w:rFonts w:cstheme="minorBidi"/>
          <w:b/>
          <w:bCs/>
          <w:kern w:val="0"/>
          <w14:ligatures w14:val="none"/>
        </w:rPr>
      </w:pPr>
      <w:r w:rsidRPr="00012A64">
        <w:rPr>
          <w:rFonts w:cstheme="minorBidi"/>
          <w:b/>
          <w:bCs/>
          <w:kern w:val="0"/>
          <w14:ligatures w14:val="none"/>
        </w:rPr>
        <w:t>Figure S</w:t>
      </w:r>
      <w:r>
        <w:rPr>
          <w:rFonts w:cstheme="minorBidi"/>
          <w:b/>
          <w:bCs/>
          <w:kern w:val="0"/>
          <w14:ligatures w14:val="none"/>
        </w:rPr>
        <w:t>5</w:t>
      </w:r>
      <w:r w:rsidRPr="00012A64">
        <w:rPr>
          <w:rFonts w:cstheme="minorBidi"/>
          <w:b/>
          <w:bCs/>
          <w:kern w:val="0"/>
          <w14:ligatures w14:val="none"/>
        </w:rPr>
        <w:t xml:space="preserve">. Change in incremental cost-effectiveness ratio (ICER) with reduction in </w:t>
      </w:r>
      <w:r>
        <w:rPr>
          <w:rFonts w:cstheme="minorBidi"/>
          <w:b/>
          <w:bCs/>
          <w:kern w:val="0"/>
          <w14:ligatures w14:val="none"/>
        </w:rPr>
        <w:t>o</w:t>
      </w:r>
      <w:r w:rsidRPr="00012A64">
        <w:rPr>
          <w:rFonts w:cstheme="minorBidi"/>
          <w:b/>
          <w:bCs/>
          <w:kern w:val="0"/>
          <w14:ligatures w14:val="none"/>
        </w:rPr>
        <w:t>laparib cost.</w:t>
      </w:r>
    </w:p>
    <w:bookmarkEnd w:id="0"/>
    <w:bookmarkEnd w:id="1"/>
    <w:p w14:paraId="3D5B8730" w14:textId="77777777" w:rsidR="00012A64" w:rsidRPr="00764075" w:rsidRDefault="00012A64" w:rsidP="00764075">
      <w:pPr>
        <w:tabs>
          <w:tab w:val="left" w:pos="2428"/>
        </w:tabs>
        <w:jc w:val="center"/>
      </w:pPr>
    </w:p>
    <w:sectPr w:rsidR="00012A64" w:rsidRPr="0076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75"/>
    <w:rsid w:val="00012A64"/>
    <w:rsid w:val="00035477"/>
    <w:rsid w:val="00040868"/>
    <w:rsid w:val="00057A0C"/>
    <w:rsid w:val="000607A2"/>
    <w:rsid w:val="00076ACE"/>
    <w:rsid w:val="00077896"/>
    <w:rsid w:val="00077AA0"/>
    <w:rsid w:val="00086B31"/>
    <w:rsid w:val="00090EEA"/>
    <w:rsid w:val="00094E2B"/>
    <w:rsid w:val="00096519"/>
    <w:rsid w:val="000A5159"/>
    <w:rsid w:val="000B1C43"/>
    <w:rsid w:val="000B4915"/>
    <w:rsid w:val="000C1C0A"/>
    <w:rsid w:val="000C5F91"/>
    <w:rsid w:val="000D49C9"/>
    <w:rsid w:val="000E5267"/>
    <w:rsid w:val="000F1D61"/>
    <w:rsid w:val="0010163E"/>
    <w:rsid w:val="00104E91"/>
    <w:rsid w:val="00106CA7"/>
    <w:rsid w:val="0012682C"/>
    <w:rsid w:val="0015063A"/>
    <w:rsid w:val="00166CC4"/>
    <w:rsid w:val="001709B9"/>
    <w:rsid w:val="001805E2"/>
    <w:rsid w:val="001A7030"/>
    <w:rsid w:val="001A758D"/>
    <w:rsid w:val="001C0185"/>
    <w:rsid w:val="001D6E18"/>
    <w:rsid w:val="001E651C"/>
    <w:rsid w:val="001F5A76"/>
    <w:rsid w:val="001F6910"/>
    <w:rsid w:val="00217B8D"/>
    <w:rsid w:val="002215D1"/>
    <w:rsid w:val="002446BA"/>
    <w:rsid w:val="00246A18"/>
    <w:rsid w:val="00246DDB"/>
    <w:rsid w:val="002A1A40"/>
    <w:rsid w:val="002B721C"/>
    <w:rsid w:val="002D1817"/>
    <w:rsid w:val="002E444F"/>
    <w:rsid w:val="003050B3"/>
    <w:rsid w:val="003063A7"/>
    <w:rsid w:val="00320510"/>
    <w:rsid w:val="003260C6"/>
    <w:rsid w:val="003308E9"/>
    <w:rsid w:val="00337E77"/>
    <w:rsid w:val="003425CD"/>
    <w:rsid w:val="00370D04"/>
    <w:rsid w:val="003965C3"/>
    <w:rsid w:val="003A60D8"/>
    <w:rsid w:val="003A74B3"/>
    <w:rsid w:val="003B014B"/>
    <w:rsid w:val="003B0D14"/>
    <w:rsid w:val="003C55D9"/>
    <w:rsid w:val="003D1CCA"/>
    <w:rsid w:val="003E2EF8"/>
    <w:rsid w:val="003F565E"/>
    <w:rsid w:val="003F6973"/>
    <w:rsid w:val="00402DF1"/>
    <w:rsid w:val="0042726C"/>
    <w:rsid w:val="00445074"/>
    <w:rsid w:val="00462D4E"/>
    <w:rsid w:val="004A11BB"/>
    <w:rsid w:val="004B5A60"/>
    <w:rsid w:val="004E2AC5"/>
    <w:rsid w:val="004F20D6"/>
    <w:rsid w:val="004F29A9"/>
    <w:rsid w:val="005049A2"/>
    <w:rsid w:val="00504E46"/>
    <w:rsid w:val="00525119"/>
    <w:rsid w:val="00565FDB"/>
    <w:rsid w:val="00573770"/>
    <w:rsid w:val="005835DD"/>
    <w:rsid w:val="0058629A"/>
    <w:rsid w:val="0058695A"/>
    <w:rsid w:val="005A2EAB"/>
    <w:rsid w:val="005A3AE9"/>
    <w:rsid w:val="005B0DFB"/>
    <w:rsid w:val="005C4A90"/>
    <w:rsid w:val="005C7C03"/>
    <w:rsid w:val="005D0123"/>
    <w:rsid w:val="005E62DF"/>
    <w:rsid w:val="00601A67"/>
    <w:rsid w:val="00617188"/>
    <w:rsid w:val="0065356F"/>
    <w:rsid w:val="0066211C"/>
    <w:rsid w:val="00677A1C"/>
    <w:rsid w:val="006A565A"/>
    <w:rsid w:val="006A6AEB"/>
    <w:rsid w:val="006B3A98"/>
    <w:rsid w:val="006E4A76"/>
    <w:rsid w:val="006F0368"/>
    <w:rsid w:val="00701C07"/>
    <w:rsid w:val="0070690F"/>
    <w:rsid w:val="00706C52"/>
    <w:rsid w:val="00716C70"/>
    <w:rsid w:val="0072168F"/>
    <w:rsid w:val="00732DC9"/>
    <w:rsid w:val="00753442"/>
    <w:rsid w:val="00761A8B"/>
    <w:rsid w:val="00764075"/>
    <w:rsid w:val="007E2418"/>
    <w:rsid w:val="00827837"/>
    <w:rsid w:val="00835DC7"/>
    <w:rsid w:val="00845263"/>
    <w:rsid w:val="0085664E"/>
    <w:rsid w:val="008606B9"/>
    <w:rsid w:val="0086441D"/>
    <w:rsid w:val="008C1AE5"/>
    <w:rsid w:val="008C2D6A"/>
    <w:rsid w:val="008C63BC"/>
    <w:rsid w:val="008D69F8"/>
    <w:rsid w:val="008E39A8"/>
    <w:rsid w:val="00900809"/>
    <w:rsid w:val="00921DFD"/>
    <w:rsid w:val="00936737"/>
    <w:rsid w:val="009368F8"/>
    <w:rsid w:val="0094131F"/>
    <w:rsid w:val="0096329A"/>
    <w:rsid w:val="009731A7"/>
    <w:rsid w:val="009A596A"/>
    <w:rsid w:val="009D4691"/>
    <w:rsid w:val="009D76CC"/>
    <w:rsid w:val="009E02D3"/>
    <w:rsid w:val="009E3094"/>
    <w:rsid w:val="009E40FC"/>
    <w:rsid w:val="009E7201"/>
    <w:rsid w:val="009F3C5C"/>
    <w:rsid w:val="00A00347"/>
    <w:rsid w:val="00A03F91"/>
    <w:rsid w:val="00A17431"/>
    <w:rsid w:val="00A22E8C"/>
    <w:rsid w:val="00A26352"/>
    <w:rsid w:val="00A3249E"/>
    <w:rsid w:val="00A3410E"/>
    <w:rsid w:val="00A61B16"/>
    <w:rsid w:val="00A72BAA"/>
    <w:rsid w:val="00A73088"/>
    <w:rsid w:val="00A730D6"/>
    <w:rsid w:val="00A8037F"/>
    <w:rsid w:val="00A90E00"/>
    <w:rsid w:val="00AB605F"/>
    <w:rsid w:val="00AC17F4"/>
    <w:rsid w:val="00AC2CFB"/>
    <w:rsid w:val="00AE5D4B"/>
    <w:rsid w:val="00AE5F7B"/>
    <w:rsid w:val="00AF6DE7"/>
    <w:rsid w:val="00B31717"/>
    <w:rsid w:val="00B41BD5"/>
    <w:rsid w:val="00B55DC3"/>
    <w:rsid w:val="00B57593"/>
    <w:rsid w:val="00B63C23"/>
    <w:rsid w:val="00B70E05"/>
    <w:rsid w:val="00BA6BC7"/>
    <w:rsid w:val="00BE2962"/>
    <w:rsid w:val="00BF3167"/>
    <w:rsid w:val="00C15C79"/>
    <w:rsid w:val="00C20EEA"/>
    <w:rsid w:val="00C77B83"/>
    <w:rsid w:val="00C852E9"/>
    <w:rsid w:val="00C94514"/>
    <w:rsid w:val="00C96ED2"/>
    <w:rsid w:val="00CA4F1B"/>
    <w:rsid w:val="00CB52CF"/>
    <w:rsid w:val="00CB78B5"/>
    <w:rsid w:val="00CC470F"/>
    <w:rsid w:val="00CC7F36"/>
    <w:rsid w:val="00CE6DA5"/>
    <w:rsid w:val="00D1104C"/>
    <w:rsid w:val="00D26323"/>
    <w:rsid w:val="00D45DB8"/>
    <w:rsid w:val="00D5076B"/>
    <w:rsid w:val="00D66B4C"/>
    <w:rsid w:val="00D80CD1"/>
    <w:rsid w:val="00D832A7"/>
    <w:rsid w:val="00D93D2E"/>
    <w:rsid w:val="00DA3B5F"/>
    <w:rsid w:val="00DC113E"/>
    <w:rsid w:val="00DD0225"/>
    <w:rsid w:val="00DD4918"/>
    <w:rsid w:val="00DD577F"/>
    <w:rsid w:val="00DD70EC"/>
    <w:rsid w:val="00DD7FE4"/>
    <w:rsid w:val="00DF2B8C"/>
    <w:rsid w:val="00DF366C"/>
    <w:rsid w:val="00DF3F96"/>
    <w:rsid w:val="00E0081C"/>
    <w:rsid w:val="00E03111"/>
    <w:rsid w:val="00E315CE"/>
    <w:rsid w:val="00E44DA1"/>
    <w:rsid w:val="00EB4E09"/>
    <w:rsid w:val="00EB7C7A"/>
    <w:rsid w:val="00ED4736"/>
    <w:rsid w:val="00F05FAB"/>
    <w:rsid w:val="00F22CCD"/>
    <w:rsid w:val="00F50E06"/>
    <w:rsid w:val="00F57C12"/>
    <w:rsid w:val="00F606A4"/>
    <w:rsid w:val="00F62182"/>
    <w:rsid w:val="00FA469B"/>
    <w:rsid w:val="00FB3B62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523C"/>
  <w15:chartTrackingRefBased/>
  <w15:docId w15:val="{0E9D432C-0723-1F45-97A7-877CF0A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2e65e8ce5de444f9/Research/Papers/2022/3_CEA%20BRCA%20Local_PCa/Extrapolation/Raw%20Data/Castro_2015/CSS_PostEBRT%20NonBRCA/Olaparib%20discounts%202022.12.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Scenario 1: 10% BRCA prevalence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4.3402777777777776E-2"/>
                  <c:y val="-1.2090806357538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900" b="0" i="0" u="none" strike="noStrike" kern="1200" baseline="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ICER: AU$ 143,613/QALY with no discount in olaparib cost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endParaRPr lang="en-US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01388888888889"/>
                      <c:h val="8.20601851851851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C03F-C74F-9E49-F61EC2CDE966}"/>
                </c:ext>
              </c:extLst>
            </c:dLbl>
            <c:dLbl>
              <c:idx val="6"/>
              <c:layout>
                <c:manualLayout>
                  <c:x val="-0.25086805555555558"/>
                  <c:y val="7.812511391805190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ICER:</a:t>
                    </a:r>
                    <a:r>
                      <a:rPr lang="en-US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rPr>
                      <a:t> AU$ 93,646/QALY after 30% discount in olaparib cost</a:t>
                    </a:r>
                    <a:endParaRPr lang="en-US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617194335083115"/>
                      <c:h val="9.843749999999998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C03F-C74F-9E49-F61EC2CDE96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Sheet1!$B$1:$L$1</c:f>
              <c:numCache>
                <c:formatCode>0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Sheet1!$B$2:$L$2</c:f>
              <c:numCache>
                <c:formatCode>0.00</c:formatCode>
                <c:ptCount val="11"/>
                <c:pt idx="0">
                  <c:v>143613</c:v>
                </c:pt>
                <c:pt idx="1">
                  <c:v>135285</c:v>
                </c:pt>
                <c:pt idx="2">
                  <c:v>126982</c:v>
                </c:pt>
                <c:pt idx="3">
                  <c:v>118629</c:v>
                </c:pt>
                <c:pt idx="4">
                  <c:v>110301</c:v>
                </c:pt>
                <c:pt idx="5">
                  <c:v>101974</c:v>
                </c:pt>
                <c:pt idx="6">
                  <c:v>93646</c:v>
                </c:pt>
                <c:pt idx="7">
                  <c:v>85092</c:v>
                </c:pt>
                <c:pt idx="8">
                  <c:v>76990</c:v>
                </c:pt>
                <c:pt idx="9">
                  <c:v>68662</c:v>
                </c:pt>
                <c:pt idx="10">
                  <c:v>60334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03F-C74F-9E49-F61EC2CDE966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WTP AU$100,000/QALY</c:v>
                </c:pt>
              </c:strCache>
            </c:strRef>
          </c:tx>
          <c:spPr>
            <a:ln w="158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10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3-C03F-C74F-9E49-F61EC2CDE966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3F-C74F-9E49-F61EC2CDE96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3F-C74F-9E49-F61EC2CDE96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3F-C74F-9E49-F61EC2CDE96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3F-C74F-9E49-F61EC2CDE96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03F-C74F-9E49-F61EC2CDE96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03F-C74F-9E49-F61EC2CDE96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03F-C74F-9E49-F61EC2CDE966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3F-C74F-9E49-F61EC2CDE966}"/>
                </c:ext>
              </c:extLst>
            </c:dLbl>
            <c:dLbl>
              <c:idx val="8"/>
              <c:layout>
                <c:manualLayout>
                  <c:x val="-4.0642157939473858E-2"/>
                  <c:y val="-7.29295157522108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WTP: AU$</a:t>
                    </a:r>
                    <a:r>
                      <a:rPr lang="en-US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100,000/QALY</a:t>
                    </a:r>
                    <a:endParaRPr lang="en-US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#,##0" sourceLinked="0"/>
              <c:spPr>
                <a:solidFill>
                  <a:sysClr val="window" lastClr="FFFFFF"/>
                </a:solidFill>
                <a:ln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39623166729613"/>
                      <c:h val="5.88542554792115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C03F-C74F-9E49-F61EC2CDE966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03F-C74F-9E49-F61EC2CDE966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3F-C74F-9E49-F61EC2CDE966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bg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Sheet1!$B$1:$L$1</c:f>
              <c:numCache>
                <c:formatCode>0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Sheet1!$B$3:$L$3</c:f>
              <c:numCache>
                <c:formatCode>0.00</c:formatCode>
                <c:ptCount val="11"/>
                <c:pt idx="0">
                  <c:v>100000</c:v>
                </c:pt>
                <c:pt idx="1">
                  <c:v>100000</c:v>
                </c:pt>
                <c:pt idx="2">
                  <c:v>100000</c:v>
                </c:pt>
                <c:pt idx="3">
                  <c:v>100000</c:v>
                </c:pt>
                <c:pt idx="4">
                  <c:v>100000</c:v>
                </c:pt>
                <c:pt idx="5">
                  <c:v>100000</c:v>
                </c:pt>
                <c:pt idx="6">
                  <c:v>100000</c:v>
                </c:pt>
                <c:pt idx="7">
                  <c:v>100000</c:v>
                </c:pt>
                <c:pt idx="8">
                  <c:v>100000</c:v>
                </c:pt>
                <c:pt idx="9">
                  <c:v>100000</c:v>
                </c:pt>
                <c:pt idx="10">
                  <c:v>100000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03F-C74F-9E49-F61EC2CDE966}"/>
            </c:ext>
          </c:extLst>
        </c:ser>
        <c:ser>
          <c:idx val="3"/>
          <c:order val="2"/>
          <c:tx>
            <c:strRef>
              <c:f>_{r6}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Sheet1!$B$1:$L$1</c:f>
              <c:numCache>
                <c:formatCode>0</c:formatCode>
                <c:ptCount val="1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cat>
          <c:val>
            <c:numRef>
              <c:f>_{r6}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03F-C74F-9E49-F61EC2CDE9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6295056"/>
        <c:axId val="395855424"/>
      </c:lineChart>
      <c:catAx>
        <c:axId val="396295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 reduction in olaparib cost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5855424"/>
        <c:crosses val="autoZero"/>
        <c:auto val="1"/>
        <c:lblAlgn val="ctr"/>
        <c:lblOffset val="100"/>
        <c:noMultiLvlLbl val="0"/>
      </c:catAx>
      <c:valAx>
        <c:axId val="395855424"/>
        <c:scaling>
          <c:orientation val="minMax"/>
          <c:max val="1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ICER: AU$/QALY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6295056"/>
        <c:crosses val="autoZero"/>
        <c:crossBetween val="between"/>
        <c:majorUnit val="10000"/>
        <c:minorUnit val="5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Teppala</dc:creator>
  <cp:keywords/>
  <dc:description/>
  <cp:lastModifiedBy>Srinivas Teppala</cp:lastModifiedBy>
  <cp:revision>2</cp:revision>
  <dcterms:created xsi:type="dcterms:W3CDTF">2023-11-14T01:05:00Z</dcterms:created>
  <dcterms:modified xsi:type="dcterms:W3CDTF">2023-11-14T01:25:00Z</dcterms:modified>
</cp:coreProperties>
</file>