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0FC7" w14:textId="77777777" w:rsidR="002536CD" w:rsidRPr="002536CD" w:rsidRDefault="002536CD">
      <w:pPr>
        <w:rPr>
          <w:rFonts w:ascii="Times New Roman" w:hAnsi="Times New Roman" w:cs="Times New Roman"/>
          <w:b/>
          <w:sz w:val="24"/>
          <w:szCs w:val="24"/>
          <w:lang w:val="en-US"/>
        </w:rPr>
      </w:pPr>
      <w:r w:rsidRPr="002536CD">
        <w:rPr>
          <w:rFonts w:ascii="Times New Roman" w:hAnsi="Times New Roman" w:cs="Times New Roman"/>
          <w:b/>
          <w:sz w:val="24"/>
          <w:szCs w:val="24"/>
          <w:lang w:val="en-US"/>
        </w:rPr>
        <w:t>Supplementary material</w:t>
      </w:r>
    </w:p>
    <w:p w14:paraId="502D3E27" w14:textId="3B689885" w:rsidR="002536CD" w:rsidRDefault="002536CD">
      <w:pPr>
        <w:rPr>
          <w:rFonts w:ascii="Times New Roman" w:hAnsi="Times New Roman" w:cs="Times New Roman"/>
          <w:sz w:val="24"/>
          <w:szCs w:val="24"/>
          <w:lang w:val="en-US"/>
        </w:rPr>
      </w:pPr>
    </w:p>
    <w:p w14:paraId="3DDBFB38" w14:textId="59AA0B2F" w:rsidR="002A6F55" w:rsidRPr="001B2E98" w:rsidRDefault="002A6F55" w:rsidP="002A6F55">
      <w:pPr>
        <w:rPr>
          <w:rFonts w:ascii="Arial" w:eastAsiaTheme="majorEastAsia" w:hAnsi="Arial" w:cs="Arial"/>
          <w:b/>
          <w:bCs/>
          <w:szCs w:val="20"/>
          <w:lang w:val="en-US"/>
        </w:rPr>
      </w:pPr>
      <w:r w:rsidRPr="002A6F55">
        <w:rPr>
          <w:rFonts w:ascii="Arial" w:hAnsi="Arial" w:cs="Arial"/>
          <w:b/>
          <w:sz w:val="24"/>
          <w:szCs w:val="24"/>
          <w:lang w:val="en-US"/>
        </w:rPr>
        <w:t>Appendix 1:</w:t>
      </w:r>
      <w:r>
        <w:rPr>
          <w:rFonts w:ascii="Times New Roman" w:hAnsi="Times New Roman" w:cs="Times New Roman"/>
          <w:sz w:val="24"/>
          <w:szCs w:val="24"/>
          <w:lang w:val="en-US"/>
        </w:rPr>
        <w:t xml:space="preserve"> </w:t>
      </w:r>
      <w:r w:rsidRPr="001B2E98">
        <w:rPr>
          <w:rFonts w:ascii="Arial" w:eastAsiaTheme="majorEastAsia" w:hAnsi="Arial" w:cs="Arial"/>
          <w:b/>
          <w:bCs/>
          <w:szCs w:val="20"/>
          <w:lang w:val="en-US"/>
        </w:rPr>
        <w:t>Preferred Reporting Items for Systematic reviews and Meta-Analyses extension for Scoping Reviews (PRISMA-</w:t>
      </w:r>
      <w:proofErr w:type="spellStart"/>
      <w:r w:rsidRPr="001B2E98">
        <w:rPr>
          <w:rFonts w:ascii="Arial" w:eastAsiaTheme="majorEastAsia" w:hAnsi="Arial" w:cs="Arial"/>
          <w:b/>
          <w:bCs/>
          <w:szCs w:val="20"/>
          <w:lang w:val="en-US"/>
        </w:rPr>
        <w:t>ScR</w:t>
      </w:r>
      <w:proofErr w:type="spellEnd"/>
      <w:r w:rsidRPr="001B2E98">
        <w:rPr>
          <w:rFonts w:ascii="Arial" w:eastAsiaTheme="majorEastAsia" w:hAnsi="Arial" w:cs="Arial"/>
          <w:b/>
          <w:bCs/>
          <w:szCs w:val="20"/>
          <w:lang w:val="en-US"/>
        </w:rPr>
        <w:t>) Checklist</w:t>
      </w:r>
    </w:p>
    <w:tbl>
      <w:tblPr>
        <w:tblStyle w:val="TableGridLight1"/>
        <w:tblW w:w="0" w:type="auto"/>
        <w:tblLook w:val="04A0" w:firstRow="1" w:lastRow="0" w:firstColumn="1" w:lastColumn="0" w:noHBand="0" w:noVBand="1"/>
      </w:tblPr>
      <w:tblGrid>
        <w:gridCol w:w="2084"/>
        <w:gridCol w:w="694"/>
        <w:gridCol w:w="4826"/>
        <w:gridCol w:w="1458"/>
      </w:tblGrid>
      <w:tr w:rsidR="002A6F55" w:rsidRPr="00410502" w14:paraId="211E3DAB" w14:textId="77777777" w:rsidTr="002A6F55">
        <w:trPr>
          <w:tblHeader/>
        </w:trPr>
        <w:tc>
          <w:tcPr>
            <w:tcW w:w="0" w:type="auto"/>
            <w:shd w:val="clear" w:color="auto" w:fill="4472C4" w:themeFill="accent1"/>
            <w:vAlign w:val="center"/>
          </w:tcPr>
          <w:p w14:paraId="3B415AD3" w14:textId="77777777" w:rsidR="002A6F55" w:rsidRPr="003101FF" w:rsidRDefault="002A6F55" w:rsidP="002A6F5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4472C4" w:themeFill="accent1"/>
            <w:vAlign w:val="center"/>
          </w:tcPr>
          <w:p w14:paraId="5546356E" w14:textId="77777777" w:rsidR="002A6F55" w:rsidRPr="003101FF" w:rsidRDefault="002A6F55" w:rsidP="002A6F5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4472C4" w:themeFill="accent1"/>
            <w:vAlign w:val="center"/>
          </w:tcPr>
          <w:p w14:paraId="017CA291" w14:textId="77777777" w:rsidR="002A6F55" w:rsidRPr="003101FF" w:rsidRDefault="002A6F55" w:rsidP="002A6F5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Pr="003101FF">
              <w:rPr>
                <w:rFonts w:ascii="Arial" w:hAnsi="Arial" w:cs="Arial"/>
                <w:b/>
                <w:color w:val="F2F2F2" w:themeColor="background1" w:themeShade="F2"/>
                <w:sz w:val="20"/>
                <w:szCs w:val="20"/>
              </w:rPr>
              <w:t>R</w:t>
            </w:r>
            <w:proofErr w:type="spellEnd"/>
            <w:r w:rsidRPr="003101FF">
              <w:rPr>
                <w:rFonts w:ascii="Arial" w:hAnsi="Arial" w:cs="Arial"/>
                <w:b/>
                <w:color w:val="F2F2F2" w:themeColor="background1" w:themeShade="F2"/>
                <w:sz w:val="20"/>
                <w:szCs w:val="20"/>
              </w:rPr>
              <w:t xml:space="preserve"> CHECKLIST ITEM</w:t>
            </w:r>
          </w:p>
        </w:tc>
        <w:tc>
          <w:tcPr>
            <w:tcW w:w="0" w:type="auto"/>
            <w:shd w:val="clear" w:color="auto" w:fill="4472C4" w:themeFill="accent1"/>
            <w:vAlign w:val="center"/>
          </w:tcPr>
          <w:p w14:paraId="257553D8" w14:textId="77777777" w:rsidR="002A6F55" w:rsidRPr="003101FF" w:rsidRDefault="002A6F55" w:rsidP="002A6F5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2A6F55" w:rsidRPr="00410502" w14:paraId="02353825" w14:textId="77777777" w:rsidTr="002A6F55">
        <w:tc>
          <w:tcPr>
            <w:tcW w:w="0" w:type="auto"/>
            <w:gridSpan w:val="4"/>
            <w:shd w:val="clear" w:color="auto" w:fill="D9E2F3" w:themeFill="accent1" w:themeFillTint="33"/>
            <w:vAlign w:val="center"/>
          </w:tcPr>
          <w:p w14:paraId="203090F1" w14:textId="77777777" w:rsidR="002A6F55" w:rsidRPr="00410502" w:rsidRDefault="002A6F55" w:rsidP="002A6F55">
            <w:pPr>
              <w:rPr>
                <w:rFonts w:ascii="Arial" w:hAnsi="Arial" w:cs="Arial"/>
                <w:b/>
                <w:sz w:val="20"/>
                <w:szCs w:val="20"/>
              </w:rPr>
            </w:pPr>
            <w:r w:rsidRPr="003101FF">
              <w:rPr>
                <w:rFonts w:ascii="Arial" w:hAnsi="Arial" w:cs="Arial"/>
                <w:b/>
                <w:sz w:val="20"/>
                <w:szCs w:val="20"/>
              </w:rPr>
              <w:t>TITLE</w:t>
            </w:r>
          </w:p>
        </w:tc>
      </w:tr>
      <w:tr w:rsidR="002A6F55" w:rsidRPr="00410502" w14:paraId="6D1AF47B" w14:textId="77777777" w:rsidTr="002A6F55">
        <w:tc>
          <w:tcPr>
            <w:tcW w:w="0" w:type="auto"/>
            <w:vAlign w:val="center"/>
          </w:tcPr>
          <w:p w14:paraId="4EB7A351" w14:textId="77777777" w:rsidR="002A6F55" w:rsidRPr="00F348AF" w:rsidRDefault="002A6F55" w:rsidP="002A6F5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760141A4" w14:textId="77777777" w:rsidR="002A6F55" w:rsidRPr="00410502" w:rsidRDefault="002A6F55" w:rsidP="002A6F55">
            <w:pPr>
              <w:jc w:val="center"/>
              <w:rPr>
                <w:rFonts w:ascii="Arial" w:hAnsi="Arial" w:cs="Arial"/>
                <w:sz w:val="20"/>
                <w:szCs w:val="20"/>
              </w:rPr>
            </w:pPr>
            <w:r w:rsidRPr="00410502">
              <w:rPr>
                <w:rFonts w:ascii="Arial" w:hAnsi="Arial" w:cs="Arial"/>
                <w:sz w:val="20"/>
                <w:szCs w:val="20"/>
              </w:rPr>
              <w:t>1</w:t>
            </w:r>
          </w:p>
        </w:tc>
        <w:tc>
          <w:tcPr>
            <w:tcW w:w="0" w:type="auto"/>
            <w:vAlign w:val="center"/>
          </w:tcPr>
          <w:p w14:paraId="29401642" w14:textId="77777777" w:rsidR="002A6F55" w:rsidRPr="00410502" w:rsidRDefault="002A6F55" w:rsidP="002A6F5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8F8D7FC6E98F455CA5F0439FB2B5C071"/>
            </w:placeholder>
          </w:sdtPr>
          <w:sdtEndPr/>
          <w:sdtContent>
            <w:tc>
              <w:tcPr>
                <w:tcW w:w="0" w:type="auto"/>
                <w:vAlign w:val="center"/>
              </w:tcPr>
              <w:p w14:paraId="1AA2A830" w14:textId="77777777" w:rsidR="002A6F55" w:rsidRPr="00410502" w:rsidRDefault="002A6F55" w:rsidP="002A6F55">
                <w:pPr>
                  <w:rPr>
                    <w:rFonts w:ascii="Arial" w:hAnsi="Arial" w:cs="Arial"/>
                    <w:sz w:val="20"/>
                    <w:szCs w:val="20"/>
                  </w:rPr>
                </w:pPr>
                <w:r>
                  <w:rPr>
                    <w:rFonts w:ascii="Arial" w:hAnsi="Arial" w:cs="Arial"/>
                    <w:sz w:val="20"/>
                    <w:szCs w:val="20"/>
                  </w:rPr>
                  <w:t>1</w:t>
                </w:r>
              </w:p>
            </w:tc>
          </w:sdtContent>
        </w:sdt>
      </w:tr>
      <w:tr w:rsidR="002A6F55" w:rsidRPr="00410502" w14:paraId="373F19A2" w14:textId="77777777" w:rsidTr="002A6F55">
        <w:tc>
          <w:tcPr>
            <w:tcW w:w="0" w:type="auto"/>
            <w:gridSpan w:val="4"/>
            <w:shd w:val="clear" w:color="auto" w:fill="D9E2F3" w:themeFill="accent1" w:themeFillTint="33"/>
            <w:vAlign w:val="center"/>
          </w:tcPr>
          <w:p w14:paraId="3E21F19E" w14:textId="77777777" w:rsidR="002A6F55" w:rsidRPr="00410502" w:rsidRDefault="002A6F55" w:rsidP="002A6F55">
            <w:pPr>
              <w:rPr>
                <w:rFonts w:ascii="Arial" w:hAnsi="Arial" w:cs="Arial"/>
                <w:b/>
                <w:sz w:val="20"/>
                <w:szCs w:val="20"/>
              </w:rPr>
            </w:pPr>
            <w:r w:rsidRPr="00410502">
              <w:rPr>
                <w:rFonts w:ascii="Arial" w:hAnsi="Arial" w:cs="Arial"/>
                <w:b/>
                <w:sz w:val="20"/>
                <w:szCs w:val="20"/>
              </w:rPr>
              <w:t>ABSTRACT</w:t>
            </w:r>
          </w:p>
        </w:tc>
      </w:tr>
      <w:tr w:rsidR="002A6F55" w:rsidRPr="00410502" w14:paraId="70D74EBD" w14:textId="77777777" w:rsidTr="002A6F55">
        <w:tc>
          <w:tcPr>
            <w:tcW w:w="0" w:type="auto"/>
            <w:vAlign w:val="center"/>
          </w:tcPr>
          <w:p w14:paraId="0AC73086"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169D41E6" w14:textId="77777777" w:rsidR="002A6F55" w:rsidRPr="00410502" w:rsidRDefault="002A6F55" w:rsidP="002A6F55">
            <w:pPr>
              <w:jc w:val="center"/>
              <w:rPr>
                <w:rFonts w:ascii="Arial" w:hAnsi="Arial" w:cs="Arial"/>
                <w:sz w:val="20"/>
                <w:szCs w:val="20"/>
              </w:rPr>
            </w:pPr>
            <w:r w:rsidRPr="00410502">
              <w:rPr>
                <w:rFonts w:ascii="Arial" w:hAnsi="Arial" w:cs="Arial"/>
                <w:sz w:val="20"/>
                <w:szCs w:val="20"/>
              </w:rPr>
              <w:t>2</w:t>
            </w:r>
          </w:p>
        </w:tc>
        <w:tc>
          <w:tcPr>
            <w:tcW w:w="0" w:type="auto"/>
            <w:vAlign w:val="center"/>
          </w:tcPr>
          <w:p w14:paraId="29F5D764" w14:textId="77777777" w:rsidR="002A6F55" w:rsidRPr="00410502" w:rsidRDefault="002A6F55" w:rsidP="002A6F5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8F8D7FC6E98F455CA5F0439FB2B5C071"/>
            </w:placeholder>
          </w:sdtPr>
          <w:sdtEndPr/>
          <w:sdtContent>
            <w:tc>
              <w:tcPr>
                <w:tcW w:w="0" w:type="auto"/>
                <w:vAlign w:val="center"/>
              </w:tcPr>
              <w:p w14:paraId="5754F211" w14:textId="02364B18" w:rsidR="002A6F55" w:rsidRPr="00410502" w:rsidRDefault="002A6F55" w:rsidP="002A6F55">
                <w:pPr>
                  <w:rPr>
                    <w:rFonts w:ascii="Arial" w:hAnsi="Arial" w:cs="Arial"/>
                    <w:sz w:val="20"/>
                    <w:szCs w:val="20"/>
                  </w:rPr>
                </w:pPr>
                <w:r>
                  <w:rPr>
                    <w:rFonts w:ascii="Arial" w:hAnsi="Arial" w:cs="Arial"/>
                    <w:sz w:val="20"/>
                    <w:szCs w:val="20"/>
                  </w:rPr>
                  <w:t>2</w:t>
                </w:r>
              </w:p>
            </w:tc>
          </w:sdtContent>
        </w:sdt>
      </w:tr>
      <w:tr w:rsidR="002A6F55" w:rsidRPr="00410502" w14:paraId="59444BF2" w14:textId="77777777" w:rsidTr="002A6F55">
        <w:tc>
          <w:tcPr>
            <w:tcW w:w="0" w:type="auto"/>
            <w:gridSpan w:val="4"/>
            <w:shd w:val="clear" w:color="auto" w:fill="D9E2F3" w:themeFill="accent1" w:themeFillTint="33"/>
            <w:vAlign w:val="center"/>
          </w:tcPr>
          <w:p w14:paraId="0EF49D54" w14:textId="77777777" w:rsidR="002A6F55" w:rsidRPr="00410502" w:rsidRDefault="002A6F55" w:rsidP="002A6F55">
            <w:pPr>
              <w:tabs>
                <w:tab w:val="left" w:pos="1774"/>
              </w:tabs>
              <w:rPr>
                <w:rFonts w:ascii="Arial" w:hAnsi="Arial" w:cs="Arial"/>
                <w:b/>
                <w:sz w:val="20"/>
                <w:szCs w:val="20"/>
              </w:rPr>
            </w:pPr>
            <w:r w:rsidRPr="00410502">
              <w:rPr>
                <w:rFonts w:ascii="Arial" w:hAnsi="Arial" w:cs="Arial"/>
                <w:b/>
                <w:sz w:val="20"/>
                <w:szCs w:val="20"/>
              </w:rPr>
              <w:t>INTRODUCTION</w:t>
            </w:r>
          </w:p>
        </w:tc>
      </w:tr>
      <w:tr w:rsidR="002A6F55" w:rsidRPr="00410502" w14:paraId="7FA6C0F2" w14:textId="77777777" w:rsidTr="002A6F55">
        <w:trPr>
          <w:trHeight w:val="530"/>
        </w:trPr>
        <w:tc>
          <w:tcPr>
            <w:tcW w:w="0" w:type="auto"/>
            <w:vAlign w:val="center"/>
          </w:tcPr>
          <w:p w14:paraId="2C22781A"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41665A95" w14:textId="77777777" w:rsidR="002A6F55" w:rsidRPr="00410502" w:rsidRDefault="002A6F55" w:rsidP="002A6F55">
            <w:pPr>
              <w:jc w:val="center"/>
              <w:rPr>
                <w:rFonts w:ascii="Arial" w:hAnsi="Arial" w:cs="Arial"/>
                <w:sz w:val="20"/>
                <w:szCs w:val="20"/>
              </w:rPr>
            </w:pPr>
            <w:r w:rsidRPr="00410502">
              <w:rPr>
                <w:rFonts w:ascii="Arial" w:hAnsi="Arial" w:cs="Arial"/>
                <w:sz w:val="20"/>
                <w:szCs w:val="20"/>
              </w:rPr>
              <w:t>3</w:t>
            </w:r>
          </w:p>
        </w:tc>
        <w:tc>
          <w:tcPr>
            <w:tcW w:w="0" w:type="auto"/>
            <w:vAlign w:val="center"/>
          </w:tcPr>
          <w:p w14:paraId="0EADD781" w14:textId="77777777" w:rsidR="002A6F55" w:rsidRPr="00410502" w:rsidRDefault="002A6F55" w:rsidP="002A6F5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8F8D7FC6E98F455CA5F0439FB2B5C071"/>
            </w:placeholder>
          </w:sdtPr>
          <w:sdtEndPr/>
          <w:sdtContent>
            <w:tc>
              <w:tcPr>
                <w:tcW w:w="0" w:type="auto"/>
                <w:vAlign w:val="center"/>
              </w:tcPr>
              <w:p w14:paraId="3E312D61" w14:textId="249DB3F1" w:rsidR="002A6F55" w:rsidRPr="00410502" w:rsidRDefault="002A6F55" w:rsidP="002A6F55">
                <w:pPr>
                  <w:rPr>
                    <w:rFonts w:ascii="Arial" w:hAnsi="Arial" w:cs="Arial"/>
                    <w:sz w:val="20"/>
                    <w:szCs w:val="20"/>
                  </w:rPr>
                </w:pPr>
                <w:r>
                  <w:rPr>
                    <w:rFonts w:ascii="Arial" w:hAnsi="Arial" w:cs="Arial"/>
                    <w:sz w:val="20"/>
                    <w:szCs w:val="20"/>
                  </w:rPr>
                  <w:t>4</w:t>
                </w:r>
              </w:p>
            </w:tc>
          </w:sdtContent>
        </w:sdt>
      </w:tr>
      <w:tr w:rsidR="002A6F55" w:rsidRPr="00410502" w14:paraId="4BB210A4" w14:textId="77777777" w:rsidTr="002A6F55">
        <w:trPr>
          <w:trHeight w:val="800"/>
        </w:trPr>
        <w:tc>
          <w:tcPr>
            <w:tcW w:w="0" w:type="auto"/>
            <w:vAlign w:val="center"/>
          </w:tcPr>
          <w:p w14:paraId="3B44F488"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5F65DF8B" w14:textId="77777777" w:rsidR="002A6F55" w:rsidRPr="00410502" w:rsidRDefault="002A6F55" w:rsidP="002A6F55">
            <w:pPr>
              <w:jc w:val="center"/>
              <w:rPr>
                <w:rFonts w:ascii="Arial" w:hAnsi="Arial" w:cs="Arial"/>
                <w:sz w:val="20"/>
                <w:szCs w:val="20"/>
              </w:rPr>
            </w:pPr>
            <w:r w:rsidRPr="00410502">
              <w:rPr>
                <w:rFonts w:ascii="Arial" w:hAnsi="Arial" w:cs="Arial"/>
                <w:sz w:val="20"/>
                <w:szCs w:val="20"/>
              </w:rPr>
              <w:t>4</w:t>
            </w:r>
          </w:p>
        </w:tc>
        <w:tc>
          <w:tcPr>
            <w:tcW w:w="0" w:type="auto"/>
            <w:vAlign w:val="center"/>
          </w:tcPr>
          <w:p w14:paraId="623DC50A" w14:textId="77777777" w:rsidR="002A6F55" w:rsidRPr="00410502" w:rsidRDefault="002A6F55" w:rsidP="002A6F5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8F8D7FC6E98F455CA5F0439FB2B5C071"/>
            </w:placeholder>
          </w:sdtPr>
          <w:sdtEndPr/>
          <w:sdtContent>
            <w:tc>
              <w:tcPr>
                <w:tcW w:w="0" w:type="auto"/>
                <w:vAlign w:val="center"/>
              </w:tcPr>
              <w:p w14:paraId="76BCFFE6" w14:textId="763285EB" w:rsidR="002A6F55" w:rsidRPr="00410502" w:rsidRDefault="002A6F55" w:rsidP="002A6F55">
                <w:pPr>
                  <w:rPr>
                    <w:rFonts w:ascii="Arial" w:hAnsi="Arial" w:cs="Arial"/>
                    <w:sz w:val="20"/>
                    <w:szCs w:val="20"/>
                  </w:rPr>
                </w:pPr>
                <w:r>
                  <w:rPr>
                    <w:rFonts w:ascii="Arial" w:hAnsi="Arial" w:cs="Arial"/>
                    <w:sz w:val="20"/>
                    <w:szCs w:val="20"/>
                  </w:rPr>
                  <w:t>5</w:t>
                </w:r>
                <w:r w:rsidR="008F5A34">
                  <w:rPr>
                    <w:rFonts w:ascii="Arial" w:hAnsi="Arial" w:cs="Arial"/>
                    <w:sz w:val="20"/>
                    <w:szCs w:val="20"/>
                  </w:rPr>
                  <w:t>-6</w:t>
                </w:r>
              </w:p>
            </w:tc>
          </w:sdtContent>
        </w:sdt>
      </w:tr>
      <w:tr w:rsidR="002A6F55" w:rsidRPr="00410502" w14:paraId="5C08F1F4" w14:textId="77777777" w:rsidTr="002A6F55">
        <w:tc>
          <w:tcPr>
            <w:tcW w:w="0" w:type="auto"/>
            <w:gridSpan w:val="4"/>
            <w:shd w:val="clear" w:color="auto" w:fill="D9E2F3" w:themeFill="accent1" w:themeFillTint="33"/>
            <w:vAlign w:val="center"/>
          </w:tcPr>
          <w:p w14:paraId="0935479C" w14:textId="77777777" w:rsidR="002A6F55" w:rsidRPr="00410502" w:rsidRDefault="002A6F55" w:rsidP="002A6F55">
            <w:pPr>
              <w:rPr>
                <w:rFonts w:ascii="Arial" w:hAnsi="Arial" w:cs="Arial"/>
                <w:b/>
                <w:sz w:val="20"/>
                <w:szCs w:val="20"/>
              </w:rPr>
            </w:pPr>
            <w:r w:rsidRPr="00410502">
              <w:rPr>
                <w:rFonts w:ascii="Arial" w:hAnsi="Arial" w:cs="Arial"/>
                <w:b/>
                <w:sz w:val="20"/>
                <w:szCs w:val="20"/>
              </w:rPr>
              <w:t>METHODS</w:t>
            </w:r>
          </w:p>
        </w:tc>
      </w:tr>
      <w:tr w:rsidR="002A6F55" w:rsidRPr="00410502" w14:paraId="638CEC92" w14:textId="77777777" w:rsidTr="002A6F55">
        <w:tc>
          <w:tcPr>
            <w:tcW w:w="0" w:type="auto"/>
            <w:vAlign w:val="center"/>
          </w:tcPr>
          <w:p w14:paraId="5E370604"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7FEEA243" w14:textId="77777777" w:rsidR="002A6F55" w:rsidRPr="00410502" w:rsidRDefault="002A6F55" w:rsidP="002A6F55">
            <w:pPr>
              <w:jc w:val="center"/>
              <w:rPr>
                <w:rFonts w:ascii="Arial" w:hAnsi="Arial" w:cs="Arial"/>
                <w:sz w:val="20"/>
                <w:szCs w:val="20"/>
              </w:rPr>
            </w:pPr>
            <w:r w:rsidRPr="00410502">
              <w:rPr>
                <w:rFonts w:ascii="Arial" w:hAnsi="Arial" w:cs="Arial"/>
                <w:sz w:val="20"/>
                <w:szCs w:val="20"/>
              </w:rPr>
              <w:t>5</w:t>
            </w:r>
          </w:p>
        </w:tc>
        <w:tc>
          <w:tcPr>
            <w:tcW w:w="0" w:type="auto"/>
            <w:vAlign w:val="center"/>
          </w:tcPr>
          <w:p w14:paraId="00D3EA3E" w14:textId="77777777" w:rsidR="002A6F55" w:rsidRPr="00410502" w:rsidRDefault="002A6F55" w:rsidP="002A6F5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8F8D7FC6E98F455CA5F0439FB2B5C071"/>
            </w:placeholder>
          </w:sdtPr>
          <w:sdtEndPr/>
          <w:sdtContent>
            <w:tc>
              <w:tcPr>
                <w:tcW w:w="0" w:type="auto"/>
                <w:vAlign w:val="center"/>
              </w:tcPr>
              <w:p w14:paraId="5CCDF06A" w14:textId="77777777" w:rsidR="002A6F55" w:rsidRPr="00410502" w:rsidRDefault="002A6F55" w:rsidP="002A6F55">
                <w:pPr>
                  <w:rPr>
                    <w:rFonts w:ascii="Arial" w:hAnsi="Arial" w:cs="Arial"/>
                    <w:sz w:val="20"/>
                    <w:szCs w:val="20"/>
                  </w:rPr>
                </w:pPr>
                <w:r>
                  <w:rPr>
                    <w:rFonts w:ascii="Arial" w:hAnsi="Arial" w:cs="Arial"/>
                    <w:sz w:val="20"/>
                    <w:szCs w:val="20"/>
                  </w:rPr>
                  <w:t>6</w:t>
                </w:r>
              </w:p>
            </w:tc>
          </w:sdtContent>
        </w:sdt>
      </w:tr>
      <w:tr w:rsidR="002A6F55" w:rsidRPr="00410502" w14:paraId="11359F94" w14:textId="77777777" w:rsidTr="002A6F55">
        <w:tc>
          <w:tcPr>
            <w:tcW w:w="0" w:type="auto"/>
            <w:vAlign w:val="center"/>
          </w:tcPr>
          <w:p w14:paraId="305C8F15"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69E9DDA3" w14:textId="77777777" w:rsidR="002A6F55" w:rsidRPr="00410502" w:rsidRDefault="002A6F55" w:rsidP="002A6F55">
            <w:pPr>
              <w:jc w:val="center"/>
              <w:rPr>
                <w:rFonts w:ascii="Arial" w:hAnsi="Arial" w:cs="Arial"/>
                <w:sz w:val="20"/>
                <w:szCs w:val="20"/>
              </w:rPr>
            </w:pPr>
            <w:r w:rsidRPr="00410502">
              <w:rPr>
                <w:rFonts w:ascii="Arial" w:hAnsi="Arial" w:cs="Arial"/>
                <w:sz w:val="20"/>
                <w:szCs w:val="20"/>
              </w:rPr>
              <w:t>6</w:t>
            </w:r>
          </w:p>
        </w:tc>
        <w:tc>
          <w:tcPr>
            <w:tcW w:w="0" w:type="auto"/>
            <w:vAlign w:val="center"/>
          </w:tcPr>
          <w:p w14:paraId="4BE89B38" w14:textId="77777777" w:rsidR="002A6F55" w:rsidRPr="00410502" w:rsidRDefault="002A6F55" w:rsidP="002A6F5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8F8D7FC6E98F455CA5F0439FB2B5C071"/>
            </w:placeholder>
          </w:sdtPr>
          <w:sdtEndPr/>
          <w:sdtContent>
            <w:tc>
              <w:tcPr>
                <w:tcW w:w="0" w:type="auto"/>
                <w:vAlign w:val="center"/>
              </w:tcPr>
              <w:p w14:paraId="3597877D" w14:textId="7587655B" w:rsidR="002A6F55" w:rsidRPr="00410502" w:rsidRDefault="002A6F55" w:rsidP="002A6F55">
                <w:pPr>
                  <w:rPr>
                    <w:rFonts w:ascii="Arial" w:hAnsi="Arial" w:cs="Arial"/>
                    <w:sz w:val="20"/>
                    <w:szCs w:val="20"/>
                  </w:rPr>
                </w:pPr>
                <w:r>
                  <w:rPr>
                    <w:rFonts w:ascii="Arial" w:hAnsi="Arial" w:cs="Arial"/>
                    <w:sz w:val="20"/>
                    <w:szCs w:val="20"/>
                  </w:rPr>
                  <w:t>7</w:t>
                </w:r>
              </w:p>
            </w:tc>
          </w:sdtContent>
        </w:sdt>
      </w:tr>
      <w:tr w:rsidR="002A6F55" w:rsidRPr="00410502" w14:paraId="4D97F619" w14:textId="77777777" w:rsidTr="002A6F55">
        <w:trPr>
          <w:trHeight w:val="260"/>
        </w:trPr>
        <w:tc>
          <w:tcPr>
            <w:tcW w:w="0" w:type="auto"/>
            <w:vAlign w:val="center"/>
          </w:tcPr>
          <w:p w14:paraId="5137AA16"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5F84E61B" w14:textId="77777777" w:rsidR="002A6F55" w:rsidRPr="00410502" w:rsidRDefault="002A6F55" w:rsidP="002A6F55">
            <w:pPr>
              <w:jc w:val="center"/>
              <w:rPr>
                <w:rFonts w:ascii="Arial" w:hAnsi="Arial" w:cs="Arial"/>
                <w:sz w:val="20"/>
                <w:szCs w:val="20"/>
              </w:rPr>
            </w:pPr>
            <w:r w:rsidRPr="00410502">
              <w:rPr>
                <w:rFonts w:ascii="Arial" w:hAnsi="Arial" w:cs="Arial"/>
                <w:sz w:val="20"/>
                <w:szCs w:val="20"/>
              </w:rPr>
              <w:t>7</w:t>
            </w:r>
          </w:p>
        </w:tc>
        <w:tc>
          <w:tcPr>
            <w:tcW w:w="0" w:type="auto"/>
            <w:vAlign w:val="center"/>
          </w:tcPr>
          <w:p w14:paraId="087C8B07" w14:textId="77777777" w:rsidR="002A6F55" w:rsidRPr="00410502" w:rsidRDefault="002A6F55" w:rsidP="002A6F5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8F8D7FC6E98F455CA5F0439FB2B5C071"/>
            </w:placeholder>
          </w:sdtPr>
          <w:sdtEndPr/>
          <w:sdtContent>
            <w:tc>
              <w:tcPr>
                <w:tcW w:w="0" w:type="auto"/>
                <w:vAlign w:val="center"/>
              </w:tcPr>
              <w:p w14:paraId="2CEE50A1" w14:textId="01426FBE" w:rsidR="002A6F55" w:rsidRPr="00410502" w:rsidRDefault="008F5A34" w:rsidP="002A6F55">
                <w:pPr>
                  <w:rPr>
                    <w:rFonts w:ascii="Arial" w:hAnsi="Arial" w:cs="Arial"/>
                    <w:sz w:val="20"/>
                    <w:szCs w:val="20"/>
                  </w:rPr>
                </w:pPr>
                <w:r>
                  <w:rPr>
                    <w:rFonts w:ascii="Arial" w:hAnsi="Arial" w:cs="Arial"/>
                    <w:sz w:val="20"/>
                    <w:szCs w:val="20"/>
                  </w:rPr>
                  <w:t>7</w:t>
                </w:r>
              </w:p>
            </w:tc>
          </w:sdtContent>
        </w:sdt>
      </w:tr>
      <w:tr w:rsidR="002A6F55" w:rsidRPr="00410502" w14:paraId="57F0A408" w14:textId="77777777" w:rsidTr="002A6F55">
        <w:tc>
          <w:tcPr>
            <w:tcW w:w="0" w:type="auto"/>
            <w:vAlign w:val="center"/>
          </w:tcPr>
          <w:p w14:paraId="59C8ED1B"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0C3CFE5A" w14:textId="77777777" w:rsidR="002A6F55" w:rsidRPr="00410502" w:rsidRDefault="002A6F55" w:rsidP="002A6F55">
            <w:pPr>
              <w:jc w:val="center"/>
              <w:rPr>
                <w:rFonts w:ascii="Arial" w:hAnsi="Arial" w:cs="Arial"/>
                <w:sz w:val="20"/>
                <w:szCs w:val="20"/>
              </w:rPr>
            </w:pPr>
            <w:r w:rsidRPr="00410502">
              <w:rPr>
                <w:rFonts w:ascii="Arial" w:hAnsi="Arial" w:cs="Arial"/>
                <w:sz w:val="20"/>
                <w:szCs w:val="20"/>
              </w:rPr>
              <w:t>8</w:t>
            </w:r>
          </w:p>
        </w:tc>
        <w:tc>
          <w:tcPr>
            <w:tcW w:w="0" w:type="auto"/>
            <w:vAlign w:val="center"/>
          </w:tcPr>
          <w:p w14:paraId="1AF6787F" w14:textId="77777777" w:rsidR="002A6F55" w:rsidRPr="00410502" w:rsidRDefault="002A6F55" w:rsidP="002A6F5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8F8D7FC6E98F455CA5F0439FB2B5C071"/>
            </w:placeholder>
          </w:sdtPr>
          <w:sdtEndPr/>
          <w:sdtContent>
            <w:tc>
              <w:tcPr>
                <w:tcW w:w="0" w:type="auto"/>
                <w:vAlign w:val="center"/>
              </w:tcPr>
              <w:p w14:paraId="7C7963A5" w14:textId="7D8B9247" w:rsidR="002A6F55" w:rsidRPr="00410502" w:rsidRDefault="002A6F55" w:rsidP="002A6F55">
                <w:pPr>
                  <w:rPr>
                    <w:rFonts w:ascii="Arial" w:hAnsi="Arial" w:cs="Arial"/>
                    <w:sz w:val="20"/>
                    <w:szCs w:val="20"/>
                  </w:rPr>
                </w:pPr>
                <w:r>
                  <w:rPr>
                    <w:rFonts w:ascii="Arial" w:hAnsi="Arial" w:cs="Arial"/>
                    <w:sz w:val="20"/>
                    <w:szCs w:val="20"/>
                  </w:rPr>
                  <w:t>S1</w:t>
                </w:r>
              </w:p>
            </w:tc>
          </w:sdtContent>
        </w:sdt>
      </w:tr>
      <w:tr w:rsidR="002A6F55" w:rsidRPr="00410502" w14:paraId="578563A1" w14:textId="77777777" w:rsidTr="002A6F55">
        <w:tc>
          <w:tcPr>
            <w:tcW w:w="0" w:type="auto"/>
            <w:vAlign w:val="center"/>
          </w:tcPr>
          <w:p w14:paraId="45D1A0BF"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16109110" w14:textId="77777777" w:rsidR="002A6F55" w:rsidRPr="00410502" w:rsidRDefault="002A6F55" w:rsidP="002A6F55">
            <w:pPr>
              <w:jc w:val="center"/>
              <w:rPr>
                <w:rFonts w:ascii="Arial" w:hAnsi="Arial" w:cs="Arial"/>
                <w:sz w:val="20"/>
                <w:szCs w:val="20"/>
              </w:rPr>
            </w:pPr>
            <w:r w:rsidRPr="00410502">
              <w:rPr>
                <w:rFonts w:ascii="Arial" w:hAnsi="Arial" w:cs="Arial"/>
                <w:sz w:val="20"/>
                <w:szCs w:val="20"/>
              </w:rPr>
              <w:t>9</w:t>
            </w:r>
          </w:p>
        </w:tc>
        <w:tc>
          <w:tcPr>
            <w:tcW w:w="0" w:type="auto"/>
            <w:vAlign w:val="center"/>
          </w:tcPr>
          <w:p w14:paraId="1499C5D7" w14:textId="77777777" w:rsidR="002A6F55" w:rsidRPr="00410502" w:rsidRDefault="002A6F55" w:rsidP="002A6F5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8F8D7FC6E98F455CA5F0439FB2B5C071"/>
            </w:placeholder>
          </w:sdtPr>
          <w:sdtEndPr/>
          <w:sdtContent>
            <w:tc>
              <w:tcPr>
                <w:tcW w:w="0" w:type="auto"/>
                <w:vAlign w:val="center"/>
              </w:tcPr>
              <w:p w14:paraId="6A479754" w14:textId="656C605B" w:rsidR="002A6F55" w:rsidRPr="00410502" w:rsidRDefault="008F5A34" w:rsidP="002A6F55">
                <w:pPr>
                  <w:rPr>
                    <w:rFonts w:ascii="Arial" w:hAnsi="Arial" w:cs="Arial"/>
                    <w:sz w:val="20"/>
                    <w:szCs w:val="20"/>
                  </w:rPr>
                </w:pPr>
                <w:r>
                  <w:rPr>
                    <w:rFonts w:ascii="Arial" w:hAnsi="Arial" w:cs="Arial"/>
                    <w:sz w:val="20"/>
                    <w:szCs w:val="20"/>
                  </w:rPr>
                  <w:t>8</w:t>
                </w:r>
              </w:p>
            </w:tc>
          </w:sdtContent>
        </w:sdt>
      </w:tr>
      <w:tr w:rsidR="002A6F55" w:rsidRPr="00410502" w14:paraId="3B6039F0" w14:textId="77777777" w:rsidTr="002A6F55">
        <w:tc>
          <w:tcPr>
            <w:tcW w:w="0" w:type="auto"/>
            <w:vAlign w:val="center"/>
          </w:tcPr>
          <w:p w14:paraId="334C09D4"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0721EAE7" w14:textId="77777777" w:rsidR="002A6F55" w:rsidRPr="00410502" w:rsidRDefault="002A6F55" w:rsidP="002A6F5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3B3D4E13" w14:textId="77777777" w:rsidR="002A6F55" w:rsidRPr="00410502" w:rsidRDefault="002A6F55" w:rsidP="002A6F5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8F8D7FC6E98F455CA5F0439FB2B5C071"/>
            </w:placeholder>
          </w:sdtPr>
          <w:sdtEndPr/>
          <w:sdtContent>
            <w:tc>
              <w:tcPr>
                <w:tcW w:w="0" w:type="auto"/>
                <w:vAlign w:val="center"/>
              </w:tcPr>
              <w:p w14:paraId="39E9048C" w14:textId="0B671D4E" w:rsidR="002A6F55" w:rsidRPr="00410502" w:rsidRDefault="008F5A34" w:rsidP="002A6F55">
                <w:pPr>
                  <w:rPr>
                    <w:rFonts w:ascii="Arial" w:hAnsi="Arial" w:cs="Arial"/>
                    <w:sz w:val="20"/>
                    <w:szCs w:val="20"/>
                  </w:rPr>
                </w:pPr>
                <w:r>
                  <w:rPr>
                    <w:rFonts w:ascii="Arial" w:hAnsi="Arial" w:cs="Arial"/>
                    <w:sz w:val="20"/>
                    <w:szCs w:val="20"/>
                  </w:rPr>
                  <w:t>8</w:t>
                </w:r>
              </w:p>
            </w:tc>
          </w:sdtContent>
        </w:sdt>
      </w:tr>
      <w:tr w:rsidR="002A6F55" w:rsidRPr="00410502" w14:paraId="30DB3A4D" w14:textId="77777777" w:rsidTr="002A6F55">
        <w:trPr>
          <w:trHeight w:val="260"/>
        </w:trPr>
        <w:tc>
          <w:tcPr>
            <w:tcW w:w="0" w:type="auto"/>
            <w:vAlign w:val="center"/>
          </w:tcPr>
          <w:p w14:paraId="759B862C"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6A774BF4" w14:textId="77777777" w:rsidR="002A6F55" w:rsidRPr="00410502" w:rsidRDefault="002A6F55" w:rsidP="002A6F5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DA9C726" w14:textId="77777777" w:rsidR="002A6F55" w:rsidRPr="00410502" w:rsidRDefault="002A6F55" w:rsidP="002A6F5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8F8D7FC6E98F455CA5F0439FB2B5C071"/>
            </w:placeholder>
          </w:sdtPr>
          <w:sdtEndPr/>
          <w:sdtContent>
            <w:tc>
              <w:tcPr>
                <w:tcW w:w="0" w:type="auto"/>
                <w:vAlign w:val="center"/>
              </w:tcPr>
              <w:p w14:paraId="7549F224" w14:textId="77777777" w:rsidR="002A6F55" w:rsidRPr="00410502" w:rsidRDefault="002A6F55" w:rsidP="002A6F55">
                <w:pPr>
                  <w:rPr>
                    <w:rFonts w:ascii="Arial" w:hAnsi="Arial" w:cs="Arial"/>
                    <w:sz w:val="20"/>
                    <w:szCs w:val="20"/>
                  </w:rPr>
                </w:pPr>
                <w:r>
                  <w:rPr>
                    <w:rFonts w:ascii="Arial" w:hAnsi="Arial" w:cs="Arial"/>
                    <w:sz w:val="20"/>
                    <w:szCs w:val="20"/>
                  </w:rPr>
                  <w:t>8</w:t>
                </w:r>
              </w:p>
            </w:tc>
          </w:sdtContent>
        </w:sdt>
      </w:tr>
      <w:tr w:rsidR="002A6F55" w:rsidRPr="00410502" w14:paraId="2854E43A" w14:textId="77777777" w:rsidTr="002A6F55">
        <w:tc>
          <w:tcPr>
            <w:tcW w:w="0" w:type="auto"/>
            <w:vAlign w:val="center"/>
          </w:tcPr>
          <w:p w14:paraId="6558731D"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 xml:space="preserve">Critical appraisal of individual </w:t>
            </w:r>
            <w:r w:rsidRPr="00410502">
              <w:rPr>
                <w:rFonts w:ascii="Arial" w:hAnsi="Arial" w:cs="Arial"/>
                <w:sz w:val="20"/>
                <w:szCs w:val="20"/>
              </w:rPr>
              <w:lastRenderedPageBreak/>
              <w:t>sources of evidence</w:t>
            </w:r>
            <w:r>
              <w:rPr>
                <w:rFonts w:ascii="Arial" w:hAnsi="Arial" w:cs="Arial"/>
                <w:sz w:val="20"/>
                <w:szCs w:val="20"/>
              </w:rPr>
              <w:t>§</w:t>
            </w:r>
          </w:p>
        </w:tc>
        <w:tc>
          <w:tcPr>
            <w:tcW w:w="0" w:type="auto"/>
            <w:vAlign w:val="center"/>
          </w:tcPr>
          <w:p w14:paraId="0D4502E5" w14:textId="77777777" w:rsidR="002A6F55" w:rsidRPr="00410502" w:rsidRDefault="002A6F55" w:rsidP="002A6F55">
            <w:pPr>
              <w:jc w:val="center"/>
              <w:rPr>
                <w:rFonts w:ascii="Arial" w:hAnsi="Arial" w:cs="Arial"/>
                <w:sz w:val="20"/>
                <w:szCs w:val="20"/>
              </w:rPr>
            </w:pPr>
            <w:r w:rsidRPr="00410502">
              <w:rPr>
                <w:rFonts w:ascii="Arial" w:hAnsi="Arial" w:cs="Arial"/>
                <w:sz w:val="20"/>
                <w:szCs w:val="20"/>
              </w:rPr>
              <w:lastRenderedPageBreak/>
              <w:t>12</w:t>
            </w:r>
          </w:p>
        </w:tc>
        <w:tc>
          <w:tcPr>
            <w:tcW w:w="0" w:type="auto"/>
            <w:vAlign w:val="center"/>
          </w:tcPr>
          <w:p w14:paraId="2B8CB920" w14:textId="77777777" w:rsidR="002A6F55" w:rsidRPr="00410502" w:rsidRDefault="002A6F55" w:rsidP="002A6F55">
            <w:pPr>
              <w:rPr>
                <w:rFonts w:ascii="Arial" w:hAnsi="Arial" w:cs="Arial"/>
                <w:sz w:val="20"/>
                <w:szCs w:val="20"/>
              </w:rPr>
            </w:pPr>
            <w:r w:rsidRPr="00410502">
              <w:rPr>
                <w:rFonts w:ascii="Arial" w:hAnsi="Arial" w:cs="Arial"/>
                <w:sz w:val="20"/>
                <w:szCs w:val="20"/>
              </w:rPr>
              <w:t xml:space="preserve">If done, provide a rationale for conducting a critical appraisal of included sources of evidence; describe </w:t>
            </w:r>
            <w:r w:rsidRPr="00410502">
              <w:rPr>
                <w:rFonts w:ascii="Arial" w:hAnsi="Arial" w:cs="Arial"/>
                <w:sz w:val="20"/>
                <w:szCs w:val="20"/>
              </w:rPr>
              <w:lastRenderedPageBreak/>
              <w:t>the methods used and how this information was used in any data synthesis (if appropriate).</w:t>
            </w:r>
          </w:p>
        </w:tc>
        <w:sdt>
          <w:sdtPr>
            <w:rPr>
              <w:rFonts w:ascii="Arial" w:hAnsi="Arial" w:cs="Arial"/>
              <w:sz w:val="20"/>
              <w:szCs w:val="20"/>
            </w:rPr>
            <w:id w:val="-336618198"/>
            <w:placeholder>
              <w:docPart w:val="8F8D7FC6E98F455CA5F0439FB2B5C071"/>
            </w:placeholder>
          </w:sdtPr>
          <w:sdtEndPr/>
          <w:sdtContent>
            <w:tc>
              <w:tcPr>
                <w:tcW w:w="0" w:type="auto"/>
                <w:vAlign w:val="center"/>
              </w:tcPr>
              <w:p w14:paraId="50A6C15D" w14:textId="77777777" w:rsidR="002A6F55" w:rsidRPr="00410502" w:rsidRDefault="002A6F55" w:rsidP="002A6F55">
                <w:pPr>
                  <w:rPr>
                    <w:rFonts w:ascii="Arial" w:hAnsi="Arial" w:cs="Arial"/>
                    <w:sz w:val="20"/>
                    <w:szCs w:val="20"/>
                  </w:rPr>
                </w:pPr>
                <w:r>
                  <w:rPr>
                    <w:rFonts w:ascii="Arial" w:hAnsi="Arial" w:cs="Arial"/>
                    <w:sz w:val="20"/>
                    <w:szCs w:val="20"/>
                  </w:rPr>
                  <w:t>Not applicable</w:t>
                </w:r>
              </w:p>
            </w:tc>
          </w:sdtContent>
        </w:sdt>
      </w:tr>
      <w:tr w:rsidR="002A6F55" w:rsidRPr="00410502" w14:paraId="614A9A1F" w14:textId="77777777" w:rsidTr="002A6F55">
        <w:tc>
          <w:tcPr>
            <w:tcW w:w="0" w:type="auto"/>
            <w:vAlign w:val="center"/>
          </w:tcPr>
          <w:p w14:paraId="5BC45DEF"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17548400" w14:textId="77777777" w:rsidR="002A6F55" w:rsidRPr="00410502" w:rsidRDefault="002A6F55" w:rsidP="002A6F55">
            <w:pPr>
              <w:jc w:val="center"/>
              <w:rPr>
                <w:rFonts w:ascii="Arial" w:hAnsi="Arial" w:cs="Arial"/>
                <w:sz w:val="20"/>
                <w:szCs w:val="20"/>
              </w:rPr>
            </w:pPr>
            <w:r>
              <w:rPr>
                <w:rFonts w:ascii="Arial" w:hAnsi="Arial" w:cs="Arial"/>
                <w:sz w:val="20"/>
                <w:szCs w:val="20"/>
              </w:rPr>
              <w:t>13</w:t>
            </w:r>
          </w:p>
        </w:tc>
        <w:tc>
          <w:tcPr>
            <w:tcW w:w="0" w:type="auto"/>
            <w:vAlign w:val="center"/>
          </w:tcPr>
          <w:p w14:paraId="2058B63D" w14:textId="77777777" w:rsidR="002A6F55" w:rsidRPr="00410502" w:rsidRDefault="002A6F55" w:rsidP="002A6F5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8F8D7FC6E98F455CA5F0439FB2B5C071"/>
            </w:placeholder>
          </w:sdtPr>
          <w:sdtEndPr/>
          <w:sdtContent>
            <w:tc>
              <w:tcPr>
                <w:tcW w:w="0" w:type="auto"/>
                <w:vAlign w:val="center"/>
              </w:tcPr>
              <w:p w14:paraId="06540B85" w14:textId="77777777" w:rsidR="002A6F55" w:rsidRPr="00410502" w:rsidRDefault="002A6F55" w:rsidP="002A6F55">
                <w:pPr>
                  <w:rPr>
                    <w:rFonts w:ascii="Arial" w:hAnsi="Arial" w:cs="Arial"/>
                    <w:sz w:val="20"/>
                    <w:szCs w:val="20"/>
                  </w:rPr>
                </w:pPr>
                <w:r>
                  <w:rPr>
                    <w:rFonts w:ascii="Arial" w:hAnsi="Arial" w:cs="Arial"/>
                    <w:sz w:val="20"/>
                    <w:szCs w:val="20"/>
                  </w:rPr>
                  <w:t>8</w:t>
                </w:r>
              </w:p>
            </w:tc>
          </w:sdtContent>
        </w:sdt>
      </w:tr>
      <w:tr w:rsidR="002A6F55" w:rsidRPr="00410502" w14:paraId="6A1CDAFD" w14:textId="77777777" w:rsidTr="002A6F55">
        <w:tc>
          <w:tcPr>
            <w:tcW w:w="0" w:type="auto"/>
            <w:gridSpan w:val="4"/>
            <w:shd w:val="clear" w:color="auto" w:fill="D9E2F3" w:themeFill="accent1" w:themeFillTint="33"/>
            <w:vAlign w:val="center"/>
          </w:tcPr>
          <w:p w14:paraId="060788EF" w14:textId="77777777" w:rsidR="002A6F55" w:rsidRPr="00410502" w:rsidRDefault="002A6F55" w:rsidP="002A6F55">
            <w:pPr>
              <w:rPr>
                <w:rFonts w:ascii="Arial" w:hAnsi="Arial" w:cs="Arial"/>
                <w:b/>
                <w:sz w:val="20"/>
                <w:szCs w:val="20"/>
              </w:rPr>
            </w:pPr>
            <w:r w:rsidRPr="00410502">
              <w:rPr>
                <w:rFonts w:ascii="Arial" w:hAnsi="Arial" w:cs="Arial"/>
                <w:b/>
                <w:sz w:val="20"/>
                <w:szCs w:val="20"/>
              </w:rPr>
              <w:t>RESULTS</w:t>
            </w:r>
          </w:p>
        </w:tc>
      </w:tr>
      <w:tr w:rsidR="002A6F55" w:rsidRPr="00410502" w14:paraId="0947B8B0" w14:textId="77777777" w:rsidTr="002A6F55">
        <w:tc>
          <w:tcPr>
            <w:tcW w:w="0" w:type="auto"/>
            <w:vAlign w:val="center"/>
          </w:tcPr>
          <w:p w14:paraId="700A1584"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4DE86196" w14:textId="77777777" w:rsidR="002A6F55" w:rsidRPr="00410502" w:rsidRDefault="002A6F55" w:rsidP="002A6F55">
            <w:pPr>
              <w:jc w:val="center"/>
              <w:rPr>
                <w:rFonts w:ascii="Arial" w:hAnsi="Arial" w:cs="Arial"/>
                <w:sz w:val="20"/>
                <w:szCs w:val="20"/>
              </w:rPr>
            </w:pPr>
            <w:r>
              <w:rPr>
                <w:rFonts w:ascii="Arial" w:hAnsi="Arial" w:cs="Arial"/>
                <w:sz w:val="20"/>
                <w:szCs w:val="20"/>
              </w:rPr>
              <w:t>14</w:t>
            </w:r>
          </w:p>
        </w:tc>
        <w:tc>
          <w:tcPr>
            <w:tcW w:w="0" w:type="auto"/>
            <w:vAlign w:val="center"/>
          </w:tcPr>
          <w:p w14:paraId="66F4A26A" w14:textId="77777777" w:rsidR="002A6F55" w:rsidRPr="00410502" w:rsidRDefault="002A6F55" w:rsidP="002A6F5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8F8D7FC6E98F455CA5F0439FB2B5C071"/>
            </w:placeholder>
          </w:sdtPr>
          <w:sdtEndPr/>
          <w:sdtContent>
            <w:tc>
              <w:tcPr>
                <w:tcW w:w="0" w:type="auto"/>
                <w:vAlign w:val="center"/>
              </w:tcPr>
              <w:p w14:paraId="52079E10" w14:textId="4B1E21F5" w:rsidR="002A6F55" w:rsidRPr="00410502" w:rsidRDefault="008F5A34" w:rsidP="002A6F55">
                <w:pPr>
                  <w:rPr>
                    <w:rFonts w:ascii="Arial" w:hAnsi="Arial" w:cs="Arial"/>
                    <w:sz w:val="20"/>
                    <w:szCs w:val="20"/>
                  </w:rPr>
                </w:pPr>
                <w:r>
                  <w:rPr>
                    <w:rFonts w:ascii="Arial" w:hAnsi="Arial" w:cs="Arial"/>
                    <w:sz w:val="20"/>
                    <w:szCs w:val="20"/>
                  </w:rPr>
                  <w:t>8-</w:t>
                </w:r>
                <w:r w:rsidR="002A6F55">
                  <w:rPr>
                    <w:rFonts w:ascii="Arial" w:hAnsi="Arial" w:cs="Arial"/>
                    <w:sz w:val="20"/>
                    <w:szCs w:val="20"/>
                  </w:rPr>
                  <w:t>9</w:t>
                </w:r>
              </w:p>
            </w:tc>
          </w:sdtContent>
        </w:sdt>
      </w:tr>
      <w:tr w:rsidR="002A6F55" w:rsidRPr="00410502" w14:paraId="664F56D8" w14:textId="77777777" w:rsidTr="002A6F55">
        <w:tc>
          <w:tcPr>
            <w:tcW w:w="0" w:type="auto"/>
            <w:vAlign w:val="center"/>
          </w:tcPr>
          <w:p w14:paraId="1F84E87E"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48D7F839" w14:textId="77777777" w:rsidR="002A6F55" w:rsidRPr="00410502" w:rsidRDefault="002A6F55" w:rsidP="002A6F55">
            <w:pPr>
              <w:jc w:val="center"/>
              <w:rPr>
                <w:rFonts w:ascii="Arial" w:hAnsi="Arial" w:cs="Arial"/>
                <w:sz w:val="20"/>
                <w:szCs w:val="20"/>
              </w:rPr>
            </w:pPr>
            <w:r>
              <w:rPr>
                <w:rFonts w:ascii="Arial" w:hAnsi="Arial" w:cs="Arial"/>
                <w:sz w:val="20"/>
                <w:szCs w:val="20"/>
              </w:rPr>
              <w:t>15</w:t>
            </w:r>
          </w:p>
        </w:tc>
        <w:tc>
          <w:tcPr>
            <w:tcW w:w="0" w:type="auto"/>
            <w:vAlign w:val="center"/>
          </w:tcPr>
          <w:p w14:paraId="205A835E" w14:textId="77777777" w:rsidR="002A6F55" w:rsidRPr="00410502" w:rsidRDefault="002A6F55" w:rsidP="002A6F5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8F8D7FC6E98F455CA5F0439FB2B5C071"/>
            </w:placeholder>
          </w:sdtPr>
          <w:sdtEndPr/>
          <w:sdtContent>
            <w:tc>
              <w:tcPr>
                <w:tcW w:w="0" w:type="auto"/>
                <w:vAlign w:val="center"/>
              </w:tcPr>
              <w:p w14:paraId="4B6E6CC3" w14:textId="46CA3C80" w:rsidR="002A6F55" w:rsidRPr="00410502" w:rsidRDefault="005F21BF" w:rsidP="002A6F55">
                <w:pPr>
                  <w:rPr>
                    <w:rFonts w:ascii="Arial" w:hAnsi="Arial" w:cs="Arial"/>
                    <w:sz w:val="20"/>
                    <w:szCs w:val="20"/>
                  </w:rPr>
                </w:pPr>
                <w:r>
                  <w:rPr>
                    <w:rFonts w:ascii="Arial" w:hAnsi="Arial" w:cs="Arial"/>
                    <w:sz w:val="20"/>
                    <w:szCs w:val="20"/>
                  </w:rPr>
                  <w:t>8-18</w:t>
                </w:r>
              </w:p>
            </w:tc>
          </w:sdtContent>
        </w:sdt>
      </w:tr>
      <w:tr w:rsidR="002A6F55" w:rsidRPr="00410502" w14:paraId="4E5E10E4" w14:textId="77777777" w:rsidTr="002A6F55">
        <w:tc>
          <w:tcPr>
            <w:tcW w:w="0" w:type="auto"/>
            <w:vAlign w:val="center"/>
          </w:tcPr>
          <w:p w14:paraId="0CC38CCA"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44FCDF93" w14:textId="77777777" w:rsidR="002A6F55" w:rsidRPr="00410502" w:rsidRDefault="002A6F55" w:rsidP="002A6F55">
            <w:pPr>
              <w:jc w:val="center"/>
              <w:rPr>
                <w:rFonts w:ascii="Arial" w:hAnsi="Arial" w:cs="Arial"/>
                <w:sz w:val="20"/>
                <w:szCs w:val="20"/>
              </w:rPr>
            </w:pPr>
            <w:r>
              <w:rPr>
                <w:rFonts w:ascii="Arial" w:hAnsi="Arial" w:cs="Arial"/>
                <w:sz w:val="20"/>
                <w:szCs w:val="20"/>
              </w:rPr>
              <w:t>16</w:t>
            </w:r>
          </w:p>
        </w:tc>
        <w:tc>
          <w:tcPr>
            <w:tcW w:w="0" w:type="auto"/>
            <w:vAlign w:val="center"/>
          </w:tcPr>
          <w:p w14:paraId="3419DB1A" w14:textId="77777777" w:rsidR="002A6F55" w:rsidRPr="00410502" w:rsidRDefault="002A6F55" w:rsidP="002A6F5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8F8D7FC6E98F455CA5F0439FB2B5C071"/>
            </w:placeholder>
          </w:sdtPr>
          <w:sdtEndPr/>
          <w:sdtContent>
            <w:tc>
              <w:tcPr>
                <w:tcW w:w="0" w:type="auto"/>
                <w:vAlign w:val="center"/>
              </w:tcPr>
              <w:p w14:paraId="5EF73FF9" w14:textId="77777777" w:rsidR="002A6F55" w:rsidRPr="00410502" w:rsidRDefault="002A6F55" w:rsidP="002A6F55">
                <w:pPr>
                  <w:rPr>
                    <w:rFonts w:ascii="Arial" w:hAnsi="Arial" w:cs="Arial"/>
                    <w:sz w:val="20"/>
                    <w:szCs w:val="20"/>
                  </w:rPr>
                </w:pPr>
                <w:r>
                  <w:rPr>
                    <w:rFonts w:ascii="Arial" w:hAnsi="Arial" w:cs="Arial"/>
                    <w:sz w:val="20"/>
                    <w:szCs w:val="20"/>
                  </w:rPr>
                  <w:t>Not applicable</w:t>
                </w:r>
              </w:p>
            </w:tc>
          </w:sdtContent>
        </w:sdt>
      </w:tr>
      <w:tr w:rsidR="002A6F55" w:rsidRPr="00410502" w14:paraId="65069FF2" w14:textId="77777777" w:rsidTr="002A6F55">
        <w:tc>
          <w:tcPr>
            <w:tcW w:w="0" w:type="auto"/>
            <w:vAlign w:val="center"/>
          </w:tcPr>
          <w:p w14:paraId="09BAE814"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6265F44C" w14:textId="77777777" w:rsidR="002A6F55" w:rsidRPr="00410502" w:rsidRDefault="002A6F55" w:rsidP="002A6F55">
            <w:pPr>
              <w:jc w:val="center"/>
              <w:rPr>
                <w:rFonts w:ascii="Arial" w:hAnsi="Arial" w:cs="Arial"/>
                <w:sz w:val="20"/>
                <w:szCs w:val="20"/>
              </w:rPr>
            </w:pPr>
            <w:r>
              <w:rPr>
                <w:rFonts w:ascii="Arial" w:hAnsi="Arial" w:cs="Arial"/>
                <w:sz w:val="20"/>
                <w:szCs w:val="20"/>
              </w:rPr>
              <w:t>17</w:t>
            </w:r>
          </w:p>
        </w:tc>
        <w:tc>
          <w:tcPr>
            <w:tcW w:w="0" w:type="auto"/>
            <w:vAlign w:val="center"/>
          </w:tcPr>
          <w:p w14:paraId="7C59E7D0" w14:textId="77777777" w:rsidR="002A6F55" w:rsidRPr="00410502" w:rsidRDefault="002A6F55" w:rsidP="002A6F5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Pr>
                <w:rFonts w:ascii="Arial" w:hAnsi="Arial" w:cs="Arial"/>
                <w:sz w:val="20"/>
                <w:szCs w:val="20"/>
              </w:rPr>
              <w:t xml:space="preserve">charted </w:t>
            </w:r>
            <w:r w:rsidRPr="00410502">
              <w:rPr>
                <w:rFonts w:ascii="Arial" w:hAnsi="Arial" w:cs="Arial"/>
                <w:sz w:val="20"/>
                <w:szCs w:val="20"/>
              </w:rPr>
              <w:t>that relate to the review questions and objectives.</w:t>
            </w:r>
          </w:p>
        </w:tc>
        <w:sdt>
          <w:sdtPr>
            <w:rPr>
              <w:rFonts w:ascii="Arial" w:hAnsi="Arial" w:cs="Arial"/>
              <w:sz w:val="20"/>
              <w:szCs w:val="20"/>
            </w:rPr>
            <w:id w:val="-1628242984"/>
            <w:placeholder>
              <w:docPart w:val="8F8D7FC6E98F455CA5F0439FB2B5C071"/>
            </w:placeholder>
          </w:sdtPr>
          <w:sdtEndPr/>
          <w:sdtContent>
            <w:tc>
              <w:tcPr>
                <w:tcW w:w="0" w:type="auto"/>
                <w:vAlign w:val="center"/>
              </w:tcPr>
              <w:p w14:paraId="201F1F75" w14:textId="12851B13" w:rsidR="002A6F55" w:rsidRPr="00410502" w:rsidRDefault="005F21BF" w:rsidP="002A6F55">
                <w:pPr>
                  <w:rPr>
                    <w:rFonts w:ascii="Arial" w:hAnsi="Arial" w:cs="Arial"/>
                    <w:sz w:val="20"/>
                    <w:szCs w:val="20"/>
                  </w:rPr>
                </w:pPr>
                <w:r>
                  <w:rPr>
                    <w:rFonts w:ascii="Arial" w:hAnsi="Arial" w:cs="Arial"/>
                    <w:sz w:val="20"/>
                    <w:szCs w:val="20"/>
                  </w:rPr>
                  <w:t>Table 1</w:t>
                </w:r>
              </w:p>
            </w:tc>
          </w:sdtContent>
        </w:sdt>
      </w:tr>
      <w:tr w:rsidR="002A6F55" w:rsidRPr="00410502" w14:paraId="22FCD649" w14:textId="77777777" w:rsidTr="002A6F55">
        <w:tc>
          <w:tcPr>
            <w:tcW w:w="0" w:type="auto"/>
            <w:vAlign w:val="center"/>
          </w:tcPr>
          <w:p w14:paraId="4A32FBF4"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0F88ED8" w14:textId="77777777" w:rsidR="002A6F55" w:rsidRPr="00410502" w:rsidRDefault="002A6F55" w:rsidP="002A6F55">
            <w:pPr>
              <w:jc w:val="center"/>
              <w:rPr>
                <w:rFonts w:ascii="Arial" w:hAnsi="Arial" w:cs="Arial"/>
                <w:sz w:val="20"/>
                <w:szCs w:val="20"/>
              </w:rPr>
            </w:pPr>
            <w:r>
              <w:rPr>
                <w:rFonts w:ascii="Arial" w:hAnsi="Arial" w:cs="Arial"/>
                <w:sz w:val="20"/>
                <w:szCs w:val="20"/>
              </w:rPr>
              <w:t>18</w:t>
            </w:r>
          </w:p>
        </w:tc>
        <w:tc>
          <w:tcPr>
            <w:tcW w:w="0" w:type="auto"/>
            <w:vAlign w:val="center"/>
          </w:tcPr>
          <w:p w14:paraId="7A8CA7B7" w14:textId="77777777" w:rsidR="002A6F55" w:rsidRPr="00410502" w:rsidRDefault="002A6F55" w:rsidP="002A6F5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8F8D7FC6E98F455CA5F0439FB2B5C071"/>
            </w:placeholder>
          </w:sdtPr>
          <w:sdtEndPr/>
          <w:sdtContent>
            <w:tc>
              <w:tcPr>
                <w:tcW w:w="0" w:type="auto"/>
                <w:vAlign w:val="center"/>
              </w:tcPr>
              <w:p w14:paraId="010B20FA" w14:textId="04D4E5DA" w:rsidR="002A6F55" w:rsidRPr="00410502" w:rsidRDefault="005F21BF" w:rsidP="002A6F55">
                <w:pPr>
                  <w:rPr>
                    <w:rFonts w:ascii="Arial" w:hAnsi="Arial" w:cs="Arial"/>
                    <w:sz w:val="20"/>
                    <w:szCs w:val="20"/>
                  </w:rPr>
                </w:pPr>
                <w:r>
                  <w:rPr>
                    <w:rFonts w:ascii="Arial" w:hAnsi="Arial" w:cs="Arial"/>
                    <w:sz w:val="20"/>
                    <w:szCs w:val="20"/>
                  </w:rPr>
                  <w:t>8-18</w:t>
                </w:r>
              </w:p>
            </w:tc>
          </w:sdtContent>
        </w:sdt>
      </w:tr>
      <w:tr w:rsidR="002A6F55" w:rsidRPr="00410502" w14:paraId="465FB88E" w14:textId="77777777" w:rsidTr="002A6F55">
        <w:tc>
          <w:tcPr>
            <w:tcW w:w="0" w:type="auto"/>
            <w:gridSpan w:val="4"/>
            <w:shd w:val="clear" w:color="auto" w:fill="D9E2F3" w:themeFill="accent1" w:themeFillTint="33"/>
            <w:vAlign w:val="center"/>
          </w:tcPr>
          <w:p w14:paraId="58B58297" w14:textId="77777777" w:rsidR="002A6F55" w:rsidRPr="00410502" w:rsidRDefault="002A6F55" w:rsidP="002A6F55">
            <w:pPr>
              <w:rPr>
                <w:rFonts w:ascii="Arial" w:hAnsi="Arial" w:cs="Arial"/>
                <w:b/>
                <w:sz w:val="20"/>
                <w:szCs w:val="20"/>
              </w:rPr>
            </w:pPr>
            <w:r w:rsidRPr="00410502">
              <w:rPr>
                <w:rFonts w:ascii="Arial" w:hAnsi="Arial" w:cs="Arial"/>
                <w:b/>
                <w:sz w:val="20"/>
                <w:szCs w:val="20"/>
              </w:rPr>
              <w:t>DISCUSSION</w:t>
            </w:r>
          </w:p>
        </w:tc>
      </w:tr>
      <w:tr w:rsidR="002A6F55" w:rsidRPr="00410502" w14:paraId="6387D728" w14:textId="77777777" w:rsidTr="002A6F55">
        <w:tc>
          <w:tcPr>
            <w:tcW w:w="0" w:type="auto"/>
            <w:vAlign w:val="center"/>
          </w:tcPr>
          <w:p w14:paraId="6137EBB6"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395A93F0" w14:textId="77777777" w:rsidR="002A6F55" w:rsidRPr="00410502" w:rsidRDefault="002A6F55" w:rsidP="002A6F55">
            <w:pPr>
              <w:jc w:val="center"/>
              <w:rPr>
                <w:rFonts w:ascii="Arial" w:hAnsi="Arial" w:cs="Arial"/>
                <w:sz w:val="20"/>
                <w:szCs w:val="20"/>
              </w:rPr>
            </w:pPr>
            <w:r>
              <w:rPr>
                <w:rFonts w:ascii="Arial" w:hAnsi="Arial" w:cs="Arial"/>
                <w:sz w:val="20"/>
                <w:szCs w:val="20"/>
              </w:rPr>
              <w:t>19</w:t>
            </w:r>
          </w:p>
        </w:tc>
        <w:tc>
          <w:tcPr>
            <w:tcW w:w="0" w:type="auto"/>
            <w:vAlign w:val="center"/>
          </w:tcPr>
          <w:p w14:paraId="62EA2A76" w14:textId="77777777" w:rsidR="002A6F55" w:rsidRPr="00410502" w:rsidRDefault="002A6F55" w:rsidP="002A6F5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8F8D7FC6E98F455CA5F0439FB2B5C071"/>
            </w:placeholder>
          </w:sdtPr>
          <w:sdtEndPr/>
          <w:sdtContent>
            <w:tc>
              <w:tcPr>
                <w:tcW w:w="0" w:type="auto"/>
                <w:vAlign w:val="center"/>
              </w:tcPr>
              <w:p w14:paraId="4C6BED9F" w14:textId="5A3B69AF" w:rsidR="002A6F55" w:rsidRPr="00410502" w:rsidRDefault="002A6F55" w:rsidP="002A6F55">
                <w:pPr>
                  <w:rPr>
                    <w:rFonts w:ascii="Arial" w:hAnsi="Arial" w:cs="Arial"/>
                    <w:sz w:val="20"/>
                    <w:szCs w:val="20"/>
                  </w:rPr>
                </w:pPr>
                <w:r>
                  <w:rPr>
                    <w:rFonts w:ascii="Arial" w:hAnsi="Arial" w:cs="Arial"/>
                    <w:sz w:val="20"/>
                    <w:szCs w:val="20"/>
                  </w:rPr>
                  <w:t>1</w:t>
                </w:r>
                <w:r w:rsidR="005F21BF">
                  <w:rPr>
                    <w:rFonts w:ascii="Arial" w:hAnsi="Arial" w:cs="Arial"/>
                    <w:sz w:val="20"/>
                    <w:szCs w:val="20"/>
                  </w:rPr>
                  <w:t>8-21</w:t>
                </w:r>
              </w:p>
            </w:tc>
          </w:sdtContent>
        </w:sdt>
      </w:tr>
      <w:tr w:rsidR="002A6F55" w:rsidRPr="00410502" w14:paraId="2B687FAE" w14:textId="77777777" w:rsidTr="002A6F55">
        <w:tc>
          <w:tcPr>
            <w:tcW w:w="0" w:type="auto"/>
            <w:vAlign w:val="center"/>
          </w:tcPr>
          <w:p w14:paraId="6D561709"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1ABE97A1" w14:textId="77777777" w:rsidR="002A6F55" w:rsidRPr="00410502" w:rsidRDefault="002A6F55" w:rsidP="002A6F55">
            <w:pPr>
              <w:jc w:val="center"/>
              <w:rPr>
                <w:rFonts w:ascii="Arial" w:hAnsi="Arial" w:cs="Arial"/>
                <w:sz w:val="20"/>
                <w:szCs w:val="20"/>
              </w:rPr>
            </w:pPr>
            <w:r>
              <w:rPr>
                <w:rFonts w:ascii="Arial" w:hAnsi="Arial" w:cs="Arial"/>
                <w:sz w:val="20"/>
                <w:szCs w:val="20"/>
              </w:rPr>
              <w:t>20</w:t>
            </w:r>
          </w:p>
        </w:tc>
        <w:tc>
          <w:tcPr>
            <w:tcW w:w="0" w:type="auto"/>
            <w:vAlign w:val="center"/>
          </w:tcPr>
          <w:p w14:paraId="1CCBA992" w14:textId="77777777" w:rsidR="002A6F55" w:rsidRPr="00410502" w:rsidRDefault="002A6F55" w:rsidP="002A6F5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8F8D7FC6E98F455CA5F0439FB2B5C071"/>
            </w:placeholder>
          </w:sdtPr>
          <w:sdtEndPr/>
          <w:sdtContent>
            <w:tc>
              <w:tcPr>
                <w:tcW w:w="0" w:type="auto"/>
                <w:vAlign w:val="center"/>
              </w:tcPr>
              <w:p w14:paraId="4C3514B7" w14:textId="1680B678" w:rsidR="002A6F55" w:rsidRPr="00410502" w:rsidRDefault="005F21BF" w:rsidP="002A6F55">
                <w:pPr>
                  <w:rPr>
                    <w:rFonts w:ascii="Arial" w:hAnsi="Arial" w:cs="Arial"/>
                    <w:sz w:val="20"/>
                    <w:szCs w:val="20"/>
                  </w:rPr>
                </w:pPr>
                <w:r>
                  <w:rPr>
                    <w:rFonts w:ascii="Arial" w:hAnsi="Arial" w:cs="Arial"/>
                    <w:sz w:val="20"/>
                    <w:szCs w:val="20"/>
                  </w:rPr>
                  <w:t>21-22</w:t>
                </w:r>
              </w:p>
            </w:tc>
          </w:sdtContent>
        </w:sdt>
      </w:tr>
      <w:tr w:rsidR="002A6F55" w:rsidRPr="00410502" w14:paraId="7FBB1E33" w14:textId="77777777" w:rsidTr="002A6F55">
        <w:tc>
          <w:tcPr>
            <w:tcW w:w="0" w:type="auto"/>
            <w:vAlign w:val="center"/>
          </w:tcPr>
          <w:p w14:paraId="62F70FD3" w14:textId="77777777" w:rsidR="002A6F55" w:rsidRPr="00410502" w:rsidRDefault="002A6F55" w:rsidP="002A6F5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3B26F4C8" w14:textId="77777777" w:rsidR="002A6F55" w:rsidRPr="00410502" w:rsidRDefault="002A6F55" w:rsidP="002A6F55">
            <w:pPr>
              <w:jc w:val="center"/>
              <w:rPr>
                <w:rFonts w:ascii="Arial" w:hAnsi="Arial" w:cs="Arial"/>
                <w:sz w:val="20"/>
                <w:szCs w:val="20"/>
              </w:rPr>
            </w:pPr>
            <w:r>
              <w:rPr>
                <w:rFonts w:ascii="Arial" w:hAnsi="Arial" w:cs="Arial"/>
                <w:sz w:val="20"/>
                <w:szCs w:val="20"/>
              </w:rPr>
              <w:t>21</w:t>
            </w:r>
          </w:p>
        </w:tc>
        <w:tc>
          <w:tcPr>
            <w:tcW w:w="0" w:type="auto"/>
            <w:vAlign w:val="center"/>
          </w:tcPr>
          <w:p w14:paraId="60898268" w14:textId="77777777" w:rsidR="002A6F55" w:rsidRPr="00410502" w:rsidRDefault="002A6F55" w:rsidP="002A6F5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8F8D7FC6E98F455CA5F0439FB2B5C071"/>
            </w:placeholder>
          </w:sdtPr>
          <w:sdtEndPr/>
          <w:sdtContent>
            <w:tc>
              <w:tcPr>
                <w:tcW w:w="0" w:type="auto"/>
                <w:vAlign w:val="center"/>
              </w:tcPr>
              <w:p w14:paraId="165CC340" w14:textId="619FC208" w:rsidR="002A6F55" w:rsidRPr="00410502" w:rsidRDefault="005F21BF" w:rsidP="002A6F55">
                <w:pPr>
                  <w:rPr>
                    <w:rFonts w:ascii="Arial" w:hAnsi="Arial" w:cs="Arial"/>
                    <w:sz w:val="20"/>
                    <w:szCs w:val="20"/>
                  </w:rPr>
                </w:pPr>
                <w:r>
                  <w:rPr>
                    <w:rFonts w:ascii="Arial" w:hAnsi="Arial" w:cs="Arial"/>
                    <w:sz w:val="20"/>
                    <w:szCs w:val="20"/>
                  </w:rPr>
                  <w:t>22</w:t>
                </w:r>
              </w:p>
            </w:tc>
          </w:sdtContent>
        </w:sdt>
      </w:tr>
      <w:tr w:rsidR="002A6F55" w:rsidRPr="00410502" w14:paraId="5480E920" w14:textId="77777777" w:rsidTr="002A6F55">
        <w:tc>
          <w:tcPr>
            <w:tcW w:w="0" w:type="auto"/>
            <w:gridSpan w:val="4"/>
            <w:shd w:val="clear" w:color="auto" w:fill="D9E2F3" w:themeFill="accent1" w:themeFillTint="33"/>
            <w:vAlign w:val="center"/>
          </w:tcPr>
          <w:p w14:paraId="48829452" w14:textId="77777777" w:rsidR="002A6F55" w:rsidRPr="00410502" w:rsidRDefault="002A6F55" w:rsidP="002A6F55">
            <w:pPr>
              <w:rPr>
                <w:rFonts w:ascii="Arial" w:hAnsi="Arial" w:cs="Arial"/>
                <w:b/>
                <w:sz w:val="20"/>
                <w:szCs w:val="20"/>
              </w:rPr>
            </w:pPr>
            <w:r w:rsidRPr="00410502">
              <w:rPr>
                <w:rFonts w:ascii="Arial" w:hAnsi="Arial" w:cs="Arial"/>
                <w:b/>
                <w:sz w:val="20"/>
                <w:szCs w:val="20"/>
              </w:rPr>
              <w:t>FUNDING</w:t>
            </w:r>
          </w:p>
        </w:tc>
      </w:tr>
      <w:tr w:rsidR="002A6F55" w:rsidRPr="00410502" w14:paraId="298124F2" w14:textId="77777777" w:rsidTr="002A6F55">
        <w:tc>
          <w:tcPr>
            <w:tcW w:w="0" w:type="auto"/>
            <w:vAlign w:val="center"/>
          </w:tcPr>
          <w:p w14:paraId="707C5A92" w14:textId="77777777" w:rsidR="002A6F55" w:rsidRPr="00F348AF" w:rsidRDefault="002A6F55" w:rsidP="002A6F5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6DAB8D18" w14:textId="77777777" w:rsidR="002A6F55" w:rsidRPr="00410502" w:rsidRDefault="002A6F55" w:rsidP="002A6F55">
            <w:pPr>
              <w:jc w:val="center"/>
              <w:rPr>
                <w:rFonts w:ascii="Arial" w:hAnsi="Arial" w:cs="Arial"/>
                <w:sz w:val="20"/>
                <w:szCs w:val="20"/>
              </w:rPr>
            </w:pPr>
            <w:r>
              <w:rPr>
                <w:rFonts w:ascii="Arial" w:hAnsi="Arial" w:cs="Arial"/>
                <w:sz w:val="20"/>
                <w:szCs w:val="20"/>
              </w:rPr>
              <w:t>22</w:t>
            </w:r>
          </w:p>
        </w:tc>
        <w:tc>
          <w:tcPr>
            <w:tcW w:w="0" w:type="auto"/>
            <w:vAlign w:val="center"/>
          </w:tcPr>
          <w:p w14:paraId="6950CDDF" w14:textId="77777777" w:rsidR="002A6F55" w:rsidRPr="00410502" w:rsidRDefault="002A6F55" w:rsidP="002A6F5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8F8D7FC6E98F455CA5F0439FB2B5C071"/>
            </w:placeholder>
          </w:sdtPr>
          <w:sdtEndPr/>
          <w:sdtContent>
            <w:tc>
              <w:tcPr>
                <w:tcW w:w="0" w:type="auto"/>
                <w:vAlign w:val="center"/>
              </w:tcPr>
              <w:p w14:paraId="5BF6E377" w14:textId="77777777" w:rsidR="002A6F55" w:rsidRPr="00410502" w:rsidRDefault="002A6F55" w:rsidP="002A6F55">
                <w:pPr>
                  <w:rPr>
                    <w:rFonts w:ascii="Arial" w:hAnsi="Arial" w:cs="Arial"/>
                    <w:sz w:val="20"/>
                    <w:szCs w:val="20"/>
                  </w:rPr>
                </w:pPr>
                <w:r>
                  <w:rPr>
                    <w:rFonts w:ascii="Arial" w:hAnsi="Arial" w:cs="Arial"/>
                    <w:sz w:val="20"/>
                    <w:szCs w:val="20"/>
                  </w:rPr>
                  <w:t>Not applicable</w:t>
                </w:r>
              </w:p>
            </w:tc>
          </w:sdtContent>
        </w:sdt>
      </w:tr>
    </w:tbl>
    <w:p w14:paraId="00F7A20F" w14:textId="77777777" w:rsidR="005F21BF" w:rsidRDefault="005F21BF">
      <w:pPr>
        <w:rPr>
          <w:lang w:val="en-US"/>
        </w:rPr>
      </w:pPr>
    </w:p>
    <w:p w14:paraId="392DA056" w14:textId="62E4DCCD" w:rsidR="002A6F55" w:rsidRDefault="002A6F55">
      <w:pPr>
        <w:rPr>
          <w:lang w:val="en-US"/>
        </w:rPr>
      </w:pPr>
      <w:r>
        <w:rPr>
          <w:lang w:val="en-US"/>
        </w:rPr>
        <w:br w:type="page"/>
      </w:r>
    </w:p>
    <w:p w14:paraId="72B6378E" w14:textId="0E80528A" w:rsidR="002536CD" w:rsidRPr="002536CD" w:rsidRDefault="002536CD">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Appendix</w:t>
      </w:r>
      <w:r w:rsidRPr="002536CD">
        <w:rPr>
          <w:rFonts w:ascii="Times New Roman" w:hAnsi="Times New Roman" w:cs="Times New Roman"/>
          <w:b/>
          <w:sz w:val="24"/>
          <w:szCs w:val="24"/>
          <w:lang w:val="en-US"/>
        </w:rPr>
        <w:t xml:space="preserve"> </w:t>
      </w:r>
      <w:r w:rsidR="002A6F55">
        <w:rPr>
          <w:rFonts w:ascii="Times New Roman" w:hAnsi="Times New Roman" w:cs="Times New Roman"/>
          <w:b/>
          <w:sz w:val="24"/>
          <w:szCs w:val="24"/>
          <w:lang w:val="en-US"/>
        </w:rPr>
        <w:t>2</w:t>
      </w:r>
      <w:r w:rsidRPr="002536CD">
        <w:rPr>
          <w:rFonts w:ascii="Times New Roman" w:hAnsi="Times New Roman" w:cs="Times New Roman"/>
          <w:sz w:val="24"/>
          <w:szCs w:val="24"/>
          <w:lang w:val="en-US"/>
        </w:rPr>
        <w:t xml:space="preserve">: </w:t>
      </w:r>
      <w:r w:rsidRPr="007E0630">
        <w:rPr>
          <w:rFonts w:ascii="Times New Roman" w:hAnsi="Times New Roman" w:cs="Times New Roman"/>
          <w:b/>
          <w:sz w:val="24"/>
          <w:szCs w:val="24"/>
          <w:lang w:val="en-US"/>
        </w:rPr>
        <w:t>Search terms used in the different bibliographic databases</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7956"/>
      </w:tblGrid>
      <w:tr w:rsidR="002536CD" w:rsidRPr="007E5573" w14:paraId="1D5A026D" w14:textId="77777777" w:rsidTr="002536CD">
        <w:tc>
          <w:tcPr>
            <w:tcW w:w="615" w:type="pct"/>
            <w:tcBorders>
              <w:top w:val="nil"/>
              <w:left w:val="nil"/>
              <w:bottom w:val="nil"/>
              <w:right w:val="nil"/>
            </w:tcBorders>
          </w:tcPr>
          <w:p w14:paraId="537E372C" w14:textId="77777777" w:rsidR="002536CD" w:rsidRPr="002536CD" w:rsidRDefault="00795098" w:rsidP="007E618F">
            <w:pPr>
              <w:rPr>
                <w:rFonts w:ascii="Times New Roman" w:hAnsi="Times New Roman" w:cs="Times New Roman"/>
                <w:sz w:val="24"/>
                <w:szCs w:val="24"/>
              </w:rPr>
            </w:pPr>
            <w:r>
              <w:rPr>
                <w:rFonts w:ascii="Times New Roman" w:hAnsi="Times New Roman" w:cs="Times New Roman"/>
                <w:sz w:val="24"/>
                <w:szCs w:val="24"/>
              </w:rPr>
              <w:t>Step</w:t>
            </w:r>
            <w:r w:rsidR="002536CD" w:rsidRPr="002536CD">
              <w:rPr>
                <w:rFonts w:ascii="Times New Roman" w:hAnsi="Times New Roman" w:cs="Times New Roman"/>
                <w:sz w:val="24"/>
                <w:szCs w:val="24"/>
              </w:rPr>
              <w:t xml:space="preserve"> 1</w:t>
            </w:r>
          </w:p>
        </w:tc>
        <w:tc>
          <w:tcPr>
            <w:tcW w:w="4385" w:type="pct"/>
            <w:tcBorders>
              <w:top w:val="nil"/>
              <w:left w:val="nil"/>
              <w:bottom w:val="nil"/>
              <w:right w:val="nil"/>
            </w:tcBorders>
          </w:tcPr>
          <w:p w14:paraId="2C17851A" w14:textId="77777777" w:rsidR="002536CD" w:rsidRPr="002536CD" w:rsidRDefault="002536CD" w:rsidP="007E618F">
            <w:pPr>
              <w:rPr>
                <w:rFonts w:ascii="Times New Roman" w:hAnsi="Times New Roman" w:cs="Times New Roman"/>
                <w:bCs/>
                <w:sz w:val="24"/>
                <w:szCs w:val="24"/>
                <w:lang w:val="en-US"/>
              </w:rPr>
            </w:pPr>
            <w:r w:rsidRPr="002536CD">
              <w:rPr>
                <w:rFonts w:ascii="Times New Roman" w:hAnsi="Times New Roman" w:cs="Times New Roman"/>
                <w:bCs/>
                <w:sz w:val="24"/>
                <w:szCs w:val="24"/>
                <w:lang w:val="en-US"/>
              </w:rPr>
              <w:t xml:space="preserve">(MJEMB.EXACT.EXPLODE("telemetry") OR MJEMB.EXACT.EXPLODE("telemedicine") OR MJMESH.EXACT.EXPLODE("Telemedicine") OR MJMESH.EXACT.EXPLODE("Telemetry")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w:t>
            </w:r>
            <w:proofErr w:type="spellStart"/>
            <w:r w:rsidRPr="002536CD">
              <w:rPr>
                <w:rFonts w:ascii="Times New Roman" w:hAnsi="Times New Roman" w:cs="Times New Roman"/>
                <w:bCs/>
                <w:sz w:val="24"/>
                <w:szCs w:val="24"/>
                <w:lang w:val="en-US"/>
              </w:rPr>
              <w:t>telemed</w:t>
            </w:r>
            <w:proofErr w:type="spellEnd"/>
            <w:r w:rsidRPr="002536CD">
              <w:rPr>
                <w:rFonts w:ascii="Times New Roman" w:hAnsi="Times New Roman" w:cs="Times New Roman"/>
                <w:bCs/>
                <w:sz w:val="24"/>
                <w:szCs w:val="24"/>
                <w:lang w:val="en-US"/>
              </w:rPr>
              <w:t xml:space="preserv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(tele PRE/0 med*)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w:t>
            </w:r>
            <w:proofErr w:type="spellStart"/>
            <w:r w:rsidRPr="002536CD">
              <w:rPr>
                <w:rFonts w:ascii="Times New Roman" w:hAnsi="Times New Roman" w:cs="Times New Roman"/>
                <w:bCs/>
                <w:sz w:val="24"/>
                <w:szCs w:val="24"/>
                <w:lang w:val="en-US"/>
              </w:rPr>
              <w:t>telecar</w:t>
            </w:r>
            <w:proofErr w:type="spellEnd"/>
            <w:r w:rsidRPr="002536CD">
              <w:rPr>
                <w:rFonts w:ascii="Times New Roman" w:hAnsi="Times New Roman" w:cs="Times New Roman"/>
                <w:bCs/>
                <w:sz w:val="24"/>
                <w:szCs w:val="24"/>
                <w:lang w:val="en-US"/>
              </w:rPr>
              <w:t xml:space="preserv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(tele PRE/0 car*)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(telehealth)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(tele PRE/0 health)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w:t>
            </w:r>
            <w:proofErr w:type="spellStart"/>
            <w:r w:rsidRPr="002536CD">
              <w:rPr>
                <w:rFonts w:ascii="Times New Roman" w:hAnsi="Times New Roman" w:cs="Times New Roman"/>
                <w:bCs/>
                <w:sz w:val="24"/>
                <w:szCs w:val="24"/>
                <w:lang w:val="en-US"/>
              </w:rPr>
              <w:t>telehealthcare</w:t>
            </w:r>
            <w:proofErr w:type="spellEnd"/>
            <w:r w:rsidRPr="002536CD">
              <w:rPr>
                <w:rFonts w:ascii="Times New Roman" w:hAnsi="Times New Roman" w:cs="Times New Roman"/>
                <w:bCs/>
                <w:sz w:val="24"/>
                <w:szCs w:val="24"/>
                <w:lang w:val="en-US"/>
              </w:rPr>
              <w:t xml:space="preserv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(tele PRE/0 healthcare)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(tele PRE/0 health PRE/0 care)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(telehealth PRE/0 care)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w:t>
            </w:r>
            <w:proofErr w:type="spellStart"/>
            <w:r w:rsidRPr="002536CD">
              <w:rPr>
                <w:rFonts w:ascii="Times New Roman" w:hAnsi="Times New Roman" w:cs="Times New Roman"/>
                <w:bCs/>
                <w:sz w:val="24"/>
                <w:szCs w:val="24"/>
                <w:lang w:val="en-US"/>
              </w:rPr>
              <w:t>telehomecare</w:t>
            </w:r>
            <w:proofErr w:type="spellEnd"/>
            <w:r w:rsidRPr="002536CD">
              <w:rPr>
                <w:rFonts w:ascii="Times New Roman" w:hAnsi="Times New Roman" w:cs="Times New Roman"/>
                <w:bCs/>
                <w:sz w:val="24"/>
                <w:szCs w:val="24"/>
                <w:lang w:val="en-US"/>
              </w:rPr>
              <w:t xml:space="preserv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(tele PRE/0 homecare)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(tele PRE/0 home PRE/0 care)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w:t>
            </w:r>
            <w:proofErr w:type="spellStart"/>
            <w:r w:rsidRPr="002536CD">
              <w:rPr>
                <w:rFonts w:ascii="Times New Roman" w:hAnsi="Times New Roman" w:cs="Times New Roman"/>
                <w:bCs/>
                <w:sz w:val="24"/>
                <w:szCs w:val="24"/>
                <w:lang w:val="en-US"/>
              </w:rPr>
              <w:t>telehome</w:t>
            </w:r>
            <w:proofErr w:type="spellEnd"/>
            <w:r w:rsidRPr="002536CD">
              <w:rPr>
                <w:rFonts w:ascii="Times New Roman" w:hAnsi="Times New Roman" w:cs="Times New Roman"/>
                <w:bCs/>
                <w:sz w:val="24"/>
                <w:szCs w:val="24"/>
                <w:lang w:val="en-US"/>
              </w:rPr>
              <w:t xml:space="preserve"> PRE/0 care)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w:t>
            </w:r>
            <w:proofErr w:type="spellStart"/>
            <w:r w:rsidRPr="002536CD">
              <w:rPr>
                <w:rFonts w:ascii="Times New Roman" w:hAnsi="Times New Roman" w:cs="Times New Roman"/>
                <w:bCs/>
                <w:sz w:val="24"/>
                <w:szCs w:val="24"/>
                <w:lang w:val="en-US"/>
              </w:rPr>
              <w:t>emedicine</w:t>
            </w:r>
            <w:proofErr w:type="spellEnd"/>
            <w:r w:rsidRPr="002536CD">
              <w:rPr>
                <w:rFonts w:ascii="Times New Roman" w:hAnsi="Times New Roman" w:cs="Times New Roman"/>
                <w:bCs/>
                <w:sz w:val="24"/>
                <w:szCs w:val="24"/>
                <w:lang w:val="en-US"/>
              </w:rPr>
              <w:t xml:space="preserv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(e PRE/0 medicine)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(e PRE/0 health)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w:t>
            </w:r>
            <w:proofErr w:type="spellStart"/>
            <w:r w:rsidRPr="002536CD">
              <w:rPr>
                <w:rFonts w:ascii="Times New Roman" w:hAnsi="Times New Roman" w:cs="Times New Roman"/>
                <w:bCs/>
                <w:sz w:val="24"/>
                <w:szCs w:val="24"/>
                <w:lang w:val="en-US"/>
              </w:rPr>
              <w:t>ehealth</w:t>
            </w:r>
            <w:proofErr w:type="spellEnd"/>
            <w:r w:rsidRPr="002536CD">
              <w:rPr>
                <w:rFonts w:ascii="Times New Roman" w:hAnsi="Times New Roman" w:cs="Times New Roman"/>
                <w:bCs/>
                <w:sz w:val="24"/>
                <w:szCs w:val="24"/>
                <w:lang w:val="en-US"/>
              </w:rPr>
              <w:t xml:space="preserv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(e PRE/0 patient*)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w:t>
            </w:r>
            <w:proofErr w:type="spellStart"/>
            <w:r w:rsidRPr="002536CD">
              <w:rPr>
                <w:rFonts w:ascii="Times New Roman" w:hAnsi="Times New Roman" w:cs="Times New Roman"/>
                <w:bCs/>
                <w:sz w:val="24"/>
                <w:szCs w:val="24"/>
                <w:lang w:val="en-US"/>
              </w:rPr>
              <w:t>epatient</w:t>
            </w:r>
            <w:proofErr w:type="spellEnd"/>
            <w:r w:rsidRPr="002536CD">
              <w:rPr>
                <w:rFonts w:ascii="Times New Roman" w:hAnsi="Times New Roman" w:cs="Times New Roman"/>
                <w:bCs/>
                <w:sz w:val="24"/>
                <w:szCs w:val="24"/>
                <w:lang w:val="en-US"/>
              </w:rPr>
              <w:t xml:space="preserv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(remote PRE/0 patient*)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(remote PRE/0 </w:t>
            </w:r>
            <w:proofErr w:type="spellStart"/>
            <w:r w:rsidRPr="002536CD">
              <w:rPr>
                <w:rFonts w:ascii="Times New Roman" w:hAnsi="Times New Roman" w:cs="Times New Roman"/>
                <w:bCs/>
                <w:sz w:val="24"/>
                <w:szCs w:val="24"/>
                <w:lang w:val="en-US"/>
              </w:rPr>
              <w:t>diagnos</w:t>
            </w:r>
            <w:proofErr w:type="spellEnd"/>
            <w:r w:rsidRPr="002536CD">
              <w:rPr>
                <w:rFonts w:ascii="Times New Roman" w:hAnsi="Times New Roman" w:cs="Times New Roman"/>
                <w:bCs/>
                <w:sz w:val="24"/>
                <w:szCs w:val="24"/>
                <w:lang w:val="en-US"/>
              </w:rPr>
              <w:t xml:space="preserve">*) OR </w:t>
            </w:r>
            <w:proofErr w:type="spellStart"/>
            <w:r w:rsidRPr="002536CD">
              <w:rPr>
                <w:rFonts w:ascii="Times New Roman" w:hAnsi="Times New Roman" w:cs="Times New Roman"/>
                <w:bCs/>
                <w:sz w:val="24"/>
                <w:szCs w:val="24"/>
                <w:lang w:val="en-US"/>
              </w:rPr>
              <w:t>ti,ab</w:t>
            </w:r>
            <w:proofErr w:type="spellEnd"/>
            <w:r w:rsidRPr="002536CD">
              <w:rPr>
                <w:rFonts w:ascii="Times New Roman" w:hAnsi="Times New Roman" w:cs="Times New Roman"/>
                <w:bCs/>
                <w:sz w:val="24"/>
                <w:szCs w:val="24"/>
                <w:lang w:val="en-US"/>
              </w:rPr>
              <w:t xml:space="preserve">(remote PRE/0 monitoring) OR </w:t>
            </w:r>
            <w:proofErr w:type="spellStart"/>
            <w:r w:rsidRPr="002536CD">
              <w:rPr>
                <w:rFonts w:ascii="Times New Roman" w:hAnsi="Times New Roman" w:cs="Times New Roman"/>
                <w:bCs/>
                <w:sz w:val="24"/>
                <w:szCs w:val="24"/>
                <w:lang w:val="en-US"/>
              </w:rPr>
              <w:t>ti,ab</w:t>
            </w:r>
            <w:proofErr w:type="spellEnd"/>
            <w:r w:rsidRPr="002536CD">
              <w:rPr>
                <w:rFonts w:ascii="Times New Roman" w:hAnsi="Times New Roman" w:cs="Times New Roman"/>
                <w:bCs/>
                <w:sz w:val="24"/>
                <w:szCs w:val="24"/>
                <w:lang w:val="en-US"/>
              </w:rPr>
              <w:t xml:space="preserve">(remote PRE/0 evaluation) OR </w:t>
            </w:r>
            <w:proofErr w:type="spellStart"/>
            <w:r w:rsidRPr="002536CD">
              <w:rPr>
                <w:rFonts w:ascii="Times New Roman" w:hAnsi="Times New Roman" w:cs="Times New Roman"/>
                <w:bCs/>
                <w:sz w:val="24"/>
                <w:szCs w:val="24"/>
                <w:lang w:val="en-US"/>
              </w:rPr>
              <w:t>ti,ab</w:t>
            </w:r>
            <w:proofErr w:type="spellEnd"/>
            <w:r w:rsidRPr="002536CD">
              <w:rPr>
                <w:rFonts w:ascii="Times New Roman" w:hAnsi="Times New Roman" w:cs="Times New Roman"/>
                <w:bCs/>
                <w:sz w:val="24"/>
                <w:szCs w:val="24"/>
                <w:lang w:val="en-US"/>
              </w:rPr>
              <w:t xml:space="preserve">(remote PRE/0 assessment) OR </w:t>
            </w:r>
            <w:proofErr w:type="spellStart"/>
            <w:r w:rsidRPr="002536CD">
              <w:rPr>
                <w:rFonts w:ascii="Times New Roman" w:hAnsi="Times New Roman" w:cs="Times New Roman"/>
                <w:bCs/>
                <w:sz w:val="24"/>
                <w:szCs w:val="24"/>
                <w:lang w:val="en-US"/>
              </w:rPr>
              <w:t>ti,ab</w:t>
            </w:r>
            <w:proofErr w:type="spellEnd"/>
            <w:r w:rsidRPr="002536CD">
              <w:rPr>
                <w:rFonts w:ascii="Times New Roman" w:hAnsi="Times New Roman" w:cs="Times New Roman"/>
                <w:bCs/>
                <w:sz w:val="24"/>
                <w:szCs w:val="24"/>
                <w:lang w:val="en-US"/>
              </w:rPr>
              <w:t xml:space="preserve">(remote PRE/0 supervision) OR </w:t>
            </w:r>
            <w:proofErr w:type="spellStart"/>
            <w:r w:rsidRPr="002536CD">
              <w:rPr>
                <w:rFonts w:ascii="Times New Roman" w:hAnsi="Times New Roman" w:cs="Times New Roman"/>
                <w:bCs/>
                <w:sz w:val="24"/>
                <w:szCs w:val="24"/>
                <w:lang w:val="en-US"/>
              </w:rPr>
              <w:t>ti,ab</w:t>
            </w:r>
            <w:proofErr w:type="spellEnd"/>
            <w:r w:rsidRPr="002536CD">
              <w:rPr>
                <w:rFonts w:ascii="Times New Roman" w:hAnsi="Times New Roman" w:cs="Times New Roman"/>
                <w:bCs/>
                <w:sz w:val="24"/>
                <w:szCs w:val="24"/>
                <w:lang w:val="en-US"/>
              </w:rPr>
              <w:t xml:space="preserve">(remote PRE/0 management) OR </w:t>
            </w:r>
            <w:proofErr w:type="spellStart"/>
            <w:r w:rsidRPr="002536CD">
              <w:rPr>
                <w:rFonts w:ascii="Times New Roman" w:hAnsi="Times New Roman" w:cs="Times New Roman"/>
                <w:bCs/>
                <w:sz w:val="24"/>
                <w:szCs w:val="24"/>
                <w:lang w:val="en-US"/>
              </w:rPr>
              <w:t>ti,ab</w:t>
            </w:r>
            <w:proofErr w:type="spellEnd"/>
            <w:r w:rsidRPr="002536CD">
              <w:rPr>
                <w:rFonts w:ascii="Times New Roman" w:hAnsi="Times New Roman" w:cs="Times New Roman"/>
                <w:bCs/>
                <w:sz w:val="24"/>
                <w:szCs w:val="24"/>
                <w:lang w:val="en-US"/>
              </w:rPr>
              <w:t>(</w:t>
            </w:r>
            <w:proofErr w:type="spellStart"/>
            <w:r w:rsidRPr="002536CD">
              <w:rPr>
                <w:rFonts w:ascii="Times New Roman" w:hAnsi="Times New Roman" w:cs="Times New Roman"/>
                <w:bCs/>
                <w:sz w:val="24"/>
                <w:szCs w:val="24"/>
                <w:lang w:val="en-US"/>
              </w:rPr>
              <w:t>telemetr</w:t>
            </w:r>
            <w:proofErr w:type="spellEnd"/>
            <w:r w:rsidRPr="002536CD">
              <w:rPr>
                <w:rFonts w:ascii="Times New Roman" w:hAnsi="Times New Roman" w:cs="Times New Roman"/>
                <w:bCs/>
                <w:sz w:val="24"/>
                <w:szCs w:val="24"/>
                <w:lang w:val="en-US"/>
              </w:rPr>
              <w:t xml:space="preserve">*) OR </w:t>
            </w:r>
            <w:proofErr w:type="spellStart"/>
            <w:r w:rsidRPr="002536CD">
              <w:rPr>
                <w:rFonts w:ascii="Times New Roman" w:hAnsi="Times New Roman" w:cs="Times New Roman"/>
                <w:bCs/>
                <w:sz w:val="24"/>
                <w:szCs w:val="24"/>
                <w:lang w:val="en-US"/>
              </w:rPr>
              <w:t>ti,ab</w:t>
            </w:r>
            <w:proofErr w:type="spellEnd"/>
            <w:r w:rsidRPr="002536CD">
              <w:rPr>
                <w:rFonts w:ascii="Times New Roman" w:hAnsi="Times New Roman" w:cs="Times New Roman"/>
                <w:bCs/>
                <w:sz w:val="24"/>
                <w:szCs w:val="24"/>
                <w:lang w:val="en-US"/>
              </w:rPr>
              <w:t xml:space="preserve">(telemonitoring) OR </w:t>
            </w:r>
            <w:proofErr w:type="spellStart"/>
            <w:r w:rsidRPr="002536CD">
              <w:rPr>
                <w:rFonts w:ascii="Times New Roman" w:hAnsi="Times New Roman" w:cs="Times New Roman"/>
                <w:bCs/>
                <w:sz w:val="24"/>
                <w:szCs w:val="24"/>
                <w:lang w:val="en-US"/>
              </w:rPr>
              <w:t>ti,ab</w:t>
            </w:r>
            <w:proofErr w:type="spellEnd"/>
            <w:r w:rsidRPr="002536CD">
              <w:rPr>
                <w:rFonts w:ascii="Times New Roman" w:hAnsi="Times New Roman" w:cs="Times New Roman"/>
                <w:bCs/>
                <w:sz w:val="24"/>
                <w:szCs w:val="24"/>
                <w:lang w:val="en-US"/>
              </w:rPr>
              <w:t xml:space="preserve">(tele PRE/0 monitoring)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w:t>
            </w:r>
            <w:proofErr w:type="spellStart"/>
            <w:r w:rsidRPr="002536CD">
              <w:rPr>
                <w:rFonts w:ascii="Times New Roman" w:hAnsi="Times New Roman" w:cs="Times New Roman"/>
                <w:bCs/>
                <w:sz w:val="24"/>
                <w:szCs w:val="24"/>
                <w:lang w:val="en-US"/>
              </w:rPr>
              <w:t>teleimaging</w:t>
            </w:r>
            <w:proofErr w:type="spellEnd"/>
            <w:r w:rsidRPr="002536CD">
              <w:rPr>
                <w:rFonts w:ascii="Times New Roman" w:hAnsi="Times New Roman" w:cs="Times New Roman"/>
                <w:bCs/>
                <w:sz w:val="24"/>
                <w:szCs w:val="24"/>
                <w:lang w:val="en-US"/>
              </w:rPr>
              <w:t xml:space="preserv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(tele PRE/0 imaging)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(telecardiology)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(tele PRE/0 cardiology) OR </w:t>
            </w:r>
            <w:proofErr w:type="spellStart"/>
            <w:r w:rsidRPr="002536CD">
              <w:rPr>
                <w:rFonts w:ascii="Times New Roman" w:hAnsi="Times New Roman" w:cs="Times New Roman"/>
                <w:bCs/>
                <w:sz w:val="24"/>
                <w:szCs w:val="24"/>
                <w:lang w:val="en-US"/>
              </w:rPr>
              <w:t>ti,ab</w:t>
            </w:r>
            <w:proofErr w:type="spellEnd"/>
            <w:r w:rsidRPr="002536CD">
              <w:rPr>
                <w:rFonts w:ascii="Times New Roman" w:hAnsi="Times New Roman" w:cs="Times New Roman"/>
                <w:bCs/>
                <w:sz w:val="24"/>
                <w:szCs w:val="24"/>
                <w:lang w:val="en-US"/>
              </w:rPr>
              <w:t>(</w:t>
            </w:r>
            <w:proofErr w:type="spellStart"/>
            <w:r w:rsidRPr="002536CD">
              <w:rPr>
                <w:rFonts w:ascii="Times New Roman" w:hAnsi="Times New Roman" w:cs="Times New Roman"/>
                <w:bCs/>
                <w:sz w:val="24"/>
                <w:szCs w:val="24"/>
                <w:lang w:val="en-US"/>
              </w:rPr>
              <w:t>homemonitoring</w:t>
            </w:r>
            <w:proofErr w:type="spellEnd"/>
            <w:r w:rsidRPr="002536CD">
              <w:rPr>
                <w:rFonts w:ascii="Times New Roman" w:hAnsi="Times New Roman" w:cs="Times New Roman"/>
                <w:bCs/>
                <w:sz w:val="24"/>
                <w:szCs w:val="24"/>
                <w:lang w:val="en-US"/>
              </w:rPr>
              <w:t xml:space="preserve">) OR </w:t>
            </w:r>
            <w:proofErr w:type="spellStart"/>
            <w:r w:rsidRPr="002536CD">
              <w:rPr>
                <w:rFonts w:ascii="Times New Roman" w:hAnsi="Times New Roman" w:cs="Times New Roman"/>
                <w:bCs/>
                <w:sz w:val="24"/>
                <w:szCs w:val="24"/>
                <w:lang w:val="en-US"/>
              </w:rPr>
              <w:t>ti,ab</w:t>
            </w:r>
            <w:proofErr w:type="spellEnd"/>
            <w:r w:rsidRPr="002536CD">
              <w:rPr>
                <w:rFonts w:ascii="Times New Roman" w:hAnsi="Times New Roman" w:cs="Times New Roman"/>
                <w:bCs/>
                <w:sz w:val="24"/>
                <w:szCs w:val="24"/>
                <w:lang w:val="en-US"/>
              </w:rPr>
              <w:t>(home PRE/0 monitoring))</w:t>
            </w:r>
          </w:p>
        </w:tc>
      </w:tr>
      <w:tr w:rsidR="002536CD" w:rsidRPr="002536CD" w14:paraId="3BAD9F84" w14:textId="77777777" w:rsidTr="002536CD">
        <w:tc>
          <w:tcPr>
            <w:tcW w:w="615" w:type="pct"/>
            <w:tcBorders>
              <w:top w:val="nil"/>
              <w:left w:val="nil"/>
              <w:bottom w:val="nil"/>
              <w:right w:val="nil"/>
            </w:tcBorders>
          </w:tcPr>
          <w:p w14:paraId="211BCA1E" w14:textId="77777777" w:rsidR="002536CD" w:rsidRPr="002536CD" w:rsidRDefault="00795098" w:rsidP="007E618F">
            <w:pPr>
              <w:rPr>
                <w:rFonts w:ascii="Times New Roman" w:hAnsi="Times New Roman" w:cs="Times New Roman"/>
                <w:sz w:val="24"/>
                <w:szCs w:val="24"/>
                <w:lang w:val="en-GB"/>
              </w:rPr>
            </w:pPr>
            <w:r>
              <w:rPr>
                <w:rFonts w:ascii="Times New Roman" w:hAnsi="Times New Roman" w:cs="Times New Roman"/>
                <w:sz w:val="24"/>
                <w:szCs w:val="24"/>
                <w:lang w:val="en-GB"/>
              </w:rPr>
              <w:t>AND</w:t>
            </w:r>
          </w:p>
        </w:tc>
        <w:tc>
          <w:tcPr>
            <w:tcW w:w="4385" w:type="pct"/>
            <w:tcBorders>
              <w:top w:val="nil"/>
              <w:left w:val="nil"/>
              <w:bottom w:val="nil"/>
              <w:right w:val="nil"/>
            </w:tcBorders>
          </w:tcPr>
          <w:p w14:paraId="4225B56B" w14:textId="77777777" w:rsidR="002536CD" w:rsidRPr="002536CD" w:rsidRDefault="002536CD" w:rsidP="007E618F">
            <w:pPr>
              <w:ind w:left="360"/>
              <w:rPr>
                <w:rFonts w:ascii="Times New Roman" w:hAnsi="Times New Roman" w:cs="Times New Roman"/>
                <w:bCs/>
                <w:sz w:val="24"/>
                <w:szCs w:val="24"/>
                <w:lang w:val="en-GB"/>
              </w:rPr>
            </w:pPr>
          </w:p>
        </w:tc>
      </w:tr>
      <w:tr w:rsidR="002536CD" w:rsidRPr="007E5573" w14:paraId="66C812CC" w14:textId="77777777" w:rsidTr="002536CD">
        <w:tc>
          <w:tcPr>
            <w:tcW w:w="615" w:type="pct"/>
            <w:tcBorders>
              <w:top w:val="nil"/>
              <w:left w:val="nil"/>
              <w:bottom w:val="nil"/>
              <w:right w:val="nil"/>
            </w:tcBorders>
          </w:tcPr>
          <w:p w14:paraId="0ECD5609" w14:textId="77777777" w:rsidR="002536CD" w:rsidRPr="002536CD" w:rsidRDefault="00795098" w:rsidP="007E618F">
            <w:pPr>
              <w:rPr>
                <w:rFonts w:ascii="Times New Roman" w:hAnsi="Times New Roman" w:cs="Times New Roman"/>
                <w:sz w:val="24"/>
                <w:szCs w:val="24"/>
                <w:lang w:val="en-GB"/>
              </w:rPr>
            </w:pPr>
            <w:r>
              <w:rPr>
                <w:rFonts w:ascii="Times New Roman" w:hAnsi="Times New Roman" w:cs="Times New Roman"/>
                <w:sz w:val="24"/>
                <w:szCs w:val="24"/>
                <w:lang w:val="en-GB"/>
              </w:rPr>
              <w:t>Step</w:t>
            </w:r>
            <w:r w:rsidR="002536CD" w:rsidRPr="002536CD">
              <w:rPr>
                <w:rFonts w:ascii="Times New Roman" w:hAnsi="Times New Roman" w:cs="Times New Roman"/>
                <w:sz w:val="24"/>
                <w:szCs w:val="24"/>
                <w:lang w:val="en-GB"/>
              </w:rPr>
              <w:t xml:space="preserve"> 2</w:t>
            </w:r>
          </w:p>
        </w:tc>
        <w:tc>
          <w:tcPr>
            <w:tcW w:w="4385" w:type="pct"/>
            <w:tcBorders>
              <w:top w:val="nil"/>
              <w:left w:val="nil"/>
              <w:bottom w:val="nil"/>
              <w:right w:val="nil"/>
            </w:tcBorders>
          </w:tcPr>
          <w:p w14:paraId="766A4AE4" w14:textId="77777777" w:rsidR="002536CD" w:rsidRPr="002536CD" w:rsidRDefault="002536CD" w:rsidP="007E618F">
            <w:pPr>
              <w:autoSpaceDE w:val="0"/>
              <w:autoSpaceDN w:val="0"/>
              <w:adjustRightInd w:val="0"/>
              <w:spacing w:line="240" w:lineRule="exact"/>
              <w:rPr>
                <w:rFonts w:ascii="Times New Roman" w:hAnsi="Times New Roman" w:cs="Times New Roman"/>
                <w:bCs/>
                <w:sz w:val="24"/>
                <w:szCs w:val="24"/>
                <w:lang w:val="en-US"/>
              </w:rPr>
            </w:pPr>
            <w:r w:rsidRPr="002536CD">
              <w:rPr>
                <w:rFonts w:ascii="Times New Roman" w:hAnsi="Times New Roman" w:cs="Times New Roman"/>
                <w:bCs/>
                <w:sz w:val="24"/>
                <w:szCs w:val="24"/>
                <w:lang w:val="en-US"/>
              </w:rPr>
              <w:t xml:space="preserve">(MJMESH.EXACT.EXPLODE("Economics") OR MJMESH.EXACT.EXPLODE("Costs and Cost Analysis") OR MJMESH.EXACT("Cost-Benefit Analysis") OR MJMESH.EXACT.EXPLODE("Cost Sharing") OR MJMESH.EXACT.EXPLODE("Cost Control") OR MJMESH.EXACT("Cost Savings") OR MJMESH.EXACT.EXPLODE("Health Care Costs") OR EMB.EXACT.EXPLODE("economic evaluation") OR EMB.EXACT("cost benefit analysis") OR EMB.EXACT("cost minimization analysis") OR EMB.EXACT("cost utility analysis") OR EMB.EXACT("cost effectiveness analysis") OR EMB.EXACT.EXPLODE("economic aspect") OR EMB.EXACT("health care organization")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(economic*)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(resource PRE/0 allocation*)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(allocation NEAR resource*)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(resource PRE/0 use)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(cost NEAR illness)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(Cost PRE/0 Utility PRE/0 Analysis)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(burden NEAR disease)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(value NEAR money)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(budget*)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(economic*)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(cost*)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(price*)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(pricing)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(pharmacoeconomic*)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w:t>
            </w:r>
            <w:proofErr w:type="spellStart"/>
            <w:r w:rsidRPr="002536CD">
              <w:rPr>
                <w:rFonts w:ascii="Times New Roman" w:hAnsi="Times New Roman" w:cs="Times New Roman"/>
                <w:bCs/>
                <w:sz w:val="24"/>
                <w:szCs w:val="24"/>
                <w:lang w:val="en-US"/>
              </w:rPr>
              <w:t>pharmaco</w:t>
            </w:r>
            <w:proofErr w:type="spellEnd"/>
            <w:r w:rsidRPr="002536CD">
              <w:rPr>
                <w:rFonts w:ascii="Times New Roman" w:hAnsi="Times New Roman" w:cs="Times New Roman"/>
                <w:bCs/>
                <w:sz w:val="24"/>
                <w:szCs w:val="24"/>
                <w:lang w:val="en-US"/>
              </w:rPr>
              <w:t xml:space="preserve"> PRE/0 economic*)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(fiscal)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(funding)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(financial)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(finance)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(expenditure*) OR </w:t>
            </w:r>
            <w:proofErr w:type="spellStart"/>
            <w:r w:rsidRPr="002536CD">
              <w:rPr>
                <w:rFonts w:ascii="Times New Roman" w:hAnsi="Times New Roman" w:cs="Times New Roman"/>
                <w:bCs/>
                <w:sz w:val="24"/>
                <w:szCs w:val="24"/>
                <w:lang w:val="en-US"/>
              </w:rPr>
              <w:t>ti,ab</w:t>
            </w:r>
            <w:proofErr w:type="spellEnd"/>
            <w:r w:rsidRPr="002536CD">
              <w:rPr>
                <w:rFonts w:ascii="Times New Roman" w:hAnsi="Times New Roman" w:cs="Times New Roman"/>
                <w:bCs/>
                <w:sz w:val="24"/>
                <w:szCs w:val="24"/>
                <w:lang w:val="en-US"/>
              </w:rPr>
              <w:t>(cost NEAR effectiveness NEAR analysis)  NOT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(energy) OR </w:t>
            </w:r>
            <w:proofErr w:type="spellStart"/>
            <w:r w:rsidRPr="002536CD">
              <w:rPr>
                <w:rFonts w:ascii="Times New Roman" w:hAnsi="Times New Roman" w:cs="Times New Roman"/>
                <w:bCs/>
                <w:sz w:val="24"/>
                <w:szCs w:val="24"/>
                <w:lang w:val="en-US"/>
              </w:rPr>
              <w:t>ti,ab</w:t>
            </w:r>
            <w:proofErr w:type="spellEnd"/>
            <w:r w:rsidRPr="002536CD">
              <w:rPr>
                <w:rFonts w:ascii="Times New Roman" w:hAnsi="Times New Roman" w:cs="Times New Roman"/>
                <w:bCs/>
                <w:sz w:val="24"/>
                <w:szCs w:val="24"/>
                <w:lang w:val="en-US"/>
              </w:rPr>
              <w:t xml:space="preserve">(energy PRE/0 cost)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(oxygen*) OR </w:t>
            </w:r>
            <w:proofErr w:type="spellStart"/>
            <w:r w:rsidRPr="002536CD">
              <w:rPr>
                <w:rFonts w:ascii="Times New Roman" w:hAnsi="Times New Roman" w:cs="Times New Roman"/>
                <w:bCs/>
                <w:sz w:val="24"/>
                <w:szCs w:val="24"/>
                <w:lang w:val="en-US"/>
              </w:rPr>
              <w:t>ti</w:t>
            </w:r>
            <w:proofErr w:type="spellEnd"/>
            <w:r w:rsidRPr="002536CD">
              <w:rPr>
                <w:rFonts w:ascii="Times New Roman" w:hAnsi="Times New Roman" w:cs="Times New Roman"/>
                <w:bCs/>
                <w:sz w:val="24"/>
                <w:szCs w:val="24"/>
                <w:lang w:val="en-US"/>
              </w:rPr>
              <w:t xml:space="preserve">(metabolic PRE/0 cost) OR </w:t>
            </w:r>
            <w:proofErr w:type="spellStart"/>
            <w:r w:rsidRPr="002536CD">
              <w:rPr>
                <w:rFonts w:ascii="Times New Roman" w:hAnsi="Times New Roman" w:cs="Times New Roman"/>
                <w:bCs/>
                <w:sz w:val="24"/>
                <w:szCs w:val="24"/>
                <w:lang w:val="en-US"/>
              </w:rPr>
              <w:t>ti,ab</w:t>
            </w:r>
            <w:proofErr w:type="spellEnd"/>
            <w:r w:rsidRPr="002536CD">
              <w:rPr>
                <w:rFonts w:ascii="Times New Roman" w:hAnsi="Times New Roman" w:cs="Times New Roman"/>
                <w:bCs/>
                <w:sz w:val="24"/>
                <w:szCs w:val="24"/>
                <w:lang w:val="en-US"/>
              </w:rPr>
              <w:t xml:space="preserve">(energy PRE/0 expenditure) OR </w:t>
            </w:r>
            <w:proofErr w:type="spellStart"/>
            <w:r w:rsidRPr="002536CD">
              <w:rPr>
                <w:rFonts w:ascii="Times New Roman" w:hAnsi="Times New Roman" w:cs="Times New Roman"/>
                <w:bCs/>
                <w:sz w:val="24"/>
                <w:szCs w:val="24"/>
                <w:lang w:val="en-US"/>
              </w:rPr>
              <w:t>ti,ab</w:t>
            </w:r>
            <w:proofErr w:type="spellEnd"/>
            <w:r w:rsidRPr="002536CD">
              <w:rPr>
                <w:rFonts w:ascii="Times New Roman" w:hAnsi="Times New Roman" w:cs="Times New Roman"/>
                <w:bCs/>
                <w:sz w:val="24"/>
                <w:szCs w:val="24"/>
                <w:lang w:val="en-US"/>
              </w:rPr>
              <w:t>(oxygen PRE/0 expenditure)))</w:t>
            </w:r>
          </w:p>
        </w:tc>
      </w:tr>
      <w:tr w:rsidR="002536CD" w:rsidRPr="002536CD" w14:paraId="3DCFDC5F" w14:textId="77777777" w:rsidTr="002536CD">
        <w:tc>
          <w:tcPr>
            <w:tcW w:w="615" w:type="pct"/>
            <w:tcBorders>
              <w:top w:val="nil"/>
              <w:left w:val="nil"/>
              <w:bottom w:val="nil"/>
              <w:right w:val="nil"/>
            </w:tcBorders>
          </w:tcPr>
          <w:p w14:paraId="2486139F" w14:textId="3107CA6B" w:rsidR="002536CD" w:rsidRPr="002536CD" w:rsidRDefault="00795098" w:rsidP="007E618F">
            <w:pPr>
              <w:rPr>
                <w:rFonts w:ascii="Times New Roman" w:hAnsi="Times New Roman" w:cs="Times New Roman"/>
                <w:i/>
                <w:sz w:val="24"/>
                <w:szCs w:val="24"/>
                <w:lang w:val="en-GB"/>
              </w:rPr>
            </w:pPr>
            <w:r>
              <w:rPr>
                <w:rFonts w:ascii="Times New Roman" w:hAnsi="Times New Roman" w:cs="Times New Roman"/>
                <w:i/>
                <w:sz w:val="24"/>
                <w:szCs w:val="24"/>
                <w:lang w:val="en-GB"/>
              </w:rPr>
              <w:t>AND</w:t>
            </w:r>
          </w:p>
        </w:tc>
        <w:tc>
          <w:tcPr>
            <w:tcW w:w="4385" w:type="pct"/>
            <w:tcBorders>
              <w:top w:val="nil"/>
              <w:left w:val="nil"/>
              <w:bottom w:val="nil"/>
              <w:right w:val="nil"/>
            </w:tcBorders>
          </w:tcPr>
          <w:p w14:paraId="46AB89BC" w14:textId="77777777" w:rsidR="002536CD" w:rsidRPr="002536CD" w:rsidRDefault="002536CD" w:rsidP="007E618F">
            <w:pPr>
              <w:ind w:left="360"/>
              <w:rPr>
                <w:rFonts w:ascii="Times New Roman" w:hAnsi="Times New Roman" w:cs="Times New Roman"/>
                <w:bCs/>
                <w:i/>
                <w:sz w:val="24"/>
                <w:szCs w:val="24"/>
                <w:lang w:val="en-GB"/>
              </w:rPr>
            </w:pPr>
          </w:p>
        </w:tc>
      </w:tr>
      <w:tr w:rsidR="002536CD" w:rsidRPr="007E5573" w14:paraId="3999E371" w14:textId="77777777" w:rsidTr="002536CD">
        <w:tc>
          <w:tcPr>
            <w:tcW w:w="615" w:type="pct"/>
            <w:tcBorders>
              <w:top w:val="nil"/>
              <w:left w:val="nil"/>
              <w:bottom w:val="nil"/>
              <w:right w:val="nil"/>
            </w:tcBorders>
          </w:tcPr>
          <w:p w14:paraId="7C950393" w14:textId="06797F9E" w:rsidR="002536CD" w:rsidRPr="002536CD" w:rsidRDefault="00795098" w:rsidP="007E618F">
            <w:pPr>
              <w:rPr>
                <w:rFonts w:ascii="Times New Roman" w:hAnsi="Times New Roman" w:cs="Times New Roman"/>
                <w:sz w:val="24"/>
                <w:szCs w:val="24"/>
                <w:lang w:val="en-GB"/>
              </w:rPr>
            </w:pPr>
            <w:r>
              <w:rPr>
                <w:rFonts w:ascii="Times New Roman" w:hAnsi="Times New Roman" w:cs="Times New Roman"/>
                <w:sz w:val="24"/>
                <w:szCs w:val="24"/>
                <w:lang w:val="en-GB"/>
              </w:rPr>
              <w:t>Step</w:t>
            </w:r>
            <w:r w:rsidR="002536CD" w:rsidRPr="002536CD">
              <w:rPr>
                <w:rFonts w:ascii="Times New Roman" w:hAnsi="Times New Roman" w:cs="Times New Roman"/>
                <w:sz w:val="24"/>
                <w:szCs w:val="24"/>
                <w:lang w:val="en-GB"/>
              </w:rPr>
              <w:t xml:space="preserve"> </w:t>
            </w:r>
            <w:r w:rsidR="002A6F55">
              <w:rPr>
                <w:rFonts w:ascii="Times New Roman" w:hAnsi="Times New Roman" w:cs="Times New Roman"/>
                <w:sz w:val="24"/>
                <w:szCs w:val="24"/>
                <w:lang w:val="en-GB"/>
              </w:rPr>
              <w:t>3</w:t>
            </w:r>
          </w:p>
        </w:tc>
        <w:tc>
          <w:tcPr>
            <w:tcW w:w="4385" w:type="pct"/>
            <w:tcBorders>
              <w:top w:val="nil"/>
              <w:left w:val="nil"/>
              <w:bottom w:val="nil"/>
              <w:right w:val="nil"/>
            </w:tcBorders>
          </w:tcPr>
          <w:p w14:paraId="7BB7147C" w14:textId="61949CC6" w:rsidR="002536CD" w:rsidRPr="002536CD" w:rsidRDefault="002536CD" w:rsidP="007E618F">
            <w:pPr>
              <w:autoSpaceDE w:val="0"/>
              <w:autoSpaceDN w:val="0"/>
              <w:adjustRightInd w:val="0"/>
              <w:spacing w:line="240" w:lineRule="exact"/>
              <w:rPr>
                <w:rFonts w:ascii="Times New Roman" w:hAnsi="Times New Roman" w:cs="Times New Roman"/>
                <w:bCs/>
                <w:sz w:val="24"/>
                <w:szCs w:val="24"/>
                <w:lang w:val="en-GB"/>
              </w:rPr>
            </w:pPr>
            <w:r w:rsidRPr="002536CD">
              <w:rPr>
                <w:rFonts w:ascii="Times New Roman" w:hAnsi="Times New Roman" w:cs="Times New Roman"/>
                <w:bCs/>
                <w:sz w:val="24"/>
                <w:szCs w:val="24"/>
                <w:lang w:val="en-GB"/>
              </w:rPr>
              <w:t>((</w:t>
            </w:r>
            <w:proofErr w:type="gramStart"/>
            <w:r w:rsidRPr="002536CD">
              <w:rPr>
                <w:rFonts w:ascii="Times New Roman" w:hAnsi="Times New Roman" w:cs="Times New Roman"/>
                <w:bCs/>
                <w:sz w:val="24"/>
                <w:szCs w:val="24"/>
                <w:lang w:val="en-GB"/>
              </w:rPr>
              <w:t>TI(</w:t>
            </w:r>
            <w:proofErr w:type="gramEnd"/>
            <w:r w:rsidRPr="002536CD">
              <w:rPr>
                <w:rFonts w:ascii="Times New Roman" w:hAnsi="Times New Roman" w:cs="Times New Roman"/>
                <w:bCs/>
                <w:sz w:val="24"/>
                <w:szCs w:val="24"/>
                <w:lang w:val="en-GB"/>
              </w:rPr>
              <w:t xml:space="preserve">random*) OR MESH.EXACT(cross-over studies) OR MESH.EXACT(double-blind method) OR MESH.EXACT(random allocation) OR MESH.EXACT(single-blind method) OR EMB.EXACT(crossover procedure) OR DTYPE(randomized controlled trial) OR EMB.EXACT(double blind procedure) OR EMB.EXACT(randomization) OR EMB.EXACT(randomized controlled trial) OR EMB.EXACT(single blind procedure))) </w:t>
            </w:r>
          </w:p>
        </w:tc>
      </w:tr>
    </w:tbl>
    <w:p w14:paraId="112F8121" w14:textId="77777777" w:rsidR="002536CD" w:rsidRDefault="002536CD">
      <w:pPr>
        <w:rPr>
          <w:rFonts w:ascii="Times New Roman" w:hAnsi="Times New Roman" w:cs="Times New Roman"/>
          <w:sz w:val="24"/>
          <w:szCs w:val="24"/>
          <w:lang w:val="en-US"/>
        </w:rPr>
      </w:pPr>
    </w:p>
    <w:p w14:paraId="66797F51" w14:textId="77777777" w:rsidR="008D3ECC" w:rsidRDefault="008D3ECC">
      <w:pPr>
        <w:rPr>
          <w:rFonts w:ascii="Times New Roman" w:hAnsi="Times New Roman" w:cs="Times New Roman"/>
          <w:sz w:val="24"/>
          <w:szCs w:val="24"/>
          <w:lang w:val="en-US"/>
        </w:rPr>
        <w:sectPr w:rsidR="008D3ECC">
          <w:pgSz w:w="11906" w:h="16838"/>
          <w:pgMar w:top="1417" w:right="1417" w:bottom="1417" w:left="1417" w:header="708" w:footer="708" w:gutter="0"/>
          <w:cols w:space="708"/>
          <w:docGrid w:linePitch="360"/>
        </w:sectPr>
      </w:pPr>
    </w:p>
    <w:p w14:paraId="5E162655" w14:textId="66C6334C" w:rsidR="00795098" w:rsidRDefault="008D3ECC">
      <w:pPr>
        <w:rPr>
          <w:b/>
          <w:lang w:val="en-GB"/>
        </w:rPr>
      </w:pPr>
      <w:r>
        <w:rPr>
          <w:b/>
          <w:lang w:val="en-GB"/>
        </w:rPr>
        <w:lastRenderedPageBreak/>
        <w:t xml:space="preserve">Appendix </w:t>
      </w:r>
      <w:r w:rsidR="007E5573">
        <w:rPr>
          <w:b/>
          <w:lang w:val="en-GB"/>
        </w:rPr>
        <w:t>3</w:t>
      </w:r>
      <w:bookmarkStart w:id="0" w:name="_GoBack"/>
      <w:bookmarkEnd w:id="0"/>
      <w:r>
        <w:rPr>
          <w:b/>
          <w:lang w:val="en-GB"/>
        </w:rPr>
        <w:t xml:space="preserve">: </w:t>
      </w:r>
      <w:r w:rsidRPr="004F5925">
        <w:rPr>
          <w:b/>
          <w:lang w:val="en-GB"/>
        </w:rPr>
        <w:t>Details of study cost</w:t>
      </w:r>
      <w:r w:rsidR="0095010B">
        <w:rPr>
          <w:b/>
          <w:lang w:val="en-GB"/>
        </w:rPr>
        <w:t>ing</w:t>
      </w:r>
      <w:r w:rsidRPr="004F5925">
        <w:rPr>
          <w:b/>
          <w:lang w:val="en-GB"/>
        </w:rPr>
        <w:t xml:space="preserve"> by category</w:t>
      </w:r>
    </w:p>
    <w:p w14:paraId="12C977E7" w14:textId="77777777" w:rsidR="007257D0" w:rsidRDefault="007257D0">
      <w:pPr>
        <w:rPr>
          <w:rFonts w:ascii="Times New Roman" w:hAnsi="Times New Roman" w:cs="Times New Roman"/>
          <w:sz w:val="24"/>
          <w:szCs w:val="24"/>
          <w:lang w:val="en-US"/>
        </w:rPr>
      </w:pPr>
    </w:p>
    <w:tbl>
      <w:tblPr>
        <w:tblStyle w:val="Grilledutableau"/>
        <w:tblW w:w="0" w:type="auto"/>
        <w:tblLook w:val="04A0" w:firstRow="1" w:lastRow="0" w:firstColumn="1" w:lastColumn="0" w:noHBand="0" w:noVBand="1"/>
      </w:tblPr>
      <w:tblGrid>
        <w:gridCol w:w="1999"/>
        <w:gridCol w:w="1999"/>
        <w:gridCol w:w="1999"/>
        <w:gridCol w:w="1999"/>
        <w:gridCol w:w="1999"/>
        <w:gridCol w:w="1999"/>
        <w:gridCol w:w="2000"/>
      </w:tblGrid>
      <w:tr w:rsidR="007257D0" w14:paraId="57D87897" w14:textId="77777777" w:rsidTr="007E0630">
        <w:tc>
          <w:tcPr>
            <w:tcW w:w="1999" w:type="dxa"/>
            <w:shd w:val="clear" w:color="auto" w:fill="D9D9D9" w:themeFill="background1" w:themeFillShade="D9"/>
          </w:tcPr>
          <w:p w14:paraId="56099768" w14:textId="77777777" w:rsidR="007257D0" w:rsidRPr="003A5E68" w:rsidRDefault="007257D0" w:rsidP="007257D0">
            <w:pPr>
              <w:rPr>
                <w:b/>
                <w:sz w:val="18"/>
                <w:szCs w:val="18"/>
              </w:rPr>
            </w:pPr>
            <w:proofErr w:type="spellStart"/>
            <w:r>
              <w:rPr>
                <w:b/>
                <w:sz w:val="18"/>
                <w:szCs w:val="18"/>
              </w:rPr>
              <w:t>Authors</w:t>
            </w:r>
            <w:proofErr w:type="spellEnd"/>
          </w:p>
        </w:tc>
        <w:tc>
          <w:tcPr>
            <w:tcW w:w="1999" w:type="dxa"/>
            <w:shd w:val="clear" w:color="auto" w:fill="D9D9D9" w:themeFill="background1" w:themeFillShade="D9"/>
          </w:tcPr>
          <w:p w14:paraId="49025D5A" w14:textId="77777777" w:rsidR="007257D0" w:rsidRPr="003A5E68" w:rsidRDefault="007257D0" w:rsidP="007257D0">
            <w:pPr>
              <w:rPr>
                <w:b/>
                <w:sz w:val="18"/>
                <w:szCs w:val="18"/>
              </w:rPr>
            </w:pPr>
            <w:r>
              <w:rPr>
                <w:b/>
                <w:sz w:val="18"/>
                <w:szCs w:val="18"/>
              </w:rPr>
              <w:t>Country</w:t>
            </w:r>
          </w:p>
        </w:tc>
        <w:tc>
          <w:tcPr>
            <w:tcW w:w="1999" w:type="dxa"/>
            <w:shd w:val="clear" w:color="auto" w:fill="D9D9D9" w:themeFill="background1" w:themeFillShade="D9"/>
          </w:tcPr>
          <w:p w14:paraId="7AC42719" w14:textId="77777777" w:rsidR="007257D0" w:rsidRPr="003A5E68" w:rsidRDefault="007257D0" w:rsidP="007257D0">
            <w:pPr>
              <w:rPr>
                <w:b/>
                <w:sz w:val="18"/>
                <w:szCs w:val="18"/>
              </w:rPr>
            </w:pPr>
            <w:r>
              <w:rPr>
                <w:b/>
                <w:sz w:val="18"/>
                <w:szCs w:val="18"/>
              </w:rPr>
              <w:t xml:space="preserve">Direct </w:t>
            </w:r>
            <w:proofErr w:type="spellStart"/>
            <w:r>
              <w:rPr>
                <w:b/>
                <w:sz w:val="18"/>
                <w:szCs w:val="18"/>
              </w:rPr>
              <w:t>costs</w:t>
            </w:r>
            <w:proofErr w:type="spellEnd"/>
          </w:p>
        </w:tc>
        <w:tc>
          <w:tcPr>
            <w:tcW w:w="1999" w:type="dxa"/>
            <w:shd w:val="clear" w:color="auto" w:fill="D9D9D9" w:themeFill="background1" w:themeFillShade="D9"/>
          </w:tcPr>
          <w:p w14:paraId="521CEF61" w14:textId="77777777" w:rsidR="007257D0" w:rsidRPr="003A5E68" w:rsidRDefault="007257D0" w:rsidP="007257D0">
            <w:pPr>
              <w:rPr>
                <w:b/>
                <w:sz w:val="18"/>
                <w:szCs w:val="18"/>
              </w:rPr>
            </w:pPr>
            <w:r>
              <w:rPr>
                <w:b/>
                <w:sz w:val="18"/>
                <w:szCs w:val="18"/>
              </w:rPr>
              <w:t xml:space="preserve">Indirect </w:t>
            </w:r>
            <w:proofErr w:type="spellStart"/>
            <w:r>
              <w:rPr>
                <w:b/>
                <w:sz w:val="18"/>
                <w:szCs w:val="18"/>
              </w:rPr>
              <w:t>costs</w:t>
            </w:r>
            <w:proofErr w:type="spellEnd"/>
          </w:p>
        </w:tc>
        <w:tc>
          <w:tcPr>
            <w:tcW w:w="1999" w:type="dxa"/>
            <w:shd w:val="clear" w:color="auto" w:fill="D9D9D9" w:themeFill="background1" w:themeFillShade="D9"/>
          </w:tcPr>
          <w:p w14:paraId="3B183B79" w14:textId="77777777" w:rsidR="007257D0" w:rsidRPr="003A5E68" w:rsidRDefault="007257D0" w:rsidP="007257D0">
            <w:pPr>
              <w:rPr>
                <w:b/>
                <w:sz w:val="18"/>
                <w:szCs w:val="18"/>
              </w:rPr>
            </w:pPr>
            <w:r>
              <w:rPr>
                <w:b/>
                <w:sz w:val="18"/>
                <w:szCs w:val="18"/>
              </w:rPr>
              <w:t>Perspective</w:t>
            </w:r>
          </w:p>
        </w:tc>
        <w:tc>
          <w:tcPr>
            <w:tcW w:w="1999" w:type="dxa"/>
            <w:shd w:val="clear" w:color="auto" w:fill="D9D9D9" w:themeFill="background1" w:themeFillShade="D9"/>
          </w:tcPr>
          <w:p w14:paraId="2BAE65A1" w14:textId="77777777" w:rsidR="007257D0" w:rsidRPr="003A5E68" w:rsidRDefault="007257D0" w:rsidP="007257D0">
            <w:pPr>
              <w:rPr>
                <w:b/>
                <w:sz w:val="18"/>
                <w:szCs w:val="18"/>
              </w:rPr>
            </w:pPr>
            <w:r>
              <w:rPr>
                <w:b/>
                <w:sz w:val="18"/>
                <w:szCs w:val="18"/>
              </w:rPr>
              <w:t>Valorisation</w:t>
            </w:r>
          </w:p>
        </w:tc>
        <w:tc>
          <w:tcPr>
            <w:tcW w:w="2000" w:type="dxa"/>
            <w:shd w:val="clear" w:color="auto" w:fill="D9D9D9" w:themeFill="background1" w:themeFillShade="D9"/>
          </w:tcPr>
          <w:p w14:paraId="5C7D8EB4" w14:textId="667A00E2" w:rsidR="007257D0" w:rsidRPr="003A5E68" w:rsidRDefault="007257D0" w:rsidP="007257D0">
            <w:pPr>
              <w:rPr>
                <w:b/>
                <w:sz w:val="18"/>
                <w:szCs w:val="18"/>
              </w:rPr>
            </w:pPr>
            <w:proofErr w:type="spellStart"/>
            <w:r>
              <w:rPr>
                <w:b/>
                <w:sz w:val="18"/>
                <w:szCs w:val="18"/>
              </w:rPr>
              <w:t>Sensi</w:t>
            </w:r>
            <w:r w:rsidR="00586C16">
              <w:rPr>
                <w:b/>
                <w:sz w:val="18"/>
                <w:szCs w:val="18"/>
              </w:rPr>
              <w:t>tivity</w:t>
            </w:r>
            <w:proofErr w:type="spellEnd"/>
            <w:r>
              <w:rPr>
                <w:b/>
                <w:sz w:val="18"/>
                <w:szCs w:val="18"/>
              </w:rPr>
              <w:t xml:space="preserve"> </w:t>
            </w:r>
            <w:proofErr w:type="spellStart"/>
            <w:r>
              <w:rPr>
                <w:b/>
                <w:sz w:val="18"/>
                <w:szCs w:val="18"/>
              </w:rPr>
              <w:t>analysis</w:t>
            </w:r>
            <w:proofErr w:type="spellEnd"/>
          </w:p>
        </w:tc>
      </w:tr>
      <w:tr w:rsidR="007257D0" w14:paraId="0CD786CA" w14:textId="77777777" w:rsidTr="007E618F">
        <w:tc>
          <w:tcPr>
            <w:tcW w:w="13994" w:type="dxa"/>
            <w:gridSpan w:val="7"/>
          </w:tcPr>
          <w:p w14:paraId="26971398" w14:textId="77777777" w:rsidR="007257D0" w:rsidRPr="007E0630" w:rsidRDefault="007257D0" w:rsidP="007257D0">
            <w:pPr>
              <w:rPr>
                <w:rFonts w:ascii="Times New Roman" w:hAnsi="Times New Roman" w:cs="Times New Roman"/>
                <w:b/>
                <w:sz w:val="24"/>
                <w:szCs w:val="24"/>
                <w:lang w:val="en-US"/>
              </w:rPr>
            </w:pPr>
            <w:r w:rsidRPr="007E0630">
              <w:rPr>
                <w:rFonts w:ascii="Times New Roman" w:hAnsi="Times New Roman" w:cs="Times New Roman"/>
                <w:b/>
                <w:sz w:val="20"/>
                <w:szCs w:val="24"/>
                <w:lang w:val="en-US"/>
              </w:rPr>
              <w:t>Cardiology</w:t>
            </w:r>
          </w:p>
        </w:tc>
      </w:tr>
      <w:tr w:rsidR="007257D0" w:rsidRPr="007E5573" w14:paraId="563B78B9" w14:textId="77777777" w:rsidTr="007257D0">
        <w:tc>
          <w:tcPr>
            <w:tcW w:w="1999" w:type="dxa"/>
          </w:tcPr>
          <w:p w14:paraId="435A9B52" w14:textId="77777777" w:rsidR="007257D0" w:rsidRPr="001B698B" w:rsidRDefault="007257D0" w:rsidP="007257D0">
            <w:pPr>
              <w:rPr>
                <w:sz w:val="18"/>
                <w:szCs w:val="18"/>
                <w:vertAlign w:val="superscript"/>
              </w:rPr>
            </w:pPr>
            <w:r w:rsidRPr="00D47355">
              <w:rPr>
                <w:sz w:val="18"/>
                <w:szCs w:val="18"/>
              </w:rPr>
              <w:t>Barrett (2019</w:t>
            </w:r>
            <w:r>
              <w:rPr>
                <w:sz w:val="18"/>
                <w:szCs w:val="18"/>
              </w:rPr>
              <w:t>)</w:t>
            </w:r>
            <w:r w:rsidR="001B698B">
              <w:rPr>
                <w:sz w:val="18"/>
                <w:szCs w:val="18"/>
                <w:vertAlign w:val="superscript"/>
              </w:rPr>
              <w:t>36</w:t>
            </w:r>
          </w:p>
        </w:tc>
        <w:tc>
          <w:tcPr>
            <w:tcW w:w="1999" w:type="dxa"/>
          </w:tcPr>
          <w:p w14:paraId="06056B84" w14:textId="77777777" w:rsidR="007257D0" w:rsidRPr="003A5E68" w:rsidRDefault="007257D0" w:rsidP="007257D0">
            <w:pPr>
              <w:rPr>
                <w:sz w:val="18"/>
                <w:szCs w:val="18"/>
              </w:rPr>
            </w:pPr>
            <w:proofErr w:type="spellStart"/>
            <w:r>
              <w:rPr>
                <w:sz w:val="18"/>
                <w:szCs w:val="18"/>
              </w:rPr>
              <w:t>Australia</w:t>
            </w:r>
            <w:proofErr w:type="spellEnd"/>
          </w:p>
        </w:tc>
        <w:tc>
          <w:tcPr>
            <w:tcW w:w="1999" w:type="dxa"/>
          </w:tcPr>
          <w:p w14:paraId="18FA4873" w14:textId="77777777" w:rsidR="007257D0" w:rsidRPr="006E68CE" w:rsidRDefault="007257D0" w:rsidP="007257D0">
            <w:pPr>
              <w:rPr>
                <w:sz w:val="18"/>
                <w:szCs w:val="18"/>
                <w:lang w:val="en-US"/>
              </w:rPr>
            </w:pPr>
            <w:r w:rsidRPr="006E68CE">
              <w:rPr>
                <w:sz w:val="18"/>
                <w:szCs w:val="18"/>
                <w:lang w:val="en-US"/>
              </w:rPr>
              <w:t>Costs of assistants and clinicians.</w:t>
            </w:r>
          </w:p>
          <w:p w14:paraId="54BA1EAC" w14:textId="77777777" w:rsidR="007257D0" w:rsidRPr="006E68CE" w:rsidRDefault="007257D0" w:rsidP="007257D0">
            <w:pPr>
              <w:rPr>
                <w:sz w:val="18"/>
                <w:szCs w:val="18"/>
                <w:lang w:val="en-US"/>
              </w:rPr>
            </w:pPr>
            <w:r w:rsidRPr="006E68CE">
              <w:rPr>
                <w:sz w:val="18"/>
                <w:szCs w:val="18"/>
                <w:lang w:val="en-US"/>
              </w:rPr>
              <w:t>Cost of training</w:t>
            </w:r>
          </w:p>
          <w:p w14:paraId="03377D7C" w14:textId="77777777" w:rsidR="007257D0" w:rsidRPr="006E68CE" w:rsidRDefault="007257D0" w:rsidP="007257D0">
            <w:pPr>
              <w:rPr>
                <w:sz w:val="18"/>
                <w:szCs w:val="18"/>
                <w:lang w:val="en-US"/>
              </w:rPr>
            </w:pPr>
            <w:r w:rsidRPr="006E68CE">
              <w:rPr>
                <w:sz w:val="18"/>
                <w:szCs w:val="18"/>
                <w:lang w:val="en-US"/>
              </w:rPr>
              <w:t>Time and cost of textbooks.</w:t>
            </w:r>
          </w:p>
        </w:tc>
        <w:tc>
          <w:tcPr>
            <w:tcW w:w="1999" w:type="dxa"/>
          </w:tcPr>
          <w:p w14:paraId="02D5BF17" w14:textId="77777777" w:rsidR="007257D0" w:rsidRDefault="007257D0" w:rsidP="007257D0">
            <w:pPr>
              <w:rPr>
                <w:sz w:val="18"/>
                <w:szCs w:val="18"/>
              </w:rPr>
            </w:pPr>
            <w:r>
              <w:rPr>
                <w:sz w:val="18"/>
                <w:szCs w:val="18"/>
              </w:rPr>
              <w:t>None</w:t>
            </w:r>
          </w:p>
        </w:tc>
        <w:tc>
          <w:tcPr>
            <w:tcW w:w="1999" w:type="dxa"/>
          </w:tcPr>
          <w:p w14:paraId="5D107BF2" w14:textId="77777777" w:rsidR="007257D0" w:rsidRPr="00346CBA" w:rsidRDefault="007257D0" w:rsidP="007257D0">
            <w:pPr>
              <w:rPr>
                <w:sz w:val="18"/>
                <w:szCs w:val="20"/>
              </w:rPr>
            </w:pPr>
            <w:proofErr w:type="spellStart"/>
            <w:r w:rsidRPr="00326DF9">
              <w:rPr>
                <w:sz w:val="18"/>
                <w:szCs w:val="20"/>
              </w:rPr>
              <w:t>Health</w:t>
            </w:r>
            <w:proofErr w:type="spellEnd"/>
            <w:r w:rsidRPr="00326DF9">
              <w:rPr>
                <w:sz w:val="18"/>
                <w:szCs w:val="20"/>
              </w:rPr>
              <w:t xml:space="preserve"> system</w:t>
            </w:r>
          </w:p>
        </w:tc>
        <w:tc>
          <w:tcPr>
            <w:tcW w:w="1999" w:type="dxa"/>
          </w:tcPr>
          <w:p w14:paraId="5C6FD24B" w14:textId="77777777" w:rsidR="007257D0" w:rsidRDefault="007257D0" w:rsidP="007257D0">
            <w:pPr>
              <w:rPr>
                <w:sz w:val="18"/>
                <w:szCs w:val="18"/>
              </w:rPr>
            </w:pPr>
            <w:r>
              <w:rPr>
                <w:sz w:val="18"/>
                <w:szCs w:val="18"/>
              </w:rPr>
              <w:t xml:space="preserve">Bottom-up </w:t>
            </w:r>
            <w:proofErr w:type="spellStart"/>
            <w:r>
              <w:rPr>
                <w:sz w:val="18"/>
                <w:szCs w:val="18"/>
              </w:rPr>
              <w:t>microcosting</w:t>
            </w:r>
            <w:proofErr w:type="spellEnd"/>
          </w:p>
        </w:tc>
        <w:tc>
          <w:tcPr>
            <w:tcW w:w="2000" w:type="dxa"/>
          </w:tcPr>
          <w:p w14:paraId="48E36235" w14:textId="0A659A74" w:rsidR="007257D0" w:rsidRPr="00134CBB" w:rsidRDefault="007257D0" w:rsidP="007257D0">
            <w:pPr>
              <w:rPr>
                <w:sz w:val="18"/>
                <w:szCs w:val="18"/>
                <w:lang w:val="en-US"/>
              </w:rPr>
            </w:pPr>
            <w:r w:rsidRPr="00134CBB">
              <w:rPr>
                <w:sz w:val="18"/>
                <w:szCs w:val="18"/>
                <w:lang w:val="en-US"/>
              </w:rPr>
              <w:t xml:space="preserve">Probabilistic bootstrap and 4 sensitivity </w:t>
            </w:r>
            <w:r w:rsidR="00586C16" w:rsidRPr="00134CBB">
              <w:rPr>
                <w:sz w:val="18"/>
                <w:szCs w:val="18"/>
                <w:lang w:val="en-US"/>
              </w:rPr>
              <w:t>analyze</w:t>
            </w:r>
            <w:r w:rsidR="00586C16">
              <w:rPr>
                <w:sz w:val="18"/>
                <w:szCs w:val="18"/>
                <w:lang w:val="en-US"/>
              </w:rPr>
              <w:t>s</w:t>
            </w:r>
            <w:r w:rsidRPr="00134CBB">
              <w:rPr>
                <w:sz w:val="18"/>
                <w:szCs w:val="18"/>
                <w:lang w:val="en-US"/>
              </w:rPr>
              <w:t>.</w:t>
            </w:r>
          </w:p>
        </w:tc>
      </w:tr>
      <w:tr w:rsidR="007257D0" w:rsidRPr="007E5573" w14:paraId="431CC7B3" w14:textId="77777777" w:rsidTr="007257D0">
        <w:tc>
          <w:tcPr>
            <w:tcW w:w="1999" w:type="dxa"/>
          </w:tcPr>
          <w:p w14:paraId="42933982" w14:textId="77777777" w:rsidR="007257D0" w:rsidRPr="00D47355" w:rsidRDefault="007257D0" w:rsidP="007257D0">
            <w:pPr>
              <w:rPr>
                <w:sz w:val="18"/>
                <w:szCs w:val="18"/>
              </w:rPr>
            </w:pPr>
            <w:proofErr w:type="spellStart"/>
            <w:r w:rsidRPr="00D47355">
              <w:rPr>
                <w:sz w:val="18"/>
                <w:szCs w:val="18"/>
              </w:rPr>
              <w:t>Brabyn</w:t>
            </w:r>
            <w:proofErr w:type="spellEnd"/>
            <w:r w:rsidRPr="00D47355">
              <w:rPr>
                <w:sz w:val="18"/>
                <w:szCs w:val="18"/>
              </w:rPr>
              <w:t xml:space="preserve"> (2016)</w:t>
            </w:r>
            <w:r w:rsidR="001B698B">
              <w:rPr>
                <w:sz w:val="18"/>
                <w:szCs w:val="18"/>
                <w:vertAlign w:val="superscript"/>
              </w:rPr>
              <w:t>37</w:t>
            </w:r>
            <w:r w:rsidRPr="00D47355">
              <w:rPr>
                <w:sz w:val="18"/>
                <w:szCs w:val="18"/>
              </w:rPr>
              <w:t xml:space="preserve"> </w:t>
            </w:r>
          </w:p>
        </w:tc>
        <w:tc>
          <w:tcPr>
            <w:tcW w:w="1999" w:type="dxa"/>
          </w:tcPr>
          <w:p w14:paraId="25120413" w14:textId="77777777" w:rsidR="007257D0" w:rsidRPr="003A5E68" w:rsidRDefault="007257D0" w:rsidP="007257D0">
            <w:pPr>
              <w:rPr>
                <w:sz w:val="18"/>
                <w:szCs w:val="18"/>
              </w:rPr>
            </w:pPr>
            <w:r>
              <w:rPr>
                <w:sz w:val="18"/>
                <w:szCs w:val="18"/>
              </w:rPr>
              <w:t>UK</w:t>
            </w:r>
          </w:p>
        </w:tc>
        <w:tc>
          <w:tcPr>
            <w:tcW w:w="1999" w:type="dxa"/>
          </w:tcPr>
          <w:p w14:paraId="3F330A32" w14:textId="77777777" w:rsidR="007257D0" w:rsidRPr="006E68CE" w:rsidRDefault="007257D0" w:rsidP="007257D0">
            <w:pPr>
              <w:rPr>
                <w:sz w:val="18"/>
                <w:szCs w:val="18"/>
                <w:lang w:val="en-US"/>
              </w:rPr>
            </w:pPr>
            <w:r w:rsidRPr="006E68CE">
              <w:rPr>
                <w:sz w:val="18"/>
                <w:szCs w:val="18"/>
                <w:lang w:val="en-US"/>
              </w:rPr>
              <w:t>Medical costs (hospitalizations, consultations, drugs) and costs of the intervention</w:t>
            </w:r>
          </w:p>
        </w:tc>
        <w:tc>
          <w:tcPr>
            <w:tcW w:w="1999" w:type="dxa"/>
          </w:tcPr>
          <w:p w14:paraId="241AE9F8" w14:textId="77777777" w:rsidR="007257D0" w:rsidRPr="003A5E68" w:rsidRDefault="007257D0" w:rsidP="007257D0">
            <w:pPr>
              <w:rPr>
                <w:sz w:val="18"/>
                <w:szCs w:val="18"/>
              </w:rPr>
            </w:pPr>
            <w:r>
              <w:rPr>
                <w:sz w:val="18"/>
                <w:szCs w:val="18"/>
              </w:rPr>
              <w:t>None</w:t>
            </w:r>
          </w:p>
        </w:tc>
        <w:tc>
          <w:tcPr>
            <w:tcW w:w="1999" w:type="dxa"/>
          </w:tcPr>
          <w:p w14:paraId="378EA5B6" w14:textId="77777777" w:rsidR="007257D0" w:rsidRPr="003A5E68" w:rsidRDefault="007257D0" w:rsidP="007257D0">
            <w:pPr>
              <w:rPr>
                <w:sz w:val="18"/>
                <w:szCs w:val="18"/>
              </w:rPr>
            </w:pPr>
            <w:proofErr w:type="spellStart"/>
            <w:r w:rsidRPr="00070552">
              <w:rPr>
                <w:sz w:val="18"/>
                <w:szCs w:val="18"/>
              </w:rPr>
              <w:t>Health</w:t>
            </w:r>
            <w:proofErr w:type="spellEnd"/>
            <w:r w:rsidRPr="00070552">
              <w:rPr>
                <w:sz w:val="18"/>
                <w:szCs w:val="18"/>
              </w:rPr>
              <w:t xml:space="preserve"> and social system</w:t>
            </w:r>
          </w:p>
        </w:tc>
        <w:tc>
          <w:tcPr>
            <w:tcW w:w="1999" w:type="dxa"/>
          </w:tcPr>
          <w:p w14:paraId="7678100E" w14:textId="77777777" w:rsidR="007257D0" w:rsidRPr="00343F85" w:rsidRDefault="007257D0" w:rsidP="007257D0">
            <w:pPr>
              <w:rPr>
                <w:sz w:val="18"/>
                <w:szCs w:val="18"/>
                <w:lang w:val="en-US"/>
              </w:rPr>
            </w:pPr>
            <w:r w:rsidRPr="00343F85">
              <w:rPr>
                <w:sz w:val="18"/>
                <w:szCs w:val="18"/>
                <w:lang w:val="en-US"/>
              </w:rPr>
              <w:t xml:space="preserve">Self-reporting of resources consumed by the patient. Unit costs are taken from the </w:t>
            </w:r>
            <w:proofErr w:type="spellStart"/>
            <w:r w:rsidRPr="00343F85">
              <w:rPr>
                <w:sz w:val="18"/>
                <w:szCs w:val="18"/>
                <w:lang w:val="en-US"/>
              </w:rPr>
              <w:t>Bristish</w:t>
            </w:r>
            <w:proofErr w:type="spellEnd"/>
            <w:r w:rsidRPr="00343F85">
              <w:rPr>
                <w:sz w:val="18"/>
                <w:szCs w:val="18"/>
                <w:lang w:val="en-US"/>
              </w:rPr>
              <w:t xml:space="preserve"> national Formulary, the Personal Social Services Research and costs from the NHS. 2012/2013 costs.</w:t>
            </w:r>
          </w:p>
        </w:tc>
        <w:tc>
          <w:tcPr>
            <w:tcW w:w="2000" w:type="dxa"/>
          </w:tcPr>
          <w:p w14:paraId="770CDA3A" w14:textId="77777777" w:rsidR="007257D0" w:rsidRPr="00134CBB" w:rsidRDefault="007257D0" w:rsidP="007257D0">
            <w:pPr>
              <w:rPr>
                <w:sz w:val="18"/>
                <w:szCs w:val="18"/>
                <w:lang w:val="en-US"/>
              </w:rPr>
            </w:pPr>
            <w:r w:rsidRPr="00134CBB">
              <w:rPr>
                <w:sz w:val="18"/>
                <w:szCs w:val="18"/>
                <w:lang w:val="en-US"/>
              </w:rPr>
              <w:t>Probabilistic, excluding non-mental health costs</w:t>
            </w:r>
          </w:p>
        </w:tc>
      </w:tr>
      <w:tr w:rsidR="007257D0" w:rsidRPr="007E5573" w14:paraId="04451735" w14:textId="77777777" w:rsidTr="007257D0">
        <w:tc>
          <w:tcPr>
            <w:tcW w:w="1999" w:type="dxa"/>
          </w:tcPr>
          <w:p w14:paraId="4225F5C5" w14:textId="77777777" w:rsidR="007257D0" w:rsidRPr="00D47355" w:rsidRDefault="007257D0" w:rsidP="007257D0">
            <w:pPr>
              <w:rPr>
                <w:sz w:val="18"/>
                <w:szCs w:val="18"/>
              </w:rPr>
            </w:pPr>
            <w:r w:rsidRPr="00D47355">
              <w:rPr>
                <w:sz w:val="18"/>
                <w:szCs w:val="18"/>
              </w:rPr>
              <w:t>Choi Yoo (2014)</w:t>
            </w:r>
            <w:r w:rsidR="001B698B">
              <w:rPr>
                <w:sz w:val="18"/>
                <w:szCs w:val="18"/>
                <w:vertAlign w:val="superscript"/>
              </w:rPr>
              <w:t>38</w:t>
            </w:r>
            <w:r w:rsidRPr="00D47355">
              <w:rPr>
                <w:sz w:val="18"/>
                <w:szCs w:val="18"/>
              </w:rPr>
              <w:t xml:space="preserve"> </w:t>
            </w:r>
          </w:p>
        </w:tc>
        <w:tc>
          <w:tcPr>
            <w:tcW w:w="1999" w:type="dxa"/>
          </w:tcPr>
          <w:p w14:paraId="455254F1" w14:textId="77777777" w:rsidR="007257D0" w:rsidRPr="003A5E68" w:rsidRDefault="007257D0" w:rsidP="007257D0">
            <w:pPr>
              <w:rPr>
                <w:sz w:val="18"/>
                <w:szCs w:val="18"/>
              </w:rPr>
            </w:pPr>
            <w:r w:rsidRPr="003A5E68">
              <w:rPr>
                <w:sz w:val="18"/>
                <w:szCs w:val="18"/>
              </w:rPr>
              <w:t>USA</w:t>
            </w:r>
          </w:p>
        </w:tc>
        <w:tc>
          <w:tcPr>
            <w:tcW w:w="1999" w:type="dxa"/>
          </w:tcPr>
          <w:p w14:paraId="02917B3E" w14:textId="77777777" w:rsidR="007257D0" w:rsidRPr="006E68CE" w:rsidRDefault="007257D0" w:rsidP="007257D0">
            <w:pPr>
              <w:rPr>
                <w:sz w:val="18"/>
                <w:szCs w:val="18"/>
                <w:lang w:val="en-US"/>
              </w:rPr>
            </w:pPr>
            <w:r w:rsidRPr="006E68CE">
              <w:rPr>
                <w:sz w:val="18"/>
                <w:szCs w:val="18"/>
                <w:lang w:val="en-US"/>
              </w:rPr>
              <w:t>Intervention cost (time of doctors and nurses, technical maintenance)</w:t>
            </w:r>
          </w:p>
        </w:tc>
        <w:tc>
          <w:tcPr>
            <w:tcW w:w="1999" w:type="dxa"/>
          </w:tcPr>
          <w:p w14:paraId="2231BD43" w14:textId="77777777" w:rsidR="007257D0" w:rsidRPr="003A5E68" w:rsidRDefault="007257D0" w:rsidP="007257D0">
            <w:pPr>
              <w:rPr>
                <w:sz w:val="18"/>
                <w:szCs w:val="18"/>
              </w:rPr>
            </w:pPr>
            <w:r>
              <w:rPr>
                <w:sz w:val="18"/>
                <w:szCs w:val="18"/>
              </w:rPr>
              <w:t>None</w:t>
            </w:r>
          </w:p>
        </w:tc>
        <w:tc>
          <w:tcPr>
            <w:tcW w:w="1999" w:type="dxa"/>
          </w:tcPr>
          <w:p w14:paraId="69366E9C" w14:textId="77777777" w:rsidR="007257D0" w:rsidRPr="003A5E68" w:rsidRDefault="007257D0" w:rsidP="007257D0">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683E3B26" w14:textId="77777777" w:rsidR="007257D0" w:rsidRPr="00343F85" w:rsidRDefault="007257D0" w:rsidP="007257D0">
            <w:pPr>
              <w:rPr>
                <w:sz w:val="18"/>
                <w:szCs w:val="18"/>
                <w:lang w:val="en-US"/>
              </w:rPr>
            </w:pPr>
            <w:r w:rsidRPr="00343F85">
              <w:rPr>
                <w:sz w:val="18"/>
                <w:szCs w:val="18"/>
                <w:lang w:val="en-US"/>
              </w:rPr>
              <w:t>Based on annual salaries, start-up costs</w:t>
            </w:r>
          </w:p>
        </w:tc>
        <w:tc>
          <w:tcPr>
            <w:tcW w:w="2000" w:type="dxa"/>
          </w:tcPr>
          <w:p w14:paraId="367010E6" w14:textId="77777777" w:rsidR="007257D0" w:rsidRPr="00134CBB" w:rsidRDefault="007257D0" w:rsidP="007257D0">
            <w:pPr>
              <w:rPr>
                <w:sz w:val="18"/>
                <w:szCs w:val="18"/>
                <w:lang w:val="en-US"/>
              </w:rPr>
            </w:pPr>
            <w:r w:rsidRPr="00134CBB">
              <w:rPr>
                <w:sz w:val="18"/>
                <w:szCs w:val="18"/>
                <w:lang w:val="en-US"/>
              </w:rPr>
              <w:t>Deterministic, new patients receiving the intervention and reduction in intervention costs by considering only maintenance costs</w:t>
            </w:r>
          </w:p>
        </w:tc>
      </w:tr>
      <w:tr w:rsidR="007257D0" w14:paraId="5AC6F862" w14:textId="77777777" w:rsidTr="007257D0">
        <w:tc>
          <w:tcPr>
            <w:tcW w:w="1999" w:type="dxa"/>
          </w:tcPr>
          <w:p w14:paraId="699802F3" w14:textId="77777777" w:rsidR="007257D0" w:rsidRPr="00D47355" w:rsidRDefault="007257D0" w:rsidP="007257D0">
            <w:pPr>
              <w:rPr>
                <w:sz w:val="18"/>
                <w:szCs w:val="18"/>
              </w:rPr>
            </w:pPr>
            <w:proofErr w:type="spellStart"/>
            <w:r w:rsidRPr="00D47355">
              <w:rPr>
                <w:sz w:val="18"/>
                <w:szCs w:val="18"/>
              </w:rPr>
              <w:t>Compen</w:t>
            </w:r>
            <w:proofErr w:type="spellEnd"/>
            <w:r w:rsidRPr="00D47355">
              <w:rPr>
                <w:sz w:val="18"/>
                <w:szCs w:val="18"/>
              </w:rPr>
              <w:t xml:space="preserve"> (2020)</w:t>
            </w:r>
            <w:r w:rsidR="001B698B">
              <w:rPr>
                <w:sz w:val="18"/>
                <w:szCs w:val="18"/>
                <w:vertAlign w:val="superscript"/>
              </w:rPr>
              <w:t>39</w:t>
            </w:r>
            <w:r w:rsidRPr="00D47355">
              <w:rPr>
                <w:sz w:val="18"/>
                <w:szCs w:val="18"/>
              </w:rPr>
              <w:t xml:space="preserve"> </w:t>
            </w:r>
          </w:p>
        </w:tc>
        <w:tc>
          <w:tcPr>
            <w:tcW w:w="1999" w:type="dxa"/>
          </w:tcPr>
          <w:p w14:paraId="07B6150C" w14:textId="77777777" w:rsidR="007257D0" w:rsidRPr="003A5E68" w:rsidRDefault="007257D0" w:rsidP="007257D0">
            <w:pPr>
              <w:rPr>
                <w:sz w:val="18"/>
                <w:szCs w:val="18"/>
              </w:rPr>
            </w:pPr>
            <w:proofErr w:type="spellStart"/>
            <w:r>
              <w:rPr>
                <w:sz w:val="18"/>
                <w:szCs w:val="18"/>
              </w:rPr>
              <w:t>Netherlands</w:t>
            </w:r>
            <w:proofErr w:type="spellEnd"/>
          </w:p>
        </w:tc>
        <w:tc>
          <w:tcPr>
            <w:tcW w:w="1999" w:type="dxa"/>
          </w:tcPr>
          <w:p w14:paraId="6F522EFE" w14:textId="77777777" w:rsidR="007257D0" w:rsidRDefault="007257D0" w:rsidP="007257D0">
            <w:pPr>
              <w:rPr>
                <w:sz w:val="18"/>
                <w:szCs w:val="18"/>
              </w:rPr>
            </w:pPr>
            <w:r w:rsidRPr="006E68CE">
              <w:rPr>
                <w:sz w:val="18"/>
                <w:szCs w:val="18"/>
              </w:rPr>
              <w:t xml:space="preserve">Consultations and </w:t>
            </w:r>
            <w:proofErr w:type="spellStart"/>
            <w:r w:rsidRPr="006E68CE">
              <w:rPr>
                <w:sz w:val="18"/>
                <w:szCs w:val="18"/>
              </w:rPr>
              <w:t>medication</w:t>
            </w:r>
            <w:proofErr w:type="spellEnd"/>
          </w:p>
        </w:tc>
        <w:tc>
          <w:tcPr>
            <w:tcW w:w="1999" w:type="dxa"/>
          </w:tcPr>
          <w:p w14:paraId="3EE1CAF9" w14:textId="77777777" w:rsidR="007257D0" w:rsidRDefault="007257D0" w:rsidP="007257D0">
            <w:pPr>
              <w:rPr>
                <w:sz w:val="18"/>
                <w:szCs w:val="18"/>
              </w:rPr>
            </w:pPr>
            <w:proofErr w:type="spellStart"/>
            <w:r w:rsidRPr="006E68CE">
              <w:rPr>
                <w:sz w:val="18"/>
                <w:szCs w:val="18"/>
              </w:rPr>
              <w:t>Loss</w:t>
            </w:r>
            <w:proofErr w:type="spellEnd"/>
            <w:r w:rsidRPr="006E68CE">
              <w:rPr>
                <w:sz w:val="18"/>
                <w:szCs w:val="18"/>
              </w:rPr>
              <w:t xml:space="preserve"> of </w:t>
            </w:r>
            <w:proofErr w:type="spellStart"/>
            <w:r w:rsidRPr="006E68CE">
              <w:rPr>
                <w:sz w:val="18"/>
                <w:szCs w:val="18"/>
              </w:rPr>
              <w:t>productivity</w:t>
            </w:r>
            <w:proofErr w:type="spellEnd"/>
          </w:p>
        </w:tc>
        <w:tc>
          <w:tcPr>
            <w:tcW w:w="1999" w:type="dxa"/>
          </w:tcPr>
          <w:p w14:paraId="7734804E" w14:textId="77777777" w:rsidR="007257D0" w:rsidRPr="00346CBA" w:rsidRDefault="007257D0" w:rsidP="007257D0">
            <w:pPr>
              <w:rPr>
                <w:sz w:val="18"/>
                <w:szCs w:val="20"/>
              </w:rPr>
            </w:pPr>
            <w:r>
              <w:rPr>
                <w:sz w:val="18"/>
                <w:szCs w:val="20"/>
              </w:rPr>
              <w:t>Society</w:t>
            </w:r>
          </w:p>
        </w:tc>
        <w:tc>
          <w:tcPr>
            <w:tcW w:w="1999" w:type="dxa"/>
          </w:tcPr>
          <w:p w14:paraId="342B25F9" w14:textId="77777777" w:rsidR="007257D0" w:rsidRDefault="007257D0" w:rsidP="007257D0">
            <w:pPr>
              <w:rPr>
                <w:sz w:val="18"/>
                <w:szCs w:val="18"/>
              </w:rPr>
            </w:pPr>
            <w:r>
              <w:rPr>
                <w:sz w:val="18"/>
                <w:szCs w:val="18"/>
              </w:rPr>
              <w:t>IMTA questionnaire</w:t>
            </w:r>
          </w:p>
        </w:tc>
        <w:tc>
          <w:tcPr>
            <w:tcW w:w="2000" w:type="dxa"/>
          </w:tcPr>
          <w:p w14:paraId="765CA230" w14:textId="77777777" w:rsidR="007257D0" w:rsidRDefault="007257D0" w:rsidP="007257D0">
            <w:pPr>
              <w:rPr>
                <w:sz w:val="18"/>
                <w:szCs w:val="18"/>
              </w:rPr>
            </w:pPr>
            <w:r>
              <w:rPr>
                <w:sz w:val="18"/>
                <w:szCs w:val="18"/>
              </w:rPr>
              <w:t>Probabiliste</w:t>
            </w:r>
          </w:p>
        </w:tc>
      </w:tr>
      <w:tr w:rsidR="007257D0" w:rsidRPr="007E5573" w14:paraId="3DF4D05F" w14:textId="77777777" w:rsidTr="007257D0">
        <w:tc>
          <w:tcPr>
            <w:tcW w:w="1999" w:type="dxa"/>
          </w:tcPr>
          <w:p w14:paraId="1E33A5A4" w14:textId="77777777" w:rsidR="007257D0" w:rsidRPr="00D47355" w:rsidRDefault="007257D0" w:rsidP="007257D0">
            <w:pPr>
              <w:rPr>
                <w:sz w:val="18"/>
                <w:szCs w:val="18"/>
              </w:rPr>
            </w:pPr>
            <w:proofErr w:type="spellStart"/>
            <w:r w:rsidRPr="00D47355">
              <w:rPr>
                <w:sz w:val="18"/>
                <w:szCs w:val="18"/>
              </w:rPr>
              <w:t>Dear</w:t>
            </w:r>
            <w:proofErr w:type="spellEnd"/>
            <w:r w:rsidRPr="00D47355">
              <w:rPr>
                <w:sz w:val="18"/>
                <w:szCs w:val="18"/>
              </w:rPr>
              <w:t xml:space="preserve"> (2015)</w:t>
            </w:r>
            <w:r w:rsidR="001B698B">
              <w:rPr>
                <w:sz w:val="18"/>
                <w:szCs w:val="18"/>
                <w:vertAlign w:val="superscript"/>
              </w:rPr>
              <w:t>40</w:t>
            </w:r>
            <w:r w:rsidRPr="00D47355">
              <w:rPr>
                <w:sz w:val="18"/>
                <w:szCs w:val="18"/>
              </w:rPr>
              <w:t xml:space="preserve"> </w:t>
            </w:r>
          </w:p>
        </w:tc>
        <w:tc>
          <w:tcPr>
            <w:tcW w:w="1999" w:type="dxa"/>
          </w:tcPr>
          <w:p w14:paraId="3E66367B" w14:textId="77777777" w:rsidR="007257D0" w:rsidRPr="003A5E68" w:rsidRDefault="007257D0" w:rsidP="007257D0">
            <w:pPr>
              <w:rPr>
                <w:sz w:val="18"/>
                <w:szCs w:val="18"/>
              </w:rPr>
            </w:pPr>
            <w:proofErr w:type="spellStart"/>
            <w:r w:rsidRPr="003A5E68">
              <w:rPr>
                <w:sz w:val="18"/>
                <w:szCs w:val="18"/>
              </w:rPr>
              <w:t>Australi</w:t>
            </w:r>
            <w:r>
              <w:rPr>
                <w:sz w:val="18"/>
                <w:szCs w:val="18"/>
              </w:rPr>
              <w:t>a</w:t>
            </w:r>
            <w:proofErr w:type="spellEnd"/>
          </w:p>
        </w:tc>
        <w:tc>
          <w:tcPr>
            <w:tcW w:w="1999" w:type="dxa"/>
          </w:tcPr>
          <w:p w14:paraId="7244E579" w14:textId="77777777" w:rsidR="007257D0" w:rsidRPr="006E68CE" w:rsidRDefault="007257D0" w:rsidP="007257D0">
            <w:pPr>
              <w:rPr>
                <w:sz w:val="18"/>
                <w:szCs w:val="18"/>
                <w:lang w:val="en-US"/>
              </w:rPr>
            </w:pPr>
            <w:r w:rsidRPr="006E68CE">
              <w:rPr>
                <w:sz w:val="18"/>
                <w:szCs w:val="18"/>
                <w:lang w:val="en-US"/>
              </w:rPr>
              <w:t>Medical resources: doctor's time, supervisor's time,</w:t>
            </w:r>
          </w:p>
          <w:p w14:paraId="58243629" w14:textId="77777777" w:rsidR="007257D0" w:rsidRPr="003A5E68" w:rsidRDefault="007257D0" w:rsidP="007257D0">
            <w:pPr>
              <w:rPr>
                <w:sz w:val="18"/>
                <w:szCs w:val="18"/>
              </w:rPr>
            </w:pPr>
            <w:r w:rsidRPr="006E68CE">
              <w:rPr>
                <w:sz w:val="18"/>
                <w:szCs w:val="18"/>
              </w:rPr>
              <w:t xml:space="preserve">And Internet </w:t>
            </w:r>
            <w:proofErr w:type="spellStart"/>
            <w:r w:rsidRPr="006E68CE">
              <w:rPr>
                <w:sz w:val="18"/>
                <w:szCs w:val="18"/>
              </w:rPr>
              <w:t>access</w:t>
            </w:r>
            <w:proofErr w:type="spellEnd"/>
            <w:r w:rsidRPr="006E68CE">
              <w:rPr>
                <w:sz w:val="18"/>
                <w:szCs w:val="18"/>
              </w:rPr>
              <w:t xml:space="preserve">, </w:t>
            </w:r>
            <w:proofErr w:type="spellStart"/>
            <w:r w:rsidRPr="006E68CE">
              <w:rPr>
                <w:sz w:val="18"/>
                <w:szCs w:val="18"/>
              </w:rPr>
              <w:t>telephone</w:t>
            </w:r>
            <w:proofErr w:type="spellEnd"/>
          </w:p>
        </w:tc>
        <w:tc>
          <w:tcPr>
            <w:tcW w:w="1999" w:type="dxa"/>
          </w:tcPr>
          <w:p w14:paraId="003EAF9F" w14:textId="77777777" w:rsidR="007257D0" w:rsidRPr="003A5E68" w:rsidRDefault="007257D0" w:rsidP="007257D0">
            <w:pPr>
              <w:rPr>
                <w:sz w:val="18"/>
                <w:szCs w:val="18"/>
              </w:rPr>
            </w:pPr>
            <w:r>
              <w:rPr>
                <w:sz w:val="18"/>
                <w:szCs w:val="18"/>
              </w:rPr>
              <w:t>None</w:t>
            </w:r>
          </w:p>
        </w:tc>
        <w:tc>
          <w:tcPr>
            <w:tcW w:w="1999" w:type="dxa"/>
          </w:tcPr>
          <w:p w14:paraId="7FE40960" w14:textId="77777777" w:rsidR="007257D0" w:rsidRPr="003A5E68" w:rsidRDefault="007257D0" w:rsidP="007257D0">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6A48A4EE" w14:textId="77777777" w:rsidR="007257D0" w:rsidRPr="00343F85" w:rsidRDefault="007257D0" w:rsidP="007257D0">
            <w:pPr>
              <w:rPr>
                <w:sz w:val="18"/>
                <w:szCs w:val="18"/>
                <w:lang w:val="en-US"/>
              </w:rPr>
            </w:pPr>
            <w:r w:rsidRPr="00343F85">
              <w:rPr>
                <w:sz w:val="18"/>
                <w:szCs w:val="18"/>
                <w:lang w:val="en-US"/>
              </w:rPr>
              <w:t>Questionnaire on consultations, admissions and medication use.</w:t>
            </w:r>
          </w:p>
          <w:p w14:paraId="7FEC2CD4" w14:textId="77777777" w:rsidR="007257D0" w:rsidRPr="00343F85" w:rsidRDefault="007257D0" w:rsidP="007257D0">
            <w:pPr>
              <w:rPr>
                <w:sz w:val="18"/>
                <w:szCs w:val="18"/>
                <w:lang w:val="en-US"/>
              </w:rPr>
            </w:pPr>
            <w:r w:rsidRPr="00343F85">
              <w:rPr>
                <w:sz w:val="18"/>
                <w:szCs w:val="18"/>
                <w:lang w:val="en-US"/>
              </w:rPr>
              <w:t>Unit costs using government data</w:t>
            </w:r>
          </w:p>
        </w:tc>
        <w:tc>
          <w:tcPr>
            <w:tcW w:w="2000" w:type="dxa"/>
          </w:tcPr>
          <w:p w14:paraId="2280B036" w14:textId="77777777" w:rsidR="007257D0" w:rsidRPr="00134CBB" w:rsidRDefault="007257D0" w:rsidP="007257D0">
            <w:pPr>
              <w:rPr>
                <w:sz w:val="18"/>
                <w:szCs w:val="18"/>
                <w:lang w:val="en-US"/>
              </w:rPr>
            </w:pPr>
            <w:r w:rsidRPr="00134CBB">
              <w:rPr>
                <w:sz w:val="18"/>
                <w:szCs w:val="18"/>
                <w:lang w:val="en-US"/>
              </w:rPr>
              <w:t>Probabilistic not detailed but acceptability curve</w:t>
            </w:r>
          </w:p>
        </w:tc>
      </w:tr>
      <w:tr w:rsidR="007257D0" w:rsidRPr="007E5573" w14:paraId="11373A39" w14:textId="77777777" w:rsidTr="007257D0">
        <w:tc>
          <w:tcPr>
            <w:tcW w:w="1999" w:type="dxa"/>
          </w:tcPr>
          <w:p w14:paraId="73EAB4A9" w14:textId="77777777" w:rsidR="007257D0" w:rsidRPr="003A5E68" w:rsidRDefault="007257D0" w:rsidP="007257D0">
            <w:pPr>
              <w:rPr>
                <w:sz w:val="18"/>
                <w:szCs w:val="18"/>
              </w:rPr>
            </w:pPr>
            <w:r w:rsidRPr="003A5E68">
              <w:rPr>
                <w:sz w:val="18"/>
                <w:szCs w:val="18"/>
              </w:rPr>
              <w:t>Donohue (2014)</w:t>
            </w:r>
            <w:r w:rsidR="001B698B">
              <w:rPr>
                <w:sz w:val="18"/>
                <w:szCs w:val="18"/>
                <w:vertAlign w:val="superscript"/>
              </w:rPr>
              <w:t>41</w:t>
            </w:r>
            <w:r>
              <w:rPr>
                <w:sz w:val="18"/>
                <w:szCs w:val="18"/>
              </w:rPr>
              <w:t xml:space="preserve"> </w:t>
            </w:r>
          </w:p>
        </w:tc>
        <w:tc>
          <w:tcPr>
            <w:tcW w:w="1999" w:type="dxa"/>
          </w:tcPr>
          <w:p w14:paraId="0E21A3AB" w14:textId="77777777" w:rsidR="007257D0" w:rsidRPr="003A5E68" w:rsidRDefault="007257D0" w:rsidP="007257D0">
            <w:pPr>
              <w:rPr>
                <w:sz w:val="18"/>
                <w:szCs w:val="18"/>
              </w:rPr>
            </w:pPr>
            <w:r w:rsidRPr="003A5E68">
              <w:rPr>
                <w:sz w:val="18"/>
                <w:szCs w:val="18"/>
              </w:rPr>
              <w:t>USA</w:t>
            </w:r>
          </w:p>
        </w:tc>
        <w:tc>
          <w:tcPr>
            <w:tcW w:w="1999" w:type="dxa"/>
          </w:tcPr>
          <w:p w14:paraId="3B909CBB" w14:textId="77777777" w:rsidR="007257D0" w:rsidRPr="006E68CE" w:rsidRDefault="007257D0" w:rsidP="007257D0">
            <w:pPr>
              <w:rPr>
                <w:sz w:val="18"/>
                <w:szCs w:val="18"/>
                <w:lang w:val="en-US"/>
              </w:rPr>
            </w:pPr>
            <w:r w:rsidRPr="006E68CE">
              <w:rPr>
                <w:sz w:val="18"/>
                <w:szCs w:val="18"/>
                <w:lang w:val="en-US"/>
              </w:rPr>
              <w:t>Medical costs: consultations, laboratories, emergencies, hospitalization</w:t>
            </w:r>
          </w:p>
          <w:p w14:paraId="35D981F5" w14:textId="77777777" w:rsidR="007257D0" w:rsidRPr="003A5E68" w:rsidRDefault="007257D0" w:rsidP="007257D0">
            <w:pPr>
              <w:rPr>
                <w:sz w:val="18"/>
                <w:szCs w:val="18"/>
              </w:rPr>
            </w:pPr>
            <w:proofErr w:type="spellStart"/>
            <w:r w:rsidRPr="006E68CE">
              <w:rPr>
                <w:sz w:val="18"/>
                <w:szCs w:val="18"/>
              </w:rPr>
              <w:lastRenderedPageBreak/>
              <w:t>Cost</w:t>
            </w:r>
            <w:proofErr w:type="spellEnd"/>
            <w:r w:rsidRPr="006E68CE">
              <w:rPr>
                <w:sz w:val="18"/>
                <w:szCs w:val="18"/>
              </w:rPr>
              <w:t xml:space="preserve"> of support</w:t>
            </w:r>
          </w:p>
        </w:tc>
        <w:tc>
          <w:tcPr>
            <w:tcW w:w="1999" w:type="dxa"/>
          </w:tcPr>
          <w:p w14:paraId="745B6D8A" w14:textId="77777777" w:rsidR="007257D0" w:rsidRPr="003A5E68" w:rsidRDefault="007257D0" w:rsidP="007257D0">
            <w:pPr>
              <w:rPr>
                <w:sz w:val="18"/>
                <w:szCs w:val="18"/>
              </w:rPr>
            </w:pPr>
            <w:r>
              <w:rPr>
                <w:sz w:val="18"/>
                <w:szCs w:val="18"/>
              </w:rPr>
              <w:lastRenderedPageBreak/>
              <w:t>None</w:t>
            </w:r>
          </w:p>
        </w:tc>
        <w:tc>
          <w:tcPr>
            <w:tcW w:w="1999" w:type="dxa"/>
          </w:tcPr>
          <w:p w14:paraId="728649A8" w14:textId="77777777" w:rsidR="007257D0" w:rsidRPr="003A5E68" w:rsidRDefault="007257D0" w:rsidP="007257D0">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24C49C0F" w14:textId="77777777" w:rsidR="007257D0" w:rsidRPr="003A5E68" w:rsidRDefault="007257D0" w:rsidP="007257D0">
            <w:pPr>
              <w:rPr>
                <w:sz w:val="18"/>
                <w:szCs w:val="18"/>
              </w:rPr>
            </w:pPr>
            <w:r w:rsidRPr="00343F85">
              <w:rPr>
                <w:sz w:val="18"/>
                <w:szCs w:val="18"/>
              </w:rPr>
              <w:t xml:space="preserve">Medicare and </w:t>
            </w:r>
            <w:proofErr w:type="spellStart"/>
            <w:r w:rsidRPr="00343F85">
              <w:rPr>
                <w:sz w:val="18"/>
                <w:szCs w:val="18"/>
              </w:rPr>
              <w:t>private</w:t>
            </w:r>
            <w:proofErr w:type="spellEnd"/>
            <w:r w:rsidRPr="00343F85">
              <w:rPr>
                <w:sz w:val="18"/>
                <w:szCs w:val="18"/>
              </w:rPr>
              <w:t xml:space="preserve"> </w:t>
            </w:r>
            <w:proofErr w:type="spellStart"/>
            <w:r w:rsidRPr="00343F85">
              <w:rPr>
                <w:sz w:val="18"/>
                <w:szCs w:val="18"/>
              </w:rPr>
              <w:t>insurers</w:t>
            </w:r>
            <w:proofErr w:type="spellEnd"/>
          </w:p>
        </w:tc>
        <w:tc>
          <w:tcPr>
            <w:tcW w:w="2000" w:type="dxa"/>
          </w:tcPr>
          <w:p w14:paraId="25A39FD3" w14:textId="77777777" w:rsidR="007257D0" w:rsidRPr="00134CBB" w:rsidRDefault="007257D0" w:rsidP="007257D0">
            <w:pPr>
              <w:rPr>
                <w:sz w:val="18"/>
                <w:szCs w:val="18"/>
                <w:lang w:val="en-US"/>
              </w:rPr>
            </w:pPr>
            <w:r w:rsidRPr="00134CBB">
              <w:rPr>
                <w:sz w:val="18"/>
                <w:szCs w:val="18"/>
                <w:lang w:val="en-US"/>
              </w:rPr>
              <w:t>Probabilistic, exclusion of the most expensive patient and doubling of the cost of the intervention</w:t>
            </w:r>
          </w:p>
        </w:tc>
      </w:tr>
      <w:tr w:rsidR="007257D0" w14:paraId="2E1789FC" w14:textId="77777777" w:rsidTr="007257D0">
        <w:tc>
          <w:tcPr>
            <w:tcW w:w="1999" w:type="dxa"/>
          </w:tcPr>
          <w:p w14:paraId="0EC144A6" w14:textId="77777777" w:rsidR="007257D0" w:rsidRPr="003A5E68" w:rsidRDefault="007257D0" w:rsidP="007257D0">
            <w:pPr>
              <w:rPr>
                <w:sz w:val="18"/>
                <w:szCs w:val="18"/>
              </w:rPr>
            </w:pPr>
            <w:proofErr w:type="spellStart"/>
            <w:r w:rsidRPr="003A5E68">
              <w:rPr>
                <w:sz w:val="18"/>
                <w:szCs w:val="18"/>
              </w:rPr>
              <w:t>Morriss</w:t>
            </w:r>
            <w:proofErr w:type="spellEnd"/>
            <w:r w:rsidRPr="003A5E68">
              <w:rPr>
                <w:sz w:val="18"/>
                <w:szCs w:val="18"/>
              </w:rPr>
              <w:t xml:space="preserve"> (2019)</w:t>
            </w:r>
            <w:r w:rsidR="001B698B">
              <w:rPr>
                <w:sz w:val="18"/>
                <w:szCs w:val="18"/>
                <w:vertAlign w:val="superscript"/>
              </w:rPr>
              <w:t>42</w:t>
            </w:r>
            <w:r>
              <w:rPr>
                <w:sz w:val="18"/>
                <w:szCs w:val="18"/>
              </w:rPr>
              <w:t xml:space="preserve"> </w:t>
            </w:r>
          </w:p>
        </w:tc>
        <w:tc>
          <w:tcPr>
            <w:tcW w:w="1999" w:type="dxa"/>
          </w:tcPr>
          <w:p w14:paraId="277340AA" w14:textId="77777777" w:rsidR="007257D0" w:rsidRPr="003A5E68" w:rsidRDefault="007257D0" w:rsidP="007257D0">
            <w:pPr>
              <w:rPr>
                <w:sz w:val="18"/>
                <w:szCs w:val="18"/>
              </w:rPr>
            </w:pPr>
            <w:r w:rsidRPr="003A5E68">
              <w:rPr>
                <w:sz w:val="18"/>
                <w:szCs w:val="18"/>
              </w:rPr>
              <w:t>UK</w:t>
            </w:r>
          </w:p>
        </w:tc>
        <w:tc>
          <w:tcPr>
            <w:tcW w:w="1999" w:type="dxa"/>
          </w:tcPr>
          <w:p w14:paraId="0B84819E" w14:textId="77777777" w:rsidR="007257D0" w:rsidRPr="006E68CE" w:rsidRDefault="007257D0" w:rsidP="007257D0">
            <w:pPr>
              <w:rPr>
                <w:sz w:val="18"/>
                <w:szCs w:val="18"/>
                <w:lang w:val="en-US"/>
              </w:rPr>
            </w:pPr>
            <w:r w:rsidRPr="006E68CE">
              <w:rPr>
                <w:sz w:val="18"/>
                <w:szCs w:val="18"/>
                <w:lang w:val="en-US"/>
              </w:rPr>
              <w:t>Medical costs (consultation, hospitalization, transport, medication, informal care)</w:t>
            </w:r>
          </w:p>
          <w:p w14:paraId="756D454A" w14:textId="77777777" w:rsidR="007257D0" w:rsidRPr="003A5E68" w:rsidRDefault="007257D0" w:rsidP="007257D0">
            <w:pPr>
              <w:rPr>
                <w:sz w:val="18"/>
                <w:szCs w:val="18"/>
              </w:rPr>
            </w:pPr>
            <w:proofErr w:type="spellStart"/>
            <w:r w:rsidRPr="006E68CE">
              <w:rPr>
                <w:sz w:val="18"/>
                <w:szCs w:val="18"/>
              </w:rPr>
              <w:t>Cost</w:t>
            </w:r>
            <w:proofErr w:type="spellEnd"/>
            <w:r w:rsidRPr="006E68CE">
              <w:rPr>
                <w:sz w:val="18"/>
                <w:szCs w:val="18"/>
              </w:rPr>
              <w:t xml:space="preserve"> of </w:t>
            </w:r>
            <w:proofErr w:type="spellStart"/>
            <w:r w:rsidRPr="006E68CE">
              <w:rPr>
                <w:sz w:val="18"/>
                <w:szCs w:val="18"/>
              </w:rPr>
              <w:t>technology</w:t>
            </w:r>
            <w:proofErr w:type="spellEnd"/>
          </w:p>
        </w:tc>
        <w:tc>
          <w:tcPr>
            <w:tcW w:w="1999" w:type="dxa"/>
          </w:tcPr>
          <w:p w14:paraId="7C081F3E" w14:textId="77777777" w:rsidR="007257D0" w:rsidRPr="003A5E68" w:rsidRDefault="007257D0" w:rsidP="007257D0">
            <w:pPr>
              <w:rPr>
                <w:sz w:val="18"/>
                <w:szCs w:val="18"/>
              </w:rPr>
            </w:pPr>
            <w:r>
              <w:rPr>
                <w:sz w:val="18"/>
                <w:szCs w:val="18"/>
              </w:rPr>
              <w:t>None</w:t>
            </w:r>
          </w:p>
        </w:tc>
        <w:tc>
          <w:tcPr>
            <w:tcW w:w="1999" w:type="dxa"/>
          </w:tcPr>
          <w:p w14:paraId="5EA374FF" w14:textId="77777777" w:rsidR="007257D0" w:rsidRPr="003A5E68" w:rsidRDefault="007257D0" w:rsidP="007257D0">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3FCC54FF" w14:textId="77777777" w:rsidR="007257D0" w:rsidRPr="00343F85" w:rsidRDefault="007257D0" w:rsidP="007257D0">
            <w:pPr>
              <w:rPr>
                <w:sz w:val="18"/>
                <w:szCs w:val="18"/>
              </w:rPr>
            </w:pPr>
            <w:r w:rsidRPr="00343F85">
              <w:rPr>
                <w:sz w:val="18"/>
                <w:szCs w:val="18"/>
              </w:rPr>
              <w:t>Questionnaire-</w:t>
            </w:r>
            <w:proofErr w:type="spellStart"/>
            <w:r w:rsidRPr="00343F85">
              <w:rPr>
                <w:sz w:val="18"/>
                <w:szCs w:val="18"/>
              </w:rPr>
              <w:t>based</w:t>
            </w:r>
            <w:proofErr w:type="spellEnd"/>
            <w:r w:rsidRPr="00343F85">
              <w:rPr>
                <w:sz w:val="18"/>
                <w:szCs w:val="18"/>
              </w:rPr>
              <w:t xml:space="preserve"> (CSRI - Client Service </w:t>
            </w:r>
            <w:proofErr w:type="spellStart"/>
            <w:r w:rsidRPr="00343F85">
              <w:rPr>
                <w:sz w:val="18"/>
                <w:szCs w:val="18"/>
              </w:rPr>
              <w:t>Receipt</w:t>
            </w:r>
            <w:proofErr w:type="spellEnd"/>
            <w:r w:rsidRPr="00343F85">
              <w:rPr>
                <w:sz w:val="18"/>
                <w:szCs w:val="18"/>
              </w:rPr>
              <w:t xml:space="preserve"> Inventory)</w:t>
            </w:r>
          </w:p>
          <w:p w14:paraId="1CE585DE" w14:textId="77777777" w:rsidR="007257D0" w:rsidRPr="003A5E68" w:rsidRDefault="007257D0" w:rsidP="007257D0">
            <w:pPr>
              <w:rPr>
                <w:sz w:val="18"/>
                <w:szCs w:val="18"/>
              </w:rPr>
            </w:pPr>
            <w:r w:rsidRPr="00343F85">
              <w:rPr>
                <w:sz w:val="18"/>
                <w:szCs w:val="18"/>
              </w:rPr>
              <w:t xml:space="preserve">NHS unit </w:t>
            </w:r>
            <w:proofErr w:type="spellStart"/>
            <w:r w:rsidRPr="00343F85">
              <w:rPr>
                <w:sz w:val="18"/>
                <w:szCs w:val="18"/>
              </w:rPr>
              <w:t>costs</w:t>
            </w:r>
            <w:proofErr w:type="spellEnd"/>
          </w:p>
        </w:tc>
        <w:tc>
          <w:tcPr>
            <w:tcW w:w="2000" w:type="dxa"/>
          </w:tcPr>
          <w:p w14:paraId="2C4D5736" w14:textId="77777777" w:rsidR="007257D0" w:rsidRPr="003A5E68" w:rsidRDefault="007257D0" w:rsidP="007257D0">
            <w:pPr>
              <w:rPr>
                <w:sz w:val="18"/>
                <w:szCs w:val="18"/>
              </w:rPr>
            </w:pPr>
            <w:r>
              <w:rPr>
                <w:sz w:val="18"/>
                <w:szCs w:val="18"/>
              </w:rPr>
              <w:t>Bootstrap</w:t>
            </w:r>
          </w:p>
        </w:tc>
      </w:tr>
      <w:tr w:rsidR="007257D0" w:rsidRPr="007E5573" w14:paraId="77F062DF" w14:textId="77777777" w:rsidTr="007257D0">
        <w:tc>
          <w:tcPr>
            <w:tcW w:w="1999" w:type="dxa"/>
          </w:tcPr>
          <w:p w14:paraId="58155A71" w14:textId="77777777" w:rsidR="007257D0" w:rsidRPr="003A5E68" w:rsidRDefault="007257D0" w:rsidP="007257D0">
            <w:pPr>
              <w:rPr>
                <w:sz w:val="18"/>
                <w:szCs w:val="18"/>
              </w:rPr>
            </w:pPr>
            <w:proofErr w:type="spellStart"/>
            <w:r w:rsidRPr="003A5E68">
              <w:rPr>
                <w:sz w:val="18"/>
                <w:szCs w:val="18"/>
              </w:rPr>
              <w:t>Nobis</w:t>
            </w:r>
            <w:proofErr w:type="spellEnd"/>
            <w:r w:rsidRPr="003A5E68">
              <w:rPr>
                <w:sz w:val="18"/>
                <w:szCs w:val="18"/>
              </w:rPr>
              <w:t xml:space="preserve"> (2018)</w:t>
            </w:r>
            <w:r w:rsidR="001B698B">
              <w:rPr>
                <w:sz w:val="18"/>
                <w:szCs w:val="18"/>
                <w:vertAlign w:val="superscript"/>
              </w:rPr>
              <w:t>43</w:t>
            </w:r>
            <w:r>
              <w:rPr>
                <w:sz w:val="18"/>
                <w:szCs w:val="18"/>
              </w:rPr>
              <w:t xml:space="preserve"> </w:t>
            </w:r>
          </w:p>
        </w:tc>
        <w:tc>
          <w:tcPr>
            <w:tcW w:w="1999" w:type="dxa"/>
          </w:tcPr>
          <w:p w14:paraId="463B8F58" w14:textId="77777777" w:rsidR="007257D0" w:rsidRPr="003A5E68" w:rsidRDefault="007257D0" w:rsidP="007257D0">
            <w:pPr>
              <w:rPr>
                <w:sz w:val="18"/>
                <w:szCs w:val="18"/>
              </w:rPr>
            </w:pPr>
            <w:proofErr w:type="spellStart"/>
            <w:r>
              <w:rPr>
                <w:sz w:val="18"/>
                <w:szCs w:val="18"/>
              </w:rPr>
              <w:t>Deutschland</w:t>
            </w:r>
            <w:proofErr w:type="spellEnd"/>
          </w:p>
        </w:tc>
        <w:tc>
          <w:tcPr>
            <w:tcW w:w="1999" w:type="dxa"/>
          </w:tcPr>
          <w:p w14:paraId="75F70B31" w14:textId="77777777" w:rsidR="007257D0" w:rsidRPr="006E68CE" w:rsidRDefault="007257D0" w:rsidP="007257D0">
            <w:pPr>
              <w:rPr>
                <w:sz w:val="18"/>
                <w:szCs w:val="18"/>
                <w:lang w:val="en-US"/>
              </w:rPr>
            </w:pPr>
            <w:r w:rsidRPr="006E68CE">
              <w:rPr>
                <w:sz w:val="18"/>
                <w:szCs w:val="18"/>
                <w:lang w:val="en-US"/>
              </w:rPr>
              <w:t>Direct medical costs (time of professionals, drugs</w:t>
            </w:r>
          </w:p>
          <w:p w14:paraId="21754A0B" w14:textId="77777777" w:rsidR="007257D0" w:rsidRPr="006E68CE" w:rsidRDefault="007257D0" w:rsidP="007257D0">
            <w:pPr>
              <w:rPr>
                <w:sz w:val="18"/>
                <w:szCs w:val="18"/>
                <w:lang w:val="en-US"/>
              </w:rPr>
            </w:pPr>
            <w:r w:rsidRPr="006E68CE">
              <w:rPr>
                <w:sz w:val="18"/>
                <w:szCs w:val="18"/>
                <w:lang w:val="en-US"/>
              </w:rPr>
              <w:t>Cost of the intervention</w:t>
            </w:r>
          </w:p>
          <w:p w14:paraId="2BA6498F" w14:textId="77777777" w:rsidR="007257D0" w:rsidRPr="006E68CE" w:rsidRDefault="007257D0" w:rsidP="007257D0">
            <w:pPr>
              <w:rPr>
                <w:sz w:val="18"/>
                <w:szCs w:val="18"/>
                <w:lang w:val="en-US"/>
              </w:rPr>
            </w:pPr>
            <w:r w:rsidRPr="006E68CE">
              <w:rPr>
                <w:sz w:val="18"/>
                <w:szCs w:val="18"/>
                <w:lang w:val="en-US"/>
              </w:rPr>
              <w:t>Direct non-medical transport costs</w:t>
            </w:r>
          </w:p>
        </w:tc>
        <w:tc>
          <w:tcPr>
            <w:tcW w:w="1999" w:type="dxa"/>
          </w:tcPr>
          <w:p w14:paraId="2560CA51" w14:textId="77777777" w:rsidR="007257D0" w:rsidRPr="003A5E68" w:rsidRDefault="007257D0" w:rsidP="007257D0">
            <w:pPr>
              <w:rPr>
                <w:sz w:val="18"/>
                <w:szCs w:val="18"/>
              </w:rPr>
            </w:pPr>
            <w:proofErr w:type="spellStart"/>
            <w:r>
              <w:rPr>
                <w:sz w:val="18"/>
                <w:szCs w:val="18"/>
              </w:rPr>
              <w:t>Loss</w:t>
            </w:r>
            <w:proofErr w:type="spellEnd"/>
            <w:r>
              <w:rPr>
                <w:sz w:val="18"/>
                <w:szCs w:val="18"/>
              </w:rPr>
              <w:t xml:space="preserve"> of </w:t>
            </w:r>
            <w:proofErr w:type="spellStart"/>
            <w:r>
              <w:rPr>
                <w:sz w:val="18"/>
                <w:szCs w:val="18"/>
              </w:rPr>
              <w:t>productivity</w:t>
            </w:r>
            <w:proofErr w:type="spellEnd"/>
          </w:p>
        </w:tc>
        <w:tc>
          <w:tcPr>
            <w:tcW w:w="1999" w:type="dxa"/>
          </w:tcPr>
          <w:p w14:paraId="0D3E5753" w14:textId="77777777" w:rsidR="007257D0" w:rsidRPr="003A5E68" w:rsidRDefault="007257D0" w:rsidP="007257D0">
            <w:pPr>
              <w:rPr>
                <w:sz w:val="18"/>
                <w:szCs w:val="18"/>
              </w:rPr>
            </w:pPr>
            <w:r w:rsidRPr="00346CBA">
              <w:rPr>
                <w:sz w:val="18"/>
                <w:szCs w:val="20"/>
              </w:rPr>
              <w:t>Soci</w:t>
            </w:r>
            <w:r>
              <w:rPr>
                <w:sz w:val="18"/>
                <w:szCs w:val="20"/>
              </w:rPr>
              <w:t>ety</w:t>
            </w:r>
          </w:p>
        </w:tc>
        <w:tc>
          <w:tcPr>
            <w:tcW w:w="1999" w:type="dxa"/>
          </w:tcPr>
          <w:p w14:paraId="2BA8D316" w14:textId="77777777" w:rsidR="007257D0" w:rsidRPr="00343F85" w:rsidRDefault="007257D0" w:rsidP="007257D0">
            <w:pPr>
              <w:rPr>
                <w:sz w:val="18"/>
                <w:szCs w:val="18"/>
                <w:lang w:val="en-US"/>
              </w:rPr>
            </w:pPr>
            <w:r w:rsidRPr="00343F85">
              <w:rPr>
                <w:sz w:val="18"/>
                <w:szCs w:val="18"/>
                <w:lang w:val="en-US"/>
              </w:rPr>
              <w:t>By the company for the intervention</w:t>
            </w:r>
          </w:p>
          <w:p w14:paraId="06B6B4DC" w14:textId="77777777" w:rsidR="007257D0" w:rsidRPr="00343F85" w:rsidRDefault="007257D0" w:rsidP="007257D0">
            <w:pPr>
              <w:rPr>
                <w:sz w:val="18"/>
                <w:szCs w:val="18"/>
                <w:lang w:val="en-US"/>
              </w:rPr>
            </w:pPr>
            <w:r w:rsidRPr="00343F85">
              <w:rPr>
                <w:sz w:val="18"/>
                <w:szCs w:val="18"/>
                <w:lang w:val="en-US"/>
              </w:rPr>
              <w:t>Unit cost based on one publication</w:t>
            </w:r>
          </w:p>
          <w:p w14:paraId="2A450270" w14:textId="77777777" w:rsidR="007257D0" w:rsidRPr="003A5E68" w:rsidRDefault="007257D0" w:rsidP="007257D0">
            <w:pPr>
              <w:rPr>
                <w:sz w:val="18"/>
                <w:szCs w:val="18"/>
              </w:rPr>
            </w:pPr>
            <w:proofErr w:type="spellStart"/>
            <w:r w:rsidRPr="00343F85">
              <w:rPr>
                <w:sz w:val="18"/>
                <w:szCs w:val="18"/>
              </w:rPr>
              <w:t>Average</w:t>
            </w:r>
            <w:proofErr w:type="spellEnd"/>
            <w:r w:rsidRPr="00343F85">
              <w:rPr>
                <w:sz w:val="18"/>
                <w:szCs w:val="18"/>
              </w:rPr>
              <w:t xml:space="preserve"> </w:t>
            </w:r>
            <w:proofErr w:type="spellStart"/>
            <w:r w:rsidRPr="00343F85">
              <w:rPr>
                <w:sz w:val="18"/>
                <w:szCs w:val="18"/>
              </w:rPr>
              <w:t>salary</w:t>
            </w:r>
            <w:proofErr w:type="spellEnd"/>
            <w:r>
              <w:rPr>
                <w:sz w:val="18"/>
                <w:szCs w:val="18"/>
              </w:rPr>
              <w:t xml:space="preserve"> </w:t>
            </w:r>
          </w:p>
        </w:tc>
        <w:tc>
          <w:tcPr>
            <w:tcW w:w="2000" w:type="dxa"/>
          </w:tcPr>
          <w:p w14:paraId="347B441A" w14:textId="77777777" w:rsidR="007257D0" w:rsidRPr="00134CBB" w:rsidRDefault="007257D0" w:rsidP="007257D0">
            <w:pPr>
              <w:rPr>
                <w:sz w:val="18"/>
                <w:szCs w:val="18"/>
                <w:lang w:val="en-US"/>
              </w:rPr>
            </w:pPr>
            <w:r w:rsidRPr="00134CBB">
              <w:rPr>
                <w:sz w:val="18"/>
                <w:szCs w:val="18"/>
                <w:lang w:val="en-US"/>
              </w:rPr>
              <w:t>Probabilistic, cost of the intervention: 50% decrease, 50% and 100% increase.</w:t>
            </w:r>
          </w:p>
        </w:tc>
      </w:tr>
      <w:tr w:rsidR="007257D0" w14:paraId="1E48AB44" w14:textId="77777777" w:rsidTr="007257D0">
        <w:tc>
          <w:tcPr>
            <w:tcW w:w="1999" w:type="dxa"/>
          </w:tcPr>
          <w:p w14:paraId="5C0E0583" w14:textId="77777777" w:rsidR="007257D0" w:rsidRPr="003A5E68" w:rsidRDefault="007257D0" w:rsidP="007257D0">
            <w:pPr>
              <w:rPr>
                <w:sz w:val="18"/>
                <w:szCs w:val="18"/>
              </w:rPr>
            </w:pPr>
            <w:proofErr w:type="spellStart"/>
            <w:r w:rsidRPr="003A5E68">
              <w:rPr>
                <w:sz w:val="18"/>
                <w:szCs w:val="18"/>
              </w:rPr>
              <w:t>Painter</w:t>
            </w:r>
            <w:proofErr w:type="spellEnd"/>
            <w:r w:rsidRPr="003A5E68">
              <w:rPr>
                <w:sz w:val="18"/>
                <w:szCs w:val="18"/>
              </w:rPr>
              <w:t xml:space="preserve"> (2017)</w:t>
            </w:r>
            <w:r w:rsidR="001B698B">
              <w:rPr>
                <w:sz w:val="18"/>
                <w:szCs w:val="18"/>
                <w:vertAlign w:val="superscript"/>
              </w:rPr>
              <w:t>44</w:t>
            </w:r>
            <w:r>
              <w:rPr>
                <w:sz w:val="18"/>
                <w:szCs w:val="18"/>
              </w:rPr>
              <w:t xml:space="preserve"> </w:t>
            </w:r>
          </w:p>
          <w:p w14:paraId="20F66036" w14:textId="77777777" w:rsidR="007257D0" w:rsidRPr="003A5E68" w:rsidRDefault="007257D0" w:rsidP="007257D0">
            <w:pPr>
              <w:rPr>
                <w:sz w:val="18"/>
                <w:szCs w:val="18"/>
              </w:rPr>
            </w:pPr>
          </w:p>
        </w:tc>
        <w:tc>
          <w:tcPr>
            <w:tcW w:w="1999" w:type="dxa"/>
          </w:tcPr>
          <w:p w14:paraId="26D5C77E" w14:textId="77777777" w:rsidR="007257D0" w:rsidRPr="003A5E68" w:rsidRDefault="007257D0" w:rsidP="007257D0">
            <w:pPr>
              <w:rPr>
                <w:sz w:val="18"/>
                <w:szCs w:val="18"/>
              </w:rPr>
            </w:pPr>
            <w:r w:rsidRPr="003A5E68">
              <w:rPr>
                <w:sz w:val="18"/>
                <w:szCs w:val="18"/>
              </w:rPr>
              <w:t>USA</w:t>
            </w:r>
          </w:p>
        </w:tc>
        <w:tc>
          <w:tcPr>
            <w:tcW w:w="1999" w:type="dxa"/>
          </w:tcPr>
          <w:p w14:paraId="7252F860" w14:textId="77777777" w:rsidR="007257D0" w:rsidRPr="006E68CE" w:rsidRDefault="007257D0" w:rsidP="007257D0">
            <w:pPr>
              <w:rPr>
                <w:sz w:val="18"/>
                <w:szCs w:val="18"/>
                <w:lang w:val="en-US"/>
              </w:rPr>
            </w:pPr>
            <w:r w:rsidRPr="006E68CE">
              <w:rPr>
                <w:sz w:val="18"/>
                <w:szCs w:val="18"/>
                <w:lang w:val="en-US"/>
              </w:rPr>
              <w:t>Medical costs: consultation of specialists, drugs</w:t>
            </w:r>
          </w:p>
          <w:p w14:paraId="740F5F47" w14:textId="77777777" w:rsidR="007257D0" w:rsidRPr="003A5E68" w:rsidRDefault="007257D0" w:rsidP="007257D0">
            <w:pPr>
              <w:rPr>
                <w:sz w:val="18"/>
                <w:szCs w:val="18"/>
              </w:rPr>
            </w:pPr>
            <w:proofErr w:type="spellStart"/>
            <w:r w:rsidRPr="006E68CE">
              <w:rPr>
                <w:sz w:val="18"/>
                <w:szCs w:val="18"/>
              </w:rPr>
              <w:t>Costs</w:t>
            </w:r>
            <w:proofErr w:type="spellEnd"/>
            <w:r w:rsidRPr="006E68CE">
              <w:rPr>
                <w:sz w:val="18"/>
                <w:szCs w:val="18"/>
              </w:rPr>
              <w:t xml:space="preserve"> of </w:t>
            </w:r>
            <w:proofErr w:type="spellStart"/>
            <w:r w:rsidRPr="006E68CE">
              <w:rPr>
                <w:sz w:val="18"/>
                <w:szCs w:val="18"/>
              </w:rPr>
              <w:t>activities</w:t>
            </w:r>
            <w:proofErr w:type="spellEnd"/>
          </w:p>
        </w:tc>
        <w:tc>
          <w:tcPr>
            <w:tcW w:w="1999" w:type="dxa"/>
          </w:tcPr>
          <w:p w14:paraId="0CC70FEC" w14:textId="77777777" w:rsidR="007257D0" w:rsidRPr="003A5E68" w:rsidRDefault="007257D0" w:rsidP="007257D0">
            <w:pPr>
              <w:rPr>
                <w:sz w:val="18"/>
                <w:szCs w:val="18"/>
              </w:rPr>
            </w:pPr>
            <w:r>
              <w:rPr>
                <w:sz w:val="18"/>
                <w:szCs w:val="18"/>
              </w:rPr>
              <w:t>None</w:t>
            </w:r>
          </w:p>
        </w:tc>
        <w:tc>
          <w:tcPr>
            <w:tcW w:w="1999" w:type="dxa"/>
          </w:tcPr>
          <w:p w14:paraId="4BBA7E37" w14:textId="77777777" w:rsidR="007257D0" w:rsidRPr="003A5E68" w:rsidRDefault="007257D0" w:rsidP="007257D0">
            <w:pPr>
              <w:rPr>
                <w:sz w:val="18"/>
                <w:szCs w:val="18"/>
              </w:rPr>
            </w:pPr>
            <w:r w:rsidRPr="00346CBA">
              <w:rPr>
                <w:sz w:val="18"/>
                <w:szCs w:val="20"/>
              </w:rPr>
              <w:t>Vétérans</w:t>
            </w:r>
            <w:r>
              <w:rPr>
                <w:sz w:val="18"/>
                <w:szCs w:val="20"/>
              </w:rPr>
              <w:t xml:space="preserve"> </w:t>
            </w:r>
            <w:proofErr w:type="spellStart"/>
            <w:r>
              <w:rPr>
                <w:sz w:val="18"/>
                <w:szCs w:val="20"/>
              </w:rPr>
              <w:t>department</w:t>
            </w:r>
            <w:proofErr w:type="spellEnd"/>
          </w:p>
        </w:tc>
        <w:tc>
          <w:tcPr>
            <w:tcW w:w="1999" w:type="dxa"/>
          </w:tcPr>
          <w:p w14:paraId="4C88E7A2" w14:textId="77777777" w:rsidR="007257D0" w:rsidRPr="00E93A82" w:rsidRDefault="007257D0" w:rsidP="007257D0">
            <w:pPr>
              <w:rPr>
                <w:sz w:val="18"/>
                <w:szCs w:val="18"/>
                <w:lang w:val="en-US"/>
              </w:rPr>
            </w:pPr>
            <w:r w:rsidRPr="00E93A82">
              <w:rPr>
                <w:sz w:val="18"/>
                <w:szCs w:val="18"/>
                <w:lang w:val="en-US"/>
              </w:rPr>
              <w:t>National data</w:t>
            </w:r>
          </w:p>
          <w:p w14:paraId="3B2B2205" w14:textId="77777777" w:rsidR="007257D0" w:rsidRPr="00E93A82" w:rsidRDefault="007257D0" w:rsidP="007257D0">
            <w:pPr>
              <w:rPr>
                <w:sz w:val="18"/>
                <w:szCs w:val="18"/>
                <w:lang w:val="en-US"/>
              </w:rPr>
            </w:pPr>
            <w:r w:rsidRPr="00E93A82">
              <w:rPr>
                <w:sz w:val="18"/>
                <w:szCs w:val="18"/>
                <w:lang w:val="en-US"/>
              </w:rPr>
              <w:t>Monitoring of activity logs</w:t>
            </w:r>
          </w:p>
        </w:tc>
        <w:tc>
          <w:tcPr>
            <w:tcW w:w="2000" w:type="dxa"/>
          </w:tcPr>
          <w:p w14:paraId="00C4F070" w14:textId="77777777" w:rsidR="007257D0" w:rsidRPr="003A5E68" w:rsidRDefault="007257D0" w:rsidP="007257D0">
            <w:pPr>
              <w:rPr>
                <w:sz w:val="18"/>
                <w:szCs w:val="18"/>
              </w:rPr>
            </w:pPr>
            <w:proofErr w:type="spellStart"/>
            <w:r w:rsidRPr="00E77C47">
              <w:rPr>
                <w:sz w:val="18"/>
                <w:szCs w:val="18"/>
              </w:rPr>
              <w:t>Probabilistic</w:t>
            </w:r>
            <w:proofErr w:type="spellEnd"/>
            <w:r w:rsidRPr="00E77C47">
              <w:rPr>
                <w:sz w:val="18"/>
                <w:szCs w:val="18"/>
              </w:rPr>
              <w:t xml:space="preserve">, modification of </w:t>
            </w:r>
            <w:proofErr w:type="spellStart"/>
            <w:r w:rsidRPr="00E77C47">
              <w:rPr>
                <w:sz w:val="18"/>
                <w:szCs w:val="18"/>
              </w:rPr>
              <w:t>Qalys</w:t>
            </w:r>
            <w:proofErr w:type="spellEnd"/>
          </w:p>
        </w:tc>
      </w:tr>
      <w:tr w:rsidR="007257D0" w14:paraId="23ADDE84" w14:textId="77777777" w:rsidTr="007257D0">
        <w:tc>
          <w:tcPr>
            <w:tcW w:w="1999" w:type="dxa"/>
          </w:tcPr>
          <w:p w14:paraId="64DF1A7B" w14:textId="77777777" w:rsidR="007257D0" w:rsidRPr="003A5E68" w:rsidRDefault="007257D0" w:rsidP="007257D0">
            <w:pPr>
              <w:rPr>
                <w:sz w:val="18"/>
                <w:szCs w:val="18"/>
              </w:rPr>
            </w:pPr>
            <w:proofErr w:type="spellStart"/>
            <w:r w:rsidRPr="003A5E68">
              <w:rPr>
                <w:sz w:val="18"/>
                <w:szCs w:val="18"/>
              </w:rPr>
              <w:t>Painter</w:t>
            </w:r>
            <w:proofErr w:type="spellEnd"/>
            <w:r w:rsidRPr="003A5E68">
              <w:rPr>
                <w:sz w:val="18"/>
                <w:szCs w:val="18"/>
              </w:rPr>
              <w:t xml:space="preserve"> (2015)</w:t>
            </w:r>
            <w:r w:rsidR="001B698B">
              <w:rPr>
                <w:sz w:val="18"/>
                <w:szCs w:val="18"/>
                <w:vertAlign w:val="superscript"/>
              </w:rPr>
              <w:t>45</w:t>
            </w:r>
            <w:r>
              <w:rPr>
                <w:sz w:val="18"/>
                <w:szCs w:val="18"/>
              </w:rPr>
              <w:t xml:space="preserve"> </w:t>
            </w:r>
          </w:p>
        </w:tc>
        <w:tc>
          <w:tcPr>
            <w:tcW w:w="1999" w:type="dxa"/>
          </w:tcPr>
          <w:p w14:paraId="5E07D0AA" w14:textId="77777777" w:rsidR="007257D0" w:rsidRPr="003A5E68" w:rsidRDefault="007257D0" w:rsidP="007257D0">
            <w:pPr>
              <w:rPr>
                <w:sz w:val="18"/>
                <w:szCs w:val="18"/>
              </w:rPr>
            </w:pPr>
            <w:r w:rsidRPr="003A5E68">
              <w:rPr>
                <w:sz w:val="18"/>
                <w:szCs w:val="18"/>
              </w:rPr>
              <w:t xml:space="preserve">USA </w:t>
            </w:r>
          </w:p>
        </w:tc>
        <w:tc>
          <w:tcPr>
            <w:tcW w:w="1999" w:type="dxa"/>
          </w:tcPr>
          <w:p w14:paraId="6CDCE22C" w14:textId="77777777" w:rsidR="007257D0" w:rsidRPr="001E719B" w:rsidRDefault="007257D0" w:rsidP="007257D0">
            <w:pPr>
              <w:rPr>
                <w:sz w:val="18"/>
                <w:szCs w:val="18"/>
                <w:lang w:val="en-US"/>
              </w:rPr>
            </w:pPr>
            <w:r w:rsidRPr="001E719B">
              <w:rPr>
                <w:sz w:val="18"/>
                <w:szCs w:val="18"/>
                <w:lang w:val="en-US"/>
              </w:rPr>
              <w:t>Cost of intervention</w:t>
            </w:r>
          </w:p>
          <w:p w14:paraId="70DD98B5" w14:textId="77777777" w:rsidR="007257D0" w:rsidRPr="001E719B" w:rsidRDefault="007257D0" w:rsidP="007257D0">
            <w:pPr>
              <w:rPr>
                <w:sz w:val="18"/>
                <w:szCs w:val="18"/>
                <w:lang w:val="en-US"/>
              </w:rPr>
            </w:pPr>
            <w:r w:rsidRPr="001E719B">
              <w:rPr>
                <w:sz w:val="18"/>
                <w:szCs w:val="18"/>
                <w:lang w:val="en-US"/>
              </w:rPr>
              <w:t>Consumption expenses: nursing and staff time, transport</w:t>
            </w:r>
          </w:p>
        </w:tc>
        <w:tc>
          <w:tcPr>
            <w:tcW w:w="1999" w:type="dxa"/>
          </w:tcPr>
          <w:p w14:paraId="00385929" w14:textId="77777777" w:rsidR="007257D0" w:rsidRPr="003A5E68" w:rsidRDefault="007257D0" w:rsidP="007257D0">
            <w:pPr>
              <w:rPr>
                <w:sz w:val="18"/>
                <w:szCs w:val="18"/>
              </w:rPr>
            </w:pPr>
            <w:r>
              <w:rPr>
                <w:sz w:val="18"/>
                <w:szCs w:val="18"/>
              </w:rPr>
              <w:t>None</w:t>
            </w:r>
          </w:p>
        </w:tc>
        <w:tc>
          <w:tcPr>
            <w:tcW w:w="1999" w:type="dxa"/>
          </w:tcPr>
          <w:p w14:paraId="0CC121AF" w14:textId="77777777" w:rsidR="007257D0" w:rsidRPr="003A5E68" w:rsidRDefault="007257D0" w:rsidP="007257D0">
            <w:pPr>
              <w:rPr>
                <w:sz w:val="18"/>
                <w:szCs w:val="18"/>
              </w:rPr>
            </w:pPr>
            <w:r w:rsidRPr="00346CBA">
              <w:rPr>
                <w:sz w:val="18"/>
                <w:szCs w:val="20"/>
              </w:rPr>
              <w:t>Soci</w:t>
            </w:r>
            <w:r>
              <w:rPr>
                <w:sz w:val="18"/>
                <w:szCs w:val="20"/>
              </w:rPr>
              <w:t>ety</w:t>
            </w:r>
          </w:p>
        </w:tc>
        <w:tc>
          <w:tcPr>
            <w:tcW w:w="1999" w:type="dxa"/>
          </w:tcPr>
          <w:p w14:paraId="6835FB5C" w14:textId="77777777" w:rsidR="007257D0" w:rsidRPr="00E93A82" w:rsidRDefault="007257D0" w:rsidP="007257D0">
            <w:pPr>
              <w:rPr>
                <w:sz w:val="18"/>
                <w:szCs w:val="18"/>
                <w:lang w:val="en-US"/>
              </w:rPr>
            </w:pPr>
            <w:r w:rsidRPr="00E93A82">
              <w:rPr>
                <w:sz w:val="18"/>
                <w:szCs w:val="18"/>
                <w:lang w:val="en-US"/>
              </w:rPr>
              <w:t>Veterans data</w:t>
            </w:r>
          </w:p>
          <w:p w14:paraId="79F8D6E5" w14:textId="77777777" w:rsidR="007257D0" w:rsidRPr="00E93A82" w:rsidRDefault="007257D0" w:rsidP="007257D0">
            <w:pPr>
              <w:rPr>
                <w:sz w:val="18"/>
                <w:szCs w:val="18"/>
                <w:lang w:val="en-US"/>
              </w:rPr>
            </w:pPr>
            <w:r w:rsidRPr="00E93A82">
              <w:rPr>
                <w:sz w:val="18"/>
                <w:szCs w:val="18"/>
                <w:lang w:val="en-US"/>
              </w:rPr>
              <w:t>Self-reporting by patients</w:t>
            </w:r>
          </w:p>
        </w:tc>
        <w:tc>
          <w:tcPr>
            <w:tcW w:w="2000" w:type="dxa"/>
          </w:tcPr>
          <w:p w14:paraId="5A5901FB" w14:textId="77777777" w:rsidR="007257D0" w:rsidRPr="003A5E68" w:rsidRDefault="007257D0" w:rsidP="007257D0">
            <w:pPr>
              <w:rPr>
                <w:sz w:val="18"/>
                <w:szCs w:val="18"/>
              </w:rPr>
            </w:pPr>
            <w:r>
              <w:rPr>
                <w:sz w:val="18"/>
                <w:szCs w:val="18"/>
              </w:rPr>
              <w:t>Bootstrap</w:t>
            </w:r>
          </w:p>
        </w:tc>
      </w:tr>
      <w:tr w:rsidR="007257D0" w14:paraId="62D83E3C" w14:textId="77777777" w:rsidTr="007257D0">
        <w:tc>
          <w:tcPr>
            <w:tcW w:w="1999" w:type="dxa"/>
          </w:tcPr>
          <w:p w14:paraId="603E29BF" w14:textId="77777777" w:rsidR="007257D0" w:rsidRPr="003A5E68" w:rsidRDefault="007257D0" w:rsidP="007257D0">
            <w:pPr>
              <w:rPr>
                <w:sz w:val="18"/>
                <w:szCs w:val="18"/>
              </w:rPr>
            </w:pPr>
            <w:r w:rsidRPr="003A5E68">
              <w:rPr>
                <w:sz w:val="18"/>
                <w:szCs w:val="18"/>
              </w:rPr>
              <w:t>Romero-</w:t>
            </w:r>
            <w:proofErr w:type="spellStart"/>
            <w:r w:rsidRPr="003A5E68">
              <w:rPr>
                <w:sz w:val="18"/>
                <w:szCs w:val="18"/>
              </w:rPr>
              <w:t>Sanchiz</w:t>
            </w:r>
            <w:proofErr w:type="spellEnd"/>
            <w:r w:rsidRPr="003A5E68">
              <w:rPr>
                <w:sz w:val="18"/>
                <w:szCs w:val="18"/>
              </w:rPr>
              <w:t xml:space="preserve"> (2017)</w:t>
            </w:r>
            <w:r w:rsidR="001B698B">
              <w:rPr>
                <w:sz w:val="18"/>
                <w:szCs w:val="18"/>
                <w:vertAlign w:val="superscript"/>
              </w:rPr>
              <w:t>46</w:t>
            </w:r>
            <w:r>
              <w:rPr>
                <w:sz w:val="18"/>
                <w:szCs w:val="18"/>
              </w:rPr>
              <w:t xml:space="preserve"> </w:t>
            </w:r>
          </w:p>
          <w:p w14:paraId="4BD45C47" w14:textId="77777777" w:rsidR="007257D0" w:rsidRPr="003A5E68" w:rsidRDefault="007257D0" w:rsidP="007257D0">
            <w:pPr>
              <w:rPr>
                <w:sz w:val="18"/>
                <w:szCs w:val="18"/>
              </w:rPr>
            </w:pPr>
          </w:p>
        </w:tc>
        <w:tc>
          <w:tcPr>
            <w:tcW w:w="1999" w:type="dxa"/>
          </w:tcPr>
          <w:p w14:paraId="2CE4EC1B" w14:textId="77777777" w:rsidR="007257D0" w:rsidRPr="003A5E68" w:rsidRDefault="007257D0" w:rsidP="007257D0">
            <w:pPr>
              <w:rPr>
                <w:sz w:val="18"/>
                <w:szCs w:val="18"/>
              </w:rPr>
            </w:pPr>
            <w:r>
              <w:rPr>
                <w:sz w:val="18"/>
                <w:szCs w:val="18"/>
              </w:rPr>
              <w:t>Spain</w:t>
            </w:r>
          </w:p>
        </w:tc>
        <w:tc>
          <w:tcPr>
            <w:tcW w:w="1999" w:type="dxa"/>
          </w:tcPr>
          <w:p w14:paraId="65429941" w14:textId="77777777" w:rsidR="007257D0" w:rsidRPr="003A5E68" w:rsidRDefault="007257D0" w:rsidP="007257D0">
            <w:pPr>
              <w:rPr>
                <w:sz w:val="18"/>
                <w:szCs w:val="18"/>
              </w:rPr>
            </w:pPr>
            <w:proofErr w:type="spellStart"/>
            <w:r w:rsidRPr="001E719B">
              <w:rPr>
                <w:sz w:val="18"/>
                <w:szCs w:val="18"/>
              </w:rPr>
              <w:t>Medical</w:t>
            </w:r>
            <w:proofErr w:type="spellEnd"/>
            <w:r w:rsidRPr="001E719B">
              <w:rPr>
                <w:sz w:val="18"/>
                <w:szCs w:val="18"/>
              </w:rPr>
              <w:t xml:space="preserve"> </w:t>
            </w:r>
            <w:proofErr w:type="spellStart"/>
            <w:r w:rsidRPr="001E719B">
              <w:rPr>
                <w:sz w:val="18"/>
                <w:szCs w:val="18"/>
              </w:rPr>
              <w:t>cost</w:t>
            </w:r>
            <w:proofErr w:type="spellEnd"/>
            <w:r w:rsidRPr="001E719B">
              <w:rPr>
                <w:sz w:val="18"/>
                <w:szCs w:val="18"/>
              </w:rPr>
              <w:t xml:space="preserve">, </w:t>
            </w:r>
            <w:proofErr w:type="spellStart"/>
            <w:r w:rsidRPr="001E719B">
              <w:rPr>
                <w:sz w:val="18"/>
                <w:szCs w:val="18"/>
              </w:rPr>
              <w:t>drugs</w:t>
            </w:r>
            <w:proofErr w:type="spellEnd"/>
          </w:p>
        </w:tc>
        <w:tc>
          <w:tcPr>
            <w:tcW w:w="1999" w:type="dxa"/>
          </w:tcPr>
          <w:p w14:paraId="46FE3D76" w14:textId="77777777" w:rsidR="007257D0" w:rsidRPr="003A5E68" w:rsidRDefault="007257D0" w:rsidP="007257D0">
            <w:pPr>
              <w:rPr>
                <w:sz w:val="18"/>
                <w:szCs w:val="18"/>
              </w:rPr>
            </w:pPr>
            <w:proofErr w:type="spellStart"/>
            <w:r>
              <w:rPr>
                <w:sz w:val="18"/>
                <w:szCs w:val="18"/>
              </w:rPr>
              <w:t>Loss</w:t>
            </w:r>
            <w:proofErr w:type="spellEnd"/>
            <w:r>
              <w:rPr>
                <w:sz w:val="18"/>
                <w:szCs w:val="18"/>
              </w:rPr>
              <w:t xml:space="preserve"> of </w:t>
            </w:r>
            <w:proofErr w:type="spellStart"/>
            <w:r>
              <w:rPr>
                <w:sz w:val="18"/>
                <w:szCs w:val="18"/>
              </w:rPr>
              <w:t>productivity</w:t>
            </w:r>
            <w:proofErr w:type="spellEnd"/>
          </w:p>
        </w:tc>
        <w:tc>
          <w:tcPr>
            <w:tcW w:w="1999" w:type="dxa"/>
          </w:tcPr>
          <w:p w14:paraId="2288B275" w14:textId="77777777" w:rsidR="007257D0" w:rsidRPr="003A5E68" w:rsidRDefault="007257D0" w:rsidP="007257D0">
            <w:pPr>
              <w:rPr>
                <w:sz w:val="18"/>
                <w:szCs w:val="18"/>
              </w:rPr>
            </w:pPr>
            <w:r w:rsidRPr="00346CBA">
              <w:rPr>
                <w:sz w:val="18"/>
                <w:szCs w:val="20"/>
              </w:rPr>
              <w:t>Soci</w:t>
            </w:r>
            <w:r>
              <w:rPr>
                <w:sz w:val="18"/>
                <w:szCs w:val="20"/>
              </w:rPr>
              <w:t>ety</w:t>
            </w:r>
          </w:p>
        </w:tc>
        <w:tc>
          <w:tcPr>
            <w:tcW w:w="1999" w:type="dxa"/>
          </w:tcPr>
          <w:p w14:paraId="7132FD21" w14:textId="77777777" w:rsidR="007257D0" w:rsidRPr="00E93A82" w:rsidRDefault="007257D0" w:rsidP="007257D0">
            <w:pPr>
              <w:rPr>
                <w:sz w:val="18"/>
                <w:szCs w:val="18"/>
                <w:lang w:val="en-US"/>
              </w:rPr>
            </w:pPr>
            <w:r w:rsidRPr="00E93A82">
              <w:rPr>
                <w:sz w:val="18"/>
                <w:szCs w:val="18"/>
                <w:lang w:val="en-US"/>
              </w:rPr>
              <w:t>CSRI, self-reporting by patients</w:t>
            </w:r>
          </w:p>
        </w:tc>
        <w:tc>
          <w:tcPr>
            <w:tcW w:w="2000" w:type="dxa"/>
          </w:tcPr>
          <w:p w14:paraId="4C25D7E5" w14:textId="77777777" w:rsidR="007257D0" w:rsidRPr="003A5E68" w:rsidRDefault="007257D0" w:rsidP="007257D0">
            <w:pPr>
              <w:rPr>
                <w:sz w:val="18"/>
                <w:szCs w:val="18"/>
              </w:rPr>
            </w:pPr>
            <w:r>
              <w:rPr>
                <w:sz w:val="18"/>
                <w:szCs w:val="18"/>
              </w:rPr>
              <w:t>Simulation</w:t>
            </w:r>
          </w:p>
        </w:tc>
      </w:tr>
      <w:tr w:rsidR="007257D0" w14:paraId="38B46C87" w14:textId="77777777" w:rsidTr="007E618F">
        <w:tc>
          <w:tcPr>
            <w:tcW w:w="13994" w:type="dxa"/>
            <w:gridSpan w:val="7"/>
          </w:tcPr>
          <w:p w14:paraId="1CD88008" w14:textId="77777777" w:rsidR="007257D0" w:rsidRPr="007E0630" w:rsidRDefault="007257D0" w:rsidP="007257D0">
            <w:pPr>
              <w:rPr>
                <w:rFonts w:ascii="Times New Roman" w:hAnsi="Times New Roman" w:cs="Times New Roman"/>
                <w:b/>
                <w:sz w:val="24"/>
                <w:szCs w:val="24"/>
                <w:lang w:val="en-US"/>
              </w:rPr>
            </w:pPr>
            <w:r w:rsidRPr="007E0630">
              <w:rPr>
                <w:rFonts w:ascii="Times New Roman" w:hAnsi="Times New Roman" w:cs="Times New Roman"/>
                <w:b/>
                <w:sz w:val="20"/>
                <w:szCs w:val="24"/>
                <w:lang w:val="en-US"/>
              </w:rPr>
              <w:t>Hypertension</w:t>
            </w:r>
          </w:p>
        </w:tc>
      </w:tr>
      <w:tr w:rsidR="007257D0" w14:paraId="60BA1688" w14:textId="77777777" w:rsidTr="007257D0">
        <w:tc>
          <w:tcPr>
            <w:tcW w:w="1999" w:type="dxa"/>
          </w:tcPr>
          <w:p w14:paraId="7CB444AA" w14:textId="77777777" w:rsidR="007257D0" w:rsidRPr="00D85E4A" w:rsidRDefault="007257D0" w:rsidP="007257D0">
            <w:pPr>
              <w:rPr>
                <w:sz w:val="18"/>
                <w:szCs w:val="18"/>
              </w:rPr>
            </w:pPr>
            <w:proofErr w:type="spellStart"/>
            <w:r w:rsidRPr="00D85E4A">
              <w:rPr>
                <w:sz w:val="18"/>
                <w:szCs w:val="18"/>
              </w:rPr>
              <w:t>Dehmer</w:t>
            </w:r>
            <w:proofErr w:type="spellEnd"/>
            <w:r w:rsidRPr="00D85E4A">
              <w:rPr>
                <w:sz w:val="18"/>
                <w:szCs w:val="18"/>
              </w:rPr>
              <w:t xml:space="preserve"> (2018)</w:t>
            </w:r>
            <w:r w:rsidR="001B698B">
              <w:rPr>
                <w:sz w:val="18"/>
                <w:szCs w:val="18"/>
                <w:vertAlign w:val="superscript"/>
              </w:rPr>
              <w:t>14</w:t>
            </w:r>
            <w:r>
              <w:rPr>
                <w:sz w:val="18"/>
                <w:szCs w:val="18"/>
              </w:rPr>
              <w:t xml:space="preserve"> </w:t>
            </w:r>
          </w:p>
        </w:tc>
        <w:tc>
          <w:tcPr>
            <w:tcW w:w="1999" w:type="dxa"/>
          </w:tcPr>
          <w:p w14:paraId="2ABB34DB" w14:textId="77777777" w:rsidR="007257D0" w:rsidRPr="00D85E4A" w:rsidRDefault="007257D0" w:rsidP="007257D0">
            <w:pPr>
              <w:rPr>
                <w:sz w:val="18"/>
                <w:szCs w:val="18"/>
              </w:rPr>
            </w:pPr>
            <w:r w:rsidRPr="00D85E4A">
              <w:rPr>
                <w:sz w:val="18"/>
                <w:szCs w:val="18"/>
              </w:rPr>
              <w:t>USA</w:t>
            </w:r>
          </w:p>
        </w:tc>
        <w:tc>
          <w:tcPr>
            <w:tcW w:w="1999" w:type="dxa"/>
          </w:tcPr>
          <w:p w14:paraId="6AE77C37" w14:textId="77777777" w:rsidR="007257D0" w:rsidRPr="001E719B" w:rsidRDefault="007257D0" w:rsidP="007257D0">
            <w:pPr>
              <w:rPr>
                <w:sz w:val="18"/>
                <w:szCs w:val="18"/>
                <w:lang w:val="en-US"/>
              </w:rPr>
            </w:pPr>
            <w:r w:rsidRPr="001E719B">
              <w:rPr>
                <w:sz w:val="18"/>
                <w:szCs w:val="18"/>
                <w:lang w:val="en-US"/>
              </w:rPr>
              <w:t>Medical costs: consultations, hospitalization, medication, emergency, laboratory, radiology</w:t>
            </w:r>
          </w:p>
        </w:tc>
        <w:tc>
          <w:tcPr>
            <w:tcW w:w="1999" w:type="dxa"/>
          </w:tcPr>
          <w:p w14:paraId="4D952ED5" w14:textId="77777777" w:rsidR="007257D0" w:rsidRPr="00D85E4A" w:rsidRDefault="007257D0" w:rsidP="007257D0">
            <w:pPr>
              <w:rPr>
                <w:sz w:val="18"/>
                <w:szCs w:val="18"/>
              </w:rPr>
            </w:pPr>
            <w:r>
              <w:rPr>
                <w:sz w:val="18"/>
                <w:szCs w:val="18"/>
              </w:rPr>
              <w:t>None</w:t>
            </w:r>
          </w:p>
        </w:tc>
        <w:tc>
          <w:tcPr>
            <w:tcW w:w="1999" w:type="dxa"/>
          </w:tcPr>
          <w:p w14:paraId="6F328E19" w14:textId="77777777" w:rsidR="007257D0" w:rsidRPr="00D85E4A" w:rsidRDefault="007257D0" w:rsidP="007257D0">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0182446E" w14:textId="77777777" w:rsidR="007257D0" w:rsidRPr="00D85E4A" w:rsidRDefault="007257D0" w:rsidP="007257D0">
            <w:pPr>
              <w:rPr>
                <w:sz w:val="18"/>
                <w:szCs w:val="18"/>
              </w:rPr>
            </w:pPr>
            <w:proofErr w:type="spellStart"/>
            <w:r>
              <w:rPr>
                <w:sz w:val="18"/>
                <w:szCs w:val="18"/>
              </w:rPr>
              <w:t>I</w:t>
            </w:r>
            <w:r w:rsidRPr="00E93A82">
              <w:rPr>
                <w:sz w:val="18"/>
                <w:szCs w:val="18"/>
              </w:rPr>
              <w:t>nsurance</w:t>
            </w:r>
            <w:proofErr w:type="spellEnd"/>
            <w:r w:rsidRPr="00E93A82">
              <w:rPr>
                <w:sz w:val="18"/>
                <w:szCs w:val="18"/>
              </w:rPr>
              <w:t xml:space="preserve"> and pharmacies data</w:t>
            </w:r>
          </w:p>
        </w:tc>
        <w:tc>
          <w:tcPr>
            <w:tcW w:w="2000" w:type="dxa"/>
          </w:tcPr>
          <w:p w14:paraId="7D87E070" w14:textId="77777777" w:rsidR="007257D0" w:rsidRPr="00D85E4A" w:rsidRDefault="007257D0" w:rsidP="007257D0">
            <w:pPr>
              <w:rPr>
                <w:sz w:val="18"/>
                <w:szCs w:val="18"/>
              </w:rPr>
            </w:pPr>
            <w:proofErr w:type="spellStart"/>
            <w:r w:rsidRPr="00E77C47">
              <w:rPr>
                <w:sz w:val="18"/>
                <w:szCs w:val="18"/>
              </w:rPr>
              <w:t>Deterministic</w:t>
            </w:r>
            <w:proofErr w:type="spellEnd"/>
            <w:r w:rsidRPr="00E77C47">
              <w:rPr>
                <w:sz w:val="18"/>
                <w:szCs w:val="18"/>
              </w:rPr>
              <w:t xml:space="preserve">, </w:t>
            </w:r>
            <w:proofErr w:type="spellStart"/>
            <w:r w:rsidRPr="00E77C47">
              <w:rPr>
                <w:sz w:val="18"/>
                <w:szCs w:val="18"/>
              </w:rPr>
              <w:t>additional</w:t>
            </w:r>
            <w:proofErr w:type="spellEnd"/>
            <w:r w:rsidRPr="00E77C47">
              <w:rPr>
                <w:sz w:val="18"/>
                <w:szCs w:val="18"/>
              </w:rPr>
              <w:t xml:space="preserve"> </w:t>
            </w:r>
            <w:proofErr w:type="spellStart"/>
            <w:r w:rsidRPr="00E77C47">
              <w:rPr>
                <w:sz w:val="18"/>
                <w:szCs w:val="18"/>
              </w:rPr>
              <w:t>pharmaceutical</w:t>
            </w:r>
            <w:proofErr w:type="spellEnd"/>
            <w:r w:rsidRPr="00E77C47">
              <w:rPr>
                <w:sz w:val="18"/>
                <w:szCs w:val="18"/>
              </w:rPr>
              <w:t xml:space="preserve"> </w:t>
            </w:r>
            <w:proofErr w:type="spellStart"/>
            <w:r w:rsidRPr="00E77C47">
              <w:rPr>
                <w:sz w:val="18"/>
                <w:szCs w:val="18"/>
              </w:rPr>
              <w:t>costs</w:t>
            </w:r>
            <w:proofErr w:type="spellEnd"/>
          </w:p>
        </w:tc>
      </w:tr>
      <w:tr w:rsidR="007257D0" w14:paraId="2E7A5D7E" w14:textId="77777777" w:rsidTr="007257D0">
        <w:tc>
          <w:tcPr>
            <w:tcW w:w="1999" w:type="dxa"/>
          </w:tcPr>
          <w:p w14:paraId="5DFF4FB9" w14:textId="77777777" w:rsidR="007257D0" w:rsidRPr="00D85E4A" w:rsidRDefault="007257D0" w:rsidP="007257D0">
            <w:pPr>
              <w:rPr>
                <w:sz w:val="18"/>
                <w:szCs w:val="18"/>
              </w:rPr>
            </w:pPr>
            <w:proofErr w:type="spellStart"/>
            <w:r w:rsidRPr="00D85E4A">
              <w:rPr>
                <w:sz w:val="18"/>
                <w:szCs w:val="18"/>
              </w:rPr>
              <w:t>Fishman</w:t>
            </w:r>
            <w:proofErr w:type="spellEnd"/>
            <w:r w:rsidRPr="00D85E4A">
              <w:rPr>
                <w:sz w:val="18"/>
                <w:szCs w:val="18"/>
              </w:rPr>
              <w:t xml:space="preserve"> (2013)</w:t>
            </w:r>
            <w:r w:rsidR="001B698B">
              <w:rPr>
                <w:sz w:val="18"/>
                <w:szCs w:val="18"/>
                <w:vertAlign w:val="superscript"/>
              </w:rPr>
              <w:t>15</w:t>
            </w:r>
            <w:r>
              <w:rPr>
                <w:sz w:val="18"/>
                <w:szCs w:val="18"/>
              </w:rPr>
              <w:t xml:space="preserve"> </w:t>
            </w:r>
          </w:p>
        </w:tc>
        <w:tc>
          <w:tcPr>
            <w:tcW w:w="1999" w:type="dxa"/>
          </w:tcPr>
          <w:p w14:paraId="26A250C3" w14:textId="77777777" w:rsidR="007257D0" w:rsidRPr="00D85E4A" w:rsidRDefault="007257D0" w:rsidP="007257D0">
            <w:pPr>
              <w:rPr>
                <w:sz w:val="18"/>
                <w:szCs w:val="18"/>
              </w:rPr>
            </w:pPr>
            <w:r w:rsidRPr="00D85E4A">
              <w:rPr>
                <w:sz w:val="18"/>
                <w:szCs w:val="18"/>
              </w:rPr>
              <w:t>USA</w:t>
            </w:r>
          </w:p>
        </w:tc>
        <w:tc>
          <w:tcPr>
            <w:tcW w:w="1999" w:type="dxa"/>
          </w:tcPr>
          <w:p w14:paraId="3C01198A" w14:textId="77777777" w:rsidR="007257D0" w:rsidRPr="001E719B" w:rsidRDefault="007257D0" w:rsidP="007257D0">
            <w:pPr>
              <w:rPr>
                <w:sz w:val="18"/>
                <w:szCs w:val="18"/>
                <w:lang w:val="en-US"/>
              </w:rPr>
            </w:pPr>
            <w:r w:rsidRPr="001E719B">
              <w:rPr>
                <w:sz w:val="18"/>
                <w:szCs w:val="18"/>
                <w:lang w:val="en-US"/>
              </w:rPr>
              <w:t>Medical costs: staff time, drugs</w:t>
            </w:r>
          </w:p>
          <w:p w14:paraId="113D8EAA" w14:textId="77777777" w:rsidR="007257D0" w:rsidRPr="001E719B" w:rsidRDefault="007257D0" w:rsidP="007257D0">
            <w:pPr>
              <w:rPr>
                <w:sz w:val="18"/>
                <w:szCs w:val="18"/>
                <w:lang w:val="en-US"/>
              </w:rPr>
            </w:pPr>
            <w:r w:rsidRPr="001E719B">
              <w:rPr>
                <w:sz w:val="18"/>
                <w:szCs w:val="18"/>
                <w:lang w:val="en-US"/>
              </w:rPr>
              <w:t>Transport, cost of maintaining the system, location</w:t>
            </w:r>
          </w:p>
          <w:p w14:paraId="0196C6D6" w14:textId="77777777" w:rsidR="007257D0" w:rsidRPr="00D85E4A" w:rsidRDefault="007257D0" w:rsidP="007257D0">
            <w:pPr>
              <w:rPr>
                <w:sz w:val="18"/>
                <w:szCs w:val="18"/>
              </w:rPr>
            </w:pPr>
            <w:r w:rsidRPr="001E719B">
              <w:rPr>
                <w:sz w:val="18"/>
                <w:szCs w:val="18"/>
              </w:rPr>
              <w:t xml:space="preserve">Patient </w:t>
            </w:r>
            <w:proofErr w:type="spellStart"/>
            <w:r w:rsidRPr="001E719B">
              <w:rPr>
                <w:sz w:val="18"/>
                <w:szCs w:val="18"/>
              </w:rPr>
              <w:t>education</w:t>
            </w:r>
            <w:proofErr w:type="spellEnd"/>
            <w:r w:rsidRPr="001E719B">
              <w:rPr>
                <w:sz w:val="18"/>
                <w:szCs w:val="18"/>
              </w:rPr>
              <w:t xml:space="preserve">, and </w:t>
            </w:r>
            <w:proofErr w:type="spellStart"/>
            <w:r w:rsidRPr="001E719B">
              <w:rPr>
                <w:sz w:val="18"/>
                <w:szCs w:val="18"/>
              </w:rPr>
              <w:t>technology</w:t>
            </w:r>
            <w:proofErr w:type="spellEnd"/>
          </w:p>
        </w:tc>
        <w:tc>
          <w:tcPr>
            <w:tcW w:w="1999" w:type="dxa"/>
          </w:tcPr>
          <w:p w14:paraId="1056A044" w14:textId="77777777" w:rsidR="007257D0" w:rsidRPr="00D85E4A" w:rsidRDefault="007257D0" w:rsidP="007257D0">
            <w:pPr>
              <w:rPr>
                <w:sz w:val="18"/>
                <w:szCs w:val="18"/>
              </w:rPr>
            </w:pPr>
            <w:r>
              <w:rPr>
                <w:sz w:val="18"/>
                <w:szCs w:val="18"/>
              </w:rPr>
              <w:t>None</w:t>
            </w:r>
          </w:p>
        </w:tc>
        <w:tc>
          <w:tcPr>
            <w:tcW w:w="1999" w:type="dxa"/>
          </w:tcPr>
          <w:p w14:paraId="664EFDBC" w14:textId="77777777" w:rsidR="007257D0" w:rsidRPr="00D85E4A" w:rsidRDefault="007257D0" w:rsidP="007257D0">
            <w:pPr>
              <w:rPr>
                <w:sz w:val="18"/>
                <w:szCs w:val="18"/>
              </w:rPr>
            </w:pPr>
            <w:proofErr w:type="spellStart"/>
            <w:r w:rsidRPr="00326DF9">
              <w:rPr>
                <w:sz w:val="18"/>
                <w:szCs w:val="18"/>
              </w:rPr>
              <w:t>Health</w:t>
            </w:r>
            <w:proofErr w:type="spellEnd"/>
            <w:r w:rsidRPr="00326DF9">
              <w:rPr>
                <w:sz w:val="18"/>
                <w:szCs w:val="18"/>
              </w:rPr>
              <w:t xml:space="preserve"> system</w:t>
            </w:r>
            <w:r w:rsidRPr="00D85E4A">
              <w:rPr>
                <w:sz w:val="18"/>
                <w:szCs w:val="20"/>
              </w:rPr>
              <w:t xml:space="preserve"> (</w:t>
            </w:r>
            <w:proofErr w:type="spellStart"/>
            <w:r w:rsidRPr="00D85E4A">
              <w:rPr>
                <w:sz w:val="18"/>
                <w:szCs w:val="20"/>
              </w:rPr>
              <w:t>Health</w:t>
            </w:r>
            <w:proofErr w:type="spellEnd"/>
            <w:r w:rsidRPr="00D85E4A">
              <w:rPr>
                <w:sz w:val="18"/>
                <w:szCs w:val="20"/>
              </w:rPr>
              <w:t xml:space="preserve"> plan)</w:t>
            </w:r>
          </w:p>
        </w:tc>
        <w:tc>
          <w:tcPr>
            <w:tcW w:w="1999" w:type="dxa"/>
          </w:tcPr>
          <w:p w14:paraId="7F690101" w14:textId="77777777" w:rsidR="007257D0" w:rsidRPr="00D85E4A" w:rsidRDefault="007257D0" w:rsidP="007257D0">
            <w:pPr>
              <w:rPr>
                <w:sz w:val="18"/>
                <w:szCs w:val="18"/>
              </w:rPr>
            </w:pPr>
            <w:proofErr w:type="spellStart"/>
            <w:r>
              <w:rPr>
                <w:sz w:val="18"/>
                <w:szCs w:val="18"/>
              </w:rPr>
              <w:t>Microcosting</w:t>
            </w:r>
            <w:proofErr w:type="spellEnd"/>
          </w:p>
        </w:tc>
        <w:tc>
          <w:tcPr>
            <w:tcW w:w="2000" w:type="dxa"/>
          </w:tcPr>
          <w:p w14:paraId="7A587480" w14:textId="77777777" w:rsidR="007257D0" w:rsidRPr="00D85E4A" w:rsidRDefault="007257D0" w:rsidP="007257D0">
            <w:pPr>
              <w:rPr>
                <w:sz w:val="18"/>
                <w:szCs w:val="18"/>
              </w:rPr>
            </w:pPr>
            <w:r>
              <w:rPr>
                <w:sz w:val="18"/>
                <w:szCs w:val="18"/>
              </w:rPr>
              <w:t>None</w:t>
            </w:r>
          </w:p>
        </w:tc>
      </w:tr>
      <w:tr w:rsidR="007257D0" w14:paraId="00EDF007" w14:textId="77777777" w:rsidTr="007257D0">
        <w:tc>
          <w:tcPr>
            <w:tcW w:w="1999" w:type="dxa"/>
          </w:tcPr>
          <w:p w14:paraId="27618284" w14:textId="77777777" w:rsidR="007257D0" w:rsidRPr="00D85E4A" w:rsidRDefault="007257D0" w:rsidP="007257D0">
            <w:pPr>
              <w:rPr>
                <w:sz w:val="18"/>
                <w:szCs w:val="18"/>
              </w:rPr>
            </w:pPr>
            <w:proofErr w:type="spellStart"/>
            <w:r w:rsidRPr="00D85E4A">
              <w:rPr>
                <w:sz w:val="18"/>
                <w:szCs w:val="18"/>
              </w:rPr>
              <w:t>Kaambwa</w:t>
            </w:r>
            <w:proofErr w:type="spellEnd"/>
            <w:r w:rsidRPr="00D85E4A">
              <w:rPr>
                <w:sz w:val="18"/>
                <w:szCs w:val="18"/>
              </w:rPr>
              <w:t xml:space="preserve"> (2014)</w:t>
            </w:r>
            <w:r w:rsidR="001B698B">
              <w:rPr>
                <w:sz w:val="18"/>
                <w:szCs w:val="18"/>
                <w:vertAlign w:val="superscript"/>
              </w:rPr>
              <w:t>16</w:t>
            </w:r>
            <w:r>
              <w:rPr>
                <w:sz w:val="18"/>
                <w:szCs w:val="18"/>
              </w:rPr>
              <w:t xml:space="preserve"> </w:t>
            </w:r>
          </w:p>
        </w:tc>
        <w:tc>
          <w:tcPr>
            <w:tcW w:w="1999" w:type="dxa"/>
          </w:tcPr>
          <w:p w14:paraId="62D8D054" w14:textId="77777777" w:rsidR="007257D0" w:rsidRPr="00D85E4A" w:rsidRDefault="007257D0" w:rsidP="007257D0">
            <w:pPr>
              <w:rPr>
                <w:sz w:val="18"/>
                <w:szCs w:val="18"/>
              </w:rPr>
            </w:pPr>
            <w:r w:rsidRPr="00D85E4A">
              <w:rPr>
                <w:sz w:val="18"/>
                <w:szCs w:val="18"/>
              </w:rPr>
              <w:t>UK</w:t>
            </w:r>
          </w:p>
        </w:tc>
        <w:tc>
          <w:tcPr>
            <w:tcW w:w="1999" w:type="dxa"/>
          </w:tcPr>
          <w:p w14:paraId="32BD0035" w14:textId="77777777" w:rsidR="007257D0" w:rsidRPr="001E719B" w:rsidRDefault="007257D0" w:rsidP="007257D0">
            <w:pPr>
              <w:rPr>
                <w:sz w:val="18"/>
                <w:szCs w:val="18"/>
                <w:lang w:val="en-US"/>
              </w:rPr>
            </w:pPr>
            <w:r w:rsidRPr="001E719B">
              <w:rPr>
                <w:sz w:val="18"/>
                <w:szCs w:val="18"/>
                <w:lang w:val="en-US"/>
              </w:rPr>
              <w:t xml:space="preserve">Medical costs: consultations, </w:t>
            </w:r>
            <w:r w:rsidRPr="001E719B">
              <w:rPr>
                <w:sz w:val="18"/>
                <w:szCs w:val="18"/>
                <w:lang w:val="en-US"/>
              </w:rPr>
              <w:lastRenderedPageBreak/>
              <w:t>hospitalization, medication</w:t>
            </w:r>
          </w:p>
          <w:p w14:paraId="17BDB4FE" w14:textId="77777777" w:rsidR="007257D0" w:rsidRPr="001E719B" w:rsidRDefault="007257D0" w:rsidP="007257D0">
            <w:pPr>
              <w:rPr>
                <w:sz w:val="18"/>
                <w:szCs w:val="18"/>
                <w:lang w:val="en-US"/>
              </w:rPr>
            </w:pPr>
            <w:r w:rsidRPr="001E719B">
              <w:rPr>
                <w:sz w:val="18"/>
                <w:szCs w:val="18"/>
                <w:lang w:val="en-US"/>
              </w:rPr>
              <w:t>Equipment, training</w:t>
            </w:r>
          </w:p>
        </w:tc>
        <w:tc>
          <w:tcPr>
            <w:tcW w:w="1999" w:type="dxa"/>
          </w:tcPr>
          <w:p w14:paraId="63D52F8A" w14:textId="77777777" w:rsidR="007257D0" w:rsidRPr="00D85E4A" w:rsidRDefault="007257D0" w:rsidP="007257D0">
            <w:pPr>
              <w:rPr>
                <w:sz w:val="18"/>
                <w:szCs w:val="18"/>
              </w:rPr>
            </w:pPr>
            <w:r>
              <w:rPr>
                <w:sz w:val="18"/>
                <w:szCs w:val="18"/>
              </w:rPr>
              <w:lastRenderedPageBreak/>
              <w:t>None</w:t>
            </w:r>
          </w:p>
        </w:tc>
        <w:tc>
          <w:tcPr>
            <w:tcW w:w="1999" w:type="dxa"/>
          </w:tcPr>
          <w:p w14:paraId="048DB4FA" w14:textId="77777777" w:rsidR="007257D0" w:rsidRPr="00D85E4A" w:rsidRDefault="007257D0" w:rsidP="007257D0">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4B648741" w14:textId="77777777" w:rsidR="007257D0" w:rsidRPr="00E93A82" w:rsidRDefault="007257D0" w:rsidP="007257D0">
            <w:pPr>
              <w:rPr>
                <w:sz w:val="18"/>
                <w:szCs w:val="18"/>
                <w:lang w:val="en-US"/>
              </w:rPr>
            </w:pPr>
            <w:r w:rsidRPr="00E93A82">
              <w:rPr>
                <w:sz w:val="18"/>
                <w:szCs w:val="18"/>
                <w:lang w:val="en-US"/>
              </w:rPr>
              <w:t>Data from clinical trial and published sources</w:t>
            </w:r>
          </w:p>
        </w:tc>
        <w:tc>
          <w:tcPr>
            <w:tcW w:w="2000" w:type="dxa"/>
          </w:tcPr>
          <w:p w14:paraId="6AA59770" w14:textId="77777777" w:rsidR="007257D0" w:rsidRPr="00E77C47" w:rsidRDefault="007257D0" w:rsidP="007257D0">
            <w:pPr>
              <w:rPr>
                <w:sz w:val="18"/>
                <w:szCs w:val="18"/>
                <w:lang w:val="en-US"/>
              </w:rPr>
            </w:pPr>
            <w:r w:rsidRPr="00E77C47">
              <w:rPr>
                <w:sz w:val="18"/>
                <w:szCs w:val="18"/>
                <w:lang w:val="en-US"/>
              </w:rPr>
              <w:t>Probabilistic, change of the time horizon</w:t>
            </w:r>
          </w:p>
          <w:p w14:paraId="6DAF80D2" w14:textId="77777777" w:rsidR="007257D0" w:rsidRPr="00D85E4A" w:rsidRDefault="007257D0" w:rsidP="007257D0">
            <w:pPr>
              <w:rPr>
                <w:sz w:val="18"/>
                <w:szCs w:val="18"/>
              </w:rPr>
            </w:pPr>
            <w:proofErr w:type="spellStart"/>
            <w:r w:rsidRPr="00E77C47">
              <w:rPr>
                <w:sz w:val="18"/>
                <w:szCs w:val="18"/>
              </w:rPr>
              <w:t>Decreased</w:t>
            </w:r>
            <w:proofErr w:type="spellEnd"/>
            <w:r w:rsidRPr="00E77C47">
              <w:rPr>
                <w:sz w:val="18"/>
                <w:szCs w:val="18"/>
              </w:rPr>
              <w:t xml:space="preserve"> </w:t>
            </w:r>
            <w:proofErr w:type="spellStart"/>
            <w:r w:rsidRPr="00E77C47">
              <w:rPr>
                <w:sz w:val="18"/>
                <w:szCs w:val="18"/>
              </w:rPr>
              <w:t>efficiency</w:t>
            </w:r>
            <w:proofErr w:type="spellEnd"/>
          </w:p>
        </w:tc>
      </w:tr>
      <w:tr w:rsidR="007257D0" w14:paraId="0A82F952" w14:textId="77777777" w:rsidTr="007257D0">
        <w:tc>
          <w:tcPr>
            <w:tcW w:w="1999" w:type="dxa"/>
          </w:tcPr>
          <w:p w14:paraId="431DFA36" w14:textId="77777777" w:rsidR="007257D0" w:rsidRPr="00D85E4A" w:rsidRDefault="007257D0" w:rsidP="007257D0">
            <w:pPr>
              <w:rPr>
                <w:sz w:val="18"/>
                <w:szCs w:val="18"/>
              </w:rPr>
            </w:pPr>
            <w:proofErr w:type="spellStart"/>
            <w:r w:rsidRPr="00D85E4A">
              <w:rPr>
                <w:sz w:val="18"/>
                <w:szCs w:val="18"/>
              </w:rPr>
              <w:t>Stoddart</w:t>
            </w:r>
            <w:proofErr w:type="spellEnd"/>
            <w:r w:rsidRPr="00D85E4A">
              <w:rPr>
                <w:sz w:val="18"/>
                <w:szCs w:val="18"/>
              </w:rPr>
              <w:t xml:space="preserve"> (2013)</w:t>
            </w:r>
            <w:r w:rsidR="001B698B">
              <w:rPr>
                <w:sz w:val="18"/>
                <w:szCs w:val="18"/>
                <w:vertAlign w:val="superscript"/>
              </w:rPr>
              <w:t>17</w:t>
            </w:r>
            <w:r>
              <w:rPr>
                <w:sz w:val="18"/>
                <w:szCs w:val="18"/>
              </w:rPr>
              <w:t xml:space="preserve"> </w:t>
            </w:r>
          </w:p>
        </w:tc>
        <w:tc>
          <w:tcPr>
            <w:tcW w:w="1999" w:type="dxa"/>
          </w:tcPr>
          <w:p w14:paraId="7014AFE6" w14:textId="77777777" w:rsidR="007257D0" w:rsidRPr="00D85E4A" w:rsidRDefault="007257D0" w:rsidP="007257D0">
            <w:pPr>
              <w:rPr>
                <w:sz w:val="18"/>
                <w:szCs w:val="18"/>
              </w:rPr>
            </w:pPr>
            <w:r>
              <w:rPr>
                <w:sz w:val="18"/>
                <w:szCs w:val="18"/>
              </w:rPr>
              <w:t>Scotland</w:t>
            </w:r>
          </w:p>
        </w:tc>
        <w:tc>
          <w:tcPr>
            <w:tcW w:w="1999" w:type="dxa"/>
          </w:tcPr>
          <w:p w14:paraId="64ACFE64" w14:textId="77777777" w:rsidR="007257D0" w:rsidRPr="001E719B" w:rsidRDefault="007257D0" w:rsidP="007257D0">
            <w:pPr>
              <w:rPr>
                <w:sz w:val="18"/>
                <w:szCs w:val="18"/>
                <w:lang w:val="en-US"/>
              </w:rPr>
            </w:pPr>
            <w:r w:rsidRPr="001E719B">
              <w:rPr>
                <w:sz w:val="18"/>
                <w:szCs w:val="18"/>
                <w:lang w:val="en-US"/>
              </w:rPr>
              <w:t>Medical costs: consultations, emergency, hospitalization, medication, nursing time</w:t>
            </w:r>
          </w:p>
          <w:p w14:paraId="5BA83BA3" w14:textId="77777777" w:rsidR="007257D0" w:rsidRPr="00D85E4A" w:rsidRDefault="007257D0" w:rsidP="007257D0">
            <w:pPr>
              <w:rPr>
                <w:sz w:val="18"/>
                <w:szCs w:val="18"/>
              </w:rPr>
            </w:pPr>
            <w:r w:rsidRPr="001E719B">
              <w:rPr>
                <w:sz w:val="18"/>
                <w:szCs w:val="18"/>
              </w:rPr>
              <w:t xml:space="preserve">Patient training, </w:t>
            </w:r>
            <w:proofErr w:type="spellStart"/>
            <w:r w:rsidRPr="001E719B">
              <w:rPr>
                <w:sz w:val="18"/>
                <w:szCs w:val="18"/>
              </w:rPr>
              <w:t>device</w:t>
            </w:r>
            <w:proofErr w:type="spellEnd"/>
            <w:r w:rsidRPr="001E719B">
              <w:rPr>
                <w:sz w:val="18"/>
                <w:szCs w:val="18"/>
              </w:rPr>
              <w:t>, phone, server</w:t>
            </w:r>
          </w:p>
        </w:tc>
        <w:tc>
          <w:tcPr>
            <w:tcW w:w="1999" w:type="dxa"/>
          </w:tcPr>
          <w:p w14:paraId="6004B8F9" w14:textId="77777777" w:rsidR="007257D0" w:rsidRPr="00D85E4A" w:rsidRDefault="007257D0" w:rsidP="007257D0">
            <w:pPr>
              <w:rPr>
                <w:sz w:val="18"/>
                <w:szCs w:val="18"/>
              </w:rPr>
            </w:pPr>
            <w:r>
              <w:rPr>
                <w:sz w:val="18"/>
                <w:szCs w:val="18"/>
              </w:rPr>
              <w:t>None</w:t>
            </w:r>
          </w:p>
        </w:tc>
        <w:tc>
          <w:tcPr>
            <w:tcW w:w="1999" w:type="dxa"/>
          </w:tcPr>
          <w:p w14:paraId="303923B7" w14:textId="77777777" w:rsidR="007257D0" w:rsidRPr="00D85E4A" w:rsidRDefault="007257D0" w:rsidP="007257D0">
            <w:pPr>
              <w:rPr>
                <w:sz w:val="18"/>
                <w:szCs w:val="18"/>
              </w:rPr>
            </w:pPr>
            <w:proofErr w:type="spellStart"/>
            <w:r w:rsidRPr="00326DF9">
              <w:rPr>
                <w:sz w:val="18"/>
                <w:szCs w:val="18"/>
              </w:rPr>
              <w:t>Health</w:t>
            </w:r>
            <w:proofErr w:type="spellEnd"/>
            <w:r w:rsidRPr="00326DF9">
              <w:rPr>
                <w:sz w:val="18"/>
                <w:szCs w:val="18"/>
              </w:rPr>
              <w:t xml:space="preserve"> system</w:t>
            </w:r>
            <w:r w:rsidRPr="00D85E4A">
              <w:rPr>
                <w:sz w:val="18"/>
                <w:szCs w:val="20"/>
              </w:rPr>
              <w:t xml:space="preserve"> (NHS)</w:t>
            </w:r>
          </w:p>
        </w:tc>
        <w:tc>
          <w:tcPr>
            <w:tcW w:w="1999" w:type="dxa"/>
          </w:tcPr>
          <w:p w14:paraId="1B1BF59B" w14:textId="77777777" w:rsidR="007257D0" w:rsidRPr="00E93A82" w:rsidRDefault="007257D0" w:rsidP="007257D0">
            <w:pPr>
              <w:rPr>
                <w:sz w:val="18"/>
                <w:szCs w:val="18"/>
                <w:lang w:val="en-US"/>
              </w:rPr>
            </w:pPr>
            <w:r w:rsidRPr="00E93A82">
              <w:rPr>
                <w:sz w:val="18"/>
                <w:szCs w:val="18"/>
                <w:lang w:val="en-US"/>
              </w:rPr>
              <w:t>From patient files, collected by a nurse</w:t>
            </w:r>
          </w:p>
          <w:p w14:paraId="1AA9F1C9" w14:textId="77777777" w:rsidR="007257D0" w:rsidRPr="00D85E4A" w:rsidRDefault="007257D0" w:rsidP="007257D0">
            <w:pPr>
              <w:rPr>
                <w:sz w:val="18"/>
                <w:szCs w:val="18"/>
              </w:rPr>
            </w:pPr>
            <w:r w:rsidRPr="00E93A82">
              <w:rPr>
                <w:sz w:val="18"/>
                <w:szCs w:val="18"/>
              </w:rPr>
              <w:t xml:space="preserve">National unit </w:t>
            </w:r>
            <w:proofErr w:type="spellStart"/>
            <w:r w:rsidRPr="00E93A82">
              <w:rPr>
                <w:sz w:val="18"/>
                <w:szCs w:val="18"/>
              </w:rPr>
              <w:t>costs</w:t>
            </w:r>
            <w:proofErr w:type="spellEnd"/>
          </w:p>
        </w:tc>
        <w:tc>
          <w:tcPr>
            <w:tcW w:w="2000" w:type="dxa"/>
          </w:tcPr>
          <w:p w14:paraId="04AD6186" w14:textId="77777777" w:rsidR="007257D0" w:rsidRPr="00D85E4A" w:rsidRDefault="007257D0" w:rsidP="007257D0">
            <w:pPr>
              <w:rPr>
                <w:sz w:val="18"/>
                <w:szCs w:val="18"/>
              </w:rPr>
            </w:pPr>
            <w:proofErr w:type="spellStart"/>
            <w:r w:rsidRPr="00E77C47">
              <w:rPr>
                <w:sz w:val="18"/>
                <w:szCs w:val="18"/>
              </w:rPr>
              <w:t>Probabilistic</w:t>
            </w:r>
            <w:proofErr w:type="spellEnd"/>
            <w:r w:rsidRPr="00E77C47">
              <w:rPr>
                <w:sz w:val="18"/>
                <w:szCs w:val="18"/>
              </w:rPr>
              <w:t xml:space="preserve">, </w:t>
            </w:r>
            <w:proofErr w:type="spellStart"/>
            <w:r w:rsidRPr="00E77C47">
              <w:rPr>
                <w:sz w:val="18"/>
                <w:szCs w:val="18"/>
              </w:rPr>
              <w:t>cost</w:t>
            </w:r>
            <w:proofErr w:type="spellEnd"/>
            <w:r w:rsidRPr="00E77C47">
              <w:rPr>
                <w:sz w:val="18"/>
                <w:szCs w:val="18"/>
              </w:rPr>
              <w:t xml:space="preserve"> variation 25 to 100%</w:t>
            </w:r>
          </w:p>
        </w:tc>
      </w:tr>
      <w:tr w:rsidR="007257D0" w14:paraId="62E4C68E" w14:textId="77777777" w:rsidTr="007E618F">
        <w:tc>
          <w:tcPr>
            <w:tcW w:w="13994" w:type="dxa"/>
            <w:gridSpan w:val="7"/>
          </w:tcPr>
          <w:p w14:paraId="5DA375A3" w14:textId="77777777" w:rsidR="007257D0" w:rsidRPr="007E0630" w:rsidRDefault="007257D0" w:rsidP="007257D0">
            <w:pPr>
              <w:rPr>
                <w:rFonts w:ascii="Times New Roman" w:hAnsi="Times New Roman" w:cs="Times New Roman"/>
                <w:b/>
                <w:sz w:val="24"/>
                <w:szCs w:val="24"/>
                <w:lang w:val="en-US"/>
              </w:rPr>
            </w:pPr>
            <w:r w:rsidRPr="007E0630">
              <w:rPr>
                <w:rFonts w:ascii="Times New Roman" w:hAnsi="Times New Roman" w:cs="Times New Roman"/>
                <w:b/>
                <w:sz w:val="20"/>
                <w:szCs w:val="24"/>
                <w:lang w:val="en-US"/>
              </w:rPr>
              <w:t>Implantable defibrillators</w:t>
            </w:r>
          </w:p>
        </w:tc>
      </w:tr>
      <w:tr w:rsidR="007257D0" w14:paraId="7DAD72D3" w14:textId="77777777" w:rsidTr="007257D0">
        <w:tc>
          <w:tcPr>
            <w:tcW w:w="1999" w:type="dxa"/>
          </w:tcPr>
          <w:p w14:paraId="7DA21557" w14:textId="77777777" w:rsidR="007257D0" w:rsidRPr="001B698B" w:rsidRDefault="007257D0" w:rsidP="007257D0">
            <w:pPr>
              <w:rPr>
                <w:sz w:val="18"/>
                <w:szCs w:val="18"/>
                <w:vertAlign w:val="superscript"/>
              </w:rPr>
            </w:pPr>
            <w:r w:rsidRPr="00463C98">
              <w:rPr>
                <w:sz w:val="18"/>
                <w:szCs w:val="18"/>
              </w:rPr>
              <w:t>Calo (</w:t>
            </w:r>
            <w:r w:rsidRPr="00D85E4A">
              <w:rPr>
                <w:sz w:val="18"/>
                <w:szCs w:val="18"/>
              </w:rPr>
              <w:t>2013)</w:t>
            </w:r>
            <w:r w:rsidR="001B698B">
              <w:rPr>
                <w:sz w:val="18"/>
                <w:szCs w:val="18"/>
                <w:vertAlign w:val="superscript"/>
              </w:rPr>
              <w:t>18</w:t>
            </w:r>
          </w:p>
        </w:tc>
        <w:tc>
          <w:tcPr>
            <w:tcW w:w="1999" w:type="dxa"/>
          </w:tcPr>
          <w:p w14:paraId="4E19B00D" w14:textId="77777777" w:rsidR="007257D0" w:rsidRPr="00D85E4A" w:rsidRDefault="007257D0" w:rsidP="007257D0">
            <w:pPr>
              <w:rPr>
                <w:sz w:val="18"/>
                <w:szCs w:val="18"/>
              </w:rPr>
            </w:pPr>
            <w:r w:rsidRPr="00D85E4A">
              <w:rPr>
                <w:sz w:val="18"/>
                <w:szCs w:val="18"/>
              </w:rPr>
              <w:t>Itali</w:t>
            </w:r>
            <w:r>
              <w:rPr>
                <w:sz w:val="18"/>
                <w:szCs w:val="18"/>
              </w:rPr>
              <w:t>a</w:t>
            </w:r>
          </w:p>
        </w:tc>
        <w:tc>
          <w:tcPr>
            <w:tcW w:w="1999" w:type="dxa"/>
          </w:tcPr>
          <w:p w14:paraId="4A83CFE5" w14:textId="77777777" w:rsidR="007257D0" w:rsidRPr="001E719B" w:rsidRDefault="007257D0" w:rsidP="007257D0">
            <w:pPr>
              <w:rPr>
                <w:sz w:val="18"/>
                <w:szCs w:val="18"/>
                <w:lang w:val="en-US"/>
              </w:rPr>
            </w:pPr>
            <w:r w:rsidRPr="001E719B">
              <w:rPr>
                <w:sz w:val="18"/>
                <w:szCs w:val="18"/>
                <w:lang w:val="en-US"/>
              </w:rPr>
              <w:t>Medical costs: staff time, consultations, hospitalization</w:t>
            </w:r>
          </w:p>
          <w:p w14:paraId="3DCB509E" w14:textId="77777777" w:rsidR="007257D0" w:rsidRPr="001E719B" w:rsidRDefault="007257D0" w:rsidP="007257D0">
            <w:pPr>
              <w:rPr>
                <w:sz w:val="18"/>
                <w:szCs w:val="18"/>
                <w:lang w:val="en-US"/>
              </w:rPr>
            </w:pPr>
            <w:r w:rsidRPr="001E719B">
              <w:rPr>
                <w:sz w:val="18"/>
                <w:szCs w:val="18"/>
                <w:lang w:val="en-US"/>
              </w:rPr>
              <w:t>Cost of the device</w:t>
            </w:r>
          </w:p>
          <w:p w14:paraId="3BE0A1BA" w14:textId="77777777" w:rsidR="007257D0" w:rsidRPr="001E719B" w:rsidRDefault="007257D0" w:rsidP="007257D0">
            <w:pPr>
              <w:rPr>
                <w:sz w:val="18"/>
                <w:szCs w:val="18"/>
                <w:lang w:val="en-US"/>
              </w:rPr>
            </w:pPr>
            <w:r w:rsidRPr="001E719B">
              <w:rPr>
                <w:sz w:val="18"/>
                <w:szCs w:val="18"/>
                <w:lang w:val="en-US"/>
              </w:rPr>
              <w:t>Social costs: transport</w:t>
            </w:r>
          </w:p>
        </w:tc>
        <w:tc>
          <w:tcPr>
            <w:tcW w:w="1999" w:type="dxa"/>
          </w:tcPr>
          <w:p w14:paraId="33A93EBA" w14:textId="77777777" w:rsidR="007257D0" w:rsidRPr="00D85E4A" w:rsidRDefault="007257D0" w:rsidP="007257D0">
            <w:pPr>
              <w:rPr>
                <w:sz w:val="18"/>
                <w:szCs w:val="18"/>
              </w:rPr>
            </w:pPr>
            <w:proofErr w:type="spellStart"/>
            <w:r>
              <w:rPr>
                <w:sz w:val="18"/>
                <w:szCs w:val="18"/>
              </w:rPr>
              <w:t>Loss</w:t>
            </w:r>
            <w:proofErr w:type="spellEnd"/>
            <w:r>
              <w:rPr>
                <w:sz w:val="18"/>
                <w:szCs w:val="18"/>
              </w:rPr>
              <w:t xml:space="preserve"> of </w:t>
            </w:r>
            <w:proofErr w:type="spellStart"/>
            <w:r>
              <w:rPr>
                <w:sz w:val="18"/>
                <w:szCs w:val="18"/>
              </w:rPr>
              <w:t>productivity</w:t>
            </w:r>
            <w:proofErr w:type="spellEnd"/>
          </w:p>
        </w:tc>
        <w:tc>
          <w:tcPr>
            <w:tcW w:w="1999" w:type="dxa"/>
          </w:tcPr>
          <w:p w14:paraId="7ED83D75" w14:textId="77777777" w:rsidR="007257D0" w:rsidRPr="00D85E4A" w:rsidRDefault="007257D0" w:rsidP="007257D0">
            <w:pPr>
              <w:rPr>
                <w:sz w:val="18"/>
                <w:szCs w:val="18"/>
              </w:rPr>
            </w:pPr>
            <w:r>
              <w:rPr>
                <w:sz w:val="18"/>
                <w:szCs w:val="20"/>
              </w:rPr>
              <w:t>Hospital and patients</w:t>
            </w:r>
          </w:p>
        </w:tc>
        <w:tc>
          <w:tcPr>
            <w:tcW w:w="1999" w:type="dxa"/>
          </w:tcPr>
          <w:p w14:paraId="48BAB42E" w14:textId="77777777" w:rsidR="007257D0" w:rsidRPr="00E93A82" w:rsidRDefault="007257D0" w:rsidP="007257D0">
            <w:pPr>
              <w:rPr>
                <w:sz w:val="18"/>
                <w:szCs w:val="18"/>
                <w:lang w:val="en-US"/>
              </w:rPr>
            </w:pPr>
            <w:r w:rsidRPr="00E93A82">
              <w:rPr>
                <w:sz w:val="18"/>
                <w:szCs w:val="18"/>
                <w:lang w:val="en-US"/>
              </w:rPr>
              <w:t>Amount of reimbursements and DRG code</w:t>
            </w:r>
          </w:p>
          <w:p w14:paraId="3D9F1A29" w14:textId="77777777" w:rsidR="007257D0" w:rsidRPr="00E93A82" w:rsidRDefault="007257D0" w:rsidP="007257D0">
            <w:pPr>
              <w:rPr>
                <w:sz w:val="18"/>
                <w:szCs w:val="18"/>
                <w:lang w:val="en-US"/>
              </w:rPr>
            </w:pPr>
            <w:r w:rsidRPr="00E93A82">
              <w:rPr>
                <w:sz w:val="18"/>
                <w:szCs w:val="18"/>
                <w:lang w:val="en-US"/>
              </w:rPr>
              <w:t>Salaries from the national statistics institute</w:t>
            </w:r>
          </w:p>
        </w:tc>
        <w:tc>
          <w:tcPr>
            <w:tcW w:w="2000" w:type="dxa"/>
          </w:tcPr>
          <w:p w14:paraId="1BBB5B62" w14:textId="77777777" w:rsidR="007257D0" w:rsidRPr="00D85E4A" w:rsidRDefault="007257D0" w:rsidP="007257D0">
            <w:pPr>
              <w:rPr>
                <w:sz w:val="18"/>
                <w:szCs w:val="18"/>
              </w:rPr>
            </w:pPr>
            <w:r>
              <w:rPr>
                <w:sz w:val="18"/>
                <w:szCs w:val="18"/>
              </w:rPr>
              <w:t>None</w:t>
            </w:r>
          </w:p>
        </w:tc>
      </w:tr>
      <w:tr w:rsidR="007257D0" w14:paraId="3C74D1E4" w14:textId="77777777" w:rsidTr="007257D0">
        <w:tc>
          <w:tcPr>
            <w:tcW w:w="1999" w:type="dxa"/>
          </w:tcPr>
          <w:p w14:paraId="021AF9A6" w14:textId="77777777" w:rsidR="007257D0" w:rsidRPr="00211804" w:rsidRDefault="007257D0" w:rsidP="007257D0">
            <w:pPr>
              <w:rPr>
                <w:sz w:val="18"/>
                <w:szCs w:val="18"/>
              </w:rPr>
            </w:pPr>
            <w:bookmarkStart w:id="1" w:name="_Hlk32829159"/>
            <w:r w:rsidRPr="00211804">
              <w:rPr>
                <w:sz w:val="18"/>
                <w:szCs w:val="18"/>
              </w:rPr>
              <w:t>Guédon-Moreau (2014)</w:t>
            </w:r>
            <w:r w:rsidR="001B698B">
              <w:rPr>
                <w:sz w:val="18"/>
                <w:szCs w:val="18"/>
                <w:vertAlign w:val="superscript"/>
              </w:rPr>
              <w:t>19</w:t>
            </w:r>
            <w:r w:rsidRPr="00211804">
              <w:rPr>
                <w:sz w:val="18"/>
                <w:szCs w:val="18"/>
              </w:rPr>
              <w:t xml:space="preserve"> </w:t>
            </w:r>
          </w:p>
          <w:bookmarkEnd w:id="1"/>
          <w:p w14:paraId="5FE8057B" w14:textId="77777777" w:rsidR="007257D0" w:rsidRPr="009E732C" w:rsidRDefault="007257D0" w:rsidP="007257D0">
            <w:pPr>
              <w:rPr>
                <w:sz w:val="18"/>
                <w:szCs w:val="18"/>
                <w:highlight w:val="magenta"/>
              </w:rPr>
            </w:pPr>
          </w:p>
        </w:tc>
        <w:tc>
          <w:tcPr>
            <w:tcW w:w="1999" w:type="dxa"/>
          </w:tcPr>
          <w:p w14:paraId="63273805" w14:textId="77777777" w:rsidR="007257D0" w:rsidRPr="00D85E4A" w:rsidRDefault="007257D0" w:rsidP="007257D0">
            <w:pPr>
              <w:rPr>
                <w:sz w:val="18"/>
                <w:szCs w:val="18"/>
              </w:rPr>
            </w:pPr>
            <w:r w:rsidRPr="00D85E4A">
              <w:rPr>
                <w:sz w:val="18"/>
                <w:szCs w:val="18"/>
              </w:rPr>
              <w:t>France</w:t>
            </w:r>
          </w:p>
        </w:tc>
        <w:tc>
          <w:tcPr>
            <w:tcW w:w="1999" w:type="dxa"/>
          </w:tcPr>
          <w:p w14:paraId="729CFDB7" w14:textId="77777777" w:rsidR="007257D0" w:rsidRPr="001E719B" w:rsidRDefault="007257D0" w:rsidP="007257D0">
            <w:pPr>
              <w:rPr>
                <w:sz w:val="18"/>
                <w:szCs w:val="18"/>
                <w:lang w:val="en-US"/>
              </w:rPr>
            </w:pPr>
            <w:r w:rsidRPr="001E719B">
              <w:rPr>
                <w:sz w:val="18"/>
                <w:szCs w:val="18"/>
                <w:lang w:val="en-US"/>
              </w:rPr>
              <w:t>Medical costs: hospitalization, transport, consultation, treatment</w:t>
            </w:r>
          </w:p>
          <w:p w14:paraId="0BBE56E3" w14:textId="77777777" w:rsidR="007257D0" w:rsidRPr="001E719B" w:rsidRDefault="007257D0" w:rsidP="007257D0">
            <w:pPr>
              <w:rPr>
                <w:sz w:val="18"/>
                <w:szCs w:val="18"/>
                <w:lang w:val="en-US"/>
              </w:rPr>
            </w:pPr>
            <w:r w:rsidRPr="001E719B">
              <w:rPr>
                <w:sz w:val="18"/>
                <w:szCs w:val="18"/>
                <w:lang w:val="en-US"/>
              </w:rPr>
              <w:t>Cost of the device</w:t>
            </w:r>
          </w:p>
        </w:tc>
        <w:tc>
          <w:tcPr>
            <w:tcW w:w="1999" w:type="dxa"/>
          </w:tcPr>
          <w:p w14:paraId="2017EA41" w14:textId="77777777" w:rsidR="007257D0" w:rsidRPr="00D85E4A" w:rsidRDefault="007257D0" w:rsidP="007257D0">
            <w:pPr>
              <w:rPr>
                <w:sz w:val="18"/>
                <w:szCs w:val="18"/>
              </w:rPr>
            </w:pPr>
            <w:r>
              <w:rPr>
                <w:sz w:val="18"/>
                <w:szCs w:val="18"/>
              </w:rPr>
              <w:t>None</w:t>
            </w:r>
          </w:p>
        </w:tc>
        <w:tc>
          <w:tcPr>
            <w:tcW w:w="1999" w:type="dxa"/>
          </w:tcPr>
          <w:p w14:paraId="50828466" w14:textId="77777777" w:rsidR="007257D0" w:rsidRPr="00D85E4A" w:rsidRDefault="007257D0" w:rsidP="007257D0">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3A1E0D27" w14:textId="77777777" w:rsidR="007257D0" w:rsidRPr="00D85E4A" w:rsidRDefault="007257D0" w:rsidP="007257D0">
            <w:pPr>
              <w:rPr>
                <w:sz w:val="18"/>
                <w:szCs w:val="18"/>
              </w:rPr>
            </w:pPr>
            <w:proofErr w:type="spellStart"/>
            <w:r w:rsidRPr="00E93A82">
              <w:rPr>
                <w:sz w:val="18"/>
                <w:szCs w:val="18"/>
              </w:rPr>
              <w:t>Health</w:t>
            </w:r>
            <w:proofErr w:type="spellEnd"/>
            <w:r w:rsidRPr="00E93A82">
              <w:rPr>
                <w:sz w:val="18"/>
                <w:szCs w:val="18"/>
              </w:rPr>
              <w:t xml:space="preserve"> </w:t>
            </w:r>
            <w:proofErr w:type="spellStart"/>
            <w:r w:rsidRPr="00E93A82">
              <w:rPr>
                <w:sz w:val="18"/>
                <w:szCs w:val="18"/>
              </w:rPr>
              <w:t>insurance</w:t>
            </w:r>
            <w:proofErr w:type="spellEnd"/>
            <w:r w:rsidRPr="00E93A82">
              <w:rPr>
                <w:sz w:val="18"/>
                <w:szCs w:val="18"/>
              </w:rPr>
              <w:t xml:space="preserve"> data</w:t>
            </w:r>
          </w:p>
        </w:tc>
        <w:tc>
          <w:tcPr>
            <w:tcW w:w="2000" w:type="dxa"/>
          </w:tcPr>
          <w:p w14:paraId="2DEB71AD" w14:textId="77777777" w:rsidR="007257D0" w:rsidRPr="00D85E4A" w:rsidRDefault="007257D0" w:rsidP="007257D0">
            <w:pPr>
              <w:rPr>
                <w:sz w:val="18"/>
                <w:szCs w:val="18"/>
              </w:rPr>
            </w:pPr>
            <w:r>
              <w:rPr>
                <w:sz w:val="18"/>
                <w:szCs w:val="18"/>
              </w:rPr>
              <w:t>Bootstrap</w:t>
            </w:r>
          </w:p>
        </w:tc>
      </w:tr>
      <w:tr w:rsidR="007257D0" w:rsidRPr="007E5573" w14:paraId="259ADAF7" w14:textId="77777777" w:rsidTr="007257D0">
        <w:tc>
          <w:tcPr>
            <w:tcW w:w="1999" w:type="dxa"/>
          </w:tcPr>
          <w:p w14:paraId="68A4DBB6" w14:textId="77777777" w:rsidR="007257D0" w:rsidRPr="00D85E4A" w:rsidRDefault="007257D0" w:rsidP="007257D0">
            <w:pPr>
              <w:rPr>
                <w:sz w:val="18"/>
                <w:szCs w:val="18"/>
              </w:rPr>
            </w:pPr>
            <w:proofErr w:type="spellStart"/>
            <w:r w:rsidRPr="00D85E4A">
              <w:rPr>
                <w:sz w:val="18"/>
                <w:szCs w:val="18"/>
              </w:rPr>
              <w:t>Heidbuchel</w:t>
            </w:r>
            <w:proofErr w:type="spellEnd"/>
            <w:r w:rsidRPr="00D85E4A">
              <w:rPr>
                <w:sz w:val="18"/>
                <w:szCs w:val="18"/>
              </w:rPr>
              <w:t xml:space="preserve"> (2015)</w:t>
            </w:r>
            <w:r w:rsidR="001B698B">
              <w:rPr>
                <w:sz w:val="18"/>
                <w:szCs w:val="18"/>
                <w:vertAlign w:val="superscript"/>
              </w:rPr>
              <w:t>20</w:t>
            </w:r>
            <w:r>
              <w:rPr>
                <w:sz w:val="18"/>
                <w:szCs w:val="18"/>
              </w:rPr>
              <w:t xml:space="preserve"> </w:t>
            </w:r>
          </w:p>
        </w:tc>
        <w:tc>
          <w:tcPr>
            <w:tcW w:w="1999" w:type="dxa"/>
          </w:tcPr>
          <w:p w14:paraId="178DC4B0" w14:textId="77777777" w:rsidR="007257D0" w:rsidRPr="00D85E4A" w:rsidRDefault="007257D0" w:rsidP="007257D0">
            <w:pPr>
              <w:rPr>
                <w:sz w:val="18"/>
                <w:szCs w:val="18"/>
              </w:rPr>
            </w:pPr>
            <w:r w:rsidRPr="00D85E4A">
              <w:rPr>
                <w:sz w:val="18"/>
                <w:szCs w:val="18"/>
              </w:rPr>
              <w:t>Europ</w:t>
            </w:r>
            <w:r>
              <w:rPr>
                <w:sz w:val="18"/>
                <w:szCs w:val="18"/>
              </w:rPr>
              <w:t>a</w:t>
            </w:r>
          </w:p>
        </w:tc>
        <w:tc>
          <w:tcPr>
            <w:tcW w:w="1999" w:type="dxa"/>
          </w:tcPr>
          <w:p w14:paraId="34BF592C" w14:textId="77777777" w:rsidR="007257D0" w:rsidRPr="001E719B" w:rsidRDefault="007257D0" w:rsidP="007257D0">
            <w:pPr>
              <w:rPr>
                <w:sz w:val="18"/>
                <w:szCs w:val="18"/>
                <w:lang w:val="en-US"/>
              </w:rPr>
            </w:pPr>
            <w:r w:rsidRPr="001E719B">
              <w:rPr>
                <w:sz w:val="18"/>
                <w:szCs w:val="18"/>
                <w:lang w:val="en-US"/>
              </w:rPr>
              <w:t>Medical costs: consultations, staff time, hospitalization</w:t>
            </w:r>
          </w:p>
        </w:tc>
        <w:tc>
          <w:tcPr>
            <w:tcW w:w="1999" w:type="dxa"/>
          </w:tcPr>
          <w:p w14:paraId="2BCCC088" w14:textId="77777777" w:rsidR="007257D0" w:rsidRPr="00D85E4A" w:rsidRDefault="007257D0" w:rsidP="007257D0">
            <w:pPr>
              <w:rPr>
                <w:sz w:val="18"/>
                <w:szCs w:val="18"/>
              </w:rPr>
            </w:pPr>
            <w:r>
              <w:rPr>
                <w:sz w:val="18"/>
                <w:szCs w:val="18"/>
              </w:rPr>
              <w:t>None</w:t>
            </w:r>
          </w:p>
        </w:tc>
        <w:tc>
          <w:tcPr>
            <w:tcW w:w="1999" w:type="dxa"/>
          </w:tcPr>
          <w:p w14:paraId="6902E92F" w14:textId="77777777" w:rsidR="007257D0" w:rsidRPr="00D85E4A" w:rsidRDefault="007257D0" w:rsidP="007257D0">
            <w:pPr>
              <w:rPr>
                <w:sz w:val="18"/>
                <w:szCs w:val="18"/>
              </w:rPr>
            </w:pPr>
            <w:proofErr w:type="spellStart"/>
            <w:r w:rsidRPr="00326DF9">
              <w:rPr>
                <w:sz w:val="18"/>
                <w:szCs w:val="18"/>
              </w:rPr>
              <w:t>Health</w:t>
            </w:r>
            <w:proofErr w:type="spellEnd"/>
            <w:r w:rsidRPr="00326DF9">
              <w:rPr>
                <w:sz w:val="18"/>
                <w:szCs w:val="18"/>
              </w:rPr>
              <w:t xml:space="preserve"> system</w:t>
            </w:r>
            <w:r w:rsidRPr="00D85E4A">
              <w:rPr>
                <w:sz w:val="18"/>
                <w:szCs w:val="20"/>
              </w:rPr>
              <w:t xml:space="preserve"> </w:t>
            </w:r>
          </w:p>
        </w:tc>
        <w:tc>
          <w:tcPr>
            <w:tcW w:w="1999" w:type="dxa"/>
          </w:tcPr>
          <w:p w14:paraId="2FB8B0BA" w14:textId="77777777" w:rsidR="007257D0" w:rsidRPr="00E93A82" w:rsidRDefault="007257D0" w:rsidP="007257D0">
            <w:pPr>
              <w:rPr>
                <w:sz w:val="18"/>
                <w:szCs w:val="18"/>
                <w:lang w:val="en-US"/>
              </w:rPr>
            </w:pPr>
            <w:r w:rsidRPr="00E93A82">
              <w:rPr>
                <w:sz w:val="18"/>
                <w:szCs w:val="18"/>
                <w:lang w:val="en-US"/>
              </w:rPr>
              <w:t>Reimbursement of the payer, DRG</w:t>
            </w:r>
          </w:p>
        </w:tc>
        <w:tc>
          <w:tcPr>
            <w:tcW w:w="2000" w:type="dxa"/>
          </w:tcPr>
          <w:p w14:paraId="5B60A4B0" w14:textId="77777777" w:rsidR="007257D0" w:rsidRPr="00E77C47" w:rsidRDefault="007257D0" w:rsidP="007257D0">
            <w:pPr>
              <w:rPr>
                <w:sz w:val="18"/>
                <w:szCs w:val="18"/>
                <w:lang w:val="en-US"/>
              </w:rPr>
            </w:pPr>
            <w:r w:rsidRPr="00E77C47">
              <w:rPr>
                <w:sz w:val="18"/>
                <w:szCs w:val="18"/>
                <w:lang w:val="en-US"/>
              </w:rPr>
              <w:t>Multivariate analysis, costs of different countries</w:t>
            </w:r>
          </w:p>
        </w:tc>
      </w:tr>
      <w:tr w:rsidR="007257D0" w14:paraId="2A2C7647" w14:textId="77777777" w:rsidTr="007257D0">
        <w:tc>
          <w:tcPr>
            <w:tcW w:w="1999" w:type="dxa"/>
          </w:tcPr>
          <w:p w14:paraId="40CF0634" w14:textId="77777777" w:rsidR="007257D0" w:rsidRPr="00C30C48" w:rsidRDefault="007257D0" w:rsidP="007257D0">
            <w:pPr>
              <w:rPr>
                <w:sz w:val="18"/>
                <w:szCs w:val="18"/>
              </w:rPr>
            </w:pPr>
            <w:proofErr w:type="spellStart"/>
            <w:r w:rsidRPr="00C30C48">
              <w:rPr>
                <w:sz w:val="18"/>
                <w:szCs w:val="18"/>
              </w:rPr>
              <w:t>Zanaboni</w:t>
            </w:r>
            <w:proofErr w:type="spellEnd"/>
            <w:r w:rsidRPr="00C30C48">
              <w:rPr>
                <w:sz w:val="18"/>
                <w:szCs w:val="18"/>
              </w:rPr>
              <w:t xml:space="preserve"> (2013)</w:t>
            </w:r>
            <w:r w:rsidR="001B698B">
              <w:rPr>
                <w:sz w:val="18"/>
                <w:szCs w:val="18"/>
                <w:vertAlign w:val="superscript"/>
              </w:rPr>
              <w:t>21</w:t>
            </w:r>
            <w:r w:rsidRPr="00C30C48">
              <w:rPr>
                <w:sz w:val="18"/>
                <w:szCs w:val="18"/>
              </w:rPr>
              <w:t xml:space="preserve"> </w:t>
            </w:r>
          </w:p>
        </w:tc>
        <w:tc>
          <w:tcPr>
            <w:tcW w:w="1999" w:type="dxa"/>
          </w:tcPr>
          <w:p w14:paraId="612DD5E0" w14:textId="77777777" w:rsidR="007257D0" w:rsidRPr="00C30C48" w:rsidRDefault="007257D0" w:rsidP="007257D0">
            <w:pPr>
              <w:rPr>
                <w:sz w:val="18"/>
                <w:szCs w:val="18"/>
              </w:rPr>
            </w:pPr>
            <w:r w:rsidRPr="00C30C48">
              <w:rPr>
                <w:sz w:val="18"/>
                <w:szCs w:val="18"/>
              </w:rPr>
              <w:t>Itali</w:t>
            </w:r>
            <w:r>
              <w:rPr>
                <w:sz w:val="18"/>
                <w:szCs w:val="18"/>
              </w:rPr>
              <w:t>a</w:t>
            </w:r>
          </w:p>
        </w:tc>
        <w:tc>
          <w:tcPr>
            <w:tcW w:w="1999" w:type="dxa"/>
          </w:tcPr>
          <w:p w14:paraId="3672DC2D" w14:textId="77777777" w:rsidR="007257D0" w:rsidRPr="001E719B" w:rsidRDefault="007257D0" w:rsidP="007257D0">
            <w:pPr>
              <w:rPr>
                <w:sz w:val="18"/>
                <w:szCs w:val="18"/>
                <w:lang w:val="en-US"/>
              </w:rPr>
            </w:pPr>
            <w:r w:rsidRPr="001E719B">
              <w:rPr>
                <w:sz w:val="18"/>
                <w:szCs w:val="18"/>
                <w:lang w:val="en-US"/>
              </w:rPr>
              <w:t>Medical costs: consultations, emergency, hospitalization</w:t>
            </w:r>
          </w:p>
          <w:p w14:paraId="6F75701A" w14:textId="77777777" w:rsidR="007257D0" w:rsidRPr="001E719B" w:rsidRDefault="007257D0" w:rsidP="007257D0">
            <w:pPr>
              <w:rPr>
                <w:sz w:val="18"/>
                <w:szCs w:val="18"/>
                <w:lang w:val="en-US"/>
              </w:rPr>
            </w:pPr>
            <w:r w:rsidRPr="001E719B">
              <w:rPr>
                <w:sz w:val="18"/>
                <w:szCs w:val="18"/>
                <w:lang w:val="en-US"/>
              </w:rPr>
              <w:t>Transport</w:t>
            </w:r>
          </w:p>
        </w:tc>
        <w:tc>
          <w:tcPr>
            <w:tcW w:w="1999" w:type="dxa"/>
          </w:tcPr>
          <w:p w14:paraId="075A99C6" w14:textId="77777777" w:rsidR="007257D0" w:rsidRPr="00C30C48" w:rsidRDefault="007257D0" w:rsidP="007257D0">
            <w:pPr>
              <w:rPr>
                <w:sz w:val="18"/>
                <w:szCs w:val="18"/>
              </w:rPr>
            </w:pPr>
            <w:r>
              <w:rPr>
                <w:sz w:val="18"/>
                <w:szCs w:val="18"/>
              </w:rPr>
              <w:t>None</w:t>
            </w:r>
          </w:p>
        </w:tc>
        <w:tc>
          <w:tcPr>
            <w:tcW w:w="1999" w:type="dxa"/>
          </w:tcPr>
          <w:p w14:paraId="39C9EC04" w14:textId="77777777" w:rsidR="007257D0" w:rsidRPr="00C30C48" w:rsidRDefault="007257D0" w:rsidP="007257D0">
            <w:pPr>
              <w:rPr>
                <w:sz w:val="18"/>
                <w:szCs w:val="18"/>
              </w:rPr>
            </w:pPr>
            <w:proofErr w:type="spellStart"/>
            <w:r w:rsidRPr="00326DF9">
              <w:rPr>
                <w:sz w:val="18"/>
                <w:szCs w:val="18"/>
              </w:rPr>
              <w:t>Health</w:t>
            </w:r>
            <w:proofErr w:type="spellEnd"/>
            <w:r w:rsidRPr="00326DF9">
              <w:rPr>
                <w:sz w:val="18"/>
                <w:szCs w:val="18"/>
              </w:rPr>
              <w:t xml:space="preserve"> system</w:t>
            </w:r>
            <w:r>
              <w:rPr>
                <w:sz w:val="18"/>
                <w:szCs w:val="18"/>
              </w:rPr>
              <w:t xml:space="preserve"> and patients</w:t>
            </w:r>
          </w:p>
        </w:tc>
        <w:tc>
          <w:tcPr>
            <w:tcW w:w="1999" w:type="dxa"/>
          </w:tcPr>
          <w:p w14:paraId="127019F1" w14:textId="77777777" w:rsidR="007257D0" w:rsidRPr="00E93A82" w:rsidRDefault="007257D0" w:rsidP="007257D0">
            <w:pPr>
              <w:rPr>
                <w:sz w:val="18"/>
                <w:szCs w:val="18"/>
                <w:lang w:val="en-US"/>
              </w:rPr>
            </w:pPr>
            <w:r w:rsidRPr="00E93A82">
              <w:rPr>
                <w:sz w:val="18"/>
                <w:szCs w:val="18"/>
                <w:lang w:val="en-US"/>
              </w:rPr>
              <w:t>Diagnostic-related Group DRG national</w:t>
            </w:r>
          </w:p>
          <w:p w14:paraId="719FE6C6" w14:textId="77777777" w:rsidR="007257D0" w:rsidRPr="00C30C48" w:rsidRDefault="007257D0" w:rsidP="007257D0">
            <w:pPr>
              <w:rPr>
                <w:sz w:val="18"/>
                <w:szCs w:val="18"/>
                <w:lang w:val="en-US"/>
              </w:rPr>
            </w:pPr>
            <w:r w:rsidRPr="00E93A82">
              <w:rPr>
                <w:sz w:val="18"/>
                <w:szCs w:val="18"/>
                <w:lang w:val="en-US"/>
              </w:rPr>
              <w:t>Re</w:t>
            </w:r>
            <w:r>
              <w:rPr>
                <w:sz w:val="18"/>
                <w:szCs w:val="18"/>
                <w:lang w:val="en-US"/>
              </w:rPr>
              <w:t>imbursement</w:t>
            </w:r>
          </w:p>
        </w:tc>
        <w:tc>
          <w:tcPr>
            <w:tcW w:w="2000" w:type="dxa"/>
          </w:tcPr>
          <w:p w14:paraId="1E652AED" w14:textId="77777777" w:rsidR="007257D0" w:rsidRPr="00C30C48" w:rsidRDefault="007257D0" w:rsidP="007257D0">
            <w:pPr>
              <w:rPr>
                <w:sz w:val="18"/>
                <w:szCs w:val="18"/>
              </w:rPr>
            </w:pPr>
            <w:r>
              <w:rPr>
                <w:sz w:val="18"/>
                <w:szCs w:val="18"/>
              </w:rPr>
              <w:t>None</w:t>
            </w:r>
          </w:p>
        </w:tc>
      </w:tr>
      <w:tr w:rsidR="007257D0" w14:paraId="6814551A" w14:textId="77777777" w:rsidTr="007E618F">
        <w:tc>
          <w:tcPr>
            <w:tcW w:w="13994" w:type="dxa"/>
            <w:gridSpan w:val="7"/>
          </w:tcPr>
          <w:p w14:paraId="06C253C5" w14:textId="77777777" w:rsidR="007257D0" w:rsidRPr="007E0630" w:rsidRDefault="007257D0" w:rsidP="007257D0">
            <w:pPr>
              <w:rPr>
                <w:rFonts w:ascii="Times New Roman" w:hAnsi="Times New Roman" w:cs="Times New Roman"/>
                <w:b/>
                <w:sz w:val="24"/>
                <w:szCs w:val="24"/>
                <w:lang w:val="en-US"/>
              </w:rPr>
            </w:pPr>
            <w:r w:rsidRPr="007E0630">
              <w:rPr>
                <w:rFonts w:ascii="Times New Roman" w:hAnsi="Times New Roman" w:cs="Times New Roman"/>
                <w:b/>
                <w:sz w:val="20"/>
                <w:szCs w:val="24"/>
                <w:lang w:val="en-US"/>
              </w:rPr>
              <w:t>Connected pacemaker</w:t>
            </w:r>
          </w:p>
        </w:tc>
      </w:tr>
      <w:tr w:rsidR="007E618F" w14:paraId="3C8AE4CB" w14:textId="77777777" w:rsidTr="007257D0">
        <w:tc>
          <w:tcPr>
            <w:tcW w:w="1999" w:type="dxa"/>
          </w:tcPr>
          <w:p w14:paraId="6F11AA8C" w14:textId="77777777" w:rsidR="007E618F" w:rsidRPr="00C30C48" w:rsidRDefault="007E618F" w:rsidP="007E618F">
            <w:pPr>
              <w:rPr>
                <w:sz w:val="18"/>
                <w:szCs w:val="18"/>
              </w:rPr>
            </w:pPr>
            <w:r w:rsidRPr="00C30C48">
              <w:rPr>
                <w:sz w:val="18"/>
                <w:szCs w:val="18"/>
              </w:rPr>
              <w:t>Lopez-Villegas (2020)</w:t>
            </w:r>
            <w:r w:rsidR="001B698B">
              <w:rPr>
                <w:sz w:val="18"/>
                <w:szCs w:val="18"/>
                <w:vertAlign w:val="superscript"/>
              </w:rPr>
              <w:t>22</w:t>
            </w:r>
            <w:r w:rsidRPr="00C30C48">
              <w:rPr>
                <w:sz w:val="18"/>
                <w:szCs w:val="18"/>
              </w:rPr>
              <w:t xml:space="preserve"> </w:t>
            </w:r>
          </w:p>
        </w:tc>
        <w:tc>
          <w:tcPr>
            <w:tcW w:w="1999" w:type="dxa"/>
          </w:tcPr>
          <w:p w14:paraId="13C8B07A" w14:textId="77777777" w:rsidR="007E618F" w:rsidRPr="00C30C48" w:rsidRDefault="007E618F" w:rsidP="007E618F">
            <w:pPr>
              <w:rPr>
                <w:sz w:val="18"/>
                <w:szCs w:val="18"/>
              </w:rPr>
            </w:pPr>
            <w:r>
              <w:rPr>
                <w:sz w:val="18"/>
                <w:szCs w:val="18"/>
              </w:rPr>
              <w:t>Spain</w:t>
            </w:r>
          </w:p>
        </w:tc>
        <w:tc>
          <w:tcPr>
            <w:tcW w:w="1999" w:type="dxa"/>
          </w:tcPr>
          <w:p w14:paraId="1526F64A" w14:textId="77777777" w:rsidR="007E618F" w:rsidRPr="001E719B" w:rsidRDefault="007E618F" w:rsidP="007E618F">
            <w:pPr>
              <w:rPr>
                <w:sz w:val="18"/>
                <w:szCs w:val="18"/>
                <w:lang w:val="en-US"/>
              </w:rPr>
            </w:pPr>
            <w:r w:rsidRPr="001E719B">
              <w:rPr>
                <w:sz w:val="18"/>
                <w:szCs w:val="18"/>
                <w:lang w:val="en-US"/>
              </w:rPr>
              <w:t>Medical costs: consultations, hospitalization</w:t>
            </w:r>
          </w:p>
          <w:p w14:paraId="12C330AE" w14:textId="77777777" w:rsidR="007E618F" w:rsidRPr="001E719B" w:rsidRDefault="007E618F" w:rsidP="007E618F">
            <w:pPr>
              <w:rPr>
                <w:sz w:val="18"/>
                <w:szCs w:val="18"/>
                <w:lang w:val="en-US"/>
              </w:rPr>
            </w:pPr>
            <w:r w:rsidRPr="001E719B">
              <w:rPr>
                <w:sz w:val="18"/>
                <w:szCs w:val="18"/>
                <w:lang w:val="en-US"/>
              </w:rPr>
              <w:t>Transport</w:t>
            </w:r>
          </w:p>
        </w:tc>
        <w:tc>
          <w:tcPr>
            <w:tcW w:w="1999" w:type="dxa"/>
          </w:tcPr>
          <w:p w14:paraId="652F34BD" w14:textId="77777777" w:rsidR="007E618F" w:rsidRPr="00C30C48" w:rsidRDefault="007E618F" w:rsidP="007E618F">
            <w:pPr>
              <w:rPr>
                <w:sz w:val="18"/>
                <w:szCs w:val="18"/>
              </w:rPr>
            </w:pPr>
            <w:proofErr w:type="spellStart"/>
            <w:r w:rsidRPr="001E719B">
              <w:rPr>
                <w:sz w:val="18"/>
                <w:szCs w:val="18"/>
              </w:rPr>
              <w:t>Loss</w:t>
            </w:r>
            <w:proofErr w:type="spellEnd"/>
            <w:r w:rsidRPr="001E719B">
              <w:rPr>
                <w:sz w:val="18"/>
                <w:szCs w:val="18"/>
              </w:rPr>
              <w:t xml:space="preserve"> of </w:t>
            </w:r>
            <w:proofErr w:type="spellStart"/>
            <w:r w:rsidRPr="001E719B">
              <w:rPr>
                <w:sz w:val="18"/>
                <w:szCs w:val="18"/>
              </w:rPr>
              <w:t>income</w:t>
            </w:r>
            <w:proofErr w:type="spellEnd"/>
          </w:p>
        </w:tc>
        <w:tc>
          <w:tcPr>
            <w:tcW w:w="1999" w:type="dxa"/>
          </w:tcPr>
          <w:p w14:paraId="5F0712F8" w14:textId="77777777" w:rsidR="007E618F" w:rsidRPr="00C30C48" w:rsidRDefault="007E618F" w:rsidP="007E618F">
            <w:pPr>
              <w:rPr>
                <w:sz w:val="18"/>
                <w:szCs w:val="20"/>
              </w:rPr>
            </w:pPr>
            <w:proofErr w:type="spellStart"/>
            <w:r w:rsidRPr="00326DF9">
              <w:rPr>
                <w:sz w:val="18"/>
                <w:szCs w:val="18"/>
              </w:rPr>
              <w:t>Health</w:t>
            </w:r>
            <w:proofErr w:type="spellEnd"/>
            <w:r w:rsidRPr="00326DF9">
              <w:rPr>
                <w:sz w:val="18"/>
                <w:szCs w:val="18"/>
              </w:rPr>
              <w:t xml:space="preserve"> system</w:t>
            </w:r>
            <w:r>
              <w:rPr>
                <w:sz w:val="18"/>
                <w:szCs w:val="18"/>
              </w:rPr>
              <w:t xml:space="preserve"> and patients</w:t>
            </w:r>
          </w:p>
        </w:tc>
        <w:tc>
          <w:tcPr>
            <w:tcW w:w="1999" w:type="dxa"/>
          </w:tcPr>
          <w:p w14:paraId="2D6FABE8" w14:textId="77777777" w:rsidR="007E618F" w:rsidRPr="00C30C48" w:rsidRDefault="007E618F" w:rsidP="007E618F">
            <w:pPr>
              <w:rPr>
                <w:sz w:val="18"/>
                <w:szCs w:val="18"/>
              </w:rPr>
            </w:pPr>
            <w:r w:rsidRPr="00E93A82">
              <w:rPr>
                <w:sz w:val="18"/>
                <w:szCs w:val="18"/>
              </w:rPr>
              <w:t>Hospital and patient data</w:t>
            </w:r>
          </w:p>
        </w:tc>
        <w:tc>
          <w:tcPr>
            <w:tcW w:w="2000" w:type="dxa"/>
          </w:tcPr>
          <w:p w14:paraId="3022A7C4" w14:textId="77777777" w:rsidR="007E618F" w:rsidRPr="00C30C48" w:rsidRDefault="007E618F" w:rsidP="007E618F">
            <w:pPr>
              <w:rPr>
                <w:sz w:val="18"/>
                <w:szCs w:val="18"/>
              </w:rPr>
            </w:pPr>
            <w:proofErr w:type="spellStart"/>
            <w:r w:rsidRPr="00E77C47">
              <w:rPr>
                <w:sz w:val="18"/>
                <w:szCs w:val="18"/>
              </w:rPr>
              <w:t>Probabilistic</w:t>
            </w:r>
            <w:proofErr w:type="spellEnd"/>
            <w:r w:rsidRPr="00E77C47">
              <w:rPr>
                <w:sz w:val="18"/>
                <w:szCs w:val="18"/>
              </w:rPr>
              <w:t xml:space="preserve">, </w:t>
            </w:r>
            <w:proofErr w:type="spellStart"/>
            <w:r w:rsidRPr="00E77C47">
              <w:rPr>
                <w:sz w:val="18"/>
                <w:szCs w:val="18"/>
              </w:rPr>
              <w:t>bootstrap</w:t>
            </w:r>
            <w:proofErr w:type="spellEnd"/>
          </w:p>
        </w:tc>
      </w:tr>
      <w:tr w:rsidR="007E618F" w14:paraId="1332DB6C" w14:textId="77777777" w:rsidTr="007E618F">
        <w:tc>
          <w:tcPr>
            <w:tcW w:w="13994" w:type="dxa"/>
            <w:gridSpan w:val="7"/>
          </w:tcPr>
          <w:p w14:paraId="37780A60" w14:textId="77777777" w:rsidR="007E618F" w:rsidRPr="007E0630" w:rsidRDefault="007E618F" w:rsidP="007E618F">
            <w:pPr>
              <w:rPr>
                <w:rFonts w:ascii="Times New Roman" w:hAnsi="Times New Roman" w:cs="Times New Roman"/>
                <w:b/>
                <w:sz w:val="24"/>
                <w:szCs w:val="24"/>
                <w:lang w:val="en-US"/>
              </w:rPr>
            </w:pPr>
            <w:r w:rsidRPr="007E0630">
              <w:rPr>
                <w:rFonts w:ascii="Times New Roman" w:hAnsi="Times New Roman" w:cs="Times New Roman"/>
                <w:b/>
                <w:sz w:val="20"/>
                <w:szCs w:val="24"/>
                <w:lang w:val="en-US"/>
              </w:rPr>
              <w:t>Cardiac Rehabilitation</w:t>
            </w:r>
          </w:p>
        </w:tc>
      </w:tr>
      <w:tr w:rsidR="007E618F" w14:paraId="79203784" w14:textId="77777777" w:rsidTr="007257D0">
        <w:tc>
          <w:tcPr>
            <w:tcW w:w="1999" w:type="dxa"/>
          </w:tcPr>
          <w:p w14:paraId="211869D8" w14:textId="77777777" w:rsidR="007E618F" w:rsidRPr="00D85E4A" w:rsidRDefault="007E618F" w:rsidP="007E618F">
            <w:pPr>
              <w:rPr>
                <w:sz w:val="18"/>
                <w:szCs w:val="18"/>
              </w:rPr>
            </w:pPr>
            <w:proofErr w:type="spellStart"/>
            <w:r w:rsidRPr="00D85E4A">
              <w:rPr>
                <w:sz w:val="18"/>
                <w:szCs w:val="18"/>
              </w:rPr>
              <w:t>Frederix</w:t>
            </w:r>
            <w:proofErr w:type="spellEnd"/>
            <w:r w:rsidRPr="00D85E4A">
              <w:rPr>
                <w:sz w:val="18"/>
                <w:szCs w:val="18"/>
              </w:rPr>
              <w:t xml:space="preserve"> (2017)</w:t>
            </w:r>
            <w:r w:rsidR="001B698B">
              <w:rPr>
                <w:sz w:val="18"/>
                <w:szCs w:val="18"/>
                <w:vertAlign w:val="superscript"/>
              </w:rPr>
              <w:t>23</w:t>
            </w:r>
            <w:r>
              <w:rPr>
                <w:sz w:val="18"/>
                <w:szCs w:val="18"/>
              </w:rPr>
              <w:t xml:space="preserve"> </w:t>
            </w:r>
          </w:p>
        </w:tc>
        <w:tc>
          <w:tcPr>
            <w:tcW w:w="1999" w:type="dxa"/>
          </w:tcPr>
          <w:p w14:paraId="40A1525E" w14:textId="77777777" w:rsidR="007E618F" w:rsidRPr="00D85E4A" w:rsidRDefault="007E618F" w:rsidP="007E618F">
            <w:pPr>
              <w:rPr>
                <w:sz w:val="18"/>
                <w:szCs w:val="18"/>
              </w:rPr>
            </w:pPr>
            <w:proofErr w:type="spellStart"/>
            <w:r w:rsidRPr="00D85E4A">
              <w:rPr>
                <w:sz w:val="18"/>
                <w:szCs w:val="18"/>
              </w:rPr>
              <w:t>Belgi</w:t>
            </w:r>
            <w:r>
              <w:rPr>
                <w:sz w:val="18"/>
                <w:szCs w:val="18"/>
              </w:rPr>
              <w:t>um</w:t>
            </w:r>
            <w:proofErr w:type="spellEnd"/>
          </w:p>
        </w:tc>
        <w:tc>
          <w:tcPr>
            <w:tcW w:w="1999" w:type="dxa"/>
          </w:tcPr>
          <w:p w14:paraId="07E1C442" w14:textId="77777777" w:rsidR="007E618F" w:rsidRPr="001E719B" w:rsidRDefault="007E618F" w:rsidP="007E618F">
            <w:pPr>
              <w:rPr>
                <w:sz w:val="18"/>
                <w:szCs w:val="18"/>
                <w:lang w:val="en-US"/>
              </w:rPr>
            </w:pPr>
            <w:r w:rsidRPr="001E719B">
              <w:rPr>
                <w:sz w:val="18"/>
                <w:szCs w:val="18"/>
                <w:lang w:val="en-US"/>
              </w:rPr>
              <w:t xml:space="preserve">Medical costs: consultation, </w:t>
            </w:r>
            <w:r w:rsidRPr="001E719B">
              <w:rPr>
                <w:sz w:val="18"/>
                <w:szCs w:val="18"/>
                <w:lang w:val="en-US"/>
              </w:rPr>
              <w:lastRenderedPageBreak/>
              <w:t>hospitalization, diagnosis</w:t>
            </w:r>
          </w:p>
          <w:p w14:paraId="7B32BEDC" w14:textId="77777777" w:rsidR="007E618F" w:rsidRPr="001E719B" w:rsidRDefault="007E618F" w:rsidP="007E618F">
            <w:pPr>
              <w:rPr>
                <w:sz w:val="18"/>
                <w:szCs w:val="18"/>
                <w:lang w:val="en-US"/>
              </w:rPr>
            </w:pPr>
            <w:r w:rsidRPr="001E719B">
              <w:rPr>
                <w:sz w:val="18"/>
                <w:szCs w:val="18"/>
                <w:lang w:val="en-US"/>
              </w:rPr>
              <w:t>Intervention: nursing time, accelerometer, web page</w:t>
            </w:r>
          </w:p>
        </w:tc>
        <w:tc>
          <w:tcPr>
            <w:tcW w:w="1999" w:type="dxa"/>
          </w:tcPr>
          <w:p w14:paraId="64D1088A" w14:textId="77777777" w:rsidR="007E618F" w:rsidRPr="00D85E4A" w:rsidRDefault="007E618F" w:rsidP="007E618F">
            <w:pPr>
              <w:rPr>
                <w:sz w:val="18"/>
                <w:szCs w:val="18"/>
              </w:rPr>
            </w:pPr>
            <w:r>
              <w:rPr>
                <w:sz w:val="18"/>
                <w:szCs w:val="18"/>
              </w:rPr>
              <w:lastRenderedPageBreak/>
              <w:t>None</w:t>
            </w:r>
          </w:p>
        </w:tc>
        <w:tc>
          <w:tcPr>
            <w:tcW w:w="1999" w:type="dxa"/>
          </w:tcPr>
          <w:p w14:paraId="42417178" w14:textId="77777777" w:rsidR="007E618F" w:rsidRPr="00D85E4A"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r>
              <w:rPr>
                <w:sz w:val="18"/>
                <w:szCs w:val="18"/>
              </w:rPr>
              <w:t xml:space="preserve"> and patients</w:t>
            </w:r>
          </w:p>
        </w:tc>
        <w:tc>
          <w:tcPr>
            <w:tcW w:w="1999" w:type="dxa"/>
          </w:tcPr>
          <w:p w14:paraId="63AAF28A" w14:textId="77777777" w:rsidR="007E618F" w:rsidRPr="00E93A82" w:rsidRDefault="007E618F" w:rsidP="007E618F">
            <w:pPr>
              <w:rPr>
                <w:sz w:val="18"/>
                <w:szCs w:val="18"/>
                <w:lang w:val="en-US"/>
              </w:rPr>
            </w:pPr>
            <w:r w:rsidRPr="00E93A82">
              <w:rPr>
                <w:sz w:val="18"/>
                <w:szCs w:val="18"/>
                <w:lang w:val="en-US"/>
              </w:rPr>
              <w:t>Financial department of hospital and insurance</w:t>
            </w:r>
          </w:p>
        </w:tc>
        <w:tc>
          <w:tcPr>
            <w:tcW w:w="2000" w:type="dxa"/>
          </w:tcPr>
          <w:p w14:paraId="30279231" w14:textId="77777777" w:rsidR="007E618F" w:rsidRPr="00D85E4A" w:rsidRDefault="007E618F" w:rsidP="007E618F">
            <w:pPr>
              <w:rPr>
                <w:sz w:val="18"/>
                <w:szCs w:val="18"/>
              </w:rPr>
            </w:pPr>
            <w:r>
              <w:rPr>
                <w:sz w:val="18"/>
                <w:szCs w:val="18"/>
              </w:rPr>
              <w:t>Bootstrap</w:t>
            </w:r>
          </w:p>
        </w:tc>
      </w:tr>
      <w:tr w:rsidR="007E618F" w:rsidRPr="007E5573" w14:paraId="0F24CF16" w14:textId="77777777" w:rsidTr="007257D0">
        <w:tc>
          <w:tcPr>
            <w:tcW w:w="1999" w:type="dxa"/>
          </w:tcPr>
          <w:p w14:paraId="63FEBB5C" w14:textId="77777777" w:rsidR="007E618F" w:rsidRDefault="007E618F" w:rsidP="007E618F">
            <w:pPr>
              <w:rPr>
                <w:sz w:val="18"/>
                <w:szCs w:val="18"/>
              </w:rPr>
            </w:pPr>
            <w:r w:rsidRPr="00D85E4A">
              <w:rPr>
                <w:sz w:val="18"/>
                <w:szCs w:val="18"/>
              </w:rPr>
              <w:t>Hwang (2018)</w:t>
            </w:r>
            <w:r w:rsidR="001B698B">
              <w:rPr>
                <w:sz w:val="18"/>
                <w:szCs w:val="18"/>
                <w:vertAlign w:val="superscript"/>
              </w:rPr>
              <w:t>24</w:t>
            </w:r>
            <w:r>
              <w:rPr>
                <w:sz w:val="18"/>
                <w:szCs w:val="18"/>
              </w:rPr>
              <w:t xml:space="preserve"> </w:t>
            </w:r>
          </w:p>
          <w:p w14:paraId="3E66B4BA" w14:textId="77777777" w:rsidR="007E618F" w:rsidRPr="00D85E4A" w:rsidRDefault="007E618F" w:rsidP="007E618F">
            <w:pPr>
              <w:rPr>
                <w:sz w:val="18"/>
                <w:szCs w:val="18"/>
              </w:rPr>
            </w:pPr>
          </w:p>
        </w:tc>
        <w:tc>
          <w:tcPr>
            <w:tcW w:w="1999" w:type="dxa"/>
          </w:tcPr>
          <w:p w14:paraId="05302A87" w14:textId="77777777" w:rsidR="007E618F" w:rsidRPr="00D85E4A" w:rsidRDefault="007E618F" w:rsidP="007E618F">
            <w:pPr>
              <w:rPr>
                <w:sz w:val="18"/>
                <w:szCs w:val="18"/>
              </w:rPr>
            </w:pPr>
            <w:proofErr w:type="spellStart"/>
            <w:r w:rsidRPr="00D85E4A">
              <w:rPr>
                <w:sz w:val="18"/>
                <w:szCs w:val="18"/>
              </w:rPr>
              <w:t>Australi</w:t>
            </w:r>
            <w:r>
              <w:rPr>
                <w:sz w:val="18"/>
                <w:szCs w:val="18"/>
              </w:rPr>
              <w:t>a</w:t>
            </w:r>
            <w:proofErr w:type="spellEnd"/>
          </w:p>
        </w:tc>
        <w:tc>
          <w:tcPr>
            <w:tcW w:w="1999" w:type="dxa"/>
          </w:tcPr>
          <w:p w14:paraId="23DC2030" w14:textId="77777777" w:rsidR="007E618F" w:rsidRPr="001E719B" w:rsidRDefault="007E618F" w:rsidP="007E618F">
            <w:pPr>
              <w:rPr>
                <w:sz w:val="18"/>
                <w:szCs w:val="18"/>
                <w:lang w:val="en-US"/>
              </w:rPr>
            </w:pPr>
            <w:r w:rsidRPr="001E719B">
              <w:rPr>
                <w:sz w:val="18"/>
                <w:szCs w:val="18"/>
                <w:lang w:val="en-US"/>
              </w:rPr>
              <w:t>Medical costs: hospitalization, physiotherapy time, nursing time, home visits</w:t>
            </w:r>
          </w:p>
          <w:p w14:paraId="4ECB8C2E" w14:textId="77777777" w:rsidR="007E618F" w:rsidRPr="001E719B" w:rsidRDefault="007E618F" w:rsidP="007E618F">
            <w:pPr>
              <w:rPr>
                <w:sz w:val="18"/>
                <w:szCs w:val="18"/>
              </w:rPr>
            </w:pPr>
            <w:r w:rsidRPr="001E719B">
              <w:rPr>
                <w:sz w:val="18"/>
                <w:szCs w:val="18"/>
              </w:rPr>
              <w:t>Equipment</w:t>
            </w:r>
          </w:p>
          <w:p w14:paraId="71CDAA22" w14:textId="77777777" w:rsidR="007E618F" w:rsidRPr="00D85E4A" w:rsidRDefault="007E618F" w:rsidP="007E618F">
            <w:pPr>
              <w:rPr>
                <w:sz w:val="18"/>
                <w:szCs w:val="18"/>
              </w:rPr>
            </w:pPr>
            <w:r w:rsidRPr="001E719B">
              <w:rPr>
                <w:sz w:val="18"/>
                <w:szCs w:val="18"/>
              </w:rPr>
              <w:t>Transport</w:t>
            </w:r>
          </w:p>
        </w:tc>
        <w:tc>
          <w:tcPr>
            <w:tcW w:w="1999" w:type="dxa"/>
          </w:tcPr>
          <w:p w14:paraId="7A04C9FE" w14:textId="77777777" w:rsidR="007E618F" w:rsidRPr="00D85E4A" w:rsidRDefault="007E618F" w:rsidP="007E618F">
            <w:pPr>
              <w:rPr>
                <w:sz w:val="18"/>
                <w:szCs w:val="18"/>
              </w:rPr>
            </w:pPr>
            <w:r>
              <w:rPr>
                <w:sz w:val="18"/>
                <w:szCs w:val="18"/>
              </w:rPr>
              <w:t>None</w:t>
            </w:r>
          </w:p>
        </w:tc>
        <w:tc>
          <w:tcPr>
            <w:tcW w:w="1999" w:type="dxa"/>
          </w:tcPr>
          <w:p w14:paraId="24C607FE" w14:textId="77777777" w:rsidR="007E618F" w:rsidRPr="00D85E4A"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5C2D5258" w14:textId="77777777" w:rsidR="007E618F" w:rsidRPr="00E93A82" w:rsidRDefault="007E618F" w:rsidP="007E618F">
            <w:pPr>
              <w:rPr>
                <w:sz w:val="18"/>
                <w:szCs w:val="18"/>
                <w:lang w:val="en-US"/>
              </w:rPr>
            </w:pPr>
            <w:r w:rsidRPr="00E93A82">
              <w:rPr>
                <w:sz w:val="18"/>
                <w:szCs w:val="18"/>
                <w:lang w:val="en-US"/>
              </w:rPr>
              <w:t>Salary costs</w:t>
            </w:r>
          </w:p>
          <w:p w14:paraId="51BCE737" w14:textId="77777777" w:rsidR="007E618F" w:rsidRPr="00E93A82" w:rsidRDefault="007E618F" w:rsidP="007E618F">
            <w:pPr>
              <w:rPr>
                <w:sz w:val="18"/>
                <w:szCs w:val="18"/>
                <w:lang w:val="en-US"/>
              </w:rPr>
            </w:pPr>
            <w:r w:rsidRPr="00E93A82">
              <w:rPr>
                <w:sz w:val="18"/>
                <w:szCs w:val="18"/>
                <w:lang w:val="en-US"/>
              </w:rPr>
              <w:t>National tax for transport</w:t>
            </w:r>
          </w:p>
        </w:tc>
        <w:tc>
          <w:tcPr>
            <w:tcW w:w="2000" w:type="dxa"/>
          </w:tcPr>
          <w:p w14:paraId="56FEFC60" w14:textId="77777777" w:rsidR="007E618F" w:rsidRPr="00E77C47" w:rsidRDefault="007E618F" w:rsidP="007E618F">
            <w:pPr>
              <w:rPr>
                <w:sz w:val="18"/>
                <w:szCs w:val="18"/>
                <w:lang w:val="en-US"/>
              </w:rPr>
            </w:pPr>
            <w:r w:rsidRPr="00E77C47">
              <w:rPr>
                <w:sz w:val="18"/>
                <w:szCs w:val="18"/>
                <w:lang w:val="en-US"/>
              </w:rPr>
              <w:t>Probabilistic, evolution of costs according to the number of exercises and for readmissions for all causes</w:t>
            </w:r>
          </w:p>
        </w:tc>
      </w:tr>
      <w:tr w:rsidR="007E618F" w:rsidRPr="007E5573" w14:paraId="3AF75FB5" w14:textId="77777777" w:rsidTr="007257D0">
        <w:tc>
          <w:tcPr>
            <w:tcW w:w="1999" w:type="dxa"/>
          </w:tcPr>
          <w:p w14:paraId="12293B2A" w14:textId="77777777" w:rsidR="007E618F" w:rsidRPr="00D85E4A" w:rsidRDefault="007E618F" w:rsidP="007E618F">
            <w:pPr>
              <w:rPr>
                <w:sz w:val="18"/>
                <w:szCs w:val="18"/>
              </w:rPr>
            </w:pPr>
            <w:proofErr w:type="spellStart"/>
            <w:r w:rsidRPr="00D85E4A">
              <w:rPr>
                <w:sz w:val="18"/>
                <w:szCs w:val="18"/>
              </w:rPr>
              <w:t>Kidholm</w:t>
            </w:r>
            <w:proofErr w:type="spellEnd"/>
            <w:r w:rsidRPr="00D85E4A">
              <w:rPr>
                <w:sz w:val="18"/>
                <w:szCs w:val="18"/>
              </w:rPr>
              <w:t xml:space="preserve"> (2016)</w:t>
            </w:r>
            <w:r w:rsidR="001B698B">
              <w:rPr>
                <w:sz w:val="18"/>
                <w:szCs w:val="18"/>
                <w:vertAlign w:val="superscript"/>
              </w:rPr>
              <w:t>25</w:t>
            </w:r>
            <w:r>
              <w:rPr>
                <w:sz w:val="18"/>
                <w:szCs w:val="18"/>
              </w:rPr>
              <w:t xml:space="preserve"> </w:t>
            </w:r>
          </w:p>
        </w:tc>
        <w:tc>
          <w:tcPr>
            <w:tcW w:w="1999" w:type="dxa"/>
          </w:tcPr>
          <w:p w14:paraId="52CF6843" w14:textId="77777777" w:rsidR="007E618F" w:rsidRPr="00D85E4A" w:rsidRDefault="007E618F" w:rsidP="007E618F">
            <w:pPr>
              <w:rPr>
                <w:sz w:val="18"/>
                <w:szCs w:val="18"/>
              </w:rPr>
            </w:pPr>
            <w:proofErr w:type="spellStart"/>
            <w:r w:rsidRPr="00D85E4A">
              <w:rPr>
                <w:sz w:val="18"/>
                <w:szCs w:val="18"/>
              </w:rPr>
              <w:t>D</w:t>
            </w:r>
            <w:r>
              <w:rPr>
                <w:sz w:val="18"/>
                <w:szCs w:val="18"/>
              </w:rPr>
              <w:t>enm</w:t>
            </w:r>
            <w:r w:rsidRPr="00D85E4A">
              <w:rPr>
                <w:sz w:val="18"/>
                <w:szCs w:val="18"/>
              </w:rPr>
              <w:t>ark</w:t>
            </w:r>
            <w:proofErr w:type="spellEnd"/>
          </w:p>
        </w:tc>
        <w:tc>
          <w:tcPr>
            <w:tcW w:w="1999" w:type="dxa"/>
          </w:tcPr>
          <w:p w14:paraId="79DFC068" w14:textId="77777777" w:rsidR="007E618F" w:rsidRPr="001E719B" w:rsidRDefault="007E618F" w:rsidP="007E618F">
            <w:pPr>
              <w:rPr>
                <w:sz w:val="18"/>
                <w:szCs w:val="18"/>
                <w:lang w:val="en-US"/>
              </w:rPr>
            </w:pPr>
            <w:r w:rsidRPr="001E719B">
              <w:rPr>
                <w:sz w:val="18"/>
                <w:szCs w:val="18"/>
                <w:lang w:val="en-US"/>
              </w:rPr>
              <w:t>Medical costs: hospitalization, consultations,</w:t>
            </w:r>
          </w:p>
          <w:p w14:paraId="17E54F78" w14:textId="77777777" w:rsidR="007E618F" w:rsidRPr="001E719B" w:rsidRDefault="007E618F" w:rsidP="007E618F">
            <w:pPr>
              <w:rPr>
                <w:sz w:val="18"/>
                <w:szCs w:val="18"/>
                <w:lang w:val="en-US"/>
              </w:rPr>
            </w:pPr>
            <w:r w:rsidRPr="001E719B">
              <w:rPr>
                <w:sz w:val="18"/>
                <w:szCs w:val="18"/>
                <w:lang w:val="en-US"/>
              </w:rPr>
              <w:t>Transport</w:t>
            </w:r>
          </w:p>
          <w:p w14:paraId="53266178" w14:textId="77777777" w:rsidR="007E618F" w:rsidRPr="001E719B" w:rsidRDefault="007E618F" w:rsidP="007E618F">
            <w:pPr>
              <w:rPr>
                <w:sz w:val="18"/>
                <w:szCs w:val="18"/>
                <w:lang w:val="en-US"/>
              </w:rPr>
            </w:pPr>
            <w:r w:rsidRPr="001E719B">
              <w:rPr>
                <w:sz w:val="18"/>
                <w:szCs w:val="18"/>
                <w:lang w:val="en-US"/>
              </w:rPr>
              <w:t>Equipment,</w:t>
            </w:r>
          </w:p>
          <w:p w14:paraId="02761F40" w14:textId="77777777" w:rsidR="007E618F" w:rsidRPr="00D85E4A" w:rsidRDefault="007E618F" w:rsidP="007E618F">
            <w:pPr>
              <w:rPr>
                <w:sz w:val="18"/>
                <w:szCs w:val="18"/>
              </w:rPr>
            </w:pPr>
            <w:r w:rsidRPr="001E719B">
              <w:rPr>
                <w:sz w:val="18"/>
                <w:szCs w:val="18"/>
              </w:rPr>
              <w:t>Training</w:t>
            </w:r>
          </w:p>
        </w:tc>
        <w:tc>
          <w:tcPr>
            <w:tcW w:w="1999" w:type="dxa"/>
          </w:tcPr>
          <w:p w14:paraId="089987E3" w14:textId="77777777" w:rsidR="007E618F" w:rsidRPr="00D85E4A" w:rsidRDefault="007E618F" w:rsidP="007E618F">
            <w:pPr>
              <w:rPr>
                <w:sz w:val="18"/>
                <w:szCs w:val="18"/>
              </w:rPr>
            </w:pPr>
            <w:r>
              <w:rPr>
                <w:sz w:val="18"/>
                <w:szCs w:val="18"/>
              </w:rPr>
              <w:t>None</w:t>
            </w:r>
          </w:p>
        </w:tc>
        <w:tc>
          <w:tcPr>
            <w:tcW w:w="1999" w:type="dxa"/>
          </w:tcPr>
          <w:p w14:paraId="04FEB456" w14:textId="77777777" w:rsidR="007E618F" w:rsidRPr="00D85E4A"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3A58F96F" w14:textId="77777777" w:rsidR="007E618F" w:rsidRPr="00E93A82" w:rsidRDefault="007E618F" w:rsidP="007E618F">
            <w:pPr>
              <w:rPr>
                <w:sz w:val="18"/>
                <w:szCs w:val="18"/>
                <w:lang w:val="en-US"/>
              </w:rPr>
            </w:pPr>
            <w:r w:rsidRPr="00E93A82">
              <w:rPr>
                <w:sz w:val="18"/>
                <w:szCs w:val="18"/>
                <w:lang w:val="en-US"/>
              </w:rPr>
              <w:t>Company equipment price</w:t>
            </w:r>
          </w:p>
          <w:p w14:paraId="0265FCBC" w14:textId="77777777" w:rsidR="007E618F" w:rsidRPr="00E93A82" w:rsidRDefault="007E618F" w:rsidP="007E618F">
            <w:pPr>
              <w:rPr>
                <w:sz w:val="18"/>
                <w:szCs w:val="18"/>
                <w:lang w:val="en-US"/>
              </w:rPr>
            </w:pPr>
            <w:r w:rsidRPr="00E93A82">
              <w:rPr>
                <w:sz w:val="18"/>
                <w:szCs w:val="18"/>
                <w:lang w:val="en-US"/>
              </w:rPr>
              <w:t>Patient data from the national registry and DRG</w:t>
            </w:r>
          </w:p>
        </w:tc>
        <w:tc>
          <w:tcPr>
            <w:tcW w:w="2000" w:type="dxa"/>
          </w:tcPr>
          <w:p w14:paraId="1D9D69FA" w14:textId="77777777" w:rsidR="007E618F" w:rsidRPr="00E77C47" w:rsidRDefault="007E618F" w:rsidP="007E618F">
            <w:pPr>
              <w:rPr>
                <w:sz w:val="18"/>
                <w:szCs w:val="18"/>
                <w:lang w:val="en-US"/>
              </w:rPr>
            </w:pPr>
            <w:r w:rsidRPr="00E77C47">
              <w:rPr>
                <w:sz w:val="18"/>
                <w:szCs w:val="18"/>
                <w:lang w:val="en-US"/>
              </w:rPr>
              <w:t>Probabilistic, exclusion of very expensive patients, exclusion of device costs, exclusion of patients who do not have 12 months of follow-up</w:t>
            </w:r>
          </w:p>
        </w:tc>
      </w:tr>
      <w:tr w:rsidR="007E618F" w14:paraId="6BE5880F" w14:textId="77777777" w:rsidTr="007257D0">
        <w:tc>
          <w:tcPr>
            <w:tcW w:w="1999" w:type="dxa"/>
          </w:tcPr>
          <w:p w14:paraId="3F1F82F6" w14:textId="77777777" w:rsidR="007E618F" w:rsidRPr="00D85E4A" w:rsidRDefault="007E618F" w:rsidP="007E618F">
            <w:pPr>
              <w:rPr>
                <w:sz w:val="18"/>
                <w:szCs w:val="18"/>
              </w:rPr>
            </w:pPr>
            <w:r w:rsidRPr="00D85E4A">
              <w:rPr>
                <w:sz w:val="18"/>
                <w:szCs w:val="18"/>
              </w:rPr>
              <w:t>Kraal (2017)</w:t>
            </w:r>
            <w:r w:rsidR="001B698B">
              <w:rPr>
                <w:sz w:val="18"/>
                <w:szCs w:val="18"/>
                <w:vertAlign w:val="superscript"/>
              </w:rPr>
              <w:t>26</w:t>
            </w:r>
            <w:r>
              <w:t xml:space="preserve"> </w:t>
            </w:r>
          </w:p>
        </w:tc>
        <w:tc>
          <w:tcPr>
            <w:tcW w:w="1999" w:type="dxa"/>
          </w:tcPr>
          <w:p w14:paraId="36EFF9E6" w14:textId="77777777" w:rsidR="007E618F" w:rsidRPr="00D85E4A" w:rsidRDefault="007E618F" w:rsidP="007E618F">
            <w:pPr>
              <w:rPr>
                <w:sz w:val="18"/>
                <w:szCs w:val="18"/>
              </w:rPr>
            </w:pPr>
            <w:proofErr w:type="spellStart"/>
            <w:r>
              <w:rPr>
                <w:sz w:val="18"/>
                <w:szCs w:val="18"/>
              </w:rPr>
              <w:t>Netherlands</w:t>
            </w:r>
            <w:proofErr w:type="spellEnd"/>
          </w:p>
        </w:tc>
        <w:tc>
          <w:tcPr>
            <w:tcW w:w="1999" w:type="dxa"/>
          </w:tcPr>
          <w:p w14:paraId="2F52C0ED" w14:textId="77777777" w:rsidR="007E618F" w:rsidRPr="001E719B" w:rsidRDefault="007E618F" w:rsidP="007E618F">
            <w:pPr>
              <w:rPr>
                <w:sz w:val="18"/>
                <w:szCs w:val="18"/>
                <w:lang w:val="en-US"/>
              </w:rPr>
            </w:pPr>
            <w:r w:rsidRPr="001E719B">
              <w:rPr>
                <w:sz w:val="18"/>
                <w:szCs w:val="18"/>
                <w:lang w:val="en-US"/>
              </w:rPr>
              <w:t>Medical costs: consultations, hospitalization, medication</w:t>
            </w:r>
          </w:p>
          <w:p w14:paraId="14C00BCF" w14:textId="77777777" w:rsidR="007E618F" w:rsidRPr="001E719B" w:rsidRDefault="007E618F" w:rsidP="007E618F">
            <w:pPr>
              <w:rPr>
                <w:sz w:val="18"/>
                <w:szCs w:val="18"/>
                <w:lang w:val="en-US"/>
              </w:rPr>
            </w:pPr>
            <w:r w:rsidRPr="001E719B">
              <w:rPr>
                <w:sz w:val="18"/>
                <w:szCs w:val="18"/>
                <w:lang w:val="en-US"/>
              </w:rPr>
              <w:t xml:space="preserve">Equipment </w:t>
            </w:r>
          </w:p>
          <w:p w14:paraId="2691B128" w14:textId="77777777" w:rsidR="007E618F" w:rsidRPr="001E719B" w:rsidRDefault="007E618F" w:rsidP="007E618F">
            <w:pPr>
              <w:rPr>
                <w:sz w:val="18"/>
                <w:szCs w:val="18"/>
              </w:rPr>
            </w:pPr>
            <w:r w:rsidRPr="001E719B">
              <w:rPr>
                <w:sz w:val="18"/>
                <w:szCs w:val="18"/>
              </w:rPr>
              <w:t>Training</w:t>
            </w:r>
          </w:p>
          <w:p w14:paraId="3E4624C5" w14:textId="77777777" w:rsidR="007E618F" w:rsidRPr="00D85E4A" w:rsidRDefault="007E618F" w:rsidP="007E618F">
            <w:pPr>
              <w:rPr>
                <w:sz w:val="18"/>
                <w:szCs w:val="18"/>
              </w:rPr>
            </w:pPr>
            <w:r w:rsidRPr="001E719B">
              <w:rPr>
                <w:sz w:val="18"/>
                <w:szCs w:val="18"/>
              </w:rPr>
              <w:t>Phone calls</w:t>
            </w:r>
          </w:p>
        </w:tc>
        <w:tc>
          <w:tcPr>
            <w:tcW w:w="1999" w:type="dxa"/>
          </w:tcPr>
          <w:p w14:paraId="23FD8038" w14:textId="77777777" w:rsidR="007E618F" w:rsidRPr="00D85E4A" w:rsidRDefault="007E618F" w:rsidP="007E618F">
            <w:pPr>
              <w:rPr>
                <w:sz w:val="18"/>
                <w:szCs w:val="18"/>
              </w:rPr>
            </w:pPr>
            <w:proofErr w:type="spellStart"/>
            <w:r>
              <w:rPr>
                <w:sz w:val="18"/>
                <w:szCs w:val="18"/>
              </w:rPr>
              <w:t>Loss</w:t>
            </w:r>
            <w:proofErr w:type="spellEnd"/>
            <w:r>
              <w:rPr>
                <w:sz w:val="18"/>
                <w:szCs w:val="18"/>
              </w:rPr>
              <w:t xml:space="preserve"> of </w:t>
            </w:r>
            <w:proofErr w:type="spellStart"/>
            <w:r>
              <w:rPr>
                <w:sz w:val="18"/>
                <w:szCs w:val="18"/>
              </w:rPr>
              <w:t>productivity</w:t>
            </w:r>
            <w:proofErr w:type="spellEnd"/>
          </w:p>
        </w:tc>
        <w:tc>
          <w:tcPr>
            <w:tcW w:w="1999" w:type="dxa"/>
          </w:tcPr>
          <w:p w14:paraId="4F2CB856" w14:textId="77777777" w:rsidR="007E618F" w:rsidRPr="00D85E4A" w:rsidRDefault="007E618F" w:rsidP="007E618F">
            <w:pPr>
              <w:rPr>
                <w:sz w:val="18"/>
                <w:szCs w:val="18"/>
              </w:rPr>
            </w:pPr>
            <w:r w:rsidRPr="00D85E4A">
              <w:rPr>
                <w:sz w:val="18"/>
                <w:szCs w:val="20"/>
              </w:rPr>
              <w:t>Soci</w:t>
            </w:r>
            <w:r>
              <w:rPr>
                <w:sz w:val="18"/>
                <w:szCs w:val="20"/>
              </w:rPr>
              <w:t>ety</w:t>
            </w:r>
          </w:p>
        </w:tc>
        <w:tc>
          <w:tcPr>
            <w:tcW w:w="1999" w:type="dxa"/>
          </w:tcPr>
          <w:p w14:paraId="01A8ACD6" w14:textId="77777777" w:rsidR="007E618F" w:rsidRPr="00E93A82" w:rsidRDefault="007E618F" w:rsidP="007E618F">
            <w:pPr>
              <w:rPr>
                <w:sz w:val="18"/>
                <w:szCs w:val="18"/>
                <w:lang w:val="en-US"/>
              </w:rPr>
            </w:pPr>
            <w:r w:rsidRPr="00E93A82">
              <w:rPr>
                <w:sz w:val="18"/>
                <w:szCs w:val="18"/>
                <w:lang w:val="en-US"/>
              </w:rPr>
              <w:t xml:space="preserve"> Unit costs from the Dutch guide</w:t>
            </w:r>
          </w:p>
          <w:p w14:paraId="3EFB4F4E" w14:textId="77777777" w:rsidR="007E618F" w:rsidRPr="00E93A82" w:rsidRDefault="007E618F" w:rsidP="007E618F">
            <w:pPr>
              <w:rPr>
                <w:sz w:val="18"/>
                <w:szCs w:val="18"/>
                <w:lang w:val="en-US"/>
              </w:rPr>
            </w:pPr>
            <w:r w:rsidRPr="00E93A82">
              <w:rPr>
                <w:sz w:val="18"/>
                <w:szCs w:val="18"/>
                <w:lang w:val="en-US"/>
              </w:rPr>
              <w:t>Hourly Physician Salary</w:t>
            </w:r>
          </w:p>
          <w:p w14:paraId="4A1E3AB4" w14:textId="77777777" w:rsidR="007E618F" w:rsidRPr="00E93A82" w:rsidRDefault="007E618F" w:rsidP="007E618F">
            <w:pPr>
              <w:rPr>
                <w:sz w:val="18"/>
                <w:szCs w:val="18"/>
                <w:lang w:val="en-US"/>
              </w:rPr>
            </w:pPr>
            <w:r w:rsidRPr="00E93A82">
              <w:rPr>
                <w:sz w:val="18"/>
                <w:szCs w:val="18"/>
                <w:lang w:val="en-US"/>
              </w:rPr>
              <w:t>Dutch standard costs</w:t>
            </w:r>
          </w:p>
        </w:tc>
        <w:tc>
          <w:tcPr>
            <w:tcW w:w="2000" w:type="dxa"/>
          </w:tcPr>
          <w:p w14:paraId="04BEE8C1" w14:textId="77777777" w:rsidR="007E618F" w:rsidRPr="00E77C47" w:rsidRDefault="007E618F" w:rsidP="007E618F">
            <w:pPr>
              <w:rPr>
                <w:sz w:val="18"/>
                <w:szCs w:val="18"/>
              </w:rPr>
            </w:pPr>
            <w:r w:rsidRPr="00E77C47">
              <w:rPr>
                <w:sz w:val="18"/>
                <w:szCs w:val="18"/>
              </w:rPr>
              <w:t xml:space="preserve">Inclusion of </w:t>
            </w:r>
            <w:proofErr w:type="spellStart"/>
            <w:r w:rsidRPr="00E77C47">
              <w:rPr>
                <w:sz w:val="18"/>
                <w:szCs w:val="18"/>
              </w:rPr>
              <w:t>presentism</w:t>
            </w:r>
            <w:proofErr w:type="spellEnd"/>
          </w:p>
          <w:p w14:paraId="2AF3F407" w14:textId="77777777" w:rsidR="007E618F" w:rsidRPr="00D85E4A" w:rsidRDefault="007E618F" w:rsidP="007E618F">
            <w:pPr>
              <w:rPr>
                <w:sz w:val="18"/>
                <w:szCs w:val="18"/>
              </w:rPr>
            </w:pPr>
            <w:r w:rsidRPr="00E77C47">
              <w:rPr>
                <w:sz w:val="18"/>
                <w:szCs w:val="18"/>
              </w:rPr>
              <w:t>Bootstrap</w:t>
            </w:r>
          </w:p>
        </w:tc>
      </w:tr>
      <w:tr w:rsidR="007E618F" w:rsidRPr="007E5573" w14:paraId="2BF77903" w14:textId="77777777" w:rsidTr="007257D0">
        <w:tc>
          <w:tcPr>
            <w:tcW w:w="1999" w:type="dxa"/>
          </w:tcPr>
          <w:p w14:paraId="5FA18748" w14:textId="77777777" w:rsidR="007E618F" w:rsidRPr="00D85E4A" w:rsidRDefault="007E618F" w:rsidP="007E618F">
            <w:pPr>
              <w:rPr>
                <w:sz w:val="18"/>
                <w:szCs w:val="18"/>
              </w:rPr>
            </w:pPr>
            <w:r w:rsidRPr="00D85E4A">
              <w:rPr>
                <w:sz w:val="18"/>
                <w:szCs w:val="18"/>
              </w:rPr>
              <w:t>Maddison (2019)</w:t>
            </w:r>
            <w:r w:rsidR="001B698B">
              <w:rPr>
                <w:sz w:val="18"/>
                <w:szCs w:val="18"/>
                <w:vertAlign w:val="superscript"/>
              </w:rPr>
              <w:t>27</w:t>
            </w:r>
            <w:r>
              <w:rPr>
                <w:sz w:val="18"/>
                <w:szCs w:val="18"/>
              </w:rPr>
              <w:t xml:space="preserve"> </w:t>
            </w:r>
          </w:p>
        </w:tc>
        <w:tc>
          <w:tcPr>
            <w:tcW w:w="1999" w:type="dxa"/>
          </w:tcPr>
          <w:p w14:paraId="52CFBB48" w14:textId="77777777" w:rsidR="007E618F" w:rsidRPr="00D85E4A" w:rsidRDefault="007E618F" w:rsidP="007E618F">
            <w:pPr>
              <w:rPr>
                <w:sz w:val="18"/>
                <w:szCs w:val="18"/>
              </w:rPr>
            </w:pPr>
            <w:r w:rsidRPr="00D85E4A">
              <w:rPr>
                <w:sz w:val="18"/>
                <w:szCs w:val="18"/>
              </w:rPr>
              <w:t>N</w:t>
            </w:r>
            <w:r>
              <w:rPr>
                <w:sz w:val="18"/>
                <w:szCs w:val="18"/>
              </w:rPr>
              <w:t xml:space="preserve">ew </w:t>
            </w:r>
            <w:proofErr w:type="spellStart"/>
            <w:r>
              <w:rPr>
                <w:sz w:val="18"/>
                <w:szCs w:val="18"/>
              </w:rPr>
              <w:t>Zealand</w:t>
            </w:r>
            <w:proofErr w:type="spellEnd"/>
          </w:p>
        </w:tc>
        <w:tc>
          <w:tcPr>
            <w:tcW w:w="1999" w:type="dxa"/>
          </w:tcPr>
          <w:p w14:paraId="0650A91A" w14:textId="77777777" w:rsidR="007E618F" w:rsidRPr="001E719B" w:rsidRDefault="007E618F" w:rsidP="007E618F">
            <w:pPr>
              <w:rPr>
                <w:sz w:val="18"/>
                <w:szCs w:val="18"/>
                <w:lang w:val="en-US"/>
              </w:rPr>
            </w:pPr>
            <w:r w:rsidRPr="001E719B">
              <w:rPr>
                <w:sz w:val="18"/>
                <w:szCs w:val="18"/>
                <w:lang w:val="en-US"/>
              </w:rPr>
              <w:t>Medical costs: hospitalization, drugs</w:t>
            </w:r>
          </w:p>
          <w:p w14:paraId="5F740C28" w14:textId="77777777" w:rsidR="007E618F" w:rsidRPr="001E719B" w:rsidRDefault="007E618F" w:rsidP="007E618F">
            <w:pPr>
              <w:rPr>
                <w:sz w:val="18"/>
                <w:szCs w:val="18"/>
                <w:lang w:val="en-US"/>
              </w:rPr>
            </w:pPr>
            <w:r w:rsidRPr="001E719B">
              <w:rPr>
                <w:sz w:val="18"/>
                <w:szCs w:val="18"/>
                <w:lang w:val="en-US"/>
              </w:rPr>
              <w:t>Intervention</w:t>
            </w:r>
          </w:p>
        </w:tc>
        <w:tc>
          <w:tcPr>
            <w:tcW w:w="1999" w:type="dxa"/>
          </w:tcPr>
          <w:p w14:paraId="02033FD7" w14:textId="77777777" w:rsidR="007E618F" w:rsidRPr="00D85E4A" w:rsidRDefault="007E618F" w:rsidP="007E618F">
            <w:pPr>
              <w:rPr>
                <w:sz w:val="18"/>
                <w:szCs w:val="18"/>
              </w:rPr>
            </w:pPr>
            <w:r>
              <w:rPr>
                <w:sz w:val="18"/>
                <w:szCs w:val="18"/>
              </w:rPr>
              <w:t>None</w:t>
            </w:r>
          </w:p>
        </w:tc>
        <w:tc>
          <w:tcPr>
            <w:tcW w:w="1999" w:type="dxa"/>
          </w:tcPr>
          <w:p w14:paraId="51B4BE65" w14:textId="77777777" w:rsidR="007E618F" w:rsidRPr="00D85E4A"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1DF917BD" w14:textId="77777777" w:rsidR="007E618F" w:rsidRPr="00D85E4A" w:rsidRDefault="007E618F" w:rsidP="007E618F">
            <w:pPr>
              <w:rPr>
                <w:sz w:val="18"/>
                <w:szCs w:val="18"/>
              </w:rPr>
            </w:pPr>
            <w:r w:rsidRPr="00E93A82">
              <w:rPr>
                <w:sz w:val="18"/>
                <w:szCs w:val="18"/>
              </w:rPr>
              <w:t>National data, DRG</w:t>
            </w:r>
          </w:p>
        </w:tc>
        <w:tc>
          <w:tcPr>
            <w:tcW w:w="2000" w:type="dxa"/>
          </w:tcPr>
          <w:p w14:paraId="78107F7B" w14:textId="77777777" w:rsidR="007E618F" w:rsidRPr="00E77C47" w:rsidRDefault="007E618F" w:rsidP="007E618F">
            <w:pPr>
              <w:rPr>
                <w:sz w:val="18"/>
                <w:szCs w:val="18"/>
                <w:lang w:val="en-US"/>
              </w:rPr>
            </w:pPr>
            <w:r w:rsidRPr="00E77C47">
              <w:rPr>
                <w:sz w:val="18"/>
                <w:szCs w:val="18"/>
                <w:lang w:val="en-US"/>
              </w:rPr>
              <w:t>Deterministic, variation in sensor annuity, and efficient use of specialist time</w:t>
            </w:r>
          </w:p>
        </w:tc>
      </w:tr>
      <w:tr w:rsidR="007E618F" w14:paraId="65F93B46" w14:textId="77777777" w:rsidTr="007E618F">
        <w:tc>
          <w:tcPr>
            <w:tcW w:w="13994" w:type="dxa"/>
            <w:gridSpan w:val="7"/>
          </w:tcPr>
          <w:p w14:paraId="4FEA2E26" w14:textId="77777777" w:rsidR="007E618F" w:rsidRPr="007E0630" w:rsidRDefault="007E618F" w:rsidP="007E618F">
            <w:pPr>
              <w:rPr>
                <w:rFonts w:ascii="Times New Roman" w:hAnsi="Times New Roman" w:cs="Times New Roman"/>
                <w:b/>
                <w:sz w:val="24"/>
                <w:szCs w:val="24"/>
                <w:lang w:val="en-US"/>
              </w:rPr>
            </w:pPr>
            <w:r w:rsidRPr="007E0630">
              <w:rPr>
                <w:rFonts w:ascii="Times New Roman" w:hAnsi="Times New Roman" w:cs="Times New Roman"/>
                <w:b/>
                <w:sz w:val="20"/>
                <w:szCs w:val="24"/>
                <w:lang w:val="en-US"/>
              </w:rPr>
              <w:t>Insufficient cardiac monitoring</w:t>
            </w:r>
          </w:p>
        </w:tc>
      </w:tr>
      <w:tr w:rsidR="007E618F" w:rsidRPr="007E5573" w14:paraId="04BC8546" w14:textId="77777777" w:rsidTr="007257D0">
        <w:tc>
          <w:tcPr>
            <w:tcW w:w="1999" w:type="dxa"/>
          </w:tcPr>
          <w:p w14:paraId="2563D39C" w14:textId="77777777" w:rsidR="007E618F" w:rsidRPr="001B698B" w:rsidRDefault="007E618F" w:rsidP="007E618F">
            <w:pPr>
              <w:rPr>
                <w:sz w:val="18"/>
                <w:szCs w:val="18"/>
                <w:vertAlign w:val="superscript"/>
              </w:rPr>
            </w:pPr>
            <w:proofErr w:type="spellStart"/>
            <w:r w:rsidRPr="00D85E4A">
              <w:rPr>
                <w:sz w:val="18"/>
                <w:szCs w:val="18"/>
              </w:rPr>
              <w:t>Comin</w:t>
            </w:r>
            <w:proofErr w:type="spellEnd"/>
            <w:r w:rsidRPr="00D85E4A">
              <w:rPr>
                <w:sz w:val="18"/>
                <w:szCs w:val="18"/>
              </w:rPr>
              <w:t>-Colet (2016)</w:t>
            </w:r>
            <w:r w:rsidR="001B698B">
              <w:rPr>
                <w:sz w:val="18"/>
                <w:szCs w:val="18"/>
                <w:vertAlign w:val="superscript"/>
              </w:rPr>
              <w:t>28</w:t>
            </w:r>
          </w:p>
          <w:p w14:paraId="01B9BFB9" w14:textId="77777777" w:rsidR="007E618F" w:rsidRPr="00D85E4A" w:rsidRDefault="007E618F" w:rsidP="007E618F">
            <w:pPr>
              <w:rPr>
                <w:sz w:val="18"/>
                <w:szCs w:val="18"/>
              </w:rPr>
            </w:pPr>
          </w:p>
        </w:tc>
        <w:tc>
          <w:tcPr>
            <w:tcW w:w="1999" w:type="dxa"/>
          </w:tcPr>
          <w:p w14:paraId="4DFCCA96" w14:textId="77777777" w:rsidR="007E618F" w:rsidRPr="00D85E4A" w:rsidRDefault="007E618F" w:rsidP="007E618F">
            <w:pPr>
              <w:rPr>
                <w:sz w:val="18"/>
                <w:szCs w:val="18"/>
              </w:rPr>
            </w:pPr>
            <w:r>
              <w:rPr>
                <w:sz w:val="18"/>
                <w:szCs w:val="18"/>
              </w:rPr>
              <w:t>Spain</w:t>
            </w:r>
          </w:p>
        </w:tc>
        <w:tc>
          <w:tcPr>
            <w:tcW w:w="1999" w:type="dxa"/>
          </w:tcPr>
          <w:p w14:paraId="75F4C70A" w14:textId="77777777" w:rsidR="007E618F" w:rsidRPr="001E719B" w:rsidRDefault="007E618F" w:rsidP="007E618F">
            <w:pPr>
              <w:rPr>
                <w:sz w:val="18"/>
                <w:szCs w:val="18"/>
                <w:lang w:val="en-US"/>
              </w:rPr>
            </w:pPr>
            <w:r w:rsidRPr="001E719B">
              <w:rPr>
                <w:sz w:val="18"/>
                <w:szCs w:val="18"/>
                <w:lang w:val="en-US"/>
              </w:rPr>
              <w:t>Medical costs: drugs, examinations, care, emergency, hospitalization</w:t>
            </w:r>
          </w:p>
          <w:p w14:paraId="4A84C6B7" w14:textId="77777777" w:rsidR="007E618F" w:rsidRPr="00D85E4A" w:rsidRDefault="007E618F" w:rsidP="007E618F">
            <w:pPr>
              <w:rPr>
                <w:sz w:val="18"/>
                <w:szCs w:val="18"/>
              </w:rPr>
            </w:pPr>
            <w:proofErr w:type="spellStart"/>
            <w:r w:rsidRPr="001E719B">
              <w:rPr>
                <w:sz w:val="18"/>
                <w:szCs w:val="18"/>
              </w:rPr>
              <w:t>Cost</w:t>
            </w:r>
            <w:proofErr w:type="spellEnd"/>
            <w:r w:rsidRPr="001E719B">
              <w:rPr>
                <w:sz w:val="18"/>
                <w:szCs w:val="18"/>
              </w:rPr>
              <w:t xml:space="preserve"> of </w:t>
            </w:r>
            <w:proofErr w:type="spellStart"/>
            <w:r w:rsidRPr="001E719B">
              <w:rPr>
                <w:sz w:val="18"/>
                <w:szCs w:val="18"/>
              </w:rPr>
              <w:t>diagnosis</w:t>
            </w:r>
            <w:proofErr w:type="spellEnd"/>
          </w:p>
        </w:tc>
        <w:tc>
          <w:tcPr>
            <w:tcW w:w="1999" w:type="dxa"/>
          </w:tcPr>
          <w:p w14:paraId="62C82C86" w14:textId="77777777" w:rsidR="007E618F" w:rsidRPr="00D85E4A" w:rsidRDefault="007E618F" w:rsidP="007E618F">
            <w:pPr>
              <w:rPr>
                <w:sz w:val="18"/>
                <w:szCs w:val="18"/>
              </w:rPr>
            </w:pPr>
            <w:r>
              <w:rPr>
                <w:sz w:val="18"/>
                <w:szCs w:val="18"/>
              </w:rPr>
              <w:t>None</w:t>
            </w:r>
          </w:p>
        </w:tc>
        <w:tc>
          <w:tcPr>
            <w:tcW w:w="1999" w:type="dxa"/>
          </w:tcPr>
          <w:p w14:paraId="34610CE9" w14:textId="77777777" w:rsidR="007E618F" w:rsidRPr="00D85E4A"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0A3926A2" w14:textId="77777777" w:rsidR="007E618F" w:rsidRPr="00E93A82" w:rsidRDefault="007E618F" w:rsidP="007E618F">
            <w:pPr>
              <w:rPr>
                <w:sz w:val="18"/>
                <w:szCs w:val="18"/>
                <w:lang w:val="en-US"/>
              </w:rPr>
            </w:pPr>
            <w:r w:rsidRPr="00E93A82">
              <w:rPr>
                <w:sz w:val="18"/>
                <w:szCs w:val="18"/>
                <w:lang w:val="en-US"/>
              </w:rPr>
              <w:t>Costs derived from clinical activity (ABC)</w:t>
            </w:r>
          </w:p>
        </w:tc>
        <w:tc>
          <w:tcPr>
            <w:tcW w:w="2000" w:type="dxa"/>
          </w:tcPr>
          <w:p w14:paraId="4D8BBC1D" w14:textId="77777777" w:rsidR="007E618F" w:rsidRPr="00E77C47" w:rsidRDefault="007E618F" w:rsidP="007E618F">
            <w:pPr>
              <w:rPr>
                <w:sz w:val="18"/>
                <w:szCs w:val="18"/>
                <w:lang w:val="en-US"/>
              </w:rPr>
            </w:pPr>
            <w:r w:rsidRPr="00E77C47">
              <w:rPr>
                <w:sz w:val="18"/>
                <w:szCs w:val="18"/>
                <w:lang w:val="en-US"/>
              </w:rPr>
              <w:t>Probabilistic, variations in hospital costs</w:t>
            </w:r>
          </w:p>
        </w:tc>
      </w:tr>
      <w:tr w:rsidR="007E618F" w14:paraId="6F9E933F" w14:textId="77777777" w:rsidTr="007257D0">
        <w:tc>
          <w:tcPr>
            <w:tcW w:w="1999" w:type="dxa"/>
          </w:tcPr>
          <w:p w14:paraId="4F516EA6" w14:textId="77777777" w:rsidR="007E618F" w:rsidRPr="001B698B" w:rsidRDefault="007E618F" w:rsidP="007E618F">
            <w:pPr>
              <w:rPr>
                <w:sz w:val="18"/>
                <w:szCs w:val="18"/>
                <w:vertAlign w:val="superscript"/>
              </w:rPr>
            </w:pPr>
            <w:r w:rsidRPr="00D85E4A">
              <w:rPr>
                <w:sz w:val="18"/>
                <w:szCs w:val="18"/>
              </w:rPr>
              <w:t>Cui (2013)</w:t>
            </w:r>
            <w:r w:rsidR="001B698B">
              <w:rPr>
                <w:sz w:val="18"/>
                <w:szCs w:val="18"/>
                <w:vertAlign w:val="superscript"/>
              </w:rPr>
              <w:t>29</w:t>
            </w:r>
          </w:p>
          <w:p w14:paraId="020EB432" w14:textId="77777777" w:rsidR="007E618F" w:rsidRPr="00D85E4A" w:rsidRDefault="007E618F" w:rsidP="007E618F">
            <w:pPr>
              <w:rPr>
                <w:sz w:val="18"/>
                <w:szCs w:val="18"/>
              </w:rPr>
            </w:pPr>
          </w:p>
        </w:tc>
        <w:tc>
          <w:tcPr>
            <w:tcW w:w="1999" w:type="dxa"/>
          </w:tcPr>
          <w:p w14:paraId="09238622" w14:textId="77777777" w:rsidR="007E618F" w:rsidRPr="00D85E4A" w:rsidRDefault="007E618F" w:rsidP="007E618F">
            <w:pPr>
              <w:rPr>
                <w:sz w:val="18"/>
                <w:szCs w:val="18"/>
              </w:rPr>
            </w:pPr>
            <w:r w:rsidRPr="00D85E4A">
              <w:rPr>
                <w:sz w:val="18"/>
                <w:szCs w:val="18"/>
              </w:rPr>
              <w:t>Canada</w:t>
            </w:r>
          </w:p>
        </w:tc>
        <w:tc>
          <w:tcPr>
            <w:tcW w:w="1999" w:type="dxa"/>
          </w:tcPr>
          <w:p w14:paraId="32DD8106" w14:textId="77777777" w:rsidR="007E618F" w:rsidRPr="001E719B" w:rsidRDefault="007E618F" w:rsidP="007E618F">
            <w:pPr>
              <w:rPr>
                <w:sz w:val="18"/>
                <w:szCs w:val="18"/>
                <w:lang w:val="en-US"/>
              </w:rPr>
            </w:pPr>
            <w:r w:rsidRPr="001E719B">
              <w:rPr>
                <w:sz w:val="18"/>
                <w:szCs w:val="18"/>
                <w:lang w:val="en-US"/>
              </w:rPr>
              <w:t>Cost of equipment and technology</w:t>
            </w:r>
          </w:p>
          <w:p w14:paraId="76AB9643" w14:textId="77777777" w:rsidR="007E618F" w:rsidRPr="001E719B" w:rsidRDefault="007E618F" w:rsidP="007E618F">
            <w:pPr>
              <w:rPr>
                <w:sz w:val="18"/>
                <w:szCs w:val="18"/>
                <w:lang w:val="en-US"/>
              </w:rPr>
            </w:pPr>
            <w:r w:rsidRPr="001E719B">
              <w:rPr>
                <w:sz w:val="18"/>
                <w:szCs w:val="18"/>
                <w:lang w:val="en-US"/>
              </w:rPr>
              <w:t>Staff salaries</w:t>
            </w:r>
          </w:p>
          <w:p w14:paraId="2FB08A28" w14:textId="77777777" w:rsidR="007E618F" w:rsidRPr="001E719B" w:rsidRDefault="007E618F" w:rsidP="007E618F">
            <w:pPr>
              <w:rPr>
                <w:sz w:val="18"/>
                <w:szCs w:val="18"/>
                <w:lang w:val="en-US"/>
              </w:rPr>
            </w:pPr>
            <w:r w:rsidRPr="001E719B">
              <w:rPr>
                <w:sz w:val="18"/>
                <w:szCs w:val="18"/>
                <w:lang w:val="en-US"/>
              </w:rPr>
              <w:t>Travel</w:t>
            </w:r>
          </w:p>
          <w:p w14:paraId="22B0DB80" w14:textId="77777777" w:rsidR="007E618F" w:rsidRPr="001E719B" w:rsidRDefault="007E618F" w:rsidP="007E618F">
            <w:pPr>
              <w:rPr>
                <w:sz w:val="18"/>
                <w:szCs w:val="18"/>
                <w:lang w:val="en-US"/>
              </w:rPr>
            </w:pPr>
            <w:r w:rsidRPr="001E719B">
              <w:rPr>
                <w:sz w:val="18"/>
                <w:szCs w:val="18"/>
                <w:lang w:val="en-US"/>
              </w:rPr>
              <w:lastRenderedPageBreak/>
              <w:t>Administrative support</w:t>
            </w:r>
          </w:p>
          <w:p w14:paraId="75E19576" w14:textId="77777777" w:rsidR="007E618F" w:rsidRPr="001E719B" w:rsidRDefault="007E618F" w:rsidP="007E618F">
            <w:pPr>
              <w:rPr>
                <w:sz w:val="18"/>
                <w:szCs w:val="18"/>
                <w:lang w:val="en-US"/>
              </w:rPr>
            </w:pPr>
            <w:r w:rsidRPr="001E719B">
              <w:rPr>
                <w:sz w:val="18"/>
                <w:szCs w:val="18"/>
                <w:lang w:val="en-US"/>
              </w:rPr>
              <w:t>Medical costs: consultation, hospitalization</w:t>
            </w:r>
          </w:p>
        </w:tc>
        <w:tc>
          <w:tcPr>
            <w:tcW w:w="1999" w:type="dxa"/>
          </w:tcPr>
          <w:p w14:paraId="6A2FD982" w14:textId="77777777" w:rsidR="007E618F" w:rsidRPr="00D85E4A" w:rsidRDefault="007E618F" w:rsidP="007E618F">
            <w:pPr>
              <w:rPr>
                <w:sz w:val="18"/>
                <w:szCs w:val="18"/>
              </w:rPr>
            </w:pPr>
            <w:r>
              <w:rPr>
                <w:sz w:val="18"/>
                <w:szCs w:val="18"/>
              </w:rPr>
              <w:lastRenderedPageBreak/>
              <w:t>None</w:t>
            </w:r>
          </w:p>
        </w:tc>
        <w:tc>
          <w:tcPr>
            <w:tcW w:w="1999" w:type="dxa"/>
          </w:tcPr>
          <w:p w14:paraId="48B843FE" w14:textId="77777777" w:rsidR="007E618F" w:rsidRPr="00D85E4A"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60153319" w14:textId="77777777" w:rsidR="007E618F" w:rsidRDefault="007E618F" w:rsidP="007E618F">
            <w:pPr>
              <w:rPr>
                <w:sz w:val="18"/>
                <w:szCs w:val="18"/>
                <w:lang w:val="en-US"/>
              </w:rPr>
            </w:pPr>
            <w:r w:rsidRPr="0056337D">
              <w:rPr>
                <w:sz w:val="18"/>
                <w:szCs w:val="18"/>
                <w:lang w:val="en-US"/>
              </w:rPr>
              <w:t>Data from the university register</w:t>
            </w:r>
          </w:p>
          <w:p w14:paraId="28563F65" w14:textId="77777777" w:rsidR="007E618F" w:rsidRPr="00434A67" w:rsidRDefault="007E618F" w:rsidP="007E618F">
            <w:pPr>
              <w:rPr>
                <w:sz w:val="18"/>
                <w:szCs w:val="18"/>
                <w:lang w:val="en-US"/>
              </w:rPr>
            </w:pPr>
            <w:r w:rsidRPr="0056337D">
              <w:rPr>
                <w:sz w:val="18"/>
                <w:szCs w:val="18"/>
                <w:lang w:val="en-US"/>
              </w:rPr>
              <w:t>For the hospital: Cost per weighted case value</w:t>
            </w:r>
          </w:p>
        </w:tc>
        <w:tc>
          <w:tcPr>
            <w:tcW w:w="2000" w:type="dxa"/>
          </w:tcPr>
          <w:p w14:paraId="0FCABC18" w14:textId="77777777" w:rsidR="007E618F" w:rsidRPr="00D85E4A" w:rsidRDefault="007E618F" w:rsidP="007E618F">
            <w:pPr>
              <w:rPr>
                <w:sz w:val="18"/>
                <w:szCs w:val="18"/>
              </w:rPr>
            </w:pPr>
            <w:r>
              <w:rPr>
                <w:sz w:val="18"/>
                <w:szCs w:val="18"/>
              </w:rPr>
              <w:t>Bootstrap</w:t>
            </w:r>
          </w:p>
        </w:tc>
      </w:tr>
      <w:tr w:rsidR="007E618F" w14:paraId="20A16D37" w14:textId="77777777" w:rsidTr="007257D0">
        <w:tc>
          <w:tcPr>
            <w:tcW w:w="1999" w:type="dxa"/>
          </w:tcPr>
          <w:p w14:paraId="3183D05F" w14:textId="77777777" w:rsidR="007E618F" w:rsidRPr="001B698B" w:rsidRDefault="007E618F" w:rsidP="007E618F">
            <w:pPr>
              <w:rPr>
                <w:sz w:val="18"/>
                <w:szCs w:val="18"/>
                <w:vertAlign w:val="superscript"/>
              </w:rPr>
            </w:pPr>
            <w:proofErr w:type="spellStart"/>
            <w:r w:rsidRPr="00D85E4A">
              <w:rPr>
                <w:sz w:val="18"/>
                <w:szCs w:val="18"/>
              </w:rPr>
              <w:t>Frederix</w:t>
            </w:r>
            <w:proofErr w:type="spellEnd"/>
            <w:r w:rsidRPr="00D85E4A">
              <w:rPr>
                <w:sz w:val="18"/>
                <w:szCs w:val="18"/>
              </w:rPr>
              <w:t xml:space="preserve"> (2018)</w:t>
            </w:r>
            <w:r w:rsidR="001B698B">
              <w:rPr>
                <w:sz w:val="18"/>
                <w:szCs w:val="18"/>
                <w:vertAlign w:val="superscript"/>
              </w:rPr>
              <w:t>30</w:t>
            </w:r>
          </w:p>
        </w:tc>
        <w:tc>
          <w:tcPr>
            <w:tcW w:w="1999" w:type="dxa"/>
          </w:tcPr>
          <w:p w14:paraId="28DDA95A" w14:textId="77777777" w:rsidR="007E618F" w:rsidRPr="00D85E4A" w:rsidRDefault="007E618F" w:rsidP="007E618F">
            <w:pPr>
              <w:rPr>
                <w:sz w:val="18"/>
                <w:szCs w:val="18"/>
              </w:rPr>
            </w:pPr>
            <w:proofErr w:type="spellStart"/>
            <w:r w:rsidRPr="00D85E4A">
              <w:rPr>
                <w:sz w:val="18"/>
                <w:szCs w:val="18"/>
              </w:rPr>
              <w:t>Belgi</w:t>
            </w:r>
            <w:r>
              <w:rPr>
                <w:sz w:val="18"/>
                <w:szCs w:val="18"/>
              </w:rPr>
              <w:t>um</w:t>
            </w:r>
            <w:proofErr w:type="spellEnd"/>
          </w:p>
        </w:tc>
        <w:tc>
          <w:tcPr>
            <w:tcW w:w="1999" w:type="dxa"/>
          </w:tcPr>
          <w:p w14:paraId="5AB69731" w14:textId="77777777" w:rsidR="007E618F" w:rsidRPr="00260D67" w:rsidRDefault="007E618F" w:rsidP="007E618F">
            <w:pPr>
              <w:rPr>
                <w:sz w:val="18"/>
                <w:szCs w:val="18"/>
                <w:lang w:val="en-US"/>
              </w:rPr>
            </w:pPr>
            <w:r w:rsidRPr="00260D67">
              <w:rPr>
                <w:sz w:val="18"/>
                <w:szCs w:val="18"/>
                <w:lang w:val="en-US"/>
              </w:rPr>
              <w:t>Medical costs: hospitalization, consultations, diagnosis</w:t>
            </w:r>
          </w:p>
        </w:tc>
        <w:tc>
          <w:tcPr>
            <w:tcW w:w="1999" w:type="dxa"/>
          </w:tcPr>
          <w:p w14:paraId="29D3272B" w14:textId="77777777" w:rsidR="007E618F" w:rsidRPr="00D85E4A" w:rsidRDefault="007E618F" w:rsidP="007E618F">
            <w:pPr>
              <w:rPr>
                <w:sz w:val="18"/>
                <w:szCs w:val="18"/>
              </w:rPr>
            </w:pPr>
            <w:r>
              <w:rPr>
                <w:sz w:val="18"/>
                <w:szCs w:val="18"/>
              </w:rPr>
              <w:t>None</w:t>
            </w:r>
          </w:p>
        </w:tc>
        <w:tc>
          <w:tcPr>
            <w:tcW w:w="1999" w:type="dxa"/>
          </w:tcPr>
          <w:p w14:paraId="24925378" w14:textId="77777777" w:rsidR="007E618F" w:rsidRPr="00D85E4A"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r>
              <w:rPr>
                <w:sz w:val="18"/>
                <w:szCs w:val="18"/>
              </w:rPr>
              <w:t xml:space="preserve"> and patient</w:t>
            </w:r>
          </w:p>
        </w:tc>
        <w:tc>
          <w:tcPr>
            <w:tcW w:w="1999" w:type="dxa"/>
          </w:tcPr>
          <w:p w14:paraId="1C98FAF0" w14:textId="77777777" w:rsidR="007E618F" w:rsidRPr="0056337D" w:rsidRDefault="007E618F" w:rsidP="007E618F">
            <w:pPr>
              <w:rPr>
                <w:sz w:val="18"/>
                <w:szCs w:val="18"/>
                <w:lang w:val="en-US"/>
              </w:rPr>
            </w:pPr>
            <w:r w:rsidRPr="0056337D">
              <w:rPr>
                <w:sz w:val="18"/>
                <w:szCs w:val="18"/>
                <w:lang w:val="en-US"/>
              </w:rPr>
              <w:t>Data from hospital departments and nomenclature of acts</w:t>
            </w:r>
          </w:p>
        </w:tc>
        <w:tc>
          <w:tcPr>
            <w:tcW w:w="2000" w:type="dxa"/>
          </w:tcPr>
          <w:p w14:paraId="33DF8295" w14:textId="77777777" w:rsidR="007E618F" w:rsidRPr="00D85E4A" w:rsidRDefault="007E618F" w:rsidP="007E618F">
            <w:pPr>
              <w:rPr>
                <w:sz w:val="18"/>
                <w:szCs w:val="18"/>
              </w:rPr>
            </w:pPr>
            <w:r>
              <w:rPr>
                <w:sz w:val="18"/>
                <w:szCs w:val="18"/>
              </w:rPr>
              <w:t>None</w:t>
            </w:r>
          </w:p>
        </w:tc>
      </w:tr>
      <w:tr w:rsidR="007E618F" w14:paraId="32696434" w14:textId="77777777" w:rsidTr="007257D0">
        <w:tc>
          <w:tcPr>
            <w:tcW w:w="1999" w:type="dxa"/>
          </w:tcPr>
          <w:p w14:paraId="6BE79DB6" w14:textId="77777777" w:rsidR="007E618F" w:rsidRPr="00C30C48" w:rsidRDefault="007E618F" w:rsidP="007E618F">
            <w:pPr>
              <w:rPr>
                <w:sz w:val="18"/>
                <w:szCs w:val="18"/>
              </w:rPr>
            </w:pPr>
            <w:proofErr w:type="spellStart"/>
            <w:r w:rsidRPr="00C30C48">
              <w:rPr>
                <w:sz w:val="18"/>
                <w:szCs w:val="18"/>
              </w:rPr>
              <w:t>Sangster</w:t>
            </w:r>
            <w:proofErr w:type="spellEnd"/>
            <w:r w:rsidRPr="00C30C48">
              <w:rPr>
                <w:sz w:val="18"/>
                <w:szCs w:val="18"/>
              </w:rPr>
              <w:t xml:space="preserve"> (2015)</w:t>
            </w:r>
            <w:r w:rsidR="001B698B">
              <w:rPr>
                <w:sz w:val="18"/>
                <w:szCs w:val="18"/>
                <w:vertAlign w:val="superscript"/>
              </w:rPr>
              <w:t>31</w:t>
            </w:r>
            <w:r w:rsidRPr="00C30C48">
              <w:rPr>
                <w:sz w:val="18"/>
                <w:szCs w:val="18"/>
              </w:rPr>
              <w:t xml:space="preserve"> </w:t>
            </w:r>
          </w:p>
        </w:tc>
        <w:tc>
          <w:tcPr>
            <w:tcW w:w="1999" w:type="dxa"/>
          </w:tcPr>
          <w:p w14:paraId="2F9A3AF1" w14:textId="77777777" w:rsidR="007E618F" w:rsidRPr="00D85E4A" w:rsidRDefault="007E618F" w:rsidP="007E618F">
            <w:pPr>
              <w:rPr>
                <w:sz w:val="18"/>
                <w:szCs w:val="18"/>
              </w:rPr>
            </w:pPr>
            <w:proofErr w:type="spellStart"/>
            <w:r w:rsidRPr="00D85E4A">
              <w:rPr>
                <w:sz w:val="18"/>
                <w:szCs w:val="18"/>
              </w:rPr>
              <w:t>Australi</w:t>
            </w:r>
            <w:r>
              <w:rPr>
                <w:sz w:val="18"/>
                <w:szCs w:val="18"/>
              </w:rPr>
              <w:t>a</w:t>
            </w:r>
            <w:proofErr w:type="spellEnd"/>
          </w:p>
        </w:tc>
        <w:tc>
          <w:tcPr>
            <w:tcW w:w="1999" w:type="dxa"/>
          </w:tcPr>
          <w:p w14:paraId="4AD3F1B6" w14:textId="77777777" w:rsidR="007E618F" w:rsidRPr="00260D67" w:rsidRDefault="007E618F" w:rsidP="007E618F">
            <w:pPr>
              <w:rPr>
                <w:sz w:val="18"/>
                <w:szCs w:val="18"/>
                <w:lang w:val="en-US"/>
              </w:rPr>
            </w:pPr>
            <w:r w:rsidRPr="00260D67">
              <w:rPr>
                <w:sz w:val="18"/>
                <w:szCs w:val="18"/>
                <w:lang w:val="en-US"/>
              </w:rPr>
              <w:t>Cost of the intervention</w:t>
            </w:r>
          </w:p>
          <w:p w14:paraId="3FECBBDE" w14:textId="77777777" w:rsidR="007E618F" w:rsidRPr="00260D67" w:rsidRDefault="007E618F" w:rsidP="007E618F">
            <w:pPr>
              <w:rPr>
                <w:sz w:val="18"/>
                <w:szCs w:val="18"/>
                <w:lang w:val="en-US"/>
              </w:rPr>
            </w:pPr>
            <w:r w:rsidRPr="00260D67">
              <w:rPr>
                <w:sz w:val="18"/>
                <w:szCs w:val="18"/>
                <w:lang w:val="en-US"/>
              </w:rPr>
              <w:t>Medical costs: hospitalization, emergency, consultations</w:t>
            </w:r>
          </w:p>
        </w:tc>
        <w:tc>
          <w:tcPr>
            <w:tcW w:w="1999" w:type="dxa"/>
          </w:tcPr>
          <w:p w14:paraId="77F00AF0" w14:textId="77777777" w:rsidR="007E618F" w:rsidRPr="00D85E4A" w:rsidRDefault="007E618F" w:rsidP="007E618F">
            <w:pPr>
              <w:rPr>
                <w:sz w:val="18"/>
                <w:szCs w:val="18"/>
              </w:rPr>
            </w:pPr>
            <w:r>
              <w:rPr>
                <w:sz w:val="18"/>
                <w:szCs w:val="18"/>
              </w:rPr>
              <w:t>None</w:t>
            </w:r>
          </w:p>
        </w:tc>
        <w:tc>
          <w:tcPr>
            <w:tcW w:w="1999" w:type="dxa"/>
          </w:tcPr>
          <w:p w14:paraId="4EE08A7A" w14:textId="77777777" w:rsidR="007E618F" w:rsidRPr="00D85E4A" w:rsidRDefault="007E618F" w:rsidP="007E618F">
            <w:pPr>
              <w:rPr>
                <w:sz w:val="18"/>
                <w:szCs w:val="18"/>
              </w:rPr>
            </w:pPr>
            <w:r>
              <w:rPr>
                <w:sz w:val="18"/>
                <w:szCs w:val="20"/>
              </w:rPr>
              <w:t xml:space="preserve">Society </w:t>
            </w:r>
            <w:proofErr w:type="spellStart"/>
            <w:r>
              <w:rPr>
                <w:sz w:val="18"/>
                <w:szCs w:val="20"/>
              </w:rPr>
              <w:t>partially</w:t>
            </w:r>
            <w:proofErr w:type="spellEnd"/>
          </w:p>
        </w:tc>
        <w:tc>
          <w:tcPr>
            <w:tcW w:w="1999" w:type="dxa"/>
          </w:tcPr>
          <w:p w14:paraId="172D5CBD" w14:textId="77777777" w:rsidR="007E618F" w:rsidRPr="0056337D" w:rsidRDefault="007E618F" w:rsidP="007E618F">
            <w:pPr>
              <w:rPr>
                <w:sz w:val="18"/>
                <w:szCs w:val="18"/>
                <w:lang w:val="en-US"/>
              </w:rPr>
            </w:pPr>
            <w:r w:rsidRPr="0056337D">
              <w:rPr>
                <w:sz w:val="18"/>
                <w:szCs w:val="18"/>
                <w:lang w:val="en-US"/>
              </w:rPr>
              <w:t>Patient self-reporting</w:t>
            </w:r>
          </w:p>
          <w:p w14:paraId="424B8026" w14:textId="77777777" w:rsidR="007E618F" w:rsidRPr="0056337D" w:rsidRDefault="007E618F" w:rsidP="007E618F">
            <w:pPr>
              <w:rPr>
                <w:sz w:val="18"/>
                <w:szCs w:val="18"/>
                <w:lang w:val="en-US"/>
              </w:rPr>
            </w:pPr>
            <w:r w:rsidRPr="0056337D">
              <w:rPr>
                <w:sz w:val="18"/>
                <w:szCs w:val="18"/>
                <w:lang w:val="en-US"/>
              </w:rPr>
              <w:t>Call recording</w:t>
            </w:r>
            <w:r>
              <w:rPr>
                <w:sz w:val="18"/>
                <w:szCs w:val="18"/>
                <w:lang w:val="en-US"/>
              </w:rPr>
              <w:t xml:space="preserve"> </w:t>
            </w:r>
          </w:p>
          <w:p w14:paraId="65800233" w14:textId="77777777" w:rsidR="007E618F" w:rsidRPr="0056337D" w:rsidRDefault="007E618F" w:rsidP="007E618F">
            <w:pPr>
              <w:rPr>
                <w:sz w:val="18"/>
                <w:szCs w:val="18"/>
                <w:lang w:val="en-US"/>
              </w:rPr>
            </w:pPr>
            <w:r w:rsidRPr="0056337D">
              <w:rPr>
                <w:sz w:val="18"/>
                <w:szCs w:val="18"/>
                <w:lang w:val="en-US"/>
              </w:rPr>
              <w:t>DRG</w:t>
            </w:r>
          </w:p>
        </w:tc>
        <w:tc>
          <w:tcPr>
            <w:tcW w:w="2000" w:type="dxa"/>
          </w:tcPr>
          <w:p w14:paraId="7AE15AE8" w14:textId="77777777" w:rsidR="007E618F" w:rsidRPr="00D85E4A" w:rsidRDefault="007E618F" w:rsidP="007E618F">
            <w:pPr>
              <w:rPr>
                <w:sz w:val="18"/>
                <w:szCs w:val="18"/>
              </w:rPr>
            </w:pPr>
            <w:r>
              <w:rPr>
                <w:sz w:val="18"/>
                <w:szCs w:val="18"/>
              </w:rPr>
              <w:t>Bootstrap</w:t>
            </w:r>
          </w:p>
        </w:tc>
      </w:tr>
      <w:tr w:rsidR="007E618F" w14:paraId="2D6291CF" w14:textId="77777777" w:rsidTr="007257D0">
        <w:tc>
          <w:tcPr>
            <w:tcW w:w="1999" w:type="dxa"/>
          </w:tcPr>
          <w:p w14:paraId="1035E45A" w14:textId="77777777" w:rsidR="007E618F" w:rsidRPr="00C30C48" w:rsidRDefault="007E618F" w:rsidP="007E618F">
            <w:pPr>
              <w:rPr>
                <w:sz w:val="18"/>
                <w:szCs w:val="18"/>
              </w:rPr>
            </w:pPr>
            <w:proofErr w:type="spellStart"/>
            <w:r w:rsidRPr="00C30C48">
              <w:rPr>
                <w:sz w:val="18"/>
                <w:szCs w:val="18"/>
              </w:rPr>
              <w:t>Vestergaard</w:t>
            </w:r>
            <w:proofErr w:type="spellEnd"/>
            <w:r w:rsidRPr="00C30C48">
              <w:rPr>
                <w:sz w:val="18"/>
                <w:szCs w:val="18"/>
              </w:rPr>
              <w:t xml:space="preserve"> (2020)</w:t>
            </w:r>
            <w:r w:rsidR="001B698B">
              <w:rPr>
                <w:sz w:val="18"/>
                <w:szCs w:val="18"/>
                <w:vertAlign w:val="superscript"/>
              </w:rPr>
              <w:t>32</w:t>
            </w:r>
            <w:r w:rsidRPr="00C30C48">
              <w:rPr>
                <w:sz w:val="18"/>
                <w:szCs w:val="18"/>
              </w:rPr>
              <w:t xml:space="preserve"> </w:t>
            </w:r>
          </w:p>
        </w:tc>
        <w:tc>
          <w:tcPr>
            <w:tcW w:w="1999" w:type="dxa"/>
          </w:tcPr>
          <w:p w14:paraId="7E8612C7" w14:textId="77777777" w:rsidR="007E618F" w:rsidRPr="00D85E4A" w:rsidRDefault="007E618F" w:rsidP="007E618F">
            <w:pPr>
              <w:rPr>
                <w:sz w:val="18"/>
                <w:szCs w:val="18"/>
              </w:rPr>
            </w:pPr>
            <w:proofErr w:type="spellStart"/>
            <w:r>
              <w:rPr>
                <w:sz w:val="18"/>
                <w:szCs w:val="18"/>
              </w:rPr>
              <w:t>Denmark</w:t>
            </w:r>
            <w:proofErr w:type="spellEnd"/>
          </w:p>
        </w:tc>
        <w:tc>
          <w:tcPr>
            <w:tcW w:w="1999" w:type="dxa"/>
          </w:tcPr>
          <w:p w14:paraId="788B646F" w14:textId="77777777" w:rsidR="007E618F" w:rsidRPr="00260D67" w:rsidRDefault="007E618F" w:rsidP="007E618F">
            <w:pPr>
              <w:rPr>
                <w:sz w:val="18"/>
                <w:szCs w:val="18"/>
                <w:lang w:val="en-US"/>
              </w:rPr>
            </w:pPr>
            <w:r w:rsidRPr="00260D67">
              <w:rPr>
                <w:sz w:val="18"/>
                <w:szCs w:val="18"/>
                <w:lang w:val="en-US"/>
              </w:rPr>
              <w:t>Costs of using health services, drugs, consultation, hospitalization</w:t>
            </w:r>
          </w:p>
          <w:p w14:paraId="1698F82E" w14:textId="77777777" w:rsidR="007E618F" w:rsidRPr="00260D67" w:rsidRDefault="007E618F" w:rsidP="007E618F">
            <w:pPr>
              <w:rPr>
                <w:sz w:val="18"/>
                <w:szCs w:val="18"/>
              </w:rPr>
            </w:pPr>
            <w:r w:rsidRPr="00260D67">
              <w:rPr>
                <w:sz w:val="18"/>
                <w:szCs w:val="18"/>
              </w:rPr>
              <w:t>Community service care</w:t>
            </w:r>
          </w:p>
          <w:p w14:paraId="0575A7F3" w14:textId="77777777" w:rsidR="007E618F" w:rsidRDefault="007E618F" w:rsidP="007E618F">
            <w:pPr>
              <w:rPr>
                <w:sz w:val="18"/>
                <w:szCs w:val="18"/>
              </w:rPr>
            </w:pPr>
            <w:r w:rsidRPr="00260D67">
              <w:rPr>
                <w:sz w:val="18"/>
                <w:szCs w:val="18"/>
              </w:rPr>
              <w:t>Equipment</w:t>
            </w:r>
          </w:p>
        </w:tc>
        <w:tc>
          <w:tcPr>
            <w:tcW w:w="1999" w:type="dxa"/>
          </w:tcPr>
          <w:p w14:paraId="0DB8C157" w14:textId="77777777" w:rsidR="007E618F" w:rsidRDefault="007E618F" w:rsidP="007E618F">
            <w:pPr>
              <w:rPr>
                <w:sz w:val="18"/>
                <w:szCs w:val="18"/>
              </w:rPr>
            </w:pPr>
            <w:r>
              <w:rPr>
                <w:sz w:val="18"/>
                <w:szCs w:val="18"/>
              </w:rPr>
              <w:t>None</w:t>
            </w:r>
          </w:p>
        </w:tc>
        <w:tc>
          <w:tcPr>
            <w:tcW w:w="1999" w:type="dxa"/>
          </w:tcPr>
          <w:p w14:paraId="03DDD298" w14:textId="77777777" w:rsidR="007E618F" w:rsidRPr="00D85E4A" w:rsidRDefault="007E618F" w:rsidP="007E618F">
            <w:pPr>
              <w:rPr>
                <w:sz w:val="18"/>
                <w:szCs w:val="20"/>
              </w:rPr>
            </w:pPr>
            <w:proofErr w:type="spellStart"/>
            <w:r w:rsidRPr="00326DF9">
              <w:rPr>
                <w:sz w:val="18"/>
                <w:szCs w:val="18"/>
              </w:rPr>
              <w:t>Health</w:t>
            </w:r>
            <w:proofErr w:type="spellEnd"/>
            <w:r w:rsidRPr="00326DF9">
              <w:rPr>
                <w:sz w:val="18"/>
                <w:szCs w:val="18"/>
              </w:rPr>
              <w:t xml:space="preserve"> system</w:t>
            </w:r>
          </w:p>
        </w:tc>
        <w:tc>
          <w:tcPr>
            <w:tcW w:w="1999" w:type="dxa"/>
          </w:tcPr>
          <w:p w14:paraId="6FE4B63B" w14:textId="77777777" w:rsidR="007E618F" w:rsidRDefault="007E618F" w:rsidP="007E618F">
            <w:pPr>
              <w:rPr>
                <w:sz w:val="18"/>
                <w:szCs w:val="18"/>
              </w:rPr>
            </w:pPr>
            <w:r w:rsidRPr="0056337D">
              <w:rPr>
                <w:sz w:val="18"/>
                <w:szCs w:val="18"/>
              </w:rPr>
              <w:t xml:space="preserve">Data </w:t>
            </w:r>
            <w:proofErr w:type="spellStart"/>
            <w:r w:rsidRPr="0056337D">
              <w:rPr>
                <w:sz w:val="18"/>
                <w:szCs w:val="18"/>
              </w:rPr>
              <w:t>from</w:t>
            </w:r>
            <w:proofErr w:type="spellEnd"/>
            <w:r w:rsidRPr="0056337D">
              <w:rPr>
                <w:sz w:val="18"/>
                <w:szCs w:val="18"/>
              </w:rPr>
              <w:t xml:space="preserve"> </w:t>
            </w:r>
            <w:proofErr w:type="spellStart"/>
            <w:r w:rsidRPr="0056337D">
              <w:rPr>
                <w:sz w:val="18"/>
                <w:szCs w:val="18"/>
              </w:rPr>
              <w:t>different</w:t>
            </w:r>
            <w:proofErr w:type="spellEnd"/>
            <w:r w:rsidRPr="0056337D">
              <w:rPr>
                <w:sz w:val="18"/>
                <w:szCs w:val="18"/>
              </w:rPr>
              <w:t xml:space="preserve"> </w:t>
            </w:r>
            <w:proofErr w:type="spellStart"/>
            <w:r w:rsidRPr="0056337D">
              <w:rPr>
                <w:sz w:val="18"/>
                <w:szCs w:val="18"/>
              </w:rPr>
              <w:t>registers</w:t>
            </w:r>
            <w:proofErr w:type="spellEnd"/>
          </w:p>
        </w:tc>
        <w:tc>
          <w:tcPr>
            <w:tcW w:w="2000" w:type="dxa"/>
          </w:tcPr>
          <w:p w14:paraId="342FEB4C" w14:textId="77777777" w:rsidR="007E618F" w:rsidRDefault="007E618F" w:rsidP="007E618F">
            <w:pPr>
              <w:rPr>
                <w:sz w:val="18"/>
                <w:szCs w:val="18"/>
              </w:rPr>
            </w:pPr>
            <w:proofErr w:type="spellStart"/>
            <w:r w:rsidRPr="00E77C47">
              <w:rPr>
                <w:sz w:val="18"/>
                <w:szCs w:val="18"/>
              </w:rPr>
              <w:t>Deterministic</w:t>
            </w:r>
            <w:proofErr w:type="spellEnd"/>
            <w:r w:rsidRPr="00E77C47">
              <w:rPr>
                <w:sz w:val="18"/>
                <w:szCs w:val="18"/>
              </w:rPr>
              <w:t xml:space="preserve"> and </w:t>
            </w:r>
            <w:proofErr w:type="spellStart"/>
            <w:r w:rsidRPr="00E77C47">
              <w:rPr>
                <w:sz w:val="18"/>
                <w:szCs w:val="18"/>
              </w:rPr>
              <w:t>probabilistic</w:t>
            </w:r>
            <w:proofErr w:type="spellEnd"/>
          </w:p>
        </w:tc>
      </w:tr>
      <w:tr w:rsidR="007E618F" w14:paraId="13808DB2" w14:textId="77777777" w:rsidTr="007E618F">
        <w:tc>
          <w:tcPr>
            <w:tcW w:w="13994" w:type="dxa"/>
            <w:gridSpan w:val="7"/>
          </w:tcPr>
          <w:p w14:paraId="39808BD0" w14:textId="77777777" w:rsidR="007E618F" w:rsidRPr="007E0630" w:rsidRDefault="007E618F" w:rsidP="007E618F">
            <w:pPr>
              <w:rPr>
                <w:rFonts w:ascii="Times New Roman" w:hAnsi="Times New Roman" w:cs="Times New Roman"/>
                <w:b/>
                <w:sz w:val="24"/>
                <w:szCs w:val="24"/>
                <w:lang w:val="en-US"/>
              </w:rPr>
            </w:pPr>
            <w:r w:rsidRPr="007E0630">
              <w:rPr>
                <w:rFonts w:ascii="Times New Roman" w:hAnsi="Times New Roman" w:cs="Times New Roman"/>
                <w:b/>
                <w:sz w:val="20"/>
                <w:szCs w:val="24"/>
                <w:lang w:val="en-US"/>
              </w:rPr>
              <w:t>Prevention of heart risks</w:t>
            </w:r>
          </w:p>
        </w:tc>
      </w:tr>
      <w:tr w:rsidR="007E618F" w:rsidRPr="007E5573" w14:paraId="51158616" w14:textId="77777777" w:rsidTr="007257D0">
        <w:tc>
          <w:tcPr>
            <w:tcW w:w="1999" w:type="dxa"/>
          </w:tcPr>
          <w:p w14:paraId="45C8A50E" w14:textId="77777777" w:rsidR="007E618F" w:rsidRPr="00D85E4A" w:rsidRDefault="007E618F" w:rsidP="007E618F">
            <w:pPr>
              <w:rPr>
                <w:sz w:val="18"/>
                <w:szCs w:val="18"/>
              </w:rPr>
            </w:pPr>
            <w:proofErr w:type="spellStart"/>
            <w:r w:rsidRPr="00D85E4A">
              <w:rPr>
                <w:sz w:val="18"/>
                <w:szCs w:val="18"/>
              </w:rPr>
              <w:t>Desteghe</w:t>
            </w:r>
            <w:proofErr w:type="spellEnd"/>
            <w:r w:rsidRPr="00D85E4A">
              <w:rPr>
                <w:sz w:val="18"/>
                <w:szCs w:val="18"/>
              </w:rPr>
              <w:t xml:space="preserve"> (2018)</w:t>
            </w:r>
            <w:r w:rsidR="001B698B">
              <w:rPr>
                <w:sz w:val="18"/>
                <w:szCs w:val="18"/>
                <w:vertAlign w:val="superscript"/>
              </w:rPr>
              <w:t>33</w:t>
            </w:r>
            <w:r>
              <w:rPr>
                <w:sz w:val="18"/>
                <w:szCs w:val="18"/>
              </w:rPr>
              <w:t xml:space="preserve"> </w:t>
            </w:r>
          </w:p>
        </w:tc>
        <w:tc>
          <w:tcPr>
            <w:tcW w:w="1999" w:type="dxa"/>
          </w:tcPr>
          <w:p w14:paraId="3D70D730" w14:textId="77777777" w:rsidR="007E618F" w:rsidRPr="00D85E4A" w:rsidRDefault="007E618F" w:rsidP="007E618F">
            <w:pPr>
              <w:rPr>
                <w:sz w:val="18"/>
                <w:szCs w:val="18"/>
              </w:rPr>
            </w:pPr>
            <w:proofErr w:type="spellStart"/>
            <w:r w:rsidRPr="00D85E4A">
              <w:rPr>
                <w:sz w:val="18"/>
                <w:szCs w:val="18"/>
              </w:rPr>
              <w:t>Belgi</w:t>
            </w:r>
            <w:r>
              <w:rPr>
                <w:sz w:val="18"/>
                <w:szCs w:val="18"/>
              </w:rPr>
              <w:t>um</w:t>
            </w:r>
            <w:proofErr w:type="spellEnd"/>
          </w:p>
        </w:tc>
        <w:tc>
          <w:tcPr>
            <w:tcW w:w="1999" w:type="dxa"/>
          </w:tcPr>
          <w:p w14:paraId="2CFC22C2" w14:textId="77777777" w:rsidR="007E618F" w:rsidRPr="00260D67" w:rsidRDefault="007E618F" w:rsidP="007E618F">
            <w:pPr>
              <w:rPr>
                <w:sz w:val="18"/>
                <w:szCs w:val="18"/>
                <w:lang w:val="en-US"/>
              </w:rPr>
            </w:pPr>
            <w:r w:rsidRPr="00260D67">
              <w:rPr>
                <w:sz w:val="18"/>
                <w:szCs w:val="18"/>
                <w:lang w:val="en-US"/>
              </w:rPr>
              <w:t xml:space="preserve"> Staff costs, nurse visits</w:t>
            </w:r>
          </w:p>
          <w:p w14:paraId="5FCE298B" w14:textId="77777777" w:rsidR="007E618F" w:rsidRPr="00260D67" w:rsidRDefault="007E618F" w:rsidP="007E618F">
            <w:pPr>
              <w:rPr>
                <w:sz w:val="18"/>
                <w:szCs w:val="18"/>
                <w:lang w:val="en-US"/>
              </w:rPr>
            </w:pPr>
            <w:r w:rsidRPr="00260D67">
              <w:rPr>
                <w:sz w:val="18"/>
                <w:szCs w:val="18"/>
                <w:lang w:val="en-US"/>
              </w:rPr>
              <w:t>Cost of device and calls</w:t>
            </w:r>
          </w:p>
        </w:tc>
        <w:tc>
          <w:tcPr>
            <w:tcW w:w="1999" w:type="dxa"/>
          </w:tcPr>
          <w:p w14:paraId="031C94C3" w14:textId="77777777" w:rsidR="007E618F" w:rsidRPr="00D85E4A" w:rsidRDefault="007E618F" w:rsidP="007E618F">
            <w:pPr>
              <w:rPr>
                <w:sz w:val="18"/>
                <w:szCs w:val="18"/>
              </w:rPr>
            </w:pPr>
            <w:r>
              <w:rPr>
                <w:sz w:val="18"/>
                <w:szCs w:val="18"/>
              </w:rPr>
              <w:t>None</w:t>
            </w:r>
          </w:p>
        </w:tc>
        <w:tc>
          <w:tcPr>
            <w:tcW w:w="1999" w:type="dxa"/>
          </w:tcPr>
          <w:p w14:paraId="7A83B974" w14:textId="77777777" w:rsidR="007E618F" w:rsidRPr="00D85E4A"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2A6E9553" w14:textId="77777777" w:rsidR="007E618F" w:rsidRPr="0056337D" w:rsidRDefault="007E618F" w:rsidP="007E618F">
            <w:pPr>
              <w:rPr>
                <w:sz w:val="18"/>
                <w:szCs w:val="18"/>
                <w:lang w:val="en-US"/>
              </w:rPr>
            </w:pPr>
            <w:r w:rsidRPr="0056337D">
              <w:rPr>
                <w:sz w:val="18"/>
                <w:szCs w:val="18"/>
                <w:lang w:val="en-US"/>
              </w:rPr>
              <w:t>From observations of time spent</w:t>
            </w:r>
          </w:p>
        </w:tc>
        <w:tc>
          <w:tcPr>
            <w:tcW w:w="2000" w:type="dxa"/>
          </w:tcPr>
          <w:p w14:paraId="6F635735" w14:textId="77777777" w:rsidR="007E618F" w:rsidRPr="00E77C47" w:rsidRDefault="007E618F" w:rsidP="007E618F">
            <w:pPr>
              <w:rPr>
                <w:sz w:val="18"/>
                <w:szCs w:val="18"/>
                <w:lang w:val="en-US"/>
              </w:rPr>
            </w:pPr>
            <w:r w:rsidRPr="00E77C47">
              <w:rPr>
                <w:sz w:val="18"/>
                <w:szCs w:val="18"/>
                <w:lang w:val="en-US"/>
              </w:rPr>
              <w:t>Deterministic sensitivity analysis, Tornado graph with reduction in device cost, decrease in nurse visits</w:t>
            </w:r>
            <w:r>
              <w:rPr>
                <w:sz w:val="18"/>
                <w:szCs w:val="18"/>
                <w:lang w:val="en-US"/>
              </w:rPr>
              <w:t xml:space="preserve"> </w:t>
            </w:r>
          </w:p>
        </w:tc>
      </w:tr>
      <w:tr w:rsidR="007E618F" w:rsidRPr="007E5573" w14:paraId="1A149EC8" w14:textId="77777777" w:rsidTr="007257D0">
        <w:tc>
          <w:tcPr>
            <w:tcW w:w="1999" w:type="dxa"/>
          </w:tcPr>
          <w:p w14:paraId="41C5E152" w14:textId="77777777" w:rsidR="007E618F" w:rsidRPr="00D85E4A" w:rsidRDefault="007E618F" w:rsidP="007E618F">
            <w:pPr>
              <w:rPr>
                <w:sz w:val="18"/>
                <w:szCs w:val="18"/>
              </w:rPr>
            </w:pPr>
            <w:r w:rsidRPr="00D85E4A">
              <w:rPr>
                <w:sz w:val="18"/>
                <w:szCs w:val="18"/>
              </w:rPr>
              <w:t>Dixon (2016)</w:t>
            </w:r>
            <w:r w:rsidR="001B698B">
              <w:rPr>
                <w:sz w:val="18"/>
                <w:szCs w:val="18"/>
                <w:vertAlign w:val="superscript"/>
              </w:rPr>
              <w:t>34</w:t>
            </w:r>
            <w:r w:rsidRPr="00D85E4A">
              <w:rPr>
                <w:sz w:val="18"/>
                <w:szCs w:val="18"/>
              </w:rPr>
              <w:t xml:space="preserve"> </w:t>
            </w:r>
          </w:p>
        </w:tc>
        <w:tc>
          <w:tcPr>
            <w:tcW w:w="1999" w:type="dxa"/>
          </w:tcPr>
          <w:p w14:paraId="5F61CCC5" w14:textId="77777777" w:rsidR="007E618F" w:rsidRPr="00D85E4A" w:rsidRDefault="007E618F" w:rsidP="007E618F">
            <w:pPr>
              <w:rPr>
                <w:sz w:val="18"/>
                <w:szCs w:val="18"/>
              </w:rPr>
            </w:pPr>
            <w:r w:rsidRPr="00D85E4A">
              <w:rPr>
                <w:sz w:val="18"/>
                <w:szCs w:val="18"/>
              </w:rPr>
              <w:t>UK</w:t>
            </w:r>
          </w:p>
        </w:tc>
        <w:tc>
          <w:tcPr>
            <w:tcW w:w="1999" w:type="dxa"/>
          </w:tcPr>
          <w:p w14:paraId="45F9946E" w14:textId="77777777" w:rsidR="007E618F" w:rsidRPr="00260D67" w:rsidRDefault="007E618F" w:rsidP="007E618F">
            <w:pPr>
              <w:rPr>
                <w:sz w:val="18"/>
                <w:szCs w:val="18"/>
                <w:lang w:val="en-US"/>
              </w:rPr>
            </w:pPr>
            <w:r w:rsidRPr="00260D67">
              <w:rPr>
                <w:sz w:val="18"/>
                <w:szCs w:val="18"/>
                <w:lang w:val="en-US"/>
              </w:rPr>
              <w:t>Costs of the intervention and medical costs</w:t>
            </w:r>
          </w:p>
        </w:tc>
        <w:tc>
          <w:tcPr>
            <w:tcW w:w="1999" w:type="dxa"/>
          </w:tcPr>
          <w:p w14:paraId="12C02B43" w14:textId="77777777" w:rsidR="007E618F" w:rsidRPr="00D85E4A" w:rsidRDefault="007E618F" w:rsidP="007E618F">
            <w:pPr>
              <w:rPr>
                <w:sz w:val="18"/>
                <w:szCs w:val="18"/>
              </w:rPr>
            </w:pPr>
            <w:r>
              <w:rPr>
                <w:sz w:val="18"/>
                <w:szCs w:val="18"/>
              </w:rPr>
              <w:t>None</w:t>
            </w:r>
          </w:p>
        </w:tc>
        <w:tc>
          <w:tcPr>
            <w:tcW w:w="1999" w:type="dxa"/>
          </w:tcPr>
          <w:p w14:paraId="71486102" w14:textId="77777777" w:rsidR="007E618F" w:rsidRPr="00D85E4A"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00BE885C" w14:textId="77777777" w:rsidR="007E618F" w:rsidRPr="00D85E4A" w:rsidRDefault="007E618F" w:rsidP="007E618F">
            <w:pPr>
              <w:rPr>
                <w:sz w:val="18"/>
                <w:szCs w:val="18"/>
              </w:rPr>
            </w:pPr>
            <w:r w:rsidRPr="0056337D">
              <w:rPr>
                <w:sz w:val="18"/>
                <w:szCs w:val="18"/>
              </w:rPr>
              <w:t xml:space="preserve">NHS data </w:t>
            </w:r>
            <w:proofErr w:type="spellStart"/>
            <w:r w:rsidRPr="0056337D">
              <w:rPr>
                <w:sz w:val="18"/>
                <w:szCs w:val="18"/>
              </w:rPr>
              <w:t>with</w:t>
            </w:r>
            <w:proofErr w:type="spellEnd"/>
            <w:r w:rsidRPr="0056337D">
              <w:rPr>
                <w:sz w:val="18"/>
                <w:szCs w:val="18"/>
              </w:rPr>
              <w:t xml:space="preserve"> patient records plus questionnaires </w:t>
            </w:r>
            <w:proofErr w:type="spellStart"/>
            <w:r w:rsidRPr="0056337D">
              <w:rPr>
                <w:sz w:val="18"/>
                <w:szCs w:val="18"/>
              </w:rPr>
              <w:t>during</w:t>
            </w:r>
            <w:proofErr w:type="spellEnd"/>
            <w:r w:rsidRPr="0056337D">
              <w:rPr>
                <w:sz w:val="18"/>
                <w:szCs w:val="18"/>
              </w:rPr>
              <w:t xml:space="preserve"> </w:t>
            </w:r>
            <w:proofErr w:type="spellStart"/>
            <w:r w:rsidRPr="0056337D">
              <w:rPr>
                <w:sz w:val="18"/>
                <w:szCs w:val="18"/>
              </w:rPr>
              <w:t>clinical</w:t>
            </w:r>
            <w:proofErr w:type="spellEnd"/>
            <w:r w:rsidRPr="0056337D">
              <w:rPr>
                <w:sz w:val="18"/>
                <w:szCs w:val="18"/>
              </w:rPr>
              <w:t xml:space="preserve"> trial</w:t>
            </w:r>
          </w:p>
        </w:tc>
        <w:tc>
          <w:tcPr>
            <w:tcW w:w="2000" w:type="dxa"/>
          </w:tcPr>
          <w:p w14:paraId="2881E400" w14:textId="77777777" w:rsidR="007E618F" w:rsidRPr="00E77C47" w:rsidRDefault="007E618F" w:rsidP="007E618F">
            <w:pPr>
              <w:rPr>
                <w:sz w:val="18"/>
                <w:szCs w:val="18"/>
                <w:lang w:val="en-US"/>
              </w:rPr>
            </w:pPr>
            <w:r w:rsidRPr="00E77C47">
              <w:rPr>
                <w:sz w:val="18"/>
                <w:szCs w:val="18"/>
                <w:lang w:val="en-US"/>
              </w:rPr>
              <w:t>Bootstrap with different durations and different average costs per patient</w:t>
            </w:r>
          </w:p>
        </w:tc>
      </w:tr>
      <w:tr w:rsidR="007E618F" w14:paraId="023F3E86" w14:textId="77777777" w:rsidTr="007257D0">
        <w:tc>
          <w:tcPr>
            <w:tcW w:w="1999" w:type="dxa"/>
          </w:tcPr>
          <w:p w14:paraId="241C2846" w14:textId="77777777" w:rsidR="007E618F" w:rsidRPr="00D85E4A" w:rsidRDefault="007E618F" w:rsidP="007E618F">
            <w:pPr>
              <w:rPr>
                <w:sz w:val="18"/>
                <w:szCs w:val="18"/>
              </w:rPr>
            </w:pPr>
            <w:proofErr w:type="spellStart"/>
            <w:r w:rsidRPr="00D85E4A">
              <w:rPr>
                <w:sz w:val="18"/>
                <w:szCs w:val="18"/>
              </w:rPr>
              <w:t>Greving</w:t>
            </w:r>
            <w:proofErr w:type="spellEnd"/>
            <w:r w:rsidRPr="00D85E4A">
              <w:rPr>
                <w:sz w:val="18"/>
                <w:szCs w:val="18"/>
              </w:rPr>
              <w:t xml:space="preserve"> (2015)</w:t>
            </w:r>
            <w:r w:rsidR="001B698B">
              <w:rPr>
                <w:sz w:val="18"/>
                <w:szCs w:val="18"/>
                <w:vertAlign w:val="superscript"/>
              </w:rPr>
              <w:t>35</w:t>
            </w:r>
            <w:r>
              <w:rPr>
                <w:sz w:val="18"/>
                <w:szCs w:val="18"/>
              </w:rPr>
              <w:t xml:space="preserve"> </w:t>
            </w:r>
          </w:p>
        </w:tc>
        <w:tc>
          <w:tcPr>
            <w:tcW w:w="1999" w:type="dxa"/>
          </w:tcPr>
          <w:p w14:paraId="6741DDCE" w14:textId="77777777" w:rsidR="007E618F" w:rsidRPr="00D85E4A" w:rsidRDefault="007E618F" w:rsidP="007E618F">
            <w:pPr>
              <w:rPr>
                <w:sz w:val="18"/>
                <w:szCs w:val="18"/>
              </w:rPr>
            </w:pPr>
            <w:proofErr w:type="spellStart"/>
            <w:r>
              <w:rPr>
                <w:sz w:val="18"/>
                <w:szCs w:val="18"/>
              </w:rPr>
              <w:t>Netherlands</w:t>
            </w:r>
            <w:proofErr w:type="spellEnd"/>
          </w:p>
        </w:tc>
        <w:tc>
          <w:tcPr>
            <w:tcW w:w="1999" w:type="dxa"/>
          </w:tcPr>
          <w:p w14:paraId="64E71E42" w14:textId="77777777" w:rsidR="007E618F" w:rsidRPr="00260D67" w:rsidRDefault="007E618F" w:rsidP="007E618F">
            <w:pPr>
              <w:rPr>
                <w:sz w:val="18"/>
                <w:szCs w:val="18"/>
                <w:lang w:val="en-US"/>
              </w:rPr>
            </w:pPr>
            <w:r w:rsidRPr="00260D67">
              <w:rPr>
                <w:sz w:val="18"/>
                <w:szCs w:val="18"/>
                <w:lang w:val="en-US"/>
              </w:rPr>
              <w:t xml:space="preserve"> Medical costs: consultations, visits, hospitalization, medication</w:t>
            </w:r>
          </w:p>
          <w:p w14:paraId="1180BA39" w14:textId="77777777" w:rsidR="007E618F" w:rsidRPr="00D85E4A" w:rsidRDefault="007E618F" w:rsidP="007E618F">
            <w:pPr>
              <w:rPr>
                <w:sz w:val="18"/>
                <w:szCs w:val="18"/>
              </w:rPr>
            </w:pPr>
            <w:r w:rsidRPr="00260D67">
              <w:rPr>
                <w:sz w:val="18"/>
                <w:szCs w:val="18"/>
              </w:rPr>
              <w:t>Transport</w:t>
            </w:r>
          </w:p>
        </w:tc>
        <w:tc>
          <w:tcPr>
            <w:tcW w:w="1999" w:type="dxa"/>
          </w:tcPr>
          <w:p w14:paraId="1274D3EF" w14:textId="77777777" w:rsidR="007E618F" w:rsidRPr="00D85E4A" w:rsidRDefault="007E618F" w:rsidP="007E618F">
            <w:pPr>
              <w:rPr>
                <w:sz w:val="18"/>
                <w:szCs w:val="18"/>
              </w:rPr>
            </w:pPr>
            <w:proofErr w:type="spellStart"/>
            <w:r>
              <w:rPr>
                <w:sz w:val="18"/>
                <w:szCs w:val="18"/>
              </w:rPr>
              <w:t>Loss</w:t>
            </w:r>
            <w:proofErr w:type="spellEnd"/>
            <w:r>
              <w:rPr>
                <w:sz w:val="18"/>
                <w:szCs w:val="18"/>
              </w:rPr>
              <w:t xml:space="preserve"> of </w:t>
            </w:r>
            <w:proofErr w:type="spellStart"/>
            <w:r>
              <w:rPr>
                <w:sz w:val="18"/>
                <w:szCs w:val="18"/>
              </w:rPr>
              <w:t>productivity</w:t>
            </w:r>
            <w:proofErr w:type="spellEnd"/>
          </w:p>
        </w:tc>
        <w:tc>
          <w:tcPr>
            <w:tcW w:w="1999" w:type="dxa"/>
          </w:tcPr>
          <w:p w14:paraId="26F32648" w14:textId="77777777" w:rsidR="007E618F" w:rsidRPr="00D85E4A" w:rsidRDefault="007E618F" w:rsidP="007E618F">
            <w:pPr>
              <w:rPr>
                <w:sz w:val="18"/>
                <w:szCs w:val="18"/>
              </w:rPr>
            </w:pPr>
            <w:r w:rsidRPr="00D85E4A">
              <w:rPr>
                <w:sz w:val="18"/>
                <w:szCs w:val="20"/>
              </w:rPr>
              <w:t>Soci</w:t>
            </w:r>
            <w:r>
              <w:rPr>
                <w:sz w:val="18"/>
                <w:szCs w:val="20"/>
              </w:rPr>
              <w:t>ety</w:t>
            </w:r>
          </w:p>
        </w:tc>
        <w:tc>
          <w:tcPr>
            <w:tcW w:w="1999" w:type="dxa"/>
          </w:tcPr>
          <w:p w14:paraId="5910634F" w14:textId="77777777" w:rsidR="007E618F" w:rsidRPr="0056337D" w:rsidRDefault="007E618F" w:rsidP="007E618F">
            <w:pPr>
              <w:rPr>
                <w:sz w:val="18"/>
                <w:szCs w:val="18"/>
                <w:lang w:val="en-US"/>
              </w:rPr>
            </w:pPr>
            <w:r w:rsidRPr="0056337D">
              <w:rPr>
                <w:sz w:val="18"/>
                <w:szCs w:val="18"/>
                <w:lang w:val="en-US"/>
              </w:rPr>
              <w:t>Completion of a diary by patients, electronic record</w:t>
            </w:r>
          </w:p>
        </w:tc>
        <w:tc>
          <w:tcPr>
            <w:tcW w:w="2000" w:type="dxa"/>
          </w:tcPr>
          <w:p w14:paraId="64BEAEA8" w14:textId="77777777" w:rsidR="007E618F" w:rsidRPr="00D85E4A" w:rsidRDefault="007E618F" w:rsidP="007E618F">
            <w:pPr>
              <w:rPr>
                <w:sz w:val="18"/>
                <w:szCs w:val="18"/>
              </w:rPr>
            </w:pPr>
            <w:r>
              <w:rPr>
                <w:sz w:val="18"/>
                <w:szCs w:val="18"/>
              </w:rPr>
              <w:t>Bootstrap</w:t>
            </w:r>
          </w:p>
        </w:tc>
      </w:tr>
      <w:tr w:rsidR="007E618F" w14:paraId="08DA1490" w14:textId="77777777" w:rsidTr="007E618F">
        <w:tc>
          <w:tcPr>
            <w:tcW w:w="13994" w:type="dxa"/>
            <w:gridSpan w:val="7"/>
          </w:tcPr>
          <w:p w14:paraId="4F4E45D6" w14:textId="77777777" w:rsidR="007E618F" w:rsidRPr="007E0630" w:rsidRDefault="007E618F" w:rsidP="007E618F">
            <w:pPr>
              <w:rPr>
                <w:rFonts w:ascii="Times New Roman" w:hAnsi="Times New Roman" w:cs="Times New Roman"/>
                <w:b/>
                <w:sz w:val="24"/>
                <w:szCs w:val="24"/>
                <w:lang w:val="en-US"/>
              </w:rPr>
            </w:pPr>
            <w:r w:rsidRPr="007E0630">
              <w:rPr>
                <w:rFonts w:ascii="Times New Roman" w:hAnsi="Times New Roman" w:cs="Times New Roman"/>
                <w:b/>
                <w:sz w:val="20"/>
                <w:szCs w:val="24"/>
                <w:lang w:val="en-US"/>
              </w:rPr>
              <w:t>Pulmonary disease</w:t>
            </w:r>
          </w:p>
        </w:tc>
      </w:tr>
      <w:tr w:rsidR="007E618F" w14:paraId="60226AE4" w14:textId="77777777" w:rsidTr="007257D0">
        <w:tc>
          <w:tcPr>
            <w:tcW w:w="1999" w:type="dxa"/>
          </w:tcPr>
          <w:p w14:paraId="31539F6C" w14:textId="77777777" w:rsidR="007E618F" w:rsidRPr="001A2AC2" w:rsidRDefault="007E618F" w:rsidP="007E618F">
            <w:pPr>
              <w:rPr>
                <w:sz w:val="18"/>
                <w:szCs w:val="18"/>
              </w:rPr>
            </w:pPr>
            <w:r w:rsidRPr="001A2AC2">
              <w:rPr>
                <w:sz w:val="18"/>
                <w:szCs w:val="18"/>
              </w:rPr>
              <w:t>De San Miguel (2013)</w:t>
            </w:r>
            <w:r w:rsidR="001B698B">
              <w:rPr>
                <w:sz w:val="18"/>
                <w:szCs w:val="18"/>
                <w:vertAlign w:val="superscript"/>
              </w:rPr>
              <w:t>47</w:t>
            </w:r>
            <w:r>
              <w:rPr>
                <w:sz w:val="18"/>
                <w:szCs w:val="18"/>
              </w:rPr>
              <w:t xml:space="preserve"> </w:t>
            </w:r>
          </w:p>
        </w:tc>
        <w:tc>
          <w:tcPr>
            <w:tcW w:w="1999" w:type="dxa"/>
          </w:tcPr>
          <w:p w14:paraId="7017B42B" w14:textId="77777777" w:rsidR="007E618F" w:rsidRPr="001A2AC2" w:rsidRDefault="007E618F" w:rsidP="007E618F">
            <w:pPr>
              <w:rPr>
                <w:sz w:val="18"/>
                <w:szCs w:val="18"/>
              </w:rPr>
            </w:pPr>
            <w:proofErr w:type="spellStart"/>
            <w:r w:rsidRPr="001A2AC2">
              <w:rPr>
                <w:sz w:val="18"/>
                <w:szCs w:val="18"/>
              </w:rPr>
              <w:t>Australi</w:t>
            </w:r>
            <w:r>
              <w:rPr>
                <w:sz w:val="18"/>
                <w:szCs w:val="18"/>
              </w:rPr>
              <w:t>a</w:t>
            </w:r>
            <w:proofErr w:type="spellEnd"/>
          </w:p>
        </w:tc>
        <w:tc>
          <w:tcPr>
            <w:tcW w:w="1999" w:type="dxa"/>
          </w:tcPr>
          <w:p w14:paraId="5867CFD4" w14:textId="77777777" w:rsidR="007E618F" w:rsidRPr="00260D67" w:rsidRDefault="007E618F" w:rsidP="007E618F">
            <w:pPr>
              <w:rPr>
                <w:sz w:val="18"/>
                <w:szCs w:val="18"/>
                <w:lang w:val="en-US"/>
              </w:rPr>
            </w:pPr>
            <w:r w:rsidRPr="00260D67">
              <w:rPr>
                <w:sz w:val="18"/>
                <w:szCs w:val="18"/>
                <w:lang w:val="en-US"/>
              </w:rPr>
              <w:t>Cost of equipment</w:t>
            </w:r>
          </w:p>
          <w:p w14:paraId="219CDBBF" w14:textId="77777777" w:rsidR="007E618F" w:rsidRPr="00260D67" w:rsidRDefault="007E618F" w:rsidP="007E618F">
            <w:pPr>
              <w:rPr>
                <w:sz w:val="18"/>
                <w:szCs w:val="18"/>
                <w:lang w:val="en-US"/>
              </w:rPr>
            </w:pPr>
            <w:r w:rsidRPr="00260D67">
              <w:rPr>
                <w:sz w:val="18"/>
                <w:szCs w:val="18"/>
                <w:lang w:val="en-US"/>
              </w:rPr>
              <w:t>Medical costs: nurses, consultations, hospitalization</w:t>
            </w:r>
          </w:p>
          <w:p w14:paraId="19A6FF29" w14:textId="77777777" w:rsidR="007E618F" w:rsidRPr="001A2AC2" w:rsidRDefault="007E618F" w:rsidP="007E618F">
            <w:pPr>
              <w:rPr>
                <w:sz w:val="18"/>
                <w:szCs w:val="18"/>
              </w:rPr>
            </w:pPr>
            <w:r w:rsidRPr="00260D67">
              <w:rPr>
                <w:sz w:val="18"/>
                <w:szCs w:val="18"/>
              </w:rPr>
              <w:t>Transport</w:t>
            </w:r>
          </w:p>
        </w:tc>
        <w:tc>
          <w:tcPr>
            <w:tcW w:w="1999" w:type="dxa"/>
          </w:tcPr>
          <w:p w14:paraId="36979A64" w14:textId="77777777" w:rsidR="007E618F" w:rsidRPr="001A2AC2" w:rsidRDefault="007E618F" w:rsidP="007E618F">
            <w:pPr>
              <w:rPr>
                <w:sz w:val="18"/>
                <w:szCs w:val="18"/>
              </w:rPr>
            </w:pPr>
            <w:r>
              <w:rPr>
                <w:sz w:val="18"/>
                <w:szCs w:val="18"/>
              </w:rPr>
              <w:t>None</w:t>
            </w:r>
          </w:p>
        </w:tc>
        <w:tc>
          <w:tcPr>
            <w:tcW w:w="1999" w:type="dxa"/>
          </w:tcPr>
          <w:p w14:paraId="710AC7A4" w14:textId="77777777" w:rsidR="007E618F" w:rsidRPr="001A2AC2"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4599CC33" w14:textId="77777777" w:rsidR="007E618F" w:rsidRPr="0056337D" w:rsidRDefault="007E618F" w:rsidP="007E618F">
            <w:pPr>
              <w:rPr>
                <w:sz w:val="18"/>
                <w:szCs w:val="18"/>
                <w:lang w:val="en-US"/>
              </w:rPr>
            </w:pPr>
            <w:r w:rsidRPr="0056337D">
              <w:rPr>
                <w:sz w:val="18"/>
                <w:szCs w:val="18"/>
                <w:lang w:val="en-US"/>
              </w:rPr>
              <w:t>Calendar filled out by patients, data collected by phone</w:t>
            </w:r>
          </w:p>
        </w:tc>
        <w:tc>
          <w:tcPr>
            <w:tcW w:w="2000" w:type="dxa"/>
          </w:tcPr>
          <w:p w14:paraId="383B907A" w14:textId="77777777" w:rsidR="007E618F" w:rsidRPr="001A2AC2" w:rsidRDefault="007E618F" w:rsidP="007E618F">
            <w:pPr>
              <w:rPr>
                <w:sz w:val="18"/>
                <w:szCs w:val="18"/>
              </w:rPr>
            </w:pPr>
            <w:r>
              <w:rPr>
                <w:sz w:val="18"/>
                <w:szCs w:val="18"/>
              </w:rPr>
              <w:t>None</w:t>
            </w:r>
          </w:p>
        </w:tc>
      </w:tr>
      <w:tr w:rsidR="007E618F" w14:paraId="6C59337C" w14:textId="77777777" w:rsidTr="007257D0">
        <w:tc>
          <w:tcPr>
            <w:tcW w:w="1999" w:type="dxa"/>
          </w:tcPr>
          <w:p w14:paraId="236B8D1D" w14:textId="77777777" w:rsidR="007E618F" w:rsidRPr="00C30C48" w:rsidRDefault="007E618F" w:rsidP="007E618F">
            <w:pPr>
              <w:rPr>
                <w:sz w:val="18"/>
                <w:szCs w:val="18"/>
              </w:rPr>
            </w:pPr>
            <w:proofErr w:type="spellStart"/>
            <w:r w:rsidRPr="00C30C48">
              <w:rPr>
                <w:sz w:val="18"/>
                <w:szCs w:val="18"/>
              </w:rPr>
              <w:lastRenderedPageBreak/>
              <w:t>Hazenberg</w:t>
            </w:r>
            <w:proofErr w:type="spellEnd"/>
            <w:r w:rsidRPr="00C30C48">
              <w:rPr>
                <w:sz w:val="18"/>
                <w:szCs w:val="18"/>
              </w:rPr>
              <w:t xml:space="preserve"> (2014)</w:t>
            </w:r>
            <w:r w:rsidR="001B698B">
              <w:rPr>
                <w:sz w:val="18"/>
                <w:szCs w:val="18"/>
                <w:vertAlign w:val="superscript"/>
              </w:rPr>
              <w:t>48</w:t>
            </w:r>
            <w:r w:rsidRPr="00C30C48">
              <w:rPr>
                <w:sz w:val="18"/>
                <w:szCs w:val="18"/>
              </w:rPr>
              <w:t xml:space="preserve"> </w:t>
            </w:r>
          </w:p>
        </w:tc>
        <w:tc>
          <w:tcPr>
            <w:tcW w:w="1999" w:type="dxa"/>
          </w:tcPr>
          <w:p w14:paraId="701154AB" w14:textId="77777777" w:rsidR="007E618F" w:rsidRPr="001A2AC2" w:rsidRDefault="007E618F" w:rsidP="007E618F">
            <w:pPr>
              <w:rPr>
                <w:sz w:val="18"/>
                <w:szCs w:val="18"/>
              </w:rPr>
            </w:pPr>
            <w:proofErr w:type="spellStart"/>
            <w:r>
              <w:rPr>
                <w:sz w:val="18"/>
                <w:szCs w:val="18"/>
              </w:rPr>
              <w:t>Netherlands</w:t>
            </w:r>
            <w:proofErr w:type="spellEnd"/>
          </w:p>
        </w:tc>
        <w:tc>
          <w:tcPr>
            <w:tcW w:w="1999" w:type="dxa"/>
          </w:tcPr>
          <w:p w14:paraId="63EA1ABB" w14:textId="77777777" w:rsidR="007E618F" w:rsidRPr="00260D67" w:rsidRDefault="007E618F" w:rsidP="007E618F">
            <w:pPr>
              <w:rPr>
                <w:sz w:val="18"/>
                <w:szCs w:val="18"/>
                <w:lang w:val="en-US"/>
              </w:rPr>
            </w:pPr>
            <w:r w:rsidRPr="00260D67">
              <w:rPr>
                <w:sz w:val="18"/>
                <w:szCs w:val="18"/>
                <w:lang w:val="en-US"/>
              </w:rPr>
              <w:t>Medical costs: nursing, hospitalization</w:t>
            </w:r>
          </w:p>
          <w:p w14:paraId="27106674" w14:textId="77777777" w:rsidR="007E618F" w:rsidRPr="00260D67" w:rsidRDefault="007E618F" w:rsidP="007E618F">
            <w:pPr>
              <w:rPr>
                <w:sz w:val="18"/>
                <w:szCs w:val="18"/>
                <w:lang w:val="en-US"/>
              </w:rPr>
            </w:pPr>
            <w:r w:rsidRPr="00260D67">
              <w:rPr>
                <w:sz w:val="18"/>
                <w:szCs w:val="18"/>
                <w:lang w:val="en-US"/>
              </w:rPr>
              <w:t>Transport</w:t>
            </w:r>
          </w:p>
        </w:tc>
        <w:tc>
          <w:tcPr>
            <w:tcW w:w="1999" w:type="dxa"/>
          </w:tcPr>
          <w:p w14:paraId="3B3746E9" w14:textId="77777777" w:rsidR="007E618F" w:rsidRPr="001A2AC2" w:rsidRDefault="007E618F" w:rsidP="007E618F">
            <w:pPr>
              <w:rPr>
                <w:sz w:val="18"/>
                <w:szCs w:val="18"/>
              </w:rPr>
            </w:pPr>
            <w:r>
              <w:rPr>
                <w:sz w:val="18"/>
                <w:szCs w:val="18"/>
              </w:rPr>
              <w:t>None</w:t>
            </w:r>
          </w:p>
        </w:tc>
        <w:tc>
          <w:tcPr>
            <w:tcW w:w="1999" w:type="dxa"/>
          </w:tcPr>
          <w:p w14:paraId="52A81928" w14:textId="77777777" w:rsidR="007E618F" w:rsidRPr="001A2AC2"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15D9FC6F" w14:textId="77777777" w:rsidR="007E618F" w:rsidRPr="0056337D" w:rsidRDefault="007E618F" w:rsidP="007E618F">
            <w:pPr>
              <w:rPr>
                <w:sz w:val="18"/>
                <w:szCs w:val="18"/>
                <w:lang w:val="en-US"/>
              </w:rPr>
            </w:pPr>
            <w:r w:rsidRPr="0056337D">
              <w:rPr>
                <w:sz w:val="18"/>
                <w:szCs w:val="18"/>
                <w:lang w:val="en-US"/>
              </w:rPr>
              <w:t>Costs according to government guidelines</w:t>
            </w:r>
          </w:p>
        </w:tc>
        <w:tc>
          <w:tcPr>
            <w:tcW w:w="2000" w:type="dxa"/>
          </w:tcPr>
          <w:p w14:paraId="66B5ED30" w14:textId="77777777" w:rsidR="007E618F" w:rsidRPr="001A2AC2" w:rsidRDefault="007E618F" w:rsidP="007E618F">
            <w:pPr>
              <w:rPr>
                <w:sz w:val="18"/>
                <w:szCs w:val="18"/>
              </w:rPr>
            </w:pPr>
            <w:r>
              <w:rPr>
                <w:sz w:val="18"/>
                <w:szCs w:val="18"/>
              </w:rPr>
              <w:t>None</w:t>
            </w:r>
          </w:p>
        </w:tc>
      </w:tr>
      <w:tr w:rsidR="007E618F" w14:paraId="5AC42C6C" w14:textId="77777777" w:rsidTr="007257D0">
        <w:tc>
          <w:tcPr>
            <w:tcW w:w="1999" w:type="dxa"/>
          </w:tcPr>
          <w:p w14:paraId="35190F36" w14:textId="77777777" w:rsidR="007E618F" w:rsidRPr="00C30C48" w:rsidRDefault="007E618F" w:rsidP="007E618F">
            <w:pPr>
              <w:rPr>
                <w:sz w:val="18"/>
                <w:szCs w:val="18"/>
              </w:rPr>
            </w:pPr>
            <w:r w:rsidRPr="00C30C48">
              <w:rPr>
                <w:sz w:val="18"/>
                <w:szCs w:val="18"/>
              </w:rPr>
              <w:t>Lugo (2019)</w:t>
            </w:r>
            <w:r w:rsidR="001B698B">
              <w:rPr>
                <w:sz w:val="18"/>
                <w:szCs w:val="18"/>
                <w:vertAlign w:val="superscript"/>
              </w:rPr>
              <w:t>49</w:t>
            </w:r>
            <w:r w:rsidRPr="00C30C48">
              <w:rPr>
                <w:sz w:val="18"/>
                <w:szCs w:val="18"/>
              </w:rPr>
              <w:t xml:space="preserve"> </w:t>
            </w:r>
          </w:p>
        </w:tc>
        <w:tc>
          <w:tcPr>
            <w:tcW w:w="1999" w:type="dxa"/>
          </w:tcPr>
          <w:p w14:paraId="1D696B80" w14:textId="77777777" w:rsidR="007E618F" w:rsidRPr="001A2AC2" w:rsidRDefault="007E618F" w:rsidP="007E618F">
            <w:pPr>
              <w:rPr>
                <w:sz w:val="18"/>
                <w:szCs w:val="18"/>
              </w:rPr>
            </w:pPr>
            <w:r>
              <w:rPr>
                <w:sz w:val="18"/>
                <w:szCs w:val="18"/>
              </w:rPr>
              <w:t>Spain</w:t>
            </w:r>
          </w:p>
        </w:tc>
        <w:tc>
          <w:tcPr>
            <w:tcW w:w="1999" w:type="dxa"/>
          </w:tcPr>
          <w:p w14:paraId="704DE204" w14:textId="77777777" w:rsidR="007E618F" w:rsidRPr="00260D67" w:rsidRDefault="007E618F" w:rsidP="007E618F">
            <w:pPr>
              <w:rPr>
                <w:sz w:val="18"/>
                <w:szCs w:val="18"/>
                <w:lang w:val="en-US"/>
              </w:rPr>
            </w:pPr>
            <w:r w:rsidRPr="00260D67">
              <w:rPr>
                <w:sz w:val="18"/>
                <w:szCs w:val="18"/>
                <w:lang w:val="en-US"/>
              </w:rPr>
              <w:t>Medical costs (resources, materials, salaries, drugs)</w:t>
            </w:r>
          </w:p>
          <w:p w14:paraId="76E4AF75" w14:textId="77777777" w:rsidR="007E618F" w:rsidRDefault="007E618F" w:rsidP="007E618F">
            <w:pPr>
              <w:rPr>
                <w:sz w:val="18"/>
                <w:szCs w:val="18"/>
              </w:rPr>
            </w:pPr>
            <w:r w:rsidRPr="00260D67">
              <w:rPr>
                <w:sz w:val="18"/>
                <w:szCs w:val="18"/>
              </w:rPr>
              <w:t>Transport</w:t>
            </w:r>
          </w:p>
        </w:tc>
        <w:tc>
          <w:tcPr>
            <w:tcW w:w="1999" w:type="dxa"/>
          </w:tcPr>
          <w:p w14:paraId="3E2C0D05" w14:textId="77777777" w:rsidR="007E618F" w:rsidRDefault="007E618F" w:rsidP="007E618F">
            <w:pPr>
              <w:rPr>
                <w:sz w:val="18"/>
                <w:szCs w:val="18"/>
              </w:rPr>
            </w:pPr>
            <w:proofErr w:type="spellStart"/>
            <w:r>
              <w:rPr>
                <w:sz w:val="18"/>
                <w:szCs w:val="18"/>
              </w:rPr>
              <w:t>Loss</w:t>
            </w:r>
            <w:proofErr w:type="spellEnd"/>
            <w:r>
              <w:rPr>
                <w:sz w:val="18"/>
                <w:szCs w:val="18"/>
              </w:rPr>
              <w:t xml:space="preserve"> of </w:t>
            </w:r>
            <w:proofErr w:type="spellStart"/>
            <w:r>
              <w:rPr>
                <w:sz w:val="18"/>
                <w:szCs w:val="18"/>
              </w:rPr>
              <w:t>productivity</w:t>
            </w:r>
            <w:proofErr w:type="spellEnd"/>
          </w:p>
        </w:tc>
        <w:tc>
          <w:tcPr>
            <w:tcW w:w="1999" w:type="dxa"/>
          </w:tcPr>
          <w:p w14:paraId="3AFC59D9" w14:textId="77777777" w:rsidR="007E618F" w:rsidRPr="001A2AC2" w:rsidRDefault="007E618F" w:rsidP="007E618F">
            <w:pPr>
              <w:rPr>
                <w:sz w:val="18"/>
                <w:szCs w:val="20"/>
              </w:rPr>
            </w:pPr>
            <w:proofErr w:type="spellStart"/>
            <w:r w:rsidRPr="00326DF9">
              <w:rPr>
                <w:sz w:val="18"/>
                <w:szCs w:val="18"/>
              </w:rPr>
              <w:t>Health</w:t>
            </w:r>
            <w:proofErr w:type="spellEnd"/>
            <w:r w:rsidRPr="00326DF9">
              <w:rPr>
                <w:sz w:val="18"/>
                <w:szCs w:val="18"/>
              </w:rPr>
              <w:t xml:space="preserve"> system</w:t>
            </w:r>
          </w:p>
        </w:tc>
        <w:tc>
          <w:tcPr>
            <w:tcW w:w="1999" w:type="dxa"/>
          </w:tcPr>
          <w:p w14:paraId="7E0FBC49" w14:textId="77777777" w:rsidR="007E618F" w:rsidRDefault="007E618F" w:rsidP="007E618F">
            <w:pPr>
              <w:rPr>
                <w:sz w:val="18"/>
                <w:szCs w:val="18"/>
              </w:rPr>
            </w:pPr>
            <w:r w:rsidRPr="0056337D">
              <w:rPr>
                <w:sz w:val="18"/>
                <w:szCs w:val="18"/>
              </w:rPr>
              <w:t>Hospital data</w:t>
            </w:r>
          </w:p>
        </w:tc>
        <w:tc>
          <w:tcPr>
            <w:tcW w:w="2000" w:type="dxa"/>
          </w:tcPr>
          <w:p w14:paraId="3CB73049" w14:textId="77777777" w:rsidR="007E618F" w:rsidRDefault="007E618F" w:rsidP="007E618F">
            <w:pPr>
              <w:rPr>
                <w:sz w:val="18"/>
                <w:szCs w:val="18"/>
              </w:rPr>
            </w:pPr>
            <w:proofErr w:type="spellStart"/>
            <w:r>
              <w:rPr>
                <w:sz w:val="18"/>
                <w:szCs w:val="18"/>
              </w:rPr>
              <w:t>Probabilistic</w:t>
            </w:r>
            <w:proofErr w:type="spellEnd"/>
          </w:p>
        </w:tc>
      </w:tr>
      <w:tr w:rsidR="007E618F" w14:paraId="40C3BBDA" w14:textId="77777777" w:rsidTr="007257D0">
        <w:tc>
          <w:tcPr>
            <w:tcW w:w="1999" w:type="dxa"/>
          </w:tcPr>
          <w:p w14:paraId="32E90526" w14:textId="77777777" w:rsidR="007E618F" w:rsidRPr="001B698B" w:rsidRDefault="007E618F" w:rsidP="007E618F">
            <w:pPr>
              <w:rPr>
                <w:sz w:val="18"/>
                <w:szCs w:val="18"/>
                <w:vertAlign w:val="superscript"/>
              </w:rPr>
            </w:pPr>
            <w:r w:rsidRPr="001A2AC2">
              <w:rPr>
                <w:sz w:val="18"/>
                <w:szCs w:val="18"/>
              </w:rPr>
              <w:t xml:space="preserve">Mc </w:t>
            </w:r>
            <w:proofErr w:type="spellStart"/>
            <w:r w:rsidRPr="001A2AC2">
              <w:rPr>
                <w:sz w:val="18"/>
                <w:szCs w:val="18"/>
              </w:rPr>
              <w:t>Dowell</w:t>
            </w:r>
            <w:proofErr w:type="spellEnd"/>
            <w:r w:rsidRPr="001A2AC2">
              <w:rPr>
                <w:sz w:val="18"/>
                <w:szCs w:val="18"/>
              </w:rPr>
              <w:t xml:space="preserve"> (2015)</w:t>
            </w:r>
            <w:r w:rsidR="001B698B">
              <w:rPr>
                <w:sz w:val="18"/>
                <w:szCs w:val="18"/>
                <w:vertAlign w:val="superscript"/>
              </w:rPr>
              <w:t>50</w:t>
            </w:r>
          </w:p>
        </w:tc>
        <w:tc>
          <w:tcPr>
            <w:tcW w:w="1999" w:type="dxa"/>
          </w:tcPr>
          <w:p w14:paraId="30775B72" w14:textId="77777777" w:rsidR="007E618F" w:rsidRPr="001A2AC2" w:rsidRDefault="007E618F" w:rsidP="007E618F">
            <w:pPr>
              <w:rPr>
                <w:sz w:val="18"/>
                <w:szCs w:val="18"/>
              </w:rPr>
            </w:pPr>
            <w:proofErr w:type="spellStart"/>
            <w:r w:rsidRPr="001A2AC2">
              <w:rPr>
                <w:sz w:val="18"/>
                <w:szCs w:val="18"/>
              </w:rPr>
              <w:t>Irlan</w:t>
            </w:r>
            <w:r>
              <w:rPr>
                <w:sz w:val="18"/>
                <w:szCs w:val="18"/>
              </w:rPr>
              <w:t>d</w:t>
            </w:r>
            <w:proofErr w:type="spellEnd"/>
          </w:p>
        </w:tc>
        <w:tc>
          <w:tcPr>
            <w:tcW w:w="1999" w:type="dxa"/>
          </w:tcPr>
          <w:p w14:paraId="6DFBF9AE" w14:textId="77777777" w:rsidR="007E618F" w:rsidRPr="00260D67" w:rsidRDefault="007E618F" w:rsidP="007E618F">
            <w:pPr>
              <w:rPr>
                <w:sz w:val="18"/>
                <w:szCs w:val="18"/>
                <w:lang w:val="en-US"/>
              </w:rPr>
            </w:pPr>
            <w:r w:rsidRPr="00260D67">
              <w:rPr>
                <w:sz w:val="18"/>
                <w:szCs w:val="18"/>
                <w:lang w:val="en-US"/>
              </w:rPr>
              <w:t>Medical costs: hospitalization, emergency, consultations</w:t>
            </w:r>
          </w:p>
        </w:tc>
        <w:tc>
          <w:tcPr>
            <w:tcW w:w="1999" w:type="dxa"/>
          </w:tcPr>
          <w:p w14:paraId="76A67D2C" w14:textId="77777777" w:rsidR="007E618F" w:rsidRPr="001A2AC2" w:rsidRDefault="007E618F" w:rsidP="007E618F">
            <w:pPr>
              <w:rPr>
                <w:sz w:val="18"/>
                <w:szCs w:val="18"/>
              </w:rPr>
            </w:pPr>
            <w:r>
              <w:rPr>
                <w:sz w:val="18"/>
                <w:szCs w:val="18"/>
              </w:rPr>
              <w:t>None</w:t>
            </w:r>
          </w:p>
        </w:tc>
        <w:tc>
          <w:tcPr>
            <w:tcW w:w="1999" w:type="dxa"/>
          </w:tcPr>
          <w:p w14:paraId="6C1CEFA7" w14:textId="77777777" w:rsidR="007E618F" w:rsidRPr="001A2AC2"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r>
              <w:rPr>
                <w:sz w:val="18"/>
                <w:szCs w:val="18"/>
              </w:rPr>
              <w:t xml:space="preserve"> and patients</w:t>
            </w:r>
          </w:p>
        </w:tc>
        <w:tc>
          <w:tcPr>
            <w:tcW w:w="1999" w:type="dxa"/>
          </w:tcPr>
          <w:p w14:paraId="2D22BE73" w14:textId="77777777" w:rsidR="007E618F" w:rsidRPr="001A2AC2" w:rsidRDefault="007E618F" w:rsidP="007E618F">
            <w:pPr>
              <w:rPr>
                <w:sz w:val="18"/>
                <w:szCs w:val="18"/>
              </w:rPr>
            </w:pPr>
            <w:r w:rsidRPr="0056337D">
              <w:rPr>
                <w:sz w:val="18"/>
                <w:szCs w:val="18"/>
              </w:rPr>
              <w:t xml:space="preserve">Hospital </w:t>
            </w:r>
            <w:proofErr w:type="spellStart"/>
            <w:r w:rsidRPr="0056337D">
              <w:rPr>
                <w:sz w:val="18"/>
                <w:szCs w:val="18"/>
              </w:rPr>
              <w:t>financial</w:t>
            </w:r>
            <w:proofErr w:type="spellEnd"/>
            <w:r w:rsidRPr="0056337D">
              <w:rPr>
                <w:sz w:val="18"/>
                <w:szCs w:val="18"/>
              </w:rPr>
              <w:t xml:space="preserve"> </w:t>
            </w:r>
            <w:proofErr w:type="spellStart"/>
            <w:r w:rsidRPr="0056337D">
              <w:rPr>
                <w:sz w:val="18"/>
                <w:szCs w:val="18"/>
              </w:rPr>
              <w:t>department</w:t>
            </w:r>
            <w:proofErr w:type="spellEnd"/>
          </w:p>
        </w:tc>
        <w:tc>
          <w:tcPr>
            <w:tcW w:w="2000" w:type="dxa"/>
          </w:tcPr>
          <w:p w14:paraId="28F10118" w14:textId="77777777" w:rsidR="007E618F" w:rsidRPr="001A2AC2" w:rsidRDefault="007E618F" w:rsidP="007E618F">
            <w:pPr>
              <w:rPr>
                <w:sz w:val="18"/>
                <w:szCs w:val="18"/>
              </w:rPr>
            </w:pPr>
            <w:r>
              <w:rPr>
                <w:sz w:val="18"/>
                <w:szCs w:val="18"/>
              </w:rPr>
              <w:t>None</w:t>
            </w:r>
          </w:p>
        </w:tc>
      </w:tr>
      <w:tr w:rsidR="007E618F" w14:paraId="696622C3" w14:textId="77777777" w:rsidTr="007257D0">
        <w:tc>
          <w:tcPr>
            <w:tcW w:w="1999" w:type="dxa"/>
          </w:tcPr>
          <w:p w14:paraId="300A74A3" w14:textId="77777777" w:rsidR="007E618F" w:rsidRPr="001A2AC2" w:rsidRDefault="007E618F" w:rsidP="007E618F">
            <w:pPr>
              <w:rPr>
                <w:sz w:val="18"/>
                <w:szCs w:val="18"/>
              </w:rPr>
            </w:pPr>
            <w:r w:rsidRPr="001A2AC2">
              <w:rPr>
                <w:sz w:val="18"/>
                <w:szCs w:val="18"/>
              </w:rPr>
              <w:t>Paré (2013)</w:t>
            </w:r>
            <w:r w:rsidR="001B698B">
              <w:rPr>
                <w:sz w:val="18"/>
                <w:szCs w:val="18"/>
                <w:vertAlign w:val="superscript"/>
              </w:rPr>
              <w:t>51</w:t>
            </w:r>
            <w:r>
              <w:rPr>
                <w:sz w:val="18"/>
                <w:szCs w:val="18"/>
              </w:rPr>
              <w:t xml:space="preserve"> </w:t>
            </w:r>
          </w:p>
        </w:tc>
        <w:tc>
          <w:tcPr>
            <w:tcW w:w="1999" w:type="dxa"/>
          </w:tcPr>
          <w:p w14:paraId="1C294DE9" w14:textId="77777777" w:rsidR="007E618F" w:rsidRPr="001A2AC2" w:rsidRDefault="007E618F" w:rsidP="007E618F">
            <w:pPr>
              <w:rPr>
                <w:sz w:val="18"/>
                <w:szCs w:val="18"/>
              </w:rPr>
            </w:pPr>
            <w:r w:rsidRPr="001A2AC2">
              <w:rPr>
                <w:sz w:val="18"/>
                <w:szCs w:val="18"/>
              </w:rPr>
              <w:t>Canada</w:t>
            </w:r>
          </w:p>
        </w:tc>
        <w:tc>
          <w:tcPr>
            <w:tcW w:w="1999" w:type="dxa"/>
          </w:tcPr>
          <w:p w14:paraId="779E9C10" w14:textId="77777777" w:rsidR="007E618F" w:rsidRPr="00260D67" w:rsidRDefault="007E618F" w:rsidP="007E618F">
            <w:pPr>
              <w:rPr>
                <w:sz w:val="18"/>
                <w:szCs w:val="18"/>
                <w:lang w:val="en-US"/>
              </w:rPr>
            </w:pPr>
            <w:r w:rsidRPr="00260D67">
              <w:rPr>
                <w:sz w:val="18"/>
                <w:szCs w:val="18"/>
                <w:lang w:val="en-US"/>
              </w:rPr>
              <w:t>Medical costs: hospitalization, emergency, nurse and breathing therapist visits</w:t>
            </w:r>
          </w:p>
          <w:p w14:paraId="1AD60967" w14:textId="77777777" w:rsidR="007E618F" w:rsidRPr="001A2AC2" w:rsidRDefault="007E618F" w:rsidP="007E618F">
            <w:pPr>
              <w:rPr>
                <w:sz w:val="18"/>
                <w:szCs w:val="18"/>
              </w:rPr>
            </w:pPr>
            <w:r w:rsidRPr="00260D67">
              <w:rPr>
                <w:sz w:val="18"/>
                <w:szCs w:val="18"/>
              </w:rPr>
              <w:t>Transport</w:t>
            </w:r>
          </w:p>
        </w:tc>
        <w:tc>
          <w:tcPr>
            <w:tcW w:w="1999" w:type="dxa"/>
          </w:tcPr>
          <w:p w14:paraId="20336400" w14:textId="77777777" w:rsidR="007E618F" w:rsidRPr="001A2AC2" w:rsidRDefault="007E618F" w:rsidP="007E618F">
            <w:pPr>
              <w:rPr>
                <w:sz w:val="18"/>
                <w:szCs w:val="18"/>
              </w:rPr>
            </w:pPr>
            <w:r>
              <w:rPr>
                <w:sz w:val="18"/>
                <w:szCs w:val="18"/>
              </w:rPr>
              <w:t>None</w:t>
            </w:r>
          </w:p>
        </w:tc>
        <w:tc>
          <w:tcPr>
            <w:tcW w:w="1999" w:type="dxa"/>
          </w:tcPr>
          <w:p w14:paraId="6E901496" w14:textId="77777777" w:rsidR="007E618F" w:rsidRPr="001A2AC2"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2872AE5D" w14:textId="77777777" w:rsidR="007E618F" w:rsidRPr="0056337D" w:rsidRDefault="007E618F" w:rsidP="007E618F">
            <w:pPr>
              <w:rPr>
                <w:sz w:val="18"/>
                <w:szCs w:val="18"/>
                <w:lang w:val="en-US"/>
              </w:rPr>
            </w:pPr>
            <w:r w:rsidRPr="0056337D">
              <w:rPr>
                <w:sz w:val="18"/>
                <w:szCs w:val="18"/>
                <w:lang w:val="en-US"/>
              </w:rPr>
              <w:t xml:space="preserve"> Hourly wages</w:t>
            </w:r>
          </w:p>
          <w:p w14:paraId="5297E09A" w14:textId="77777777" w:rsidR="007E618F" w:rsidRPr="0056337D" w:rsidRDefault="007E618F" w:rsidP="007E618F">
            <w:pPr>
              <w:rPr>
                <w:sz w:val="18"/>
                <w:szCs w:val="18"/>
                <w:lang w:val="en-US"/>
              </w:rPr>
            </w:pPr>
            <w:r w:rsidRPr="0056337D">
              <w:rPr>
                <w:sz w:val="18"/>
                <w:szCs w:val="18"/>
                <w:lang w:val="en-US"/>
              </w:rPr>
              <w:t>Average hospital cost</w:t>
            </w:r>
          </w:p>
        </w:tc>
        <w:tc>
          <w:tcPr>
            <w:tcW w:w="2000" w:type="dxa"/>
          </w:tcPr>
          <w:p w14:paraId="27906457" w14:textId="77777777" w:rsidR="007E618F" w:rsidRPr="001A2AC2" w:rsidRDefault="007E618F" w:rsidP="007E618F">
            <w:pPr>
              <w:rPr>
                <w:sz w:val="18"/>
                <w:szCs w:val="18"/>
              </w:rPr>
            </w:pPr>
            <w:r>
              <w:rPr>
                <w:sz w:val="18"/>
                <w:szCs w:val="18"/>
              </w:rPr>
              <w:t>None</w:t>
            </w:r>
          </w:p>
        </w:tc>
      </w:tr>
      <w:tr w:rsidR="007E618F" w14:paraId="2322E6DA" w14:textId="77777777" w:rsidTr="007257D0">
        <w:tc>
          <w:tcPr>
            <w:tcW w:w="1999" w:type="dxa"/>
          </w:tcPr>
          <w:p w14:paraId="0E5085C8" w14:textId="77777777" w:rsidR="007E618F" w:rsidRPr="001A2AC2" w:rsidRDefault="007E618F" w:rsidP="007E618F">
            <w:pPr>
              <w:rPr>
                <w:sz w:val="18"/>
                <w:szCs w:val="18"/>
              </w:rPr>
            </w:pPr>
            <w:proofErr w:type="spellStart"/>
            <w:r w:rsidRPr="001A2AC2">
              <w:rPr>
                <w:sz w:val="18"/>
                <w:szCs w:val="18"/>
              </w:rPr>
              <w:t>Shany</w:t>
            </w:r>
            <w:proofErr w:type="spellEnd"/>
            <w:r w:rsidRPr="001A2AC2">
              <w:rPr>
                <w:sz w:val="18"/>
                <w:szCs w:val="18"/>
              </w:rPr>
              <w:t xml:space="preserve"> (2017)</w:t>
            </w:r>
            <w:r w:rsidR="001B698B">
              <w:rPr>
                <w:sz w:val="18"/>
                <w:szCs w:val="18"/>
                <w:vertAlign w:val="superscript"/>
              </w:rPr>
              <w:t>52</w:t>
            </w:r>
            <w:r>
              <w:rPr>
                <w:sz w:val="18"/>
                <w:szCs w:val="18"/>
              </w:rPr>
              <w:t xml:space="preserve"> </w:t>
            </w:r>
          </w:p>
        </w:tc>
        <w:tc>
          <w:tcPr>
            <w:tcW w:w="1999" w:type="dxa"/>
          </w:tcPr>
          <w:p w14:paraId="4229158F" w14:textId="77777777" w:rsidR="007E618F" w:rsidRPr="001A2AC2" w:rsidRDefault="007E618F" w:rsidP="007E618F">
            <w:pPr>
              <w:rPr>
                <w:sz w:val="18"/>
                <w:szCs w:val="18"/>
              </w:rPr>
            </w:pPr>
            <w:proofErr w:type="spellStart"/>
            <w:r w:rsidRPr="001A2AC2">
              <w:rPr>
                <w:sz w:val="18"/>
                <w:szCs w:val="18"/>
              </w:rPr>
              <w:t>Australi</w:t>
            </w:r>
            <w:r>
              <w:rPr>
                <w:sz w:val="18"/>
                <w:szCs w:val="18"/>
              </w:rPr>
              <w:t>a</w:t>
            </w:r>
            <w:proofErr w:type="spellEnd"/>
          </w:p>
        </w:tc>
        <w:tc>
          <w:tcPr>
            <w:tcW w:w="1999" w:type="dxa"/>
          </w:tcPr>
          <w:p w14:paraId="3D2CE8DD" w14:textId="77777777" w:rsidR="007E618F" w:rsidRPr="001A2AC2" w:rsidRDefault="007E618F" w:rsidP="007E618F">
            <w:pPr>
              <w:rPr>
                <w:sz w:val="18"/>
                <w:szCs w:val="18"/>
              </w:rPr>
            </w:pPr>
            <w:proofErr w:type="spellStart"/>
            <w:r w:rsidRPr="00260D67">
              <w:rPr>
                <w:sz w:val="18"/>
                <w:szCs w:val="18"/>
              </w:rPr>
              <w:t>Medical</w:t>
            </w:r>
            <w:proofErr w:type="spellEnd"/>
            <w:r w:rsidRPr="00260D67">
              <w:rPr>
                <w:sz w:val="18"/>
                <w:szCs w:val="18"/>
              </w:rPr>
              <w:t xml:space="preserve"> </w:t>
            </w:r>
            <w:proofErr w:type="spellStart"/>
            <w:proofErr w:type="gramStart"/>
            <w:r w:rsidRPr="00260D67">
              <w:rPr>
                <w:sz w:val="18"/>
                <w:szCs w:val="18"/>
              </w:rPr>
              <w:t>costs</w:t>
            </w:r>
            <w:proofErr w:type="spellEnd"/>
            <w:r w:rsidRPr="00260D67">
              <w:rPr>
                <w:sz w:val="18"/>
                <w:szCs w:val="18"/>
              </w:rPr>
              <w:t>:</w:t>
            </w:r>
            <w:proofErr w:type="gramEnd"/>
            <w:r w:rsidRPr="00260D67">
              <w:rPr>
                <w:sz w:val="18"/>
                <w:szCs w:val="18"/>
              </w:rPr>
              <w:t xml:space="preserve"> </w:t>
            </w:r>
            <w:proofErr w:type="spellStart"/>
            <w:r w:rsidRPr="00260D67">
              <w:rPr>
                <w:sz w:val="18"/>
                <w:szCs w:val="18"/>
              </w:rPr>
              <w:t>hospitalization</w:t>
            </w:r>
            <w:proofErr w:type="spellEnd"/>
            <w:r w:rsidRPr="00260D67">
              <w:rPr>
                <w:sz w:val="18"/>
                <w:szCs w:val="18"/>
              </w:rPr>
              <w:t>, emergencies</w:t>
            </w:r>
          </w:p>
        </w:tc>
        <w:tc>
          <w:tcPr>
            <w:tcW w:w="1999" w:type="dxa"/>
          </w:tcPr>
          <w:p w14:paraId="7EEE3EEC" w14:textId="77777777" w:rsidR="007E618F" w:rsidRPr="001A2AC2" w:rsidRDefault="007E618F" w:rsidP="007E618F">
            <w:pPr>
              <w:rPr>
                <w:sz w:val="18"/>
                <w:szCs w:val="18"/>
              </w:rPr>
            </w:pPr>
            <w:r>
              <w:rPr>
                <w:sz w:val="18"/>
                <w:szCs w:val="18"/>
              </w:rPr>
              <w:t>None</w:t>
            </w:r>
          </w:p>
        </w:tc>
        <w:tc>
          <w:tcPr>
            <w:tcW w:w="1999" w:type="dxa"/>
          </w:tcPr>
          <w:p w14:paraId="14F0DF5E" w14:textId="77777777" w:rsidR="007E618F" w:rsidRPr="001A2AC2" w:rsidRDefault="007E618F" w:rsidP="007E618F">
            <w:pPr>
              <w:rPr>
                <w:sz w:val="18"/>
                <w:szCs w:val="18"/>
              </w:rPr>
            </w:pPr>
            <w:proofErr w:type="spellStart"/>
            <w:r w:rsidRPr="008F58F6">
              <w:rPr>
                <w:sz w:val="18"/>
                <w:szCs w:val="20"/>
              </w:rPr>
              <w:t>Health</w:t>
            </w:r>
            <w:proofErr w:type="spellEnd"/>
            <w:r w:rsidRPr="008F58F6">
              <w:rPr>
                <w:sz w:val="18"/>
                <w:szCs w:val="20"/>
              </w:rPr>
              <w:t xml:space="preserve"> system</w:t>
            </w:r>
          </w:p>
        </w:tc>
        <w:tc>
          <w:tcPr>
            <w:tcW w:w="1999" w:type="dxa"/>
          </w:tcPr>
          <w:p w14:paraId="77B5E7E5" w14:textId="77777777" w:rsidR="007E618F" w:rsidRPr="001A2AC2" w:rsidRDefault="007E618F" w:rsidP="007E618F">
            <w:pPr>
              <w:rPr>
                <w:sz w:val="18"/>
                <w:szCs w:val="18"/>
              </w:rPr>
            </w:pPr>
            <w:r w:rsidRPr="0056337D">
              <w:rPr>
                <w:sz w:val="18"/>
                <w:szCs w:val="18"/>
              </w:rPr>
              <w:t>Hospital data</w:t>
            </w:r>
            <w:r>
              <w:rPr>
                <w:sz w:val="18"/>
                <w:szCs w:val="18"/>
              </w:rPr>
              <w:t xml:space="preserve"> </w:t>
            </w:r>
          </w:p>
        </w:tc>
        <w:tc>
          <w:tcPr>
            <w:tcW w:w="2000" w:type="dxa"/>
          </w:tcPr>
          <w:p w14:paraId="188E38BA" w14:textId="77777777" w:rsidR="007E618F" w:rsidRPr="001A2AC2" w:rsidRDefault="007E618F" w:rsidP="007E618F">
            <w:pPr>
              <w:rPr>
                <w:sz w:val="18"/>
                <w:szCs w:val="18"/>
              </w:rPr>
            </w:pPr>
            <w:r>
              <w:rPr>
                <w:sz w:val="18"/>
                <w:szCs w:val="18"/>
              </w:rPr>
              <w:t>None</w:t>
            </w:r>
          </w:p>
        </w:tc>
      </w:tr>
      <w:tr w:rsidR="007E618F" w14:paraId="30B9518A" w14:textId="77777777" w:rsidTr="007257D0">
        <w:tc>
          <w:tcPr>
            <w:tcW w:w="1999" w:type="dxa"/>
          </w:tcPr>
          <w:p w14:paraId="0CFF0447" w14:textId="77777777" w:rsidR="007E618F" w:rsidRPr="001A2AC2" w:rsidRDefault="007E618F" w:rsidP="007E618F">
            <w:pPr>
              <w:rPr>
                <w:sz w:val="18"/>
                <w:szCs w:val="18"/>
              </w:rPr>
            </w:pPr>
            <w:r w:rsidRPr="001A2AC2">
              <w:rPr>
                <w:sz w:val="18"/>
                <w:szCs w:val="18"/>
              </w:rPr>
              <w:t>Soriano (2018)</w:t>
            </w:r>
            <w:r w:rsidR="001B698B">
              <w:rPr>
                <w:sz w:val="18"/>
                <w:szCs w:val="18"/>
                <w:vertAlign w:val="superscript"/>
              </w:rPr>
              <w:t>53</w:t>
            </w:r>
            <w:r>
              <w:rPr>
                <w:sz w:val="18"/>
                <w:szCs w:val="18"/>
              </w:rPr>
              <w:t xml:space="preserve"> </w:t>
            </w:r>
          </w:p>
        </w:tc>
        <w:tc>
          <w:tcPr>
            <w:tcW w:w="1999" w:type="dxa"/>
          </w:tcPr>
          <w:p w14:paraId="2E53CB6C" w14:textId="77777777" w:rsidR="007E618F" w:rsidRPr="001A2AC2" w:rsidRDefault="007E618F" w:rsidP="007E618F">
            <w:pPr>
              <w:rPr>
                <w:sz w:val="18"/>
                <w:szCs w:val="18"/>
              </w:rPr>
            </w:pPr>
            <w:r>
              <w:rPr>
                <w:sz w:val="18"/>
                <w:szCs w:val="18"/>
              </w:rPr>
              <w:t>Spain</w:t>
            </w:r>
          </w:p>
        </w:tc>
        <w:tc>
          <w:tcPr>
            <w:tcW w:w="1999" w:type="dxa"/>
          </w:tcPr>
          <w:p w14:paraId="5FAFA77A" w14:textId="77777777" w:rsidR="007E618F" w:rsidRPr="00260D67" w:rsidRDefault="007E618F" w:rsidP="007E618F">
            <w:pPr>
              <w:rPr>
                <w:sz w:val="18"/>
                <w:szCs w:val="18"/>
                <w:lang w:val="en-US"/>
              </w:rPr>
            </w:pPr>
            <w:r w:rsidRPr="00260D67">
              <w:rPr>
                <w:sz w:val="18"/>
                <w:szCs w:val="18"/>
                <w:lang w:val="en-US"/>
              </w:rPr>
              <w:t>Medical costs: consultations, emergency, hospitalization</w:t>
            </w:r>
          </w:p>
        </w:tc>
        <w:tc>
          <w:tcPr>
            <w:tcW w:w="1999" w:type="dxa"/>
          </w:tcPr>
          <w:p w14:paraId="70B8EAD4" w14:textId="77777777" w:rsidR="007E618F" w:rsidRPr="001A2AC2" w:rsidRDefault="007E618F" w:rsidP="007E618F">
            <w:pPr>
              <w:rPr>
                <w:sz w:val="18"/>
                <w:szCs w:val="18"/>
              </w:rPr>
            </w:pPr>
            <w:r>
              <w:rPr>
                <w:sz w:val="18"/>
                <w:szCs w:val="18"/>
              </w:rPr>
              <w:t>None</w:t>
            </w:r>
          </w:p>
        </w:tc>
        <w:tc>
          <w:tcPr>
            <w:tcW w:w="1999" w:type="dxa"/>
          </w:tcPr>
          <w:p w14:paraId="0115BC5C" w14:textId="77777777" w:rsidR="007E618F" w:rsidRPr="001A2AC2"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39E7B3EB" w14:textId="77777777" w:rsidR="007E618F" w:rsidRPr="0056337D" w:rsidRDefault="007E618F" w:rsidP="007E618F">
            <w:pPr>
              <w:rPr>
                <w:sz w:val="18"/>
                <w:szCs w:val="18"/>
                <w:lang w:val="en-US"/>
              </w:rPr>
            </w:pPr>
            <w:r w:rsidRPr="0056337D">
              <w:rPr>
                <w:sz w:val="18"/>
                <w:szCs w:val="18"/>
                <w:lang w:val="en-US"/>
              </w:rPr>
              <w:t>Patient database and regional data</w:t>
            </w:r>
          </w:p>
        </w:tc>
        <w:tc>
          <w:tcPr>
            <w:tcW w:w="2000" w:type="dxa"/>
          </w:tcPr>
          <w:p w14:paraId="08EE1571" w14:textId="77777777" w:rsidR="007E618F" w:rsidRPr="001A2AC2" w:rsidRDefault="007E618F" w:rsidP="007E618F">
            <w:pPr>
              <w:rPr>
                <w:sz w:val="18"/>
                <w:szCs w:val="18"/>
              </w:rPr>
            </w:pPr>
            <w:r>
              <w:rPr>
                <w:sz w:val="18"/>
                <w:szCs w:val="18"/>
              </w:rPr>
              <w:t>None</w:t>
            </w:r>
          </w:p>
        </w:tc>
      </w:tr>
      <w:tr w:rsidR="007E618F" w:rsidRPr="007E5573" w14:paraId="13340E7A" w14:textId="77777777" w:rsidTr="007257D0">
        <w:tc>
          <w:tcPr>
            <w:tcW w:w="1999" w:type="dxa"/>
          </w:tcPr>
          <w:p w14:paraId="5079EB88" w14:textId="77777777" w:rsidR="007E618F" w:rsidRPr="001A2AC2" w:rsidRDefault="007E618F" w:rsidP="007E618F">
            <w:pPr>
              <w:rPr>
                <w:sz w:val="18"/>
                <w:szCs w:val="18"/>
              </w:rPr>
            </w:pPr>
            <w:proofErr w:type="spellStart"/>
            <w:r w:rsidRPr="001A2AC2">
              <w:rPr>
                <w:sz w:val="18"/>
                <w:szCs w:val="18"/>
              </w:rPr>
              <w:t>Stoddart</w:t>
            </w:r>
            <w:proofErr w:type="spellEnd"/>
            <w:r w:rsidRPr="001A2AC2">
              <w:rPr>
                <w:sz w:val="18"/>
                <w:szCs w:val="18"/>
              </w:rPr>
              <w:t xml:space="preserve"> (2015)</w:t>
            </w:r>
            <w:r w:rsidR="001B698B">
              <w:rPr>
                <w:sz w:val="18"/>
                <w:szCs w:val="18"/>
                <w:vertAlign w:val="superscript"/>
              </w:rPr>
              <w:t>54</w:t>
            </w:r>
            <w:r>
              <w:rPr>
                <w:sz w:val="18"/>
                <w:szCs w:val="18"/>
              </w:rPr>
              <w:t xml:space="preserve"> </w:t>
            </w:r>
          </w:p>
        </w:tc>
        <w:tc>
          <w:tcPr>
            <w:tcW w:w="1999" w:type="dxa"/>
          </w:tcPr>
          <w:p w14:paraId="704D966C" w14:textId="77777777" w:rsidR="007E618F" w:rsidRPr="001A2AC2" w:rsidRDefault="007E618F" w:rsidP="007E618F">
            <w:pPr>
              <w:rPr>
                <w:sz w:val="18"/>
                <w:szCs w:val="18"/>
              </w:rPr>
            </w:pPr>
            <w:r w:rsidRPr="001A2AC2">
              <w:rPr>
                <w:sz w:val="18"/>
                <w:szCs w:val="18"/>
              </w:rPr>
              <w:t>UK</w:t>
            </w:r>
          </w:p>
        </w:tc>
        <w:tc>
          <w:tcPr>
            <w:tcW w:w="1999" w:type="dxa"/>
          </w:tcPr>
          <w:p w14:paraId="6B909B27" w14:textId="77777777" w:rsidR="007E618F" w:rsidRPr="00260D67" w:rsidRDefault="007E618F" w:rsidP="007E618F">
            <w:pPr>
              <w:rPr>
                <w:sz w:val="18"/>
                <w:szCs w:val="18"/>
                <w:lang w:val="en-US"/>
              </w:rPr>
            </w:pPr>
            <w:r w:rsidRPr="00260D67">
              <w:rPr>
                <w:sz w:val="18"/>
                <w:szCs w:val="18"/>
                <w:lang w:val="en-US"/>
              </w:rPr>
              <w:t>Medical costs: consultations, medication, hospitalization, emergency</w:t>
            </w:r>
          </w:p>
          <w:p w14:paraId="259D12FE" w14:textId="77777777" w:rsidR="007E618F" w:rsidRPr="00260D67" w:rsidRDefault="007E618F" w:rsidP="007E618F">
            <w:pPr>
              <w:rPr>
                <w:sz w:val="18"/>
                <w:szCs w:val="18"/>
                <w:lang w:val="en-US"/>
              </w:rPr>
            </w:pPr>
            <w:r w:rsidRPr="00260D67">
              <w:rPr>
                <w:sz w:val="18"/>
                <w:szCs w:val="18"/>
                <w:lang w:val="en-US"/>
              </w:rPr>
              <w:t>Maintenance cost</w:t>
            </w:r>
          </w:p>
          <w:p w14:paraId="15EE5C70" w14:textId="77777777" w:rsidR="007E618F" w:rsidRPr="00260D67" w:rsidRDefault="007E618F" w:rsidP="007E618F">
            <w:pPr>
              <w:rPr>
                <w:sz w:val="18"/>
                <w:szCs w:val="18"/>
                <w:lang w:val="en-US"/>
              </w:rPr>
            </w:pPr>
            <w:r w:rsidRPr="00260D67">
              <w:rPr>
                <w:sz w:val="18"/>
                <w:szCs w:val="18"/>
                <w:lang w:val="en-US"/>
              </w:rPr>
              <w:t>Cost of equipment</w:t>
            </w:r>
          </w:p>
          <w:p w14:paraId="745CF712" w14:textId="77777777" w:rsidR="007E618F" w:rsidRPr="00260D67" w:rsidRDefault="007E618F" w:rsidP="007E618F">
            <w:pPr>
              <w:rPr>
                <w:sz w:val="18"/>
                <w:szCs w:val="18"/>
                <w:lang w:val="en-US"/>
              </w:rPr>
            </w:pPr>
            <w:r w:rsidRPr="00260D67">
              <w:rPr>
                <w:sz w:val="18"/>
                <w:szCs w:val="18"/>
                <w:lang w:val="en-US"/>
              </w:rPr>
              <w:t>Patient education</w:t>
            </w:r>
          </w:p>
        </w:tc>
        <w:tc>
          <w:tcPr>
            <w:tcW w:w="1999" w:type="dxa"/>
          </w:tcPr>
          <w:p w14:paraId="2D7F6B32" w14:textId="77777777" w:rsidR="007E618F" w:rsidRPr="001A2AC2" w:rsidRDefault="007E618F" w:rsidP="007E618F">
            <w:pPr>
              <w:rPr>
                <w:sz w:val="18"/>
                <w:szCs w:val="18"/>
              </w:rPr>
            </w:pPr>
            <w:r>
              <w:rPr>
                <w:sz w:val="18"/>
                <w:szCs w:val="18"/>
              </w:rPr>
              <w:t>None</w:t>
            </w:r>
          </w:p>
        </w:tc>
        <w:tc>
          <w:tcPr>
            <w:tcW w:w="1999" w:type="dxa"/>
          </w:tcPr>
          <w:p w14:paraId="0C40282C" w14:textId="77777777" w:rsidR="007E618F" w:rsidRPr="001A2AC2"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1451CCA5" w14:textId="77777777" w:rsidR="007E618F" w:rsidRPr="001A2AC2" w:rsidRDefault="007E618F" w:rsidP="007E618F">
            <w:pPr>
              <w:rPr>
                <w:sz w:val="18"/>
                <w:szCs w:val="18"/>
              </w:rPr>
            </w:pPr>
            <w:r w:rsidRPr="0056337D">
              <w:rPr>
                <w:sz w:val="18"/>
                <w:szCs w:val="18"/>
              </w:rPr>
              <w:t>Registration by nurses, patient files, patient questionnaire</w:t>
            </w:r>
          </w:p>
        </w:tc>
        <w:tc>
          <w:tcPr>
            <w:tcW w:w="2000" w:type="dxa"/>
          </w:tcPr>
          <w:p w14:paraId="2124934F" w14:textId="77777777" w:rsidR="007E618F" w:rsidRPr="00E77C47" w:rsidRDefault="007E618F" w:rsidP="007E618F">
            <w:pPr>
              <w:rPr>
                <w:sz w:val="18"/>
                <w:szCs w:val="18"/>
                <w:lang w:val="en-US"/>
              </w:rPr>
            </w:pPr>
            <w:r w:rsidRPr="00E77C47">
              <w:rPr>
                <w:sz w:val="18"/>
                <w:szCs w:val="18"/>
                <w:lang w:val="en-US"/>
              </w:rPr>
              <w:t>Bootstrap, cost variation: hospital and equipment, exclusion of non-COPD</w:t>
            </w:r>
          </w:p>
        </w:tc>
      </w:tr>
      <w:tr w:rsidR="007E618F" w14:paraId="71659852" w14:textId="77777777" w:rsidTr="007257D0">
        <w:tc>
          <w:tcPr>
            <w:tcW w:w="1999" w:type="dxa"/>
          </w:tcPr>
          <w:p w14:paraId="4F1C0A74" w14:textId="77777777" w:rsidR="007E618F" w:rsidRPr="001A2AC2" w:rsidRDefault="007E618F" w:rsidP="007E618F">
            <w:pPr>
              <w:rPr>
                <w:sz w:val="18"/>
                <w:szCs w:val="18"/>
              </w:rPr>
            </w:pPr>
            <w:proofErr w:type="spellStart"/>
            <w:r w:rsidRPr="001A2AC2">
              <w:rPr>
                <w:sz w:val="18"/>
                <w:szCs w:val="18"/>
              </w:rPr>
              <w:t>Turino</w:t>
            </w:r>
            <w:proofErr w:type="spellEnd"/>
            <w:r w:rsidRPr="001A2AC2">
              <w:rPr>
                <w:sz w:val="18"/>
                <w:szCs w:val="18"/>
              </w:rPr>
              <w:t xml:space="preserve"> (2017)</w:t>
            </w:r>
            <w:r w:rsidR="001B698B">
              <w:rPr>
                <w:sz w:val="18"/>
                <w:szCs w:val="18"/>
                <w:vertAlign w:val="superscript"/>
              </w:rPr>
              <w:t>55</w:t>
            </w:r>
            <w:r>
              <w:rPr>
                <w:sz w:val="18"/>
                <w:szCs w:val="18"/>
              </w:rPr>
              <w:t xml:space="preserve"> </w:t>
            </w:r>
          </w:p>
        </w:tc>
        <w:tc>
          <w:tcPr>
            <w:tcW w:w="1999" w:type="dxa"/>
          </w:tcPr>
          <w:p w14:paraId="01C9DD76" w14:textId="77777777" w:rsidR="007E618F" w:rsidRPr="001A2AC2" w:rsidRDefault="007E618F" w:rsidP="007E618F">
            <w:pPr>
              <w:rPr>
                <w:sz w:val="18"/>
                <w:szCs w:val="18"/>
              </w:rPr>
            </w:pPr>
            <w:r>
              <w:rPr>
                <w:sz w:val="18"/>
                <w:szCs w:val="18"/>
              </w:rPr>
              <w:t>Spain</w:t>
            </w:r>
          </w:p>
        </w:tc>
        <w:tc>
          <w:tcPr>
            <w:tcW w:w="1999" w:type="dxa"/>
          </w:tcPr>
          <w:p w14:paraId="384198C3" w14:textId="77777777" w:rsidR="007E618F" w:rsidRPr="00260D67" w:rsidRDefault="007E618F" w:rsidP="007E618F">
            <w:pPr>
              <w:rPr>
                <w:sz w:val="18"/>
                <w:szCs w:val="18"/>
                <w:lang w:val="en-US"/>
              </w:rPr>
            </w:pPr>
            <w:r w:rsidRPr="00260D67">
              <w:rPr>
                <w:sz w:val="18"/>
                <w:szCs w:val="18"/>
                <w:lang w:val="en-US"/>
              </w:rPr>
              <w:t>Medical costs: hospital consultations</w:t>
            </w:r>
          </w:p>
          <w:p w14:paraId="478E40B7" w14:textId="77777777" w:rsidR="007E618F" w:rsidRPr="00260D67" w:rsidRDefault="007E618F" w:rsidP="007E618F">
            <w:pPr>
              <w:rPr>
                <w:sz w:val="18"/>
                <w:szCs w:val="18"/>
                <w:lang w:val="en-US"/>
              </w:rPr>
            </w:pPr>
            <w:r w:rsidRPr="00260D67">
              <w:rPr>
                <w:sz w:val="18"/>
                <w:szCs w:val="18"/>
                <w:lang w:val="en-US"/>
              </w:rPr>
              <w:t>Cost of telephone consultations,</w:t>
            </w:r>
          </w:p>
          <w:p w14:paraId="37558F16" w14:textId="77777777" w:rsidR="007E618F" w:rsidRPr="00260D67" w:rsidRDefault="007E618F" w:rsidP="007E618F">
            <w:pPr>
              <w:rPr>
                <w:sz w:val="18"/>
                <w:szCs w:val="18"/>
                <w:lang w:val="en-US"/>
              </w:rPr>
            </w:pPr>
            <w:r w:rsidRPr="00260D67">
              <w:rPr>
                <w:sz w:val="18"/>
                <w:szCs w:val="18"/>
                <w:lang w:val="en-US"/>
              </w:rPr>
              <w:t>Cost of the device</w:t>
            </w:r>
          </w:p>
          <w:p w14:paraId="685F1A54" w14:textId="77777777" w:rsidR="007E618F" w:rsidRPr="00260D67" w:rsidRDefault="007E618F" w:rsidP="007E618F">
            <w:pPr>
              <w:rPr>
                <w:sz w:val="18"/>
                <w:szCs w:val="18"/>
                <w:lang w:val="en-US"/>
              </w:rPr>
            </w:pPr>
            <w:r w:rsidRPr="00260D67">
              <w:rPr>
                <w:sz w:val="18"/>
                <w:szCs w:val="18"/>
                <w:lang w:val="en-US"/>
              </w:rPr>
              <w:t>Transport</w:t>
            </w:r>
          </w:p>
        </w:tc>
        <w:tc>
          <w:tcPr>
            <w:tcW w:w="1999" w:type="dxa"/>
          </w:tcPr>
          <w:p w14:paraId="2381F277" w14:textId="77777777" w:rsidR="007E618F" w:rsidRPr="001A2AC2" w:rsidRDefault="007E618F" w:rsidP="007E618F">
            <w:pPr>
              <w:rPr>
                <w:sz w:val="18"/>
                <w:szCs w:val="18"/>
              </w:rPr>
            </w:pPr>
            <w:r>
              <w:rPr>
                <w:sz w:val="18"/>
                <w:szCs w:val="18"/>
              </w:rPr>
              <w:t>None</w:t>
            </w:r>
          </w:p>
        </w:tc>
        <w:tc>
          <w:tcPr>
            <w:tcW w:w="1999" w:type="dxa"/>
          </w:tcPr>
          <w:p w14:paraId="4B3F92ED" w14:textId="77777777" w:rsidR="007E618F" w:rsidRPr="001A2AC2"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r>
              <w:rPr>
                <w:sz w:val="18"/>
                <w:szCs w:val="18"/>
              </w:rPr>
              <w:t xml:space="preserve"> and patient</w:t>
            </w:r>
          </w:p>
        </w:tc>
        <w:tc>
          <w:tcPr>
            <w:tcW w:w="1999" w:type="dxa"/>
          </w:tcPr>
          <w:p w14:paraId="60F463D0" w14:textId="77777777" w:rsidR="007E618F" w:rsidRPr="001A2AC2" w:rsidRDefault="007E618F" w:rsidP="007E618F">
            <w:pPr>
              <w:rPr>
                <w:sz w:val="18"/>
                <w:szCs w:val="18"/>
              </w:rPr>
            </w:pPr>
            <w:proofErr w:type="spellStart"/>
            <w:r w:rsidRPr="0056337D">
              <w:rPr>
                <w:sz w:val="18"/>
                <w:szCs w:val="18"/>
              </w:rPr>
              <w:t>Government</w:t>
            </w:r>
            <w:proofErr w:type="spellEnd"/>
            <w:r w:rsidRPr="0056337D">
              <w:rPr>
                <w:sz w:val="18"/>
                <w:szCs w:val="18"/>
              </w:rPr>
              <w:t xml:space="preserve"> data</w:t>
            </w:r>
          </w:p>
        </w:tc>
        <w:tc>
          <w:tcPr>
            <w:tcW w:w="2000" w:type="dxa"/>
          </w:tcPr>
          <w:p w14:paraId="1AA61AFA" w14:textId="77777777" w:rsidR="007E618F" w:rsidRPr="001A2AC2" w:rsidRDefault="007E618F" w:rsidP="007E618F">
            <w:pPr>
              <w:rPr>
                <w:sz w:val="18"/>
                <w:szCs w:val="18"/>
              </w:rPr>
            </w:pPr>
            <w:r>
              <w:rPr>
                <w:sz w:val="18"/>
                <w:szCs w:val="18"/>
              </w:rPr>
              <w:t>None</w:t>
            </w:r>
          </w:p>
        </w:tc>
      </w:tr>
      <w:tr w:rsidR="007E618F" w:rsidRPr="007E5573" w14:paraId="7BC9B137" w14:textId="77777777" w:rsidTr="007257D0">
        <w:tc>
          <w:tcPr>
            <w:tcW w:w="1999" w:type="dxa"/>
          </w:tcPr>
          <w:p w14:paraId="61918822" w14:textId="77777777" w:rsidR="007E618F" w:rsidRPr="001A2AC2" w:rsidRDefault="007E618F" w:rsidP="007E618F">
            <w:pPr>
              <w:rPr>
                <w:sz w:val="18"/>
                <w:szCs w:val="18"/>
              </w:rPr>
            </w:pPr>
            <w:proofErr w:type="spellStart"/>
            <w:r w:rsidRPr="001A2AC2">
              <w:rPr>
                <w:sz w:val="18"/>
                <w:szCs w:val="18"/>
              </w:rPr>
              <w:lastRenderedPageBreak/>
              <w:t>Udsen</w:t>
            </w:r>
            <w:proofErr w:type="spellEnd"/>
            <w:r w:rsidRPr="001A2AC2">
              <w:rPr>
                <w:sz w:val="18"/>
                <w:szCs w:val="18"/>
              </w:rPr>
              <w:t xml:space="preserve"> (2017)</w:t>
            </w:r>
            <w:r w:rsidR="001B698B">
              <w:rPr>
                <w:sz w:val="18"/>
                <w:szCs w:val="18"/>
                <w:vertAlign w:val="superscript"/>
              </w:rPr>
              <w:t>56</w:t>
            </w:r>
            <w:r>
              <w:rPr>
                <w:sz w:val="18"/>
                <w:szCs w:val="18"/>
              </w:rPr>
              <w:t xml:space="preserve"> </w:t>
            </w:r>
          </w:p>
        </w:tc>
        <w:tc>
          <w:tcPr>
            <w:tcW w:w="1999" w:type="dxa"/>
          </w:tcPr>
          <w:p w14:paraId="2720746B" w14:textId="77777777" w:rsidR="007E618F" w:rsidRPr="001A2AC2" w:rsidRDefault="007E618F" w:rsidP="007E618F">
            <w:pPr>
              <w:rPr>
                <w:sz w:val="18"/>
                <w:szCs w:val="18"/>
              </w:rPr>
            </w:pPr>
            <w:proofErr w:type="spellStart"/>
            <w:r w:rsidRPr="001A2AC2">
              <w:rPr>
                <w:sz w:val="18"/>
                <w:szCs w:val="18"/>
              </w:rPr>
              <w:t>D</w:t>
            </w:r>
            <w:r>
              <w:rPr>
                <w:sz w:val="18"/>
                <w:szCs w:val="18"/>
              </w:rPr>
              <w:t>enmark</w:t>
            </w:r>
            <w:proofErr w:type="spellEnd"/>
          </w:p>
        </w:tc>
        <w:tc>
          <w:tcPr>
            <w:tcW w:w="1999" w:type="dxa"/>
          </w:tcPr>
          <w:p w14:paraId="231EEE36" w14:textId="77777777" w:rsidR="007E618F" w:rsidRPr="00260D67" w:rsidRDefault="007E618F" w:rsidP="007E618F">
            <w:pPr>
              <w:rPr>
                <w:sz w:val="18"/>
                <w:szCs w:val="18"/>
                <w:lang w:val="en-US"/>
              </w:rPr>
            </w:pPr>
            <w:r w:rsidRPr="00260D67">
              <w:rPr>
                <w:sz w:val="18"/>
                <w:szCs w:val="18"/>
                <w:lang w:val="en-US"/>
              </w:rPr>
              <w:t>Medical costs: drugs, care, nurse visits</w:t>
            </w:r>
          </w:p>
          <w:p w14:paraId="74A55013" w14:textId="77777777" w:rsidR="007E618F" w:rsidRPr="00260D67" w:rsidRDefault="007E618F" w:rsidP="007E618F">
            <w:pPr>
              <w:rPr>
                <w:sz w:val="18"/>
                <w:szCs w:val="18"/>
                <w:lang w:val="en-US"/>
              </w:rPr>
            </w:pPr>
            <w:r w:rsidRPr="00260D67">
              <w:rPr>
                <w:sz w:val="18"/>
                <w:szCs w:val="18"/>
                <w:lang w:val="en-US"/>
              </w:rPr>
              <w:t>Cost of the intervention: hardware, installation, maintenance, monitoring, training</w:t>
            </w:r>
          </w:p>
          <w:p w14:paraId="04FDED88" w14:textId="77777777" w:rsidR="007E618F" w:rsidRPr="001A2AC2" w:rsidRDefault="007E618F" w:rsidP="007E618F">
            <w:pPr>
              <w:rPr>
                <w:sz w:val="18"/>
                <w:szCs w:val="18"/>
              </w:rPr>
            </w:pPr>
            <w:proofErr w:type="spellStart"/>
            <w:r w:rsidRPr="00260D67">
              <w:rPr>
                <w:sz w:val="18"/>
                <w:szCs w:val="18"/>
              </w:rPr>
              <w:t>Cost</w:t>
            </w:r>
            <w:proofErr w:type="spellEnd"/>
            <w:r w:rsidRPr="00260D67">
              <w:rPr>
                <w:sz w:val="18"/>
                <w:szCs w:val="18"/>
              </w:rPr>
              <w:t xml:space="preserve"> of the </w:t>
            </w:r>
            <w:proofErr w:type="spellStart"/>
            <w:r w:rsidRPr="00260D67">
              <w:rPr>
                <w:sz w:val="18"/>
                <w:szCs w:val="18"/>
              </w:rPr>
              <w:t>device</w:t>
            </w:r>
            <w:proofErr w:type="spellEnd"/>
          </w:p>
        </w:tc>
        <w:tc>
          <w:tcPr>
            <w:tcW w:w="1999" w:type="dxa"/>
          </w:tcPr>
          <w:p w14:paraId="1C8E1B01" w14:textId="77777777" w:rsidR="007E618F" w:rsidRPr="001A2AC2" w:rsidRDefault="007E618F" w:rsidP="007E618F">
            <w:pPr>
              <w:rPr>
                <w:sz w:val="18"/>
                <w:szCs w:val="18"/>
              </w:rPr>
            </w:pPr>
            <w:r>
              <w:rPr>
                <w:sz w:val="18"/>
                <w:szCs w:val="18"/>
              </w:rPr>
              <w:t>None</w:t>
            </w:r>
          </w:p>
        </w:tc>
        <w:tc>
          <w:tcPr>
            <w:tcW w:w="1999" w:type="dxa"/>
          </w:tcPr>
          <w:p w14:paraId="12AEA95E" w14:textId="77777777" w:rsidR="007E618F" w:rsidRPr="001A2AC2" w:rsidRDefault="007E618F" w:rsidP="007E618F">
            <w:pPr>
              <w:rPr>
                <w:sz w:val="18"/>
                <w:szCs w:val="18"/>
              </w:rPr>
            </w:pPr>
            <w:proofErr w:type="spellStart"/>
            <w:r w:rsidRPr="00326DF9">
              <w:rPr>
                <w:sz w:val="18"/>
                <w:szCs w:val="18"/>
              </w:rPr>
              <w:t>Health</w:t>
            </w:r>
            <w:proofErr w:type="spellEnd"/>
            <w:r w:rsidRPr="00326DF9">
              <w:rPr>
                <w:sz w:val="18"/>
                <w:szCs w:val="18"/>
              </w:rPr>
              <w:t xml:space="preserve"> </w:t>
            </w:r>
            <w:r>
              <w:rPr>
                <w:sz w:val="18"/>
                <w:szCs w:val="18"/>
              </w:rPr>
              <w:t xml:space="preserve">and social </w:t>
            </w:r>
            <w:r w:rsidRPr="00326DF9">
              <w:rPr>
                <w:sz w:val="18"/>
                <w:szCs w:val="18"/>
              </w:rPr>
              <w:t>system</w:t>
            </w:r>
          </w:p>
        </w:tc>
        <w:tc>
          <w:tcPr>
            <w:tcW w:w="1999" w:type="dxa"/>
          </w:tcPr>
          <w:p w14:paraId="51A430DF" w14:textId="77777777" w:rsidR="007E618F" w:rsidRPr="0056337D" w:rsidRDefault="007E618F" w:rsidP="007E618F">
            <w:pPr>
              <w:rPr>
                <w:sz w:val="18"/>
                <w:szCs w:val="18"/>
                <w:lang w:val="en-US"/>
              </w:rPr>
            </w:pPr>
            <w:r w:rsidRPr="0056337D">
              <w:rPr>
                <w:sz w:val="18"/>
                <w:szCs w:val="18"/>
                <w:lang w:val="en-US"/>
              </w:rPr>
              <w:t>DRG, national insurance data, registry-based data</w:t>
            </w:r>
          </w:p>
        </w:tc>
        <w:tc>
          <w:tcPr>
            <w:tcW w:w="2000" w:type="dxa"/>
          </w:tcPr>
          <w:p w14:paraId="22F3BDEB" w14:textId="77777777" w:rsidR="007E618F" w:rsidRPr="00304417" w:rsidRDefault="007E618F" w:rsidP="007E618F">
            <w:pPr>
              <w:rPr>
                <w:sz w:val="18"/>
                <w:szCs w:val="18"/>
                <w:lang w:val="en-US"/>
              </w:rPr>
            </w:pPr>
            <w:r w:rsidRPr="00304417">
              <w:rPr>
                <w:sz w:val="18"/>
                <w:szCs w:val="18"/>
                <w:lang w:val="en-US"/>
              </w:rPr>
              <w:t>Probabilistic: hospitalization for all causes, lower purchase price and economies of scale, reduced monitoring time</w:t>
            </w:r>
          </w:p>
        </w:tc>
      </w:tr>
      <w:tr w:rsidR="007E618F" w14:paraId="40F9FC8B" w14:textId="77777777" w:rsidTr="007E618F">
        <w:tc>
          <w:tcPr>
            <w:tcW w:w="13994" w:type="dxa"/>
            <w:gridSpan w:val="7"/>
          </w:tcPr>
          <w:p w14:paraId="03A08AD0" w14:textId="77777777" w:rsidR="007E618F" w:rsidRPr="007E0630" w:rsidRDefault="007E618F" w:rsidP="007E618F">
            <w:pPr>
              <w:rPr>
                <w:rFonts w:ascii="Times New Roman" w:hAnsi="Times New Roman" w:cs="Times New Roman"/>
                <w:b/>
                <w:sz w:val="24"/>
                <w:szCs w:val="24"/>
                <w:lang w:val="en-US"/>
              </w:rPr>
            </w:pPr>
            <w:r w:rsidRPr="007E0630">
              <w:rPr>
                <w:rFonts w:ascii="Times New Roman" w:hAnsi="Times New Roman" w:cs="Times New Roman"/>
                <w:b/>
                <w:sz w:val="20"/>
                <w:szCs w:val="24"/>
                <w:lang w:val="en-US"/>
              </w:rPr>
              <w:t>Pulmonary artery pressure monitoring</w:t>
            </w:r>
          </w:p>
        </w:tc>
      </w:tr>
      <w:tr w:rsidR="007E618F" w:rsidRPr="007E5573" w14:paraId="2E779C7A" w14:textId="77777777" w:rsidTr="007257D0">
        <w:tc>
          <w:tcPr>
            <w:tcW w:w="1999" w:type="dxa"/>
          </w:tcPr>
          <w:p w14:paraId="515A3610" w14:textId="77777777" w:rsidR="007E618F" w:rsidRPr="001A2AC2" w:rsidRDefault="007E618F" w:rsidP="007E618F">
            <w:pPr>
              <w:rPr>
                <w:sz w:val="18"/>
                <w:szCs w:val="18"/>
              </w:rPr>
            </w:pPr>
            <w:proofErr w:type="spellStart"/>
            <w:r w:rsidRPr="00D85E4A">
              <w:rPr>
                <w:sz w:val="18"/>
                <w:szCs w:val="18"/>
              </w:rPr>
              <w:t>Cowie</w:t>
            </w:r>
            <w:proofErr w:type="spellEnd"/>
            <w:r w:rsidRPr="00D85E4A">
              <w:rPr>
                <w:sz w:val="18"/>
                <w:szCs w:val="18"/>
              </w:rPr>
              <w:t xml:space="preserve"> (2017)</w:t>
            </w:r>
            <w:r w:rsidR="001B698B">
              <w:rPr>
                <w:sz w:val="18"/>
                <w:szCs w:val="18"/>
                <w:vertAlign w:val="superscript"/>
              </w:rPr>
              <w:t>57</w:t>
            </w:r>
            <w:r>
              <w:rPr>
                <w:sz w:val="18"/>
                <w:szCs w:val="18"/>
              </w:rPr>
              <w:t xml:space="preserve"> </w:t>
            </w:r>
          </w:p>
        </w:tc>
        <w:tc>
          <w:tcPr>
            <w:tcW w:w="1999" w:type="dxa"/>
          </w:tcPr>
          <w:p w14:paraId="0CD8EE4A" w14:textId="77777777" w:rsidR="007E618F" w:rsidRPr="001A2AC2" w:rsidRDefault="007E618F" w:rsidP="007E618F">
            <w:pPr>
              <w:rPr>
                <w:sz w:val="18"/>
                <w:szCs w:val="18"/>
              </w:rPr>
            </w:pPr>
            <w:r w:rsidRPr="00D85E4A">
              <w:rPr>
                <w:sz w:val="18"/>
                <w:szCs w:val="18"/>
              </w:rPr>
              <w:t>UK</w:t>
            </w:r>
          </w:p>
        </w:tc>
        <w:tc>
          <w:tcPr>
            <w:tcW w:w="1999" w:type="dxa"/>
          </w:tcPr>
          <w:p w14:paraId="793A44A0" w14:textId="77777777" w:rsidR="007E618F" w:rsidRPr="00260D67" w:rsidRDefault="007E618F" w:rsidP="007E618F">
            <w:pPr>
              <w:rPr>
                <w:sz w:val="18"/>
                <w:szCs w:val="18"/>
                <w:lang w:val="en-US"/>
              </w:rPr>
            </w:pPr>
            <w:r w:rsidRPr="00260D67">
              <w:rPr>
                <w:sz w:val="18"/>
                <w:szCs w:val="18"/>
                <w:lang w:val="en-US"/>
              </w:rPr>
              <w:t xml:space="preserve"> Cost of the device</w:t>
            </w:r>
          </w:p>
          <w:p w14:paraId="4B67B3B9" w14:textId="77777777" w:rsidR="007E618F" w:rsidRPr="00260D67" w:rsidRDefault="007E618F" w:rsidP="007E618F">
            <w:pPr>
              <w:rPr>
                <w:sz w:val="18"/>
                <w:szCs w:val="18"/>
                <w:lang w:val="en-US"/>
              </w:rPr>
            </w:pPr>
            <w:r w:rsidRPr="00260D67">
              <w:rPr>
                <w:sz w:val="18"/>
                <w:szCs w:val="18"/>
                <w:lang w:val="en-US"/>
              </w:rPr>
              <w:t>Cost of complications</w:t>
            </w:r>
          </w:p>
          <w:p w14:paraId="646694F3" w14:textId="77777777" w:rsidR="007E618F" w:rsidRDefault="007E618F" w:rsidP="007E618F">
            <w:pPr>
              <w:rPr>
                <w:sz w:val="18"/>
                <w:szCs w:val="18"/>
              </w:rPr>
            </w:pPr>
            <w:proofErr w:type="spellStart"/>
            <w:r w:rsidRPr="00260D67">
              <w:rPr>
                <w:sz w:val="18"/>
                <w:szCs w:val="18"/>
              </w:rPr>
              <w:t>Medical</w:t>
            </w:r>
            <w:proofErr w:type="spellEnd"/>
            <w:r w:rsidRPr="00260D67">
              <w:rPr>
                <w:sz w:val="18"/>
                <w:szCs w:val="18"/>
              </w:rPr>
              <w:t xml:space="preserve"> </w:t>
            </w:r>
            <w:proofErr w:type="spellStart"/>
            <w:proofErr w:type="gramStart"/>
            <w:r w:rsidRPr="00260D67">
              <w:rPr>
                <w:sz w:val="18"/>
                <w:szCs w:val="18"/>
              </w:rPr>
              <w:t>costs</w:t>
            </w:r>
            <w:proofErr w:type="spellEnd"/>
            <w:r w:rsidRPr="00260D67">
              <w:rPr>
                <w:sz w:val="18"/>
                <w:szCs w:val="18"/>
              </w:rPr>
              <w:t>:</w:t>
            </w:r>
            <w:proofErr w:type="gramEnd"/>
            <w:r w:rsidRPr="00260D67">
              <w:rPr>
                <w:sz w:val="18"/>
                <w:szCs w:val="18"/>
              </w:rPr>
              <w:t xml:space="preserve"> </w:t>
            </w:r>
            <w:proofErr w:type="spellStart"/>
            <w:r w:rsidRPr="00260D67">
              <w:rPr>
                <w:sz w:val="18"/>
                <w:szCs w:val="18"/>
              </w:rPr>
              <w:t>hospitalization</w:t>
            </w:r>
            <w:proofErr w:type="spellEnd"/>
            <w:r w:rsidRPr="00260D67">
              <w:rPr>
                <w:sz w:val="18"/>
                <w:szCs w:val="18"/>
              </w:rPr>
              <w:t>, care</w:t>
            </w:r>
          </w:p>
        </w:tc>
        <w:tc>
          <w:tcPr>
            <w:tcW w:w="1999" w:type="dxa"/>
          </w:tcPr>
          <w:p w14:paraId="4E6D18D3" w14:textId="77777777" w:rsidR="007E618F" w:rsidRDefault="007E618F" w:rsidP="007E618F">
            <w:pPr>
              <w:rPr>
                <w:sz w:val="18"/>
                <w:szCs w:val="18"/>
              </w:rPr>
            </w:pPr>
            <w:r>
              <w:rPr>
                <w:sz w:val="18"/>
                <w:szCs w:val="18"/>
              </w:rPr>
              <w:t>None</w:t>
            </w:r>
          </w:p>
        </w:tc>
        <w:tc>
          <w:tcPr>
            <w:tcW w:w="1999" w:type="dxa"/>
          </w:tcPr>
          <w:p w14:paraId="4A5E3BBB" w14:textId="77777777" w:rsidR="007E618F" w:rsidRPr="001A2AC2" w:rsidRDefault="007E618F" w:rsidP="007E618F">
            <w:pPr>
              <w:rPr>
                <w:sz w:val="18"/>
                <w:szCs w:val="20"/>
              </w:rPr>
            </w:pPr>
            <w:proofErr w:type="spellStart"/>
            <w:r w:rsidRPr="00326DF9">
              <w:rPr>
                <w:sz w:val="18"/>
                <w:szCs w:val="18"/>
              </w:rPr>
              <w:t>Health</w:t>
            </w:r>
            <w:proofErr w:type="spellEnd"/>
            <w:r w:rsidRPr="00326DF9">
              <w:rPr>
                <w:sz w:val="18"/>
                <w:szCs w:val="18"/>
              </w:rPr>
              <w:t xml:space="preserve"> system</w:t>
            </w:r>
          </w:p>
        </w:tc>
        <w:tc>
          <w:tcPr>
            <w:tcW w:w="1999" w:type="dxa"/>
          </w:tcPr>
          <w:p w14:paraId="1C26500D" w14:textId="77777777" w:rsidR="007E618F" w:rsidRDefault="007E618F" w:rsidP="007E618F">
            <w:pPr>
              <w:rPr>
                <w:sz w:val="18"/>
                <w:szCs w:val="18"/>
              </w:rPr>
            </w:pPr>
            <w:r w:rsidRPr="0056337D">
              <w:rPr>
                <w:sz w:val="18"/>
                <w:szCs w:val="18"/>
              </w:rPr>
              <w:t>NHS data</w:t>
            </w:r>
          </w:p>
        </w:tc>
        <w:tc>
          <w:tcPr>
            <w:tcW w:w="2000" w:type="dxa"/>
          </w:tcPr>
          <w:p w14:paraId="04D9B168" w14:textId="77777777" w:rsidR="007E618F" w:rsidRPr="00304417" w:rsidRDefault="007E618F" w:rsidP="007E618F">
            <w:pPr>
              <w:rPr>
                <w:sz w:val="18"/>
                <w:szCs w:val="18"/>
                <w:lang w:val="en-US"/>
              </w:rPr>
            </w:pPr>
            <w:r w:rsidRPr="00304417">
              <w:rPr>
                <w:sz w:val="18"/>
                <w:szCs w:val="18"/>
                <w:lang w:val="en-US"/>
              </w:rPr>
              <w:t>Probabilistic, variation in hospitalizations and implant costs</w:t>
            </w:r>
          </w:p>
        </w:tc>
      </w:tr>
      <w:tr w:rsidR="007E618F" w:rsidRPr="007E5573" w14:paraId="60E61E38" w14:textId="77777777" w:rsidTr="007257D0">
        <w:tc>
          <w:tcPr>
            <w:tcW w:w="1999" w:type="dxa"/>
          </w:tcPr>
          <w:p w14:paraId="3DBAC8EA" w14:textId="77777777" w:rsidR="007E618F" w:rsidRPr="00D85E4A" w:rsidRDefault="007E618F" w:rsidP="007E618F">
            <w:pPr>
              <w:rPr>
                <w:sz w:val="18"/>
                <w:szCs w:val="18"/>
              </w:rPr>
            </w:pPr>
            <w:proofErr w:type="spellStart"/>
            <w:r w:rsidRPr="00D85E4A">
              <w:rPr>
                <w:sz w:val="18"/>
                <w:szCs w:val="18"/>
              </w:rPr>
              <w:t>Schmier</w:t>
            </w:r>
            <w:proofErr w:type="spellEnd"/>
            <w:r w:rsidRPr="00D85E4A">
              <w:rPr>
                <w:sz w:val="18"/>
                <w:szCs w:val="18"/>
              </w:rPr>
              <w:t xml:space="preserve"> (2017)</w:t>
            </w:r>
            <w:r w:rsidR="001B698B">
              <w:rPr>
                <w:sz w:val="18"/>
                <w:szCs w:val="18"/>
                <w:vertAlign w:val="superscript"/>
              </w:rPr>
              <w:t>58</w:t>
            </w:r>
            <w:r>
              <w:rPr>
                <w:sz w:val="18"/>
                <w:szCs w:val="18"/>
              </w:rPr>
              <w:t xml:space="preserve"> </w:t>
            </w:r>
          </w:p>
          <w:p w14:paraId="41BA959F" w14:textId="77777777" w:rsidR="007E618F" w:rsidRPr="00D85E4A" w:rsidRDefault="007E618F" w:rsidP="007E618F">
            <w:pPr>
              <w:rPr>
                <w:sz w:val="18"/>
                <w:szCs w:val="18"/>
              </w:rPr>
            </w:pPr>
          </w:p>
        </w:tc>
        <w:tc>
          <w:tcPr>
            <w:tcW w:w="1999" w:type="dxa"/>
          </w:tcPr>
          <w:p w14:paraId="2E0ABBB8" w14:textId="77777777" w:rsidR="007E618F" w:rsidRPr="00D85E4A" w:rsidRDefault="007E618F" w:rsidP="007E618F">
            <w:pPr>
              <w:rPr>
                <w:sz w:val="18"/>
                <w:szCs w:val="18"/>
              </w:rPr>
            </w:pPr>
            <w:r w:rsidRPr="00D85E4A">
              <w:rPr>
                <w:sz w:val="18"/>
                <w:szCs w:val="18"/>
              </w:rPr>
              <w:t>USA</w:t>
            </w:r>
          </w:p>
        </w:tc>
        <w:tc>
          <w:tcPr>
            <w:tcW w:w="1999" w:type="dxa"/>
          </w:tcPr>
          <w:p w14:paraId="6CD05C34" w14:textId="77777777" w:rsidR="007E618F" w:rsidRPr="00260D67" w:rsidRDefault="007E618F" w:rsidP="007E618F">
            <w:pPr>
              <w:rPr>
                <w:sz w:val="18"/>
                <w:szCs w:val="18"/>
                <w:lang w:val="en-US"/>
              </w:rPr>
            </w:pPr>
            <w:r w:rsidRPr="00260D67">
              <w:rPr>
                <w:sz w:val="18"/>
                <w:szCs w:val="18"/>
                <w:lang w:val="en-US"/>
              </w:rPr>
              <w:t>Medical costs: hospitalization</w:t>
            </w:r>
          </w:p>
          <w:p w14:paraId="106E3958" w14:textId="77777777" w:rsidR="007E618F" w:rsidRPr="00260D67" w:rsidRDefault="007E618F" w:rsidP="007E618F">
            <w:pPr>
              <w:rPr>
                <w:sz w:val="18"/>
                <w:szCs w:val="18"/>
                <w:lang w:val="en-US"/>
              </w:rPr>
            </w:pPr>
            <w:r w:rsidRPr="00260D67">
              <w:rPr>
                <w:sz w:val="18"/>
                <w:szCs w:val="18"/>
                <w:lang w:val="en-US"/>
              </w:rPr>
              <w:t>Costs of complications,</w:t>
            </w:r>
          </w:p>
          <w:p w14:paraId="6F9AA195" w14:textId="77777777" w:rsidR="007E618F" w:rsidRPr="00260D67" w:rsidRDefault="007E618F" w:rsidP="007E618F">
            <w:pPr>
              <w:rPr>
                <w:sz w:val="18"/>
                <w:szCs w:val="18"/>
                <w:lang w:val="en-US"/>
              </w:rPr>
            </w:pPr>
            <w:r w:rsidRPr="00260D67">
              <w:rPr>
                <w:sz w:val="18"/>
                <w:szCs w:val="18"/>
                <w:lang w:val="en-US"/>
              </w:rPr>
              <w:t>Cost of equipment</w:t>
            </w:r>
          </w:p>
          <w:p w14:paraId="1A35CF50" w14:textId="77777777" w:rsidR="007E618F" w:rsidRPr="00260D67" w:rsidRDefault="007E618F" w:rsidP="007E618F">
            <w:pPr>
              <w:rPr>
                <w:sz w:val="18"/>
                <w:szCs w:val="18"/>
                <w:lang w:val="en-US"/>
              </w:rPr>
            </w:pPr>
            <w:r w:rsidRPr="00260D67">
              <w:rPr>
                <w:sz w:val="18"/>
                <w:szCs w:val="18"/>
                <w:lang w:val="en-US"/>
              </w:rPr>
              <w:t>Cost of routine monitoring</w:t>
            </w:r>
          </w:p>
        </w:tc>
        <w:tc>
          <w:tcPr>
            <w:tcW w:w="1999" w:type="dxa"/>
          </w:tcPr>
          <w:p w14:paraId="1D5EDF0C" w14:textId="77777777" w:rsidR="007E618F" w:rsidRDefault="007E618F" w:rsidP="007E618F">
            <w:pPr>
              <w:rPr>
                <w:sz w:val="18"/>
                <w:szCs w:val="18"/>
              </w:rPr>
            </w:pPr>
            <w:r>
              <w:rPr>
                <w:sz w:val="18"/>
                <w:szCs w:val="18"/>
              </w:rPr>
              <w:t>None</w:t>
            </w:r>
          </w:p>
        </w:tc>
        <w:tc>
          <w:tcPr>
            <w:tcW w:w="1999" w:type="dxa"/>
          </w:tcPr>
          <w:p w14:paraId="5B9F7E90" w14:textId="77777777" w:rsidR="007E618F" w:rsidRPr="00D85E4A" w:rsidRDefault="007E618F" w:rsidP="007E618F">
            <w:pPr>
              <w:rPr>
                <w:sz w:val="18"/>
                <w:szCs w:val="20"/>
              </w:rPr>
            </w:pPr>
            <w:r w:rsidRPr="00D85E4A">
              <w:rPr>
                <w:sz w:val="18"/>
                <w:szCs w:val="20"/>
              </w:rPr>
              <w:t>Soci</w:t>
            </w:r>
            <w:r>
              <w:rPr>
                <w:sz w:val="18"/>
                <w:szCs w:val="20"/>
              </w:rPr>
              <w:t>ety</w:t>
            </w:r>
          </w:p>
        </w:tc>
        <w:tc>
          <w:tcPr>
            <w:tcW w:w="1999" w:type="dxa"/>
          </w:tcPr>
          <w:p w14:paraId="10C744CA" w14:textId="77777777" w:rsidR="007E618F" w:rsidRPr="0056337D" w:rsidRDefault="007E618F" w:rsidP="007E618F">
            <w:pPr>
              <w:rPr>
                <w:sz w:val="18"/>
                <w:szCs w:val="18"/>
                <w:lang w:val="en-US"/>
              </w:rPr>
            </w:pPr>
            <w:r w:rsidRPr="0056337D">
              <w:rPr>
                <w:sz w:val="18"/>
                <w:szCs w:val="18"/>
                <w:lang w:val="en-US"/>
              </w:rPr>
              <w:t xml:space="preserve">Data from a publication, </w:t>
            </w:r>
            <w:proofErr w:type="spellStart"/>
            <w:r w:rsidRPr="0056337D">
              <w:rPr>
                <w:sz w:val="18"/>
                <w:szCs w:val="18"/>
                <w:lang w:val="en-US"/>
              </w:rPr>
              <w:t>Marketscan</w:t>
            </w:r>
            <w:proofErr w:type="spellEnd"/>
          </w:p>
        </w:tc>
        <w:tc>
          <w:tcPr>
            <w:tcW w:w="2000" w:type="dxa"/>
          </w:tcPr>
          <w:p w14:paraId="47A6B121" w14:textId="77777777" w:rsidR="007E618F" w:rsidRPr="00304417" w:rsidRDefault="007E618F" w:rsidP="007E618F">
            <w:pPr>
              <w:rPr>
                <w:sz w:val="18"/>
                <w:szCs w:val="18"/>
                <w:lang w:val="en-US"/>
              </w:rPr>
            </w:pPr>
            <w:r w:rsidRPr="00304417">
              <w:rPr>
                <w:sz w:val="18"/>
                <w:szCs w:val="18"/>
                <w:lang w:val="en-US"/>
              </w:rPr>
              <w:t>Deterministic, variation of all costs</w:t>
            </w:r>
          </w:p>
        </w:tc>
      </w:tr>
      <w:tr w:rsidR="007E618F" w14:paraId="78CC5774" w14:textId="77777777" w:rsidTr="007E618F">
        <w:tc>
          <w:tcPr>
            <w:tcW w:w="13994" w:type="dxa"/>
            <w:gridSpan w:val="7"/>
          </w:tcPr>
          <w:p w14:paraId="7722455F" w14:textId="77777777" w:rsidR="007E618F" w:rsidRPr="007E0630" w:rsidRDefault="007E618F" w:rsidP="007E618F">
            <w:pPr>
              <w:rPr>
                <w:rFonts w:ascii="Times New Roman" w:hAnsi="Times New Roman" w:cs="Times New Roman"/>
                <w:b/>
                <w:sz w:val="24"/>
                <w:szCs w:val="24"/>
                <w:lang w:val="en-US"/>
              </w:rPr>
            </w:pPr>
            <w:r w:rsidRPr="007E0630">
              <w:rPr>
                <w:rFonts w:ascii="Times New Roman" w:hAnsi="Times New Roman" w:cs="Times New Roman"/>
                <w:b/>
                <w:sz w:val="20"/>
                <w:szCs w:val="24"/>
                <w:lang w:val="en-US"/>
              </w:rPr>
              <w:t>Diabetes</w:t>
            </w:r>
          </w:p>
        </w:tc>
      </w:tr>
      <w:tr w:rsidR="007E618F" w:rsidRPr="007E5573" w14:paraId="6CCD01B0" w14:textId="77777777" w:rsidTr="007257D0">
        <w:tc>
          <w:tcPr>
            <w:tcW w:w="1999" w:type="dxa"/>
          </w:tcPr>
          <w:p w14:paraId="5243E66A" w14:textId="77777777" w:rsidR="007E618F" w:rsidRPr="00F22EFE" w:rsidRDefault="007E618F" w:rsidP="007E618F">
            <w:pPr>
              <w:rPr>
                <w:sz w:val="18"/>
                <w:szCs w:val="18"/>
              </w:rPr>
            </w:pPr>
            <w:r w:rsidRPr="00F22EFE">
              <w:rPr>
                <w:sz w:val="18"/>
                <w:szCs w:val="18"/>
              </w:rPr>
              <w:t>Gordon (2014)</w:t>
            </w:r>
            <w:r w:rsidR="001B698B">
              <w:rPr>
                <w:sz w:val="18"/>
                <w:szCs w:val="18"/>
                <w:vertAlign w:val="superscript"/>
              </w:rPr>
              <w:t>59</w:t>
            </w:r>
            <w:r>
              <w:rPr>
                <w:sz w:val="18"/>
                <w:szCs w:val="18"/>
              </w:rPr>
              <w:t xml:space="preserve"> </w:t>
            </w:r>
          </w:p>
        </w:tc>
        <w:tc>
          <w:tcPr>
            <w:tcW w:w="1999" w:type="dxa"/>
          </w:tcPr>
          <w:p w14:paraId="11EB524B" w14:textId="77777777" w:rsidR="007E618F" w:rsidRPr="00F22EFE" w:rsidRDefault="007E618F" w:rsidP="007E618F">
            <w:pPr>
              <w:rPr>
                <w:sz w:val="18"/>
                <w:szCs w:val="18"/>
              </w:rPr>
            </w:pPr>
            <w:proofErr w:type="spellStart"/>
            <w:r w:rsidRPr="00F22EFE">
              <w:rPr>
                <w:sz w:val="18"/>
                <w:szCs w:val="18"/>
              </w:rPr>
              <w:t>Australi</w:t>
            </w:r>
            <w:r>
              <w:rPr>
                <w:sz w:val="18"/>
                <w:szCs w:val="18"/>
              </w:rPr>
              <w:t>a</w:t>
            </w:r>
            <w:proofErr w:type="spellEnd"/>
          </w:p>
        </w:tc>
        <w:tc>
          <w:tcPr>
            <w:tcW w:w="1999" w:type="dxa"/>
          </w:tcPr>
          <w:p w14:paraId="0BC0BC4D" w14:textId="77777777" w:rsidR="007E618F" w:rsidRPr="00260D67" w:rsidRDefault="007E618F" w:rsidP="007E618F">
            <w:pPr>
              <w:rPr>
                <w:sz w:val="18"/>
                <w:szCs w:val="18"/>
                <w:lang w:val="en-US"/>
              </w:rPr>
            </w:pPr>
            <w:r w:rsidRPr="00260D67">
              <w:rPr>
                <w:sz w:val="18"/>
                <w:szCs w:val="18"/>
                <w:lang w:val="en-US"/>
              </w:rPr>
              <w:t>Medical costs: consultations, hospitalization, medication</w:t>
            </w:r>
          </w:p>
          <w:p w14:paraId="7C047A29" w14:textId="77777777" w:rsidR="007E618F" w:rsidRPr="00260D67" w:rsidRDefault="007E618F" w:rsidP="007E618F">
            <w:pPr>
              <w:rPr>
                <w:sz w:val="18"/>
                <w:szCs w:val="18"/>
                <w:lang w:val="en-US"/>
              </w:rPr>
            </w:pPr>
            <w:r w:rsidRPr="00260D67">
              <w:rPr>
                <w:sz w:val="18"/>
                <w:szCs w:val="18"/>
                <w:lang w:val="en-US"/>
              </w:rPr>
              <w:t>Device costs</w:t>
            </w:r>
          </w:p>
          <w:p w14:paraId="52CF6CD5" w14:textId="77777777" w:rsidR="007E618F" w:rsidRPr="00F22EFE" w:rsidRDefault="007E618F" w:rsidP="007E618F">
            <w:pPr>
              <w:rPr>
                <w:sz w:val="18"/>
                <w:szCs w:val="18"/>
              </w:rPr>
            </w:pPr>
            <w:r w:rsidRPr="00260D67">
              <w:rPr>
                <w:sz w:val="18"/>
                <w:szCs w:val="18"/>
              </w:rPr>
              <w:t xml:space="preserve">Coordination </w:t>
            </w:r>
            <w:proofErr w:type="spellStart"/>
            <w:r w:rsidRPr="00260D67">
              <w:rPr>
                <w:sz w:val="18"/>
                <w:szCs w:val="18"/>
              </w:rPr>
              <w:t>costs</w:t>
            </w:r>
            <w:proofErr w:type="spellEnd"/>
          </w:p>
        </w:tc>
        <w:tc>
          <w:tcPr>
            <w:tcW w:w="1999" w:type="dxa"/>
          </w:tcPr>
          <w:p w14:paraId="7A8EFD9E" w14:textId="77777777" w:rsidR="007E618F" w:rsidRPr="00F22EFE" w:rsidRDefault="007E618F" w:rsidP="007E618F">
            <w:pPr>
              <w:rPr>
                <w:sz w:val="18"/>
                <w:szCs w:val="18"/>
              </w:rPr>
            </w:pPr>
            <w:r>
              <w:rPr>
                <w:sz w:val="18"/>
                <w:szCs w:val="18"/>
              </w:rPr>
              <w:t>None</w:t>
            </w:r>
          </w:p>
        </w:tc>
        <w:tc>
          <w:tcPr>
            <w:tcW w:w="1999" w:type="dxa"/>
          </w:tcPr>
          <w:p w14:paraId="5AA49939" w14:textId="77777777" w:rsidR="007E618F" w:rsidRPr="00F22EFE"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7796FF3D" w14:textId="77777777" w:rsidR="007E618F" w:rsidRPr="00134CBB" w:rsidRDefault="007E618F" w:rsidP="007E618F">
            <w:pPr>
              <w:rPr>
                <w:sz w:val="18"/>
                <w:szCs w:val="18"/>
                <w:lang w:val="en-US"/>
              </w:rPr>
            </w:pPr>
            <w:r w:rsidRPr="00134CBB">
              <w:rPr>
                <w:sz w:val="18"/>
                <w:szCs w:val="18"/>
                <w:lang w:val="en-US"/>
              </w:rPr>
              <w:t>Average cost of drugs</w:t>
            </w:r>
          </w:p>
          <w:p w14:paraId="76CAB7B3" w14:textId="77777777" w:rsidR="007E618F" w:rsidRPr="00134CBB" w:rsidRDefault="007E618F" w:rsidP="007E618F">
            <w:pPr>
              <w:rPr>
                <w:sz w:val="18"/>
                <w:szCs w:val="18"/>
                <w:lang w:val="en-US"/>
              </w:rPr>
            </w:pPr>
            <w:r w:rsidRPr="00134CBB">
              <w:rPr>
                <w:sz w:val="18"/>
                <w:szCs w:val="18"/>
                <w:lang w:val="en-US"/>
              </w:rPr>
              <w:t>Hospital data</w:t>
            </w:r>
          </w:p>
          <w:p w14:paraId="59F647A2" w14:textId="77777777" w:rsidR="007E618F" w:rsidRPr="00F22EFE" w:rsidRDefault="007E618F" w:rsidP="007E618F">
            <w:pPr>
              <w:rPr>
                <w:sz w:val="18"/>
                <w:szCs w:val="18"/>
              </w:rPr>
            </w:pPr>
            <w:r w:rsidRPr="00134CBB">
              <w:rPr>
                <w:sz w:val="18"/>
                <w:szCs w:val="18"/>
              </w:rPr>
              <w:t>Patient self-</w:t>
            </w:r>
            <w:proofErr w:type="spellStart"/>
            <w:r w:rsidRPr="00134CBB">
              <w:rPr>
                <w:sz w:val="18"/>
                <w:szCs w:val="18"/>
              </w:rPr>
              <w:t>reporting</w:t>
            </w:r>
            <w:proofErr w:type="spellEnd"/>
            <w:r>
              <w:rPr>
                <w:sz w:val="18"/>
                <w:szCs w:val="18"/>
              </w:rPr>
              <w:t xml:space="preserve"> </w:t>
            </w:r>
          </w:p>
        </w:tc>
        <w:tc>
          <w:tcPr>
            <w:tcW w:w="2000" w:type="dxa"/>
          </w:tcPr>
          <w:p w14:paraId="58270A8F" w14:textId="77777777" w:rsidR="007E618F" w:rsidRPr="00304417" w:rsidRDefault="007E618F" w:rsidP="007E618F">
            <w:pPr>
              <w:rPr>
                <w:sz w:val="18"/>
                <w:szCs w:val="18"/>
                <w:lang w:val="en-US"/>
              </w:rPr>
            </w:pPr>
            <w:r w:rsidRPr="00304417">
              <w:rPr>
                <w:sz w:val="18"/>
                <w:szCs w:val="18"/>
                <w:lang w:val="en-US"/>
              </w:rPr>
              <w:t>Probabilistic, cost variation at + and - 30%</w:t>
            </w:r>
          </w:p>
        </w:tc>
      </w:tr>
      <w:tr w:rsidR="007E618F" w:rsidRPr="007E5573" w14:paraId="0CDEB39A" w14:textId="77777777" w:rsidTr="007257D0">
        <w:tc>
          <w:tcPr>
            <w:tcW w:w="1999" w:type="dxa"/>
          </w:tcPr>
          <w:p w14:paraId="0FC6B2CE" w14:textId="77777777" w:rsidR="007E618F" w:rsidRPr="00F22EFE" w:rsidRDefault="007E618F" w:rsidP="007E618F">
            <w:pPr>
              <w:rPr>
                <w:sz w:val="18"/>
                <w:szCs w:val="18"/>
              </w:rPr>
            </w:pPr>
            <w:r w:rsidRPr="00F22EFE">
              <w:rPr>
                <w:sz w:val="18"/>
                <w:szCs w:val="18"/>
              </w:rPr>
              <w:t>Varney (2016)</w:t>
            </w:r>
            <w:r w:rsidR="001B698B">
              <w:rPr>
                <w:sz w:val="18"/>
                <w:szCs w:val="18"/>
                <w:vertAlign w:val="superscript"/>
              </w:rPr>
              <w:t>60</w:t>
            </w:r>
            <w:r>
              <w:rPr>
                <w:sz w:val="18"/>
                <w:szCs w:val="18"/>
              </w:rPr>
              <w:t xml:space="preserve"> </w:t>
            </w:r>
          </w:p>
        </w:tc>
        <w:tc>
          <w:tcPr>
            <w:tcW w:w="1999" w:type="dxa"/>
          </w:tcPr>
          <w:p w14:paraId="54C631AC" w14:textId="77777777" w:rsidR="007E618F" w:rsidRPr="00F22EFE" w:rsidRDefault="007E618F" w:rsidP="007E618F">
            <w:pPr>
              <w:rPr>
                <w:sz w:val="18"/>
                <w:szCs w:val="18"/>
              </w:rPr>
            </w:pPr>
            <w:proofErr w:type="spellStart"/>
            <w:r w:rsidRPr="00F22EFE">
              <w:rPr>
                <w:sz w:val="18"/>
                <w:szCs w:val="18"/>
              </w:rPr>
              <w:t>Australi</w:t>
            </w:r>
            <w:r>
              <w:rPr>
                <w:sz w:val="18"/>
                <w:szCs w:val="18"/>
              </w:rPr>
              <w:t>a</w:t>
            </w:r>
            <w:proofErr w:type="spellEnd"/>
          </w:p>
        </w:tc>
        <w:tc>
          <w:tcPr>
            <w:tcW w:w="1999" w:type="dxa"/>
          </w:tcPr>
          <w:p w14:paraId="526C6D19" w14:textId="77777777" w:rsidR="007E618F" w:rsidRPr="00326DF9" w:rsidRDefault="007E618F" w:rsidP="007E618F">
            <w:pPr>
              <w:rPr>
                <w:sz w:val="18"/>
                <w:szCs w:val="18"/>
                <w:lang w:val="en-US"/>
              </w:rPr>
            </w:pPr>
            <w:r w:rsidRPr="00326DF9">
              <w:rPr>
                <w:sz w:val="18"/>
                <w:szCs w:val="18"/>
                <w:lang w:val="en-US"/>
              </w:rPr>
              <w:t>Medical costs: drugs, consultations, hospitalization, emergencies,</w:t>
            </w:r>
          </w:p>
          <w:p w14:paraId="24A23B37" w14:textId="77777777" w:rsidR="007E618F" w:rsidRPr="00326DF9" w:rsidRDefault="007E618F" w:rsidP="007E618F">
            <w:pPr>
              <w:rPr>
                <w:sz w:val="18"/>
                <w:szCs w:val="18"/>
                <w:lang w:val="en-US"/>
              </w:rPr>
            </w:pPr>
            <w:r w:rsidRPr="00326DF9">
              <w:rPr>
                <w:sz w:val="18"/>
                <w:szCs w:val="18"/>
                <w:lang w:val="en-US"/>
              </w:rPr>
              <w:t>Cost of technology and calls</w:t>
            </w:r>
          </w:p>
          <w:p w14:paraId="7EC66C5E" w14:textId="77777777" w:rsidR="007E618F" w:rsidRPr="00326DF9" w:rsidRDefault="007E618F" w:rsidP="007E618F">
            <w:pPr>
              <w:rPr>
                <w:sz w:val="18"/>
                <w:szCs w:val="18"/>
                <w:lang w:val="en-US"/>
              </w:rPr>
            </w:pPr>
            <w:r w:rsidRPr="00326DF9">
              <w:rPr>
                <w:sz w:val="18"/>
                <w:szCs w:val="18"/>
                <w:lang w:val="en-US"/>
              </w:rPr>
              <w:t>Costs of complications</w:t>
            </w:r>
          </w:p>
        </w:tc>
        <w:tc>
          <w:tcPr>
            <w:tcW w:w="1999" w:type="dxa"/>
          </w:tcPr>
          <w:p w14:paraId="1D38459E" w14:textId="77777777" w:rsidR="007E618F" w:rsidRPr="00F22EFE" w:rsidRDefault="007E618F" w:rsidP="007E618F">
            <w:pPr>
              <w:rPr>
                <w:sz w:val="18"/>
                <w:szCs w:val="18"/>
              </w:rPr>
            </w:pPr>
            <w:r>
              <w:rPr>
                <w:sz w:val="18"/>
                <w:szCs w:val="18"/>
              </w:rPr>
              <w:t>None</w:t>
            </w:r>
          </w:p>
        </w:tc>
        <w:tc>
          <w:tcPr>
            <w:tcW w:w="1999" w:type="dxa"/>
          </w:tcPr>
          <w:p w14:paraId="12D36E6E" w14:textId="77777777" w:rsidR="007E618F" w:rsidRPr="00F22EFE"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544035FF" w14:textId="77777777" w:rsidR="007E618F" w:rsidRPr="00F22EFE" w:rsidRDefault="007E618F" w:rsidP="007E618F">
            <w:pPr>
              <w:rPr>
                <w:sz w:val="18"/>
                <w:szCs w:val="18"/>
              </w:rPr>
            </w:pPr>
            <w:proofErr w:type="spellStart"/>
            <w:r w:rsidRPr="00134CBB">
              <w:rPr>
                <w:sz w:val="18"/>
                <w:szCs w:val="18"/>
              </w:rPr>
              <w:t>Australian</w:t>
            </w:r>
            <w:proofErr w:type="spellEnd"/>
            <w:r w:rsidRPr="00134CBB">
              <w:rPr>
                <w:sz w:val="18"/>
                <w:szCs w:val="18"/>
              </w:rPr>
              <w:t xml:space="preserve"> data</w:t>
            </w:r>
          </w:p>
        </w:tc>
        <w:tc>
          <w:tcPr>
            <w:tcW w:w="2000" w:type="dxa"/>
          </w:tcPr>
          <w:p w14:paraId="3E644EC7" w14:textId="77777777" w:rsidR="007E618F" w:rsidRPr="00304417" w:rsidRDefault="007E618F" w:rsidP="007E618F">
            <w:pPr>
              <w:rPr>
                <w:sz w:val="18"/>
                <w:szCs w:val="18"/>
                <w:lang w:val="en-US"/>
              </w:rPr>
            </w:pPr>
            <w:r w:rsidRPr="00304417">
              <w:rPr>
                <w:sz w:val="18"/>
                <w:szCs w:val="18"/>
                <w:lang w:val="en-US"/>
              </w:rPr>
              <w:t>Deterministic</w:t>
            </w:r>
          </w:p>
          <w:p w14:paraId="292F0BA6" w14:textId="77777777" w:rsidR="007E618F" w:rsidRPr="00304417" w:rsidRDefault="007E618F" w:rsidP="007E618F">
            <w:pPr>
              <w:rPr>
                <w:sz w:val="18"/>
                <w:szCs w:val="18"/>
                <w:lang w:val="en-US"/>
              </w:rPr>
            </w:pPr>
            <w:r w:rsidRPr="00304417">
              <w:rPr>
                <w:sz w:val="18"/>
                <w:szCs w:val="18"/>
                <w:lang w:val="en-US"/>
              </w:rPr>
              <w:t>Variation in complication costs, and the absence of complications</w:t>
            </w:r>
          </w:p>
        </w:tc>
      </w:tr>
      <w:tr w:rsidR="007E618F" w:rsidRPr="007E5573" w14:paraId="3352E47F" w14:textId="77777777" w:rsidTr="007257D0">
        <w:tc>
          <w:tcPr>
            <w:tcW w:w="1999" w:type="dxa"/>
          </w:tcPr>
          <w:p w14:paraId="569CDBAF" w14:textId="77777777" w:rsidR="007E618F" w:rsidRPr="00F22EFE" w:rsidRDefault="007E618F" w:rsidP="007E618F">
            <w:pPr>
              <w:rPr>
                <w:sz w:val="18"/>
                <w:szCs w:val="18"/>
              </w:rPr>
            </w:pPr>
            <w:r w:rsidRPr="00F22EFE">
              <w:rPr>
                <w:sz w:val="18"/>
                <w:szCs w:val="18"/>
              </w:rPr>
              <w:t>Warren (2017)</w:t>
            </w:r>
            <w:r w:rsidR="001B698B">
              <w:rPr>
                <w:sz w:val="18"/>
                <w:szCs w:val="18"/>
                <w:vertAlign w:val="superscript"/>
              </w:rPr>
              <w:t>61</w:t>
            </w:r>
            <w:r>
              <w:rPr>
                <w:sz w:val="18"/>
                <w:szCs w:val="18"/>
              </w:rPr>
              <w:t xml:space="preserve"> </w:t>
            </w:r>
          </w:p>
        </w:tc>
        <w:tc>
          <w:tcPr>
            <w:tcW w:w="1999" w:type="dxa"/>
          </w:tcPr>
          <w:p w14:paraId="5AA4A004" w14:textId="77777777" w:rsidR="007E618F" w:rsidRPr="00F22EFE" w:rsidRDefault="007E618F" w:rsidP="007E618F">
            <w:pPr>
              <w:rPr>
                <w:sz w:val="18"/>
                <w:szCs w:val="18"/>
              </w:rPr>
            </w:pPr>
            <w:proofErr w:type="spellStart"/>
            <w:r w:rsidRPr="00F22EFE">
              <w:rPr>
                <w:sz w:val="18"/>
                <w:szCs w:val="18"/>
              </w:rPr>
              <w:t>Australi</w:t>
            </w:r>
            <w:r>
              <w:rPr>
                <w:sz w:val="18"/>
                <w:szCs w:val="18"/>
              </w:rPr>
              <w:t>a</w:t>
            </w:r>
            <w:proofErr w:type="spellEnd"/>
          </w:p>
        </w:tc>
        <w:tc>
          <w:tcPr>
            <w:tcW w:w="1999" w:type="dxa"/>
          </w:tcPr>
          <w:p w14:paraId="789B9251" w14:textId="77777777" w:rsidR="007E618F" w:rsidRPr="00326DF9" w:rsidRDefault="007E618F" w:rsidP="007E618F">
            <w:pPr>
              <w:rPr>
                <w:sz w:val="18"/>
                <w:szCs w:val="18"/>
              </w:rPr>
            </w:pPr>
            <w:proofErr w:type="spellStart"/>
            <w:r w:rsidRPr="00326DF9">
              <w:rPr>
                <w:sz w:val="18"/>
                <w:szCs w:val="18"/>
              </w:rPr>
              <w:t>Medical</w:t>
            </w:r>
            <w:proofErr w:type="spellEnd"/>
            <w:r w:rsidRPr="00326DF9">
              <w:rPr>
                <w:sz w:val="18"/>
                <w:szCs w:val="18"/>
              </w:rPr>
              <w:t xml:space="preserve"> </w:t>
            </w:r>
            <w:proofErr w:type="spellStart"/>
            <w:proofErr w:type="gramStart"/>
            <w:r w:rsidRPr="00326DF9">
              <w:rPr>
                <w:sz w:val="18"/>
                <w:szCs w:val="18"/>
              </w:rPr>
              <w:t>costs</w:t>
            </w:r>
            <w:proofErr w:type="spellEnd"/>
            <w:r w:rsidRPr="00326DF9">
              <w:rPr>
                <w:sz w:val="18"/>
                <w:szCs w:val="18"/>
              </w:rPr>
              <w:t>:</w:t>
            </w:r>
            <w:proofErr w:type="gramEnd"/>
            <w:r w:rsidRPr="00326DF9">
              <w:rPr>
                <w:sz w:val="18"/>
                <w:szCs w:val="18"/>
              </w:rPr>
              <w:t xml:space="preserve"> consultations, </w:t>
            </w:r>
            <w:proofErr w:type="spellStart"/>
            <w:r w:rsidRPr="00326DF9">
              <w:rPr>
                <w:sz w:val="18"/>
                <w:szCs w:val="18"/>
              </w:rPr>
              <w:t>hospitalization</w:t>
            </w:r>
            <w:proofErr w:type="spellEnd"/>
          </w:p>
          <w:p w14:paraId="0349179A" w14:textId="77777777" w:rsidR="007E618F" w:rsidRPr="00326DF9" w:rsidRDefault="007E618F" w:rsidP="007E618F">
            <w:pPr>
              <w:rPr>
                <w:sz w:val="18"/>
                <w:szCs w:val="18"/>
              </w:rPr>
            </w:pPr>
            <w:r w:rsidRPr="00326DF9">
              <w:rPr>
                <w:sz w:val="18"/>
                <w:szCs w:val="18"/>
              </w:rPr>
              <w:t>Maintenance</w:t>
            </w:r>
          </w:p>
          <w:p w14:paraId="261B3142" w14:textId="77777777" w:rsidR="007E618F" w:rsidRPr="00F22EFE" w:rsidRDefault="007E618F" w:rsidP="007E618F">
            <w:pPr>
              <w:rPr>
                <w:sz w:val="18"/>
                <w:szCs w:val="18"/>
              </w:rPr>
            </w:pPr>
            <w:r w:rsidRPr="00326DF9">
              <w:rPr>
                <w:sz w:val="18"/>
                <w:szCs w:val="18"/>
              </w:rPr>
              <w:t xml:space="preserve">Internet </w:t>
            </w:r>
            <w:proofErr w:type="spellStart"/>
            <w:r w:rsidRPr="00326DF9">
              <w:rPr>
                <w:sz w:val="18"/>
                <w:szCs w:val="18"/>
              </w:rPr>
              <w:t>connection</w:t>
            </w:r>
            <w:proofErr w:type="spellEnd"/>
          </w:p>
        </w:tc>
        <w:tc>
          <w:tcPr>
            <w:tcW w:w="1999" w:type="dxa"/>
          </w:tcPr>
          <w:p w14:paraId="7C3D814C" w14:textId="77777777" w:rsidR="007E618F" w:rsidRPr="00F22EFE" w:rsidRDefault="007E618F" w:rsidP="007E618F">
            <w:pPr>
              <w:rPr>
                <w:sz w:val="18"/>
                <w:szCs w:val="18"/>
              </w:rPr>
            </w:pPr>
            <w:r>
              <w:rPr>
                <w:sz w:val="18"/>
                <w:szCs w:val="18"/>
              </w:rPr>
              <w:t>None</w:t>
            </w:r>
          </w:p>
        </w:tc>
        <w:tc>
          <w:tcPr>
            <w:tcW w:w="1999" w:type="dxa"/>
          </w:tcPr>
          <w:p w14:paraId="5E964D06" w14:textId="77777777" w:rsidR="007E618F" w:rsidRPr="00F22EFE"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4715C84E" w14:textId="77777777" w:rsidR="007E618F" w:rsidRPr="00F22EFE" w:rsidRDefault="007E618F" w:rsidP="007E618F">
            <w:pPr>
              <w:rPr>
                <w:sz w:val="18"/>
                <w:szCs w:val="18"/>
              </w:rPr>
            </w:pPr>
            <w:r w:rsidRPr="00134CBB">
              <w:rPr>
                <w:sz w:val="18"/>
                <w:szCs w:val="18"/>
              </w:rPr>
              <w:t xml:space="preserve">System </w:t>
            </w:r>
            <w:proofErr w:type="spellStart"/>
            <w:r w:rsidRPr="00134CBB">
              <w:rPr>
                <w:sz w:val="18"/>
                <w:szCs w:val="18"/>
              </w:rPr>
              <w:t>recording</w:t>
            </w:r>
            <w:proofErr w:type="spellEnd"/>
            <w:r w:rsidRPr="00134CBB">
              <w:rPr>
                <w:sz w:val="18"/>
                <w:szCs w:val="18"/>
              </w:rPr>
              <w:t>, DRG</w:t>
            </w:r>
          </w:p>
        </w:tc>
        <w:tc>
          <w:tcPr>
            <w:tcW w:w="2000" w:type="dxa"/>
          </w:tcPr>
          <w:p w14:paraId="29B22C1C" w14:textId="77777777" w:rsidR="007E618F" w:rsidRPr="00304417" w:rsidRDefault="007E618F" w:rsidP="007E618F">
            <w:pPr>
              <w:rPr>
                <w:sz w:val="18"/>
                <w:szCs w:val="18"/>
                <w:lang w:val="en-US"/>
              </w:rPr>
            </w:pPr>
            <w:r w:rsidRPr="00304417">
              <w:rPr>
                <w:sz w:val="18"/>
                <w:szCs w:val="18"/>
                <w:lang w:val="en-US"/>
              </w:rPr>
              <w:t>Bootstrap, variation in medical costs and intervention</w:t>
            </w:r>
          </w:p>
        </w:tc>
      </w:tr>
      <w:tr w:rsidR="007E618F" w14:paraId="49CCFE0E" w14:textId="77777777" w:rsidTr="007E618F">
        <w:tc>
          <w:tcPr>
            <w:tcW w:w="13994" w:type="dxa"/>
            <w:gridSpan w:val="7"/>
          </w:tcPr>
          <w:p w14:paraId="0E14AA11" w14:textId="77777777" w:rsidR="007E618F" w:rsidRPr="007E0630" w:rsidRDefault="007E618F" w:rsidP="007E618F">
            <w:pPr>
              <w:rPr>
                <w:rFonts w:ascii="Times New Roman" w:hAnsi="Times New Roman" w:cs="Times New Roman"/>
                <w:b/>
                <w:sz w:val="24"/>
                <w:szCs w:val="24"/>
                <w:lang w:val="en-US"/>
              </w:rPr>
            </w:pPr>
            <w:r w:rsidRPr="007E0630">
              <w:rPr>
                <w:rFonts w:ascii="Times New Roman" w:hAnsi="Times New Roman" w:cs="Times New Roman"/>
                <w:b/>
                <w:sz w:val="20"/>
                <w:szCs w:val="24"/>
                <w:lang w:val="en-US"/>
              </w:rPr>
              <w:t>Obesity</w:t>
            </w:r>
          </w:p>
        </w:tc>
      </w:tr>
      <w:tr w:rsidR="007E618F" w14:paraId="4A729C97" w14:textId="77777777" w:rsidTr="007257D0">
        <w:tc>
          <w:tcPr>
            <w:tcW w:w="1999" w:type="dxa"/>
          </w:tcPr>
          <w:p w14:paraId="583B3B8C" w14:textId="77777777" w:rsidR="007E618F" w:rsidRPr="00F22EFE" w:rsidRDefault="007E618F" w:rsidP="007E618F">
            <w:pPr>
              <w:rPr>
                <w:sz w:val="18"/>
                <w:szCs w:val="18"/>
              </w:rPr>
            </w:pPr>
            <w:r w:rsidRPr="00F22EFE">
              <w:rPr>
                <w:sz w:val="18"/>
                <w:szCs w:val="18"/>
              </w:rPr>
              <w:lastRenderedPageBreak/>
              <w:t>Little (2016)</w:t>
            </w:r>
            <w:r w:rsidR="001B698B">
              <w:rPr>
                <w:sz w:val="18"/>
                <w:szCs w:val="18"/>
                <w:vertAlign w:val="superscript"/>
              </w:rPr>
              <w:t>62</w:t>
            </w:r>
            <w:r>
              <w:rPr>
                <w:sz w:val="18"/>
                <w:szCs w:val="18"/>
              </w:rPr>
              <w:t xml:space="preserve"> </w:t>
            </w:r>
          </w:p>
        </w:tc>
        <w:tc>
          <w:tcPr>
            <w:tcW w:w="1999" w:type="dxa"/>
          </w:tcPr>
          <w:p w14:paraId="7368493E" w14:textId="77777777" w:rsidR="007E618F" w:rsidRPr="00F22EFE" w:rsidRDefault="007E618F" w:rsidP="007E618F">
            <w:pPr>
              <w:rPr>
                <w:sz w:val="18"/>
                <w:szCs w:val="18"/>
              </w:rPr>
            </w:pPr>
            <w:r w:rsidRPr="00F22EFE">
              <w:rPr>
                <w:sz w:val="18"/>
                <w:szCs w:val="18"/>
              </w:rPr>
              <w:t xml:space="preserve">UK </w:t>
            </w:r>
          </w:p>
        </w:tc>
        <w:tc>
          <w:tcPr>
            <w:tcW w:w="1999" w:type="dxa"/>
          </w:tcPr>
          <w:p w14:paraId="02CEB222" w14:textId="77777777" w:rsidR="007E618F" w:rsidRPr="00326DF9" w:rsidRDefault="007E618F" w:rsidP="007E618F">
            <w:pPr>
              <w:rPr>
                <w:sz w:val="18"/>
                <w:szCs w:val="18"/>
                <w:lang w:val="en-US"/>
              </w:rPr>
            </w:pPr>
            <w:r w:rsidRPr="00326DF9">
              <w:rPr>
                <w:sz w:val="18"/>
                <w:szCs w:val="18"/>
                <w:lang w:val="en-US"/>
              </w:rPr>
              <w:t>Medical costs: drugs, visits, consultation, emergency, hospitalization</w:t>
            </w:r>
          </w:p>
        </w:tc>
        <w:tc>
          <w:tcPr>
            <w:tcW w:w="1999" w:type="dxa"/>
          </w:tcPr>
          <w:p w14:paraId="4E947753" w14:textId="77777777" w:rsidR="007E618F" w:rsidRPr="00F22EFE" w:rsidRDefault="007E618F" w:rsidP="007E618F">
            <w:pPr>
              <w:rPr>
                <w:sz w:val="18"/>
                <w:szCs w:val="18"/>
              </w:rPr>
            </w:pPr>
            <w:r>
              <w:rPr>
                <w:sz w:val="18"/>
                <w:szCs w:val="18"/>
              </w:rPr>
              <w:t>None</w:t>
            </w:r>
          </w:p>
        </w:tc>
        <w:tc>
          <w:tcPr>
            <w:tcW w:w="1999" w:type="dxa"/>
          </w:tcPr>
          <w:p w14:paraId="30B2951B" w14:textId="77777777" w:rsidR="007E618F" w:rsidRPr="00F22EFE"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4E0EF125" w14:textId="77777777" w:rsidR="007E618F" w:rsidRPr="00F22EFE" w:rsidRDefault="007E618F" w:rsidP="007E618F">
            <w:pPr>
              <w:rPr>
                <w:sz w:val="18"/>
                <w:szCs w:val="18"/>
              </w:rPr>
            </w:pPr>
            <w:r w:rsidRPr="00134CBB">
              <w:rPr>
                <w:sz w:val="18"/>
                <w:szCs w:val="18"/>
              </w:rPr>
              <w:t>Notebook, patient records</w:t>
            </w:r>
          </w:p>
        </w:tc>
        <w:tc>
          <w:tcPr>
            <w:tcW w:w="2000" w:type="dxa"/>
          </w:tcPr>
          <w:p w14:paraId="2E45E518" w14:textId="77777777" w:rsidR="007E618F" w:rsidRPr="00F22EFE" w:rsidRDefault="007E618F" w:rsidP="007E618F">
            <w:pPr>
              <w:rPr>
                <w:sz w:val="18"/>
                <w:szCs w:val="18"/>
              </w:rPr>
            </w:pPr>
            <w:r>
              <w:rPr>
                <w:sz w:val="18"/>
                <w:szCs w:val="18"/>
              </w:rPr>
              <w:t>None</w:t>
            </w:r>
          </w:p>
        </w:tc>
      </w:tr>
      <w:tr w:rsidR="007E618F" w:rsidRPr="007E5573" w14:paraId="4E1BCE29" w14:textId="77777777" w:rsidTr="007257D0">
        <w:tc>
          <w:tcPr>
            <w:tcW w:w="1999" w:type="dxa"/>
          </w:tcPr>
          <w:p w14:paraId="29EE22A6" w14:textId="77777777" w:rsidR="007E618F" w:rsidRPr="00F22EFE" w:rsidRDefault="007E618F" w:rsidP="007E618F">
            <w:pPr>
              <w:rPr>
                <w:sz w:val="18"/>
                <w:szCs w:val="18"/>
              </w:rPr>
            </w:pPr>
            <w:proofErr w:type="spellStart"/>
            <w:r w:rsidRPr="00F22EFE">
              <w:rPr>
                <w:sz w:val="18"/>
                <w:szCs w:val="18"/>
              </w:rPr>
              <w:t>Krishnan</w:t>
            </w:r>
            <w:proofErr w:type="spellEnd"/>
            <w:r w:rsidRPr="00F22EFE">
              <w:rPr>
                <w:sz w:val="18"/>
                <w:szCs w:val="18"/>
              </w:rPr>
              <w:t xml:space="preserve"> (2019)</w:t>
            </w:r>
            <w:r w:rsidR="001B698B">
              <w:rPr>
                <w:sz w:val="18"/>
                <w:szCs w:val="18"/>
                <w:vertAlign w:val="superscript"/>
              </w:rPr>
              <w:t>63</w:t>
            </w:r>
            <w:r>
              <w:rPr>
                <w:sz w:val="18"/>
                <w:szCs w:val="18"/>
              </w:rPr>
              <w:t xml:space="preserve"> </w:t>
            </w:r>
          </w:p>
        </w:tc>
        <w:tc>
          <w:tcPr>
            <w:tcW w:w="1999" w:type="dxa"/>
          </w:tcPr>
          <w:p w14:paraId="2FB41352" w14:textId="77777777" w:rsidR="007E618F" w:rsidRPr="00F22EFE" w:rsidRDefault="007E618F" w:rsidP="007E618F">
            <w:pPr>
              <w:rPr>
                <w:sz w:val="18"/>
                <w:szCs w:val="18"/>
              </w:rPr>
            </w:pPr>
            <w:r w:rsidRPr="00F22EFE">
              <w:rPr>
                <w:sz w:val="18"/>
                <w:szCs w:val="18"/>
              </w:rPr>
              <w:t>USA</w:t>
            </w:r>
          </w:p>
        </w:tc>
        <w:tc>
          <w:tcPr>
            <w:tcW w:w="1999" w:type="dxa"/>
          </w:tcPr>
          <w:p w14:paraId="2A56028A" w14:textId="77777777" w:rsidR="007E618F" w:rsidRPr="00326DF9" w:rsidRDefault="007E618F" w:rsidP="007E618F">
            <w:pPr>
              <w:rPr>
                <w:sz w:val="18"/>
                <w:szCs w:val="18"/>
                <w:lang w:val="en-US"/>
              </w:rPr>
            </w:pPr>
            <w:r w:rsidRPr="00326DF9">
              <w:rPr>
                <w:sz w:val="18"/>
                <w:szCs w:val="18"/>
                <w:lang w:val="en-US"/>
              </w:rPr>
              <w:t>Cost of the program: self-monitoring, training, advice, administration</w:t>
            </w:r>
          </w:p>
        </w:tc>
        <w:tc>
          <w:tcPr>
            <w:tcW w:w="1999" w:type="dxa"/>
          </w:tcPr>
          <w:p w14:paraId="40AC2221" w14:textId="77777777" w:rsidR="007E618F" w:rsidRPr="00F22EFE" w:rsidRDefault="007E618F" w:rsidP="007E618F">
            <w:pPr>
              <w:rPr>
                <w:sz w:val="18"/>
                <w:szCs w:val="18"/>
              </w:rPr>
            </w:pPr>
            <w:r>
              <w:rPr>
                <w:sz w:val="18"/>
                <w:szCs w:val="18"/>
              </w:rPr>
              <w:t>None</w:t>
            </w:r>
          </w:p>
        </w:tc>
        <w:tc>
          <w:tcPr>
            <w:tcW w:w="1999" w:type="dxa"/>
          </w:tcPr>
          <w:p w14:paraId="26A61618" w14:textId="77777777" w:rsidR="007E618F" w:rsidRPr="00F22EFE"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4CAA62D8" w14:textId="77777777" w:rsidR="007E618F" w:rsidRPr="00134CBB" w:rsidRDefault="007E618F" w:rsidP="007E618F">
            <w:pPr>
              <w:rPr>
                <w:sz w:val="18"/>
                <w:szCs w:val="18"/>
                <w:lang w:val="en-US"/>
              </w:rPr>
            </w:pPr>
            <w:r w:rsidRPr="00134CBB">
              <w:rPr>
                <w:sz w:val="18"/>
                <w:szCs w:val="18"/>
                <w:lang w:val="en-US"/>
              </w:rPr>
              <w:t>Activity based costing, electronic files, interviews</w:t>
            </w:r>
          </w:p>
        </w:tc>
        <w:tc>
          <w:tcPr>
            <w:tcW w:w="2000" w:type="dxa"/>
          </w:tcPr>
          <w:p w14:paraId="3F9EE74A" w14:textId="77777777" w:rsidR="007E618F" w:rsidRPr="00304417" w:rsidRDefault="007E618F" w:rsidP="007E618F">
            <w:pPr>
              <w:rPr>
                <w:sz w:val="18"/>
                <w:szCs w:val="18"/>
                <w:lang w:val="en-US"/>
              </w:rPr>
            </w:pPr>
            <w:r w:rsidRPr="00304417">
              <w:rPr>
                <w:sz w:val="18"/>
                <w:szCs w:val="18"/>
                <w:lang w:val="en-US"/>
              </w:rPr>
              <w:t>Deterministic and probabilistic, variation in program cost</w:t>
            </w:r>
          </w:p>
        </w:tc>
      </w:tr>
      <w:tr w:rsidR="007E618F" w14:paraId="4F29C7EB" w14:textId="77777777" w:rsidTr="007E618F">
        <w:tc>
          <w:tcPr>
            <w:tcW w:w="13994" w:type="dxa"/>
            <w:gridSpan w:val="7"/>
          </w:tcPr>
          <w:p w14:paraId="1BC0D14A" w14:textId="77777777" w:rsidR="007E618F" w:rsidRPr="007E0630" w:rsidRDefault="007E618F" w:rsidP="007E618F">
            <w:pPr>
              <w:rPr>
                <w:rFonts w:ascii="Times New Roman" w:hAnsi="Times New Roman" w:cs="Times New Roman"/>
                <w:b/>
                <w:sz w:val="24"/>
                <w:szCs w:val="24"/>
                <w:lang w:val="en-US"/>
              </w:rPr>
            </w:pPr>
            <w:r w:rsidRPr="007E0630">
              <w:rPr>
                <w:rFonts w:ascii="Times New Roman" w:hAnsi="Times New Roman" w:cs="Times New Roman"/>
                <w:b/>
                <w:sz w:val="20"/>
                <w:szCs w:val="24"/>
                <w:lang w:val="en-US"/>
              </w:rPr>
              <w:t>Dermatology</w:t>
            </w:r>
          </w:p>
        </w:tc>
      </w:tr>
      <w:tr w:rsidR="007E618F" w:rsidRPr="007E5573" w14:paraId="7593878F" w14:textId="77777777" w:rsidTr="007257D0">
        <w:tc>
          <w:tcPr>
            <w:tcW w:w="1999" w:type="dxa"/>
          </w:tcPr>
          <w:p w14:paraId="10E75984" w14:textId="77777777" w:rsidR="007E618F" w:rsidRPr="00F22EFE" w:rsidRDefault="007E618F" w:rsidP="007E618F">
            <w:pPr>
              <w:rPr>
                <w:sz w:val="18"/>
                <w:szCs w:val="18"/>
              </w:rPr>
            </w:pPr>
            <w:proofErr w:type="spellStart"/>
            <w:r w:rsidRPr="00F22EFE">
              <w:rPr>
                <w:sz w:val="18"/>
                <w:szCs w:val="18"/>
              </w:rPr>
              <w:t>Arora</w:t>
            </w:r>
            <w:proofErr w:type="spellEnd"/>
            <w:r w:rsidRPr="00F22EFE">
              <w:rPr>
                <w:sz w:val="18"/>
                <w:szCs w:val="18"/>
              </w:rPr>
              <w:t xml:space="preserve"> (2017)</w:t>
            </w:r>
            <w:r w:rsidR="001B698B">
              <w:rPr>
                <w:sz w:val="18"/>
                <w:szCs w:val="18"/>
                <w:vertAlign w:val="superscript"/>
              </w:rPr>
              <w:t>64</w:t>
            </w:r>
            <w:r>
              <w:rPr>
                <w:sz w:val="18"/>
                <w:szCs w:val="18"/>
              </w:rPr>
              <w:t xml:space="preserve"> </w:t>
            </w:r>
          </w:p>
        </w:tc>
        <w:tc>
          <w:tcPr>
            <w:tcW w:w="1999" w:type="dxa"/>
          </w:tcPr>
          <w:p w14:paraId="1661D9F3" w14:textId="77777777" w:rsidR="007E618F" w:rsidRPr="00F22EFE" w:rsidRDefault="007E618F" w:rsidP="007E618F">
            <w:pPr>
              <w:rPr>
                <w:sz w:val="18"/>
                <w:szCs w:val="18"/>
              </w:rPr>
            </w:pPr>
            <w:proofErr w:type="spellStart"/>
            <w:r w:rsidRPr="00F22EFE">
              <w:rPr>
                <w:sz w:val="18"/>
                <w:szCs w:val="18"/>
              </w:rPr>
              <w:t>Ind</w:t>
            </w:r>
            <w:r>
              <w:rPr>
                <w:sz w:val="18"/>
                <w:szCs w:val="18"/>
              </w:rPr>
              <w:t>ia</w:t>
            </w:r>
            <w:proofErr w:type="spellEnd"/>
          </w:p>
        </w:tc>
        <w:tc>
          <w:tcPr>
            <w:tcW w:w="1999" w:type="dxa"/>
          </w:tcPr>
          <w:p w14:paraId="42F2ED35" w14:textId="77777777" w:rsidR="007E618F" w:rsidRPr="00326DF9" w:rsidRDefault="007E618F" w:rsidP="007E618F">
            <w:pPr>
              <w:rPr>
                <w:sz w:val="18"/>
                <w:szCs w:val="18"/>
                <w:lang w:val="en-US"/>
              </w:rPr>
            </w:pPr>
            <w:r w:rsidRPr="00326DF9">
              <w:rPr>
                <w:sz w:val="18"/>
                <w:szCs w:val="18"/>
                <w:lang w:val="en-US"/>
              </w:rPr>
              <w:t>Medical costs: medical devices, hospitalization, consultation, drugs,</w:t>
            </w:r>
          </w:p>
          <w:p w14:paraId="7C82F15A" w14:textId="77777777" w:rsidR="007E618F" w:rsidRPr="00326DF9" w:rsidRDefault="007E618F" w:rsidP="007E618F">
            <w:pPr>
              <w:rPr>
                <w:sz w:val="18"/>
                <w:szCs w:val="18"/>
              </w:rPr>
            </w:pPr>
            <w:r w:rsidRPr="00326DF9">
              <w:rPr>
                <w:sz w:val="18"/>
                <w:szCs w:val="18"/>
              </w:rPr>
              <w:t>Training</w:t>
            </w:r>
          </w:p>
          <w:p w14:paraId="46720780" w14:textId="77777777" w:rsidR="007E618F" w:rsidRPr="00326DF9" w:rsidRDefault="007E618F" w:rsidP="007E618F">
            <w:pPr>
              <w:rPr>
                <w:sz w:val="18"/>
                <w:szCs w:val="18"/>
              </w:rPr>
            </w:pPr>
            <w:proofErr w:type="spellStart"/>
            <w:r w:rsidRPr="00326DF9">
              <w:rPr>
                <w:sz w:val="18"/>
                <w:szCs w:val="18"/>
              </w:rPr>
              <w:t>Telephone</w:t>
            </w:r>
            <w:proofErr w:type="spellEnd"/>
            <w:r w:rsidRPr="00326DF9">
              <w:rPr>
                <w:sz w:val="18"/>
                <w:szCs w:val="18"/>
              </w:rPr>
              <w:t xml:space="preserve"> </w:t>
            </w:r>
            <w:proofErr w:type="spellStart"/>
            <w:r w:rsidRPr="00326DF9">
              <w:rPr>
                <w:sz w:val="18"/>
                <w:szCs w:val="18"/>
              </w:rPr>
              <w:t>costs</w:t>
            </w:r>
            <w:proofErr w:type="spellEnd"/>
          </w:p>
          <w:p w14:paraId="1F969271" w14:textId="77777777" w:rsidR="007E618F" w:rsidRPr="00F22EFE" w:rsidRDefault="007E618F" w:rsidP="007E618F">
            <w:pPr>
              <w:rPr>
                <w:sz w:val="18"/>
                <w:szCs w:val="18"/>
              </w:rPr>
            </w:pPr>
            <w:r w:rsidRPr="00326DF9">
              <w:rPr>
                <w:sz w:val="18"/>
                <w:szCs w:val="18"/>
              </w:rPr>
              <w:t>Transportation</w:t>
            </w:r>
          </w:p>
        </w:tc>
        <w:tc>
          <w:tcPr>
            <w:tcW w:w="1999" w:type="dxa"/>
          </w:tcPr>
          <w:p w14:paraId="6E7CC3D4" w14:textId="77777777" w:rsidR="007E618F" w:rsidRPr="00F22EFE" w:rsidRDefault="007E618F" w:rsidP="007E618F">
            <w:pPr>
              <w:rPr>
                <w:sz w:val="18"/>
                <w:szCs w:val="18"/>
              </w:rPr>
            </w:pPr>
            <w:proofErr w:type="spellStart"/>
            <w:r>
              <w:rPr>
                <w:sz w:val="18"/>
                <w:szCs w:val="18"/>
              </w:rPr>
              <w:t>Loss</w:t>
            </w:r>
            <w:proofErr w:type="spellEnd"/>
            <w:r>
              <w:rPr>
                <w:sz w:val="18"/>
                <w:szCs w:val="18"/>
              </w:rPr>
              <w:t xml:space="preserve"> of </w:t>
            </w:r>
            <w:proofErr w:type="spellStart"/>
            <w:r>
              <w:rPr>
                <w:sz w:val="18"/>
                <w:szCs w:val="18"/>
              </w:rPr>
              <w:t>productivity</w:t>
            </w:r>
            <w:proofErr w:type="spellEnd"/>
          </w:p>
        </w:tc>
        <w:tc>
          <w:tcPr>
            <w:tcW w:w="1999" w:type="dxa"/>
          </w:tcPr>
          <w:p w14:paraId="4371807F" w14:textId="77777777" w:rsidR="007E618F" w:rsidRPr="00F22EFE" w:rsidRDefault="007E618F" w:rsidP="007E618F">
            <w:pPr>
              <w:rPr>
                <w:sz w:val="18"/>
                <w:szCs w:val="18"/>
              </w:rPr>
            </w:pPr>
            <w:r>
              <w:rPr>
                <w:sz w:val="18"/>
                <w:szCs w:val="18"/>
              </w:rPr>
              <w:t>Society</w:t>
            </w:r>
          </w:p>
        </w:tc>
        <w:tc>
          <w:tcPr>
            <w:tcW w:w="1999" w:type="dxa"/>
          </w:tcPr>
          <w:p w14:paraId="745B51F0" w14:textId="77777777" w:rsidR="007E618F" w:rsidRPr="00134CBB" w:rsidRDefault="007E618F" w:rsidP="007E618F">
            <w:pPr>
              <w:rPr>
                <w:sz w:val="18"/>
                <w:szCs w:val="18"/>
                <w:lang w:val="en-US"/>
              </w:rPr>
            </w:pPr>
            <w:r w:rsidRPr="00134CBB">
              <w:rPr>
                <w:sz w:val="18"/>
                <w:szCs w:val="18"/>
                <w:lang w:val="en-US"/>
              </w:rPr>
              <w:t>Journal to record data by patients</w:t>
            </w:r>
          </w:p>
        </w:tc>
        <w:tc>
          <w:tcPr>
            <w:tcW w:w="2000" w:type="dxa"/>
          </w:tcPr>
          <w:p w14:paraId="6E63612A" w14:textId="77777777" w:rsidR="007E618F" w:rsidRPr="00304417" w:rsidRDefault="007E618F" w:rsidP="007E618F">
            <w:pPr>
              <w:rPr>
                <w:sz w:val="18"/>
                <w:szCs w:val="18"/>
                <w:lang w:val="en-US"/>
              </w:rPr>
            </w:pPr>
            <w:r w:rsidRPr="00304417">
              <w:rPr>
                <w:sz w:val="18"/>
                <w:szCs w:val="18"/>
                <w:lang w:val="en-US"/>
              </w:rPr>
              <w:t>Bootstrap, income level variation for lost productivity</w:t>
            </w:r>
          </w:p>
        </w:tc>
      </w:tr>
      <w:tr w:rsidR="007E618F" w14:paraId="0529B8C9" w14:textId="77777777" w:rsidTr="007E618F">
        <w:tc>
          <w:tcPr>
            <w:tcW w:w="13994" w:type="dxa"/>
            <w:gridSpan w:val="7"/>
          </w:tcPr>
          <w:p w14:paraId="37C46A2B" w14:textId="77777777" w:rsidR="007E618F" w:rsidRPr="007E0630" w:rsidRDefault="007E618F" w:rsidP="007E618F">
            <w:pPr>
              <w:rPr>
                <w:rFonts w:ascii="Times New Roman" w:hAnsi="Times New Roman" w:cs="Times New Roman"/>
                <w:b/>
                <w:sz w:val="24"/>
                <w:szCs w:val="24"/>
                <w:lang w:val="en-US"/>
              </w:rPr>
            </w:pPr>
            <w:r w:rsidRPr="007E0630">
              <w:rPr>
                <w:rFonts w:ascii="Times New Roman" w:hAnsi="Times New Roman" w:cs="Times New Roman"/>
                <w:b/>
                <w:sz w:val="20"/>
                <w:szCs w:val="24"/>
                <w:lang w:val="en-US"/>
              </w:rPr>
              <w:t>Neurology</w:t>
            </w:r>
          </w:p>
        </w:tc>
      </w:tr>
      <w:tr w:rsidR="007E618F" w14:paraId="4AC54B47" w14:textId="77777777" w:rsidTr="007257D0">
        <w:tc>
          <w:tcPr>
            <w:tcW w:w="1999" w:type="dxa"/>
          </w:tcPr>
          <w:p w14:paraId="2CA29D3C" w14:textId="77777777" w:rsidR="007E618F" w:rsidRPr="00C30C48" w:rsidRDefault="007E618F" w:rsidP="007E618F">
            <w:pPr>
              <w:rPr>
                <w:sz w:val="18"/>
                <w:szCs w:val="18"/>
              </w:rPr>
            </w:pPr>
            <w:proofErr w:type="spellStart"/>
            <w:r w:rsidRPr="00C30C48">
              <w:rPr>
                <w:sz w:val="18"/>
                <w:szCs w:val="18"/>
              </w:rPr>
              <w:t>Comans</w:t>
            </w:r>
            <w:proofErr w:type="spellEnd"/>
            <w:r w:rsidRPr="00C30C48">
              <w:rPr>
                <w:sz w:val="18"/>
                <w:szCs w:val="18"/>
              </w:rPr>
              <w:t xml:space="preserve"> (2017)</w:t>
            </w:r>
            <w:r w:rsidR="001B698B">
              <w:rPr>
                <w:sz w:val="18"/>
                <w:szCs w:val="18"/>
                <w:vertAlign w:val="superscript"/>
              </w:rPr>
              <w:t>65</w:t>
            </w:r>
            <w:r w:rsidRPr="00C30C48">
              <w:rPr>
                <w:sz w:val="18"/>
                <w:szCs w:val="18"/>
              </w:rPr>
              <w:t xml:space="preserve"> </w:t>
            </w:r>
          </w:p>
        </w:tc>
        <w:tc>
          <w:tcPr>
            <w:tcW w:w="1999" w:type="dxa"/>
          </w:tcPr>
          <w:p w14:paraId="7576D2B2" w14:textId="77777777" w:rsidR="007E618F" w:rsidRPr="00F22EFE" w:rsidRDefault="007E618F" w:rsidP="007E618F">
            <w:pPr>
              <w:rPr>
                <w:sz w:val="18"/>
                <w:szCs w:val="18"/>
              </w:rPr>
            </w:pPr>
            <w:proofErr w:type="spellStart"/>
            <w:r w:rsidRPr="00F22EFE">
              <w:rPr>
                <w:sz w:val="18"/>
                <w:szCs w:val="18"/>
              </w:rPr>
              <w:t>Australi</w:t>
            </w:r>
            <w:r>
              <w:rPr>
                <w:sz w:val="18"/>
                <w:szCs w:val="18"/>
              </w:rPr>
              <w:t>a</w:t>
            </w:r>
            <w:proofErr w:type="spellEnd"/>
          </w:p>
        </w:tc>
        <w:tc>
          <w:tcPr>
            <w:tcW w:w="1999" w:type="dxa"/>
          </w:tcPr>
          <w:p w14:paraId="6A7DF6F0" w14:textId="77777777" w:rsidR="007E618F" w:rsidRPr="00326DF9" w:rsidRDefault="007E618F" w:rsidP="007E618F">
            <w:pPr>
              <w:rPr>
                <w:sz w:val="18"/>
                <w:szCs w:val="18"/>
                <w:lang w:val="en-US"/>
              </w:rPr>
            </w:pPr>
            <w:r w:rsidRPr="00326DF9">
              <w:rPr>
                <w:sz w:val="18"/>
                <w:szCs w:val="18"/>
                <w:lang w:val="en-US"/>
              </w:rPr>
              <w:t>Medical costs: consultations, treatment</w:t>
            </w:r>
          </w:p>
          <w:p w14:paraId="7D775430" w14:textId="77777777" w:rsidR="007E618F" w:rsidRPr="00326DF9" w:rsidRDefault="007E618F" w:rsidP="007E618F">
            <w:pPr>
              <w:rPr>
                <w:sz w:val="18"/>
                <w:szCs w:val="18"/>
                <w:lang w:val="en-US"/>
              </w:rPr>
            </w:pPr>
            <w:r w:rsidRPr="00326DF9">
              <w:rPr>
                <w:sz w:val="18"/>
                <w:szCs w:val="18"/>
                <w:lang w:val="en-US"/>
              </w:rPr>
              <w:t>Equipment</w:t>
            </w:r>
          </w:p>
          <w:p w14:paraId="65E5B111" w14:textId="77777777" w:rsidR="007E618F" w:rsidRPr="00326DF9" w:rsidRDefault="007E618F" w:rsidP="007E618F">
            <w:pPr>
              <w:rPr>
                <w:sz w:val="18"/>
                <w:szCs w:val="18"/>
                <w:lang w:val="en-US"/>
              </w:rPr>
            </w:pPr>
            <w:r w:rsidRPr="00326DF9">
              <w:rPr>
                <w:sz w:val="18"/>
                <w:szCs w:val="18"/>
                <w:lang w:val="en-US"/>
              </w:rPr>
              <w:t>Team time</w:t>
            </w:r>
          </w:p>
        </w:tc>
        <w:tc>
          <w:tcPr>
            <w:tcW w:w="1999" w:type="dxa"/>
          </w:tcPr>
          <w:p w14:paraId="37C6CE4A" w14:textId="77777777" w:rsidR="007E618F" w:rsidRPr="00F22EFE" w:rsidRDefault="007E618F" w:rsidP="007E618F">
            <w:pPr>
              <w:rPr>
                <w:sz w:val="18"/>
                <w:szCs w:val="18"/>
              </w:rPr>
            </w:pPr>
            <w:r>
              <w:rPr>
                <w:sz w:val="18"/>
                <w:szCs w:val="18"/>
              </w:rPr>
              <w:t>None</w:t>
            </w:r>
          </w:p>
        </w:tc>
        <w:tc>
          <w:tcPr>
            <w:tcW w:w="1999" w:type="dxa"/>
          </w:tcPr>
          <w:p w14:paraId="60E4C30C" w14:textId="77777777" w:rsidR="007E618F" w:rsidRPr="00F22EFE" w:rsidRDefault="007E618F" w:rsidP="007E618F">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431B9F37" w14:textId="77777777" w:rsidR="007E618F" w:rsidRPr="00F22EFE" w:rsidRDefault="007E618F" w:rsidP="007E618F">
            <w:pPr>
              <w:rPr>
                <w:sz w:val="18"/>
                <w:szCs w:val="18"/>
              </w:rPr>
            </w:pPr>
            <w:r w:rsidRPr="00134CBB">
              <w:rPr>
                <w:sz w:val="18"/>
                <w:szCs w:val="18"/>
              </w:rPr>
              <w:t xml:space="preserve">Patient </w:t>
            </w:r>
            <w:proofErr w:type="spellStart"/>
            <w:r w:rsidRPr="00134CBB">
              <w:rPr>
                <w:sz w:val="18"/>
                <w:szCs w:val="18"/>
              </w:rPr>
              <w:t>diary</w:t>
            </w:r>
            <w:proofErr w:type="spellEnd"/>
            <w:r w:rsidRPr="00134CBB">
              <w:rPr>
                <w:sz w:val="18"/>
                <w:szCs w:val="18"/>
              </w:rPr>
              <w:t>, logs</w:t>
            </w:r>
          </w:p>
        </w:tc>
        <w:tc>
          <w:tcPr>
            <w:tcW w:w="2000" w:type="dxa"/>
          </w:tcPr>
          <w:p w14:paraId="15B7E47D" w14:textId="77777777" w:rsidR="007E618F" w:rsidRPr="00F22EFE" w:rsidRDefault="007E618F" w:rsidP="007E618F">
            <w:pPr>
              <w:rPr>
                <w:sz w:val="18"/>
                <w:szCs w:val="18"/>
              </w:rPr>
            </w:pPr>
            <w:r w:rsidRPr="00304417">
              <w:rPr>
                <w:sz w:val="18"/>
                <w:szCs w:val="18"/>
              </w:rPr>
              <w:t xml:space="preserve">Bootstrap, </w:t>
            </w:r>
            <w:proofErr w:type="spellStart"/>
            <w:r w:rsidRPr="00304417">
              <w:rPr>
                <w:sz w:val="18"/>
                <w:szCs w:val="18"/>
              </w:rPr>
              <w:t>cost</w:t>
            </w:r>
            <w:proofErr w:type="spellEnd"/>
            <w:r w:rsidRPr="00304417">
              <w:rPr>
                <w:sz w:val="18"/>
                <w:szCs w:val="18"/>
              </w:rPr>
              <w:t xml:space="preserve"> </w:t>
            </w:r>
            <w:proofErr w:type="spellStart"/>
            <w:r w:rsidRPr="00304417">
              <w:rPr>
                <w:sz w:val="18"/>
                <w:szCs w:val="18"/>
              </w:rPr>
              <w:t>evolution</w:t>
            </w:r>
            <w:proofErr w:type="spellEnd"/>
          </w:p>
        </w:tc>
      </w:tr>
      <w:tr w:rsidR="007E618F" w14:paraId="4242FBDC" w14:textId="77777777" w:rsidTr="007E618F">
        <w:tc>
          <w:tcPr>
            <w:tcW w:w="13994" w:type="dxa"/>
            <w:gridSpan w:val="7"/>
          </w:tcPr>
          <w:p w14:paraId="0DE5C1A8" w14:textId="77777777" w:rsidR="007E618F" w:rsidRPr="007E0630" w:rsidRDefault="007E0630" w:rsidP="007E618F">
            <w:pPr>
              <w:rPr>
                <w:rFonts w:ascii="Times New Roman" w:hAnsi="Times New Roman" w:cs="Times New Roman"/>
                <w:b/>
                <w:sz w:val="24"/>
                <w:szCs w:val="24"/>
                <w:lang w:val="en-US"/>
              </w:rPr>
            </w:pPr>
            <w:r w:rsidRPr="007E0630">
              <w:rPr>
                <w:rFonts w:ascii="Times New Roman" w:hAnsi="Times New Roman" w:cs="Times New Roman"/>
                <w:b/>
                <w:sz w:val="20"/>
                <w:szCs w:val="24"/>
                <w:lang w:val="en-US"/>
              </w:rPr>
              <w:t>Gastroenterology</w:t>
            </w:r>
          </w:p>
        </w:tc>
      </w:tr>
      <w:tr w:rsidR="007E0630" w14:paraId="38D2553A" w14:textId="77777777" w:rsidTr="007257D0">
        <w:tc>
          <w:tcPr>
            <w:tcW w:w="1999" w:type="dxa"/>
          </w:tcPr>
          <w:p w14:paraId="1EC4F8BF" w14:textId="77777777" w:rsidR="007E0630" w:rsidRPr="00C30C48" w:rsidRDefault="007E0630" w:rsidP="007E0630">
            <w:pPr>
              <w:rPr>
                <w:sz w:val="18"/>
                <w:szCs w:val="18"/>
              </w:rPr>
            </w:pPr>
            <w:r w:rsidRPr="00C30C48">
              <w:rPr>
                <w:sz w:val="18"/>
                <w:szCs w:val="18"/>
              </w:rPr>
              <w:t xml:space="preserve">Del </w:t>
            </w:r>
            <w:proofErr w:type="spellStart"/>
            <w:r w:rsidRPr="00C30C48">
              <w:rPr>
                <w:sz w:val="18"/>
                <w:szCs w:val="18"/>
              </w:rPr>
              <w:t>H</w:t>
            </w:r>
            <w:r>
              <w:rPr>
                <w:sz w:val="18"/>
                <w:szCs w:val="18"/>
              </w:rPr>
              <w:t>o</w:t>
            </w:r>
            <w:r w:rsidRPr="00C30C48">
              <w:rPr>
                <w:sz w:val="18"/>
                <w:szCs w:val="18"/>
              </w:rPr>
              <w:t>yo</w:t>
            </w:r>
            <w:proofErr w:type="spellEnd"/>
            <w:r w:rsidRPr="00C30C48">
              <w:rPr>
                <w:sz w:val="18"/>
                <w:szCs w:val="18"/>
              </w:rPr>
              <w:t xml:space="preserve"> (2019)</w:t>
            </w:r>
            <w:r w:rsidR="001B698B">
              <w:rPr>
                <w:sz w:val="18"/>
                <w:szCs w:val="18"/>
                <w:vertAlign w:val="superscript"/>
              </w:rPr>
              <w:t>66</w:t>
            </w:r>
            <w:r w:rsidRPr="00C30C48">
              <w:rPr>
                <w:sz w:val="18"/>
                <w:szCs w:val="18"/>
              </w:rPr>
              <w:t xml:space="preserve"> </w:t>
            </w:r>
          </w:p>
        </w:tc>
        <w:tc>
          <w:tcPr>
            <w:tcW w:w="1999" w:type="dxa"/>
          </w:tcPr>
          <w:p w14:paraId="0587785A" w14:textId="77777777" w:rsidR="007E0630" w:rsidRPr="00F22EFE" w:rsidRDefault="007E0630" w:rsidP="007E0630">
            <w:pPr>
              <w:rPr>
                <w:sz w:val="18"/>
                <w:szCs w:val="18"/>
              </w:rPr>
            </w:pPr>
            <w:r>
              <w:rPr>
                <w:sz w:val="18"/>
                <w:szCs w:val="18"/>
              </w:rPr>
              <w:t>Spain</w:t>
            </w:r>
          </w:p>
        </w:tc>
        <w:tc>
          <w:tcPr>
            <w:tcW w:w="1999" w:type="dxa"/>
          </w:tcPr>
          <w:p w14:paraId="3920DAAE" w14:textId="77777777" w:rsidR="007E0630" w:rsidRPr="00326DF9" w:rsidRDefault="007E0630" w:rsidP="007E0630">
            <w:pPr>
              <w:rPr>
                <w:sz w:val="18"/>
                <w:szCs w:val="18"/>
              </w:rPr>
            </w:pPr>
            <w:proofErr w:type="spellStart"/>
            <w:r w:rsidRPr="00326DF9">
              <w:rPr>
                <w:sz w:val="18"/>
                <w:szCs w:val="18"/>
              </w:rPr>
              <w:t>Medical</w:t>
            </w:r>
            <w:proofErr w:type="spellEnd"/>
            <w:r w:rsidRPr="00326DF9">
              <w:rPr>
                <w:sz w:val="18"/>
                <w:szCs w:val="18"/>
              </w:rPr>
              <w:t xml:space="preserve"> </w:t>
            </w:r>
            <w:proofErr w:type="spellStart"/>
            <w:r w:rsidRPr="00326DF9">
              <w:rPr>
                <w:sz w:val="18"/>
                <w:szCs w:val="18"/>
              </w:rPr>
              <w:t>costs</w:t>
            </w:r>
            <w:proofErr w:type="spellEnd"/>
          </w:p>
          <w:p w14:paraId="3C7211B7" w14:textId="77777777" w:rsidR="007E0630" w:rsidRDefault="007E0630" w:rsidP="007E0630">
            <w:pPr>
              <w:rPr>
                <w:sz w:val="18"/>
                <w:szCs w:val="18"/>
              </w:rPr>
            </w:pPr>
            <w:r w:rsidRPr="00326DF9">
              <w:rPr>
                <w:sz w:val="18"/>
                <w:szCs w:val="18"/>
              </w:rPr>
              <w:t>Equipment</w:t>
            </w:r>
          </w:p>
        </w:tc>
        <w:tc>
          <w:tcPr>
            <w:tcW w:w="1999" w:type="dxa"/>
          </w:tcPr>
          <w:p w14:paraId="7F1E5E69" w14:textId="77777777" w:rsidR="007E0630" w:rsidRPr="00326DF9" w:rsidRDefault="007E0630" w:rsidP="007E0630">
            <w:pPr>
              <w:rPr>
                <w:sz w:val="18"/>
                <w:szCs w:val="18"/>
                <w:lang w:val="en-US"/>
              </w:rPr>
            </w:pPr>
            <w:r w:rsidRPr="00326DF9">
              <w:rPr>
                <w:sz w:val="18"/>
                <w:szCs w:val="18"/>
                <w:lang w:val="en-US"/>
              </w:rPr>
              <w:t>Loss of productivity</w:t>
            </w:r>
          </w:p>
          <w:p w14:paraId="4B18E68B" w14:textId="77777777" w:rsidR="007E0630" w:rsidRPr="00326DF9" w:rsidRDefault="007E0630" w:rsidP="007E0630">
            <w:pPr>
              <w:rPr>
                <w:sz w:val="18"/>
                <w:szCs w:val="18"/>
                <w:lang w:val="en-US"/>
              </w:rPr>
            </w:pPr>
            <w:r w:rsidRPr="00326DF9">
              <w:rPr>
                <w:sz w:val="18"/>
                <w:szCs w:val="18"/>
                <w:lang w:val="en-US"/>
              </w:rPr>
              <w:t>Loss of leisure</w:t>
            </w:r>
          </w:p>
        </w:tc>
        <w:tc>
          <w:tcPr>
            <w:tcW w:w="1999" w:type="dxa"/>
          </w:tcPr>
          <w:p w14:paraId="15513AD7" w14:textId="77777777" w:rsidR="007E0630" w:rsidRDefault="007E0630" w:rsidP="007E0630">
            <w:pPr>
              <w:rPr>
                <w:sz w:val="18"/>
                <w:szCs w:val="18"/>
              </w:rPr>
            </w:pPr>
            <w:r>
              <w:rPr>
                <w:sz w:val="18"/>
                <w:szCs w:val="18"/>
              </w:rPr>
              <w:t>Society</w:t>
            </w:r>
          </w:p>
        </w:tc>
        <w:tc>
          <w:tcPr>
            <w:tcW w:w="1999" w:type="dxa"/>
          </w:tcPr>
          <w:p w14:paraId="684B0380" w14:textId="77777777" w:rsidR="007E0630" w:rsidRDefault="007E0630" w:rsidP="007E0630">
            <w:pPr>
              <w:rPr>
                <w:sz w:val="18"/>
                <w:szCs w:val="18"/>
              </w:rPr>
            </w:pPr>
            <w:r w:rsidRPr="00134CBB">
              <w:rPr>
                <w:sz w:val="18"/>
                <w:szCs w:val="18"/>
              </w:rPr>
              <w:t xml:space="preserve">Hospital </w:t>
            </w:r>
            <w:proofErr w:type="spellStart"/>
            <w:r w:rsidRPr="00134CBB">
              <w:rPr>
                <w:sz w:val="18"/>
                <w:szCs w:val="18"/>
              </w:rPr>
              <w:t>register</w:t>
            </w:r>
            <w:proofErr w:type="spellEnd"/>
            <w:r w:rsidRPr="00134CBB">
              <w:rPr>
                <w:sz w:val="18"/>
                <w:szCs w:val="18"/>
              </w:rPr>
              <w:t xml:space="preserve"> and questionnaires</w:t>
            </w:r>
          </w:p>
        </w:tc>
        <w:tc>
          <w:tcPr>
            <w:tcW w:w="2000" w:type="dxa"/>
          </w:tcPr>
          <w:p w14:paraId="20D22496" w14:textId="77777777" w:rsidR="007E0630" w:rsidRDefault="007E0630" w:rsidP="007E0630">
            <w:pPr>
              <w:rPr>
                <w:sz w:val="18"/>
                <w:szCs w:val="18"/>
              </w:rPr>
            </w:pPr>
            <w:r>
              <w:rPr>
                <w:sz w:val="18"/>
                <w:szCs w:val="18"/>
              </w:rPr>
              <w:t>Bootstrap</w:t>
            </w:r>
          </w:p>
        </w:tc>
      </w:tr>
      <w:tr w:rsidR="007E0630" w14:paraId="09D3D42B" w14:textId="77777777" w:rsidTr="007257D0">
        <w:tc>
          <w:tcPr>
            <w:tcW w:w="1999" w:type="dxa"/>
          </w:tcPr>
          <w:p w14:paraId="781C5787" w14:textId="77777777" w:rsidR="007E0630" w:rsidRPr="00C30C48" w:rsidRDefault="007E0630" w:rsidP="007E0630">
            <w:pPr>
              <w:rPr>
                <w:sz w:val="18"/>
                <w:szCs w:val="18"/>
              </w:rPr>
            </w:pPr>
            <w:proofErr w:type="spellStart"/>
            <w:r w:rsidRPr="00C30C48">
              <w:rPr>
                <w:sz w:val="18"/>
                <w:szCs w:val="18"/>
              </w:rPr>
              <w:t>Heida</w:t>
            </w:r>
            <w:proofErr w:type="spellEnd"/>
            <w:r w:rsidRPr="00C30C48">
              <w:rPr>
                <w:sz w:val="18"/>
                <w:szCs w:val="18"/>
              </w:rPr>
              <w:t xml:space="preserve"> (2018)</w:t>
            </w:r>
            <w:r w:rsidR="001B698B">
              <w:rPr>
                <w:sz w:val="18"/>
                <w:szCs w:val="18"/>
                <w:vertAlign w:val="superscript"/>
              </w:rPr>
              <w:t>67</w:t>
            </w:r>
            <w:r w:rsidRPr="00C30C48">
              <w:rPr>
                <w:sz w:val="18"/>
                <w:szCs w:val="18"/>
              </w:rPr>
              <w:t xml:space="preserve"> </w:t>
            </w:r>
          </w:p>
        </w:tc>
        <w:tc>
          <w:tcPr>
            <w:tcW w:w="1999" w:type="dxa"/>
          </w:tcPr>
          <w:p w14:paraId="7256BE7E" w14:textId="77777777" w:rsidR="007E0630" w:rsidRPr="00F22EFE" w:rsidRDefault="007E0630" w:rsidP="007E0630">
            <w:pPr>
              <w:rPr>
                <w:sz w:val="18"/>
                <w:szCs w:val="18"/>
              </w:rPr>
            </w:pPr>
            <w:proofErr w:type="spellStart"/>
            <w:r>
              <w:rPr>
                <w:sz w:val="18"/>
                <w:szCs w:val="18"/>
              </w:rPr>
              <w:t>Netherlands</w:t>
            </w:r>
            <w:proofErr w:type="spellEnd"/>
          </w:p>
        </w:tc>
        <w:tc>
          <w:tcPr>
            <w:tcW w:w="1999" w:type="dxa"/>
          </w:tcPr>
          <w:p w14:paraId="04D6C9B5" w14:textId="77777777" w:rsidR="007E0630" w:rsidRPr="00326DF9" w:rsidRDefault="007E0630" w:rsidP="007E0630">
            <w:pPr>
              <w:rPr>
                <w:sz w:val="18"/>
                <w:szCs w:val="18"/>
                <w:lang w:val="en-US"/>
              </w:rPr>
            </w:pPr>
            <w:r w:rsidRPr="00326DF9">
              <w:rPr>
                <w:sz w:val="18"/>
                <w:szCs w:val="18"/>
                <w:lang w:val="en-US"/>
              </w:rPr>
              <w:t>Medical costs: consultation, examinations, hospitalization</w:t>
            </w:r>
          </w:p>
          <w:p w14:paraId="3F04E7D1" w14:textId="77777777" w:rsidR="007E0630" w:rsidRPr="00326DF9" w:rsidRDefault="007E0630" w:rsidP="007E0630">
            <w:pPr>
              <w:rPr>
                <w:sz w:val="18"/>
                <w:szCs w:val="18"/>
                <w:lang w:val="en-US"/>
              </w:rPr>
            </w:pPr>
            <w:r w:rsidRPr="00326DF9">
              <w:rPr>
                <w:sz w:val="18"/>
                <w:szCs w:val="18"/>
                <w:lang w:val="en-US"/>
              </w:rPr>
              <w:t>Transport</w:t>
            </w:r>
          </w:p>
        </w:tc>
        <w:tc>
          <w:tcPr>
            <w:tcW w:w="1999" w:type="dxa"/>
          </w:tcPr>
          <w:p w14:paraId="3A3E0635" w14:textId="77777777" w:rsidR="007E0630" w:rsidRPr="00F22EFE" w:rsidRDefault="007E0630" w:rsidP="007E0630">
            <w:pPr>
              <w:rPr>
                <w:sz w:val="18"/>
                <w:szCs w:val="18"/>
              </w:rPr>
            </w:pPr>
            <w:proofErr w:type="spellStart"/>
            <w:r>
              <w:rPr>
                <w:sz w:val="18"/>
                <w:szCs w:val="18"/>
              </w:rPr>
              <w:t>Loss</w:t>
            </w:r>
            <w:proofErr w:type="spellEnd"/>
            <w:r>
              <w:rPr>
                <w:sz w:val="18"/>
                <w:szCs w:val="18"/>
              </w:rPr>
              <w:t xml:space="preserve"> of </w:t>
            </w:r>
            <w:proofErr w:type="spellStart"/>
            <w:r>
              <w:rPr>
                <w:sz w:val="18"/>
                <w:szCs w:val="18"/>
              </w:rPr>
              <w:t>productivity</w:t>
            </w:r>
            <w:proofErr w:type="spellEnd"/>
          </w:p>
        </w:tc>
        <w:tc>
          <w:tcPr>
            <w:tcW w:w="1999" w:type="dxa"/>
          </w:tcPr>
          <w:p w14:paraId="7880EB74" w14:textId="77777777" w:rsidR="007E0630" w:rsidRPr="00F22EFE" w:rsidRDefault="007E0630" w:rsidP="007E0630">
            <w:pPr>
              <w:rPr>
                <w:sz w:val="18"/>
                <w:szCs w:val="18"/>
              </w:rPr>
            </w:pPr>
            <w:r>
              <w:rPr>
                <w:sz w:val="18"/>
                <w:szCs w:val="18"/>
              </w:rPr>
              <w:t>Society</w:t>
            </w:r>
          </w:p>
        </w:tc>
        <w:tc>
          <w:tcPr>
            <w:tcW w:w="1999" w:type="dxa"/>
          </w:tcPr>
          <w:p w14:paraId="04D5B6EF" w14:textId="77777777" w:rsidR="007E0630" w:rsidRPr="00F22EFE" w:rsidRDefault="007E0630" w:rsidP="007E0630">
            <w:pPr>
              <w:rPr>
                <w:sz w:val="18"/>
                <w:szCs w:val="18"/>
              </w:rPr>
            </w:pPr>
            <w:r w:rsidRPr="00134CBB">
              <w:rPr>
                <w:sz w:val="18"/>
                <w:szCs w:val="18"/>
              </w:rPr>
              <w:t>Dutch guidelines</w:t>
            </w:r>
          </w:p>
        </w:tc>
        <w:tc>
          <w:tcPr>
            <w:tcW w:w="2000" w:type="dxa"/>
          </w:tcPr>
          <w:p w14:paraId="15D7909F" w14:textId="77777777" w:rsidR="007E0630" w:rsidRPr="00F22EFE" w:rsidRDefault="007E0630" w:rsidP="007E0630">
            <w:pPr>
              <w:rPr>
                <w:sz w:val="18"/>
                <w:szCs w:val="18"/>
              </w:rPr>
            </w:pPr>
            <w:r>
              <w:rPr>
                <w:sz w:val="18"/>
                <w:szCs w:val="18"/>
              </w:rPr>
              <w:t>Bootstrap</w:t>
            </w:r>
          </w:p>
        </w:tc>
      </w:tr>
      <w:tr w:rsidR="007E0630" w14:paraId="114C9F41" w14:textId="77777777" w:rsidTr="001B698B">
        <w:tc>
          <w:tcPr>
            <w:tcW w:w="13994" w:type="dxa"/>
            <w:gridSpan w:val="7"/>
          </w:tcPr>
          <w:p w14:paraId="1E7F3623" w14:textId="77777777" w:rsidR="007E0630" w:rsidRPr="007E0630" w:rsidRDefault="007E0630" w:rsidP="007E0630">
            <w:pPr>
              <w:rPr>
                <w:rFonts w:ascii="Times New Roman" w:hAnsi="Times New Roman" w:cs="Times New Roman"/>
                <w:b/>
                <w:sz w:val="24"/>
                <w:szCs w:val="24"/>
                <w:lang w:val="en-US"/>
              </w:rPr>
            </w:pPr>
            <w:r w:rsidRPr="007E0630">
              <w:rPr>
                <w:rFonts w:ascii="Times New Roman" w:hAnsi="Times New Roman" w:cs="Times New Roman"/>
                <w:b/>
                <w:sz w:val="20"/>
                <w:szCs w:val="24"/>
                <w:lang w:val="en-US"/>
              </w:rPr>
              <w:t>Nephrology</w:t>
            </w:r>
          </w:p>
        </w:tc>
      </w:tr>
      <w:tr w:rsidR="007E0630" w:rsidRPr="007E5573" w14:paraId="00D8B05E" w14:textId="77777777" w:rsidTr="007257D0">
        <w:tc>
          <w:tcPr>
            <w:tcW w:w="1999" w:type="dxa"/>
          </w:tcPr>
          <w:p w14:paraId="43863F7A" w14:textId="77777777" w:rsidR="007E0630" w:rsidRPr="00C30C48" w:rsidRDefault="007E0630" w:rsidP="007E0630">
            <w:pPr>
              <w:rPr>
                <w:sz w:val="18"/>
                <w:szCs w:val="18"/>
              </w:rPr>
            </w:pPr>
            <w:proofErr w:type="spellStart"/>
            <w:r w:rsidRPr="00C30C48">
              <w:rPr>
                <w:sz w:val="18"/>
                <w:szCs w:val="18"/>
              </w:rPr>
              <w:t>Kaier</w:t>
            </w:r>
            <w:proofErr w:type="spellEnd"/>
            <w:r w:rsidRPr="00C30C48">
              <w:rPr>
                <w:sz w:val="18"/>
                <w:szCs w:val="18"/>
              </w:rPr>
              <w:t xml:space="preserve"> (2017)</w:t>
            </w:r>
            <w:r w:rsidR="001B698B">
              <w:rPr>
                <w:sz w:val="18"/>
                <w:szCs w:val="18"/>
                <w:vertAlign w:val="superscript"/>
              </w:rPr>
              <w:t>68</w:t>
            </w:r>
            <w:r w:rsidRPr="00C30C48">
              <w:rPr>
                <w:sz w:val="18"/>
                <w:szCs w:val="18"/>
              </w:rPr>
              <w:t xml:space="preserve"> </w:t>
            </w:r>
          </w:p>
        </w:tc>
        <w:tc>
          <w:tcPr>
            <w:tcW w:w="1999" w:type="dxa"/>
          </w:tcPr>
          <w:p w14:paraId="103E145F" w14:textId="77777777" w:rsidR="007E0630" w:rsidRPr="00F22EFE" w:rsidRDefault="007E0630" w:rsidP="007E0630">
            <w:pPr>
              <w:rPr>
                <w:sz w:val="18"/>
                <w:szCs w:val="18"/>
              </w:rPr>
            </w:pPr>
            <w:proofErr w:type="spellStart"/>
            <w:r>
              <w:rPr>
                <w:sz w:val="18"/>
                <w:szCs w:val="18"/>
              </w:rPr>
              <w:t>Deutschland</w:t>
            </w:r>
            <w:proofErr w:type="spellEnd"/>
          </w:p>
        </w:tc>
        <w:tc>
          <w:tcPr>
            <w:tcW w:w="1999" w:type="dxa"/>
          </w:tcPr>
          <w:p w14:paraId="38A04D50" w14:textId="77777777" w:rsidR="007E0630" w:rsidRPr="00326DF9" w:rsidRDefault="007E0630" w:rsidP="007E0630">
            <w:pPr>
              <w:rPr>
                <w:sz w:val="18"/>
                <w:szCs w:val="18"/>
                <w:lang w:val="en-US"/>
              </w:rPr>
            </w:pPr>
            <w:r w:rsidRPr="00326DF9">
              <w:rPr>
                <w:sz w:val="18"/>
                <w:szCs w:val="18"/>
                <w:lang w:val="en-US"/>
              </w:rPr>
              <w:t>Medical costs: consultations, hospitalization</w:t>
            </w:r>
          </w:p>
          <w:p w14:paraId="78C2D6DE" w14:textId="77777777" w:rsidR="007E0630" w:rsidRPr="00326DF9" w:rsidRDefault="007E0630" w:rsidP="007E0630">
            <w:pPr>
              <w:rPr>
                <w:sz w:val="18"/>
                <w:szCs w:val="18"/>
                <w:lang w:val="en-US"/>
              </w:rPr>
            </w:pPr>
            <w:r w:rsidRPr="00326DF9">
              <w:rPr>
                <w:sz w:val="18"/>
                <w:szCs w:val="18"/>
                <w:lang w:val="en-US"/>
              </w:rPr>
              <w:t>Equipment costs (increase for 20 patients)</w:t>
            </w:r>
          </w:p>
        </w:tc>
        <w:tc>
          <w:tcPr>
            <w:tcW w:w="1999" w:type="dxa"/>
          </w:tcPr>
          <w:p w14:paraId="65B9F68F" w14:textId="77777777" w:rsidR="007E0630" w:rsidRPr="00F22EFE" w:rsidRDefault="007E0630" w:rsidP="007E0630">
            <w:pPr>
              <w:rPr>
                <w:sz w:val="18"/>
                <w:szCs w:val="18"/>
              </w:rPr>
            </w:pPr>
            <w:r>
              <w:rPr>
                <w:sz w:val="18"/>
                <w:szCs w:val="18"/>
              </w:rPr>
              <w:t>None</w:t>
            </w:r>
          </w:p>
        </w:tc>
        <w:tc>
          <w:tcPr>
            <w:tcW w:w="1999" w:type="dxa"/>
          </w:tcPr>
          <w:p w14:paraId="2A34CC27" w14:textId="77777777" w:rsidR="007E0630" w:rsidRPr="00F22EFE" w:rsidRDefault="007E0630" w:rsidP="007E0630">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4688C5D7" w14:textId="77777777" w:rsidR="007E0630" w:rsidRPr="00134CBB" w:rsidRDefault="007E0630" w:rsidP="007E0630">
            <w:pPr>
              <w:rPr>
                <w:sz w:val="18"/>
                <w:szCs w:val="18"/>
                <w:lang w:val="en-US"/>
              </w:rPr>
            </w:pPr>
            <w:r w:rsidRPr="00134CBB">
              <w:rPr>
                <w:sz w:val="18"/>
                <w:szCs w:val="18"/>
                <w:lang w:val="en-US"/>
              </w:rPr>
              <w:t>Hospital data, unit costs of a study</w:t>
            </w:r>
          </w:p>
        </w:tc>
        <w:tc>
          <w:tcPr>
            <w:tcW w:w="2000" w:type="dxa"/>
          </w:tcPr>
          <w:p w14:paraId="081AA280" w14:textId="77777777" w:rsidR="007E0630" w:rsidRPr="00304417" w:rsidRDefault="007E0630" w:rsidP="007E0630">
            <w:pPr>
              <w:rPr>
                <w:sz w:val="18"/>
                <w:szCs w:val="18"/>
                <w:lang w:val="en-US"/>
              </w:rPr>
            </w:pPr>
            <w:r w:rsidRPr="00304417">
              <w:rPr>
                <w:sz w:val="18"/>
                <w:szCs w:val="18"/>
                <w:lang w:val="en-US"/>
              </w:rPr>
              <w:t>Deterministic, variation in the number of participants, variation in staff costs</w:t>
            </w:r>
          </w:p>
        </w:tc>
      </w:tr>
      <w:tr w:rsidR="007E0630" w14:paraId="5FAB991C" w14:textId="77777777" w:rsidTr="001B698B">
        <w:tc>
          <w:tcPr>
            <w:tcW w:w="13994" w:type="dxa"/>
            <w:gridSpan w:val="7"/>
          </w:tcPr>
          <w:p w14:paraId="13F2AB8A" w14:textId="77777777" w:rsidR="007E0630" w:rsidRPr="007E0630" w:rsidRDefault="007E0630" w:rsidP="007E0630">
            <w:pPr>
              <w:rPr>
                <w:rFonts w:ascii="Times New Roman" w:hAnsi="Times New Roman" w:cs="Times New Roman"/>
                <w:b/>
                <w:sz w:val="24"/>
                <w:szCs w:val="24"/>
                <w:lang w:val="en-US"/>
              </w:rPr>
            </w:pPr>
            <w:r w:rsidRPr="007E0630">
              <w:rPr>
                <w:rFonts w:ascii="Times New Roman" w:hAnsi="Times New Roman" w:cs="Times New Roman"/>
                <w:b/>
                <w:sz w:val="20"/>
                <w:szCs w:val="24"/>
                <w:lang w:val="en-US"/>
              </w:rPr>
              <w:t>Physiotherapy</w:t>
            </w:r>
          </w:p>
        </w:tc>
      </w:tr>
      <w:tr w:rsidR="007E0630" w14:paraId="0850D3A5" w14:textId="77777777" w:rsidTr="007257D0">
        <w:tc>
          <w:tcPr>
            <w:tcW w:w="1999" w:type="dxa"/>
          </w:tcPr>
          <w:p w14:paraId="551DB38E" w14:textId="77777777" w:rsidR="007E0630" w:rsidRPr="00C30C48" w:rsidRDefault="007E0630" w:rsidP="007E0630">
            <w:pPr>
              <w:rPr>
                <w:sz w:val="18"/>
                <w:szCs w:val="18"/>
              </w:rPr>
            </w:pPr>
            <w:proofErr w:type="spellStart"/>
            <w:r w:rsidRPr="00C30C48">
              <w:rPr>
                <w:sz w:val="18"/>
                <w:szCs w:val="18"/>
              </w:rPr>
              <w:t>Fatoye</w:t>
            </w:r>
            <w:proofErr w:type="spellEnd"/>
            <w:r w:rsidRPr="00C30C48">
              <w:rPr>
                <w:sz w:val="18"/>
                <w:szCs w:val="18"/>
              </w:rPr>
              <w:t xml:space="preserve"> (2019)</w:t>
            </w:r>
            <w:r w:rsidR="001B698B">
              <w:rPr>
                <w:sz w:val="18"/>
                <w:szCs w:val="18"/>
                <w:vertAlign w:val="superscript"/>
              </w:rPr>
              <w:t>69</w:t>
            </w:r>
            <w:r w:rsidRPr="00C30C48">
              <w:rPr>
                <w:sz w:val="18"/>
                <w:szCs w:val="18"/>
              </w:rPr>
              <w:t xml:space="preserve"> </w:t>
            </w:r>
          </w:p>
        </w:tc>
        <w:tc>
          <w:tcPr>
            <w:tcW w:w="1999" w:type="dxa"/>
          </w:tcPr>
          <w:p w14:paraId="6F7E31CA" w14:textId="77777777" w:rsidR="007E0630" w:rsidRPr="00F22EFE" w:rsidRDefault="007E0630" w:rsidP="007E0630">
            <w:pPr>
              <w:rPr>
                <w:sz w:val="18"/>
                <w:szCs w:val="18"/>
              </w:rPr>
            </w:pPr>
            <w:r>
              <w:rPr>
                <w:sz w:val="18"/>
                <w:szCs w:val="18"/>
              </w:rPr>
              <w:t>Nigeria</w:t>
            </w:r>
          </w:p>
        </w:tc>
        <w:tc>
          <w:tcPr>
            <w:tcW w:w="1999" w:type="dxa"/>
          </w:tcPr>
          <w:p w14:paraId="5748FF1A" w14:textId="77777777" w:rsidR="007E0630" w:rsidRPr="00326DF9" w:rsidRDefault="007E0630" w:rsidP="007E0630">
            <w:pPr>
              <w:rPr>
                <w:sz w:val="18"/>
                <w:szCs w:val="18"/>
              </w:rPr>
            </w:pPr>
            <w:r w:rsidRPr="00326DF9">
              <w:rPr>
                <w:sz w:val="18"/>
                <w:szCs w:val="18"/>
              </w:rPr>
              <w:t>Consultations</w:t>
            </w:r>
          </w:p>
          <w:p w14:paraId="266F77DE" w14:textId="77777777" w:rsidR="007E0630" w:rsidRDefault="007E0630" w:rsidP="007E0630">
            <w:pPr>
              <w:rPr>
                <w:sz w:val="18"/>
                <w:szCs w:val="18"/>
              </w:rPr>
            </w:pPr>
            <w:proofErr w:type="spellStart"/>
            <w:r w:rsidRPr="00326DF9">
              <w:rPr>
                <w:sz w:val="18"/>
                <w:szCs w:val="18"/>
              </w:rPr>
              <w:t>Telecommunications</w:t>
            </w:r>
            <w:proofErr w:type="spellEnd"/>
          </w:p>
        </w:tc>
        <w:tc>
          <w:tcPr>
            <w:tcW w:w="1999" w:type="dxa"/>
          </w:tcPr>
          <w:p w14:paraId="1D5636F3" w14:textId="77777777" w:rsidR="007E0630" w:rsidRDefault="007E0630" w:rsidP="007E0630">
            <w:pPr>
              <w:rPr>
                <w:sz w:val="18"/>
                <w:szCs w:val="18"/>
              </w:rPr>
            </w:pPr>
            <w:r>
              <w:rPr>
                <w:sz w:val="18"/>
                <w:szCs w:val="18"/>
              </w:rPr>
              <w:t>None</w:t>
            </w:r>
          </w:p>
        </w:tc>
        <w:tc>
          <w:tcPr>
            <w:tcW w:w="1999" w:type="dxa"/>
          </w:tcPr>
          <w:p w14:paraId="0F86BDB4" w14:textId="77777777" w:rsidR="007E0630" w:rsidRDefault="007E0630" w:rsidP="007E0630">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3F28696C" w14:textId="77777777" w:rsidR="007E0630" w:rsidRDefault="007E0630" w:rsidP="007E0630">
            <w:pPr>
              <w:rPr>
                <w:sz w:val="18"/>
                <w:szCs w:val="18"/>
              </w:rPr>
            </w:pPr>
            <w:r>
              <w:rPr>
                <w:sz w:val="18"/>
                <w:szCs w:val="18"/>
              </w:rPr>
              <w:t>Questionnaire</w:t>
            </w:r>
          </w:p>
        </w:tc>
        <w:tc>
          <w:tcPr>
            <w:tcW w:w="2000" w:type="dxa"/>
          </w:tcPr>
          <w:p w14:paraId="0C613592" w14:textId="77777777" w:rsidR="007E0630" w:rsidRDefault="007E0630" w:rsidP="007E0630">
            <w:pPr>
              <w:rPr>
                <w:sz w:val="18"/>
                <w:szCs w:val="18"/>
              </w:rPr>
            </w:pPr>
            <w:proofErr w:type="spellStart"/>
            <w:r>
              <w:rPr>
                <w:sz w:val="18"/>
                <w:szCs w:val="18"/>
              </w:rPr>
              <w:t>Boostrap</w:t>
            </w:r>
            <w:proofErr w:type="spellEnd"/>
          </w:p>
        </w:tc>
      </w:tr>
      <w:tr w:rsidR="007E0630" w14:paraId="253A398C" w14:textId="77777777" w:rsidTr="007257D0">
        <w:tc>
          <w:tcPr>
            <w:tcW w:w="1999" w:type="dxa"/>
          </w:tcPr>
          <w:p w14:paraId="1FD41DDC" w14:textId="77777777" w:rsidR="007E0630" w:rsidRPr="00C30C48" w:rsidRDefault="007E0630" w:rsidP="007E0630">
            <w:pPr>
              <w:rPr>
                <w:sz w:val="18"/>
                <w:szCs w:val="18"/>
              </w:rPr>
            </w:pPr>
            <w:proofErr w:type="spellStart"/>
            <w:r w:rsidRPr="00C30C48">
              <w:rPr>
                <w:sz w:val="18"/>
                <w:szCs w:val="18"/>
              </w:rPr>
              <w:lastRenderedPageBreak/>
              <w:t>Kloek</w:t>
            </w:r>
            <w:proofErr w:type="spellEnd"/>
            <w:r w:rsidRPr="00C30C48">
              <w:rPr>
                <w:sz w:val="18"/>
                <w:szCs w:val="18"/>
              </w:rPr>
              <w:t xml:space="preserve"> (2018)</w:t>
            </w:r>
            <w:r w:rsidR="00271603">
              <w:rPr>
                <w:sz w:val="18"/>
                <w:szCs w:val="18"/>
                <w:vertAlign w:val="superscript"/>
              </w:rPr>
              <w:t>70</w:t>
            </w:r>
            <w:r w:rsidRPr="00C30C48">
              <w:rPr>
                <w:sz w:val="18"/>
                <w:szCs w:val="18"/>
              </w:rPr>
              <w:t xml:space="preserve"> </w:t>
            </w:r>
          </w:p>
        </w:tc>
        <w:tc>
          <w:tcPr>
            <w:tcW w:w="1999" w:type="dxa"/>
          </w:tcPr>
          <w:p w14:paraId="278A4E40" w14:textId="77777777" w:rsidR="007E0630" w:rsidRPr="00C30C48" w:rsidRDefault="007E0630" w:rsidP="007E0630">
            <w:pPr>
              <w:rPr>
                <w:sz w:val="18"/>
                <w:szCs w:val="18"/>
              </w:rPr>
            </w:pPr>
            <w:proofErr w:type="spellStart"/>
            <w:r>
              <w:rPr>
                <w:sz w:val="18"/>
                <w:szCs w:val="18"/>
              </w:rPr>
              <w:t>Netherlands</w:t>
            </w:r>
            <w:proofErr w:type="spellEnd"/>
          </w:p>
        </w:tc>
        <w:tc>
          <w:tcPr>
            <w:tcW w:w="1999" w:type="dxa"/>
          </w:tcPr>
          <w:p w14:paraId="7FE8B21B" w14:textId="77777777" w:rsidR="007E0630" w:rsidRPr="00326DF9" w:rsidRDefault="007E0630" w:rsidP="007E0630">
            <w:pPr>
              <w:rPr>
                <w:sz w:val="18"/>
                <w:szCs w:val="18"/>
                <w:lang w:val="en-US"/>
              </w:rPr>
            </w:pPr>
            <w:r w:rsidRPr="00326DF9">
              <w:rPr>
                <w:sz w:val="18"/>
                <w:szCs w:val="18"/>
                <w:lang w:val="en-US"/>
              </w:rPr>
              <w:t>Medical costs: consultations, medication, hospitalization</w:t>
            </w:r>
          </w:p>
          <w:p w14:paraId="1D05B33E" w14:textId="77777777" w:rsidR="007E0630" w:rsidRPr="00326DF9" w:rsidRDefault="007E0630" w:rsidP="007E0630">
            <w:pPr>
              <w:rPr>
                <w:sz w:val="18"/>
                <w:szCs w:val="18"/>
                <w:lang w:val="en-US"/>
              </w:rPr>
            </w:pPr>
            <w:r w:rsidRPr="00326DF9">
              <w:rPr>
                <w:sz w:val="18"/>
                <w:szCs w:val="18"/>
                <w:lang w:val="en-US"/>
              </w:rPr>
              <w:t>Informal care (family), sport (equipment and license)</w:t>
            </w:r>
          </w:p>
          <w:p w14:paraId="7EBA07B1" w14:textId="77777777" w:rsidR="007E0630" w:rsidRPr="00F22EFE" w:rsidRDefault="007E0630" w:rsidP="007E0630">
            <w:pPr>
              <w:rPr>
                <w:sz w:val="18"/>
                <w:szCs w:val="18"/>
              </w:rPr>
            </w:pPr>
            <w:r w:rsidRPr="00326DF9">
              <w:rPr>
                <w:sz w:val="18"/>
                <w:szCs w:val="18"/>
              </w:rPr>
              <w:t xml:space="preserve">Maintenance, </w:t>
            </w:r>
            <w:proofErr w:type="spellStart"/>
            <w:r w:rsidRPr="00326DF9">
              <w:rPr>
                <w:sz w:val="18"/>
                <w:szCs w:val="18"/>
              </w:rPr>
              <w:t>development</w:t>
            </w:r>
            <w:proofErr w:type="spellEnd"/>
          </w:p>
        </w:tc>
        <w:tc>
          <w:tcPr>
            <w:tcW w:w="1999" w:type="dxa"/>
          </w:tcPr>
          <w:p w14:paraId="41C61E04" w14:textId="77777777" w:rsidR="007E0630" w:rsidRPr="00F22EFE" w:rsidRDefault="007E0630" w:rsidP="007E0630">
            <w:pPr>
              <w:rPr>
                <w:sz w:val="18"/>
                <w:szCs w:val="18"/>
              </w:rPr>
            </w:pPr>
            <w:proofErr w:type="spellStart"/>
            <w:r>
              <w:rPr>
                <w:sz w:val="18"/>
                <w:szCs w:val="18"/>
              </w:rPr>
              <w:t>Loss</w:t>
            </w:r>
            <w:proofErr w:type="spellEnd"/>
            <w:r>
              <w:rPr>
                <w:sz w:val="18"/>
                <w:szCs w:val="18"/>
              </w:rPr>
              <w:t xml:space="preserve"> of </w:t>
            </w:r>
            <w:proofErr w:type="spellStart"/>
            <w:r>
              <w:rPr>
                <w:sz w:val="18"/>
                <w:szCs w:val="18"/>
              </w:rPr>
              <w:t>productivity</w:t>
            </w:r>
            <w:proofErr w:type="spellEnd"/>
          </w:p>
        </w:tc>
        <w:tc>
          <w:tcPr>
            <w:tcW w:w="1999" w:type="dxa"/>
          </w:tcPr>
          <w:p w14:paraId="687A5E16" w14:textId="77777777" w:rsidR="007E0630" w:rsidRPr="00F22EFE" w:rsidRDefault="007E0630" w:rsidP="007E0630">
            <w:pPr>
              <w:rPr>
                <w:sz w:val="18"/>
                <w:szCs w:val="18"/>
              </w:rPr>
            </w:pPr>
            <w:r>
              <w:rPr>
                <w:sz w:val="18"/>
                <w:szCs w:val="18"/>
              </w:rPr>
              <w:t xml:space="preserve">Society and </w:t>
            </w:r>
            <w:proofErr w:type="spellStart"/>
            <w:r>
              <w:rPr>
                <w:sz w:val="18"/>
                <w:szCs w:val="18"/>
              </w:rPr>
              <w:t>h</w:t>
            </w:r>
            <w:r w:rsidRPr="00326DF9">
              <w:rPr>
                <w:sz w:val="18"/>
                <w:szCs w:val="18"/>
              </w:rPr>
              <w:t>ealth</w:t>
            </w:r>
            <w:proofErr w:type="spellEnd"/>
            <w:r w:rsidRPr="00326DF9">
              <w:rPr>
                <w:sz w:val="18"/>
                <w:szCs w:val="18"/>
              </w:rPr>
              <w:t xml:space="preserve"> system</w:t>
            </w:r>
          </w:p>
        </w:tc>
        <w:tc>
          <w:tcPr>
            <w:tcW w:w="1999" w:type="dxa"/>
          </w:tcPr>
          <w:p w14:paraId="39785BA4" w14:textId="77777777" w:rsidR="007E0630" w:rsidRPr="00134CBB" w:rsidRDefault="007E0630" w:rsidP="007E0630">
            <w:pPr>
              <w:rPr>
                <w:sz w:val="18"/>
                <w:szCs w:val="18"/>
                <w:lang w:val="en-US"/>
              </w:rPr>
            </w:pPr>
            <w:r w:rsidRPr="00134CBB">
              <w:rPr>
                <w:sz w:val="18"/>
                <w:szCs w:val="18"/>
                <w:lang w:val="en-US"/>
              </w:rPr>
              <w:t>Patient self-reporting, valuation at Dutch standard costs</w:t>
            </w:r>
          </w:p>
          <w:p w14:paraId="596080C3" w14:textId="77777777" w:rsidR="007E0630" w:rsidRPr="00134CBB" w:rsidRDefault="007E0630" w:rsidP="007E0630">
            <w:pPr>
              <w:rPr>
                <w:sz w:val="18"/>
                <w:szCs w:val="18"/>
                <w:lang w:val="en-US"/>
              </w:rPr>
            </w:pPr>
            <w:r w:rsidRPr="00134CBB">
              <w:rPr>
                <w:sz w:val="18"/>
                <w:szCs w:val="18"/>
                <w:lang w:val="en-US"/>
              </w:rPr>
              <w:t>Informal care valued by Dutch recommended prices</w:t>
            </w:r>
          </w:p>
        </w:tc>
        <w:tc>
          <w:tcPr>
            <w:tcW w:w="2000" w:type="dxa"/>
          </w:tcPr>
          <w:p w14:paraId="66389F0A" w14:textId="77777777" w:rsidR="007E0630" w:rsidRPr="00F22EFE" w:rsidRDefault="007E0630" w:rsidP="007E0630">
            <w:pPr>
              <w:rPr>
                <w:sz w:val="18"/>
                <w:szCs w:val="18"/>
              </w:rPr>
            </w:pPr>
            <w:r>
              <w:rPr>
                <w:sz w:val="18"/>
                <w:szCs w:val="18"/>
              </w:rPr>
              <w:t>Bootstrap</w:t>
            </w:r>
          </w:p>
        </w:tc>
      </w:tr>
      <w:tr w:rsidR="007E0630" w14:paraId="597A0E14" w14:textId="77777777" w:rsidTr="007257D0">
        <w:tc>
          <w:tcPr>
            <w:tcW w:w="1999" w:type="dxa"/>
          </w:tcPr>
          <w:p w14:paraId="45BE6D73" w14:textId="77777777" w:rsidR="007E0630" w:rsidRPr="00C30C48" w:rsidRDefault="007E0630" w:rsidP="007E0630">
            <w:pPr>
              <w:rPr>
                <w:sz w:val="18"/>
                <w:szCs w:val="18"/>
              </w:rPr>
            </w:pPr>
            <w:proofErr w:type="spellStart"/>
            <w:r w:rsidRPr="00C30C48">
              <w:rPr>
                <w:sz w:val="18"/>
                <w:szCs w:val="18"/>
              </w:rPr>
              <w:t>Suman</w:t>
            </w:r>
            <w:proofErr w:type="spellEnd"/>
            <w:r w:rsidRPr="00C30C48">
              <w:rPr>
                <w:sz w:val="18"/>
                <w:szCs w:val="18"/>
              </w:rPr>
              <w:t xml:space="preserve"> (2019)</w:t>
            </w:r>
            <w:r w:rsidR="00271603">
              <w:rPr>
                <w:sz w:val="18"/>
                <w:szCs w:val="18"/>
                <w:vertAlign w:val="superscript"/>
              </w:rPr>
              <w:t>71</w:t>
            </w:r>
            <w:r w:rsidRPr="00C30C48">
              <w:rPr>
                <w:sz w:val="18"/>
                <w:szCs w:val="18"/>
              </w:rPr>
              <w:t xml:space="preserve"> </w:t>
            </w:r>
          </w:p>
        </w:tc>
        <w:tc>
          <w:tcPr>
            <w:tcW w:w="1999" w:type="dxa"/>
          </w:tcPr>
          <w:p w14:paraId="3579BA75" w14:textId="77777777" w:rsidR="007E0630" w:rsidRPr="00C30C48" w:rsidRDefault="007E0630" w:rsidP="007E0630">
            <w:pPr>
              <w:rPr>
                <w:sz w:val="18"/>
                <w:szCs w:val="18"/>
              </w:rPr>
            </w:pPr>
            <w:proofErr w:type="spellStart"/>
            <w:r>
              <w:rPr>
                <w:sz w:val="18"/>
                <w:szCs w:val="18"/>
              </w:rPr>
              <w:t>Netherlands</w:t>
            </w:r>
            <w:proofErr w:type="spellEnd"/>
          </w:p>
        </w:tc>
        <w:tc>
          <w:tcPr>
            <w:tcW w:w="1999" w:type="dxa"/>
          </w:tcPr>
          <w:p w14:paraId="19F2E0A4" w14:textId="77777777" w:rsidR="007E0630" w:rsidRPr="00326DF9" w:rsidRDefault="007E0630" w:rsidP="007E0630">
            <w:pPr>
              <w:rPr>
                <w:sz w:val="18"/>
                <w:szCs w:val="18"/>
                <w:lang w:val="en-US"/>
              </w:rPr>
            </w:pPr>
            <w:r w:rsidRPr="00326DF9">
              <w:rPr>
                <w:sz w:val="18"/>
                <w:szCs w:val="18"/>
                <w:lang w:val="en-US"/>
              </w:rPr>
              <w:t>Societal costs, intervention, use of resources</w:t>
            </w:r>
          </w:p>
        </w:tc>
        <w:tc>
          <w:tcPr>
            <w:tcW w:w="1999" w:type="dxa"/>
          </w:tcPr>
          <w:p w14:paraId="15A0A7A8" w14:textId="77777777" w:rsidR="007E0630" w:rsidRPr="00326DF9" w:rsidRDefault="007E0630" w:rsidP="007E0630">
            <w:pPr>
              <w:rPr>
                <w:sz w:val="18"/>
                <w:szCs w:val="18"/>
                <w:lang w:val="en-US"/>
              </w:rPr>
            </w:pPr>
            <w:r w:rsidRPr="00326DF9">
              <w:rPr>
                <w:sz w:val="18"/>
                <w:szCs w:val="18"/>
                <w:lang w:val="en-US"/>
              </w:rPr>
              <w:t>Absenteeism, presenteeism, loss of productivity</w:t>
            </w:r>
          </w:p>
        </w:tc>
        <w:tc>
          <w:tcPr>
            <w:tcW w:w="1999" w:type="dxa"/>
          </w:tcPr>
          <w:p w14:paraId="4F4C94B9" w14:textId="77777777" w:rsidR="007E0630" w:rsidRDefault="007E0630" w:rsidP="007E0630">
            <w:pPr>
              <w:rPr>
                <w:sz w:val="18"/>
                <w:szCs w:val="18"/>
              </w:rPr>
            </w:pPr>
            <w:r>
              <w:rPr>
                <w:sz w:val="18"/>
                <w:szCs w:val="18"/>
              </w:rPr>
              <w:t>Society</w:t>
            </w:r>
          </w:p>
        </w:tc>
        <w:tc>
          <w:tcPr>
            <w:tcW w:w="1999" w:type="dxa"/>
          </w:tcPr>
          <w:p w14:paraId="47F25BFE" w14:textId="77777777" w:rsidR="007E0630" w:rsidRDefault="007E0630" w:rsidP="007E0630">
            <w:pPr>
              <w:rPr>
                <w:sz w:val="18"/>
                <w:szCs w:val="18"/>
              </w:rPr>
            </w:pPr>
            <w:proofErr w:type="spellStart"/>
            <w:r>
              <w:rPr>
                <w:sz w:val="18"/>
                <w:szCs w:val="18"/>
              </w:rPr>
              <w:t>Microcosting</w:t>
            </w:r>
            <w:proofErr w:type="spellEnd"/>
          </w:p>
        </w:tc>
        <w:tc>
          <w:tcPr>
            <w:tcW w:w="2000" w:type="dxa"/>
          </w:tcPr>
          <w:p w14:paraId="37BFF07F" w14:textId="77777777" w:rsidR="007E0630" w:rsidRDefault="007E0630" w:rsidP="007E0630">
            <w:pPr>
              <w:rPr>
                <w:sz w:val="18"/>
                <w:szCs w:val="18"/>
              </w:rPr>
            </w:pPr>
            <w:r>
              <w:rPr>
                <w:sz w:val="18"/>
                <w:szCs w:val="18"/>
              </w:rPr>
              <w:t>Bootstrap</w:t>
            </w:r>
          </w:p>
        </w:tc>
      </w:tr>
      <w:tr w:rsidR="007E0630" w14:paraId="1B2AB9DA" w14:textId="77777777" w:rsidTr="001B698B">
        <w:tc>
          <w:tcPr>
            <w:tcW w:w="13994" w:type="dxa"/>
            <w:gridSpan w:val="7"/>
          </w:tcPr>
          <w:p w14:paraId="3A7AFC38" w14:textId="77777777" w:rsidR="007E0630" w:rsidRPr="007E0630" w:rsidRDefault="007E0630" w:rsidP="007E0630">
            <w:pPr>
              <w:rPr>
                <w:rFonts w:ascii="Times New Roman" w:hAnsi="Times New Roman" w:cs="Times New Roman"/>
                <w:b/>
                <w:sz w:val="24"/>
                <w:szCs w:val="24"/>
                <w:lang w:val="en-US"/>
              </w:rPr>
            </w:pPr>
            <w:r w:rsidRPr="007E0630">
              <w:rPr>
                <w:rFonts w:ascii="Times New Roman" w:hAnsi="Times New Roman" w:cs="Times New Roman"/>
                <w:b/>
                <w:sz w:val="20"/>
                <w:szCs w:val="24"/>
                <w:lang w:val="en-US"/>
              </w:rPr>
              <w:t>Oncology</w:t>
            </w:r>
          </w:p>
        </w:tc>
      </w:tr>
      <w:tr w:rsidR="007E0630" w14:paraId="154F43DF" w14:textId="77777777" w:rsidTr="007257D0">
        <w:tc>
          <w:tcPr>
            <w:tcW w:w="1999" w:type="dxa"/>
          </w:tcPr>
          <w:p w14:paraId="51289AF0" w14:textId="77777777" w:rsidR="007E0630" w:rsidRPr="00C30C48" w:rsidRDefault="007E0630" w:rsidP="007E0630">
            <w:pPr>
              <w:rPr>
                <w:sz w:val="18"/>
                <w:szCs w:val="18"/>
              </w:rPr>
            </w:pPr>
            <w:r w:rsidRPr="00C30C48">
              <w:rPr>
                <w:sz w:val="18"/>
                <w:szCs w:val="18"/>
              </w:rPr>
              <w:t>Wall (2019)</w:t>
            </w:r>
            <w:r w:rsidR="00271603">
              <w:rPr>
                <w:sz w:val="18"/>
                <w:szCs w:val="18"/>
                <w:vertAlign w:val="superscript"/>
              </w:rPr>
              <w:t>72</w:t>
            </w:r>
            <w:r w:rsidRPr="00C30C48">
              <w:rPr>
                <w:sz w:val="18"/>
                <w:szCs w:val="18"/>
              </w:rPr>
              <w:t xml:space="preserve"> </w:t>
            </w:r>
          </w:p>
        </w:tc>
        <w:tc>
          <w:tcPr>
            <w:tcW w:w="1999" w:type="dxa"/>
          </w:tcPr>
          <w:p w14:paraId="1DCCD29D" w14:textId="77777777" w:rsidR="007E0630" w:rsidRPr="00C30C48" w:rsidRDefault="007E0630" w:rsidP="007E0630">
            <w:pPr>
              <w:rPr>
                <w:sz w:val="18"/>
                <w:szCs w:val="18"/>
              </w:rPr>
            </w:pPr>
            <w:proofErr w:type="spellStart"/>
            <w:r w:rsidRPr="00C30C48">
              <w:rPr>
                <w:sz w:val="18"/>
                <w:szCs w:val="18"/>
              </w:rPr>
              <w:t>Australi</w:t>
            </w:r>
            <w:r>
              <w:rPr>
                <w:sz w:val="18"/>
                <w:szCs w:val="18"/>
              </w:rPr>
              <w:t>a</w:t>
            </w:r>
            <w:proofErr w:type="spellEnd"/>
          </w:p>
        </w:tc>
        <w:tc>
          <w:tcPr>
            <w:tcW w:w="1999" w:type="dxa"/>
          </w:tcPr>
          <w:p w14:paraId="55B89A50" w14:textId="77777777" w:rsidR="007E0630" w:rsidRPr="00326DF9" w:rsidRDefault="007E0630" w:rsidP="007E0630">
            <w:pPr>
              <w:rPr>
                <w:sz w:val="18"/>
                <w:szCs w:val="18"/>
                <w:lang w:val="en-US"/>
              </w:rPr>
            </w:pPr>
            <w:r w:rsidRPr="00326DF9">
              <w:rPr>
                <w:sz w:val="18"/>
                <w:szCs w:val="18"/>
                <w:lang w:val="en-US"/>
              </w:rPr>
              <w:t>Medical costs</w:t>
            </w:r>
          </w:p>
          <w:p w14:paraId="2604E1A1" w14:textId="77777777" w:rsidR="007E0630" w:rsidRPr="00326DF9" w:rsidRDefault="007E0630" w:rsidP="007E0630">
            <w:pPr>
              <w:rPr>
                <w:sz w:val="18"/>
                <w:szCs w:val="18"/>
                <w:lang w:val="en-US"/>
              </w:rPr>
            </w:pPr>
            <w:r w:rsidRPr="00326DF9">
              <w:rPr>
                <w:sz w:val="18"/>
                <w:szCs w:val="18"/>
                <w:lang w:val="en-US"/>
              </w:rPr>
              <w:t>Therapeutic education</w:t>
            </w:r>
          </w:p>
          <w:p w14:paraId="2450ACEA" w14:textId="77777777" w:rsidR="007E0630" w:rsidRPr="00326DF9" w:rsidRDefault="007E0630" w:rsidP="007E0630">
            <w:pPr>
              <w:rPr>
                <w:sz w:val="18"/>
                <w:szCs w:val="18"/>
                <w:lang w:val="en-US"/>
              </w:rPr>
            </w:pPr>
            <w:r w:rsidRPr="00326DF9">
              <w:rPr>
                <w:sz w:val="18"/>
                <w:szCs w:val="18"/>
                <w:lang w:val="en-US"/>
              </w:rPr>
              <w:t>Equipment</w:t>
            </w:r>
          </w:p>
          <w:p w14:paraId="4606552A" w14:textId="77777777" w:rsidR="007E0630" w:rsidRPr="00326DF9" w:rsidRDefault="007E0630" w:rsidP="007E0630">
            <w:pPr>
              <w:rPr>
                <w:sz w:val="18"/>
                <w:szCs w:val="18"/>
                <w:lang w:val="en-US"/>
              </w:rPr>
            </w:pPr>
            <w:r w:rsidRPr="00326DF9">
              <w:rPr>
                <w:sz w:val="18"/>
                <w:szCs w:val="18"/>
                <w:lang w:val="en-US"/>
              </w:rPr>
              <w:t>Transport</w:t>
            </w:r>
          </w:p>
        </w:tc>
        <w:tc>
          <w:tcPr>
            <w:tcW w:w="1999" w:type="dxa"/>
          </w:tcPr>
          <w:p w14:paraId="7BFE0305" w14:textId="77777777" w:rsidR="007E0630" w:rsidRDefault="007E0630" w:rsidP="007E0630">
            <w:pPr>
              <w:rPr>
                <w:sz w:val="18"/>
                <w:szCs w:val="18"/>
              </w:rPr>
            </w:pPr>
            <w:proofErr w:type="spellStart"/>
            <w:r>
              <w:rPr>
                <w:sz w:val="18"/>
                <w:szCs w:val="18"/>
              </w:rPr>
              <w:t>Loss</w:t>
            </w:r>
            <w:proofErr w:type="spellEnd"/>
            <w:r>
              <w:rPr>
                <w:sz w:val="18"/>
                <w:szCs w:val="18"/>
              </w:rPr>
              <w:t xml:space="preserve"> of </w:t>
            </w:r>
            <w:proofErr w:type="spellStart"/>
            <w:r>
              <w:rPr>
                <w:sz w:val="18"/>
                <w:szCs w:val="18"/>
              </w:rPr>
              <w:t>productivity</w:t>
            </w:r>
            <w:proofErr w:type="spellEnd"/>
          </w:p>
        </w:tc>
        <w:tc>
          <w:tcPr>
            <w:tcW w:w="1999" w:type="dxa"/>
          </w:tcPr>
          <w:p w14:paraId="5AC6E40E" w14:textId="77777777" w:rsidR="007E0630" w:rsidRDefault="007E0630" w:rsidP="007E0630">
            <w:pPr>
              <w:rPr>
                <w:sz w:val="18"/>
                <w:szCs w:val="18"/>
              </w:rPr>
            </w:pPr>
            <w:proofErr w:type="spellStart"/>
            <w:r w:rsidRPr="00326DF9">
              <w:rPr>
                <w:sz w:val="18"/>
                <w:szCs w:val="18"/>
              </w:rPr>
              <w:t>Health</w:t>
            </w:r>
            <w:proofErr w:type="spellEnd"/>
            <w:r w:rsidRPr="00326DF9">
              <w:rPr>
                <w:sz w:val="18"/>
                <w:szCs w:val="18"/>
              </w:rPr>
              <w:t xml:space="preserve"> system</w:t>
            </w:r>
            <w:r>
              <w:rPr>
                <w:sz w:val="18"/>
                <w:szCs w:val="18"/>
              </w:rPr>
              <w:t xml:space="preserve"> and patient</w:t>
            </w:r>
          </w:p>
        </w:tc>
        <w:tc>
          <w:tcPr>
            <w:tcW w:w="1999" w:type="dxa"/>
          </w:tcPr>
          <w:p w14:paraId="1B27D610" w14:textId="77777777" w:rsidR="007E0630" w:rsidRPr="00134CBB" w:rsidRDefault="007E0630" w:rsidP="007E0630">
            <w:pPr>
              <w:rPr>
                <w:sz w:val="18"/>
                <w:szCs w:val="18"/>
                <w:lang w:val="en-US"/>
              </w:rPr>
            </w:pPr>
            <w:r w:rsidRPr="00134CBB">
              <w:rPr>
                <w:sz w:val="18"/>
                <w:szCs w:val="18"/>
                <w:lang w:val="en-US"/>
              </w:rPr>
              <w:t>Data from patient and healthcare professionals' reports</w:t>
            </w:r>
          </w:p>
        </w:tc>
        <w:tc>
          <w:tcPr>
            <w:tcW w:w="2000" w:type="dxa"/>
          </w:tcPr>
          <w:p w14:paraId="624BE9A5" w14:textId="77777777" w:rsidR="007E0630" w:rsidRDefault="007E0630" w:rsidP="007E0630">
            <w:pPr>
              <w:rPr>
                <w:sz w:val="18"/>
                <w:szCs w:val="18"/>
              </w:rPr>
            </w:pPr>
            <w:r>
              <w:rPr>
                <w:sz w:val="18"/>
                <w:szCs w:val="18"/>
              </w:rPr>
              <w:t>None</w:t>
            </w:r>
          </w:p>
        </w:tc>
      </w:tr>
      <w:tr w:rsidR="007E0630" w14:paraId="13E101BA" w14:textId="77777777" w:rsidTr="001B698B">
        <w:tc>
          <w:tcPr>
            <w:tcW w:w="13994" w:type="dxa"/>
            <w:gridSpan w:val="7"/>
          </w:tcPr>
          <w:p w14:paraId="1CEB8F31" w14:textId="77777777" w:rsidR="007E0630" w:rsidRPr="007E0630" w:rsidRDefault="007E0630" w:rsidP="007E0630">
            <w:pPr>
              <w:rPr>
                <w:rFonts w:ascii="Times New Roman" w:hAnsi="Times New Roman" w:cs="Times New Roman"/>
                <w:b/>
                <w:sz w:val="24"/>
                <w:szCs w:val="24"/>
                <w:lang w:val="en-US"/>
              </w:rPr>
            </w:pPr>
            <w:r w:rsidRPr="007E0630">
              <w:rPr>
                <w:rFonts w:ascii="Times New Roman" w:hAnsi="Times New Roman" w:cs="Times New Roman"/>
                <w:b/>
                <w:sz w:val="20"/>
                <w:szCs w:val="24"/>
                <w:lang w:val="en-US"/>
              </w:rPr>
              <w:t>Chronic disease</w:t>
            </w:r>
          </w:p>
        </w:tc>
      </w:tr>
      <w:tr w:rsidR="007E0630" w:rsidRPr="007E5573" w14:paraId="0CEEA4AA" w14:textId="77777777" w:rsidTr="007257D0">
        <w:tc>
          <w:tcPr>
            <w:tcW w:w="1999" w:type="dxa"/>
          </w:tcPr>
          <w:p w14:paraId="3A0BF584" w14:textId="77777777" w:rsidR="007E0630" w:rsidRPr="00F22EFE" w:rsidRDefault="007E0630" w:rsidP="007E0630">
            <w:pPr>
              <w:rPr>
                <w:sz w:val="18"/>
                <w:szCs w:val="18"/>
              </w:rPr>
            </w:pPr>
            <w:r w:rsidRPr="00F22EFE">
              <w:rPr>
                <w:sz w:val="18"/>
                <w:szCs w:val="18"/>
              </w:rPr>
              <w:t>Henderson (2014)</w:t>
            </w:r>
            <w:r w:rsidR="00271603">
              <w:rPr>
                <w:sz w:val="18"/>
                <w:szCs w:val="18"/>
                <w:vertAlign w:val="superscript"/>
              </w:rPr>
              <w:t>73</w:t>
            </w:r>
            <w:r>
              <w:rPr>
                <w:sz w:val="18"/>
                <w:szCs w:val="18"/>
              </w:rPr>
              <w:t xml:space="preserve"> </w:t>
            </w:r>
          </w:p>
        </w:tc>
        <w:tc>
          <w:tcPr>
            <w:tcW w:w="1999" w:type="dxa"/>
          </w:tcPr>
          <w:p w14:paraId="77D6A496" w14:textId="77777777" w:rsidR="007E0630" w:rsidRPr="00F22EFE" w:rsidRDefault="007E0630" w:rsidP="007E0630">
            <w:pPr>
              <w:rPr>
                <w:sz w:val="18"/>
                <w:szCs w:val="18"/>
              </w:rPr>
            </w:pPr>
            <w:r w:rsidRPr="00F22EFE">
              <w:rPr>
                <w:sz w:val="18"/>
                <w:szCs w:val="18"/>
              </w:rPr>
              <w:t>UK</w:t>
            </w:r>
          </w:p>
        </w:tc>
        <w:tc>
          <w:tcPr>
            <w:tcW w:w="1999" w:type="dxa"/>
          </w:tcPr>
          <w:p w14:paraId="00751451" w14:textId="77777777" w:rsidR="007E0630" w:rsidRPr="00326DF9" w:rsidRDefault="007E0630" w:rsidP="007E0630">
            <w:pPr>
              <w:rPr>
                <w:sz w:val="18"/>
                <w:szCs w:val="18"/>
                <w:lang w:val="en-US"/>
              </w:rPr>
            </w:pPr>
            <w:r w:rsidRPr="00326DF9">
              <w:rPr>
                <w:sz w:val="18"/>
                <w:szCs w:val="18"/>
                <w:lang w:val="en-US"/>
              </w:rPr>
              <w:t>Equipment cost</w:t>
            </w:r>
          </w:p>
          <w:p w14:paraId="26992ACA" w14:textId="77777777" w:rsidR="007E0630" w:rsidRPr="00326DF9" w:rsidRDefault="007E0630" w:rsidP="007E0630">
            <w:pPr>
              <w:rPr>
                <w:sz w:val="18"/>
                <w:szCs w:val="18"/>
                <w:lang w:val="en-US"/>
              </w:rPr>
            </w:pPr>
            <w:r w:rsidRPr="00326DF9">
              <w:rPr>
                <w:sz w:val="18"/>
                <w:szCs w:val="18"/>
                <w:lang w:val="en-US"/>
              </w:rPr>
              <w:t>Medical costs: hospitalizations, consultation, medication</w:t>
            </w:r>
          </w:p>
          <w:p w14:paraId="5D0B462C" w14:textId="77777777" w:rsidR="007E0630" w:rsidRPr="00F22EFE" w:rsidRDefault="007E0630" w:rsidP="007E0630">
            <w:pPr>
              <w:rPr>
                <w:sz w:val="18"/>
                <w:szCs w:val="18"/>
              </w:rPr>
            </w:pPr>
            <w:r w:rsidRPr="00326DF9">
              <w:rPr>
                <w:sz w:val="18"/>
                <w:szCs w:val="18"/>
              </w:rPr>
              <w:t xml:space="preserve">Community </w:t>
            </w:r>
            <w:proofErr w:type="spellStart"/>
            <w:r w:rsidRPr="00326DF9">
              <w:rPr>
                <w:sz w:val="18"/>
                <w:szCs w:val="18"/>
              </w:rPr>
              <w:t>costs</w:t>
            </w:r>
            <w:proofErr w:type="spellEnd"/>
            <w:r w:rsidRPr="00326DF9">
              <w:rPr>
                <w:sz w:val="18"/>
                <w:szCs w:val="18"/>
              </w:rPr>
              <w:t xml:space="preserve">, adaptation </w:t>
            </w:r>
            <w:proofErr w:type="spellStart"/>
            <w:r w:rsidRPr="00326DF9">
              <w:rPr>
                <w:sz w:val="18"/>
                <w:szCs w:val="18"/>
              </w:rPr>
              <w:t>costs</w:t>
            </w:r>
            <w:proofErr w:type="spellEnd"/>
          </w:p>
        </w:tc>
        <w:tc>
          <w:tcPr>
            <w:tcW w:w="1999" w:type="dxa"/>
          </w:tcPr>
          <w:p w14:paraId="148FF392" w14:textId="77777777" w:rsidR="007E0630" w:rsidRPr="00F22EFE" w:rsidRDefault="007E0630" w:rsidP="007E0630">
            <w:pPr>
              <w:rPr>
                <w:sz w:val="18"/>
                <w:szCs w:val="18"/>
              </w:rPr>
            </w:pPr>
            <w:r>
              <w:rPr>
                <w:sz w:val="18"/>
                <w:szCs w:val="18"/>
              </w:rPr>
              <w:t>None</w:t>
            </w:r>
          </w:p>
        </w:tc>
        <w:tc>
          <w:tcPr>
            <w:tcW w:w="1999" w:type="dxa"/>
          </w:tcPr>
          <w:p w14:paraId="717FE148" w14:textId="77777777" w:rsidR="007E0630" w:rsidRPr="00F22EFE" w:rsidRDefault="007E0630" w:rsidP="007E0630">
            <w:pPr>
              <w:rPr>
                <w:sz w:val="18"/>
                <w:szCs w:val="18"/>
              </w:rPr>
            </w:pPr>
            <w:proofErr w:type="spellStart"/>
            <w:r w:rsidRPr="00326DF9">
              <w:rPr>
                <w:sz w:val="18"/>
                <w:szCs w:val="18"/>
              </w:rPr>
              <w:t>Health</w:t>
            </w:r>
            <w:proofErr w:type="spellEnd"/>
            <w:r w:rsidRPr="00326DF9">
              <w:rPr>
                <w:sz w:val="18"/>
                <w:szCs w:val="18"/>
              </w:rPr>
              <w:t xml:space="preserve"> </w:t>
            </w:r>
            <w:r>
              <w:rPr>
                <w:sz w:val="18"/>
                <w:szCs w:val="18"/>
              </w:rPr>
              <w:t xml:space="preserve">and social </w:t>
            </w:r>
            <w:r w:rsidRPr="00326DF9">
              <w:rPr>
                <w:sz w:val="18"/>
                <w:szCs w:val="18"/>
              </w:rPr>
              <w:t>system</w:t>
            </w:r>
          </w:p>
        </w:tc>
        <w:tc>
          <w:tcPr>
            <w:tcW w:w="1999" w:type="dxa"/>
          </w:tcPr>
          <w:p w14:paraId="51F27EAB" w14:textId="77777777" w:rsidR="007E0630" w:rsidRPr="00F22EFE" w:rsidRDefault="007E0630" w:rsidP="007E0630">
            <w:pPr>
              <w:rPr>
                <w:sz w:val="18"/>
                <w:szCs w:val="18"/>
              </w:rPr>
            </w:pPr>
            <w:r>
              <w:rPr>
                <w:sz w:val="18"/>
                <w:szCs w:val="18"/>
              </w:rPr>
              <w:t>Self-</w:t>
            </w:r>
            <w:proofErr w:type="spellStart"/>
            <w:r>
              <w:rPr>
                <w:sz w:val="18"/>
                <w:szCs w:val="18"/>
              </w:rPr>
              <w:t>reporting</w:t>
            </w:r>
            <w:proofErr w:type="spellEnd"/>
            <w:r>
              <w:rPr>
                <w:sz w:val="18"/>
                <w:szCs w:val="18"/>
              </w:rPr>
              <w:t xml:space="preserve"> and NHS</w:t>
            </w:r>
          </w:p>
        </w:tc>
        <w:tc>
          <w:tcPr>
            <w:tcW w:w="2000" w:type="dxa"/>
          </w:tcPr>
          <w:p w14:paraId="5EF2352B" w14:textId="77777777" w:rsidR="007E0630" w:rsidRPr="00304417" w:rsidRDefault="007E0630" w:rsidP="007E0630">
            <w:pPr>
              <w:rPr>
                <w:sz w:val="18"/>
                <w:szCs w:val="18"/>
                <w:lang w:val="en-US"/>
              </w:rPr>
            </w:pPr>
            <w:r w:rsidRPr="00304417">
              <w:rPr>
                <w:sz w:val="18"/>
                <w:szCs w:val="18"/>
                <w:lang w:val="en-US"/>
              </w:rPr>
              <w:t>Deterministic, variation in equipment prices, variations in costs</w:t>
            </w:r>
          </w:p>
        </w:tc>
      </w:tr>
      <w:tr w:rsidR="007E0630" w14:paraId="39693BBD" w14:textId="77777777" w:rsidTr="007257D0">
        <w:tc>
          <w:tcPr>
            <w:tcW w:w="1999" w:type="dxa"/>
          </w:tcPr>
          <w:p w14:paraId="3A2FD2C4" w14:textId="77777777" w:rsidR="007E0630" w:rsidRPr="00F22EFE" w:rsidRDefault="007E0630" w:rsidP="007E0630">
            <w:pPr>
              <w:rPr>
                <w:sz w:val="18"/>
                <w:szCs w:val="18"/>
              </w:rPr>
            </w:pPr>
            <w:proofErr w:type="spellStart"/>
            <w:r w:rsidRPr="00F22EFE">
              <w:rPr>
                <w:sz w:val="18"/>
                <w:szCs w:val="18"/>
              </w:rPr>
              <w:t>Upatising</w:t>
            </w:r>
            <w:proofErr w:type="spellEnd"/>
            <w:r w:rsidRPr="00F22EFE">
              <w:rPr>
                <w:sz w:val="18"/>
                <w:szCs w:val="18"/>
              </w:rPr>
              <w:t xml:space="preserve"> (2015)</w:t>
            </w:r>
            <w:r w:rsidR="00271603">
              <w:rPr>
                <w:sz w:val="18"/>
                <w:szCs w:val="18"/>
                <w:vertAlign w:val="superscript"/>
              </w:rPr>
              <w:t>74</w:t>
            </w:r>
            <w:r>
              <w:rPr>
                <w:sz w:val="18"/>
                <w:szCs w:val="18"/>
              </w:rPr>
              <w:t xml:space="preserve"> </w:t>
            </w:r>
          </w:p>
        </w:tc>
        <w:tc>
          <w:tcPr>
            <w:tcW w:w="1999" w:type="dxa"/>
          </w:tcPr>
          <w:p w14:paraId="57B58E35" w14:textId="77777777" w:rsidR="007E0630" w:rsidRPr="00F22EFE" w:rsidRDefault="007E0630" w:rsidP="007E0630">
            <w:pPr>
              <w:rPr>
                <w:sz w:val="18"/>
                <w:szCs w:val="18"/>
              </w:rPr>
            </w:pPr>
            <w:r w:rsidRPr="00F22EFE">
              <w:rPr>
                <w:sz w:val="18"/>
                <w:szCs w:val="18"/>
              </w:rPr>
              <w:t>USA</w:t>
            </w:r>
          </w:p>
        </w:tc>
        <w:tc>
          <w:tcPr>
            <w:tcW w:w="1999" w:type="dxa"/>
          </w:tcPr>
          <w:p w14:paraId="6B1D5B65" w14:textId="77777777" w:rsidR="007E0630" w:rsidRPr="00326DF9" w:rsidRDefault="007E0630" w:rsidP="007E0630">
            <w:pPr>
              <w:rPr>
                <w:sz w:val="18"/>
                <w:szCs w:val="18"/>
                <w:lang w:val="en-US"/>
              </w:rPr>
            </w:pPr>
            <w:r w:rsidRPr="00326DF9">
              <w:rPr>
                <w:sz w:val="18"/>
                <w:szCs w:val="18"/>
                <w:lang w:val="en-US"/>
              </w:rPr>
              <w:t>Medical costs: consultation, hospitalization, emergency</w:t>
            </w:r>
          </w:p>
        </w:tc>
        <w:tc>
          <w:tcPr>
            <w:tcW w:w="1999" w:type="dxa"/>
          </w:tcPr>
          <w:p w14:paraId="60483138" w14:textId="77777777" w:rsidR="007E0630" w:rsidRPr="00F22EFE" w:rsidRDefault="007E0630" w:rsidP="007E0630">
            <w:pPr>
              <w:rPr>
                <w:sz w:val="18"/>
                <w:szCs w:val="18"/>
              </w:rPr>
            </w:pPr>
            <w:r>
              <w:rPr>
                <w:sz w:val="18"/>
                <w:szCs w:val="18"/>
              </w:rPr>
              <w:t>None</w:t>
            </w:r>
          </w:p>
        </w:tc>
        <w:tc>
          <w:tcPr>
            <w:tcW w:w="1999" w:type="dxa"/>
          </w:tcPr>
          <w:p w14:paraId="4C95112D" w14:textId="77777777" w:rsidR="007E0630" w:rsidRPr="00F22EFE" w:rsidRDefault="007E0630" w:rsidP="007E0630">
            <w:pPr>
              <w:rPr>
                <w:sz w:val="18"/>
                <w:szCs w:val="18"/>
              </w:rPr>
            </w:pPr>
            <w:proofErr w:type="spellStart"/>
            <w:r w:rsidRPr="00326DF9">
              <w:rPr>
                <w:sz w:val="18"/>
                <w:szCs w:val="18"/>
              </w:rPr>
              <w:t>Health</w:t>
            </w:r>
            <w:proofErr w:type="spellEnd"/>
            <w:r w:rsidRPr="00326DF9">
              <w:rPr>
                <w:sz w:val="18"/>
                <w:szCs w:val="18"/>
              </w:rPr>
              <w:t xml:space="preserve"> system</w:t>
            </w:r>
          </w:p>
        </w:tc>
        <w:tc>
          <w:tcPr>
            <w:tcW w:w="1999" w:type="dxa"/>
          </w:tcPr>
          <w:p w14:paraId="0DC0D167" w14:textId="77777777" w:rsidR="007E0630" w:rsidRPr="00F22EFE" w:rsidRDefault="007E0630" w:rsidP="007E0630">
            <w:pPr>
              <w:rPr>
                <w:sz w:val="18"/>
                <w:szCs w:val="18"/>
              </w:rPr>
            </w:pPr>
            <w:r w:rsidRPr="00134CBB">
              <w:rPr>
                <w:sz w:val="18"/>
                <w:szCs w:val="18"/>
              </w:rPr>
              <w:t xml:space="preserve">Local </w:t>
            </w:r>
            <w:proofErr w:type="spellStart"/>
            <w:r w:rsidRPr="00134CBB">
              <w:rPr>
                <w:sz w:val="18"/>
                <w:szCs w:val="18"/>
              </w:rPr>
              <w:t>database</w:t>
            </w:r>
            <w:proofErr w:type="spellEnd"/>
          </w:p>
        </w:tc>
        <w:tc>
          <w:tcPr>
            <w:tcW w:w="2000" w:type="dxa"/>
          </w:tcPr>
          <w:p w14:paraId="392E1F08" w14:textId="77777777" w:rsidR="007E0630" w:rsidRPr="00F22EFE" w:rsidRDefault="007E0630" w:rsidP="007E0630">
            <w:pPr>
              <w:rPr>
                <w:sz w:val="18"/>
                <w:szCs w:val="18"/>
              </w:rPr>
            </w:pPr>
            <w:r>
              <w:rPr>
                <w:sz w:val="18"/>
                <w:szCs w:val="18"/>
              </w:rPr>
              <w:t>None</w:t>
            </w:r>
          </w:p>
        </w:tc>
      </w:tr>
    </w:tbl>
    <w:p w14:paraId="1525A697" w14:textId="77777777" w:rsidR="007257D0" w:rsidRDefault="007257D0">
      <w:pPr>
        <w:rPr>
          <w:rFonts w:ascii="Times New Roman" w:hAnsi="Times New Roman" w:cs="Times New Roman"/>
          <w:sz w:val="24"/>
          <w:szCs w:val="24"/>
          <w:lang w:val="en-US"/>
        </w:rPr>
      </w:pPr>
    </w:p>
    <w:sectPr w:rsidR="007257D0" w:rsidSect="008D3EC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CD"/>
    <w:rsid w:val="00060C4E"/>
    <w:rsid w:val="0012427D"/>
    <w:rsid w:val="00184461"/>
    <w:rsid w:val="001B698B"/>
    <w:rsid w:val="00247120"/>
    <w:rsid w:val="002536CD"/>
    <w:rsid w:val="00271603"/>
    <w:rsid w:val="002A6F55"/>
    <w:rsid w:val="002C259E"/>
    <w:rsid w:val="00586C16"/>
    <w:rsid w:val="005D5A13"/>
    <w:rsid w:val="005F21BF"/>
    <w:rsid w:val="007257D0"/>
    <w:rsid w:val="00795098"/>
    <w:rsid w:val="007E0630"/>
    <w:rsid w:val="007E5573"/>
    <w:rsid w:val="007E618F"/>
    <w:rsid w:val="008D3ECC"/>
    <w:rsid w:val="008F5A34"/>
    <w:rsid w:val="0095010B"/>
    <w:rsid w:val="00A23963"/>
    <w:rsid w:val="00AB2827"/>
    <w:rsid w:val="00CB2813"/>
    <w:rsid w:val="00CD7B10"/>
    <w:rsid w:val="00D93CDD"/>
    <w:rsid w:val="00DA7A20"/>
    <w:rsid w:val="00F65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6A01"/>
  <w15:chartTrackingRefBased/>
  <w15:docId w15:val="{A73876FF-FFC3-43B8-9343-7A2865F1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2536CD"/>
    <w:pPr>
      <w:pBdr>
        <w:top w:val="single" w:sz="4" w:space="2" w:color="0C2577"/>
      </w:pBdr>
      <w:tabs>
        <w:tab w:val="center" w:pos="4536"/>
        <w:tab w:val="right" w:pos="9072"/>
      </w:tabs>
      <w:suppressAutoHyphens/>
      <w:spacing w:after="0" w:line="240" w:lineRule="auto"/>
      <w:jc w:val="center"/>
    </w:pPr>
    <w:rPr>
      <w:rFonts w:ascii="Arial" w:eastAsia="Times New Roman" w:hAnsi="Arial" w:cs="Times New Roman"/>
      <w:sz w:val="20"/>
      <w:szCs w:val="18"/>
      <w:lang w:eastAsia="fr-FR"/>
    </w:rPr>
  </w:style>
  <w:style w:type="character" w:customStyle="1" w:styleId="PieddepageCar">
    <w:name w:val="Pied de page Car"/>
    <w:basedOn w:val="Policepardfaut"/>
    <w:link w:val="Pieddepage"/>
    <w:rsid w:val="002536CD"/>
    <w:rPr>
      <w:rFonts w:ascii="Arial" w:eastAsia="Times New Roman" w:hAnsi="Arial" w:cs="Times New Roman"/>
      <w:sz w:val="20"/>
      <w:szCs w:val="18"/>
      <w:lang w:eastAsia="fr-FR"/>
    </w:rPr>
  </w:style>
  <w:style w:type="table" w:styleId="Grilledutableau">
    <w:name w:val="Table Grid"/>
    <w:basedOn w:val="TableauNormal"/>
    <w:uiPriority w:val="39"/>
    <w:rsid w:val="00CB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5010B"/>
    <w:rPr>
      <w:sz w:val="16"/>
      <w:szCs w:val="16"/>
    </w:rPr>
  </w:style>
  <w:style w:type="paragraph" w:styleId="Commentaire">
    <w:name w:val="annotation text"/>
    <w:basedOn w:val="Normal"/>
    <w:link w:val="CommentaireCar"/>
    <w:uiPriority w:val="99"/>
    <w:semiHidden/>
    <w:unhideWhenUsed/>
    <w:rsid w:val="0095010B"/>
    <w:pPr>
      <w:spacing w:line="240" w:lineRule="auto"/>
    </w:pPr>
    <w:rPr>
      <w:sz w:val="20"/>
      <w:szCs w:val="20"/>
    </w:rPr>
  </w:style>
  <w:style w:type="character" w:customStyle="1" w:styleId="CommentaireCar">
    <w:name w:val="Commentaire Car"/>
    <w:basedOn w:val="Policepardfaut"/>
    <w:link w:val="Commentaire"/>
    <w:uiPriority w:val="99"/>
    <w:semiHidden/>
    <w:rsid w:val="0095010B"/>
    <w:rPr>
      <w:sz w:val="20"/>
      <w:szCs w:val="20"/>
    </w:rPr>
  </w:style>
  <w:style w:type="paragraph" w:styleId="Objetducommentaire">
    <w:name w:val="annotation subject"/>
    <w:basedOn w:val="Commentaire"/>
    <w:next w:val="Commentaire"/>
    <w:link w:val="ObjetducommentaireCar"/>
    <w:uiPriority w:val="99"/>
    <w:semiHidden/>
    <w:unhideWhenUsed/>
    <w:rsid w:val="0095010B"/>
    <w:rPr>
      <w:b/>
      <w:bCs/>
    </w:rPr>
  </w:style>
  <w:style w:type="character" w:customStyle="1" w:styleId="ObjetducommentaireCar">
    <w:name w:val="Objet du commentaire Car"/>
    <w:basedOn w:val="CommentaireCar"/>
    <w:link w:val="Objetducommentaire"/>
    <w:uiPriority w:val="99"/>
    <w:semiHidden/>
    <w:rsid w:val="0095010B"/>
    <w:rPr>
      <w:b/>
      <w:bCs/>
      <w:sz w:val="20"/>
      <w:szCs w:val="20"/>
    </w:rPr>
  </w:style>
  <w:style w:type="paragraph" w:styleId="Textedebulles">
    <w:name w:val="Balloon Text"/>
    <w:basedOn w:val="Normal"/>
    <w:link w:val="TextedebullesCar"/>
    <w:uiPriority w:val="99"/>
    <w:semiHidden/>
    <w:unhideWhenUsed/>
    <w:rsid w:val="009501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010B"/>
    <w:rPr>
      <w:rFonts w:ascii="Segoe UI" w:hAnsi="Segoe UI" w:cs="Segoe UI"/>
      <w:sz w:val="18"/>
      <w:szCs w:val="18"/>
    </w:rPr>
  </w:style>
  <w:style w:type="character" w:styleId="Lienhypertexte">
    <w:name w:val="Hyperlink"/>
    <w:basedOn w:val="Policepardfaut"/>
    <w:uiPriority w:val="99"/>
    <w:unhideWhenUsed/>
    <w:rsid w:val="002A6F55"/>
    <w:rPr>
      <w:color w:val="0563C1" w:themeColor="hyperlink"/>
      <w:u w:val="single"/>
    </w:rPr>
  </w:style>
  <w:style w:type="table" w:customStyle="1" w:styleId="TableGridLight1">
    <w:name w:val="Table Grid Light1"/>
    <w:basedOn w:val="TableauNormal"/>
    <w:uiPriority w:val="40"/>
    <w:rsid w:val="002A6F5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8D7FC6E98F455CA5F0439FB2B5C071"/>
        <w:category>
          <w:name w:val="Général"/>
          <w:gallery w:val="placeholder"/>
        </w:category>
        <w:types>
          <w:type w:val="bbPlcHdr"/>
        </w:types>
        <w:behaviors>
          <w:behavior w:val="content"/>
        </w:behaviors>
        <w:guid w:val="{02B26138-589E-4660-82B0-7FA926F185FE}"/>
      </w:docPartPr>
      <w:docPartBody>
        <w:p w:rsidR="00201453" w:rsidRDefault="00201453" w:rsidP="00201453">
          <w:pPr>
            <w:pStyle w:val="8F8D7FC6E98F455CA5F0439FB2B5C071"/>
          </w:pPr>
          <w:r w:rsidRPr="003A2F5F">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53"/>
    <w:rsid w:val="00201453"/>
    <w:rsid w:val="009B4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1453"/>
    <w:rPr>
      <w:color w:val="808080"/>
    </w:rPr>
  </w:style>
  <w:style w:type="paragraph" w:customStyle="1" w:styleId="8F8D7FC6E98F455CA5F0439FB2B5C071">
    <w:name w:val="8F8D7FC6E98F455CA5F0439FB2B5C071"/>
    <w:rsid w:val="00201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3171</Words>
  <Characters>17446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GOFF Myriam</dc:creator>
  <cp:keywords/>
  <dc:description/>
  <cp:lastModifiedBy>LE GOFF Myriam</cp:lastModifiedBy>
  <cp:revision>4</cp:revision>
  <dcterms:created xsi:type="dcterms:W3CDTF">2023-05-25T11:41:00Z</dcterms:created>
  <dcterms:modified xsi:type="dcterms:W3CDTF">2023-05-25T16:52:00Z</dcterms:modified>
</cp:coreProperties>
</file>