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AA00" w14:textId="77777777" w:rsidR="00BF0877" w:rsidRPr="00BF0877" w:rsidRDefault="00BF0877" w:rsidP="00BF0877">
      <w:pPr>
        <w:spacing w:after="0" w:line="240" w:lineRule="auto"/>
        <w:jc w:val="center"/>
        <w:rPr>
          <w:rFonts w:ascii="Times New Roman" w:eastAsia="Times New Roman" w:hAnsi="Times New Roman" w:cs="Times New Roman"/>
          <w:sz w:val="24"/>
          <w:szCs w:val="24"/>
        </w:rPr>
      </w:pPr>
      <w:r w:rsidRPr="00BF0877">
        <w:rPr>
          <w:rFonts w:ascii="Times New Roman" w:eastAsia="Times New Roman" w:hAnsi="Times New Roman" w:cs="Times New Roman"/>
          <w:b/>
          <w:bCs/>
          <w:color w:val="000000"/>
          <w:sz w:val="24"/>
          <w:szCs w:val="24"/>
        </w:rPr>
        <w:t>Appendix A</w:t>
      </w:r>
    </w:p>
    <w:p w14:paraId="090F861D" w14:textId="77777777" w:rsidR="00BF0877" w:rsidRPr="00BF0877" w:rsidRDefault="00BF0877" w:rsidP="00BF0877">
      <w:pPr>
        <w:spacing w:after="0" w:line="240" w:lineRule="auto"/>
        <w:jc w:val="center"/>
        <w:rPr>
          <w:rFonts w:ascii="Times New Roman" w:eastAsia="Times New Roman" w:hAnsi="Times New Roman" w:cs="Times New Roman"/>
          <w:sz w:val="24"/>
          <w:szCs w:val="24"/>
        </w:rPr>
      </w:pPr>
      <w:r w:rsidRPr="00BF0877">
        <w:rPr>
          <w:rFonts w:ascii="Times New Roman" w:eastAsia="Times New Roman" w:hAnsi="Times New Roman" w:cs="Times New Roman"/>
          <w:b/>
          <w:bCs/>
          <w:color w:val="000000"/>
          <w:sz w:val="24"/>
          <w:szCs w:val="24"/>
        </w:rPr>
        <w:t>Construct Definitions of Linguistic Complexity in the Included Studies</w:t>
      </w:r>
    </w:p>
    <w:p w14:paraId="3398BE48" w14:textId="77777777" w:rsidR="00BF0877" w:rsidRPr="00BF0877" w:rsidRDefault="00BF0877" w:rsidP="00BF0877">
      <w:pPr>
        <w:spacing w:after="0" w:line="240" w:lineRule="auto"/>
        <w:rPr>
          <w:rFonts w:ascii="Times New Roman" w:eastAsia="Times New Roman" w:hAnsi="Times New Roman" w:cs="Times New Roman"/>
          <w:sz w:val="24"/>
          <w:szCs w:val="24"/>
        </w:rPr>
      </w:pPr>
    </w:p>
    <w:p w14:paraId="05C8AF65" w14:textId="09B3BE19" w:rsidR="00BF0877" w:rsidRPr="00BF0877" w:rsidRDefault="00BF0877" w:rsidP="00BF0877">
      <w:pPr>
        <w:spacing w:before="240"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 xml:space="preserve">“Linguistic complexity or objective complexity characterizes </w:t>
      </w:r>
      <w:r w:rsidR="00E33B97">
        <w:rPr>
          <w:rFonts w:ascii="Times New Roman" w:eastAsia="Times New Roman" w:hAnsi="Times New Roman" w:cs="Times New Roman"/>
          <w:color w:val="000000"/>
          <w:sz w:val="24"/>
          <w:szCs w:val="24"/>
        </w:rPr>
        <w:t>‘</w:t>
      </w:r>
      <w:r w:rsidRPr="00BF0877">
        <w:rPr>
          <w:rFonts w:ascii="Times New Roman" w:eastAsia="Times New Roman" w:hAnsi="Times New Roman" w:cs="Times New Roman"/>
          <w:color w:val="000000"/>
          <w:sz w:val="24"/>
          <w:szCs w:val="24"/>
        </w:rPr>
        <w:t>intrinsic formal or semantic functional properties of L2 elements (e.g., forms, meanings and form-meaning mappings)</w:t>
      </w:r>
      <w:r w:rsidR="00E33B97">
        <w:rPr>
          <w:rFonts w:ascii="Times New Roman" w:eastAsia="Times New Roman" w:hAnsi="Times New Roman" w:cs="Times New Roman"/>
          <w:color w:val="000000"/>
          <w:sz w:val="24"/>
          <w:szCs w:val="24"/>
        </w:rPr>
        <w:t>’</w:t>
      </w:r>
      <w:r w:rsidRPr="00BF0877">
        <w:rPr>
          <w:rFonts w:ascii="Times New Roman" w:eastAsia="Times New Roman" w:hAnsi="Times New Roman" w:cs="Times New Roman"/>
          <w:color w:val="000000"/>
          <w:sz w:val="24"/>
          <w:szCs w:val="24"/>
        </w:rPr>
        <w:t xml:space="preserve"> (</w:t>
      </w:r>
      <w:proofErr w:type="spellStart"/>
      <w:r w:rsidRPr="00BF0877">
        <w:rPr>
          <w:rFonts w:ascii="Times New Roman" w:eastAsia="Times New Roman" w:hAnsi="Times New Roman" w:cs="Times New Roman"/>
          <w:color w:val="000000"/>
          <w:sz w:val="24"/>
          <w:szCs w:val="24"/>
        </w:rPr>
        <w:t>Housen</w:t>
      </w:r>
      <w:proofErr w:type="spellEnd"/>
      <w:r w:rsidRPr="00BF0877">
        <w:rPr>
          <w:rFonts w:ascii="Times New Roman" w:eastAsia="Times New Roman" w:hAnsi="Times New Roman" w:cs="Times New Roman"/>
          <w:color w:val="000000"/>
          <w:sz w:val="24"/>
          <w:szCs w:val="24"/>
        </w:rPr>
        <w:t xml:space="preserve"> et al., 2012, p. 4). From </w:t>
      </w:r>
      <w:proofErr w:type="spellStart"/>
      <w:r w:rsidR="0025779F" w:rsidRPr="00BF0877">
        <w:rPr>
          <w:rFonts w:ascii="Times New Roman" w:eastAsia="Times New Roman" w:hAnsi="Times New Roman" w:cs="Times New Roman"/>
          <w:color w:val="000000"/>
          <w:sz w:val="24"/>
          <w:szCs w:val="24"/>
        </w:rPr>
        <w:t>Bult</w:t>
      </w:r>
      <w:r w:rsidR="0025779F">
        <w:rPr>
          <w:rFonts w:ascii="Times New Roman" w:eastAsia="Times New Roman" w:hAnsi="Times New Roman" w:cs="Times New Roman"/>
          <w:color w:val="000000"/>
          <w:sz w:val="24"/>
          <w:szCs w:val="24"/>
        </w:rPr>
        <w:t>é</w:t>
      </w:r>
      <w:proofErr w:type="spellEnd"/>
      <w:r w:rsidR="0025779F" w:rsidRPr="00BF0877">
        <w:rPr>
          <w:rFonts w:ascii="Times New Roman" w:eastAsia="Times New Roman" w:hAnsi="Times New Roman" w:cs="Times New Roman"/>
          <w:color w:val="000000"/>
          <w:sz w:val="24"/>
          <w:szCs w:val="24"/>
        </w:rPr>
        <w:t xml:space="preserve"> </w:t>
      </w:r>
      <w:r w:rsidRPr="00BF0877">
        <w:rPr>
          <w:rFonts w:ascii="Times New Roman" w:eastAsia="Times New Roman" w:hAnsi="Times New Roman" w:cs="Times New Roman"/>
          <w:color w:val="000000"/>
          <w:sz w:val="24"/>
          <w:szCs w:val="24"/>
        </w:rPr>
        <w:t xml:space="preserve">and </w:t>
      </w:r>
      <w:proofErr w:type="spellStart"/>
      <w:r w:rsidRPr="00BF0877">
        <w:rPr>
          <w:rFonts w:ascii="Times New Roman" w:eastAsia="Times New Roman" w:hAnsi="Times New Roman" w:cs="Times New Roman"/>
          <w:color w:val="000000"/>
          <w:sz w:val="24"/>
          <w:szCs w:val="24"/>
        </w:rPr>
        <w:t>Housen</w:t>
      </w:r>
      <w:r w:rsidR="00E33B97">
        <w:rPr>
          <w:rFonts w:ascii="Times New Roman" w:eastAsia="Times New Roman" w:hAnsi="Times New Roman" w:cs="Times New Roman"/>
          <w:color w:val="000000"/>
          <w:sz w:val="24"/>
          <w:szCs w:val="24"/>
        </w:rPr>
        <w:t>’s</w:t>
      </w:r>
      <w:proofErr w:type="spellEnd"/>
      <w:r w:rsidRPr="00BF0877">
        <w:rPr>
          <w:rFonts w:ascii="Times New Roman" w:eastAsia="Times New Roman" w:hAnsi="Times New Roman" w:cs="Times New Roman"/>
          <w:color w:val="000000"/>
          <w:sz w:val="24"/>
          <w:szCs w:val="24"/>
        </w:rPr>
        <w:t xml:space="preserve"> (2012, 2014) analytic view, this construct is multifaceted and multi-componential in nature and reflects </w:t>
      </w:r>
      <w:r w:rsidR="00E33B97">
        <w:rPr>
          <w:rFonts w:ascii="Times New Roman" w:eastAsia="Times New Roman" w:hAnsi="Times New Roman" w:cs="Times New Roman"/>
          <w:color w:val="000000"/>
          <w:sz w:val="24"/>
          <w:szCs w:val="24"/>
        </w:rPr>
        <w:t>‘</w:t>
      </w:r>
      <w:r w:rsidRPr="00BF0877">
        <w:rPr>
          <w:rFonts w:ascii="Times New Roman" w:eastAsia="Times New Roman" w:hAnsi="Times New Roman" w:cs="Times New Roman"/>
          <w:color w:val="000000"/>
          <w:sz w:val="24"/>
          <w:szCs w:val="24"/>
        </w:rPr>
        <w:t>the degree of elaboration, the size, the breadth, width, or richness of the learners’ L2 system or repertoire</w:t>
      </w:r>
      <w:r w:rsidR="00E33B97">
        <w:rPr>
          <w:rFonts w:ascii="Times New Roman" w:eastAsia="Times New Roman" w:hAnsi="Times New Roman" w:cs="Times New Roman"/>
          <w:color w:val="000000"/>
          <w:sz w:val="24"/>
          <w:szCs w:val="24"/>
        </w:rPr>
        <w:t>’</w:t>
      </w:r>
      <w:r w:rsidRPr="00BF0877">
        <w:rPr>
          <w:rFonts w:ascii="Times New Roman" w:eastAsia="Times New Roman" w:hAnsi="Times New Roman" w:cs="Times New Roman"/>
          <w:color w:val="000000"/>
          <w:sz w:val="24"/>
          <w:szCs w:val="24"/>
        </w:rPr>
        <w:t xml:space="preserve"> (</w:t>
      </w:r>
      <w:proofErr w:type="spellStart"/>
      <w:r w:rsidRPr="00BF0877">
        <w:rPr>
          <w:rFonts w:ascii="Times New Roman" w:eastAsia="Times New Roman" w:hAnsi="Times New Roman" w:cs="Times New Roman"/>
          <w:color w:val="000000"/>
          <w:sz w:val="24"/>
          <w:szCs w:val="24"/>
        </w:rPr>
        <w:t>Bult</w:t>
      </w:r>
      <w:r w:rsidR="00286F91">
        <w:rPr>
          <w:rFonts w:ascii="Times New Roman" w:eastAsia="Times New Roman" w:hAnsi="Times New Roman" w:cs="Times New Roman"/>
          <w:color w:val="000000"/>
          <w:sz w:val="24"/>
          <w:szCs w:val="24"/>
        </w:rPr>
        <w:t>é</w:t>
      </w:r>
      <w:proofErr w:type="spellEnd"/>
      <w:r w:rsidRPr="00BF0877">
        <w:rPr>
          <w:rFonts w:ascii="Times New Roman" w:eastAsia="Times New Roman" w:hAnsi="Times New Roman" w:cs="Times New Roman"/>
          <w:color w:val="000000"/>
          <w:sz w:val="24"/>
          <w:szCs w:val="24"/>
        </w:rPr>
        <w:t xml:space="preserve"> &amp; </w:t>
      </w:r>
      <w:proofErr w:type="spellStart"/>
      <w:r w:rsidRPr="00BF0877">
        <w:rPr>
          <w:rFonts w:ascii="Times New Roman" w:eastAsia="Times New Roman" w:hAnsi="Times New Roman" w:cs="Times New Roman"/>
          <w:color w:val="000000"/>
          <w:sz w:val="24"/>
          <w:szCs w:val="24"/>
        </w:rPr>
        <w:t>Housen</w:t>
      </w:r>
      <w:proofErr w:type="spellEnd"/>
      <w:r w:rsidRPr="00BF0877">
        <w:rPr>
          <w:rFonts w:ascii="Times New Roman" w:eastAsia="Times New Roman" w:hAnsi="Times New Roman" w:cs="Times New Roman"/>
          <w:color w:val="000000"/>
          <w:sz w:val="24"/>
          <w:szCs w:val="24"/>
        </w:rPr>
        <w:t xml:space="preserve">, 2012, p. 25) (i.e., </w:t>
      </w:r>
      <w:r w:rsidRPr="00BF0877">
        <w:rPr>
          <w:rFonts w:ascii="Times New Roman" w:eastAsia="Times New Roman" w:hAnsi="Times New Roman" w:cs="Times New Roman"/>
          <w:i/>
          <w:iCs/>
          <w:color w:val="000000"/>
          <w:sz w:val="24"/>
          <w:szCs w:val="24"/>
        </w:rPr>
        <w:t>system complexity</w:t>
      </w:r>
      <w:r w:rsidRPr="00BF0877">
        <w:rPr>
          <w:rFonts w:ascii="Times New Roman" w:eastAsia="Times New Roman" w:hAnsi="Times New Roman" w:cs="Times New Roman"/>
          <w:color w:val="000000"/>
          <w:sz w:val="24"/>
          <w:szCs w:val="24"/>
        </w:rPr>
        <w:t xml:space="preserve">) and describes the degree of sophistication of the learners’ linguistic (grammatical and lexical) knowledge (i.e., </w:t>
      </w:r>
      <w:r w:rsidRPr="00BF0877">
        <w:rPr>
          <w:rFonts w:ascii="Times New Roman" w:eastAsia="Times New Roman" w:hAnsi="Times New Roman" w:cs="Times New Roman"/>
          <w:i/>
          <w:iCs/>
          <w:color w:val="000000"/>
          <w:sz w:val="24"/>
          <w:szCs w:val="24"/>
        </w:rPr>
        <w:t>structure complexity</w:t>
      </w:r>
      <w:r w:rsidRPr="00BF0877">
        <w:rPr>
          <w:rFonts w:ascii="Times New Roman" w:eastAsia="Times New Roman" w:hAnsi="Times New Roman" w:cs="Times New Roman"/>
          <w:color w:val="000000"/>
          <w:sz w:val="24"/>
          <w:szCs w:val="24"/>
        </w:rPr>
        <w:t>)” (A</w:t>
      </w:r>
      <w:r w:rsidR="000E5211">
        <w:rPr>
          <w:rFonts w:ascii="Times New Roman" w:eastAsia="Times New Roman" w:hAnsi="Times New Roman" w:cs="Times New Roman"/>
          <w:color w:val="000000"/>
          <w:sz w:val="24"/>
          <w:szCs w:val="24"/>
        </w:rPr>
        <w:t xml:space="preserve">bdi Tabari &amp; Wang, </w:t>
      </w:r>
      <w:r w:rsidRPr="00BF0877">
        <w:rPr>
          <w:rFonts w:ascii="Times New Roman" w:eastAsia="Times New Roman" w:hAnsi="Times New Roman" w:cs="Times New Roman"/>
          <w:color w:val="000000"/>
          <w:sz w:val="24"/>
          <w:szCs w:val="24"/>
        </w:rPr>
        <w:t>2022, p. 4).</w:t>
      </w:r>
    </w:p>
    <w:p w14:paraId="7EFD63FE" w14:textId="77777777" w:rsidR="00BF0877" w:rsidRPr="00BF0877" w:rsidRDefault="00BF0877" w:rsidP="00BF0877">
      <w:pPr>
        <w:spacing w:before="240"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“[L]</w:t>
      </w:r>
      <w:proofErr w:type="spellStart"/>
      <w:r w:rsidRPr="00BF0877">
        <w:rPr>
          <w:rFonts w:ascii="Times New Roman" w:eastAsia="Times New Roman" w:hAnsi="Times New Roman" w:cs="Times New Roman"/>
          <w:color w:val="000000"/>
          <w:sz w:val="24"/>
          <w:szCs w:val="24"/>
        </w:rPr>
        <w:t>anguage</w:t>
      </w:r>
      <w:proofErr w:type="spellEnd"/>
      <w:r w:rsidRPr="00BF0877">
        <w:rPr>
          <w:rFonts w:ascii="Times New Roman" w:eastAsia="Times New Roman" w:hAnsi="Times New Roman" w:cs="Times New Roman"/>
          <w:color w:val="000000"/>
          <w:sz w:val="24"/>
          <w:szCs w:val="24"/>
        </w:rPr>
        <w:t xml:space="preserve"> output is the adaptive language behavior of the learner by deploying his or her own cognitive and linguistic resources” (Luo, 2022, p. 152).</w:t>
      </w:r>
    </w:p>
    <w:p w14:paraId="59F21137" w14:textId="77777777" w:rsidR="00BF0877" w:rsidRPr="00BF0877" w:rsidRDefault="00BF0877" w:rsidP="00BF0877">
      <w:pPr>
        <w:spacing w:after="0" w:line="240" w:lineRule="auto"/>
        <w:rPr>
          <w:rFonts w:ascii="Times New Roman" w:eastAsia="Times New Roman" w:hAnsi="Times New Roman" w:cs="Times New Roman"/>
          <w:sz w:val="24"/>
          <w:szCs w:val="24"/>
        </w:rPr>
      </w:pPr>
    </w:p>
    <w:p w14:paraId="368B5441" w14:textId="77777777" w:rsidR="00BF0877" w:rsidRPr="00BF0877" w:rsidRDefault="00BF0877" w:rsidP="00BF0877">
      <w:pPr>
        <w:spacing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“Complexity is defined by Skehan (1996) as the elaboration of the developing linguistic knowledge” (</w:t>
      </w:r>
      <w:proofErr w:type="spellStart"/>
      <w:r w:rsidRPr="00BF0877">
        <w:rPr>
          <w:rFonts w:ascii="Times New Roman" w:eastAsia="Times New Roman" w:hAnsi="Times New Roman" w:cs="Times New Roman"/>
          <w:color w:val="000000"/>
          <w:sz w:val="24"/>
          <w:szCs w:val="24"/>
        </w:rPr>
        <w:t>Khezrlou</w:t>
      </w:r>
      <w:proofErr w:type="spellEnd"/>
      <w:r w:rsidRPr="00BF0877">
        <w:rPr>
          <w:rFonts w:ascii="Times New Roman" w:eastAsia="Times New Roman" w:hAnsi="Times New Roman" w:cs="Times New Roman"/>
          <w:color w:val="000000"/>
          <w:sz w:val="24"/>
          <w:szCs w:val="24"/>
        </w:rPr>
        <w:t>, 2020, p. 53).</w:t>
      </w:r>
    </w:p>
    <w:p w14:paraId="1A2C2353" w14:textId="77777777" w:rsidR="00BF0877" w:rsidRPr="00BF0877" w:rsidRDefault="00BF0877" w:rsidP="00BF0877">
      <w:pPr>
        <w:spacing w:after="0" w:line="240" w:lineRule="auto"/>
        <w:rPr>
          <w:rFonts w:ascii="Times New Roman" w:eastAsia="Times New Roman" w:hAnsi="Times New Roman" w:cs="Times New Roman"/>
          <w:sz w:val="24"/>
          <w:szCs w:val="24"/>
        </w:rPr>
      </w:pPr>
    </w:p>
    <w:p w14:paraId="2A53D53C" w14:textId="77777777" w:rsidR="00BF0877" w:rsidRPr="00BF0877" w:rsidRDefault="00BF0877" w:rsidP="00BF0877">
      <w:pPr>
        <w:spacing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“Complexity is regarded as the rich elaboration of the produced language” (Kim, 2018, p. 4).</w:t>
      </w:r>
    </w:p>
    <w:p w14:paraId="6D282D78" w14:textId="77777777" w:rsidR="00BF0877" w:rsidRPr="00BF0877" w:rsidRDefault="00BF0877" w:rsidP="00BF0877">
      <w:pPr>
        <w:spacing w:after="0" w:line="240" w:lineRule="auto"/>
        <w:rPr>
          <w:rFonts w:ascii="Times New Roman" w:eastAsia="Times New Roman" w:hAnsi="Times New Roman" w:cs="Times New Roman"/>
          <w:sz w:val="24"/>
          <w:szCs w:val="24"/>
        </w:rPr>
      </w:pPr>
    </w:p>
    <w:p w14:paraId="39654A28" w14:textId="77777777" w:rsidR="00BF0877" w:rsidRPr="00BF0877" w:rsidRDefault="00BF0877" w:rsidP="00BF0877">
      <w:pPr>
        <w:spacing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“(the use of more advanced and diverse target language features)” (Hsu, 2017, p. 360).</w:t>
      </w:r>
    </w:p>
    <w:p w14:paraId="7DDABA38" w14:textId="77777777" w:rsidR="00BF0877" w:rsidRPr="00BF0877" w:rsidRDefault="00BF0877" w:rsidP="00BF0877">
      <w:pPr>
        <w:spacing w:after="0" w:line="240" w:lineRule="auto"/>
        <w:rPr>
          <w:rFonts w:ascii="Times New Roman" w:eastAsia="Times New Roman" w:hAnsi="Times New Roman" w:cs="Times New Roman"/>
          <w:sz w:val="24"/>
          <w:szCs w:val="24"/>
        </w:rPr>
      </w:pPr>
    </w:p>
    <w:p w14:paraId="4B26E071" w14:textId="6D81BFE8" w:rsidR="00BF0877" w:rsidRPr="00BF0877" w:rsidRDefault="00BF0877" w:rsidP="00BF0877">
      <w:pPr>
        <w:spacing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 xml:space="preserve">“Complexity is defined as ‘the capacity to use more advanced language, with the possibility that such language may not be controlled so effectively. This may also involve a greater willingness to take </w:t>
      </w:r>
      <w:r w:rsidR="00106EB7" w:rsidRPr="00BF0877">
        <w:rPr>
          <w:rFonts w:ascii="Times New Roman" w:eastAsia="Times New Roman" w:hAnsi="Times New Roman" w:cs="Times New Roman"/>
          <w:color w:val="000000"/>
          <w:sz w:val="24"/>
          <w:szCs w:val="24"/>
        </w:rPr>
        <w:t>risks and</w:t>
      </w:r>
      <w:r w:rsidRPr="00BF0877">
        <w:rPr>
          <w:rFonts w:ascii="Times New Roman" w:eastAsia="Times New Roman" w:hAnsi="Times New Roman" w:cs="Times New Roman"/>
          <w:color w:val="000000"/>
          <w:sz w:val="24"/>
          <w:szCs w:val="24"/>
        </w:rPr>
        <w:t xml:space="preserve"> use fewer controlled language subsystems. This area is also taken to correlate with a greater likelihood of restructuring, that is, change and development in the interlanguage system’ (Skehan &amp; Foster, 1999, pp. 96-97)” (p. 48). The author adds, “According to Skehan (1996b), complexity ‘concerns the elaboration or ambition of the language which is produced’ (p.23). Foster and Skehan (1996) contend that complexity can reflect the extent to which learners are using their ‘cutting edge’ interlanguage (Skehan, 1996a) and is associated with their willingness to take risks in using language that they have not gained full mastery"  (Lin, 2013, p. 105-106).</w:t>
      </w:r>
    </w:p>
    <w:p w14:paraId="2D7D30AF" w14:textId="77777777" w:rsidR="00BF0877" w:rsidRPr="00BF0877" w:rsidRDefault="00BF0877" w:rsidP="00BF0877">
      <w:pPr>
        <w:spacing w:after="0" w:line="240" w:lineRule="auto"/>
        <w:rPr>
          <w:rFonts w:ascii="Times New Roman" w:eastAsia="Times New Roman" w:hAnsi="Times New Roman" w:cs="Times New Roman"/>
          <w:sz w:val="24"/>
          <w:szCs w:val="24"/>
        </w:rPr>
      </w:pPr>
    </w:p>
    <w:p w14:paraId="36C1770D" w14:textId="77777777" w:rsidR="00BF0877" w:rsidRPr="00BF0877" w:rsidRDefault="00BF0877" w:rsidP="00BF0877">
      <w:pPr>
        <w:spacing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“Complexity is defined as ‘the capacity to use more advanced language, with the possibility that such language may not be controlled so effectively’ (Skehan &amp; Foster, 1999, p. 96). It thus involves learners reorganizing their own underlying and developing language system and framing and trying out new hypotheses” (Hsu, 2012a, p. 9).</w:t>
      </w:r>
    </w:p>
    <w:p w14:paraId="37010085" w14:textId="77777777" w:rsidR="00BF0877" w:rsidRPr="00BF0877" w:rsidRDefault="00BF0877" w:rsidP="00BF0877">
      <w:pPr>
        <w:spacing w:after="0" w:line="240" w:lineRule="auto"/>
        <w:rPr>
          <w:rFonts w:ascii="Times New Roman" w:eastAsia="Times New Roman" w:hAnsi="Times New Roman" w:cs="Times New Roman"/>
          <w:sz w:val="24"/>
          <w:szCs w:val="24"/>
        </w:rPr>
      </w:pPr>
    </w:p>
    <w:p w14:paraId="3C7DBD24" w14:textId="3EBBAD3D" w:rsidR="00BF0877" w:rsidRPr="00BF0877" w:rsidRDefault="00BF0877" w:rsidP="00BF0877">
      <w:pPr>
        <w:spacing w:after="0" w:line="240" w:lineRule="auto"/>
        <w:rPr>
          <w:rFonts w:ascii="Times New Roman" w:eastAsia="Times New Roman" w:hAnsi="Times New Roman" w:cs="Times New Roman"/>
          <w:sz w:val="24"/>
          <w:szCs w:val="24"/>
        </w:rPr>
      </w:pPr>
      <w:r w:rsidRPr="00BF0877">
        <w:rPr>
          <w:rFonts w:ascii="Times New Roman" w:eastAsia="Times New Roman" w:hAnsi="Times New Roman" w:cs="Times New Roman"/>
          <w:color w:val="000000"/>
          <w:sz w:val="24"/>
          <w:szCs w:val="24"/>
        </w:rPr>
        <w:t xml:space="preserve">“He [Skehan, 1996] also states that complexity relates to ‘the stage and elaboration of the underlying interlanguage system’ </w:t>
      </w:r>
      <w:r w:rsidR="009426BD">
        <w:rPr>
          <w:rFonts w:ascii="Times New Roman" w:eastAsia="Times New Roman" w:hAnsi="Times New Roman" w:cs="Times New Roman"/>
          <w:color w:val="000000"/>
          <w:sz w:val="24"/>
          <w:szCs w:val="24"/>
        </w:rPr>
        <w:t xml:space="preserve">(p. 46). </w:t>
      </w:r>
      <w:r w:rsidRPr="00BF0877">
        <w:rPr>
          <w:rFonts w:ascii="Times New Roman" w:eastAsia="Times New Roman" w:hAnsi="Times New Roman" w:cs="Times New Roman"/>
          <w:color w:val="000000"/>
          <w:sz w:val="24"/>
          <w:szCs w:val="24"/>
        </w:rPr>
        <w:t>According to Ellis and Barkhuizen (2005), ‘elaborated language’ could be taken into consideration from two different senses: First, cutting edge development of the learner language, which is not yet completely automatic, and second, learners’ preparedness to make use of an extensive range of linguistic structures” (Piri et al., 2012, p. 159).</w:t>
      </w:r>
    </w:p>
    <w:p w14:paraId="554D87DB" w14:textId="3C647225" w:rsidR="009B3BE4" w:rsidRDefault="009B3BE4">
      <w:pPr>
        <w:contextualSpacing/>
        <w:rPr>
          <w:rFonts w:ascii="Times New Roman" w:hAnsi="Times New Roman" w:cs="Times New Roman"/>
          <w:sz w:val="24"/>
          <w:szCs w:val="24"/>
        </w:rPr>
      </w:pPr>
    </w:p>
    <w:p w14:paraId="6EFF2AD2" w14:textId="77777777" w:rsidR="009B3BE4" w:rsidRDefault="009B3BE4">
      <w:pPr>
        <w:rPr>
          <w:rFonts w:ascii="Times New Roman" w:hAnsi="Times New Roman" w:cs="Times New Roman"/>
          <w:sz w:val="24"/>
          <w:szCs w:val="24"/>
        </w:rPr>
      </w:pPr>
      <w:r>
        <w:rPr>
          <w:rFonts w:ascii="Times New Roman" w:hAnsi="Times New Roman" w:cs="Times New Roman"/>
          <w:sz w:val="24"/>
          <w:szCs w:val="24"/>
        </w:rPr>
        <w:br w:type="page"/>
      </w:r>
    </w:p>
    <w:p w14:paraId="79AA7C57" w14:textId="77777777" w:rsidR="00D8708A" w:rsidRDefault="00D8708A" w:rsidP="005D4DDD">
      <w:pPr>
        <w:contextualSpacing/>
        <w:jc w:val="center"/>
        <w:rPr>
          <w:rFonts w:ascii="Times New Roman" w:hAnsi="Times New Roman" w:cs="Times New Roman"/>
          <w:b/>
          <w:bCs/>
          <w:sz w:val="24"/>
          <w:szCs w:val="24"/>
        </w:rPr>
        <w:sectPr w:rsidR="00D8708A" w:rsidSect="00772265">
          <w:headerReference w:type="default" r:id="rId7"/>
          <w:headerReference w:type="first" r:id="rId8"/>
          <w:pgSz w:w="12240" w:h="15840"/>
          <w:pgMar w:top="1440" w:right="1440" w:bottom="1440" w:left="1440" w:header="720" w:footer="720" w:gutter="0"/>
          <w:cols w:space="720"/>
          <w:titlePg/>
          <w:docGrid w:linePitch="360"/>
        </w:sectPr>
      </w:pPr>
    </w:p>
    <w:p w14:paraId="6D7E368C" w14:textId="7F450E29" w:rsidR="00FE4756" w:rsidRPr="005D4DDD" w:rsidRDefault="009B3BE4" w:rsidP="005D4DDD">
      <w:pPr>
        <w:contextualSpacing/>
        <w:jc w:val="center"/>
        <w:rPr>
          <w:rFonts w:ascii="Times New Roman" w:hAnsi="Times New Roman" w:cs="Times New Roman"/>
          <w:b/>
          <w:bCs/>
          <w:sz w:val="24"/>
          <w:szCs w:val="24"/>
        </w:rPr>
      </w:pPr>
      <w:r w:rsidRPr="005D4DDD">
        <w:rPr>
          <w:rFonts w:ascii="Times New Roman" w:hAnsi="Times New Roman" w:cs="Times New Roman"/>
          <w:b/>
          <w:bCs/>
          <w:sz w:val="24"/>
          <w:szCs w:val="24"/>
        </w:rPr>
        <w:lastRenderedPageBreak/>
        <w:t>Appendix B</w:t>
      </w:r>
    </w:p>
    <w:p w14:paraId="084473CD" w14:textId="77777777" w:rsidR="005D4DDD" w:rsidRPr="005D4DDD" w:rsidRDefault="005D4DDD" w:rsidP="005D4DDD">
      <w:pPr>
        <w:contextualSpacing/>
        <w:jc w:val="center"/>
        <w:rPr>
          <w:rFonts w:ascii="Times New Roman" w:hAnsi="Times New Roman" w:cs="Times New Roman"/>
          <w:b/>
          <w:bCs/>
          <w:sz w:val="24"/>
          <w:szCs w:val="24"/>
        </w:rPr>
      </w:pPr>
      <w:r w:rsidRPr="005D4DDD">
        <w:rPr>
          <w:rFonts w:ascii="Times New Roman" w:hAnsi="Times New Roman" w:cs="Times New Roman"/>
          <w:b/>
          <w:bCs/>
          <w:sz w:val="24"/>
          <w:szCs w:val="24"/>
        </w:rPr>
        <w:t>Metrics of Syntactic Complexity Employed in the Included Studies</w:t>
      </w:r>
    </w:p>
    <w:tbl>
      <w:tblPr>
        <w:tblW w:w="12960" w:type="dxa"/>
        <w:tblBorders>
          <w:top w:val="single" w:sz="4" w:space="0" w:color="auto"/>
          <w:bottom w:val="single" w:sz="4" w:space="0" w:color="auto"/>
        </w:tblBorders>
        <w:tblLook w:val="04A0" w:firstRow="1" w:lastRow="0" w:firstColumn="1" w:lastColumn="0" w:noHBand="0" w:noVBand="1"/>
      </w:tblPr>
      <w:tblGrid>
        <w:gridCol w:w="2695"/>
        <w:gridCol w:w="1121"/>
        <w:gridCol w:w="2360"/>
        <w:gridCol w:w="2004"/>
        <w:gridCol w:w="2443"/>
        <w:gridCol w:w="2337"/>
      </w:tblGrid>
      <w:tr w:rsidR="00D8708A" w:rsidRPr="00D8708A" w14:paraId="3FE5AF7A" w14:textId="77777777" w:rsidTr="000E5211">
        <w:tc>
          <w:tcPr>
            <w:tcW w:w="2695" w:type="dxa"/>
            <w:tcBorders>
              <w:top w:val="single" w:sz="4" w:space="0" w:color="auto"/>
              <w:bottom w:val="single" w:sz="4" w:space="0" w:color="auto"/>
            </w:tcBorders>
            <w:shd w:val="clear" w:color="auto" w:fill="auto"/>
            <w:hideMark/>
          </w:tcPr>
          <w:p w14:paraId="04FA6214" w14:textId="77777777" w:rsidR="00D8708A" w:rsidRPr="00D8708A" w:rsidRDefault="00D8708A" w:rsidP="00090CB0">
            <w:pPr>
              <w:spacing w:after="0" w:line="240" w:lineRule="auto"/>
              <w:contextualSpacing/>
              <w:rPr>
                <w:rFonts w:ascii="Times New Roman" w:eastAsia="Times New Roman" w:hAnsi="Times New Roman" w:cs="Times New Roman"/>
                <w:color w:val="000000"/>
              </w:rPr>
            </w:pPr>
          </w:p>
        </w:tc>
        <w:tc>
          <w:tcPr>
            <w:tcW w:w="1121" w:type="dxa"/>
            <w:tcBorders>
              <w:top w:val="single" w:sz="4" w:space="0" w:color="auto"/>
              <w:bottom w:val="single" w:sz="4" w:space="0" w:color="auto"/>
            </w:tcBorders>
            <w:shd w:val="clear" w:color="auto" w:fill="auto"/>
            <w:hideMark/>
          </w:tcPr>
          <w:p w14:paraId="14913B96" w14:textId="77777777" w:rsidR="00D8708A" w:rsidRPr="00D8708A" w:rsidRDefault="00D8708A" w:rsidP="00090CB0">
            <w:pPr>
              <w:spacing w:after="0" w:line="240" w:lineRule="auto"/>
              <w:contextualSpacing/>
              <w:rPr>
                <w:rFonts w:ascii="Times New Roman" w:eastAsia="Times New Roman" w:hAnsi="Times New Roman" w:cs="Times New Roman"/>
                <w:color w:val="000000"/>
              </w:rPr>
            </w:pPr>
          </w:p>
        </w:tc>
        <w:tc>
          <w:tcPr>
            <w:tcW w:w="9144" w:type="dxa"/>
            <w:gridSpan w:val="4"/>
            <w:tcBorders>
              <w:top w:val="single" w:sz="4" w:space="0" w:color="auto"/>
              <w:bottom w:val="single" w:sz="4" w:space="0" w:color="auto"/>
            </w:tcBorders>
            <w:shd w:val="clear" w:color="auto" w:fill="auto"/>
            <w:hideMark/>
          </w:tcPr>
          <w:p w14:paraId="22A7A450" w14:textId="77777777" w:rsidR="00D8708A" w:rsidRPr="00C000D8" w:rsidRDefault="00D8708A" w:rsidP="00090CB0">
            <w:pPr>
              <w:spacing w:after="0" w:line="240" w:lineRule="auto"/>
              <w:contextualSpacing/>
              <w:jc w:val="center"/>
              <w:rPr>
                <w:rFonts w:ascii="Times New Roman" w:eastAsia="Times New Roman" w:hAnsi="Times New Roman" w:cs="Times New Roman"/>
                <w:color w:val="000000"/>
                <w:sz w:val="12"/>
                <w:szCs w:val="12"/>
              </w:rPr>
            </w:pPr>
          </w:p>
          <w:p w14:paraId="14575B18" w14:textId="77777777" w:rsidR="00D8708A" w:rsidRDefault="00D8708A" w:rsidP="00090CB0">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Syntactic complexity metric(s)</w:t>
            </w:r>
          </w:p>
          <w:p w14:paraId="39B3C051" w14:textId="77777777" w:rsidR="00D8708A" w:rsidRPr="00C000D8" w:rsidRDefault="00D8708A" w:rsidP="00090CB0">
            <w:pPr>
              <w:spacing w:after="0" w:line="240" w:lineRule="auto"/>
              <w:contextualSpacing/>
              <w:rPr>
                <w:rFonts w:ascii="Times New Roman" w:eastAsia="Times New Roman" w:hAnsi="Times New Roman" w:cs="Times New Roman"/>
                <w:color w:val="000000"/>
                <w:sz w:val="12"/>
                <w:szCs w:val="12"/>
              </w:rPr>
            </w:pPr>
          </w:p>
        </w:tc>
      </w:tr>
      <w:tr w:rsidR="00D8708A" w:rsidRPr="00D8708A" w14:paraId="45C2456A" w14:textId="77777777" w:rsidTr="000E5211">
        <w:tc>
          <w:tcPr>
            <w:tcW w:w="2695" w:type="dxa"/>
            <w:tcBorders>
              <w:top w:val="single" w:sz="4" w:space="0" w:color="auto"/>
              <w:bottom w:val="single" w:sz="4" w:space="0" w:color="auto"/>
            </w:tcBorders>
            <w:shd w:val="clear" w:color="auto" w:fill="auto"/>
          </w:tcPr>
          <w:p w14:paraId="6989C32B" w14:textId="77777777" w:rsidR="00D8708A" w:rsidRPr="00C000D8" w:rsidRDefault="00D8708A" w:rsidP="00090CB0">
            <w:pPr>
              <w:spacing w:after="0" w:line="240" w:lineRule="auto"/>
              <w:contextualSpacing/>
              <w:rPr>
                <w:rFonts w:ascii="Times New Roman" w:eastAsia="Times New Roman" w:hAnsi="Times New Roman" w:cs="Times New Roman"/>
                <w:color w:val="000000"/>
                <w:sz w:val="12"/>
                <w:szCs w:val="12"/>
              </w:rPr>
            </w:pPr>
          </w:p>
          <w:p w14:paraId="65113F61" w14:textId="77777777" w:rsidR="00D8708A" w:rsidRPr="00D8708A" w:rsidRDefault="00D8708A" w:rsidP="00C241C5">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Study</w:t>
            </w:r>
          </w:p>
        </w:tc>
        <w:tc>
          <w:tcPr>
            <w:tcW w:w="1121" w:type="dxa"/>
            <w:tcBorders>
              <w:top w:val="single" w:sz="4" w:space="0" w:color="auto"/>
              <w:bottom w:val="single" w:sz="4" w:space="0" w:color="auto"/>
            </w:tcBorders>
            <w:shd w:val="clear" w:color="auto" w:fill="auto"/>
          </w:tcPr>
          <w:p w14:paraId="61B9689E" w14:textId="77777777" w:rsidR="00D8708A" w:rsidRPr="00C000D8" w:rsidRDefault="00D8708A" w:rsidP="00090CB0">
            <w:pPr>
              <w:spacing w:after="0" w:line="240" w:lineRule="auto"/>
              <w:contextualSpacing/>
              <w:jc w:val="center"/>
              <w:rPr>
                <w:rFonts w:ascii="Times New Roman" w:eastAsia="Times New Roman" w:hAnsi="Times New Roman" w:cs="Times New Roman"/>
                <w:color w:val="000000"/>
                <w:sz w:val="12"/>
                <w:szCs w:val="12"/>
              </w:rPr>
            </w:pPr>
          </w:p>
          <w:p w14:paraId="20EF6352" w14:textId="77777777" w:rsidR="00D8708A" w:rsidRPr="00D8708A" w:rsidRDefault="00D8708A" w:rsidP="00090CB0">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Target language</w:t>
            </w:r>
          </w:p>
          <w:p w14:paraId="1AC2062D" w14:textId="77777777" w:rsidR="00D8708A" w:rsidRPr="00C000D8" w:rsidRDefault="00D8708A" w:rsidP="00090CB0">
            <w:pPr>
              <w:spacing w:after="0" w:line="240" w:lineRule="auto"/>
              <w:contextualSpacing/>
              <w:jc w:val="center"/>
              <w:rPr>
                <w:rFonts w:ascii="Times New Roman" w:eastAsia="Times New Roman" w:hAnsi="Times New Roman" w:cs="Times New Roman"/>
                <w:color w:val="000000"/>
                <w:sz w:val="12"/>
                <w:szCs w:val="12"/>
              </w:rPr>
            </w:pPr>
          </w:p>
        </w:tc>
        <w:tc>
          <w:tcPr>
            <w:tcW w:w="2360" w:type="dxa"/>
            <w:tcBorders>
              <w:top w:val="single" w:sz="4" w:space="0" w:color="auto"/>
              <w:bottom w:val="single" w:sz="4" w:space="0" w:color="auto"/>
            </w:tcBorders>
            <w:shd w:val="clear" w:color="auto" w:fill="auto"/>
          </w:tcPr>
          <w:p w14:paraId="2073A778" w14:textId="77777777" w:rsidR="00D8708A" w:rsidRPr="00C000D8" w:rsidRDefault="00D8708A" w:rsidP="00090CB0">
            <w:pPr>
              <w:spacing w:after="0" w:line="240" w:lineRule="auto"/>
              <w:contextualSpacing/>
              <w:jc w:val="center"/>
              <w:rPr>
                <w:rFonts w:ascii="Times New Roman" w:eastAsia="Times New Roman" w:hAnsi="Times New Roman" w:cs="Times New Roman"/>
                <w:color w:val="000000"/>
                <w:sz w:val="12"/>
                <w:szCs w:val="12"/>
              </w:rPr>
            </w:pPr>
          </w:p>
          <w:p w14:paraId="0FEC6623" w14:textId="77777777" w:rsidR="00D8708A" w:rsidRPr="00D8708A" w:rsidRDefault="00D8708A" w:rsidP="00090CB0">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Global</w:t>
            </w:r>
          </w:p>
        </w:tc>
        <w:tc>
          <w:tcPr>
            <w:tcW w:w="2004" w:type="dxa"/>
            <w:tcBorders>
              <w:top w:val="single" w:sz="4" w:space="0" w:color="auto"/>
              <w:bottom w:val="single" w:sz="4" w:space="0" w:color="auto"/>
            </w:tcBorders>
          </w:tcPr>
          <w:p w14:paraId="7B170163" w14:textId="77777777" w:rsidR="00D8708A" w:rsidRPr="00C000D8" w:rsidRDefault="00D8708A" w:rsidP="00090CB0">
            <w:pPr>
              <w:spacing w:after="0" w:line="240" w:lineRule="auto"/>
              <w:contextualSpacing/>
              <w:jc w:val="center"/>
              <w:rPr>
                <w:rFonts w:ascii="Times New Roman" w:eastAsia="Times New Roman" w:hAnsi="Times New Roman" w:cs="Times New Roman"/>
                <w:color w:val="000000"/>
                <w:sz w:val="12"/>
                <w:szCs w:val="12"/>
              </w:rPr>
            </w:pPr>
          </w:p>
          <w:p w14:paraId="3C9D2767" w14:textId="77777777" w:rsidR="00D8708A" w:rsidRPr="00D8708A" w:rsidRDefault="00D8708A" w:rsidP="00090CB0">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Variety of forms</w:t>
            </w:r>
          </w:p>
        </w:tc>
        <w:tc>
          <w:tcPr>
            <w:tcW w:w="2443" w:type="dxa"/>
            <w:tcBorders>
              <w:top w:val="single" w:sz="4" w:space="0" w:color="auto"/>
              <w:bottom w:val="single" w:sz="4" w:space="0" w:color="auto"/>
            </w:tcBorders>
          </w:tcPr>
          <w:p w14:paraId="73FD7EBE" w14:textId="77777777" w:rsidR="00D8708A" w:rsidRPr="00C000D8" w:rsidRDefault="00D8708A" w:rsidP="00090CB0">
            <w:pPr>
              <w:spacing w:after="0" w:line="240" w:lineRule="auto"/>
              <w:contextualSpacing/>
              <w:jc w:val="center"/>
              <w:rPr>
                <w:rFonts w:ascii="Times New Roman" w:eastAsia="Times New Roman" w:hAnsi="Times New Roman" w:cs="Times New Roman"/>
                <w:color w:val="000000"/>
                <w:sz w:val="12"/>
                <w:szCs w:val="12"/>
              </w:rPr>
            </w:pPr>
          </w:p>
          <w:p w14:paraId="5EF4478B" w14:textId="77777777" w:rsidR="00D8708A" w:rsidRPr="00D8708A" w:rsidRDefault="00D8708A" w:rsidP="00090CB0">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Phrasal elaboration</w:t>
            </w:r>
          </w:p>
        </w:tc>
        <w:tc>
          <w:tcPr>
            <w:tcW w:w="2337" w:type="dxa"/>
            <w:tcBorders>
              <w:top w:val="single" w:sz="4" w:space="0" w:color="auto"/>
              <w:bottom w:val="single" w:sz="4" w:space="0" w:color="auto"/>
            </w:tcBorders>
          </w:tcPr>
          <w:p w14:paraId="5C697789" w14:textId="77777777" w:rsidR="00D8708A" w:rsidRPr="00C000D8" w:rsidRDefault="00D8708A" w:rsidP="00090CB0">
            <w:pPr>
              <w:spacing w:after="0" w:line="240" w:lineRule="auto"/>
              <w:contextualSpacing/>
              <w:jc w:val="center"/>
              <w:rPr>
                <w:rFonts w:ascii="Times New Roman" w:eastAsia="Times New Roman" w:hAnsi="Times New Roman" w:cs="Times New Roman"/>
                <w:color w:val="000000"/>
                <w:sz w:val="12"/>
                <w:szCs w:val="12"/>
              </w:rPr>
            </w:pPr>
          </w:p>
          <w:p w14:paraId="551BAD04" w14:textId="77777777" w:rsidR="00D8708A" w:rsidRPr="00D8708A" w:rsidRDefault="00D8708A" w:rsidP="00090CB0">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Clausal elaboration</w:t>
            </w:r>
          </w:p>
          <w:p w14:paraId="21C96206" w14:textId="77777777" w:rsidR="00D8708A" w:rsidRPr="00D8708A" w:rsidRDefault="00D8708A" w:rsidP="00090CB0">
            <w:pPr>
              <w:spacing w:after="0" w:line="240" w:lineRule="auto"/>
              <w:contextualSpacing/>
              <w:jc w:val="center"/>
              <w:rPr>
                <w:rFonts w:ascii="Times New Roman" w:eastAsia="Times New Roman" w:hAnsi="Times New Roman" w:cs="Times New Roman"/>
                <w:color w:val="000000"/>
              </w:rPr>
            </w:pPr>
          </w:p>
        </w:tc>
      </w:tr>
      <w:tr w:rsidR="00DC4F71" w:rsidRPr="00D8708A" w14:paraId="68AEAA6D" w14:textId="77777777" w:rsidTr="000E5211">
        <w:tc>
          <w:tcPr>
            <w:tcW w:w="2695" w:type="dxa"/>
            <w:tcBorders>
              <w:top w:val="single" w:sz="4" w:space="0" w:color="auto"/>
            </w:tcBorders>
            <w:shd w:val="clear" w:color="auto" w:fill="auto"/>
          </w:tcPr>
          <w:p w14:paraId="49816BDF" w14:textId="77777777" w:rsidR="00DC4F71" w:rsidRPr="00C000D8" w:rsidRDefault="00DC4F71" w:rsidP="00090CB0">
            <w:pPr>
              <w:spacing w:after="0" w:line="240" w:lineRule="auto"/>
              <w:contextualSpacing/>
              <w:rPr>
                <w:rFonts w:ascii="Times New Roman" w:eastAsia="Times New Roman" w:hAnsi="Times New Roman" w:cs="Times New Roman"/>
                <w:color w:val="000000"/>
                <w:sz w:val="12"/>
                <w:szCs w:val="12"/>
              </w:rPr>
            </w:pPr>
          </w:p>
          <w:p w14:paraId="518B0BF4" w14:textId="1E4D32C0" w:rsidR="00DC4F71" w:rsidRPr="009C3612" w:rsidRDefault="00DC4F71" w:rsidP="00090CB0">
            <w:pPr>
              <w:spacing w:after="0" w:line="240" w:lineRule="auto"/>
              <w:contextualSpacing/>
              <w:rPr>
                <w:rFonts w:ascii="Times New Roman" w:eastAsia="Times New Roman" w:hAnsi="Times New Roman" w:cs="Times New Roman"/>
                <w:color w:val="000000"/>
              </w:rPr>
            </w:pPr>
            <w:r w:rsidRPr="009C3612">
              <w:rPr>
                <w:rFonts w:ascii="Times New Roman" w:eastAsia="Times New Roman" w:hAnsi="Times New Roman" w:cs="Times New Roman"/>
                <w:color w:val="000000"/>
              </w:rPr>
              <w:t>Abdi Tabari (2023)</w:t>
            </w:r>
          </w:p>
        </w:tc>
        <w:tc>
          <w:tcPr>
            <w:tcW w:w="1121" w:type="dxa"/>
            <w:tcBorders>
              <w:top w:val="single" w:sz="4" w:space="0" w:color="auto"/>
            </w:tcBorders>
            <w:shd w:val="clear" w:color="auto" w:fill="auto"/>
          </w:tcPr>
          <w:p w14:paraId="5D690332" w14:textId="77777777" w:rsidR="00DC4F71" w:rsidRPr="00C000D8" w:rsidRDefault="00DC4F71" w:rsidP="00090CB0">
            <w:pPr>
              <w:spacing w:after="0" w:line="240" w:lineRule="auto"/>
              <w:contextualSpacing/>
              <w:rPr>
                <w:rFonts w:ascii="Times New Roman" w:eastAsia="Times New Roman" w:hAnsi="Times New Roman" w:cs="Times New Roman"/>
                <w:color w:val="000000"/>
                <w:sz w:val="12"/>
                <w:szCs w:val="12"/>
              </w:rPr>
            </w:pPr>
          </w:p>
          <w:p w14:paraId="5E566116" w14:textId="47213498" w:rsidR="009C3612" w:rsidRPr="009C3612" w:rsidRDefault="009C3612" w:rsidP="00090CB0">
            <w:pPr>
              <w:spacing w:after="0" w:line="240" w:lineRule="auto"/>
              <w:contextualSpacing/>
              <w:rPr>
                <w:rFonts w:ascii="Times New Roman" w:eastAsia="Times New Roman" w:hAnsi="Times New Roman" w:cs="Times New Roman"/>
                <w:color w:val="000000"/>
              </w:rPr>
            </w:pPr>
            <w:r w:rsidRPr="009C3612">
              <w:rPr>
                <w:rFonts w:ascii="Times New Roman" w:eastAsia="Times New Roman" w:hAnsi="Times New Roman" w:cs="Times New Roman"/>
                <w:color w:val="000000"/>
              </w:rPr>
              <w:t>English</w:t>
            </w:r>
          </w:p>
        </w:tc>
        <w:tc>
          <w:tcPr>
            <w:tcW w:w="2360" w:type="dxa"/>
            <w:tcBorders>
              <w:top w:val="single" w:sz="4" w:space="0" w:color="auto"/>
            </w:tcBorders>
            <w:shd w:val="clear" w:color="auto" w:fill="auto"/>
          </w:tcPr>
          <w:p w14:paraId="6AD4F12D" w14:textId="77777777" w:rsidR="00DC4F71" w:rsidRPr="00C000D8" w:rsidRDefault="00DC4F71" w:rsidP="00090CB0">
            <w:pPr>
              <w:spacing w:after="0" w:line="240" w:lineRule="auto"/>
              <w:contextualSpacing/>
              <w:rPr>
                <w:rFonts w:ascii="Times New Roman" w:eastAsia="Times New Roman" w:hAnsi="Times New Roman" w:cs="Times New Roman"/>
                <w:color w:val="000000"/>
                <w:sz w:val="12"/>
                <w:szCs w:val="12"/>
              </w:rPr>
            </w:pPr>
          </w:p>
          <w:p w14:paraId="32D773D7" w14:textId="4B8BBC98" w:rsidR="009C3612" w:rsidRPr="009C3612" w:rsidRDefault="009C3612" w:rsidP="00090CB0">
            <w:pPr>
              <w:spacing w:after="0" w:line="240" w:lineRule="auto"/>
              <w:contextualSpacing/>
              <w:rPr>
                <w:rFonts w:ascii="Times New Roman" w:eastAsia="Times New Roman" w:hAnsi="Times New Roman" w:cs="Times New Roman"/>
                <w:color w:val="000000"/>
              </w:rPr>
            </w:pPr>
            <w:r w:rsidRPr="009C3612">
              <w:rPr>
                <w:rFonts w:ascii="Times New Roman" w:eastAsia="Times New Roman" w:hAnsi="Times New Roman" w:cs="Times New Roman"/>
                <w:color w:val="000000"/>
              </w:rPr>
              <w:t>Mean Length of T-unit</w:t>
            </w:r>
          </w:p>
        </w:tc>
        <w:tc>
          <w:tcPr>
            <w:tcW w:w="2004" w:type="dxa"/>
            <w:tcBorders>
              <w:top w:val="single" w:sz="4" w:space="0" w:color="auto"/>
            </w:tcBorders>
          </w:tcPr>
          <w:p w14:paraId="0E83D9B2" w14:textId="77777777" w:rsidR="00DC4F71" w:rsidRDefault="00DC4F71" w:rsidP="00090CB0">
            <w:pPr>
              <w:spacing w:after="0" w:line="240" w:lineRule="auto"/>
              <w:contextualSpacing/>
              <w:rPr>
                <w:rFonts w:ascii="Times New Roman" w:eastAsia="Times New Roman" w:hAnsi="Times New Roman" w:cs="Times New Roman"/>
                <w:color w:val="000000"/>
              </w:rPr>
            </w:pPr>
          </w:p>
        </w:tc>
        <w:tc>
          <w:tcPr>
            <w:tcW w:w="2443" w:type="dxa"/>
            <w:tcBorders>
              <w:top w:val="single" w:sz="4" w:space="0" w:color="auto"/>
            </w:tcBorders>
          </w:tcPr>
          <w:p w14:paraId="00B69B20" w14:textId="77777777" w:rsidR="00DC4F71" w:rsidRPr="00C000D8" w:rsidRDefault="00DC4F71" w:rsidP="00090CB0">
            <w:pPr>
              <w:spacing w:after="0" w:line="240" w:lineRule="auto"/>
              <w:contextualSpacing/>
              <w:rPr>
                <w:rFonts w:ascii="Times New Roman" w:eastAsia="Times New Roman" w:hAnsi="Times New Roman" w:cs="Times New Roman"/>
                <w:color w:val="000000"/>
                <w:sz w:val="12"/>
                <w:szCs w:val="12"/>
              </w:rPr>
            </w:pPr>
          </w:p>
          <w:p w14:paraId="5B2B460D" w14:textId="77777777" w:rsidR="00C02429" w:rsidRPr="00D8708A" w:rsidRDefault="00C02429" w:rsidP="00C02429">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 xml:space="preserve">No. of post-modifying noun phrases </w:t>
            </w:r>
          </w:p>
          <w:p w14:paraId="73434C4A" w14:textId="64F30C49" w:rsidR="009C3612" w:rsidRPr="00C000D8" w:rsidRDefault="009C3612" w:rsidP="00090CB0">
            <w:pPr>
              <w:spacing w:after="0" w:line="240" w:lineRule="auto"/>
              <w:contextualSpacing/>
              <w:rPr>
                <w:rFonts w:ascii="Times New Roman" w:eastAsia="Times New Roman" w:hAnsi="Times New Roman" w:cs="Times New Roman"/>
                <w:color w:val="000000"/>
                <w:sz w:val="12"/>
                <w:szCs w:val="12"/>
              </w:rPr>
            </w:pPr>
          </w:p>
        </w:tc>
        <w:tc>
          <w:tcPr>
            <w:tcW w:w="2337" w:type="dxa"/>
            <w:tcBorders>
              <w:top w:val="single" w:sz="4" w:space="0" w:color="auto"/>
            </w:tcBorders>
          </w:tcPr>
          <w:p w14:paraId="0B5CEC6B" w14:textId="77777777" w:rsidR="00DC4F71" w:rsidRPr="00C000D8" w:rsidRDefault="00DC4F71" w:rsidP="00090CB0">
            <w:pPr>
              <w:spacing w:after="0" w:line="240" w:lineRule="auto"/>
              <w:contextualSpacing/>
              <w:rPr>
                <w:rFonts w:ascii="Times New Roman" w:eastAsia="Times New Roman" w:hAnsi="Times New Roman" w:cs="Times New Roman"/>
                <w:color w:val="000000"/>
                <w:sz w:val="12"/>
                <w:szCs w:val="12"/>
              </w:rPr>
            </w:pPr>
          </w:p>
          <w:p w14:paraId="77D2AFC9" w14:textId="38B5BFD1" w:rsidR="009C3612" w:rsidRPr="009C3612" w:rsidRDefault="009C3612" w:rsidP="00090CB0">
            <w:pPr>
              <w:spacing w:after="0" w:line="240" w:lineRule="auto"/>
              <w:contextualSpacing/>
              <w:rPr>
                <w:rFonts w:ascii="Times New Roman" w:eastAsia="Times New Roman" w:hAnsi="Times New Roman" w:cs="Times New Roman"/>
                <w:color w:val="000000"/>
              </w:rPr>
            </w:pPr>
            <w:r w:rsidRPr="009C3612">
              <w:rPr>
                <w:rFonts w:ascii="Times New Roman" w:eastAsia="Times New Roman" w:hAnsi="Times New Roman" w:cs="Times New Roman"/>
                <w:color w:val="000000"/>
              </w:rPr>
              <w:t>Dependent clauses/T-unit</w:t>
            </w:r>
          </w:p>
        </w:tc>
      </w:tr>
      <w:tr w:rsidR="00BF0877" w:rsidRPr="00D8708A" w14:paraId="1A485C53" w14:textId="77777777" w:rsidTr="000E5211">
        <w:tc>
          <w:tcPr>
            <w:tcW w:w="2695" w:type="dxa"/>
            <w:shd w:val="clear" w:color="auto" w:fill="auto"/>
          </w:tcPr>
          <w:p w14:paraId="721D6DAA" w14:textId="77777777" w:rsidR="00BF0877" w:rsidRPr="00526668" w:rsidRDefault="00526668" w:rsidP="00090CB0">
            <w:pPr>
              <w:spacing w:after="0" w:line="240" w:lineRule="auto"/>
              <w:contextualSpacing/>
              <w:rPr>
                <w:rFonts w:ascii="Times New Roman" w:eastAsia="Times New Roman" w:hAnsi="Times New Roman" w:cs="Times New Roman"/>
                <w:color w:val="000000"/>
              </w:rPr>
            </w:pPr>
            <w:proofErr w:type="spellStart"/>
            <w:r w:rsidRPr="00526668">
              <w:rPr>
                <w:rFonts w:ascii="Times New Roman" w:eastAsia="Times New Roman" w:hAnsi="Times New Roman" w:cs="Times New Roman"/>
                <w:color w:val="000000"/>
              </w:rPr>
              <w:t>Golparvar</w:t>
            </w:r>
            <w:proofErr w:type="spellEnd"/>
            <w:r w:rsidRPr="00526668">
              <w:rPr>
                <w:rFonts w:ascii="Times New Roman" w:eastAsia="Times New Roman" w:hAnsi="Times New Roman" w:cs="Times New Roman"/>
                <w:color w:val="000000"/>
              </w:rPr>
              <w:t xml:space="preserve"> &amp; </w:t>
            </w:r>
            <w:proofErr w:type="spellStart"/>
            <w:r w:rsidRPr="00526668">
              <w:rPr>
                <w:rFonts w:ascii="Times New Roman" w:eastAsia="Times New Roman" w:hAnsi="Times New Roman" w:cs="Times New Roman"/>
                <w:color w:val="000000"/>
              </w:rPr>
              <w:t>Azizsahra</w:t>
            </w:r>
            <w:proofErr w:type="spellEnd"/>
            <w:r w:rsidRPr="00526668">
              <w:rPr>
                <w:rFonts w:ascii="Times New Roman" w:eastAsia="Times New Roman" w:hAnsi="Times New Roman" w:cs="Times New Roman"/>
                <w:color w:val="000000"/>
              </w:rPr>
              <w:t xml:space="preserve"> (2023)</w:t>
            </w:r>
          </w:p>
          <w:p w14:paraId="1F65E3EA" w14:textId="1EF9D998" w:rsidR="00526668" w:rsidRPr="00D8708A" w:rsidRDefault="00526668" w:rsidP="00090CB0">
            <w:pPr>
              <w:spacing w:after="0" w:line="240" w:lineRule="auto"/>
              <w:contextualSpacing/>
              <w:rPr>
                <w:rFonts w:ascii="Times New Roman" w:eastAsia="Times New Roman" w:hAnsi="Times New Roman" w:cs="Times New Roman"/>
                <w:color w:val="000000"/>
                <w:sz w:val="16"/>
                <w:szCs w:val="16"/>
              </w:rPr>
            </w:pPr>
          </w:p>
        </w:tc>
        <w:tc>
          <w:tcPr>
            <w:tcW w:w="1121" w:type="dxa"/>
            <w:shd w:val="clear" w:color="auto" w:fill="auto"/>
          </w:tcPr>
          <w:p w14:paraId="22E543E1" w14:textId="3A8986E8" w:rsidR="00526668" w:rsidRPr="00526668" w:rsidRDefault="00526668" w:rsidP="00090CB0">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English</w:t>
            </w:r>
          </w:p>
        </w:tc>
        <w:tc>
          <w:tcPr>
            <w:tcW w:w="2360" w:type="dxa"/>
            <w:shd w:val="clear" w:color="auto" w:fill="auto"/>
          </w:tcPr>
          <w:p w14:paraId="5069C73C" w14:textId="71F7F035" w:rsidR="001F2944" w:rsidRPr="001F2944" w:rsidRDefault="00E23810" w:rsidP="00090CB0">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T-units/sentence</w:t>
            </w:r>
          </w:p>
        </w:tc>
        <w:tc>
          <w:tcPr>
            <w:tcW w:w="2004" w:type="dxa"/>
          </w:tcPr>
          <w:p w14:paraId="050D20FE" w14:textId="4FC71A5F" w:rsidR="00E23810" w:rsidRPr="00D8708A" w:rsidRDefault="00E23810" w:rsidP="00090CB0">
            <w:pPr>
              <w:spacing w:after="0" w:line="240" w:lineRule="auto"/>
              <w:contextualSpacing/>
              <w:rPr>
                <w:rFonts w:ascii="Times New Roman" w:eastAsia="Times New Roman" w:hAnsi="Times New Roman" w:cs="Times New Roman"/>
                <w:color w:val="000000"/>
              </w:rPr>
            </w:pPr>
          </w:p>
        </w:tc>
        <w:tc>
          <w:tcPr>
            <w:tcW w:w="2443" w:type="dxa"/>
          </w:tcPr>
          <w:p w14:paraId="6ADE2E03" w14:textId="77777777" w:rsidR="004F3A7E" w:rsidRDefault="004F3A7E" w:rsidP="00090CB0">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Mean length of clause</w:t>
            </w:r>
          </w:p>
          <w:p w14:paraId="280EECC7" w14:textId="77777777" w:rsidR="004F3A7E" w:rsidRDefault="004F3A7E" w:rsidP="00090CB0">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Complex nominals/clause</w:t>
            </w:r>
          </w:p>
          <w:p w14:paraId="63B75BBB" w14:textId="3F1BC986" w:rsidR="004F3A7E" w:rsidRPr="00C000D8" w:rsidRDefault="004F3A7E" w:rsidP="00090CB0">
            <w:pPr>
              <w:spacing w:after="0" w:line="240" w:lineRule="auto"/>
              <w:contextualSpacing/>
              <w:rPr>
                <w:rFonts w:ascii="Times New Roman" w:eastAsia="Times New Roman" w:hAnsi="Times New Roman" w:cs="Times New Roman"/>
                <w:color w:val="000000"/>
                <w:sz w:val="12"/>
                <w:szCs w:val="12"/>
              </w:rPr>
            </w:pPr>
          </w:p>
        </w:tc>
        <w:tc>
          <w:tcPr>
            <w:tcW w:w="2337" w:type="dxa"/>
          </w:tcPr>
          <w:p w14:paraId="0C46FC43" w14:textId="4FB6B537" w:rsidR="00A55D73" w:rsidRPr="00A55D73" w:rsidRDefault="00A55D73" w:rsidP="00090CB0">
            <w:pPr>
              <w:spacing w:after="0" w:line="240" w:lineRule="auto"/>
              <w:contextualSpacing/>
              <w:rPr>
                <w:rFonts w:ascii="Times New Roman" w:eastAsia="Times New Roman" w:hAnsi="Times New Roman" w:cs="Times New Roman"/>
                <w:color w:val="000000"/>
              </w:rPr>
            </w:pPr>
            <w:r w:rsidRPr="00A55D73">
              <w:rPr>
                <w:rFonts w:ascii="Times New Roman" w:eastAsia="Times New Roman" w:hAnsi="Times New Roman" w:cs="Times New Roman"/>
                <w:color w:val="000000"/>
              </w:rPr>
              <w:t>Dependent clauses/clause</w:t>
            </w:r>
          </w:p>
        </w:tc>
      </w:tr>
      <w:tr w:rsidR="00BF0877" w:rsidRPr="00D8708A" w14:paraId="0B3BD65B" w14:textId="77777777" w:rsidTr="000E5211">
        <w:tc>
          <w:tcPr>
            <w:tcW w:w="2695" w:type="dxa"/>
            <w:shd w:val="clear" w:color="auto" w:fill="auto"/>
          </w:tcPr>
          <w:p w14:paraId="3C39BBD6" w14:textId="73D86F8F" w:rsidR="00BF0877" w:rsidRPr="004B0776" w:rsidRDefault="004B0776" w:rsidP="00090CB0">
            <w:pPr>
              <w:spacing w:after="0" w:line="240" w:lineRule="auto"/>
              <w:contextualSpacing/>
              <w:rPr>
                <w:rFonts w:ascii="Times New Roman" w:eastAsia="Times New Roman" w:hAnsi="Times New Roman" w:cs="Times New Roman"/>
                <w:color w:val="000000"/>
              </w:rPr>
            </w:pPr>
            <w:r w:rsidRPr="004B0776">
              <w:rPr>
                <w:rFonts w:ascii="Times New Roman" w:eastAsia="Times New Roman" w:hAnsi="Times New Roman" w:cs="Times New Roman"/>
                <w:color w:val="000000"/>
              </w:rPr>
              <w:t>Liang &amp; Xie (2023)</w:t>
            </w:r>
          </w:p>
        </w:tc>
        <w:tc>
          <w:tcPr>
            <w:tcW w:w="1121" w:type="dxa"/>
            <w:shd w:val="clear" w:color="auto" w:fill="auto"/>
          </w:tcPr>
          <w:p w14:paraId="0DE7C617" w14:textId="4AF144AA" w:rsidR="00BF0877" w:rsidRPr="004B0776" w:rsidRDefault="004B0776" w:rsidP="00090CB0">
            <w:pPr>
              <w:spacing w:after="0" w:line="240" w:lineRule="auto"/>
              <w:contextualSpacing/>
              <w:rPr>
                <w:rFonts w:ascii="Times New Roman" w:eastAsia="Times New Roman" w:hAnsi="Times New Roman" w:cs="Times New Roman"/>
                <w:color w:val="000000"/>
              </w:rPr>
            </w:pPr>
            <w:r w:rsidRPr="004B0776">
              <w:rPr>
                <w:rFonts w:ascii="Times New Roman" w:eastAsia="Times New Roman" w:hAnsi="Times New Roman" w:cs="Times New Roman"/>
                <w:color w:val="000000"/>
              </w:rPr>
              <w:t>English</w:t>
            </w:r>
          </w:p>
        </w:tc>
        <w:tc>
          <w:tcPr>
            <w:tcW w:w="2360" w:type="dxa"/>
            <w:shd w:val="clear" w:color="auto" w:fill="auto"/>
          </w:tcPr>
          <w:p w14:paraId="0FA72B23" w14:textId="77777777" w:rsidR="00BF0877" w:rsidRPr="004B0776" w:rsidRDefault="00BF0877" w:rsidP="00090CB0">
            <w:pPr>
              <w:spacing w:after="0" w:line="240" w:lineRule="auto"/>
              <w:contextualSpacing/>
              <w:rPr>
                <w:rFonts w:ascii="Times New Roman" w:eastAsia="Times New Roman" w:hAnsi="Times New Roman" w:cs="Times New Roman"/>
                <w:color w:val="000000"/>
              </w:rPr>
            </w:pPr>
          </w:p>
        </w:tc>
        <w:tc>
          <w:tcPr>
            <w:tcW w:w="2004" w:type="dxa"/>
          </w:tcPr>
          <w:p w14:paraId="1B2E9BD5" w14:textId="42BE170C" w:rsidR="00BF0877" w:rsidRPr="004B0776" w:rsidRDefault="00BF0877" w:rsidP="00090CB0">
            <w:pPr>
              <w:spacing w:after="0" w:line="240" w:lineRule="auto"/>
              <w:contextualSpacing/>
              <w:rPr>
                <w:rFonts w:ascii="Times New Roman" w:eastAsia="Times New Roman" w:hAnsi="Times New Roman" w:cs="Times New Roman"/>
                <w:color w:val="000000"/>
              </w:rPr>
            </w:pPr>
          </w:p>
        </w:tc>
        <w:tc>
          <w:tcPr>
            <w:tcW w:w="2443" w:type="dxa"/>
          </w:tcPr>
          <w:p w14:paraId="6014EEFC" w14:textId="77777777" w:rsidR="00BF0877" w:rsidRPr="004B0776" w:rsidRDefault="004B0776" w:rsidP="00090CB0">
            <w:pPr>
              <w:spacing w:after="0" w:line="240" w:lineRule="auto"/>
              <w:contextualSpacing/>
              <w:rPr>
                <w:rFonts w:ascii="Times New Roman" w:eastAsia="Times New Roman" w:hAnsi="Times New Roman" w:cs="Times New Roman"/>
                <w:color w:val="000000"/>
              </w:rPr>
            </w:pPr>
            <w:r w:rsidRPr="004B0776">
              <w:rPr>
                <w:rFonts w:ascii="Times New Roman" w:eastAsia="Times New Roman" w:hAnsi="Times New Roman" w:cs="Times New Roman"/>
                <w:color w:val="000000"/>
              </w:rPr>
              <w:t>Coordinate phrases/clause</w:t>
            </w:r>
          </w:p>
          <w:p w14:paraId="3C4D59A6" w14:textId="5ED88A05" w:rsidR="004B0776" w:rsidRPr="004B0776" w:rsidRDefault="004B0776" w:rsidP="00090CB0">
            <w:pPr>
              <w:spacing w:after="0" w:line="240" w:lineRule="auto"/>
              <w:contextualSpacing/>
              <w:rPr>
                <w:rFonts w:ascii="Times New Roman" w:eastAsia="Times New Roman" w:hAnsi="Times New Roman" w:cs="Times New Roman"/>
                <w:color w:val="000000"/>
              </w:rPr>
            </w:pPr>
            <w:r w:rsidRPr="004B0776">
              <w:rPr>
                <w:rFonts w:ascii="Times New Roman" w:eastAsia="Times New Roman" w:hAnsi="Times New Roman" w:cs="Times New Roman"/>
                <w:color w:val="000000"/>
              </w:rPr>
              <w:t>Mean length of clause</w:t>
            </w:r>
          </w:p>
          <w:p w14:paraId="661D041B" w14:textId="695D6F6F" w:rsidR="004B0776" w:rsidRPr="00C000D8" w:rsidRDefault="004B0776" w:rsidP="00090CB0">
            <w:pPr>
              <w:spacing w:after="0" w:line="240" w:lineRule="auto"/>
              <w:contextualSpacing/>
              <w:rPr>
                <w:rFonts w:ascii="Times New Roman" w:eastAsia="Times New Roman" w:hAnsi="Times New Roman" w:cs="Times New Roman"/>
                <w:color w:val="000000"/>
                <w:sz w:val="12"/>
                <w:szCs w:val="12"/>
              </w:rPr>
            </w:pPr>
          </w:p>
        </w:tc>
        <w:tc>
          <w:tcPr>
            <w:tcW w:w="2337" w:type="dxa"/>
          </w:tcPr>
          <w:p w14:paraId="023375D3" w14:textId="4B349902" w:rsidR="00BF0877" w:rsidRPr="004B0776" w:rsidRDefault="00167ECD" w:rsidP="00090CB0">
            <w:pPr>
              <w:spacing w:after="0" w:line="240" w:lineRule="auto"/>
              <w:contextualSpacing/>
              <w:rPr>
                <w:rFonts w:ascii="Times New Roman" w:eastAsia="Times New Roman" w:hAnsi="Times New Roman" w:cs="Times New Roman"/>
                <w:color w:val="000000"/>
              </w:rPr>
            </w:pPr>
            <w:r w:rsidRPr="004B0776">
              <w:rPr>
                <w:rFonts w:ascii="Times New Roman" w:eastAsia="Times New Roman" w:hAnsi="Times New Roman" w:cs="Times New Roman"/>
                <w:color w:val="000000"/>
              </w:rPr>
              <w:t>Dependent clauses</w:t>
            </w:r>
            <w:r w:rsidR="004B0776" w:rsidRPr="004B0776">
              <w:rPr>
                <w:rFonts w:ascii="Times New Roman" w:eastAsia="Times New Roman" w:hAnsi="Times New Roman" w:cs="Times New Roman"/>
                <w:color w:val="000000"/>
              </w:rPr>
              <w:t>/clause</w:t>
            </w:r>
          </w:p>
        </w:tc>
      </w:tr>
      <w:tr w:rsidR="00BF0877" w:rsidRPr="00D8708A" w14:paraId="5B664F53" w14:textId="77777777" w:rsidTr="000E5211">
        <w:tc>
          <w:tcPr>
            <w:tcW w:w="2695" w:type="dxa"/>
            <w:shd w:val="clear" w:color="auto" w:fill="auto"/>
          </w:tcPr>
          <w:p w14:paraId="763C781B" w14:textId="39C0A30E" w:rsidR="00BF0877" w:rsidRPr="00167ECD" w:rsidRDefault="00110166" w:rsidP="00090CB0">
            <w:pPr>
              <w:spacing w:after="0" w:line="240" w:lineRule="auto"/>
              <w:contextualSpacing/>
              <w:rPr>
                <w:rFonts w:ascii="Times New Roman" w:eastAsia="Times New Roman" w:hAnsi="Times New Roman" w:cs="Times New Roman"/>
                <w:color w:val="000000"/>
              </w:rPr>
            </w:pPr>
            <w:r w:rsidRPr="00167ECD">
              <w:rPr>
                <w:rFonts w:ascii="Times New Roman" w:eastAsia="Times New Roman" w:hAnsi="Times New Roman" w:cs="Times New Roman"/>
                <w:color w:val="000000"/>
              </w:rPr>
              <w:t>Xie &amp; Zhu (2023)</w:t>
            </w:r>
          </w:p>
          <w:p w14:paraId="23773A52" w14:textId="625872E4" w:rsidR="00110166" w:rsidRPr="00167ECD" w:rsidRDefault="00110166" w:rsidP="00090CB0">
            <w:pPr>
              <w:spacing w:after="0" w:line="240" w:lineRule="auto"/>
              <w:contextualSpacing/>
              <w:rPr>
                <w:rFonts w:ascii="Times New Roman" w:eastAsia="Times New Roman" w:hAnsi="Times New Roman" w:cs="Times New Roman"/>
                <w:color w:val="000000"/>
              </w:rPr>
            </w:pPr>
          </w:p>
        </w:tc>
        <w:tc>
          <w:tcPr>
            <w:tcW w:w="1121" w:type="dxa"/>
            <w:shd w:val="clear" w:color="auto" w:fill="auto"/>
          </w:tcPr>
          <w:p w14:paraId="30051962" w14:textId="5DE3C740" w:rsidR="00BF0877" w:rsidRPr="00167ECD" w:rsidRDefault="00110166" w:rsidP="00090CB0">
            <w:pPr>
              <w:spacing w:after="0" w:line="240" w:lineRule="auto"/>
              <w:contextualSpacing/>
              <w:rPr>
                <w:rFonts w:ascii="Times New Roman" w:eastAsia="Times New Roman" w:hAnsi="Times New Roman" w:cs="Times New Roman"/>
                <w:color w:val="000000"/>
              </w:rPr>
            </w:pPr>
            <w:r w:rsidRPr="00167ECD">
              <w:rPr>
                <w:rFonts w:ascii="Times New Roman" w:eastAsia="Times New Roman" w:hAnsi="Times New Roman" w:cs="Times New Roman"/>
                <w:color w:val="000000"/>
              </w:rPr>
              <w:t>English</w:t>
            </w:r>
          </w:p>
        </w:tc>
        <w:tc>
          <w:tcPr>
            <w:tcW w:w="2360" w:type="dxa"/>
            <w:shd w:val="clear" w:color="auto" w:fill="auto"/>
          </w:tcPr>
          <w:p w14:paraId="4EAB83EA" w14:textId="77777777" w:rsidR="00BF0877" w:rsidRPr="00D8708A" w:rsidRDefault="00BF0877" w:rsidP="00090CB0">
            <w:pPr>
              <w:spacing w:after="0" w:line="240" w:lineRule="auto"/>
              <w:contextualSpacing/>
              <w:rPr>
                <w:rFonts w:ascii="Times New Roman" w:eastAsia="Times New Roman" w:hAnsi="Times New Roman" w:cs="Times New Roman"/>
                <w:color w:val="000000"/>
                <w:sz w:val="16"/>
                <w:szCs w:val="16"/>
              </w:rPr>
            </w:pPr>
          </w:p>
        </w:tc>
        <w:tc>
          <w:tcPr>
            <w:tcW w:w="2004" w:type="dxa"/>
          </w:tcPr>
          <w:p w14:paraId="24F09482" w14:textId="77777777" w:rsidR="00BF0877" w:rsidRPr="00D8708A" w:rsidRDefault="00BF0877" w:rsidP="00090CB0">
            <w:pPr>
              <w:spacing w:after="0" w:line="240" w:lineRule="auto"/>
              <w:contextualSpacing/>
              <w:rPr>
                <w:rFonts w:ascii="Times New Roman" w:eastAsia="Times New Roman" w:hAnsi="Times New Roman" w:cs="Times New Roman"/>
                <w:color w:val="000000"/>
              </w:rPr>
            </w:pPr>
          </w:p>
        </w:tc>
        <w:tc>
          <w:tcPr>
            <w:tcW w:w="2443" w:type="dxa"/>
          </w:tcPr>
          <w:p w14:paraId="6E171116" w14:textId="77777777" w:rsidR="00BF0877" w:rsidRPr="00167ECD" w:rsidRDefault="00110166" w:rsidP="00090CB0">
            <w:pPr>
              <w:spacing w:after="0" w:line="240" w:lineRule="auto"/>
              <w:contextualSpacing/>
              <w:rPr>
                <w:rFonts w:ascii="Times New Roman" w:eastAsia="Times New Roman" w:hAnsi="Times New Roman" w:cs="Times New Roman"/>
                <w:color w:val="000000"/>
              </w:rPr>
            </w:pPr>
            <w:r w:rsidRPr="00167ECD">
              <w:rPr>
                <w:rFonts w:ascii="Times New Roman" w:eastAsia="Times New Roman" w:hAnsi="Times New Roman" w:cs="Times New Roman"/>
                <w:color w:val="000000"/>
              </w:rPr>
              <w:t>Mean length of clause</w:t>
            </w:r>
          </w:p>
          <w:p w14:paraId="549EBBD0" w14:textId="77777777" w:rsidR="00167ECD" w:rsidRPr="00167ECD" w:rsidRDefault="00167ECD" w:rsidP="00090CB0">
            <w:pPr>
              <w:spacing w:after="0" w:line="240" w:lineRule="auto"/>
              <w:contextualSpacing/>
              <w:rPr>
                <w:rFonts w:ascii="Times New Roman" w:eastAsia="Times New Roman" w:hAnsi="Times New Roman" w:cs="Times New Roman"/>
                <w:color w:val="000000"/>
              </w:rPr>
            </w:pPr>
            <w:r w:rsidRPr="00167ECD">
              <w:rPr>
                <w:rFonts w:ascii="Times New Roman" w:eastAsia="Times New Roman" w:hAnsi="Times New Roman" w:cs="Times New Roman"/>
                <w:color w:val="000000"/>
              </w:rPr>
              <w:t>Coordinate phrases/clause</w:t>
            </w:r>
          </w:p>
          <w:p w14:paraId="60495F08" w14:textId="77777777" w:rsidR="00BB0A11" w:rsidRPr="00C000D8" w:rsidRDefault="00BB0A11" w:rsidP="00090CB0">
            <w:pPr>
              <w:spacing w:after="0" w:line="240" w:lineRule="auto"/>
              <w:contextualSpacing/>
              <w:rPr>
                <w:rFonts w:ascii="Times New Roman" w:eastAsia="Times New Roman" w:hAnsi="Times New Roman" w:cs="Times New Roman"/>
                <w:color w:val="000000"/>
                <w:sz w:val="12"/>
                <w:szCs w:val="12"/>
              </w:rPr>
            </w:pPr>
          </w:p>
          <w:p w14:paraId="0611232F" w14:textId="517067C2" w:rsidR="00167ECD" w:rsidRPr="00167ECD" w:rsidRDefault="00167ECD" w:rsidP="00090CB0">
            <w:pPr>
              <w:spacing w:after="0" w:line="240" w:lineRule="auto"/>
              <w:contextualSpacing/>
              <w:rPr>
                <w:rFonts w:ascii="Times New Roman" w:eastAsia="Times New Roman" w:hAnsi="Times New Roman" w:cs="Times New Roman"/>
                <w:color w:val="000000"/>
              </w:rPr>
            </w:pPr>
            <w:r w:rsidRPr="00167ECD">
              <w:rPr>
                <w:rFonts w:ascii="Times New Roman" w:eastAsia="Times New Roman" w:hAnsi="Times New Roman" w:cs="Times New Roman"/>
                <w:color w:val="000000"/>
              </w:rPr>
              <w:t>Complex nominals/clause</w:t>
            </w:r>
          </w:p>
          <w:p w14:paraId="3C7DF34D" w14:textId="022FFD32" w:rsidR="00167ECD" w:rsidRPr="00C000D8" w:rsidRDefault="00167ECD" w:rsidP="00090CB0">
            <w:pPr>
              <w:spacing w:after="0" w:line="240" w:lineRule="auto"/>
              <w:contextualSpacing/>
              <w:rPr>
                <w:rFonts w:ascii="Times New Roman" w:eastAsia="Times New Roman" w:hAnsi="Times New Roman" w:cs="Times New Roman"/>
                <w:color w:val="000000"/>
                <w:sz w:val="12"/>
                <w:szCs w:val="12"/>
              </w:rPr>
            </w:pPr>
          </w:p>
        </w:tc>
        <w:tc>
          <w:tcPr>
            <w:tcW w:w="2337" w:type="dxa"/>
          </w:tcPr>
          <w:p w14:paraId="46EBB407" w14:textId="2ED3B8E9" w:rsidR="00BF0877" w:rsidRPr="00167ECD" w:rsidRDefault="00167ECD" w:rsidP="00090CB0">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Dependent clauses/clause</w:t>
            </w:r>
          </w:p>
        </w:tc>
      </w:tr>
      <w:tr w:rsidR="00BF0877" w:rsidRPr="00D8708A" w14:paraId="743DAEF2" w14:textId="77777777" w:rsidTr="000E5211">
        <w:tc>
          <w:tcPr>
            <w:tcW w:w="2695" w:type="dxa"/>
            <w:shd w:val="clear" w:color="auto" w:fill="auto"/>
          </w:tcPr>
          <w:p w14:paraId="35F20618" w14:textId="7A226C0C" w:rsidR="00BF0877" w:rsidRPr="003A6253" w:rsidRDefault="007C6F33" w:rsidP="00090CB0">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A</w:t>
            </w:r>
            <w:r w:rsidR="00C000D8">
              <w:rPr>
                <w:rFonts w:ascii="Times New Roman" w:eastAsia="Times New Roman" w:hAnsi="Times New Roman" w:cs="Times New Roman"/>
                <w:color w:val="000000"/>
              </w:rPr>
              <w:t xml:space="preserve">bdi Tabari &amp; Wang </w:t>
            </w:r>
            <w:r w:rsidR="00167ECD" w:rsidRPr="003A6253">
              <w:rPr>
                <w:rFonts w:ascii="Times New Roman" w:eastAsia="Times New Roman" w:hAnsi="Times New Roman" w:cs="Times New Roman"/>
                <w:color w:val="000000"/>
              </w:rPr>
              <w:t>(2022)</w:t>
            </w:r>
          </w:p>
        </w:tc>
        <w:tc>
          <w:tcPr>
            <w:tcW w:w="1121" w:type="dxa"/>
            <w:shd w:val="clear" w:color="auto" w:fill="auto"/>
          </w:tcPr>
          <w:p w14:paraId="20E09DB6" w14:textId="2BA07B58" w:rsidR="00BF0877" w:rsidRPr="003A6253" w:rsidRDefault="00167ECD" w:rsidP="00090CB0">
            <w:pPr>
              <w:spacing w:after="0" w:line="240" w:lineRule="auto"/>
              <w:contextualSpacing/>
              <w:rPr>
                <w:rFonts w:ascii="Times New Roman" w:eastAsia="Times New Roman" w:hAnsi="Times New Roman" w:cs="Times New Roman"/>
                <w:color w:val="000000"/>
              </w:rPr>
            </w:pPr>
            <w:r w:rsidRPr="003A6253">
              <w:rPr>
                <w:rFonts w:ascii="Times New Roman" w:eastAsia="Times New Roman" w:hAnsi="Times New Roman" w:cs="Times New Roman"/>
                <w:color w:val="000000"/>
              </w:rPr>
              <w:t>English</w:t>
            </w:r>
          </w:p>
        </w:tc>
        <w:tc>
          <w:tcPr>
            <w:tcW w:w="2360" w:type="dxa"/>
            <w:shd w:val="clear" w:color="auto" w:fill="auto"/>
          </w:tcPr>
          <w:p w14:paraId="7676B7F0" w14:textId="77777777" w:rsidR="00BF0877" w:rsidRPr="003A6253" w:rsidRDefault="00167ECD" w:rsidP="00090CB0">
            <w:pPr>
              <w:spacing w:after="0" w:line="240" w:lineRule="auto"/>
              <w:contextualSpacing/>
              <w:rPr>
                <w:rFonts w:ascii="Times New Roman" w:eastAsia="Times New Roman" w:hAnsi="Times New Roman" w:cs="Times New Roman"/>
                <w:color w:val="000000"/>
              </w:rPr>
            </w:pPr>
            <w:r w:rsidRPr="003A6253">
              <w:rPr>
                <w:rFonts w:ascii="Times New Roman" w:eastAsia="Times New Roman" w:hAnsi="Times New Roman" w:cs="Times New Roman"/>
                <w:color w:val="000000"/>
              </w:rPr>
              <w:t>Mean length of T-unit</w:t>
            </w:r>
          </w:p>
          <w:p w14:paraId="640F2489" w14:textId="2E1DB7CA" w:rsidR="00167ECD" w:rsidRPr="00D8708A" w:rsidRDefault="00C96926" w:rsidP="00090CB0">
            <w:pPr>
              <w:spacing w:after="0" w:line="240" w:lineRule="auto"/>
              <w:contextualSpacing/>
              <w:rPr>
                <w:rFonts w:ascii="Times New Roman" w:eastAsia="Times New Roman" w:hAnsi="Times New Roman" w:cs="Times New Roman"/>
                <w:color w:val="000000"/>
                <w:sz w:val="16"/>
                <w:szCs w:val="16"/>
              </w:rPr>
            </w:pPr>
            <w:r w:rsidRPr="003A6253">
              <w:rPr>
                <w:rFonts w:ascii="Times New Roman" w:eastAsia="Times New Roman" w:hAnsi="Times New Roman" w:cs="Times New Roman"/>
                <w:color w:val="000000"/>
              </w:rPr>
              <w:t>Structural similarity of sentences</w:t>
            </w:r>
          </w:p>
        </w:tc>
        <w:tc>
          <w:tcPr>
            <w:tcW w:w="2004" w:type="dxa"/>
          </w:tcPr>
          <w:p w14:paraId="33F9784F" w14:textId="77777777" w:rsidR="00BF0877" w:rsidRPr="00D8708A" w:rsidRDefault="00BF0877" w:rsidP="00090CB0">
            <w:pPr>
              <w:spacing w:after="0" w:line="240" w:lineRule="auto"/>
              <w:contextualSpacing/>
              <w:rPr>
                <w:rFonts w:ascii="Times New Roman" w:eastAsia="Times New Roman" w:hAnsi="Times New Roman" w:cs="Times New Roman"/>
                <w:color w:val="000000"/>
              </w:rPr>
            </w:pPr>
          </w:p>
        </w:tc>
        <w:tc>
          <w:tcPr>
            <w:tcW w:w="2443" w:type="dxa"/>
          </w:tcPr>
          <w:p w14:paraId="10579A39" w14:textId="77777777" w:rsidR="00BF0877" w:rsidRPr="003A6253" w:rsidRDefault="00D363AA" w:rsidP="00090CB0">
            <w:pPr>
              <w:spacing w:after="0" w:line="240" w:lineRule="auto"/>
              <w:contextualSpacing/>
              <w:rPr>
                <w:rFonts w:ascii="Times New Roman" w:eastAsia="Times New Roman" w:hAnsi="Times New Roman" w:cs="Times New Roman"/>
                <w:color w:val="000000"/>
              </w:rPr>
            </w:pPr>
            <w:r w:rsidRPr="003A6253">
              <w:rPr>
                <w:rFonts w:ascii="Times New Roman" w:eastAsia="Times New Roman" w:hAnsi="Times New Roman" w:cs="Times New Roman"/>
                <w:color w:val="000000"/>
              </w:rPr>
              <w:t>Modifiers/noun phrase</w:t>
            </w:r>
          </w:p>
          <w:p w14:paraId="5F41012F" w14:textId="77777777" w:rsidR="00D363AA" w:rsidRPr="003A6253" w:rsidRDefault="00D363AA" w:rsidP="00090CB0">
            <w:pPr>
              <w:spacing w:after="0" w:line="240" w:lineRule="auto"/>
              <w:contextualSpacing/>
              <w:rPr>
                <w:rFonts w:ascii="Times New Roman" w:eastAsia="Times New Roman" w:hAnsi="Times New Roman" w:cs="Times New Roman"/>
                <w:color w:val="000000"/>
              </w:rPr>
            </w:pPr>
            <w:r w:rsidRPr="003A6253">
              <w:rPr>
                <w:rFonts w:ascii="Times New Roman" w:eastAsia="Times New Roman" w:hAnsi="Times New Roman" w:cs="Times New Roman"/>
                <w:color w:val="000000"/>
              </w:rPr>
              <w:t>Complex nominals/T-unit</w:t>
            </w:r>
          </w:p>
          <w:p w14:paraId="2DA48336" w14:textId="77777777" w:rsidR="00BB0A11" w:rsidRPr="00C000D8" w:rsidRDefault="00BB0A11" w:rsidP="00090CB0">
            <w:pPr>
              <w:spacing w:after="0" w:line="240" w:lineRule="auto"/>
              <w:contextualSpacing/>
              <w:rPr>
                <w:rFonts w:ascii="Times New Roman" w:eastAsia="Times New Roman" w:hAnsi="Times New Roman" w:cs="Times New Roman"/>
                <w:color w:val="000000"/>
                <w:sz w:val="12"/>
                <w:szCs w:val="12"/>
              </w:rPr>
            </w:pPr>
          </w:p>
          <w:p w14:paraId="5CF435A4" w14:textId="79CFA2C6" w:rsidR="00D363AA" w:rsidRPr="003A6253" w:rsidRDefault="00D363AA" w:rsidP="00090CB0">
            <w:pPr>
              <w:spacing w:after="0" w:line="240" w:lineRule="auto"/>
              <w:contextualSpacing/>
              <w:rPr>
                <w:rFonts w:ascii="Times New Roman" w:eastAsia="Times New Roman" w:hAnsi="Times New Roman" w:cs="Times New Roman"/>
                <w:color w:val="000000"/>
              </w:rPr>
            </w:pPr>
            <w:r w:rsidRPr="003A6253">
              <w:rPr>
                <w:rFonts w:ascii="Times New Roman" w:eastAsia="Times New Roman" w:hAnsi="Times New Roman" w:cs="Times New Roman"/>
                <w:color w:val="000000"/>
              </w:rPr>
              <w:t>Complex nominals/clause</w:t>
            </w:r>
          </w:p>
          <w:p w14:paraId="04892EB1" w14:textId="10385A7D" w:rsidR="003A6253" w:rsidRPr="00C000D8" w:rsidRDefault="003A6253" w:rsidP="00090CB0">
            <w:pPr>
              <w:spacing w:after="0" w:line="240" w:lineRule="auto"/>
              <w:contextualSpacing/>
              <w:rPr>
                <w:rFonts w:ascii="Times New Roman" w:eastAsia="Times New Roman" w:hAnsi="Times New Roman" w:cs="Times New Roman"/>
                <w:color w:val="000000"/>
                <w:sz w:val="12"/>
                <w:szCs w:val="12"/>
              </w:rPr>
            </w:pPr>
          </w:p>
        </w:tc>
        <w:tc>
          <w:tcPr>
            <w:tcW w:w="2337" w:type="dxa"/>
          </w:tcPr>
          <w:p w14:paraId="1DD0F46D" w14:textId="45F2D73F" w:rsidR="00BF0877" w:rsidRPr="003A6253" w:rsidRDefault="003A6253" w:rsidP="00090CB0">
            <w:pPr>
              <w:spacing w:after="0" w:line="240" w:lineRule="auto"/>
              <w:contextualSpacing/>
              <w:rPr>
                <w:rFonts w:ascii="Times New Roman" w:eastAsia="Times New Roman" w:hAnsi="Times New Roman" w:cs="Times New Roman"/>
                <w:color w:val="000000"/>
              </w:rPr>
            </w:pPr>
            <w:r w:rsidRPr="003A6253">
              <w:rPr>
                <w:rFonts w:ascii="Times New Roman" w:eastAsia="Times New Roman" w:hAnsi="Times New Roman" w:cs="Times New Roman"/>
                <w:color w:val="000000"/>
              </w:rPr>
              <w:t>Dependent clauses/T-unit</w:t>
            </w:r>
          </w:p>
        </w:tc>
      </w:tr>
      <w:tr w:rsidR="004E3EC7" w:rsidRPr="00D8708A" w14:paraId="269A36FF" w14:textId="77777777" w:rsidTr="000E5211">
        <w:tc>
          <w:tcPr>
            <w:tcW w:w="2695" w:type="dxa"/>
            <w:shd w:val="clear" w:color="auto" w:fill="auto"/>
          </w:tcPr>
          <w:p w14:paraId="6093F883" w14:textId="77B4ACB8" w:rsidR="004E3EC7" w:rsidRPr="003A6253" w:rsidRDefault="00BA5B31" w:rsidP="004E3EC7">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Abdi Tabari</w:t>
            </w:r>
            <w:r w:rsidR="004E3EC7" w:rsidRPr="00D8708A">
              <w:rPr>
                <w:rFonts w:ascii="Times New Roman" w:eastAsia="Times New Roman" w:hAnsi="Times New Roman" w:cs="Times New Roman"/>
                <w:color w:val="000000"/>
              </w:rPr>
              <w:t xml:space="preserve"> (2022)</w:t>
            </w:r>
          </w:p>
        </w:tc>
        <w:tc>
          <w:tcPr>
            <w:tcW w:w="1121" w:type="dxa"/>
            <w:shd w:val="clear" w:color="auto" w:fill="auto"/>
          </w:tcPr>
          <w:p w14:paraId="27B191B5" w14:textId="3FC42B21" w:rsidR="004E3EC7" w:rsidRPr="003A6253"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622F979B" w14:textId="1011071A" w:rsidR="004E3EC7" w:rsidRPr="003A6253"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 xml:space="preserve">Mean length of T-unit </w:t>
            </w:r>
          </w:p>
        </w:tc>
        <w:tc>
          <w:tcPr>
            <w:tcW w:w="2004" w:type="dxa"/>
          </w:tcPr>
          <w:p w14:paraId="56D800C1"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37A1D816" w14:textId="517E8D51" w:rsidR="004E3EC7" w:rsidRPr="003A6253"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Modifiers/noun phrase</w:t>
            </w:r>
          </w:p>
        </w:tc>
        <w:tc>
          <w:tcPr>
            <w:tcW w:w="2337" w:type="dxa"/>
          </w:tcPr>
          <w:p w14:paraId="4709168C"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Dependent clauses/T-unit</w:t>
            </w:r>
          </w:p>
          <w:p w14:paraId="56EB9404"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AC2EC4" w:rsidRPr="00D8708A" w14:paraId="1A124DFA" w14:textId="77777777" w:rsidTr="000E5211">
        <w:tc>
          <w:tcPr>
            <w:tcW w:w="2695" w:type="dxa"/>
            <w:shd w:val="clear" w:color="auto" w:fill="auto"/>
          </w:tcPr>
          <w:p w14:paraId="29ABED78" w14:textId="67C72E74" w:rsidR="00AC2EC4" w:rsidRDefault="00AC2EC4" w:rsidP="00AC2EC4">
            <w:pPr>
              <w:spacing w:after="0" w:line="240" w:lineRule="auto"/>
              <w:contextualSpacing/>
              <w:rPr>
                <w:rFonts w:ascii="Times New Roman" w:eastAsia="Times New Roman" w:hAnsi="Times New Roman" w:cs="Times New Roman"/>
                <w:color w:val="000000"/>
              </w:rPr>
            </w:pPr>
            <w:r w:rsidRPr="00A308D6">
              <w:rPr>
                <w:rFonts w:ascii="Times New Roman" w:eastAsia="Times New Roman" w:hAnsi="Times New Roman" w:cs="Times New Roman"/>
                <w:color w:val="000000"/>
              </w:rPr>
              <w:t>Luo (</w:t>
            </w:r>
            <w:r>
              <w:rPr>
                <w:rFonts w:ascii="Times New Roman" w:eastAsia="Times New Roman" w:hAnsi="Times New Roman" w:cs="Times New Roman"/>
                <w:color w:val="000000"/>
              </w:rPr>
              <w:t>2022</w:t>
            </w:r>
            <w:r w:rsidRPr="00A308D6">
              <w:rPr>
                <w:rFonts w:ascii="Times New Roman" w:eastAsia="Times New Roman" w:hAnsi="Times New Roman" w:cs="Times New Roman"/>
                <w:color w:val="000000"/>
              </w:rPr>
              <w:t>)</w:t>
            </w:r>
          </w:p>
        </w:tc>
        <w:tc>
          <w:tcPr>
            <w:tcW w:w="1121" w:type="dxa"/>
            <w:shd w:val="clear" w:color="auto" w:fill="auto"/>
          </w:tcPr>
          <w:p w14:paraId="43C1F0E8" w14:textId="5F4E139F" w:rsidR="00AC2EC4" w:rsidRPr="00D8708A" w:rsidRDefault="00AC2EC4" w:rsidP="00AC2EC4">
            <w:pPr>
              <w:spacing w:after="0" w:line="240" w:lineRule="auto"/>
              <w:contextualSpacing/>
              <w:rPr>
                <w:rFonts w:ascii="Times New Roman" w:eastAsia="Times New Roman" w:hAnsi="Times New Roman" w:cs="Times New Roman"/>
                <w:color w:val="000000"/>
              </w:rPr>
            </w:pPr>
            <w:r w:rsidRPr="00A308D6">
              <w:rPr>
                <w:rFonts w:ascii="Times New Roman" w:eastAsia="Times New Roman" w:hAnsi="Times New Roman" w:cs="Times New Roman"/>
                <w:color w:val="000000"/>
              </w:rPr>
              <w:t>English</w:t>
            </w:r>
          </w:p>
        </w:tc>
        <w:tc>
          <w:tcPr>
            <w:tcW w:w="2360" w:type="dxa"/>
            <w:shd w:val="clear" w:color="auto" w:fill="auto"/>
          </w:tcPr>
          <w:p w14:paraId="5153A1CA" w14:textId="77777777" w:rsidR="00AC2EC4" w:rsidRPr="00A308D6" w:rsidRDefault="00AC2EC4" w:rsidP="00AC2EC4">
            <w:pPr>
              <w:spacing w:after="0" w:line="240" w:lineRule="auto"/>
              <w:contextualSpacing/>
              <w:rPr>
                <w:rFonts w:ascii="Times New Roman" w:eastAsia="Times New Roman" w:hAnsi="Times New Roman" w:cs="Times New Roman"/>
                <w:color w:val="000000"/>
              </w:rPr>
            </w:pPr>
            <w:r w:rsidRPr="00A308D6">
              <w:rPr>
                <w:rFonts w:ascii="Times New Roman" w:eastAsia="Times New Roman" w:hAnsi="Times New Roman" w:cs="Times New Roman"/>
                <w:color w:val="000000"/>
              </w:rPr>
              <w:t>Mean length of T-unit</w:t>
            </w:r>
          </w:p>
          <w:p w14:paraId="107292DC" w14:textId="77777777" w:rsidR="00AC2EC4" w:rsidRPr="00A308D6" w:rsidRDefault="00AC2EC4" w:rsidP="00AC2EC4">
            <w:pPr>
              <w:spacing w:after="0" w:line="240" w:lineRule="auto"/>
              <w:contextualSpacing/>
              <w:rPr>
                <w:rFonts w:ascii="Times New Roman" w:eastAsia="Times New Roman" w:hAnsi="Times New Roman" w:cs="Times New Roman"/>
                <w:color w:val="000000"/>
              </w:rPr>
            </w:pPr>
            <w:r w:rsidRPr="00A308D6">
              <w:rPr>
                <w:rFonts w:ascii="Times New Roman" w:eastAsia="Times New Roman" w:hAnsi="Times New Roman" w:cs="Times New Roman"/>
                <w:color w:val="000000"/>
              </w:rPr>
              <w:t>S-nodes/T-unit</w:t>
            </w:r>
          </w:p>
          <w:p w14:paraId="0243C5BB" w14:textId="77777777" w:rsidR="00AC2EC4" w:rsidRPr="00C000D8" w:rsidRDefault="00AC2EC4" w:rsidP="00AC2EC4">
            <w:pPr>
              <w:spacing w:after="0" w:line="240" w:lineRule="auto"/>
              <w:contextualSpacing/>
              <w:rPr>
                <w:rFonts w:ascii="Times New Roman" w:eastAsia="Times New Roman" w:hAnsi="Times New Roman" w:cs="Times New Roman"/>
                <w:color w:val="000000"/>
                <w:sz w:val="12"/>
                <w:szCs w:val="12"/>
              </w:rPr>
            </w:pPr>
          </w:p>
        </w:tc>
        <w:tc>
          <w:tcPr>
            <w:tcW w:w="2004" w:type="dxa"/>
          </w:tcPr>
          <w:p w14:paraId="7D055B6A" w14:textId="77777777" w:rsidR="00AC2EC4" w:rsidRPr="00D8708A" w:rsidRDefault="00AC2EC4" w:rsidP="00AC2EC4">
            <w:pPr>
              <w:spacing w:after="0" w:line="240" w:lineRule="auto"/>
              <w:contextualSpacing/>
              <w:rPr>
                <w:rFonts w:ascii="Times New Roman" w:eastAsia="Times New Roman" w:hAnsi="Times New Roman" w:cs="Times New Roman"/>
                <w:color w:val="000000"/>
              </w:rPr>
            </w:pPr>
          </w:p>
        </w:tc>
        <w:tc>
          <w:tcPr>
            <w:tcW w:w="2443" w:type="dxa"/>
          </w:tcPr>
          <w:p w14:paraId="5190F276" w14:textId="77777777" w:rsidR="00AC2EC4" w:rsidRPr="00D8708A" w:rsidRDefault="00AC2EC4" w:rsidP="00AC2EC4">
            <w:pPr>
              <w:spacing w:after="0" w:line="240" w:lineRule="auto"/>
              <w:contextualSpacing/>
              <w:rPr>
                <w:rFonts w:ascii="Times New Roman" w:eastAsia="Times New Roman" w:hAnsi="Times New Roman" w:cs="Times New Roman"/>
                <w:color w:val="000000"/>
              </w:rPr>
            </w:pPr>
          </w:p>
        </w:tc>
        <w:tc>
          <w:tcPr>
            <w:tcW w:w="2337" w:type="dxa"/>
          </w:tcPr>
          <w:p w14:paraId="40B27A80" w14:textId="77777777" w:rsidR="00AC2EC4" w:rsidRPr="00D8708A" w:rsidRDefault="00AC2EC4" w:rsidP="00AC2EC4">
            <w:pPr>
              <w:spacing w:after="0" w:line="240" w:lineRule="auto"/>
              <w:contextualSpacing/>
              <w:rPr>
                <w:rFonts w:ascii="Times New Roman" w:eastAsia="Times New Roman" w:hAnsi="Times New Roman" w:cs="Times New Roman"/>
                <w:color w:val="000000"/>
              </w:rPr>
            </w:pPr>
          </w:p>
        </w:tc>
      </w:tr>
    </w:tbl>
    <w:p w14:paraId="41C59933" w14:textId="77777777" w:rsidR="004E3EC7" w:rsidRDefault="004E3EC7">
      <w:r>
        <w:br w:type="page"/>
      </w:r>
    </w:p>
    <w:tbl>
      <w:tblPr>
        <w:tblW w:w="12960" w:type="dxa"/>
        <w:tblBorders>
          <w:top w:val="single" w:sz="4" w:space="0" w:color="auto"/>
          <w:bottom w:val="single" w:sz="4" w:space="0" w:color="auto"/>
        </w:tblBorders>
        <w:tblLook w:val="04A0" w:firstRow="1" w:lastRow="0" w:firstColumn="1" w:lastColumn="0" w:noHBand="0" w:noVBand="1"/>
      </w:tblPr>
      <w:tblGrid>
        <w:gridCol w:w="2695"/>
        <w:gridCol w:w="1121"/>
        <w:gridCol w:w="2360"/>
        <w:gridCol w:w="2004"/>
        <w:gridCol w:w="2443"/>
        <w:gridCol w:w="2337"/>
      </w:tblGrid>
      <w:tr w:rsidR="004E3EC7" w:rsidRPr="00D8708A" w14:paraId="16AFB84F" w14:textId="77777777" w:rsidTr="000E5211">
        <w:tc>
          <w:tcPr>
            <w:tcW w:w="2695" w:type="dxa"/>
            <w:tcBorders>
              <w:top w:val="single" w:sz="4" w:space="0" w:color="auto"/>
              <w:bottom w:val="single" w:sz="4" w:space="0" w:color="auto"/>
            </w:tcBorders>
            <w:shd w:val="clear" w:color="auto" w:fill="auto"/>
          </w:tcPr>
          <w:p w14:paraId="0923897D" w14:textId="77777777" w:rsidR="004E3EC7" w:rsidRPr="00D8708A" w:rsidRDefault="004E3EC7" w:rsidP="004E3EC7">
            <w:pPr>
              <w:spacing w:after="0" w:line="240" w:lineRule="auto"/>
              <w:contextualSpacing/>
              <w:rPr>
                <w:rFonts w:ascii="Times New Roman" w:eastAsia="Times New Roman" w:hAnsi="Times New Roman" w:cs="Times New Roman"/>
                <w:color w:val="000000"/>
                <w:sz w:val="16"/>
                <w:szCs w:val="16"/>
              </w:rPr>
            </w:pPr>
          </w:p>
        </w:tc>
        <w:tc>
          <w:tcPr>
            <w:tcW w:w="1121" w:type="dxa"/>
            <w:tcBorders>
              <w:top w:val="single" w:sz="4" w:space="0" w:color="auto"/>
              <w:bottom w:val="single" w:sz="4" w:space="0" w:color="auto"/>
            </w:tcBorders>
            <w:shd w:val="clear" w:color="auto" w:fill="auto"/>
          </w:tcPr>
          <w:p w14:paraId="335E22F4" w14:textId="77777777" w:rsidR="004E3EC7" w:rsidRPr="00D8708A" w:rsidRDefault="004E3EC7" w:rsidP="004E3EC7">
            <w:pPr>
              <w:spacing w:after="0" w:line="240" w:lineRule="auto"/>
              <w:contextualSpacing/>
              <w:jc w:val="center"/>
              <w:rPr>
                <w:rFonts w:ascii="Times New Roman" w:eastAsia="Times New Roman" w:hAnsi="Times New Roman" w:cs="Times New Roman"/>
                <w:color w:val="000000"/>
                <w:sz w:val="16"/>
                <w:szCs w:val="16"/>
              </w:rPr>
            </w:pPr>
          </w:p>
        </w:tc>
        <w:tc>
          <w:tcPr>
            <w:tcW w:w="9144" w:type="dxa"/>
            <w:gridSpan w:val="4"/>
            <w:tcBorders>
              <w:top w:val="single" w:sz="4" w:space="0" w:color="auto"/>
              <w:bottom w:val="single" w:sz="4" w:space="0" w:color="auto"/>
            </w:tcBorders>
            <w:shd w:val="clear" w:color="auto" w:fill="auto"/>
          </w:tcPr>
          <w:p w14:paraId="31FD6F4C" w14:textId="77777777" w:rsidR="004E3EC7" w:rsidRPr="00C000D8" w:rsidRDefault="004E3EC7" w:rsidP="004E3EC7">
            <w:pPr>
              <w:spacing w:after="0" w:line="240" w:lineRule="auto"/>
              <w:contextualSpacing/>
              <w:jc w:val="center"/>
              <w:rPr>
                <w:rFonts w:ascii="Times New Roman" w:eastAsia="Times New Roman" w:hAnsi="Times New Roman" w:cs="Times New Roman"/>
                <w:color w:val="000000"/>
                <w:sz w:val="12"/>
                <w:szCs w:val="12"/>
              </w:rPr>
            </w:pPr>
          </w:p>
          <w:p w14:paraId="62A375B2" w14:textId="77777777" w:rsidR="004E3EC7" w:rsidRDefault="004E3EC7" w:rsidP="004E3EC7">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Syntactic complexity metric(s)</w:t>
            </w:r>
          </w:p>
          <w:p w14:paraId="52FEDEA1"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0353FE77" w14:textId="77777777" w:rsidTr="000E5211">
        <w:tc>
          <w:tcPr>
            <w:tcW w:w="2695" w:type="dxa"/>
            <w:tcBorders>
              <w:top w:val="single" w:sz="4" w:space="0" w:color="auto"/>
              <w:bottom w:val="single" w:sz="4" w:space="0" w:color="auto"/>
            </w:tcBorders>
            <w:shd w:val="clear" w:color="auto" w:fill="auto"/>
          </w:tcPr>
          <w:p w14:paraId="5AFE581F"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p w14:paraId="7CCF6A24" w14:textId="6A878436" w:rsidR="004E3EC7" w:rsidRPr="00D8708A" w:rsidRDefault="004E3EC7" w:rsidP="004E3EC7">
            <w:pPr>
              <w:spacing w:after="0" w:line="240" w:lineRule="auto"/>
              <w:contextualSpacing/>
              <w:rPr>
                <w:rFonts w:ascii="Times New Roman" w:eastAsia="Times New Roman" w:hAnsi="Times New Roman" w:cs="Times New Roman"/>
                <w:color w:val="000000"/>
                <w:sz w:val="16"/>
                <w:szCs w:val="16"/>
              </w:rPr>
            </w:pPr>
            <w:r w:rsidRPr="00D8708A">
              <w:rPr>
                <w:rFonts w:ascii="Times New Roman" w:eastAsia="Times New Roman" w:hAnsi="Times New Roman" w:cs="Times New Roman"/>
                <w:color w:val="000000"/>
              </w:rPr>
              <w:t>Study</w:t>
            </w:r>
          </w:p>
        </w:tc>
        <w:tc>
          <w:tcPr>
            <w:tcW w:w="1121" w:type="dxa"/>
            <w:tcBorders>
              <w:top w:val="single" w:sz="4" w:space="0" w:color="auto"/>
              <w:bottom w:val="single" w:sz="4" w:space="0" w:color="auto"/>
            </w:tcBorders>
            <w:shd w:val="clear" w:color="auto" w:fill="auto"/>
          </w:tcPr>
          <w:p w14:paraId="6BE7FB7C" w14:textId="77777777" w:rsidR="004E3EC7" w:rsidRPr="00C000D8" w:rsidRDefault="004E3EC7" w:rsidP="004E3EC7">
            <w:pPr>
              <w:spacing w:after="0" w:line="240" w:lineRule="auto"/>
              <w:contextualSpacing/>
              <w:jc w:val="center"/>
              <w:rPr>
                <w:rFonts w:ascii="Times New Roman" w:eastAsia="Times New Roman" w:hAnsi="Times New Roman" w:cs="Times New Roman"/>
                <w:color w:val="000000"/>
                <w:sz w:val="12"/>
                <w:szCs w:val="12"/>
              </w:rPr>
            </w:pPr>
          </w:p>
          <w:p w14:paraId="3DA7A528" w14:textId="77777777" w:rsidR="004E3EC7" w:rsidRPr="00D8708A" w:rsidRDefault="004E3EC7" w:rsidP="004E3EC7">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Target language</w:t>
            </w:r>
          </w:p>
          <w:p w14:paraId="3C27E555" w14:textId="77777777" w:rsidR="004E3EC7" w:rsidRPr="00C000D8" w:rsidRDefault="004E3EC7" w:rsidP="004E3EC7">
            <w:pPr>
              <w:spacing w:after="0" w:line="240" w:lineRule="auto"/>
              <w:contextualSpacing/>
              <w:jc w:val="center"/>
              <w:rPr>
                <w:rFonts w:ascii="Times New Roman" w:eastAsia="Times New Roman" w:hAnsi="Times New Roman" w:cs="Times New Roman"/>
                <w:color w:val="000000"/>
                <w:sz w:val="12"/>
                <w:szCs w:val="12"/>
              </w:rPr>
            </w:pPr>
          </w:p>
        </w:tc>
        <w:tc>
          <w:tcPr>
            <w:tcW w:w="2360" w:type="dxa"/>
            <w:tcBorders>
              <w:top w:val="single" w:sz="4" w:space="0" w:color="auto"/>
              <w:bottom w:val="single" w:sz="4" w:space="0" w:color="auto"/>
            </w:tcBorders>
            <w:shd w:val="clear" w:color="auto" w:fill="auto"/>
          </w:tcPr>
          <w:p w14:paraId="6377B297" w14:textId="77777777" w:rsidR="004E3EC7" w:rsidRPr="00C000D8" w:rsidRDefault="004E3EC7" w:rsidP="004E3EC7">
            <w:pPr>
              <w:spacing w:after="0" w:line="240" w:lineRule="auto"/>
              <w:contextualSpacing/>
              <w:jc w:val="center"/>
              <w:rPr>
                <w:rFonts w:ascii="Times New Roman" w:eastAsia="Times New Roman" w:hAnsi="Times New Roman" w:cs="Times New Roman"/>
                <w:color w:val="000000"/>
                <w:sz w:val="12"/>
                <w:szCs w:val="12"/>
              </w:rPr>
            </w:pPr>
          </w:p>
          <w:p w14:paraId="6195CA44" w14:textId="020B3A81" w:rsidR="004E3EC7" w:rsidRPr="00D8708A" w:rsidRDefault="004E3EC7" w:rsidP="004E3EC7">
            <w:pPr>
              <w:spacing w:after="0" w:line="240" w:lineRule="auto"/>
              <w:contextualSpacing/>
              <w:jc w:val="center"/>
              <w:rPr>
                <w:rFonts w:ascii="Times New Roman" w:eastAsia="Times New Roman" w:hAnsi="Times New Roman" w:cs="Times New Roman"/>
                <w:color w:val="000000"/>
                <w:sz w:val="16"/>
                <w:szCs w:val="16"/>
              </w:rPr>
            </w:pPr>
            <w:r w:rsidRPr="00D8708A">
              <w:rPr>
                <w:rFonts w:ascii="Times New Roman" w:eastAsia="Times New Roman" w:hAnsi="Times New Roman" w:cs="Times New Roman"/>
                <w:color w:val="000000"/>
              </w:rPr>
              <w:t>Global</w:t>
            </w:r>
          </w:p>
        </w:tc>
        <w:tc>
          <w:tcPr>
            <w:tcW w:w="2004" w:type="dxa"/>
            <w:tcBorders>
              <w:top w:val="single" w:sz="4" w:space="0" w:color="auto"/>
              <w:bottom w:val="single" w:sz="4" w:space="0" w:color="auto"/>
            </w:tcBorders>
          </w:tcPr>
          <w:p w14:paraId="03D00CB5" w14:textId="77777777" w:rsidR="004E3EC7" w:rsidRPr="00C000D8" w:rsidRDefault="004E3EC7" w:rsidP="004E3EC7">
            <w:pPr>
              <w:spacing w:after="0" w:line="240" w:lineRule="auto"/>
              <w:contextualSpacing/>
              <w:jc w:val="center"/>
              <w:rPr>
                <w:rFonts w:ascii="Times New Roman" w:eastAsia="Times New Roman" w:hAnsi="Times New Roman" w:cs="Times New Roman"/>
                <w:color w:val="000000"/>
                <w:sz w:val="12"/>
                <w:szCs w:val="12"/>
              </w:rPr>
            </w:pPr>
          </w:p>
          <w:p w14:paraId="4A7D6B1E" w14:textId="5F8424D1" w:rsidR="004E3EC7" w:rsidRPr="00D8708A" w:rsidRDefault="004E3EC7" w:rsidP="004E3EC7">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Variety of forms</w:t>
            </w:r>
          </w:p>
        </w:tc>
        <w:tc>
          <w:tcPr>
            <w:tcW w:w="2443" w:type="dxa"/>
            <w:tcBorders>
              <w:top w:val="single" w:sz="4" w:space="0" w:color="auto"/>
              <w:bottom w:val="single" w:sz="4" w:space="0" w:color="auto"/>
            </w:tcBorders>
          </w:tcPr>
          <w:p w14:paraId="6B854513" w14:textId="77777777" w:rsidR="004E3EC7" w:rsidRPr="00C000D8" w:rsidRDefault="004E3EC7" w:rsidP="004E3EC7">
            <w:pPr>
              <w:spacing w:after="0" w:line="240" w:lineRule="auto"/>
              <w:contextualSpacing/>
              <w:jc w:val="center"/>
              <w:rPr>
                <w:rFonts w:ascii="Times New Roman" w:eastAsia="Times New Roman" w:hAnsi="Times New Roman" w:cs="Times New Roman"/>
                <w:color w:val="000000"/>
                <w:sz w:val="12"/>
                <w:szCs w:val="12"/>
              </w:rPr>
            </w:pPr>
          </w:p>
          <w:p w14:paraId="488344A0" w14:textId="72B7CEAE" w:rsidR="004E3EC7" w:rsidRPr="00D8708A" w:rsidRDefault="004E3EC7" w:rsidP="004E3EC7">
            <w:pPr>
              <w:spacing w:after="0" w:line="240" w:lineRule="auto"/>
              <w:contextualSpacing/>
              <w:jc w:val="center"/>
              <w:rPr>
                <w:rFonts w:ascii="Times New Roman" w:eastAsia="Times New Roman" w:hAnsi="Times New Roman" w:cs="Times New Roman"/>
                <w:color w:val="000000"/>
                <w:sz w:val="16"/>
                <w:szCs w:val="16"/>
              </w:rPr>
            </w:pPr>
            <w:r w:rsidRPr="00D8708A">
              <w:rPr>
                <w:rFonts w:ascii="Times New Roman" w:eastAsia="Times New Roman" w:hAnsi="Times New Roman" w:cs="Times New Roman"/>
                <w:color w:val="000000"/>
              </w:rPr>
              <w:t>Phrasal elaboration</w:t>
            </w:r>
          </w:p>
        </w:tc>
        <w:tc>
          <w:tcPr>
            <w:tcW w:w="2337" w:type="dxa"/>
            <w:tcBorders>
              <w:top w:val="single" w:sz="4" w:space="0" w:color="auto"/>
              <w:bottom w:val="single" w:sz="4" w:space="0" w:color="auto"/>
            </w:tcBorders>
          </w:tcPr>
          <w:p w14:paraId="1080CEE4" w14:textId="77777777" w:rsidR="004E3EC7" w:rsidRPr="00C000D8" w:rsidRDefault="004E3EC7" w:rsidP="004E3EC7">
            <w:pPr>
              <w:spacing w:after="0" w:line="240" w:lineRule="auto"/>
              <w:contextualSpacing/>
              <w:jc w:val="center"/>
              <w:rPr>
                <w:rFonts w:ascii="Times New Roman" w:eastAsia="Times New Roman" w:hAnsi="Times New Roman" w:cs="Times New Roman"/>
                <w:color w:val="000000"/>
                <w:sz w:val="12"/>
                <w:szCs w:val="12"/>
              </w:rPr>
            </w:pPr>
          </w:p>
          <w:p w14:paraId="388DC709" w14:textId="77777777" w:rsidR="004E3EC7" w:rsidRPr="00D8708A" w:rsidRDefault="004E3EC7" w:rsidP="004E3EC7">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Clausal elaboration</w:t>
            </w:r>
          </w:p>
          <w:p w14:paraId="6EEC8916" w14:textId="77777777" w:rsidR="004E3EC7" w:rsidRPr="00D8708A" w:rsidRDefault="004E3EC7" w:rsidP="004E3EC7">
            <w:pPr>
              <w:spacing w:after="0" w:line="240" w:lineRule="auto"/>
              <w:contextualSpacing/>
              <w:jc w:val="center"/>
              <w:rPr>
                <w:rFonts w:ascii="Times New Roman" w:eastAsia="Times New Roman" w:hAnsi="Times New Roman" w:cs="Times New Roman"/>
                <w:color w:val="000000"/>
                <w:sz w:val="16"/>
                <w:szCs w:val="16"/>
              </w:rPr>
            </w:pPr>
          </w:p>
        </w:tc>
      </w:tr>
      <w:tr w:rsidR="004E3EC7" w:rsidRPr="00D8708A" w14:paraId="7E9A04E3" w14:textId="77777777" w:rsidTr="000E5211">
        <w:tc>
          <w:tcPr>
            <w:tcW w:w="2695" w:type="dxa"/>
            <w:tcBorders>
              <w:top w:val="single" w:sz="4" w:space="0" w:color="auto"/>
            </w:tcBorders>
            <w:shd w:val="clear" w:color="auto" w:fill="auto"/>
          </w:tcPr>
          <w:p w14:paraId="13ACD5D6" w14:textId="77777777" w:rsidR="00BB0A11" w:rsidRPr="00C000D8" w:rsidRDefault="00BB0A11" w:rsidP="004E3EC7">
            <w:pPr>
              <w:spacing w:after="0" w:line="240" w:lineRule="auto"/>
              <w:contextualSpacing/>
              <w:rPr>
                <w:rFonts w:ascii="Times New Roman" w:eastAsia="Times New Roman" w:hAnsi="Times New Roman" w:cs="Times New Roman"/>
                <w:color w:val="000000"/>
                <w:sz w:val="12"/>
                <w:szCs w:val="12"/>
              </w:rPr>
            </w:pPr>
          </w:p>
          <w:p w14:paraId="3853D57A" w14:textId="4B8C9D9B"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A</w:t>
            </w:r>
            <w:r w:rsidR="00BA5B31">
              <w:rPr>
                <w:rFonts w:ascii="Times New Roman" w:eastAsia="Times New Roman" w:hAnsi="Times New Roman" w:cs="Times New Roman"/>
                <w:color w:val="000000"/>
              </w:rPr>
              <w:t>bdi Tabari</w:t>
            </w:r>
            <w:r w:rsidRPr="00D8708A">
              <w:rPr>
                <w:rFonts w:ascii="Times New Roman" w:eastAsia="Times New Roman" w:hAnsi="Times New Roman" w:cs="Times New Roman"/>
                <w:color w:val="000000"/>
              </w:rPr>
              <w:t xml:space="preserve"> (2021)</w:t>
            </w:r>
          </w:p>
        </w:tc>
        <w:tc>
          <w:tcPr>
            <w:tcW w:w="1121" w:type="dxa"/>
            <w:tcBorders>
              <w:top w:val="single" w:sz="4" w:space="0" w:color="auto"/>
            </w:tcBorders>
            <w:shd w:val="clear" w:color="auto" w:fill="auto"/>
          </w:tcPr>
          <w:p w14:paraId="185CAF11" w14:textId="77777777" w:rsidR="00BB0A11" w:rsidRPr="00C000D8" w:rsidRDefault="00BB0A11" w:rsidP="004E3EC7">
            <w:pPr>
              <w:spacing w:after="0" w:line="240" w:lineRule="auto"/>
              <w:contextualSpacing/>
              <w:rPr>
                <w:rFonts w:ascii="Times New Roman" w:eastAsia="Times New Roman" w:hAnsi="Times New Roman" w:cs="Times New Roman"/>
                <w:color w:val="000000"/>
                <w:sz w:val="12"/>
                <w:szCs w:val="12"/>
              </w:rPr>
            </w:pPr>
          </w:p>
          <w:p w14:paraId="0331754D" w14:textId="6894325B"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tcBorders>
              <w:top w:val="single" w:sz="4" w:space="0" w:color="auto"/>
            </w:tcBorders>
            <w:shd w:val="clear" w:color="auto" w:fill="auto"/>
          </w:tcPr>
          <w:p w14:paraId="55607B8B" w14:textId="77777777" w:rsidR="00BB0A11" w:rsidRPr="00C000D8" w:rsidRDefault="00BB0A11" w:rsidP="004E3EC7">
            <w:pPr>
              <w:spacing w:after="0" w:line="240" w:lineRule="auto"/>
              <w:contextualSpacing/>
              <w:rPr>
                <w:rFonts w:ascii="Times New Roman" w:eastAsia="Times New Roman" w:hAnsi="Times New Roman" w:cs="Times New Roman"/>
                <w:color w:val="000000"/>
                <w:sz w:val="12"/>
                <w:szCs w:val="12"/>
              </w:rPr>
            </w:pPr>
          </w:p>
          <w:p w14:paraId="1B6DC57F" w14:textId="36B4E922"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tc>
        <w:tc>
          <w:tcPr>
            <w:tcW w:w="2004" w:type="dxa"/>
            <w:tcBorders>
              <w:top w:val="single" w:sz="4" w:space="0" w:color="auto"/>
            </w:tcBorders>
          </w:tcPr>
          <w:p w14:paraId="5D3E474B"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Borders>
              <w:top w:val="single" w:sz="4" w:space="0" w:color="auto"/>
            </w:tcBorders>
          </w:tcPr>
          <w:p w14:paraId="7D5ACDB0" w14:textId="77777777" w:rsidR="00BB0A11" w:rsidRPr="00C000D8" w:rsidRDefault="00BB0A11" w:rsidP="004E3EC7">
            <w:pPr>
              <w:spacing w:after="0" w:line="240" w:lineRule="auto"/>
              <w:contextualSpacing/>
              <w:rPr>
                <w:rFonts w:ascii="Times New Roman" w:eastAsia="Times New Roman" w:hAnsi="Times New Roman" w:cs="Times New Roman"/>
                <w:color w:val="000000"/>
                <w:sz w:val="12"/>
                <w:szCs w:val="12"/>
              </w:rPr>
            </w:pPr>
          </w:p>
          <w:p w14:paraId="3941F4E5" w14:textId="71705431"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 xml:space="preserve">No. of post-modifying noun phrases </w:t>
            </w:r>
          </w:p>
          <w:p w14:paraId="325CB734"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p w14:paraId="29ED20B5"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Avg. length of post-modifying noun phrases</w:t>
            </w:r>
          </w:p>
          <w:p w14:paraId="090C78EE"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c>
          <w:tcPr>
            <w:tcW w:w="2337" w:type="dxa"/>
            <w:tcBorders>
              <w:top w:val="single" w:sz="4" w:space="0" w:color="auto"/>
            </w:tcBorders>
          </w:tcPr>
          <w:p w14:paraId="39CE059E" w14:textId="77777777" w:rsidR="00BB0A11" w:rsidRPr="00C000D8" w:rsidRDefault="00BB0A11" w:rsidP="004E3EC7">
            <w:pPr>
              <w:spacing w:after="0" w:line="240" w:lineRule="auto"/>
              <w:contextualSpacing/>
              <w:rPr>
                <w:rFonts w:ascii="Times New Roman" w:eastAsia="Times New Roman" w:hAnsi="Times New Roman" w:cs="Times New Roman"/>
                <w:color w:val="000000"/>
                <w:sz w:val="12"/>
                <w:szCs w:val="12"/>
              </w:rPr>
            </w:pPr>
          </w:p>
          <w:p w14:paraId="3E87E647" w14:textId="1F91DCBD"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Dependent clauses/T-unit</w:t>
            </w:r>
          </w:p>
        </w:tc>
      </w:tr>
      <w:tr w:rsidR="004E3EC7" w:rsidRPr="00D8708A" w14:paraId="67CC3E68" w14:textId="77777777" w:rsidTr="000E5211">
        <w:tc>
          <w:tcPr>
            <w:tcW w:w="2695" w:type="dxa"/>
            <w:shd w:val="clear" w:color="auto" w:fill="auto"/>
          </w:tcPr>
          <w:p w14:paraId="75BA6329" w14:textId="58DF2865" w:rsidR="004E3EC7" w:rsidRPr="00D8708A" w:rsidRDefault="00BA5B31" w:rsidP="004E3EC7">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Abdi Tabari</w:t>
            </w:r>
            <w:r w:rsidR="004E3EC7" w:rsidRPr="00D8708A">
              <w:rPr>
                <w:rFonts w:ascii="Times New Roman" w:eastAsia="Times New Roman" w:hAnsi="Times New Roman" w:cs="Times New Roman"/>
                <w:color w:val="000000"/>
              </w:rPr>
              <w:t xml:space="preserve"> (2020)</w:t>
            </w:r>
          </w:p>
        </w:tc>
        <w:tc>
          <w:tcPr>
            <w:tcW w:w="1121" w:type="dxa"/>
            <w:shd w:val="clear" w:color="auto" w:fill="auto"/>
          </w:tcPr>
          <w:p w14:paraId="0A7B0EEA"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2DF7D397"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004" w:type="dxa"/>
          </w:tcPr>
          <w:p w14:paraId="177D249F"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36F2964B"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clause</w:t>
            </w:r>
          </w:p>
        </w:tc>
        <w:tc>
          <w:tcPr>
            <w:tcW w:w="2337" w:type="dxa"/>
          </w:tcPr>
          <w:p w14:paraId="137C8D5F"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2C482BFC"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15A7834E" w14:textId="77777777" w:rsidTr="000E5211">
        <w:tc>
          <w:tcPr>
            <w:tcW w:w="2695" w:type="dxa"/>
            <w:shd w:val="clear" w:color="auto" w:fill="auto"/>
          </w:tcPr>
          <w:p w14:paraId="21831026"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Fazilatfar</w:t>
            </w:r>
            <w:proofErr w:type="spellEnd"/>
            <w:r w:rsidRPr="00D8708A">
              <w:rPr>
                <w:rFonts w:ascii="Times New Roman" w:eastAsia="Times New Roman" w:hAnsi="Times New Roman" w:cs="Times New Roman"/>
                <w:color w:val="000000"/>
              </w:rPr>
              <w:t xml:space="preserve"> et al. (2020)</w:t>
            </w:r>
          </w:p>
        </w:tc>
        <w:tc>
          <w:tcPr>
            <w:tcW w:w="1121" w:type="dxa"/>
            <w:shd w:val="clear" w:color="auto" w:fill="auto"/>
          </w:tcPr>
          <w:p w14:paraId="3C0F38A7"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2EFD3703"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004" w:type="dxa"/>
          </w:tcPr>
          <w:p w14:paraId="4334277C"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42DB9F22"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7E74A215"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5B7AEB73"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075B2FF3" w14:textId="77777777" w:rsidTr="000E5211">
        <w:tc>
          <w:tcPr>
            <w:tcW w:w="2695" w:type="dxa"/>
            <w:shd w:val="clear" w:color="auto" w:fill="auto"/>
          </w:tcPr>
          <w:p w14:paraId="566509B9"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Kherzlou</w:t>
            </w:r>
            <w:proofErr w:type="spellEnd"/>
            <w:r w:rsidRPr="00D8708A">
              <w:rPr>
                <w:rFonts w:ascii="Times New Roman" w:eastAsia="Times New Roman" w:hAnsi="Times New Roman" w:cs="Times New Roman"/>
                <w:color w:val="000000"/>
              </w:rPr>
              <w:t xml:space="preserve"> (2020)</w:t>
            </w:r>
          </w:p>
        </w:tc>
        <w:tc>
          <w:tcPr>
            <w:tcW w:w="1121" w:type="dxa"/>
            <w:shd w:val="clear" w:color="auto" w:fill="auto"/>
          </w:tcPr>
          <w:p w14:paraId="7D32D57F"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22355A6E"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tc>
        <w:tc>
          <w:tcPr>
            <w:tcW w:w="2004" w:type="dxa"/>
          </w:tcPr>
          <w:p w14:paraId="73DAFA03"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32B62CF1"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11E6EA1A"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62AFA509"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7D2A7CB2" w14:textId="77777777" w:rsidTr="000E5211">
        <w:tc>
          <w:tcPr>
            <w:tcW w:w="2695" w:type="dxa"/>
            <w:shd w:val="clear" w:color="auto" w:fill="auto"/>
          </w:tcPr>
          <w:p w14:paraId="504B4369"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Kim et al. (2020)</w:t>
            </w:r>
          </w:p>
        </w:tc>
        <w:tc>
          <w:tcPr>
            <w:tcW w:w="1121" w:type="dxa"/>
            <w:shd w:val="clear" w:color="auto" w:fill="auto"/>
          </w:tcPr>
          <w:p w14:paraId="7265ED95"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Korean</w:t>
            </w:r>
          </w:p>
        </w:tc>
        <w:tc>
          <w:tcPr>
            <w:tcW w:w="2360" w:type="dxa"/>
            <w:shd w:val="clear" w:color="auto" w:fill="auto"/>
          </w:tcPr>
          <w:p w14:paraId="4B58502F"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Morphemes/T-unit</w:t>
            </w:r>
          </w:p>
        </w:tc>
        <w:tc>
          <w:tcPr>
            <w:tcW w:w="2004" w:type="dxa"/>
          </w:tcPr>
          <w:p w14:paraId="1608FA03"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716BFDE2"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56F7BB2A"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78D42208"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26A7C5C3" w14:textId="77777777" w:rsidTr="000E5211">
        <w:tc>
          <w:tcPr>
            <w:tcW w:w="2695" w:type="dxa"/>
            <w:shd w:val="clear" w:color="auto" w:fill="auto"/>
          </w:tcPr>
          <w:p w14:paraId="61FEB92A"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 xml:space="preserve">Aref &amp; </w:t>
            </w:r>
            <w:proofErr w:type="spellStart"/>
            <w:r w:rsidRPr="00D8708A">
              <w:rPr>
                <w:rFonts w:ascii="Times New Roman" w:eastAsia="Times New Roman" w:hAnsi="Times New Roman" w:cs="Times New Roman"/>
                <w:color w:val="000000"/>
              </w:rPr>
              <w:t>Mojavezi</w:t>
            </w:r>
            <w:proofErr w:type="spellEnd"/>
            <w:r w:rsidRPr="00D8708A">
              <w:rPr>
                <w:rFonts w:ascii="Times New Roman" w:eastAsia="Times New Roman" w:hAnsi="Times New Roman" w:cs="Times New Roman"/>
                <w:color w:val="000000"/>
              </w:rPr>
              <w:t xml:space="preserve"> (2019)</w:t>
            </w:r>
          </w:p>
        </w:tc>
        <w:tc>
          <w:tcPr>
            <w:tcW w:w="1121" w:type="dxa"/>
            <w:shd w:val="clear" w:color="auto" w:fill="auto"/>
          </w:tcPr>
          <w:p w14:paraId="04126DE2"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520E209C"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004" w:type="dxa"/>
          </w:tcPr>
          <w:p w14:paraId="0305F2A4"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"various linguistic action word frames utilized"</w:t>
            </w:r>
          </w:p>
          <w:p w14:paraId="163A3B9F"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c>
          <w:tcPr>
            <w:tcW w:w="2443" w:type="dxa"/>
          </w:tcPr>
          <w:p w14:paraId="530E0586"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5BF6D073"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tc>
      </w:tr>
      <w:tr w:rsidR="004E3EC7" w:rsidRPr="00D8708A" w14:paraId="5A096257" w14:textId="77777777" w:rsidTr="000E5211">
        <w:tc>
          <w:tcPr>
            <w:tcW w:w="2695" w:type="dxa"/>
            <w:shd w:val="clear" w:color="auto" w:fill="auto"/>
          </w:tcPr>
          <w:p w14:paraId="0D5A9898"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Kang &amp; Lee (2019)</w:t>
            </w:r>
          </w:p>
        </w:tc>
        <w:tc>
          <w:tcPr>
            <w:tcW w:w="1121" w:type="dxa"/>
            <w:shd w:val="clear" w:color="auto" w:fill="auto"/>
          </w:tcPr>
          <w:p w14:paraId="679CAF05"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00F34EAD"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tc>
        <w:tc>
          <w:tcPr>
            <w:tcW w:w="2004" w:type="dxa"/>
          </w:tcPr>
          <w:p w14:paraId="111DFFFE"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46F26F24"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clause</w:t>
            </w:r>
          </w:p>
          <w:p w14:paraId="5D9EA270"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c>
          <w:tcPr>
            <w:tcW w:w="2337" w:type="dxa"/>
          </w:tcPr>
          <w:p w14:paraId="29CA897E"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r>
      <w:tr w:rsidR="004E3EC7" w:rsidRPr="00D8708A" w14:paraId="598378D7" w14:textId="77777777" w:rsidTr="000E5211">
        <w:tc>
          <w:tcPr>
            <w:tcW w:w="2695" w:type="dxa"/>
            <w:shd w:val="clear" w:color="auto" w:fill="auto"/>
          </w:tcPr>
          <w:p w14:paraId="350E8CF5"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 xml:space="preserve">McDonough &amp; De </w:t>
            </w:r>
            <w:proofErr w:type="spellStart"/>
            <w:r w:rsidRPr="00D8708A">
              <w:rPr>
                <w:rFonts w:ascii="Times New Roman" w:eastAsia="Times New Roman" w:hAnsi="Times New Roman" w:cs="Times New Roman"/>
                <w:color w:val="000000"/>
              </w:rPr>
              <w:t>Vleeschauwer</w:t>
            </w:r>
            <w:proofErr w:type="spellEnd"/>
            <w:r w:rsidRPr="00D8708A">
              <w:rPr>
                <w:rFonts w:ascii="Times New Roman" w:eastAsia="Times New Roman" w:hAnsi="Times New Roman" w:cs="Times New Roman"/>
                <w:color w:val="000000"/>
              </w:rPr>
              <w:t xml:space="preserve"> (2019)</w:t>
            </w:r>
          </w:p>
        </w:tc>
        <w:tc>
          <w:tcPr>
            <w:tcW w:w="1121" w:type="dxa"/>
            <w:shd w:val="clear" w:color="auto" w:fill="auto"/>
          </w:tcPr>
          <w:p w14:paraId="0A425552"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2DCFD4C0"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004" w:type="dxa"/>
          </w:tcPr>
          <w:p w14:paraId="192198CD"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38EFBC27"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Coordinate phrases/clause</w:t>
            </w:r>
          </w:p>
        </w:tc>
        <w:tc>
          <w:tcPr>
            <w:tcW w:w="2337" w:type="dxa"/>
          </w:tcPr>
          <w:p w14:paraId="6011E92D"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Dependent clauses/clause</w:t>
            </w:r>
          </w:p>
          <w:p w14:paraId="2A2B485A"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27739FC4" w14:textId="77777777" w:rsidTr="000E5211">
        <w:tc>
          <w:tcPr>
            <w:tcW w:w="2695" w:type="dxa"/>
            <w:shd w:val="clear" w:color="auto" w:fill="auto"/>
          </w:tcPr>
          <w:p w14:paraId="454638EA" w14:textId="099FFA84"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Kim (2018)</w:t>
            </w:r>
          </w:p>
        </w:tc>
        <w:tc>
          <w:tcPr>
            <w:tcW w:w="1121" w:type="dxa"/>
            <w:shd w:val="clear" w:color="auto" w:fill="auto"/>
          </w:tcPr>
          <w:p w14:paraId="320240AD" w14:textId="76F4D6AB"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1B77F442"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004" w:type="dxa"/>
          </w:tcPr>
          <w:p w14:paraId="63E23F6C"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79A7FBF4"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0221D5AF"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52546D56"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Dependent clauses/clause</w:t>
            </w:r>
          </w:p>
          <w:p w14:paraId="3C79CB28"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0E5211" w:rsidRPr="00D8708A" w14:paraId="6823FA21" w14:textId="77777777" w:rsidTr="000E5211">
        <w:tc>
          <w:tcPr>
            <w:tcW w:w="2695" w:type="dxa"/>
            <w:shd w:val="clear" w:color="auto" w:fill="auto"/>
          </w:tcPr>
          <w:p w14:paraId="5D8AC9DD" w14:textId="21845D84"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Liao (2018)</w:t>
            </w:r>
          </w:p>
        </w:tc>
        <w:tc>
          <w:tcPr>
            <w:tcW w:w="1121" w:type="dxa"/>
            <w:shd w:val="clear" w:color="auto" w:fill="auto"/>
          </w:tcPr>
          <w:p w14:paraId="306EFE53" w14:textId="397C2B30"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Chinese</w:t>
            </w:r>
          </w:p>
        </w:tc>
        <w:tc>
          <w:tcPr>
            <w:tcW w:w="2360" w:type="dxa"/>
            <w:shd w:val="clear" w:color="auto" w:fill="auto"/>
          </w:tcPr>
          <w:p w14:paraId="2D1F843B"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004" w:type="dxa"/>
          </w:tcPr>
          <w:p w14:paraId="4CE546FC"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different syntactic forms/total sentences</w:t>
            </w:r>
          </w:p>
          <w:p w14:paraId="2D208940"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c>
          <w:tcPr>
            <w:tcW w:w="2443" w:type="dxa"/>
          </w:tcPr>
          <w:p w14:paraId="543E3078"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70D64BB9"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r>
    </w:tbl>
    <w:p w14:paraId="1E2C8A76" w14:textId="77777777" w:rsidR="00DD726F" w:rsidRDefault="00DD726F">
      <w:r>
        <w:br w:type="page"/>
      </w:r>
    </w:p>
    <w:tbl>
      <w:tblPr>
        <w:tblW w:w="12960" w:type="dxa"/>
        <w:tblBorders>
          <w:top w:val="single" w:sz="4" w:space="0" w:color="auto"/>
          <w:bottom w:val="single" w:sz="4" w:space="0" w:color="auto"/>
        </w:tblBorders>
        <w:tblLook w:val="04A0" w:firstRow="1" w:lastRow="0" w:firstColumn="1" w:lastColumn="0" w:noHBand="0" w:noVBand="1"/>
      </w:tblPr>
      <w:tblGrid>
        <w:gridCol w:w="2695"/>
        <w:gridCol w:w="1121"/>
        <w:gridCol w:w="2360"/>
        <w:gridCol w:w="2004"/>
        <w:gridCol w:w="2443"/>
        <w:gridCol w:w="2337"/>
      </w:tblGrid>
      <w:tr w:rsidR="00DD726F" w:rsidRPr="00D8708A" w14:paraId="416C049A" w14:textId="77777777" w:rsidTr="000E5211">
        <w:tc>
          <w:tcPr>
            <w:tcW w:w="2695" w:type="dxa"/>
            <w:tcBorders>
              <w:top w:val="single" w:sz="4" w:space="0" w:color="auto"/>
              <w:bottom w:val="single" w:sz="4" w:space="0" w:color="auto"/>
            </w:tcBorders>
            <w:shd w:val="clear" w:color="auto" w:fill="auto"/>
          </w:tcPr>
          <w:p w14:paraId="620AB8D7" w14:textId="77777777" w:rsidR="00DD726F" w:rsidRPr="00D8708A" w:rsidRDefault="00DD726F" w:rsidP="00090CB0">
            <w:pPr>
              <w:spacing w:after="0" w:line="240" w:lineRule="auto"/>
              <w:contextualSpacing/>
              <w:rPr>
                <w:rFonts w:ascii="Times New Roman" w:eastAsia="Times New Roman" w:hAnsi="Times New Roman" w:cs="Times New Roman"/>
                <w:color w:val="000000"/>
              </w:rPr>
            </w:pPr>
          </w:p>
        </w:tc>
        <w:tc>
          <w:tcPr>
            <w:tcW w:w="1121" w:type="dxa"/>
            <w:tcBorders>
              <w:top w:val="single" w:sz="4" w:space="0" w:color="auto"/>
              <w:bottom w:val="single" w:sz="4" w:space="0" w:color="auto"/>
            </w:tcBorders>
            <w:shd w:val="clear" w:color="auto" w:fill="auto"/>
          </w:tcPr>
          <w:p w14:paraId="5061F3E9" w14:textId="77777777" w:rsidR="00DD726F" w:rsidRPr="00D8708A" w:rsidRDefault="00DD726F" w:rsidP="00090CB0">
            <w:pPr>
              <w:spacing w:after="0" w:line="240" w:lineRule="auto"/>
              <w:contextualSpacing/>
              <w:rPr>
                <w:rFonts w:ascii="Times New Roman" w:eastAsia="Times New Roman" w:hAnsi="Times New Roman" w:cs="Times New Roman"/>
                <w:color w:val="000000"/>
              </w:rPr>
            </w:pPr>
          </w:p>
        </w:tc>
        <w:tc>
          <w:tcPr>
            <w:tcW w:w="9144" w:type="dxa"/>
            <w:gridSpan w:val="4"/>
            <w:tcBorders>
              <w:top w:val="single" w:sz="4" w:space="0" w:color="auto"/>
              <w:bottom w:val="single" w:sz="4" w:space="0" w:color="auto"/>
            </w:tcBorders>
            <w:shd w:val="clear" w:color="auto" w:fill="auto"/>
          </w:tcPr>
          <w:p w14:paraId="4A22F0C5"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32708E43" w14:textId="77777777" w:rsidR="00DD726F"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Syntactic complexity metric(s)</w:t>
            </w:r>
          </w:p>
          <w:p w14:paraId="7E348F57" w14:textId="79D66F16"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tc>
      </w:tr>
      <w:tr w:rsidR="00DD726F" w:rsidRPr="00D8708A" w14:paraId="252663F7" w14:textId="77777777" w:rsidTr="000E5211">
        <w:tc>
          <w:tcPr>
            <w:tcW w:w="2695" w:type="dxa"/>
            <w:tcBorders>
              <w:top w:val="single" w:sz="4" w:space="0" w:color="auto"/>
              <w:bottom w:val="single" w:sz="4" w:space="0" w:color="auto"/>
            </w:tcBorders>
            <w:shd w:val="clear" w:color="auto" w:fill="auto"/>
          </w:tcPr>
          <w:p w14:paraId="1B679773" w14:textId="77777777" w:rsidR="00DD726F" w:rsidRPr="00D8708A" w:rsidRDefault="00DD726F" w:rsidP="00DD726F">
            <w:pPr>
              <w:spacing w:after="0" w:line="240" w:lineRule="auto"/>
              <w:contextualSpacing/>
              <w:rPr>
                <w:rFonts w:ascii="Times New Roman" w:eastAsia="Times New Roman" w:hAnsi="Times New Roman" w:cs="Times New Roman"/>
                <w:color w:val="000000"/>
                <w:sz w:val="16"/>
                <w:szCs w:val="16"/>
              </w:rPr>
            </w:pPr>
          </w:p>
          <w:p w14:paraId="512A29CE" w14:textId="7029C861" w:rsidR="00DD726F" w:rsidRPr="00D8708A" w:rsidRDefault="00DD726F" w:rsidP="00C241C5">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Study</w:t>
            </w:r>
          </w:p>
        </w:tc>
        <w:tc>
          <w:tcPr>
            <w:tcW w:w="1121" w:type="dxa"/>
            <w:tcBorders>
              <w:top w:val="single" w:sz="4" w:space="0" w:color="auto"/>
              <w:bottom w:val="single" w:sz="4" w:space="0" w:color="auto"/>
            </w:tcBorders>
            <w:shd w:val="clear" w:color="auto" w:fill="auto"/>
          </w:tcPr>
          <w:p w14:paraId="0DF91486"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2794FFB8" w14:textId="77777777"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Target language</w:t>
            </w:r>
          </w:p>
          <w:p w14:paraId="599298CE"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360" w:type="dxa"/>
            <w:tcBorders>
              <w:top w:val="single" w:sz="4" w:space="0" w:color="auto"/>
              <w:bottom w:val="single" w:sz="4" w:space="0" w:color="auto"/>
            </w:tcBorders>
            <w:shd w:val="clear" w:color="auto" w:fill="auto"/>
          </w:tcPr>
          <w:p w14:paraId="1A2301AC"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67FCFE4F" w14:textId="4C03F66E"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Global</w:t>
            </w:r>
          </w:p>
        </w:tc>
        <w:tc>
          <w:tcPr>
            <w:tcW w:w="2004" w:type="dxa"/>
            <w:tcBorders>
              <w:top w:val="single" w:sz="4" w:space="0" w:color="auto"/>
              <w:bottom w:val="single" w:sz="4" w:space="0" w:color="auto"/>
            </w:tcBorders>
          </w:tcPr>
          <w:p w14:paraId="4F11B6B9"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6FB516FB" w14:textId="759BAC19"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Variety of forms</w:t>
            </w:r>
          </w:p>
        </w:tc>
        <w:tc>
          <w:tcPr>
            <w:tcW w:w="2443" w:type="dxa"/>
            <w:tcBorders>
              <w:top w:val="single" w:sz="4" w:space="0" w:color="auto"/>
              <w:bottom w:val="single" w:sz="4" w:space="0" w:color="auto"/>
            </w:tcBorders>
          </w:tcPr>
          <w:p w14:paraId="70263390"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113F85CF" w14:textId="04951E84"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Phrasal elaboration</w:t>
            </w:r>
          </w:p>
        </w:tc>
        <w:tc>
          <w:tcPr>
            <w:tcW w:w="2337" w:type="dxa"/>
            <w:tcBorders>
              <w:top w:val="single" w:sz="4" w:space="0" w:color="auto"/>
              <w:bottom w:val="single" w:sz="4" w:space="0" w:color="auto"/>
            </w:tcBorders>
          </w:tcPr>
          <w:p w14:paraId="67C06386"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5AB70703" w14:textId="77777777"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Clausal elaboration</w:t>
            </w:r>
          </w:p>
          <w:p w14:paraId="4CFD1BF5" w14:textId="77777777" w:rsidR="00DD726F" w:rsidRPr="00D8708A" w:rsidRDefault="00DD726F" w:rsidP="00DD726F">
            <w:pPr>
              <w:spacing w:after="0" w:line="240" w:lineRule="auto"/>
              <w:contextualSpacing/>
              <w:jc w:val="center"/>
              <w:rPr>
                <w:rFonts w:ascii="Times New Roman" w:eastAsia="Times New Roman" w:hAnsi="Times New Roman" w:cs="Times New Roman"/>
                <w:color w:val="000000"/>
              </w:rPr>
            </w:pPr>
          </w:p>
        </w:tc>
      </w:tr>
      <w:tr w:rsidR="00DD726F" w:rsidRPr="00D8708A" w14:paraId="41187795" w14:textId="77777777" w:rsidTr="000E5211">
        <w:tc>
          <w:tcPr>
            <w:tcW w:w="2695" w:type="dxa"/>
            <w:tcBorders>
              <w:top w:val="single" w:sz="4" w:space="0" w:color="auto"/>
            </w:tcBorders>
            <w:shd w:val="clear" w:color="auto" w:fill="auto"/>
          </w:tcPr>
          <w:p w14:paraId="460A2205"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01DA1C74" w14:textId="463A4F89"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Rahimi &amp; Zhang (2018)</w:t>
            </w:r>
          </w:p>
        </w:tc>
        <w:tc>
          <w:tcPr>
            <w:tcW w:w="1121" w:type="dxa"/>
            <w:tcBorders>
              <w:top w:val="single" w:sz="4" w:space="0" w:color="auto"/>
            </w:tcBorders>
            <w:shd w:val="clear" w:color="auto" w:fill="auto"/>
          </w:tcPr>
          <w:p w14:paraId="4C95F1C9"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27823E19" w14:textId="0DC7FF33"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tcBorders>
              <w:top w:val="single" w:sz="4" w:space="0" w:color="auto"/>
            </w:tcBorders>
            <w:shd w:val="clear" w:color="auto" w:fill="auto"/>
          </w:tcPr>
          <w:p w14:paraId="4A950227"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Borders>
              <w:top w:val="single" w:sz="4" w:space="0" w:color="auto"/>
            </w:tcBorders>
          </w:tcPr>
          <w:p w14:paraId="51805E12"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Borders>
              <w:top w:val="single" w:sz="4" w:space="0" w:color="auto"/>
            </w:tcBorders>
          </w:tcPr>
          <w:p w14:paraId="00D07D1D"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44A5B274" w14:textId="2F6996F2"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clause</w:t>
            </w:r>
          </w:p>
          <w:p w14:paraId="23BBE4C8"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p w14:paraId="7A44A1EC"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Phrasal coordination</w:t>
            </w:r>
          </w:p>
          <w:p w14:paraId="3604CFB3"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337" w:type="dxa"/>
            <w:tcBorders>
              <w:top w:val="single" w:sz="4" w:space="0" w:color="auto"/>
            </w:tcBorders>
          </w:tcPr>
          <w:p w14:paraId="481C2721"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71A0CE55" w14:textId="595C61AE"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Subordinate clauses/clause</w:t>
            </w:r>
          </w:p>
        </w:tc>
      </w:tr>
      <w:tr w:rsidR="00DD726F" w:rsidRPr="00D8708A" w14:paraId="74FF7B73" w14:textId="77777777" w:rsidTr="000E5211">
        <w:tc>
          <w:tcPr>
            <w:tcW w:w="2695" w:type="dxa"/>
            <w:shd w:val="clear" w:color="auto" w:fill="auto"/>
          </w:tcPr>
          <w:p w14:paraId="62B06DC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Rostamian</w:t>
            </w:r>
            <w:proofErr w:type="spellEnd"/>
            <w:r w:rsidRPr="00D8708A">
              <w:rPr>
                <w:rFonts w:ascii="Times New Roman" w:eastAsia="Times New Roman" w:hAnsi="Times New Roman" w:cs="Times New Roman"/>
                <w:color w:val="000000"/>
              </w:rPr>
              <w:t xml:space="preserve"> et al. (2018)</w:t>
            </w:r>
          </w:p>
        </w:tc>
        <w:tc>
          <w:tcPr>
            <w:tcW w:w="1121" w:type="dxa"/>
            <w:shd w:val="clear" w:color="auto" w:fill="auto"/>
          </w:tcPr>
          <w:p w14:paraId="256FBB7E"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4A788898"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Pr>
          <w:p w14:paraId="0D1D156D"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Pr>
          <w:p w14:paraId="2FCBA0C9"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clause</w:t>
            </w:r>
          </w:p>
          <w:p w14:paraId="31E3FC9D"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Coordinate phrases/clause</w:t>
            </w:r>
          </w:p>
          <w:p w14:paraId="125ED25A"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337" w:type="dxa"/>
          </w:tcPr>
          <w:p w14:paraId="5AB88CD4"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r>
      <w:tr w:rsidR="00DD726F" w:rsidRPr="00D8708A" w14:paraId="06937EDA" w14:textId="77777777" w:rsidTr="000E5211">
        <w:tc>
          <w:tcPr>
            <w:tcW w:w="2695" w:type="dxa"/>
            <w:shd w:val="clear" w:color="auto" w:fill="auto"/>
          </w:tcPr>
          <w:p w14:paraId="082FF43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Ziegler (2018)</w:t>
            </w:r>
          </w:p>
        </w:tc>
        <w:tc>
          <w:tcPr>
            <w:tcW w:w="1121" w:type="dxa"/>
            <w:shd w:val="clear" w:color="auto" w:fill="auto"/>
          </w:tcPr>
          <w:p w14:paraId="32B80119"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580EFB3D"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Pr>
          <w:p w14:paraId="51C94739"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Pr>
          <w:p w14:paraId="31BE3D69"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clause</w:t>
            </w:r>
          </w:p>
        </w:tc>
        <w:tc>
          <w:tcPr>
            <w:tcW w:w="2337" w:type="dxa"/>
          </w:tcPr>
          <w:p w14:paraId="6A46A79B"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Clauses/AS-unit</w:t>
            </w:r>
          </w:p>
          <w:p w14:paraId="3398C392"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5DFC5A47" w14:textId="77777777" w:rsidTr="000E5211">
        <w:tc>
          <w:tcPr>
            <w:tcW w:w="2695" w:type="dxa"/>
            <w:shd w:val="clear" w:color="auto" w:fill="auto"/>
          </w:tcPr>
          <w:p w14:paraId="63761742" w14:textId="3C99D9BD" w:rsidR="00DD726F" w:rsidRPr="00D8708A" w:rsidRDefault="00BA5B31" w:rsidP="00DD726F">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Abdi Tabari</w:t>
            </w:r>
            <w:r w:rsidR="00DD726F" w:rsidRPr="00D8708A">
              <w:rPr>
                <w:rFonts w:ascii="Times New Roman" w:eastAsia="Times New Roman" w:hAnsi="Times New Roman" w:cs="Times New Roman"/>
                <w:color w:val="000000"/>
              </w:rPr>
              <w:t xml:space="preserve"> (2017)</w:t>
            </w:r>
          </w:p>
        </w:tc>
        <w:tc>
          <w:tcPr>
            <w:tcW w:w="1121" w:type="dxa"/>
            <w:shd w:val="clear" w:color="auto" w:fill="auto"/>
          </w:tcPr>
          <w:p w14:paraId="4467234E"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43C2497E"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Pr>
          <w:p w14:paraId="0F8A3EAB"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Number of different grammatical verb forms</w:t>
            </w:r>
          </w:p>
          <w:p w14:paraId="4592DC12"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443" w:type="dxa"/>
          </w:tcPr>
          <w:p w14:paraId="2E116FFD"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337" w:type="dxa"/>
          </w:tcPr>
          <w:p w14:paraId="6E020164" w14:textId="79771D21"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w:t>
            </w:r>
            <w:r w:rsidR="00813CD8">
              <w:rPr>
                <w:rFonts w:ascii="Times New Roman" w:eastAsia="Times New Roman" w:hAnsi="Times New Roman" w:cs="Times New Roman"/>
                <w:color w:val="000000"/>
              </w:rPr>
              <w:t>/</w:t>
            </w:r>
            <w:r w:rsidRPr="00D8708A">
              <w:rPr>
                <w:rFonts w:ascii="Times New Roman" w:eastAsia="Times New Roman" w:hAnsi="Times New Roman" w:cs="Times New Roman"/>
                <w:color w:val="000000"/>
              </w:rPr>
              <w:t>T-unit</w:t>
            </w:r>
          </w:p>
        </w:tc>
      </w:tr>
      <w:tr w:rsidR="00DD726F" w:rsidRPr="00D8708A" w14:paraId="4C4279DB" w14:textId="77777777" w:rsidTr="000E5211">
        <w:tc>
          <w:tcPr>
            <w:tcW w:w="2695" w:type="dxa"/>
            <w:shd w:val="clear" w:color="auto" w:fill="auto"/>
          </w:tcPr>
          <w:p w14:paraId="352046DC"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Abrams &amp; Byrd (2017)</w:t>
            </w:r>
          </w:p>
        </w:tc>
        <w:tc>
          <w:tcPr>
            <w:tcW w:w="1121" w:type="dxa"/>
            <w:shd w:val="clear" w:color="auto" w:fill="auto"/>
          </w:tcPr>
          <w:p w14:paraId="324B436F"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German</w:t>
            </w:r>
          </w:p>
        </w:tc>
        <w:tc>
          <w:tcPr>
            <w:tcW w:w="2360" w:type="dxa"/>
            <w:shd w:val="clear" w:color="auto" w:fill="auto"/>
          </w:tcPr>
          <w:p w14:paraId="0C66C72E"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tc>
        <w:tc>
          <w:tcPr>
            <w:tcW w:w="2004" w:type="dxa"/>
          </w:tcPr>
          <w:p w14:paraId="5DF3D89F"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Pr>
          <w:p w14:paraId="6ECA2C57"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337" w:type="dxa"/>
          </w:tcPr>
          <w:p w14:paraId="5D140AFA"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64F5FEF2"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0EBFDE7B" w14:textId="77777777" w:rsidTr="000E5211">
        <w:tc>
          <w:tcPr>
            <w:tcW w:w="2695" w:type="dxa"/>
            <w:shd w:val="clear" w:color="auto" w:fill="auto"/>
          </w:tcPr>
          <w:p w14:paraId="2D49AEA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Hsu (2017)</w:t>
            </w:r>
          </w:p>
        </w:tc>
        <w:tc>
          <w:tcPr>
            <w:tcW w:w="1121" w:type="dxa"/>
            <w:shd w:val="clear" w:color="auto" w:fill="auto"/>
          </w:tcPr>
          <w:p w14:paraId="7EBD6227"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426B6230"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AS unit</w:t>
            </w:r>
          </w:p>
        </w:tc>
        <w:tc>
          <w:tcPr>
            <w:tcW w:w="2004" w:type="dxa"/>
          </w:tcPr>
          <w:p w14:paraId="2CA29432"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different verb forms/total verb forms</w:t>
            </w:r>
          </w:p>
          <w:p w14:paraId="741C03F3"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443" w:type="dxa"/>
          </w:tcPr>
          <w:p w14:paraId="71D06D8C"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clause</w:t>
            </w:r>
          </w:p>
        </w:tc>
        <w:tc>
          <w:tcPr>
            <w:tcW w:w="2337" w:type="dxa"/>
          </w:tcPr>
          <w:p w14:paraId="64077FD4"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Clauses/AS unit</w:t>
            </w:r>
          </w:p>
        </w:tc>
      </w:tr>
      <w:tr w:rsidR="004E3EC7" w:rsidRPr="00D8708A" w14:paraId="6EDC9B1A" w14:textId="77777777" w:rsidTr="000E5211">
        <w:tc>
          <w:tcPr>
            <w:tcW w:w="2695" w:type="dxa"/>
            <w:shd w:val="clear" w:color="auto" w:fill="auto"/>
          </w:tcPr>
          <w:p w14:paraId="3B2E5CC5" w14:textId="3975439C" w:rsidR="004E3EC7" w:rsidRPr="00D8708A" w:rsidRDefault="004E3EC7" w:rsidP="004E3EC7">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Sattarpour</w:t>
            </w:r>
            <w:proofErr w:type="spellEnd"/>
            <w:r w:rsidRPr="00D8708A">
              <w:rPr>
                <w:rFonts w:ascii="Times New Roman" w:eastAsia="Times New Roman" w:hAnsi="Times New Roman" w:cs="Times New Roman"/>
                <w:color w:val="000000"/>
              </w:rPr>
              <w:t xml:space="preserve"> &amp; </w:t>
            </w:r>
            <w:proofErr w:type="spellStart"/>
            <w:r w:rsidRPr="00D8708A">
              <w:rPr>
                <w:rFonts w:ascii="Times New Roman" w:eastAsia="Times New Roman" w:hAnsi="Times New Roman" w:cs="Times New Roman"/>
                <w:color w:val="000000"/>
              </w:rPr>
              <w:t>Farrokhi</w:t>
            </w:r>
            <w:proofErr w:type="spellEnd"/>
            <w:r w:rsidRPr="00D8708A">
              <w:rPr>
                <w:rFonts w:ascii="Times New Roman" w:eastAsia="Times New Roman" w:hAnsi="Times New Roman" w:cs="Times New Roman"/>
                <w:color w:val="000000"/>
              </w:rPr>
              <w:t xml:space="preserve"> (2017)</w:t>
            </w:r>
          </w:p>
        </w:tc>
        <w:tc>
          <w:tcPr>
            <w:tcW w:w="1121" w:type="dxa"/>
            <w:shd w:val="clear" w:color="auto" w:fill="auto"/>
          </w:tcPr>
          <w:p w14:paraId="7CA9B6F2" w14:textId="06344BD5"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15DC69C3"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004" w:type="dxa"/>
          </w:tcPr>
          <w:p w14:paraId="43D21D74"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6EC0CD25"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095BEB33"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Subordinate clauses/T-unit</w:t>
            </w:r>
          </w:p>
          <w:p w14:paraId="758AF4C2"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2F8DE762" w14:textId="77777777" w:rsidTr="000E5211">
        <w:tc>
          <w:tcPr>
            <w:tcW w:w="2695" w:type="dxa"/>
            <w:shd w:val="clear" w:color="auto" w:fill="auto"/>
          </w:tcPr>
          <w:p w14:paraId="5B7A113C" w14:textId="36F1183E" w:rsidR="004E3EC7" w:rsidRPr="00D8708A" w:rsidRDefault="00F91044" w:rsidP="004E3EC7">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Abdi Tabari</w:t>
            </w:r>
            <w:r w:rsidR="004E3EC7" w:rsidRPr="00D8708A">
              <w:rPr>
                <w:rFonts w:ascii="Times New Roman" w:eastAsia="Times New Roman" w:hAnsi="Times New Roman" w:cs="Times New Roman"/>
                <w:color w:val="000000"/>
              </w:rPr>
              <w:t xml:space="preserve"> (2016)</w:t>
            </w:r>
          </w:p>
        </w:tc>
        <w:tc>
          <w:tcPr>
            <w:tcW w:w="1121" w:type="dxa"/>
            <w:shd w:val="clear" w:color="auto" w:fill="auto"/>
          </w:tcPr>
          <w:p w14:paraId="74F41677" w14:textId="34CD7CC8" w:rsidR="004E3EC7" w:rsidRPr="00DD726F" w:rsidRDefault="004E3EC7" w:rsidP="004E3EC7">
            <w:pPr>
              <w:spacing w:after="0" w:line="240" w:lineRule="auto"/>
              <w:contextualSpacing/>
              <w:rPr>
                <w:rFonts w:ascii="Times New Roman" w:eastAsia="Times New Roman" w:hAnsi="Times New Roman" w:cs="Times New Roman"/>
                <w:color w:val="000000"/>
                <w:sz w:val="16"/>
                <w:szCs w:val="16"/>
              </w:rPr>
            </w:pPr>
            <w:r w:rsidRPr="00D8708A">
              <w:rPr>
                <w:rFonts w:ascii="Times New Roman" w:eastAsia="Times New Roman" w:hAnsi="Times New Roman" w:cs="Times New Roman"/>
                <w:color w:val="000000"/>
              </w:rPr>
              <w:t>English</w:t>
            </w:r>
          </w:p>
        </w:tc>
        <w:tc>
          <w:tcPr>
            <w:tcW w:w="2360" w:type="dxa"/>
            <w:shd w:val="clear" w:color="auto" w:fill="auto"/>
          </w:tcPr>
          <w:p w14:paraId="4A38D3C8"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p w14:paraId="530ED41B"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c>
          <w:tcPr>
            <w:tcW w:w="2004" w:type="dxa"/>
          </w:tcPr>
          <w:p w14:paraId="7AEBF9D4"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49DC3B0B"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20D1E6BF"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r>
      <w:tr w:rsidR="000E5211" w:rsidRPr="00D8708A" w14:paraId="59A0E1B2" w14:textId="77777777" w:rsidTr="000E5211">
        <w:tc>
          <w:tcPr>
            <w:tcW w:w="2695" w:type="dxa"/>
            <w:shd w:val="clear" w:color="auto" w:fill="auto"/>
          </w:tcPr>
          <w:p w14:paraId="13EACE42" w14:textId="7068717B" w:rsidR="000E5211"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Abrams &amp; Byrd (2016)</w:t>
            </w:r>
          </w:p>
        </w:tc>
        <w:tc>
          <w:tcPr>
            <w:tcW w:w="1121" w:type="dxa"/>
            <w:shd w:val="clear" w:color="auto" w:fill="auto"/>
          </w:tcPr>
          <w:p w14:paraId="31F76908" w14:textId="4798BC0C"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German</w:t>
            </w:r>
          </w:p>
        </w:tc>
        <w:tc>
          <w:tcPr>
            <w:tcW w:w="2360" w:type="dxa"/>
            <w:shd w:val="clear" w:color="auto" w:fill="auto"/>
          </w:tcPr>
          <w:p w14:paraId="582472D2"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p w14:paraId="7B853470"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c>
          <w:tcPr>
            <w:tcW w:w="2004" w:type="dxa"/>
          </w:tcPr>
          <w:p w14:paraId="4039B967"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018A830E"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39D2735F"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r>
      <w:tr w:rsidR="000E5211" w:rsidRPr="00D8708A" w14:paraId="6DE4F1CE" w14:textId="77777777" w:rsidTr="000E5211">
        <w:tc>
          <w:tcPr>
            <w:tcW w:w="2695" w:type="dxa"/>
            <w:shd w:val="clear" w:color="auto" w:fill="auto"/>
          </w:tcPr>
          <w:p w14:paraId="6EAED55E" w14:textId="7D16244B" w:rsidR="000E5211" w:rsidRPr="00D8708A" w:rsidRDefault="000E5211" w:rsidP="000E5211">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Biria</w:t>
            </w:r>
            <w:proofErr w:type="spellEnd"/>
            <w:r w:rsidRPr="00D870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&amp; Karimi</w:t>
            </w:r>
            <w:r w:rsidRPr="00D8708A">
              <w:rPr>
                <w:rFonts w:ascii="Times New Roman" w:eastAsia="Times New Roman" w:hAnsi="Times New Roman" w:cs="Times New Roman"/>
                <w:color w:val="000000"/>
              </w:rPr>
              <w:t xml:space="preserve"> (2015)</w:t>
            </w:r>
          </w:p>
        </w:tc>
        <w:tc>
          <w:tcPr>
            <w:tcW w:w="1121" w:type="dxa"/>
            <w:shd w:val="clear" w:color="auto" w:fill="auto"/>
          </w:tcPr>
          <w:p w14:paraId="443C648B" w14:textId="557B3E31"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5BEA09D4"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004" w:type="dxa"/>
          </w:tcPr>
          <w:p w14:paraId="3C87E1FB"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43F53D77"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740DBBD5"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3243CB8F"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r>
      <w:tr w:rsidR="000E5211" w:rsidRPr="00D8708A" w14:paraId="30A78A85" w14:textId="77777777" w:rsidTr="000E5211">
        <w:tc>
          <w:tcPr>
            <w:tcW w:w="2695" w:type="dxa"/>
            <w:shd w:val="clear" w:color="auto" w:fill="auto"/>
          </w:tcPr>
          <w:p w14:paraId="28E37CDF" w14:textId="16F8AD58"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Fei (2015)</w:t>
            </w:r>
          </w:p>
        </w:tc>
        <w:tc>
          <w:tcPr>
            <w:tcW w:w="1121" w:type="dxa"/>
            <w:shd w:val="clear" w:color="auto" w:fill="auto"/>
          </w:tcPr>
          <w:p w14:paraId="3A3A3AAC" w14:textId="5D1ECD8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Chinese</w:t>
            </w:r>
          </w:p>
        </w:tc>
        <w:tc>
          <w:tcPr>
            <w:tcW w:w="2360" w:type="dxa"/>
            <w:shd w:val="clear" w:color="auto" w:fill="auto"/>
          </w:tcPr>
          <w:p w14:paraId="66E9B325" w14:textId="01BF959B"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TTCU*</w:t>
            </w:r>
          </w:p>
        </w:tc>
        <w:tc>
          <w:tcPr>
            <w:tcW w:w="2004" w:type="dxa"/>
          </w:tcPr>
          <w:p w14:paraId="2E8A8A67"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13EC63D8"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2DDAFB74"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Clauses/TTCU*</w:t>
            </w:r>
          </w:p>
          <w:p w14:paraId="6EBF0173"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r>
      <w:tr w:rsidR="000E5211" w:rsidRPr="00D8708A" w14:paraId="609E48B8" w14:textId="77777777" w:rsidTr="000E5211">
        <w:tc>
          <w:tcPr>
            <w:tcW w:w="2695" w:type="dxa"/>
            <w:shd w:val="clear" w:color="auto" w:fill="auto"/>
          </w:tcPr>
          <w:p w14:paraId="6B0AD3DA" w14:textId="5F7E47AE"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Nitta &amp; Baba (2014)</w:t>
            </w:r>
          </w:p>
        </w:tc>
        <w:tc>
          <w:tcPr>
            <w:tcW w:w="1121" w:type="dxa"/>
            <w:shd w:val="clear" w:color="auto" w:fill="auto"/>
          </w:tcPr>
          <w:p w14:paraId="196E4A75" w14:textId="0A90CAA3"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6FBA7C52"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Structural similarity of all sentences across all paragraphs</w:t>
            </w:r>
          </w:p>
          <w:p w14:paraId="372B3283"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c>
          <w:tcPr>
            <w:tcW w:w="2004" w:type="dxa"/>
          </w:tcPr>
          <w:p w14:paraId="0F3D946C"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4873BBFD"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1AFFC110"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r>
    </w:tbl>
    <w:p w14:paraId="0EBEB815" w14:textId="77777777" w:rsidR="00DD726F" w:rsidRDefault="00DD726F">
      <w:r>
        <w:br w:type="page"/>
      </w:r>
    </w:p>
    <w:tbl>
      <w:tblPr>
        <w:tblW w:w="12960" w:type="dxa"/>
        <w:tblBorders>
          <w:top w:val="single" w:sz="4" w:space="0" w:color="auto"/>
          <w:bottom w:val="single" w:sz="4" w:space="0" w:color="auto"/>
        </w:tblBorders>
        <w:tblLook w:val="04A0" w:firstRow="1" w:lastRow="0" w:firstColumn="1" w:lastColumn="0" w:noHBand="0" w:noVBand="1"/>
      </w:tblPr>
      <w:tblGrid>
        <w:gridCol w:w="2695"/>
        <w:gridCol w:w="1121"/>
        <w:gridCol w:w="2360"/>
        <w:gridCol w:w="2004"/>
        <w:gridCol w:w="2443"/>
        <w:gridCol w:w="2337"/>
      </w:tblGrid>
      <w:tr w:rsidR="00DD726F" w:rsidRPr="00D8708A" w14:paraId="1F4C7EA2" w14:textId="77777777" w:rsidTr="000E5211">
        <w:tc>
          <w:tcPr>
            <w:tcW w:w="2695" w:type="dxa"/>
            <w:tcBorders>
              <w:top w:val="single" w:sz="4" w:space="0" w:color="auto"/>
              <w:bottom w:val="single" w:sz="4" w:space="0" w:color="auto"/>
            </w:tcBorders>
            <w:shd w:val="clear" w:color="auto" w:fill="auto"/>
          </w:tcPr>
          <w:p w14:paraId="2473CCAB"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1121" w:type="dxa"/>
            <w:tcBorders>
              <w:top w:val="single" w:sz="4" w:space="0" w:color="auto"/>
              <w:bottom w:val="single" w:sz="4" w:space="0" w:color="auto"/>
            </w:tcBorders>
            <w:shd w:val="clear" w:color="auto" w:fill="auto"/>
          </w:tcPr>
          <w:p w14:paraId="097F9391"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9144" w:type="dxa"/>
            <w:gridSpan w:val="4"/>
            <w:tcBorders>
              <w:top w:val="single" w:sz="4" w:space="0" w:color="auto"/>
              <w:bottom w:val="single" w:sz="4" w:space="0" w:color="auto"/>
            </w:tcBorders>
            <w:shd w:val="clear" w:color="auto" w:fill="auto"/>
          </w:tcPr>
          <w:p w14:paraId="671718BD"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7C1CF4E8" w14:textId="77777777" w:rsidR="00DD726F"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Syntactic complexity metric(s)</w:t>
            </w:r>
          </w:p>
          <w:p w14:paraId="2C7BAA99"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189C0816" w14:textId="77777777" w:rsidTr="000E5211">
        <w:tc>
          <w:tcPr>
            <w:tcW w:w="2695" w:type="dxa"/>
            <w:tcBorders>
              <w:top w:val="single" w:sz="4" w:space="0" w:color="auto"/>
              <w:bottom w:val="single" w:sz="4" w:space="0" w:color="auto"/>
            </w:tcBorders>
            <w:shd w:val="clear" w:color="auto" w:fill="auto"/>
          </w:tcPr>
          <w:p w14:paraId="5AC0B519" w14:textId="77777777" w:rsidR="00DD726F" w:rsidRPr="00D8708A" w:rsidRDefault="00DD726F" w:rsidP="00DD726F">
            <w:pPr>
              <w:spacing w:after="0" w:line="240" w:lineRule="auto"/>
              <w:contextualSpacing/>
              <w:rPr>
                <w:rFonts w:ascii="Times New Roman" w:eastAsia="Times New Roman" w:hAnsi="Times New Roman" w:cs="Times New Roman"/>
                <w:color w:val="000000"/>
                <w:sz w:val="16"/>
                <w:szCs w:val="16"/>
              </w:rPr>
            </w:pPr>
          </w:p>
          <w:p w14:paraId="15FA78A0" w14:textId="2DF0586D" w:rsidR="00DD726F" w:rsidRPr="00D8708A" w:rsidRDefault="00DD726F" w:rsidP="00C241C5">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Study</w:t>
            </w:r>
          </w:p>
        </w:tc>
        <w:tc>
          <w:tcPr>
            <w:tcW w:w="1121" w:type="dxa"/>
            <w:tcBorders>
              <w:top w:val="single" w:sz="4" w:space="0" w:color="auto"/>
              <w:bottom w:val="single" w:sz="4" w:space="0" w:color="auto"/>
            </w:tcBorders>
            <w:shd w:val="clear" w:color="auto" w:fill="auto"/>
          </w:tcPr>
          <w:p w14:paraId="787D06FD"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6F821D5B" w14:textId="77777777"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Target language</w:t>
            </w:r>
          </w:p>
          <w:p w14:paraId="44F24933"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360" w:type="dxa"/>
            <w:tcBorders>
              <w:top w:val="single" w:sz="4" w:space="0" w:color="auto"/>
              <w:bottom w:val="single" w:sz="4" w:space="0" w:color="auto"/>
            </w:tcBorders>
            <w:shd w:val="clear" w:color="auto" w:fill="auto"/>
          </w:tcPr>
          <w:p w14:paraId="6DAD193A"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1DEEF069" w14:textId="24ADB8F0"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Global</w:t>
            </w:r>
          </w:p>
        </w:tc>
        <w:tc>
          <w:tcPr>
            <w:tcW w:w="2004" w:type="dxa"/>
            <w:tcBorders>
              <w:top w:val="single" w:sz="4" w:space="0" w:color="auto"/>
              <w:bottom w:val="single" w:sz="4" w:space="0" w:color="auto"/>
            </w:tcBorders>
          </w:tcPr>
          <w:p w14:paraId="379C9433"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7289BF89" w14:textId="0CEE272C"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Variety of forms</w:t>
            </w:r>
          </w:p>
        </w:tc>
        <w:tc>
          <w:tcPr>
            <w:tcW w:w="2443" w:type="dxa"/>
            <w:tcBorders>
              <w:top w:val="single" w:sz="4" w:space="0" w:color="auto"/>
              <w:bottom w:val="single" w:sz="4" w:space="0" w:color="auto"/>
            </w:tcBorders>
          </w:tcPr>
          <w:p w14:paraId="276170C4"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2985F158" w14:textId="602FE85E"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Phrasal elaboration</w:t>
            </w:r>
          </w:p>
        </w:tc>
        <w:tc>
          <w:tcPr>
            <w:tcW w:w="2337" w:type="dxa"/>
            <w:tcBorders>
              <w:top w:val="single" w:sz="4" w:space="0" w:color="auto"/>
              <w:bottom w:val="single" w:sz="4" w:space="0" w:color="auto"/>
            </w:tcBorders>
          </w:tcPr>
          <w:p w14:paraId="28F23DD5"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703AEC7E" w14:textId="77777777"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Clausal elaboration</w:t>
            </w:r>
          </w:p>
          <w:p w14:paraId="12887924"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r>
      <w:tr w:rsidR="00DD726F" w:rsidRPr="00D8708A" w14:paraId="433CC5AB" w14:textId="77777777" w:rsidTr="000E5211">
        <w:tc>
          <w:tcPr>
            <w:tcW w:w="2695" w:type="dxa"/>
            <w:tcBorders>
              <w:top w:val="single" w:sz="4" w:space="0" w:color="auto"/>
            </w:tcBorders>
            <w:shd w:val="clear" w:color="auto" w:fill="auto"/>
          </w:tcPr>
          <w:p w14:paraId="0B7F240B"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7AFA8598" w14:textId="3F4D172E" w:rsidR="00DD726F" w:rsidRPr="00D8708A" w:rsidRDefault="00DD726F" w:rsidP="00DD726F">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Farshi</w:t>
            </w:r>
            <w:proofErr w:type="spellEnd"/>
            <w:r w:rsidRPr="00D8708A">
              <w:rPr>
                <w:rFonts w:ascii="Times New Roman" w:eastAsia="Times New Roman" w:hAnsi="Times New Roman" w:cs="Times New Roman"/>
                <w:color w:val="000000"/>
              </w:rPr>
              <w:t xml:space="preserve"> et al. (2013)</w:t>
            </w:r>
          </w:p>
        </w:tc>
        <w:tc>
          <w:tcPr>
            <w:tcW w:w="1121" w:type="dxa"/>
            <w:tcBorders>
              <w:top w:val="single" w:sz="4" w:space="0" w:color="auto"/>
            </w:tcBorders>
            <w:shd w:val="clear" w:color="auto" w:fill="auto"/>
          </w:tcPr>
          <w:p w14:paraId="52319E46"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77E41532" w14:textId="279675CA"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tcBorders>
              <w:top w:val="single" w:sz="4" w:space="0" w:color="auto"/>
            </w:tcBorders>
            <w:shd w:val="clear" w:color="auto" w:fill="auto"/>
          </w:tcPr>
          <w:p w14:paraId="040E1E79"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Borders>
              <w:top w:val="single" w:sz="4" w:space="0" w:color="auto"/>
            </w:tcBorders>
          </w:tcPr>
          <w:p w14:paraId="2CB3AC7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Borders>
              <w:top w:val="single" w:sz="4" w:space="0" w:color="auto"/>
            </w:tcBorders>
          </w:tcPr>
          <w:p w14:paraId="7675AD78"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03EB7CDD" w14:textId="5491BFBE"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attributive adjectives</w:t>
            </w:r>
          </w:p>
          <w:p w14:paraId="7C21EFE4"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p w14:paraId="3CFCF437"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nouns as pre-nominal modifiers</w:t>
            </w:r>
          </w:p>
          <w:p w14:paraId="4F31BB85"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p w14:paraId="41F3B97A"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prepositional phrases as post-nominal modifiers</w:t>
            </w:r>
          </w:p>
          <w:p w14:paraId="3E1F6732"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337" w:type="dxa"/>
            <w:tcBorders>
              <w:top w:val="single" w:sz="4" w:space="0" w:color="auto"/>
            </w:tcBorders>
          </w:tcPr>
          <w:p w14:paraId="55C6B5E4"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r>
      <w:tr w:rsidR="00DD726F" w:rsidRPr="00D8708A" w14:paraId="6B7E73F8" w14:textId="77777777" w:rsidTr="000E5211">
        <w:tc>
          <w:tcPr>
            <w:tcW w:w="2695" w:type="dxa"/>
            <w:shd w:val="clear" w:color="auto" w:fill="auto"/>
          </w:tcPr>
          <w:p w14:paraId="0D7802CC"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Lin (2013)</w:t>
            </w:r>
          </w:p>
        </w:tc>
        <w:tc>
          <w:tcPr>
            <w:tcW w:w="1121" w:type="dxa"/>
            <w:shd w:val="clear" w:color="auto" w:fill="auto"/>
          </w:tcPr>
          <w:p w14:paraId="500FFF2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10BBAFF1"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tc>
        <w:tc>
          <w:tcPr>
            <w:tcW w:w="2004" w:type="dxa"/>
          </w:tcPr>
          <w:p w14:paraId="0B597C4F"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Pr>
          <w:p w14:paraId="03028851"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337" w:type="dxa"/>
          </w:tcPr>
          <w:p w14:paraId="133445F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576C296F"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3898C9CD" w14:textId="77777777" w:rsidTr="000E5211">
        <w:tc>
          <w:tcPr>
            <w:tcW w:w="2695" w:type="dxa"/>
            <w:shd w:val="clear" w:color="auto" w:fill="auto"/>
          </w:tcPr>
          <w:p w14:paraId="6D33D977"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Hsu (2012a)</w:t>
            </w:r>
          </w:p>
        </w:tc>
        <w:tc>
          <w:tcPr>
            <w:tcW w:w="1121" w:type="dxa"/>
            <w:shd w:val="clear" w:color="auto" w:fill="auto"/>
          </w:tcPr>
          <w:p w14:paraId="792AAB7B"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75017442"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AS-unit</w:t>
            </w:r>
          </w:p>
        </w:tc>
        <w:tc>
          <w:tcPr>
            <w:tcW w:w="2004" w:type="dxa"/>
          </w:tcPr>
          <w:p w14:paraId="53D5FB71"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different verb forms/total verb forms</w:t>
            </w:r>
          </w:p>
          <w:p w14:paraId="531BF471"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443" w:type="dxa"/>
          </w:tcPr>
          <w:p w14:paraId="727D7D72"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clause</w:t>
            </w:r>
          </w:p>
        </w:tc>
        <w:tc>
          <w:tcPr>
            <w:tcW w:w="2337" w:type="dxa"/>
          </w:tcPr>
          <w:p w14:paraId="53427BEB"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Clauses/AS-unit</w:t>
            </w:r>
          </w:p>
        </w:tc>
      </w:tr>
      <w:tr w:rsidR="004E3EC7" w:rsidRPr="00D8708A" w14:paraId="5A660C62" w14:textId="77777777" w:rsidTr="000E5211">
        <w:tc>
          <w:tcPr>
            <w:tcW w:w="2695" w:type="dxa"/>
            <w:shd w:val="clear" w:color="auto" w:fill="auto"/>
          </w:tcPr>
          <w:p w14:paraId="77304137" w14:textId="385CA01B"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Hsu (2012b)</w:t>
            </w:r>
          </w:p>
        </w:tc>
        <w:tc>
          <w:tcPr>
            <w:tcW w:w="1121" w:type="dxa"/>
            <w:shd w:val="clear" w:color="auto" w:fill="auto"/>
          </w:tcPr>
          <w:p w14:paraId="1142D9FD" w14:textId="72F89BCE"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4CB16DE4"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004" w:type="dxa"/>
          </w:tcPr>
          <w:p w14:paraId="4DD19965"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7CF6A229"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337" w:type="dxa"/>
          </w:tcPr>
          <w:p w14:paraId="6F7FE0FC"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Clauses/AS unit</w:t>
            </w:r>
          </w:p>
          <w:p w14:paraId="1CB8035F"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r>
      <w:tr w:rsidR="004E3EC7" w:rsidRPr="00D8708A" w14:paraId="2AD2B224" w14:textId="77777777" w:rsidTr="000E5211">
        <w:tc>
          <w:tcPr>
            <w:tcW w:w="2695" w:type="dxa"/>
            <w:shd w:val="clear" w:color="auto" w:fill="auto"/>
          </w:tcPr>
          <w:p w14:paraId="33ABBE75" w14:textId="49E0F379" w:rsidR="004E3EC7" w:rsidRPr="00D8708A" w:rsidRDefault="00F91044" w:rsidP="004E3EC7">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Johnson et al.</w:t>
            </w:r>
            <w:r w:rsidR="004E3EC7" w:rsidRPr="00D8708A">
              <w:rPr>
                <w:rFonts w:ascii="Times New Roman" w:eastAsia="Times New Roman" w:hAnsi="Times New Roman" w:cs="Times New Roman"/>
                <w:color w:val="000000"/>
              </w:rPr>
              <w:t xml:space="preserve"> (2012)</w:t>
            </w:r>
          </w:p>
        </w:tc>
        <w:tc>
          <w:tcPr>
            <w:tcW w:w="1121" w:type="dxa"/>
            <w:shd w:val="clear" w:color="auto" w:fill="auto"/>
          </w:tcPr>
          <w:p w14:paraId="5EB652FD" w14:textId="5289B38C"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139A8E80" w14:textId="07B9D110"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Flesch reading ease</w:t>
            </w:r>
          </w:p>
        </w:tc>
        <w:tc>
          <w:tcPr>
            <w:tcW w:w="2004" w:type="dxa"/>
          </w:tcPr>
          <w:p w14:paraId="2B598F21"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c>
          <w:tcPr>
            <w:tcW w:w="2443" w:type="dxa"/>
          </w:tcPr>
          <w:p w14:paraId="7E96060F"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words preceding the main verb of clauses</w:t>
            </w:r>
          </w:p>
          <w:p w14:paraId="25D4BB88" w14:textId="77777777" w:rsidR="004E3EC7" w:rsidRPr="00C000D8" w:rsidRDefault="004E3EC7" w:rsidP="004E3EC7">
            <w:pPr>
              <w:spacing w:after="0" w:line="240" w:lineRule="auto"/>
              <w:contextualSpacing/>
              <w:rPr>
                <w:rFonts w:ascii="Times New Roman" w:eastAsia="Times New Roman" w:hAnsi="Times New Roman" w:cs="Times New Roman"/>
                <w:color w:val="000000"/>
                <w:sz w:val="12"/>
                <w:szCs w:val="12"/>
              </w:rPr>
            </w:pPr>
          </w:p>
        </w:tc>
        <w:tc>
          <w:tcPr>
            <w:tcW w:w="2337" w:type="dxa"/>
          </w:tcPr>
          <w:p w14:paraId="6D2B2260" w14:textId="77777777" w:rsidR="004E3EC7" w:rsidRPr="00D8708A" w:rsidRDefault="004E3EC7" w:rsidP="004E3EC7">
            <w:pPr>
              <w:spacing w:after="0" w:line="240" w:lineRule="auto"/>
              <w:contextualSpacing/>
              <w:rPr>
                <w:rFonts w:ascii="Times New Roman" w:eastAsia="Times New Roman" w:hAnsi="Times New Roman" w:cs="Times New Roman"/>
                <w:color w:val="000000"/>
              </w:rPr>
            </w:pPr>
          </w:p>
        </w:tc>
      </w:tr>
      <w:tr w:rsidR="000E5211" w:rsidRPr="00D8708A" w14:paraId="7D4BC9C5" w14:textId="77777777" w:rsidTr="000E5211">
        <w:tc>
          <w:tcPr>
            <w:tcW w:w="2695" w:type="dxa"/>
            <w:shd w:val="clear" w:color="auto" w:fill="auto"/>
          </w:tcPr>
          <w:p w14:paraId="36CA4704" w14:textId="5E223DBD" w:rsidR="000E5211"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Khorasani et al. (2012)</w:t>
            </w:r>
          </w:p>
        </w:tc>
        <w:tc>
          <w:tcPr>
            <w:tcW w:w="1121" w:type="dxa"/>
            <w:shd w:val="clear" w:color="auto" w:fill="auto"/>
          </w:tcPr>
          <w:p w14:paraId="091322CC" w14:textId="66D4CAFC" w:rsidR="000E5211" w:rsidRPr="00D8708A" w:rsidRDefault="000E5211" w:rsidP="000E5211">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nglish</w:t>
            </w:r>
            <w:proofErr w:type="spellEnd"/>
          </w:p>
        </w:tc>
        <w:tc>
          <w:tcPr>
            <w:tcW w:w="2360" w:type="dxa"/>
            <w:shd w:val="clear" w:color="auto" w:fill="auto"/>
          </w:tcPr>
          <w:p w14:paraId="3E2AA462"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004" w:type="dxa"/>
          </w:tcPr>
          <w:p w14:paraId="04F106E4"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2DA210A7"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16ED988F" w14:textId="743CF9D1"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3D659682"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r>
      <w:tr w:rsidR="000E5211" w:rsidRPr="00D8708A" w14:paraId="444F1720" w14:textId="77777777" w:rsidTr="000E5211">
        <w:tc>
          <w:tcPr>
            <w:tcW w:w="2695" w:type="dxa"/>
            <w:shd w:val="clear" w:color="auto" w:fill="auto"/>
          </w:tcPr>
          <w:p w14:paraId="7A2AFBCB" w14:textId="67386D6F"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Piri et al. (2012)</w:t>
            </w:r>
          </w:p>
        </w:tc>
        <w:tc>
          <w:tcPr>
            <w:tcW w:w="1121" w:type="dxa"/>
            <w:shd w:val="clear" w:color="auto" w:fill="auto"/>
          </w:tcPr>
          <w:p w14:paraId="5E0A866B" w14:textId="7ACB2412"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54D39175"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004" w:type="dxa"/>
          </w:tcPr>
          <w:p w14:paraId="5E33C431"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different grammatical verb forms</w:t>
            </w:r>
          </w:p>
          <w:p w14:paraId="5380267F"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c>
          <w:tcPr>
            <w:tcW w:w="2443" w:type="dxa"/>
          </w:tcPr>
          <w:p w14:paraId="7651ACAD"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365A612F" w14:textId="02FA7D2C"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tc>
      </w:tr>
      <w:tr w:rsidR="000E5211" w:rsidRPr="00D8708A" w14:paraId="7D194889" w14:textId="77777777" w:rsidTr="000E5211">
        <w:tc>
          <w:tcPr>
            <w:tcW w:w="2695" w:type="dxa"/>
            <w:shd w:val="clear" w:color="auto" w:fill="auto"/>
          </w:tcPr>
          <w:p w14:paraId="4E02E06F"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Salimi</w:t>
            </w:r>
            <w:proofErr w:type="spellEnd"/>
            <w:r w:rsidRPr="00D8708A">
              <w:rPr>
                <w:rFonts w:ascii="Times New Roman" w:eastAsia="Times New Roman" w:hAnsi="Times New Roman" w:cs="Times New Roman"/>
                <w:color w:val="000000"/>
              </w:rPr>
              <w:t xml:space="preserve"> &amp; </w:t>
            </w:r>
            <w:proofErr w:type="spellStart"/>
            <w:r w:rsidRPr="00D8708A">
              <w:rPr>
                <w:rFonts w:ascii="Times New Roman" w:eastAsia="Times New Roman" w:hAnsi="Times New Roman" w:cs="Times New Roman"/>
                <w:color w:val="000000"/>
              </w:rPr>
              <w:t>Fatollahnejad</w:t>
            </w:r>
            <w:proofErr w:type="spellEnd"/>
            <w:r w:rsidRPr="00D8708A">
              <w:rPr>
                <w:rFonts w:ascii="Times New Roman" w:eastAsia="Times New Roman" w:hAnsi="Times New Roman" w:cs="Times New Roman"/>
                <w:color w:val="000000"/>
              </w:rPr>
              <w:t xml:space="preserve"> (2012)</w:t>
            </w:r>
          </w:p>
          <w:p w14:paraId="4BA002F8"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c>
          <w:tcPr>
            <w:tcW w:w="1121" w:type="dxa"/>
            <w:shd w:val="clear" w:color="auto" w:fill="auto"/>
          </w:tcPr>
          <w:p w14:paraId="549ED409" w14:textId="5F68DAF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6C394558"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004" w:type="dxa"/>
          </w:tcPr>
          <w:p w14:paraId="6C262645"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0E971516"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5510B5BF" w14:textId="54A52200"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tc>
      </w:tr>
      <w:tr w:rsidR="000E5211" w:rsidRPr="00D8708A" w14:paraId="2B1A6F30" w14:textId="77777777" w:rsidTr="000E5211">
        <w:tc>
          <w:tcPr>
            <w:tcW w:w="2695" w:type="dxa"/>
            <w:shd w:val="clear" w:color="auto" w:fill="auto"/>
          </w:tcPr>
          <w:p w14:paraId="466AC3B0" w14:textId="23C7A49B" w:rsidR="000E5211" w:rsidRPr="00D8708A" w:rsidRDefault="000E5211" w:rsidP="000E5211">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Salimi</w:t>
            </w:r>
            <w:proofErr w:type="spellEnd"/>
            <w:r w:rsidRPr="00D8708A">
              <w:rPr>
                <w:rFonts w:ascii="Times New Roman" w:eastAsia="Times New Roman" w:hAnsi="Times New Roman" w:cs="Times New Roman"/>
                <w:color w:val="000000"/>
              </w:rPr>
              <w:t xml:space="preserve"> et al. (2012)</w:t>
            </w:r>
          </w:p>
        </w:tc>
        <w:tc>
          <w:tcPr>
            <w:tcW w:w="1121" w:type="dxa"/>
            <w:shd w:val="clear" w:color="auto" w:fill="auto"/>
          </w:tcPr>
          <w:p w14:paraId="08E221A4" w14:textId="3D028F0C"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263696CD"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Mean length of T-unit**</w:t>
            </w:r>
          </w:p>
          <w:p w14:paraId="663136DD"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c>
          <w:tcPr>
            <w:tcW w:w="2004" w:type="dxa"/>
          </w:tcPr>
          <w:p w14:paraId="0912B586"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2DCA851C"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4D615C30"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r>
      <w:tr w:rsidR="000E5211" w:rsidRPr="00D8708A" w14:paraId="09E1ECF3" w14:textId="77777777" w:rsidTr="000E5211">
        <w:tc>
          <w:tcPr>
            <w:tcW w:w="2695" w:type="dxa"/>
            <w:shd w:val="clear" w:color="auto" w:fill="auto"/>
          </w:tcPr>
          <w:p w14:paraId="248A81E8" w14:textId="556161C9"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 xml:space="preserve">Farahani &amp; </w:t>
            </w:r>
            <w:proofErr w:type="spellStart"/>
            <w:r w:rsidRPr="00D8708A">
              <w:rPr>
                <w:rFonts w:ascii="Times New Roman" w:eastAsia="Times New Roman" w:hAnsi="Times New Roman" w:cs="Times New Roman"/>
                <w:color w:val="000000"/>
              </w:rPr>
              <w:t>Meraji</w:t>
            </w:r>
            <w:proofErr w:type="spellEnd"/>
            <w:r w:rsidRPr="00D8708A">
              <w:rPr>
                <w:rFonts w:ascii="Times New Roman" w:eastAsia="Times New Roman" w:hAnsi="Times New Roman" w:cs="Times New Roman"/>
                <w:color w:val="000000"/>
              </w:rPr>
              <w:t xml:space="preserve"> (2011)</w:t>
            </w:r>
          </w:p>
        </w:tc>
        <w:tc>
          <w:tcPr>
            <w:tcW w:w="1121" w:type="dxa"/>
            <w:shd w:val="clear" w:color="auto" w:fill="auto"/>
          </w:tcPr>
          <w:p w14:paraId="70A66B3C" w14:textId="13F1315E"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3B6CC15A" w14:textId="26FF925B"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S-nodes/T-unit</w:t>
            </w:r>
          </w:p>
        </w:tc>
        <w:tc>
          <w:tcPr>
            <w:tcW w:w="2004" w:type="dxa"/>
          </w:tcPr>
          <w:p w14:paraId="56426A8B"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443" w:type="dxa"/>
          </w:tcPr>
          <w:p w14:paraId="4CFE2FF6"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p>
        </w:tc>
        <w:tc>
          <w:tcPr>
            <w:tcW w:w="2337" w:type="dxa"/>
          </w:tcPr>
          <w:p w14:paraId="359E712B" w14:textId="77777777" w:rsidR="000E5211" w:rsidRPr="00D8708A" w:rsidRDefault="000E5211" w:rsidP="000E5211">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4E82C58F" w14:textId="77777777" w:rsidR="000E5211" w:rsidRPr="000E5211" w:rsidRDefault="000E5211" w:rsidP="000E5211">
            <w:pPr>
              <w:spacing w:after="0" w:line="240" w:lineRule="auto"/>
              <w:contextualSpacing/>
              <w:rPr>
                <w:rFonts w:ascii="Times New Roman" w:eastAsia="Times New Roman" w:hAnsi="Times New Roman" w:cs="Times New Roman"/>
                <w:color w:val="000000"/>
                <w:sz w:val="12"/>
                <w:szCs w:val="12"/>
              </w:rPr>
            </w:pPr>
          </w:p>
        </w:tc>
      </w:tr>
    </w:tbl>
    <w:p w14:paraId="08221454" w14:textId="77777777" w:rsidR="00DD726F" w:rsidRDefault="00DD726F">
      <w:r>
        <w:br w:type="page"/>
      </w:r>
    </w:p>
    <w:tbl>
      <w:tblPr>
        <w:tblW w:w="12960" w:type="dxa"/>
        <w:tblBorders>
          <w:top w:val="single" w:sz="4" w:space="0" w:color="auto"/>
          <w:bottom w:val="single" w:sz="4" w:space="0" w:color="auto"/>
        </w:tblBorders>
        <w:tblLook w:val="04A0" w:firstRow="1" w:lastRow="0" w:firstColumn="1" w:lastColumn="0" w:noHBand="0" w:noVBand="1"/>
      </w:tblPr>
      <w:tblGrid>
        <w:gridCol w:w="2695"/>
        <w:gridCol w:w="1121"/>
        <w:gridCol w:w="2360"/>
        <w:gridCol w:w="2004"/>
        <w:gridCol w:w="2443"/>
        <w:gridCol w:w="2337"/>
      </w:tblGrid>
      <w:tr w:rsidR="00DD726F" w:rsidRPr="00D8708A" w14:paraId="2738F81E" w14:textId="77777777" w:rsidTr="000E5211">
        <w:tc>
          <w:tcPr>
            <w:tcW w:w="2695" w:type="dxa"/>
            <w:tcBorders>
              <w:top w:val="single" w:sz="4" w:space="0" w:color="auto"/>
              <w:bottom w:val="single" w:sz="4" w:space="0" w:color="auto"/>
            </w:tcBorders>
            <w:shd w:val="clear" w:color="auto" w:fill="auto"/>
          </w:tcPr>
          <w:p w14:paraId="1E8F87C9" w14:textId="77777777" w:rsidR="00DD726F" w:rsidRPr="00DD726F" w:rsidRDefault="00DD726F" w:rsidP="00DD726F">
            <w:pPr>
              <w:spacing w:after="0" w:line="240" w:lineRule="auto"/>
              <w:contextualSpacing/>
              <w:rPr>
                <w:rFonts w:ascii="Times New Roman" w:eastAsia="Times New Roman" w:hAnsi="Times New Roman" w:cs="Times New Roman"/>
                <w:color w:val="000000"/>
                <w:sz w:val="16"/>
                <w:szCs w:val="16"/>
              </w:rPr>
            </w:pPr>
          </w:p>
        </w:tc>
        <w:tc>
          <w:tcPr>
            <w:tcW w:w="1121" w:type="dxa"/>
            <w:tcBorders>
              <w:top w:val="single" w:sz="4" w:space="0" w:color="auto"/>
              <w:bottom w:val="single" w:sz="4" w:space="0" w:color="auto"/>
            </w:tcBorders>
            <w:shd w:val="clear" w:color="auto" w:fill="auto"/>
          </w:tcPr>
          <w:p w14:paraId="0358F780" w14:textId="77777777" w:rsidR="00DD726F" w:rsidRPr="00DD726F" w:rsidRDefault="00DD726F" w:rsidP="00DD726F">
            <w:pPr>
              <w:spacing w:after="0" w:line="240" w:lineRule="auto"/>
              <w:contextualSpacing/>
              <w:rPr>
                <w:rFonts w:ascii="Times New Roman" w:eastAsia="Times New Roman" w:hAnsi="Times New Roman" w:cs="Times New Roman"/>
                <w:color w:val="000000"/>
                <w:sz w:val="16"/>
                <w:szCs w:val="16"/>
              </w:rPr>
            </w:pPr>
          </w:p>
        </w:tc>
        <w:tc>
          <w:tcPr>
            <w:tcW w:w="9144" w:type="dxa"/>
            <w:gridSpan w:val="4"/>
            <w:tcBorders>
              <w:top w:val="single" w:sz="4" w:space="0" w:color="auto"/>
              <w:bottom w:val="single" w:sz="4" w:space="0" w:color="auto"/>
            </w:tcBorders>
            <w:shd w:val="clear" w:color="auto" w:fill="auto"/>
          </w:tcPr>
          <w:p w14:paraId="0CEF6C9E"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58269F92" w14:textId="77777777" w:rsidR="00DD726F"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Syntactic complexity metric(s)</w:t>
            </w:r>
          </w:p>
          <w:p w14:paraId="7063296C"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48E3E573" w14:textId="77777777" w:rsidTr="000E5211">
        <w:tc>
          <w:tcPr>
            <w:tcW w:w="2695" w:type="dxa"/>
            <w:tcBorders>
              <w:top w:val="single" w:sz="4" w:space="0" w:color="auto"/>
              <w:bottom w:val="single" w:sz="4" w:space="0" w:color="auto"/>
            </w:tcBorders>
            <w:shd w:val="clear" w:color="auto" w:fill="auto"/>
          </w:tcPr>
          <w:p w14:paraId="645295C1"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p w14:paraId="7284D3AD" w14:textId="4F47EC92" w:rsidR="00DD726F" w:rsidRPr="00DD726F" w:rsidRDefault="00DD726F" w:rsidP="00C241C5">
            <w:pPr>
              <w:spacing w:after="0" w:line="240" w:lineRule="auto"/>
              <w:contextualSpacing/>
              <w:jc w:val="center"/>
              <w:rPr>
                <w:rFonts w:ascii="Times New Roman" w:eastAsia="Times New Roman" w:hAnsi="Times New Roman" w:cs="Times New Roman"/>
                <w:color w:val="000000"/>
                <w:sz w:val="16"/>
                <w:szCs w:val="16"/>
              </w:rPr>
            </w:pPr>
            <w:r w:rsidRPr="00D8708A">
              <w:rPr>
                <w:rFonts w:ascii="Times New Roman" w:eastAsia="Times New Roman" w:hAnsi="Times New Roman" w:cs="Times New Roman"/>
                <w:color w:val="000000"/>
              </w:rPr>
              <w:t>Study</w:t>
            </w:r>
          </w:p>
        </w:tc>
        <w:tc>
          <w:tcPr>
            <w:tcW w:w="1121" w:type="dxa"/>
            <w:tcBorders>
              <w:top w:val="single" w:sz="4" w:space="0" w:color="auto"/>
              <w:bottom w:val="single" w:sz="4" w:space="0" w:color="auto"/>
            </w:tcBorders>
            <w:shd w:val="clear" w:color="auto" w:fill="auto"/>
          </w:tcPr>
          <w:p w14:paraId="154B869E"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0D780C41" w14:textId="77777777"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Target language</w:t>
            </w:r>
          </w:p>
          <w:p w14:paraId="6CB976E7"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360" w:type="dxa"/>
            <w:tcBorders>
              <w:top w:val="single" w:sz="4" w:space="0" w:color="auto"/>
              <w:bottom w:val="single" w:sz="4" w:space="0" w:color="auto"/>
            </w:tcBorders>
            <w:shd w:val="clear" w:color="auto" w:fill="auto"/>
          </w:tcPr>
          <w:p w14:paraId="517ADD93"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22135ADB" w14:textId="71932093"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Global</w:t>
            </w:r>
          </w:p>
        </w:tc>
        <w:tc>
          <w:tcPr>
            <w:tcW w:w="2004" w:type="dxa"/>
            <w:tcBorders>
              <w:top w:val="single" w:sz="4" w:space="0" w:color="auto"/>
              <w:bottom w:val="single" w:sz="4" w:space="0" w:color="auto"/>
            </w:tcBorders>
          </w:tcPr>
          <w:p w14:paraId="34558EE1"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5B913C6E" w14:textId="515721BB"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Variety of forms</w:t>
            </w:r>
          </w:p>
        </w:tc>
        <w:tc>
          <w:tcPr>
            <w:tcW w:w="2443" w:type="dxa"/>
            <w:tcBorders>
              <w:top w:val="single" w:sz="4" w:space="0" w:color="auto"/>
              <w:bottom w:val="single" w:sz="4" w:space="0" w:color="auto"/>
            </w:tcBorders>
          </w:tcPr>
          <w:p w14:paraId="16B5F487"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6DC81CA1" w14:textId="5D72A09B"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Phrasal elaboration</w:t>
            </w:r>
          </w:p>
        </w:tc>
        <w:tc>
          <w:tcPr>
            <w:tcW w:w="2337" w:type="dxa"/>
            <w:tcBorders>
              <w:top w:val="single" w:sz="4" w:space="0" w:color="auto"/>
              <w:bottom w:val="single" w:sz="4" w:space="0" w:color="auto"/>
            </w:tcBorders>
          </w:tcPr>
          <w:p w14:paraId="118831AE" w14:textId="77777777" w:rsidR="00DD726F" w:rsidRPr="00C000D8" w:rsidRDefault="00DD726F" w:rsidP="00DD726F">
            <w:pPr>
              <w:spacing w:after="0" w:line="240" w:lineRule="auto"/>
              <w:contextualSpacing/>
              <w:jc w:val="center"/>
              <w:rPr>
                <w:rFonts w:ascii="Times New Roman" w:eastAsia="Times New Roman" w:hAnsi="Times New Roman" w:cs="Times New Roman"/>
                <w:color w:val="000000"/>
                <w:sz w:val="12"/>
                <w:szCs w:val="12"/>
              </w:rPr>
            </w:pPr>
          </w:p>
          <w:p w14:paraId="30E68BBF" w14:textId="77777777" w:rsidR="00DD726F" w:rsidRPr="00D8708A" w:rsidRDefault="00DD726F" w:rsidP="00DD726F">
            <w:pPr>
              <w:spacing w:after="0" w:line="240" w:lineRule="auto"/>
              <w:contextualSpacing/>
              <w:jc w:val="center"/>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Clausal elaboration</w:t>
            </w:r>
          </w:p>
          <w:p w14:paraId="30FF3012"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7055CB48" w14:textId="77777777" w:rsidTr="000E5211">
        <w:tc>
          <w:tcPr>
            <w:tcW w:w="2695" w:type="dxa"/>
            <w:tcBorders>
              <w:top w:val="single" w:sz="4" w:space="0" w:color="auto"/>
            </w:tcBorders>
            <w:shd w:val="clear" w:color="auto" w:fill="auto"/>
          </w:tcPr>
          <w:p w14:paraId="52E4516F"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22F295C8" w14:textId="266A30F1" w:rsidR="00DD726F" w:rsidRPr="00D8708A" w:rsidRDefault="00DD726F" w:rsidP="00DD726F">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Meraji</w:t>
            </w:r>
            <w:proofErr w:type="spellEnd"/>
            <w:r w:rsidRPr="00D8708A">
              <w:rPr>
                <w:rFonts w:ascii="Times New Roman" w:eastAsia="Times New Roman" w:hAnsi="Times New Roman" w:cs="Times New Roman"/>
                <w:color w:val="000000"/>
              </w:rPr>
              <w:t xml:space="preserve"> (2011)</w:t>
            </w:r>
          </w:p>
        </w:tc>
        <w:tc>
          <w:tcPr>
            <w:tcW w:w="1121" w:type="dxa"/>
            <w:tcBorders>
              <w:top w:val="single" w:sz="4" w:space="0" w:color="auto"/>
            </w:tcBorders>
            <w:shd w:val="clear" w:color="auto" w:fill="auto"/>
          </w:tcPr>
          <w:p w14:paraId="6C835C6C"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4F68DA05" w14:textId="1C14FEE5"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tcBorders>
              <w:top w:val="single" w:sz="4" w:space="0" w:color="auto"/>
            </w:tcBorders>
            <w:shd w:val="clear" w:color="auto" w:fill="auto"/>
          </w:tcPr>
          <w:p w14:paraId="1ACF744D"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0480CCC9" w14:textId="067D9526"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S-nodes/T-unit</w:t>
            </w:r>
          </w:p>
        </w:tc>
        <w:tc>
          <w:tcPr>
            <w:tcW w:w="2004" w:type="dxa"/>
            <w:tcBorders>
              <w:top w:val="single" w:sz="4" w:space="0" w:color="auto"/>
            </w:tcBorders>
          </w:tcPr>
          <w:p w14:paraId="5C3CDBC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Borders>
              <w:top w:val="single" w:sz="4" w:space="0" w:color="auto"/>
            </w:tcBorders>
          </w:tcPr>
          <w:p w14:paraId="25C7B024"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337" w:type="dxa"/>
            <w:tcBorders>
              <w:top w:val="single" w:sz="4" w:space="0" w:color="auto"/>
            </w:tcBorders>
          </w:tcPr>
          <w:p w14:paraId="4E9CDDA5" w14:textId="77777777" w:rsidR="000E5211" w:rsidRPr="000E5211" w:rsidRDefault="000E5211" w:rsidP="00DD726F">
            <w:pPr>
              <w:spacing w:after="0" w:line="240" w:lineRule="auto"/>
              <w:contextualSpacing/>
              <w:rPr>
                <w:rFonts w:ascii="Times New Roman" w:eastAsia="Times New Roman" w:hAnsi="Times New Roman" w:cs="Times New Roman"/>
                <w:color w:val="000000"/>
                <w:sz w:val="12"/>
                <w:szCs w:val="12"/>
              </w:rPr>
            </w:pPr>
          </w:p>
          <w:p w14:paraId="78BD28EB" w14:textId="23AD68DE"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p w14:paraId="0BD7C964"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4265C460" w14:textId="77777777" w:rsidTr="000E5211">
        <w:tc>
          <w:tcPr>
            <w:tcW w:w="2695" w:type="dxa"/>
            <w:shd w:val="clear" w:color="auto" w:fill="auto"/>
          </w:tcPr>
          <w:p w14:paraId="26646DB6"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roofErr w:type="spellStart"/>
            <w:r w:rsidRPr="00D8708A">
              <w:rPr>
                <w:rFonts w:ascii="Times New Roman" w:eastAsia="Times New Roman" w:hAnsi="Times New Roman" w:cs="Times New Roman"/>
                <w:color w:val="000000"/>
              </w:rPr>
              <w:t>Rahimpour</w:t>
            </w:r>
            <w:proofErr w:type="spellEnd"/>
            <w:r w:rsidRPr="00D8708A">
              <w:rPr>
                <w:rFonts w:ascii="Times New Roman" w:eastAsia="Times New Roman" w:hAnsi="Times New Roman" w:cs="Times New Roman"/>
                <w:color w:val="000000"/>
              </w:rPr>
              <w:t xml:space="preserve"> &amp; </w:t>
            </w:r>
            <w:proofErr w:type="spellStart"/>
            <w:r w:rsidRPr="00D8708A">
              <w:rPr>
                <w:rFonts w:ascii="Times New Roman" w:eastAsia="Times New Roman" w:hAnsi="Times New Roman" w:cs="Times New Roman"/>
                <w:color w:val="000000"/>
              </w:rPr>
              <w:t>Safarie</w:t>
            </w:r>
            <w:proofErr w:type="spellEnd"/>
            <w:r w:rsidRPr="00D8708A">
              <w:rPr>
                <w:rFonts w:ascii="Times New Roman" w:eastAsia="Times New Roman" w:hAnsi="Times New Roman" w:cs="Times New Roman"/>
                <w:color w:val="000000"/>
              </w:rPr>
              <w:t xml:space="preserve"> (2011)</w:t>
            </w:r>
          </w:p>
        </w:tc>
        <w:tc>
          <w:tcPr>
            <w:tcW w:w="1121" w:type="dxa"/>
            <w:shd w:val="clear" w:color="auto" w:fill="auto"/>
          </w:tcPr>
          <w:p w14:paraId="75D1AFF6"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tcPr>
          <w:p w14:paraId="0858703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Pr>
          <w:p w14:paraId="43D50382"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443" w:type="dxa"/>
          </w:tcPr>
          <w:p w14:paraId="5DF467CB"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337" w:type="dxa"/>
          </w:tcPr>
          <w:p w14:paraId="043EC139"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Dependent clauses/clause</w:t>
            </w:r>
          </w:p>
          <w:p w14:paraId="76875F73"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r>
      <w:tr w:rsidR="00DD726F" w:rsidRPr="00D8708A" w14:paraId="7F42ADE2" w14:textId="77777777" w:rsidTr="000E5211">
        <w:tc>
          <w:tcPr>
            <w:tcW w:w="2695" w:type="dxa"/>
            <w:shd w:val="clear" w:color="auto" w:fill="auto"/>
          </w:tcPr>
          <w:p w14:paraId="552B6B9E"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Gauthier (2007)</w:t>
            </w:r>
          </w:p>
        </w:tc>
        <w:tc>
          <w:tcPr>
            <w:tcW w:w="1121" w:type="dxa"/>
            <w:shd w:val="clear" w:color="auto" w:fill="auto"/>
          </w:tcPr>
          <w:p w14:paraId="7DCC76F1"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French</w:t>
            </w:r>
          </w:p>
        </w:tc>
        <w:tc>
          <w:tcPr>
            <w:tcW w:w="2360" w:type="dxa"/>
            <w:shd w:val="clear" w:color="auto" w:fill="auto"/>
          </w:tcPr>
          <w:p w14:paraId="27FC06FE"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Pr>
          <w:p w14:paraId="0AA51977"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different verb forms</w:t>
            </w:r>
          </w:p>
          <w:p w14:paraId="7ACE9FE0"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443" w:type="dxa"/>
          </w:tcPr>
          <w:p w14:paraId="63D856AC"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relative clauses</w:t>
            </w:r>
          </w:p>
        </w:tc>
        <w:tc>
          <w:tcPr>
            <w:tcW w:w="2337" w:type="dxa"/>
          </w:tcPr>
          <w:p w14:paraId="7D81FFE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r>
      <w:tr w:rsidR="00DD726F" w:rsidRPr="00D8708A" w14:paraId="2B341A30" w14:textId="77777777" w:rsidTr="000E5211">
        <w:tc>
          <w:tcPr>
            <w:tcW w:w="2695" w:type="dxa"/>
            <w:shd w:val="clear" w:color="auto" w:fill="auto"/>
            <w:hideMark/>
          </w:tcPr>
          <w:p w14:paraId="3C15B236"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Ellis &amp; Yuan (2004)</w:t>
            </w:r>
          </w:p>
        </w:tc>
        <w:tc>
          <w:tcPr>
            <w:tcW w:w="1121" w:type="dxa"/>
            <w:shd w:val="clear" w:color="auto" w:fill="auto"/>
            <w:hideMark/>
          </w:tcPr>
          <w:p w14:paraId="276285E1"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English</w:t>
            </w:r>
          </w:p>
        </w:tc>
        <w:tc>
          <w:tcPr>
            <w:tcW w:w="2360" w:type="dxa"/>
            <w:shd w:val="clear" w:color="auto" w:fill="auto"/>
            <w:hideMark/>
          </w:tcPr>
          <w:p w14:paraId="09B6CE6D"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004" w:type="dxa"/>
          </w:tcPr>
          <w:p w14:paraId="4519DC3A"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No. of different grammatical verb forms</w:t>
            </w:r>
          </w:p>
          <w:p w14:paraId="0C22727E" w14:textId="77777777" w:rsidR="00DD726F" w:rsidRPr="00C000D8" w:rsidRDefault="00DD726F" w:rsidP="00DD726F">
            <w:pPr>
              <w:spacing w:after="0" w:line="240" w:lineRule="auto"/>
              <w:contextualSpacing/>
              <w:rPr>
                <w:rFonts w:ascii="Times New Roman" w:eastAsia="Times New Roman" w:hAnsi="Times New Roman" w:cs="Times New Roman"/>
                <w:color w:val="000000"/>
                <w:sz w:val="12"/>
                <w:szCs w:val="12"/>
              </w:rPr>
            </w:pPr>
          </w:p>
        </w:tc>
        <w:tc>
          <w:tcPr>
            <w:tcW w:w="2443" w:type="dxa"/>
          </w:tcPr>
          <w:p w14:paraId="208F01F3"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p>
        </w:tc>
        <w:tc>
          <w:tcPr>
            <w:tcW w:w="2337" w:type="dxa"/>
          </w:tcPr>
          <w:p w14:paraId="294A8745" w14:textId="77777777" w:rsidR="00DD726F" w:rsidRPr="00D8708A" w:rsidRDefault="00DD726F" w:rsidP="00DD726F">
            <w:pPr>
              <w:spacing w:after="0" w:line="240" w:lineRule="auto"/>
              <w:contextualSpacing/>
              <w:rPr>
                <w:rFonts w:ascii="Times New Roman" w:eastAsia="Times New Roman" w:hAnsi="Times New Roman" w:cs="Times New Roman"/>
                <w:color w:val="000000"/>
              </w:rPr>
            </w:pPr>
            <w:r w:rsidRPr="00D8708A">
              <w:rPr>
                <w:rFonts w:ascii="Times New Roman" w:eastAsia="Times New Roman" w:hAnsi="Times New Roman" w:cs="Times New Roman"/>
                <w:color w:val="000000"/>
              </w:rPr>
              <w:t>Clauses/T-unit</w:t>
            </w:r>
          </w:p>
        </w:tc>
      </w:tr>
    </w:tbl>
    <w:p w14:paraId="173D3D59" w14:textId="4132C73E" w:rsidR="00A8198E" w:rsidRDefault="00A8198E">
      <w:pPr>
        <w:contextualSpacing/>
        <w:rPr>
          <w:rFonts w:ascii="Times New Roman" w:hAnsi="Times New Roman" w:cs="Times New Roman"/>
          <w:sz w:val="24"/>
          <w:szCs w:val="24"/>
        </w:rPr>
      </w:pPr>
    </w:p>
    <w:p w14:paraId="54125A3B" w14:textId="77777777" w:rsidR="00A8198E" w:rsidRDefault="00A8198E">
      <w:pPr>
        <w:rPr>
          <w:rFonts w:ascii="Times New Roman" w:hAnsi="Times New Roman" w:cs="Times New Roman"/>
          <w:sz w:val="24"/>
          <w:szCs w:val="24"/>
        </w:rPr>
      </w:pPr>
      <w:r>
        <w:rPr>
          <w:rFonts w:ascii="Times New Roman" w:hAnsi="Times New Roman" w:cs="Times New Roman"/>
          <w:sz w:val="24"/>
          <w:szCs w:val="24"/>
        </w:rPr>
        <w:br w:type="page"/>
      </w:r>
    </w:p>
    <w:p w14:paraId="223C5D76" w14:textId="7F2DA9A7" w:rsidR="00DD726F" w:rsidRPr="00EC6E3D" w:rsidRDefault="00DD726F" w:rsidP="00EC6E3D">
      <w:pPr>
        <w:contextualSpacing/>
        <w:jc w:val="center"/>
        <w:rPr>
          <w:rFonts w:ascii="Times New Roman" w:hAnsi="Times New Roman" w:cs="Times New Roman"/>
          <w:b/>
          <w:bCs/>
          <w:sz w:val="24"/>
          <w:szCs w:val="24"/>
        </w:rPr>
      </w:pPr>
      <w:r w:rsidRPr="00EC6E3D">
        <w:rPr>
          <w:rFonts w:ascii="Times New Roman" w:hAnsi="Times New Roman" w:cs="Times New Roman"/>
          <w:b/>
          <w:bCs/>
          <w:sz w:val="24"/>
          <w:szCs w:val="24"/>
        </w:rPr>
        <w:lastRenderedPageBreak/>
        <w:t>Appendix C</w:t>
      </w:r>
    </w:p>
    <w:p w14:paraId="06D2F701" w14:textId="77777777" w:rsidR="00EC6E3D" w:rsidRPr="00EC6E3D" w:rsidRDefault="00EC6E3D" w:rsidP="00EC6E3D">
      <w:pPr>
        <w:contextualSpacing/>
        <w:jc w:val="center"/>
        <w:rPr>
          <w:rFonts w:ascii="Times New Roman" w:hAnsi="Times New Roman" w:cs="Times New Roman"/>
          <w:b/>
          <w:bCs/>
          <w:sz w:val="24"/>
          <w:szCs w:val="24"/>
        </w:rPr>
      </w:pPr>
      <w:r w:rsidRPr="00EC6E3D">
        <w:rPr>
          <w:rFonts w:ascii="Times New Roman" w:hAnsi="Times New Roman" w:cs="Times New Roman"/>
          <w:b/>
          <w:bCs/>
          <w:sz w:val="24"/>
          <w:szCs w:val="24"/>
        </w:rPr>
        <w:t>Metrics of Lexical Complexity Employed in the Included Studies</w:t>
      </w:r>
    </w:p>
    <w:tbl>
      <w:tblPr>
        <w:tblW w:w="12960" w:type="dxa"/>
        <w:tblBorders>
          <w:top w:val="single" w:sz="4" w:space="0" w:color="auto"/>
          <w:bottom w:val="single" w:sz="4" w:space="0" w:color="auto"/>
        </w:tblBorders>
        <w:tblLook w:val="04A0" w:firstRow="1" w:lastRow="0" w:firstColumn="1" w:lastColumn="0" w:noHBand="0" w:noVBand="1"/>
      </w:tblPr>
      <w:tblGrid>
        <w:gridCol w:w="2722"/>
        <w:gridCol w:w="1135"/>
        <w:gridCol w:w="4137"/>
        <w:gridCol w:w="2483"/>
        <w:gridCol w:w="2483"/>
      </w:tblGrid>
      <w:tr w:rsidR="00750356" w:rsidRPr="00750356" w14:paraId="4BD3C6EA" w14:textId="77777777" w:rsidTr="006C05F9">
        <w:tc>
          <w:tcPr>
            <w:tcW w:w="2722" w:type="dxa"/>
            <w:tcBorders>
              <w:top w:val="single" w:sz="4" w:space="0" w:color="auto"/>
              <w:bottom w:val="single" w:sz="4" w:space="0" w:color="auto"/>
            </w:tcBorders>
            <w:shd w:val="clear" w:color="auto" w:fill="auto"/>
            <w:hideMark/>
          </w:tcPr>
          <w:p w14:paraId="1D3D1022" w14:textId="77777777" w:rsidR="00750356" w:rsidRPr="00C000D8" w:rsidRDefault="00750356" w:rsidP="00750356">
            <w:pPr>
              <w:contextualSpacing/>
              <w:rPr>
                <w:rFonts w:ascii="Times New Roman" w:hAnsi="Times New Roman" w:cs="Times New Roman"/>
                <w:sz w:val="12"/>
                <w:szCs w:val="12"/>
              </w:rPr>
            </w:pPr>
          </w:p>
          <w:p w14:paraId="4AA09DED" w14:textId="77777777" w:rsidR="00750356" w:rsidRPr="00750356" w:rsidRDefault="00750356" w:rsidP="00C241C5">
            <w:pPr>
              <w:contextualSpacing/>
              <w:jc w:val="center"/>
              <w:rPr>
                <w:rFonts w:ascii="Times New Roman" w:hAnsi="Times New Roman" w:cs="Times New Roman"/>
                <w:sz w:val="24"/>
                <w:szCs w:val="24"/>
              </w:rPr>
            </w:pPr>
            <w:r w:rsidRPr="00750356">
              <w:rPr>
                <w:rFonts w:ascii="Times New Roman" w:hAnsi="Times New Roman" w:cs="Times New Roman"/>
                <w:sz w:val="24"/>
                <w:szCs w:val="24"/>
              </w:rPr>
              <w:t>Study</w:t>
            </w:r>
          </w:p>
        </w:tc>
        <w:tc>
          <w:tcPr>
            <w:tcW w:w="1135" w:type="dxa"/>
            <w:tcBorders>
              <w:top w:val="single" w:sz="4" w:space="0" w:color="auto"/>
              <w:bottom w:val="single" w:sz="4" w:space="0" w:color="auto"/>
            </w:tcBorders>
            <w:shd w:val="clear" w:color="auto" w:fill="auto"/>
            <w:hideMark/>
          </w:tcPr>
          <w:p w14:paraId="0ED76212" w14:textId="77777777" w:rsidR="00750356" w:rsidRPr="00C000D8" w:rsidRDefault="00750356" w:rsidP="00750356">
            <w:pPr>
              <w:contextualSpacing/>
              <w:jc w:val="center"/>
              <w:rPr>
                <w:rFonts w:ascii="Times New Roman" w:hAnsi="Times New Roman" w:cs="Times New Roman"/>
                <w:sz w:val="12"/>
                <w:szCs w:val="12"/>
              </w:rPr>
            </w:pPr>
          </w:p>
          <w:p w14:paraId="76A7ACE2" w14:textId="77777777" w:rsidR="00750356" w:rsidRDefault="00750356" w:rsidP="00750356">
            <w:pPr>
              <w:contextualSpacing/>
              <w:jc w:val="center"/>
              <w:rPr>
                <w:rFonts w:ascii="Times New Roman" w:hAnsi="Times New Roman" w:cs="Times New Roman"/>
                <w:sz w:val="24"/>
                <w:szCs w:val="24"/>
              </w:rPr>
            </w:pPr>
            <w:r w:rsidRPr="00750356">
              <w:rPr>
                <w:rFonts w:ascii="Times New Roman" w:hAnsi="Times New Roman" w:cs="Times New Roman"/>
                <w:sz w:val="24"/>
                <w:szCs w:val="24"/>
              </w:rPr>
              <w:t>Target language</w:t>
            </w:r>
          </w:p>
          <w:p w14:paraId="77D9FF43" w14:textId="2C3B3687" w:rsidR="00850CF5" w:rsidRPr="00C000D8" w:rsidRDefault="00850CF5" w:rsidP="00750356">
            <w:pPr>
              <w:contextualSpacing/>
              <w:jc w:val="center"/>
              <w:rPr>
                <w:rFonts w:ascii="Times New Roman" w:hAnsi="Times New Roman" w:cs="Times New Roman"/>
                <w:sz w:val="12"/>
                <w:szCs w:val="12"/>
              </w:rPr>
            </w:pPr>
          </w:p>
        </w:tc>
        <w:tc>
          <w:tcPr>
            <w:tcW w:w="4137" w:type="dxa"/>
            <w:tcBorders>
              <w:top w:val="single" w:sz="4" w:space="0" w:color="auto"/>
              <w:bottom w:val="single" w:sz="4" w:space="0" w:color="auto"/>
            </w:tcBorders>
            <w:shd w:val="clear" w:color="auto" w:fill="auto"/>
            <w:hideMark/>
          </w:tcPr>
          <w:p w14:paraId="0122AC6C" w14:textId="77777777" w:rsidR="00750356" w:rsidRPr="00C000D8" w:rsidRDefault="00750356" w:rsidP="00750356">
            <w:pPr>
              <w:contextualSpacing/>
              <w:jc w:val="center"/>
              <w:rPr>
                <w:rFonts w:ascii="Times New Roman" w:hAnsi="Times New Roman" w:cs="Times New Roman"/>
                <w:sz w:val="12"/>
                <w:szCs w:val="12"/>
              </w:rPr>
            </w:pPr>
          </w:p>
          <w:p w14:paraId="2A3D611C" w14:textId="77777777" w:rsidR="00750356" w:rsidRPr="00750356" w:rsidRDefault="00750356" w:rsidP="00750356">
            <w:pPr>
              <w:contextualSpacing/>
              <w:jc w:val="center"/>
              <w:rPr>
                <w:rFonts w:ascii="Times New Roman" w:hAnsi="Times New Roman" w:cs="Times New Roman"/>
                <w:sz w:val="24"/>
                <w:szCs w:val="24"/>
              </w:rPr>
            </w:pPr>
            <w:r w:rsidRPr="00750356">
              <w:rPr>
                <w:rFonts w:ascii="Times New Roman" w:hAnsi="Times New Roman" w:cs="Times New Roman"/>
                <w:sz w:val="24"/>
                <w:szCs w:val="24"/>
              </w:rPr>
              <w:t>Lexical diversity metrics</w:t>
            </w:r>
          </w:p>
        </w:tc>
        <w:tc>
          <w:tcPr>
            <w:tcW w:w="2483" w:type="dxa"/>
            <w:tcBorders>
              <w:top w:val="single" w:sz="4" w:space="0" w:color="auto"/>
              <w:bottom w:val="single" w:sz="4" w:space="0" w:color="auto"/>
            </w:tcBorders>
            <w:shd w:val="clear" w:color="auto" w:fill="auto"/>
            <w:hideMark/>
          </w:tcPr>
          <w:p w14:paraId="0FC339A8" w14:textId="77777777" w:rsidR="00750356" w:rsidRPr="00C000D8" w:rsidRDefault="00750356" w:rsidP="00750356">
            <w:pPr>
              <w:contextualSpacing/>
              <w:jc w:val="center"/>
              <w:rPr>
                <w:rFonts w:ascii="Times New Roman" w:hAnsi="Times New Roman" w:cs="Times New Roman"/>
                <w:sz w:val="12"/>
                <w:szCs w:val="12"/>
              </w:rPr>
            </w:pPr>
          </w:p>
          <w:p w14:paraId="4F878FC6" w14:textId="77777777" w:rsidR="00750356" w:rsidRDefault="00750356" w:rsidP="00750356">
            <w:pPr>
              <w:contextualSpacing/>
              <w:jc w:val="center"/>
              <w:rPr>
                <w:rFonts w:ascii="Times New Roman" w:hAnsi="Times New Roman" w:cs="Times New Roman"/>
                <w:sz w:val="24"/>
                <w:szCs w:val="24"/>
              </w:rPr>
            </w:pPr>
            <w:r w:rsidRPr="00750356">
              <w:rPr>
                <w:rFonts w:ascii="Times New Roman" w:hAnsi="Times New Roman" w:cs="Times New Roman"/>
                <w:sz w:val="24"/>
                <w:szCs w:val="24"/>
              </w:rPr>
              <w:t>Lexical sophistication metrics</w:t>
            </w:r>
          </w:p>
          <w:p w14:paraId="029D4546" w14:textId="77777777" w:rsidR="00750356" w:rsidRPr="00C000D8" w:rsidRDefault="00750356" w:rsidP="00E56912">
            <w:pPr>
              <w:contextualSpacing/>
              <w:rPr>
                <w:rFonts w:ascii="Times New Roman" w:hAnsi="Times New Roman" w:cs="Times New Roman"/>
                <w:sz w:val="12"/>
                <w:szCs w:val="12"/>
              </w:rPr>
            </w:pPr>
          </w:p>
        </w:tc>
        <w:tc>
          <w:tcPr>
            <w:tcW w:w="2483" w:type="dxa"/>
            <w:tcBorders>
              <w:top w:val="single" w:sz="4" w:space="0" w:color="auto"/>
              <w:bottom w:val="single" w:sz="4" w:space="0" w:color="auto"/>
            </w:tcBorders>
          </w:tcPr>
          <w:p w14:paraId="66774FB1" w14:textId="77777777" w:rsidR="00750356" w:rsidRPr="00C000D8" w:rsidRDefault="00750356" w:rsidP="00750356">
            <w:pPr>
              <w:contextualSpacing/>
              <w:jc w:val="center"/>
              <w:rPr>
                <w:rFonts w:ascii="Times New Roman" w:hAnsi="Times New Roman" w:cs="Times New Roman"/>
                <w:sz w:val="12"/>
                <w:szCs w:val="12"/>
              </w:rPr>
            </w:pPr>
          </w:p>
          <w:p w14:paraId="0A391B2A" w14:textId="77777777" w:rsidR="00750356" w:rsidRPr="00750356" w:rsidRDefault="00750356" w:rsidP="00750356">
            <w:pPr>
              <w:contextualSpacing/>
              <w:jc w:val="center"/>
              <w:rPr>
                <w:rFonts w:ascii="Times New Roman" w:hAnsi="Times New Roman" w:cs="Times New Roman"/>
                <w:sz w:val="24"/>
                <w:szCs w:val="24"/>
              </w:rPr>
            </w:pPr>
            <w:r w:rsidRPr="00750356">
              <w:rPr>
                <w:rFonts w:ascii="Times New Roman" w:hAnsi="Times New Roman" w:cs="Times New Roman"/>
                <w:sz w:val="24"/>
                <w:szCs w:val="24"/>
              </w:rPr>
              <w:t>Lexical density metrics</w:t>
            </w:r>
          </w:p>
        </w:tc>
      </w:tr>
      <w:tr w:rsidR="000663B5" w:rsidRPr="00750356" w14:paraId="236C8F33" w14:textId="77777777" w:rsidTr="006C05F9">
        <w:tc>
          <w:tcPr>
            <w:tcW w:w="2722" w:type="dxa"/>
            <w:tcBorders>
              <w:top w:val="single" w:sz="4" w:space="0" w:color="auto"/>
            </w:tcBorders>
            <w:shd w:val="clear" w:color="auto" w:fill="auto"/>
          </w:tcPr>
          <w:p w14:paraId="1FFC5842" w14:textId="77777777" w:rsidR="000663B5" w:rsidRPr="00C000D8" w:rsidRDefault="000663B5" w:rsidP="00750356">
            <w:pPr>
              <w:contextualSpacing/>
              <w:rPr>
                <w:rFonts w:ascii="Times New Roman" w:hAnsi="Times New Roman" w:cs="Times New Roman"/>
                <w:sz w:val="12"/>
                <w:szCs w:val="12"/>
              </w:rPr>
            </w:pPr>
          </w:p>
          <w:p w14:paraId="04FA9451" w14:textId="1F86177A" w:rsidR="000663B5" w:rsidRPr="000663B5" w:rsidRDefault="000663B5" w:rsidP="00750356">
            <w:pPr>
              <w:contextualSpacing/>
              <w:rPr>
                <w:rFonts w:ascii="Times New Roman" w:hAnsi="Times New Roman" w:cs="Times New Roman"/>
              </w:rPr>
            </w:pPr>
            <w:r w:rsidRPr="000663B5">
              <w:rPr>
                <w:rFonts w:ascii="Times New Roman" w:hAnsi="Times New Roman" w:cs="Times New Roman"/>
              </w:rPr>
              <w:t>Abdi Tabari (2023)</w:t>
            </w:r>
          </w:p>
        </w:tc>
        <w:tc>
          <w:tcPr>
            <w:tcW w:w="1135" w:type="dxa"/>
            <w:tcBorders>
              <w:top w:val="single" w:sz="4" w:space="0" w:color="auto"/>
            </w:tcBorders>
            <w:shd w:val="clear" w:color="auto" w:fill="auto"/>
          </w:tcPr>
          <w:p w14:paraId="794A66C0" w14:textId="77777777" w:rsidR="000663B5" w:rsidRPr="00C000D8" w:rsidRDefault="000663B5" w:rsidP="00750356">
            <w:pPr>
              <w:contextualSpacing/>
              <w:rPr>
                <w:rFonts w:ascii="Times New Roman" w:hAnsi="Times New Roman" w:cs="Times New Roman"/>
                <w:sz w:val="12"/>
                <w:szCs w:val="12"/>
              </w:rPr>
            </w:pPr>
          </w:p>
          <w:p w14:paraId="1C18A9F7" w14:textId="4BF3B9EF" w:rsidR="000663B5" w:rsidRPr="000663B5" w:rsidRDefault="000663B5" w:rsidP="00750356">
            <w:pPr>
              <w:contextualSpacing/>
              <w:rPr>
                <w:rFonts w:ascii="Times New Roman" w:hAnsi="Times New Roman" w:cs="Times New Roman"/>
              </w:rPr>
            </w:pPr>
            <w:r w:rsidRPr="000663B5">
              <w:rPr>
                <w:rFonts w:ascii="Times New Roman" w:hAnsi="Times New Roman" w:cs="Times New Roman"/>
              </w:rPr>
              <w:t>English</w:t>
            </w:r>
          </w:p>
        </w:tc>
        <w:tc>
          <w:tcPr>
            <w:tcW w:w="4137" w:type="dxa"/>
            <w:tcBorders>
              <w:top w:val="single" w:sz="4" w:space="0" w:color="auto"/>
            </w:tcBorders>
            <w:shd w:val="clear" w:color="auto" w:fill="auto"/>
          </w:tcPr>
          <w:p w14:paraId="4E464B53" w14:textId="77777777" w:rsidR="000663B5" w:rsidRPr="00C000D8" w:rsidRDefault="000663B5" w:rsidP="00750356">
            <w:pPr>
              <w:contextualSpacing/>
              <w:rPr>
                <w:rFonts w:ascii="Times New Roman" w:hAnsi="Times New Roman" w:cs="Times New Roman"/>
                <w:sz w:val="12"/>
                <w:szCs w:val="12"/>
              </w:rPr>
            </w:pPr>
          </w:p>
          <w:p w14:paraId="793D2798" w14:textId="00F9CDE5" w:rsidR="000663B5" w:rsidRPr="000663B5" w:rsidRDefault="000663B5" w:rsidP="00750356">
            <w:pPr>
              <w:contextualSpacing/>
              <w:rPr>
                <w:rFonts w:ascii="Times New Roman" w:hAnsi="Times New Roman" w:cs="Times New Roman"/>
              </w:rPr>
            </w:pPr>
            <w:r w:rsidRPr="000663B5">
              <w:rPr>
                <w:rFonts w:ascii="Times New Roman" w:hAnsi="Times New Roman" w:cs="Times New Roman"/>
              </w:rPr>
              <w:t>Measure of textual lexical diversity</w:t>
            </w:r>
          </w:p>
        </w:tc>
        <w:tc>
          <w:tcPr>
            <w:tcW w:w="2483" w:type="dxa"/>
            <w:tcBorders>
              <w:top w:val="single" w:sz="4" w:space="0" w:color="auto"/>
            </w:tcBorders>
            <w:shd w:val="clear" w:color="auto" w:fill="auto"/>
          </w:tcPr>
          <w:p w14:paraId="183FA6F4" w14:textId="77777777" w:rsidR="000663B5" w:rsidRPr="00C000D8" w:rsidRDefault="000663B5" w:rsidP="00750356">
            <w:pPr>
              <w:contextualSpacing/>
              <w:rPr>
                <w:rFonts w:ascii="Times New Roman" w:hAnsi="Times New Roman" w:cs="Times New Roman"/>
                <w:sz w:val="12"/>
                <w:szCs w:val="12"/>
              </w:rPr>
            </w:pPr>
          </w:p>
          <w:p w14:paraId="5BEC36F5" w14:textId="77777777" w:rsidR="000663B5" w:rsidRDefault="000663B5" w:rsidP="000663B5">
            <w:pPr>
              <w:contextualSpacing/>
              <w:rPr>
                <w:rFonts w:ascii="Times New Roman" w:hAnsi="Times New Roman" w:cs="Times New Roman"/>
              </w:rPr>
            </w:pPr>
            <w:r>
              <w:rPr>
                <w:rFonts w:ascii="Times New Roman" w:hAnsi="Times New Roman" w:cs="Times New Roman"/>
              </w:rPr>
              <w:t>Log CELEX frequency rating of content words</w:t>
            </w:r>
          </w:p>
          <w:p w14:paraId="3A24DB45" w14:textId="29F94C2E" w:rsidR="000663B5" w:rsidRPr="00C000D8" w:rsidRDefault="000663B5" w:rsidP="00750356">
            <w:pPr>
              <w:contextualSpacing/>
              <w:rPr>
                <w:rFonts w:ascii="Times New Roman" w:hAnsi="Times New Roman" w:cs="Times New Roman"/>
                <w:sz w:val="12"/>
                <w:szCs w:val="12"/>
              </w:rPr>
            </w:pPr>
          </w:p>
        </w:tc>
        <w:tc>
          <w:tcPr>
            <w:tcW w:w="2483" w:type="dxa"/>
            <w:tcBorders>
              <w:top w:val="single" w:sz="4" w:space="0" w:color="auto"/>
            </w:tcBorders>
          </w:tcPr>
          <w:p w14:paraId="32FCB305" w14:textId="77777777" w:rsidR="000663B5" w:rsidRPr="00750356" w:rsidRDefault="000663B5" w:rsidP="00750356">
            <w:pPr>
              <w:contextualSpacing/>
              <w:rPr>
                <w:rFonts w:ascii="Times New Roman" w:hAnsi="Times New Roman" w:cs="Times New Roman"/>
                <w:sz w:val="24"/>
                <w:szCs w:val="24"/>
              </w:rPr>
            </w:pPr>
          </w:p>
        </w:tc>
      </w:tr>
      <w:tr w:rsidR="00850CF5" w:rsidRPr="00750356" w14:paraId="6262E989" w14:textId="77777777" w:rsidTr="006C05F9">
        <w:tc>
          <w:tcPr>
            <w:tcW w:w="2722" w:type="dxa"/>
            <w:shd w:val="clear" w:color="auto" w:fill="auto"/>
          </w:tcPr>
          <w:p w14:paraId="0E5B2E46" w14:textId="1F4AB13A" w:rsidR="00850CF5" w:rsidRPr="005C1D34" w:rsidRDefault="00850CF5" w:rsidP="00750356">
            <w:pPr>
              <w:contextualSpacing/>
              <w:rPr>
                <w:rFonts w:ascii="Times New Roman" w:hAnsi="Times New Roman" w:cs="Times New Roman"/>
              </w:rPr>
            </w:pPr>
            <w:proofErr w:type="spellStart"/>
            <w:r w:rsidRPr="005C1D34">
              <w:rPr>
                <w:rFonts w:ascii="Times New Roman" w:hAnsi="Times New Roman" w:cs="Times New Roman"/>
              </w:rPr>
              <w:t>Golparvar</w:t>
            </w:r>
            <w:proofErr w:type="spellEnd"/>
            <w:r w:rsidRPr="005C1D34">
              <w:rPr>
                <w:rFonts w:ascii="Times New Roman" w:hAnsi="Times New Roman" w:cs="Times New Roman"/>
              </w:rPr>
              <w:t xml:space="preserve"> &amp; </w:t>
            </w:r>
            <w:proofErr w:type="spellStart"/>
            <w:r w:rsidRPr="005C1D34">
              <w:rPr>
                <w:rFonts w:ascii="Times New Roman" w:hAnsi="Times New Roman" w:cs="Times New Roman"/>
              </w:rPr>
              <w:t>Azizsahra</w:t>
            </w:r>
            <w:proofErr w:type="spellEnd"/>
            <w:r w:rsidRPr="005C1D34">
              <w:rPr>
                <w:rFonts w:ascii="Times New Roman" w:hAnsi="Times New Roman" w:cs="Times New Roman"/>
              </w:rPr>
              <w:t xml:space="preserve"> (2023</w:t>
            </w:r>
            <w:r w:rsidR="00707DEC" w:rsidRPr="005C1D34">
              <w:rPr>
                <w:rFonts w:ascii="Times New Roman" w:hAnsi="Times New Roman" w:cs="Times New Roman"/>
              </w:rPr>
              <w:t>)</w:t>
            </w:r>
          </w:p>
        </w:tc>
        <w:tc>
          <w:tcPr>
            <w:tcW w:w="1135" w:type="dxa"/>
            <w:shd w:val="clear" w:color="auto" w:fill="auto"/>
          </w:tcPr>
          <w:p w14:paraId="5B0AEF85" w14:textId="6A56B845" w:rsidR="00707DEC" w:rsidRPr="005C1D34" w:rsidRDefault="00707DEC" w:rsidP="00750356">
            <w:pPr>
              <w:contextualSpacing/>
              <w:rPr>
                <w:rFonts w:ascii="Times New Roman" w:hAnsi="Times New Roman" w:cs="Times New Roman"/>
              </w:rPr>
            </w:pPr>
            <w:r w:rsidRPr="005C1D34">
              <w:rPr>
                <w:rFonts w:ascii="Times New Roman" w:hAnsi="Times New Roman" w:cs="Times New Roman"/>
              </w:rPr>
              <w:t>English</w:t>
            </w:r>
          </w:p>
        </w:tc>
        <w:tc>
          <w:tcPr>
            <w:tcW w:w="4137" w:type="dxa"/>
            <w:shd w:val="clear" w:color="auto" w:fill="auto"/>
          </w:tcPr>
          <w:p w14:paraId="4D93B515" w14:textId="485EA726" w:rsidR="00707DEC" w:rsidRPr="005C1D34" w:rsidRDefault="00707DEC" w:rsidP="00750356">
            <w:pPr>
              <w:contextualSpacing/>
              <w:rPr>
                <w:rFonts w:ascii="Times New Roman" w:hAnsi="Times New Roman" w:cs="Times New Roman"/>
              </w:rPr>
            </w:pPr>
            <w:r w:rsidRPr="005C1D34">
              <w:rPr>
                <w:rFonts w:ascii="Times New Roman" w:hAnsi="Times New Roman" w:cs="Times New Roman"/>
              </w:rPr>
              <w:t>Measure of textual lexical diversity</w:t>
            </w:r>
          </w:p>
        </w:tc>
        <w:tc>
          <w:tcPr>
            <w:tcW w:w="2483" w:type="dxa"/>
            <w:shd w:val="clear" w:color="auto" w:fill="auto"/>
          </w:tcPr>
          <w:p w14:paraId="3D02BE04" w14:textId="1B0A3FFC" w:rsidR="005C1D34" w:rsidRPr="005C1D34" w:rsidRDefault="005C1D34" w:rsidP="00750356">
            <w:pPr>
              <w:contextualSpacing/>
              <w:rPr>
                <w:rFonts w:ascii="Times New Roman" w:hAnsi="Times New Roman" w:cs="Times New Roman"/>
              </w:rPr>
            </w:pPr>
            <w:r w:rsidRPr="005C1D34">
              <w:rPr>
                <w:rFonts w:ascii="Times New Roman" w:hAnsi="Times New Roman" w:cs="Times New Roman"/>
              </w:rPr>
              <w:t>Log transformation of COCA academic word frequency</w:t>
            </w:r>
          </w:p>
          <w:p w14:paraId="48533611" w14:textId="77777777" w:rsidR="005C1D34" w:rsidRPr="00C000D8" w:rsidRDefault="005C1D34" w:rsidP="00750356">
            <w:pPr>
              <w:contextualSpacing/>
              <w:rPr>
                <w:rFonts w:ascii="Times New Roman" w:hAnsi="Times New Roman" w:cs="Times New Roman"/>
                <w:sz w:val="12"/>
                <w:szCs w:val="12"/>
              </w:rPr>
            </w:pPr>
          </w:p>
          <w:p w14:paraId="69228293" w14:textId="77777777" w:rsidR="005C1D34" w:rsidRPr="005C1D34" w:rsidRDefault="005C1D34" w:rsidP="00750356">
            <w:pPr>
              <w:contextualSpacing/>
              <w:rPr>
                <w:rFonts w:ascii="Times New Roman" w:hAnsi="Times New Roman" w:cs="Times New Roman"/>
              </w:rPr>
            </w:pPr>
            <w:r w:rsidRPr="005C1D34">
              <w:rPr>
                <w:rFonts w:ascii="Times New Roman" w:hAnsi="Times New Roman" w:cs="Times New Roman"/>
              </w:rPr>
              <w:t>Raw COCA academic word frequency</w:t>
            </w:r>
          </w:p>
          <w:p w14:paraId="2B05AAFF" w14:textId="77777777" w:rsidR="005C1D34" w:rsidRPr="00C000D8" w:rsidRDefault="005C1D34" w:rsidP="00750356">
            <w:pPr>
              <w:contextualSpacing/>
              <w:rPr>
                <w:rFonts w:ascii="Times New Roman" w:hAnsi="Times New Roman" w:cs="Times New Roman"/>
                <w:sz w:val="12"/>
                <w:szCs w:val="12"/>
              </w:rPr>
            </w:pPr>
          </w:p>
          <w:p w14:paraId="49D52AD9" w14:textId="77777777" w:rsidR="005C1D34" w:rsidRPr="005C1D34" w:rsidRDefault="005C1D34" w:rsidP="00750356">
            <w:pPr>
              <w:contextualSpacing/>
              <w:rPr>
                <w:rFonts w:ascii="Times New Roman" w:hAnsi="Times New Roman" w:cs="Times New Roman"/>
              </w:rPr>
            </w:pPr>
            <w:r w:rsidRPr="005C1D34">
              <w:rPr>
                <w:rFonts w:ascii="Times New Roman" w:hAnsi="Times New Roman" w:cs="Times New Roman"/>
              </w:rPr>
              <w:t>Age of acquisition rating</w:t>
            </w:r>
          </w:p>
          <w:p w14:paraId="664EB419" w14:textId="77777777" w:rsidR="005C1D34" w:rsidRPr="00C000D8" w:rsidRDefault="005C1D34" w:rsidP="00750356">
            <w:pPr>
              <w:contextualSpacing/>
              <w:rPr>
                <w:rFonts w:ascii="Times New Roman" w:hAnsi="Times New Roman" w:cs="Times New Roman"/>
                <w:sz w:val="12"/>
                <w:szCs w:val="12"/>
              </w:rPr>
            </w:pPr>
          </w:p>
          <w:p w14:paraId="2645367A" w14:textId="77777777" w:rsidR="005C1D34" w:rsidRPr="005C1D34" w:rsidRDefault="005C1D34" w:rsidP="00750356">
            <w:pPr>
              <w:contextualSpacing/>
              <w:rPr>
                <w:rFonts w:ascii="Times New Roman" w:hAnsi="Times New Roman" w:cs="Times New Roman"/>
              </w:rPr>
            </w:pPr>
            <w:r w:rsidRPr="005C1D34">
              <w:rPr>
                <w:rFonts w:ascii="Times New Roman" w:hAnsi="Times New Roman" w:cs="Times New Roman"/>
              </w:rPr>
              <w:t>Lexical decision rating</w:t>
            </w:r>
          </w:p>
          <w:p w14:paraId="00A718F9" w14:textId="77777777" w:rsidR="005C1D34" w:rsidRPr="00C000D8" w:rsidRDefault="005C1D34" w:rsidP="00750356">
            <w:pPr>
              <w:contextualSpacing/>
              <w:rPr>
                <w:rFonts w:ascii="Times New Roman" w:hAnsi="Times New Roman" w:cs="Times New Roman"/>
                <w:sz w:val="12"/>
                <w:szCs w:val="12"/>
              </w:rPr>
            </w:pPr>
          </w:p>
          <w:p w14:paraId="7470E511" w14:textId="77777777" w:rsidR="005C1D34" w:rsidRPr="005C1D34" w:rsidRDefault="005C1D34" w:rsidP="00750356">
            <w:pPr>
              <w:contextualSpacing/>
              <w:rPr>
                <w:rFonts w:ascii="Times New Roman" w:hAnsi="Times New Roman" w:cs="Times New Roman"/>
              </w:rPr>
            </w:pPr>
            <w:r w:rsidRPr="005C1D34">
              <w:rPr>
                <w:rFonts w:ascii="Times New Roman" w:hAnsi="Times New Roman" w:cs="Times New Roman"/>
              </w:rPr>
              <w:t>Word naming rating</w:t>
            </w:r>
          </w:p>
          <w:p w14:paraId="3696B275" w14:textId="648243D3" w:rsidR="005C1D34" w:rsidRPr="00C000D8" w:rsidRDefault="005C1D34" w:rsidP="00750356">
            <w:pPr>
              <w:contextualSpacing/>
              <w:rPr>
                <w:rFonts w:ascii="Times New Roman" w:hAnsi="Times New Roman" w:cs="Times New Roman"/>
                <w:sz w:val="12"/>
                <w:szCs w:val="12"/>
              </w:rPr>
            </w:pPr>
          </w:p>
        </w:tc>
        <w:tc>
          <w:tcPr>
            <w:tcW w:w="2483" w:type="dxa"/>
          </w:tcPr>
          <w:p w14:paraId="4E490573" w14:textId="77777777" w:rsidR="00850CF5" w:rsidRPr="00750356" w:rsidRDefault="00850CF5" w:rsidP="00750356">
            <w:pPr>
              <w:contextualSpacing/>
              <w:rPr>
                <w:rFonts w:ascii="Times New Roman" w:hAnsi="Times New Roman" w:cs="Times New Roman"/>
                <w:sz w:val="24"/>
                <w:szCs w:val="24"/>
              </w:rPr>
            </w:pPr>
          </w:p>
        </w:tc>
      </w:tr>
      <w:tr w:rsidR="00850CF5" w:rsidRPr="00750356" w14:paraId="42C73788" w14:textId="77777777" w:rsidTr="006C05F9">
        <w:tc>
          <w:tcPr>
            <w:tcW w:w="2722" w:type="dxa"/>
            <w:shd w:val="clear" w:color="auto" w:fill="auto"/>
          </w:tcPr>
          <w:p w14:paraId="7DC9468B" w14:textId="1576FEFB" w:rsidR="00850CF5" w:rsidRPr="00787902" w:rsidRDefault="005C1D34" w:rsidP="00750356">
            <w:pPr>
              <w:contextualSpacing/>
              <w:rPr>
                <w:rFonts w:ascii="Times New Roman" w:hAnsi="Times New Roman" w:cs="Times New Roman"/>
              </w:rPr>
            </w:pPr>
            <w:r w:rsidRPr="00787902">
              <w:rPr>
                <w:rFonts w:ascii="Times New Roman" w:hAnsi="Times New Roman" w:cs="Times New Roman"/>
              </w:rPr>
              <w:t>Liang &amp; Xi</w:t>
            </w:r>
            <w:r w:rsidR="007954FB">
              <w:rPr>
                <w:rFonts w:ascii="Times New Roman" w:hAnsi="Times New Roman" w:cs="Times New Roman"/>
              </w:rPr>
              <w:t>e</w:t>
            </w:r>
            <w:r w:rsidRPr="00787902">
              <w:rPr>
                <w:rFonts w:ascii="Times New Roman" w:hAnsi="Times New Roman" w:cs="Times New Roman"/>
              </w:rPr>
              <w:t xml:space="preserve"> (2023)</w:t>
            </w:r>
          </w:p>
        </w:tc>
        <w:tc>
          <w:tcPr>
            <w:tcW w:w="1135" w:type="dxa"/>
            <w:shd w:val="clear" w:color="auto" w:fill="auto"/>
          </w:tcPr>
          <w:p w14:paraId="2DA42DDF" w14:textId="0BFC0D5A" w:rsidR="00850CF5" w:rsidRPr="00787902" w:rsidRDefault="005C1D34" w:rsidP="00750356">
            <w:pPr>
              <w:contextualSpacing/>
              <w:rPr>
                <w:rFonts w:ascii="Times New Roman" w:hAnsi="Times New Roman" w:cs="Times New Roman"/>
              </w:rPr>
            </w:pPr>
            <w:r w:rsidRPr="00787902">
              <w:rPr>
                <w:rFonts w:ascii="Times New Roman" w:hAnsi="Times New Roman" w:cs="Times New Roman"/>
              </w:rPr>
              <w:t>English</w:t>
            </w:r>
          </w:p>
        </w:tc>
        <w:tc>
          <w:tcPr>
            <w:tcW w:w="4137" w:type="dxa"/>
            <w:shd w:val="clear" w:color="auto" w:fill="auto"/>
          </w:tcPr>
          <w:p w14:paraId="221FA9BC" w14:textId="77777777" w:rsidR="005C1D34" w:rsidRPr="00787902" w:rsidRDefault="005C1D34" w:rsidP="00750356">
            <w:pPr>
              <w:contextualSpacing/>
              <w:rPr>
                <w:rFonts w:ascii="Times New Roman" w:hAnsi="Times New Roman" w:cs="Times New Roman"/>
              </w:rPr>
            </w:pPr>
            <w:r w:rsidRPr="00787902">
              <w:rPr>
                <w:rFonts w:ascii="Times New Roman" w:hAnsi="Times New Roman" w:cs="Times New Roman"/>
              </w:rPr>
              <w:t>Type-token ratio</w:t>
            </w:r>
          </w:p>
          <w:p w14:paraId="4FB4E3F3" w14:textId="77777777" w:rsidR="005C1D34" w:rsidRPr="00C000D8" w:rsidRDefault="005C1D34" w:rsidP="00750356">
            <w:pPr>
              <w:contextualSpacing/>
              <w:rPr>
                <w:rFonts w:ascii="Times New Roman" w:hAnsi="Times New Roman" w:cs="Times New Roman"/>
                <w:sz w:val="12"/>
                <w:szCs w:val="12"/>
              </w:rPr>
            </w:pPr>
          </w:p>
          <w:p w14:paraId="38FAE711" w14:textId="77777777" w:rsidR="005C1D34" w:rsidRPr="00787902" w:rsidRDefault="005C1D34" w:rsidP="00750356">
            <w:pPr>
              <w:contextualSpacing/>
              <w:rPr>
                <w:rFonts w:ascii="Times New Roman" w:hAnsi="Times New Roman" w:cs="Times New Roman"/>
              </w:rPr>
            </w:pPr>
            <w:r w:rsidRPr="00787902">
              <w:rPr>
                <w:rFonts w:ascii="Times New Roman" w:hAnsi="Times New Roman" w:cs="Times New Roman"/>
              </w:rPr>
              <w:t>Corrected type-token ratio (Carroll, 19</w:t>
            </w:r>
            <w:r w:rsidR="00787902" w:rsidRPr="00787902">
              <w:rPr>
                <w:rFonts w:ascii="Times New Roman" w:hAnsi="Times New Roman" w:cs="Times New Roman"/>
              </w:rPr>
              <w:t>64)</w:t>
            </w:r>
          </w:p>
          <w:p w14:paraId="08F2738C" w14:textId="77777777" w:rsidR="00787902" w:rsidRPr="00C000D8" w:rsidRDefault="00787902" w:rsidP="00750356">
            <w:pPr>
              <w:contextualSpacing/>
              <w:rPr>
                <w:rFonts w:ascii="Times New Roman" w:hAnsi="Times New Roman" w:cs="Times New Roman"/>
                <w:sz w:val="12"/>
                <w:szCs w:val="12"/>
              </w:rPr>
            </w:pPr>
          </w:p>
          <w:p w14:paraId="28E63794" w14:textId="04161127" w:rsidR="00787902" w:rsidRPr="00787902" w:rsidRDefault="00787902" w:rsidP="00750356">
            <w:pPr>
              <w:contextualSpacing/>
              <w:rPr>
                <w:rFonts w:ascii="Times New Roman" w:hAnsi="Times New Roman" w:cs="Times New Roman"/>
              </w:rPr>
            </w:pPr>
            <w:r w:rsidRPr="00787902">
              <w:rPr>
                <w:rFonts w:ascii="Times New Roman" w:hAnsi="Times New Roman" w:cs="Times New Roman"/>
              </w:rPr>
              <w:t>Mean segmental type-token ratio</w:t>
            </w:r>
            <w:r w:rsidR="005A3DCF">
              <w:rPr>
                <w:rFonts w:ascii="Times New Roman" w:hAnsi="Times New Roman" w:cs="Times New Roman"/>
              </w:rPr>
              <w:t xml:space="preserve"> (</w:t>
            </w:r>
            <w:r w:rsidR="007B1C25">
              <w:rPr>
                <w:rFonts w:ascii="Times New Roman" w:hAnsi="Times New Roman" w:cs="Times New Roman"/>
              </w:rPr>
              <w:t>not specified</w:t>
            </w:r>
            <w:r w:rsidR="005A3DCF">
              <w:rPr>
                <w:rFonts w:ascii="Times New Roman" w:hAnsi="Times New Roman" w:cs="Times New Roman"/>
              </w:rPr>
              <w:t>)</w:t>
            </w:r>
          </w:p>
          <w:p w14:paraId="445B1BF7" w14:textId="77777777" w:rsidR="00787902" w:rsidRPr="00C000D8" w:rsidRDefault="00787902" w:rsidP="00750356">
            <w:pPr>
              <w:contextualSpacing/>
              <w:rPr>
                <w:rFonts w:ascii="Times New Roman" w:hAnsi="Times New Roman" w:cs="Times New Roman"/>
                <w:sz w:val="12"/>
                <w:szCs w:val="12"/>
              </w:rPr>
            </w:pPr>
          </w:p>
          <w:p w14:paraId="54F2E368" w14:textId="77777777" w:rsidR="00787902" w:rsidRPr="00787902" w:rsidRDefault="00787902" w:rsidP="00750356">
            <w:pPr>
              <w:contextualSpacing/>
              <w:rPr>
                <w:rFonts w:ascii="Times New Roman" w:hAnsi="Times New Roman" w:cs="Times New Roman"/>
              </w:rPr>
            </w:pPr>
            <w:r w:rsidRPr="00787902">
              <w:rPr>
                <w:rFonts w:ascii="Times New Roman" w:hAnsi="Times New Roman" w:cs="Times New Roman"/>
              </w:rPr>
              <w:t>Number of different words</w:t>
            </w:r>
          </w:p>
          <w:p w14:paraId="0E8082BB" w14:textId="29F27157" w:rsidR="00787902" w:rsidRPr="00C000D8" w:rsidRDefault="00787902" w:rsidP="00750356">
            <w:pPr>
              <w:contextualSpacing/>
              <w:rPr>
                <w:rFonts w:ascii="Times New Roman" w:hAnsi="Times New Roman" w:cs="Times New Roman"/>
                <w:sz w:val="12"/>
                <w:szCs w:val="12"/>
              </w:rPr>
            </w:pPr>
          </w:p>
        </w:tc>
        <w:tc>
          <w:tcPr>
            <w:tcW w:w="2483" w:type="dxa"/>
            <w:shd w:val="clear" w:color="auto" w:fill="auto"/>
          </w:tcPr>
          <w:p w14:paraId="7323F4AE" w14:textId="1C36A58A" w:rsidR="00850CF5" w:rsidRPr="00787902" w:rsidRDefault="00787902" w:rsidP="00750356">
            <w:pPr>
              <w:contextualSpacing/>
              <w:rPr>
                <w:rFonts w:ascii="Times New Roman" w:hAnsi="Times New Roman" w:cs="Times New Roman"/>
              </w:rPr>
            </w:pPr>
            <w:r w:rsidRPr="00787902">
              <w:rPr>
                <w:rFonts w:ascii="Times New Roman" w:hAnsi="Times New Roman" w:cs="Times New Roman"/>
              </w:rPr>
              <w:t>“Sophisticated words”/total words</w:t>
            </w:r>
          </w:p>
        </w:tc>
        <w:tc>
          <w:tcPr>
            <w:tcW w:w="2483" w:type="dxa"/>
          </w:tcPr>
          <w:p w14:paraId="456EB29E" w14:textId="77777777" w:rsidR="00850CF5" w:rsidRPr="00750356" w:rsidRDefault="00850CF5" w:rsidP="00750356">
            <w:pPr>
              <w:contextualSpacing/>
              <w:rPr>
                <w:rFonts w:ascii="Times New Roman" w:hAnsi="Times New Roman" w:cs="Times New Roman"/>
                <w:sz w:val="24"/>
                <w:szCs w:val="24"/>
              </w:rPr>
            </w:pPr>
          </w:p>
        </w:tc>
      </w:tr>
      <w:tr w:rsidR="004F4485" w:rsidRPr="00750356" w14:paraId="32C4EFAB" w14:textId="77777777" w:rsidTr="006C05F9">
        <w:tc>
          <w:tcPr>
            <w:tcW w:w="2722" w:type="dxa"/>
            <w:shd w:val="clear" w:color="auto" w:fill="auto"/>
          </w:tcPr>
          <w:p w14:paraId="2C938C33" w14:textId="46DBEFE4" w:rsidR="004F4485" w:rsidRPr="00787902" w:rsidRDefault="004F4485" w:rsidP="004F4485">
            <w:pPr>
              <w:contextualSpacing/>
              <w:rPr>
                <w:rFonts w:ascii="Times New Roman" w:hAnsi="Times New Roman" w:cs="Times New Roman"/>
              </w:rPr>
            </w:pPr>
            <w:r>
              <w:rPr>
                <w:rFonts w:ascii="Times New Roman" w:hAnsi="Times New Roman" w:cs="Times New Roman"/>
              </w:rPr>
              <w:t>Xie &amp; Zhu (2023)</w:t>
            </w:r>
          </w:p>
        </w:tc>
        <w:tc>
          <w:tcPr>
            <w:tcW w:w="1135" w:type="dxa"/>
            <w:shd w:val="clear" w:color="auto" w:fill="auto"/>
          </w:tcPr>
          <w:p w14:paraId="33765C3E" w14:textId="71BF0710" w:rsidR="004F4485" w:rsidRPr="00787902" w:rsidRDefault="004F4485" w:rsidP="004F4485">
            <w:pPr>
              <w:contextualSpacing/>
              <w:rPr>
                <w:rFonts w:ascii="Times New Roman" w:hAnsi="Times New Roman" w:cs="Times New Roman"/>
              </w:rPr>
            </w:pPr>
            <w:r>
              <w:rPr>
                <w:rFonts w:ascii="Times New Roman" w:hAnsi="Times New Roman" w:cs="Times New Roman"/>
              </w:rPr>
              <w:t>English</w:t>
            </w:r>
          </w:p>
        </w:tc>
        <w:tc>
          <w:tcPr>
            <w:tcW w:w="4137" w:type="dxa"/>
            <w:shd w:val="clear" w:color="auto" w:fill="auto"/>
          </w:tcPr>
          <w:p w14:paraId="7C860614" w14:textId="77777777" w:rsidR="004F4485" w:rsidRDefault="004F4485" w:rsidP="004F4485">
            <w:pPr>
              <w:contextualSpacing/>
              <w:rPr>
                <w:rFonts w:ascii="Times New Roman" w:hAnsi="Times New Roman" w:cs="Times New Roman"/>
              </w:rPr>
            </w:pPr>
            <w:r>
              <w:rPr>
                <w:rFonts w:ascii="Times New Roman" w:hAnsi="Times New Roman" w:cs="Times New Roman"/>
              </w:rPr>
              <w:t>Type-token ratio</w:t>
            </w:r>
          </w:p>
          <w:p w14:paraId="019C447B" w14:textId="77777777" w:rsidR="004F4485" w:rsidRPr="00C000D8" w:rsidRDefault="004F4485" w:rsidP="004F4485">
            <w:pPr>
              <w:contextualSpacing/>
              <w:rPr>
                <w:rFonts w:ascii="Times New Roman" w:hAnsi="Times New Roman" w:cs="Times New Roman"/>
                <w:sz w:val="12"/>
                <w:szCs w:val="12"/>
              </w:rPr>
            </w:pPr>
          </w:p>
          <w:p w14:paraId="0BD661D7" w14:textId="77777777" w:rsidR="004F4485" w:rsidRDefault="004F4485" w:rsidP="004F4485">
            <w:pPr>
              <w:contextualSpacing/>
              <w:rPr>
                <w:rFonts w:ascii="Times New Roman" w:hAnsi="Times New Roman" w:cs="Times New Roman"/>
              </w:rPr>
            </w:pPr>
            <w:r>
              <w:rPr>
                <w:rFonts w:ascii="Times New Roman" w:hAnsi="Times New Roman" w:cs="Times New Roman"/>
              </w:rPr>
              <w:t>Corrected type-token ratio (Carroll, 1964)</w:t>
            </w:r>
          </w:p>
          <w:p w14:paraId="181A0D37" w14:textId="77777777" w:rsidR="004F4485" w:rsidRPr="00C000D8" w:rsidRDefault="004F4485" w:rsidP="004F4485">
            <w:pPr>
              <w:contextualSpacing/>
              <w:rPr>
                <w:rFonts w:ascii="Times New Roman" w:hAnsi="Times New Roman" w:cs="Times New Roman"/>
                <w:sz w:val="12"/>
                <w:szCs w:val="12"/>
              </w:rPr>
            </w:pPr>
          </w:p>
          <w:p w14:paraId="0C2C489C" w14:textId="1EC9FD3B" w:rsidR="004F4485" w:rsidRDefault="004F4485" w:rsidP="004F4485">
            <w:pPr>
              <w:contextualSpacing/>
              <w:rPr>
                <w:rFonts w:ascii="Times New Roman" w:hAnsi="Times New Roman" w:cs="Times New Roman"/>
              </w:rPr>
            </w:pPr>
            <w:r>
              <w:rPr>
                <w:rFonts w:ascii="Times New Roman" w:hAnsi="Times New Roman" w:cs="Times New Roman"/>
              </w:rPr>
              <w:t>Mean segmental type-token ratio (50)</w:t>
            </w:r>
          </w:p>
          <w:p w14:paraId="5EBD7696" w14:textId="358D636E" w:rsidR="004F4485" w:rsidRPr="00C000D8" w:rsidRDefault="004F4485" w:rsidP="004F4485">
            <w:pPr>
              <w:contextualSpacing/>
              <w:rPr>
                <w:rFonts w:ascii="Times New Roman" w:hAnsi="Times New Roman" w:cs="Times New Roman"/>
                <w:sz w:val="12"/>
                <w:szCs w:val="12"/>
              </w:rPr>
            </w:pPr>
          </w:p>
        </w:tc>
        <w:tc>
          <w:tcPr>
            <w:tcW w:w="2483" w:type="dxa"/>
            <w:shd w:val="clear" w:color="auto" w:fill="auto"/>
          </w:tcPr>
          <w:p w14:paraId="257B3DF2" w14:textId="77777777" w:rsidR="004F4485" w:rsidRPr="00787902" w:rsidRDefault="004F4485" w:rsidP="004F4485">
            <w:pPr>
              <w:contextualSpacing/>
              <w:rPr>
                <w:rFonts w:ascii="Times New Roman" w:hAnsi="Times New Roman" w:cs="Times New Roman"/>
              </w:rPr>
            </w:pPr>
          </w:p>
        </w:tc>
        <w:tc>
          <w:tcPr>
            <w:tcW w:w="2483" w:type="dxa"/>
          </w:tcPr>
          <w:p w14:paraId="04044482" w14:textId="77777777" w:rsidR="004F4485" w:rsidRPr="00787902" w:rsidRDefault="004F4485" w:rsidP="004F4485">
            <w:pPr>
              <w:contextualSpacing/>
              <w:rPr>
                <w:rFonts w:ascii="Times New Roman" w:hAnsi="Times New Roman" w:cs="Times New Roman"/>
              </w:rPr>
            </w:pPr>
          </w:p>
        </w:tc>
      </w:tr>
    </w:tbl>
    <w:p w14:paraId="13EEC40A" w14:textId="77777777" w:rsidR="005179BA" w:rsidRDefault="005179BA">
      <w:r>
        <w:br w:type="page"/>
      </w:r>
    </w:p>
    <w:tbl>
      <w:tblPr>
        <w:tblW w:w="12960" w:type="dxa"/>
        <w:tblBorders>
          <w:top w:val="single" w:sz="4" w:space="0" w:color="auto"/>
          <w:bottom w:val="single" w:sz="4" w:space="0" w:color="auto"/>
        </w:tblBorders>
        <w:tblLook w:val="04A0" w:firstRow="1" w:lastRow="0" w:firstColumn="1" w:lastColumn="0" w:noHBand="0" w:noVBand="1"/>
      </w:tblPr>
      <w:tblGrid>
        <w:gridCol w:w="2722"/>
        <w:gridCol w:w="1135"/>
        <w:gridCol w:w="4137"/>
        <w:gridCol w:w="2483"/>
        <w:gridCol w:w="2483"/>
      </w:tblGrid>
      <w:tr w:rsidR="005179BA" w:rsidRPr="00750356" w14:paraId="0921FA8F" w14:textId="77777777" w:rsidTr="006C05F9">
        <w:tc>
          <w:tcPr>
            <w:tcW w:w="2722" w:type="dxa"/>
            <w:tcBorders>
              <w:top w:val="single" w:sz="4" w:space="0" w:color="auto"/>
              <w:bottom w:val="single" w:sz="4" w:space="0" w:color="auto"/>
            </w:tcBorders>
            <w:shd w:val="clear" w:color="auto" w:fill="auto"/>
          </w:tcPr>
          <w:p w14:paraId="12E73F70" w14:textId="77777777" w:rsidR="005179BA" w:rsidRPr="00C000D8" w:rsidRDefault="005179BA" w:rsidP="005179BA">
            <w:pPr>
              <w:contextualSpacing/>
              <w:rPr>
                <w:rFonts w:ascii="Times New Roman" w:hAnsi="Times New Roman" w:cs="Times New Roman"/>
                <w:sz w:val="12"/>
                <w:szCs w:val="12"/>
              </w:rPr>
            </w:pPr>
          </w:p>
          <w:p w14:paraId="51F1AB14" w14:textId="4C79575F" w:rsidR="005179BA" w:rsidRDefault="005179BA" w:rsidP="005179BA">
            <w:pPr>
              <w:contextualSpacing/>
              <w:rPr>
                <w:rFonts w:ascii="Times New Roman" w:hAnsi="Times New Roman" w:cs="Times New Roman"/>
              </w:rPr>
            </w:pPr>
            <w:r w:rsidRPr="00750356">
              <w:rPr>
                <w:rFonts w:ascii="Times New Roman" w:hAnsi="Times New Roman" w:cs="Times New Roman"/>
                <w:sz w:val="24"/>
                <w:szCs w:val="24"/>
              </w:rPr>
              <w:t>Study</w:t>
            </w:r>
          </w:p>
        </w:tc>
        <w:tc>
          <w:tcPr>
            <w:tcW w:w="1135" w:type="dxa"/>
            <w:tcBorders>
              <w:top w:val="single" w:sz="4" w:space="0" w:color="auto"/>
              <w:bottom w:val="single" w:sz="4" w:space="0" w:color="auto"/>
            </w:tcBorders>
            <w:shd w:val="clear" w:color="auto" w:fill="auto"/>
          </w:tcPr>
          <w:p w14:paraId="6619AD61" w14:textId="77777777" w:rsidR="005179BA" w:rsidRPr="00C000D8" w:rsidRDefault="005179BA" w:rsidP="005179BA">
            <w:pPr>
              <w:contextualSpacing/>
              <w:jc w:val="center"/>
              <w:rPr>
                <w:rFonts w:ascii="Times New Roman" w:hAnsi="Times New Roman" w:cs="Times New Roman"/>
                <w:sz w:val="12"/>
                <w:szCs w:val="12"/>
              </w:rPr>
            </w:pPr>
          </w:p>
          <w:p w14:paraId="021D423A" w14:textId="77777777" w:rsidR="005179BA" w:rsidRDefault="005179BA" w:rsidP="005179BA">
            <w:pPr>
              <w:contextualSpacing/>
              <w:jc w:val="center"/>
              <w:rPr>
                <w:rFonts w:ascii="Times New Roman" w:hAnsi="Times New Roman" w:cs="Times New Roman"/>
                <w:sz w:val="24"/>
                <w:szCs w:val="24"/>
              </w:rPr>
            </w:pPr>
            <w:r w:rsidRPr="00750356">
              <w:rPr>
                <w:rFonts w:ascii="Times New Roman" w:hAnsi="Times New Roman" w:cs="Times New Roman"/>
                <w:sz w:val="24"/>
                <w:szCs w:val="24"/>
              </w:rPr>
              <w:t>Target language</w:t>
            </w:r>
          </w:p>
          <w:p w14:paraId="3F3CF435" w14:textId="77777777" w:rsidR="005179BA" w:rsidRPr="00C000D8" w:rsidRDefault="005179BA" w:rsidP="005179BA">
            <w:pPr>
              <w:contextualSpacing/>
              <w:jc w:val="center"/>
              <w:rPr>
                <w:rFonts w:ascii="Times New Roman" w:hAnsi="Times New Roman" w:cs="Times New Roman"/>
                <w:sz w:val="12"/>
                <w:szCs w:val="12"/>
              </w:rPr>
            </w:pPr>
          </w:p>
        </w:tc>
        <w:tc>
          <w:tcPr>
            <w:tcW w:w="4137" w:type="dxa"/>
            <w:tcBorders>
              <w:top w:val="single" w:sz="4" w:space="0" w:color="auto"/>
              <w:bottom w:val="single" w:sz="4" w:space="0" w:color="auto"/>
            </w:tcBorders>
            <w:shd w:val="clear" w:color="auto" w:fill="auto"/>
          </w:tcPr>
          <w:p w14:paraId="37825255" w14:textId="77777777" w:rsidR="005179BA" w:rsidRPr="00C000D8" w:rsidRDefault="005179BA" w:rsidP="005179BA">
            <w:pPr>
              <w:contextualSpacing/>
              <w:jc w:val="center"/>
              <w:rPr>
                <w:rFonts w:ascii="Times New Roman" w:hAnsi="Times New Roman" w:cs="Times New Roman"/>
                <w:sz w:val="12"/>
                <w:szCs w:val="12"/>
              </w:rPr>
            </w:pPr>
          </w:p>
          <w:p w14:paraId="20717C35" w14:textId="1D9D679E" w:rsidR="005179BA" w:rsidRDefault="005179BA" w:rsidP="005179BA">
            <w:pPr>
              <w:contextualSpacing/>
              <w:jc w:val="center"/>
              <w:rPr>
                <w:rFonts w:ascii="Times New Roman" w:hAnsi="Times New Roman" w:cs="Times New Roman"/>
              </w:rPr>
            </w:pPr>
            <w:r w:rsidRPr="00750356">
              <w:rPr>
                <w:rFonts w:ascii="Times New Roman" w:hAnsi="Times New Roman" w:cs="Times New Roman"/>
                <w:sz w:val="24"/>
                <w:szCs w:val="24"/>
              </w:rPr>
              <w:t>Lexical diversity metrics</w:t>
            </w:r>
          </w:p>
        </w:tc>
        <w:tc>
          <w:tcPr>
            <w:tcW w:w="2483" w:type="dxa"/>
            <w:tcBorders>
              <w:top w:val="single" w:sz="4" w:space="0" w:color="auto"/>
              <w:bottom w:val="single" w:sz="4" w:space="0" w:color="auto"/>
            </w:tcBorders>
            <w:shd w:val="clear" w:color="auto" w:fill="auto"/>
          </w:tcPr>
          <w:p w14:paraId="3A9CCF9F" w14:textId="77777777" w:rsidR="005179BA" w:rsidRPr="00C000D8" w:rsidRDefault="005179BA" w:rsidP="005179BA">
            <w:pPr>
              <w:contextualSpacing/>
              <w:jc w:val="center"/>
              <w:rPr>
                <w:rFonts w:ascii="Times New Roman" w:hAnsi="Times New Roman" w:cs="Times New Roman"/>
                <w:sz w:val="12"/>
                <w:szCs w:val="12"/>
              </w:rPr>
            </w:pPr>
          </w:p>
          <w:p w14:paraId="2CD5DB95" w14:textId="77777777" w:rsidR="005179BA" w:rsidRPr="00750356" w:rsidRDefault="005179BA" w:rsidP="005179BA">
            <w:pPr>
              <w:contextualSpacing/>
              <w:jc w:val="center"/>
              <w:rPr>
                <w:rFonts w:ascii="Times New Roman" w:hAnsi="Times New Roman" w:cs="Times New Roman"/>
                <w:sz w:val="24"/>
                <w:szCs w:val="24"/>
              </w:rPr>
            </w:pPr>
            <w:r w:rsidRPr="00750356">
              <w:rPr>
                <w:rFonts w:ascii="Times New Roman" w:hAnsi="Times New Roman" w:cs="Times New Roman"/>
                <w:sz w:val="24"/>
                <w:szCs w:val="24"/>
              </w:rPr>
              <w:t>Lexical sophistication metrics</w:t>
            </w:r>
          </w:p>
          <w:p w14:paraId="3CB6C6C2" w14:textId="77777777" w:rsidR="005179BA" w:rsidRPr="00C000D8" w:rsidRDefault="005179BA" w:rsidP="005179BA">
            <w:pPr>
              <w:contextualSpacing/>
              <w:jc w:val="center"/>
              <w:rPr>
                <w:rFonts w:ascii="Times New Roman" w:hAnsi="Times New Roman" w:cs="Times New Roman"/>
                <w:sz w:val="12"/>
                <w:szCs w:val="12"/>
              </w:rPr>
            </w:pPr>
          </w:p>
        </w:tc>
        <w:tc>
          <w:tcPr>
            <w:tcW w:w="2483" w:type="dxa"/>
            <w:tcBorders>
              <w:top w:val="single" w:sz="4" w:space="0" w:color="auto"/>
              <w:bottom w:val="single" w:sz="4" w:space="0" w:color="auto"/>
            </w:tcBorders>
          </w:tcPr>
          <w:p w14:paraId="2355AE49" w14:textId="77777777" w:rsidR="005179BA" w:rsidRPr="00C000D8" w:rsidRDefault="005179BA" w:rsidP="005179BA">
            <w:pPr>
              <w:contextualSpacing/>
              <w:jc w:val="center"/>
              <w:rPr>
                <w:rFonts w:ascii="Times New Roman" w:hAnsi="Times New Roman" w:cs="Times New Roman"/>
                <w:sz w:val="12"/>
                <w:szCs w:val="12"/>
              </w:rPr>
            </w:pPr>
          </w:p>
          <w:p w14:paraId="4AF3E195" w14:textId="290BE11D" w:rsidR="005179BA" w:rsidRDefault="005179BA" w:rsidP="005179BA">
            <w:pPr>
              <w:contextualSpacing/>
              <w:jc w:val="center"/>
              <w:rPr>
                <w:rFonts w:ascii="Times New Roman" w:hAnsi="Times New Roman" w:cs="Times New Roman"/>
              </w:rPr>
            </w:pPr>
            <w:r w:rsidRPr="00750356">
              <w:rPr>
                <w:rFonts w:ascii="Times New Roman" w:hAnsi="Times New Roman" w:cs="Times New Roman"/>
                <w:sz w:val="24"/>
                <w:szCs w:val="24"/>
              </w:rPr>
              <w:t>Lexical density metrics</w:t>
            </w:r>
          </w:p>
        </w:tc>
      </w:tr>
      <w:tr w:rsidR="005179BA" w:rsidRPr="00750356" w14:paraId="5F63EE98" w14:textId="77777777" w:rsidTr="006C05F9">
        <w:tc>
          <w:tcPr>
            <w:tcW w:w="2722" w:type="dxa"/>
            <w:tcBorders>
              <w:top w:val="single" w:sz="4" w:space="0" w:color="auto"/>
            </w:tcBorders>
            <w:shd w:val="clear" w:color="auto" w:fill="auto"/>
          </w:tcPr>
          <w:p w14:paraId="336A2A10" w14:textId="77777777" w:rsidR="004F4485" w:rsidRPr="00C000D8" w:rsidRDefault="004F4485" w:rsidP="005179BA">
            <w:pPr>
              <w:contextualSpacing/>
              <w:rPr>
                <w:rFonts w:ascii="Times New Roman" w:hAnsi="Times New Roman" w:cs="Times New Roman"/>
                <w:sz w:val="12"/>
                <w:szCs w:val="12"/>
              </w:rPr>
            </w:pPr>
          </w:p>
          <w:p w14:paraId="4549E235" w14:textId="6BEFFEFB" w:rsidR="005179BA" w:rsidRPr="00787902" w:rsidRDefault="00C000D8" w:rsidP="005179BA">
            <w:pPr>
              <w:contextualSpacing/>
              <w:rPr>
                <w:rFonts w:ascii="Times New Roman" w:hAnsi="Times New Roman" w:cs="Times New Roman"/>
              </w:rPr>
            </w:pPr>
            <w:r>
              <w:rPr>
                <w:rFonts w:ascii="Times New Roman" w:hAnsi="Times New Roman" w:cs="Times New Roman"/>
              </w:rPr>
              <w:t>Abdi Tabari &amp; Wang</w:t>
            </w:r>
            <w:r w:rsidR="005179BA">
              <w:rPr>
                <w:rFonts w:ascii="Times New Roman" w:hAnsi="Times New Roman" w:cs="Times New Roman"/>
              </w:rPr>
              <w:t xml:space="preserve"> (2022)</w:t>
            </w:r>
          </w:p>
        </w:tc>
        <w:tc>
          <w:tcPr>
            <w:tcW w:w="1135" w:type="dxa"/>
            <w:tcBorders>
              <w:top w:val="single" w:sz="4" w:space="0" w:color="auto"/>
            </w:tcBorders>
            <w:shd w:val="clear" w:color="auto" w:fill="auto"/>
          </w:tcPr>
          <w:p w14:paraId="44956150" w14:textId="77777777" w:rsidR="004F4485" w:rsidRPr="00C000D8" w:rsidRDefault="004F4485" w:rsidP="005179BA">
            <w:pPr>
              <w:contextualSpacing/>
              <w:rPr>
                <w:rFonts w:ascii="Times New Roman" w:hAnsi="Times New Roman" w:cs="Times New Roman"/>
                <w:sz w:val="12"/>
                <w:szCs w:val="12"/>
              </w:rPr>
            </w:pPr>
          </w:p>
          <w:p w14:paraId="3E77DCA0" w14:textId="0ADC682E" w:rsidR="005179BA" w:rsidRPr="00787902" w:rsidRDefault="005179BA" w:rsidP="005179BA">
            <w:pPr>
              <w:contextualSpacing/>
              <w:rPr>
                <w:rFonts w:ascii="Times New Roman" w:hAnsi="Times New Roman" w:cs="Times New Roman"/>
              </w:rPr>
            </w:pPr>
            <w:r>
              <w:rPr>
                <w:rFonts w:ascii="Times New Roman" w:hAnsi="Times New Roman" w:cs="Times New Roman"/>
              </w:rPr>
              <w:t>English</w:t>
            </w:r>
          </w:p>
        </w:tc>
        <w:tc>
          <w:tcPr>
            <w:tcW w:w="4137" w:type="dxa"/>
            <w:tcBorders>
              <w:top w:val="single" w:sz="4" w:space="0" w:color="auto"/>
            </w:tcBorders>
            <w:shd w:val="clear" w:color="auto" w:fill="auto"/>
          </w:tcPr>
          <w:p w14:paraId="2110B6EC" w14:textId="77777777" w:rsidR="004F4485" w:rsidRPr="00C000D8" w:rsidRDefault="004F4485" w:rsidP="005179BA">
            <w:pPr>
              <w:contextualSpacing/>
              <w:rPr>
                <w:rFonts w:ascii="Times New Roman" w:hAnsi="Times New Roman" w:cs="Times New Roman"/>
                <w:sz w:val="12"/>
                <w:szCs w:val="12"/>
              </w:rPr>
            </w:pPr>
          </w:p>
          <w:p w14:paraId="1757CA02" w14:textId="31C3012C" w:rsidR="005179BA" w:rsidRPr="00787902" w:rsidRDefault="005179BA" w:rsidP="005179BA">
            <w:pPr>
              <w:contextualSpacing/>
              <w:rPr>
                <w:rFonts w:ascii="Times New Roman" w:hAnsi="Times New Roman" w:cs="Times New Roman"/>
              </w:rPr>
            </w:pPr>
            <w:r>
              <w:rPr>
                <w:rFonts w:ascii="Times New Roman" w:hAnsi="Times New Roman" w:cs="Times New Roman"/>
              </w:rPr>
              <w:t>Measure of textual lexical diversity</w:t>
            </w:r>
            <w:r w:rsidR="00BA5A62">
              <w:rPr>
                <w:rFonts w:ascii="Times New Roman" w:hAnsi="Times New Roman" w:cs="Times New Roman"/>
              </w:rPr>
              <w:t xml:space="preserve"> </w:t>
            </w:r>
          </w:p>
        </w:tc>
        <w:tc>
          <w:tcPr>
            <w:tcW w:w="2483" w:type="dxa"/>
            <w:tcBorders>
              <w:top w:val="single" w:sz="4" w:space="0" w:color="auto"/>
            </w:tcBorders>
            <w:shd w:val="clear" w:color="auto" w:fill="auto"/>
          </w:tcPr>
          <w:p w14:paraId="3967C46C" w14:textId="77777777" w:rsidR="004F4485" w:rsidRPr="00C000D8" w:rsidRDefault="004F4485" w:rsidP="005179BA">
            <w:pPr>
              <w:contextualSpacing/>
              <w:rPr>
                <w:rFonts w:ascii="Times New Roman" w:hAnsi="Times New Roman" w:cs="Times New Roman"/>
                <w:sz w:val="12"/>
                <w:szCs w:val="12"/>
              </w:rPr>
            </w:pPr>
          </w:p>
          <w:p w14:paraId="4EE329B0" w14:textId="19464F95" w:rsidR="005179BA" w:rsidRDefault="005179BA" w:rsidP="005179BA">
            <w:pPr>
              <w:contextualSpacing/>
              <w:rPr>
                <w:rFonts w:ascii="Times New Roman" w:hAnsi="Times New Roman" w:cs="Times New Roman"/>
              </w:rPr>
            </w:pPr>
            <w:r>
              <w:rPr>
                <w:rFonts w:ascii="Times New Roman" w:hAnsi="Times New Roman" w:cs="Times New Roman"/>
              </w:rPr>
              <w:t>Log CELEX frequency rating of content words</w:t>
            </w:r>
          </w:p>
          <w:p w14:paraId="0A85C72E" w14:textId="77777777" w:rsidR="005179BA" w:rsidRPr="00C000D8" w:rsidRDefault="005179BA" w:rsidP="005179BA">
            <w:pPr>
              <w:contextualSpacing/>
              <w:rPr>
                <w:rFonts w:ascii="Times New Roman" w:hAnsi="Times New Roman" w:cs="Times New Roman"/>
                <w:sz w:val="12"/>
                <w:szCs w:val="12"/>
              </w:rPr>
            </w:pPr>
          </w:p>
          <w:p w14:paraId="726247E0" w14:textId="77777777" w:rsidR="005179BA" w:rsidRDefault="005179BA" w:rsidP="005179BA">
            <w:pPr>
              <w:contextualSpacing/>
              <w:rPr>
                <w:rFonts w:ascii="Times New Roman" w:hAnsi="Times New Roman" w:cs="Times New Roman"/>
              </w:rPr>
            </w:pPr>
            <w:r>
              <w:rPr>
                <w:rFonts w:ascii="Times New Roman" w:hAnsi="Times New Roman" w:cs="Times New Roman"/>
              </w:rPr>
              <w:t>LSA index</w:t>
            </w:r>
          </w:p>
          <w:p w14:paraId="3AC98FDB" w14:textId="77777777" w:rsidR="005179BA" w:rsidRPr="00C000D8" w:rsidRDefault="005179BA" w:rsidP="005179BA">
            <w:pPr>
              <w:contextualSpacing/>
              <w:rPr>
                <w:rFonts w:ascii="Times New Roman" w:hAnsi="Times New Roman" w:cs="Times New Roman"/>
                <w:sz w:val="12"/>
                <w:szCs w:val="12"/>
              </w:rPr>
            </w:pPr>
          </w:p>
          <w:p w14:paraId="204E9372" w14:textId="77777777" w:rsidR="005179BA" w:rsidRDefault="005179BA" w:rsidP="005179BA">
            <w:pPr>
              <w:contextualSpacing/>
              <w:rPr>
                <w:rFonts w:ascii="Times New Roman" w:hAnsi="Times New Roman" w:cs="Times New Roman"/>
              </w:rPr>
            </w:pPr>
            <w:r>
              <w:rPr>
                <w:rFonts w:ascii="Times New Roman" w:hAnsi="Times New Roman" w:cs="Times New Roman"/>
              </w:rPr>
              <w:t>Frequency of academic word list types (Coxhead, 2000)</w:t>
            </w:r>
          </w:p>
          <w:p w14:paraId="1DED6713" w14:textId="13D65383" w:rsidR="005179BA" w:rsidRPr="00C000D8" w:rsidRDefault="005179BA" w:rsidP="005179BA">
            <w:pPr>
              <w:contextualSpacing/>
              <w:rPr>
                <w:rFonts w:ascii="Times New Roman" w:hAnsi="Times New Roman" w:cs="Times New Roman"/>
                <w:sz w:val="12"/>
                <w:szCs w:val="12"/>
              </w:rPr>
            </w:pPr>
          </w:p>
        </w:tc>
        <w:tc>
          <w:tcPr>
            <w:tcW w:w="2483" w:type="dxa"/>
            <w:tcBorders>
              <w:top w:val="single" w:sz="4" w:space="0" w:color="auto"/>
            </w:tcBorders>
          </w:tcPr>
          <w:p w14:paraId="2BB7AF40" w14:textId="77777777" w:rsidR="004F4485" w:rsidRPr="00C000D8" w:rsidRDefault="004F4485" w:rsidP="005179BA">
            <w:pPr>
              <w:contextualSpacing/>
              <w:rPr>
                <w:rFonts w:ascii="Times New Roman" w:hAnsi="Times New Roman" w:cs="Times New Roman"/>
                <w:sz w:val="12"/>
                <w:szCs w:val="12"/>
              </w:rPr>
            </w:pPr>
          </w:p>
          <w:p w14:paraId="37980E28" w14:textId="5CE72D0A" w:rsidR="005179BA" w:rsidRPr="00787902" w:rsidRDefault="005179BA" w:rsidP="005179BA">
            <w:pPr>
              <w:contextualSpacing/>
              <w:rPr>
                <w:rFonts w:ascii="Times New Roman" w:hAnsi="Times New Roman" w:cs="Times New Roman"/>
              </w:rPr>
            </w:pPr>
            <w:r>
              <w:rPr>
                <w:rFonts w:ascii="Times New Roman" w:hAnsi="Times New Roman" w:cs="Times New Roman"/>
              </w:rPr>
              <w:t>Verb types</w:t>
            </w:r>
            <w:r w:rsidRPr="00A31530">
              <w:rPr>
                <w:rFonts w:ascii="Times New Roman" w:hAnsi="Times New Roman" w:cs="Times New Roman"/>
                <w:vertAlign w:val="superscript"/>
              </w:rPr>
              <w:t>2</w:t>
            </w:r>
            <w:r>
              <w:rPr>
                <w:rFonts w:ascii="Times New Roman" w:hAnsi="Times New Roman" w:cs="Times New Roman"/>
              </w:rPr>
              <w:t>/total verbs</w:t>
            </w:r>
          </w:p>
        </w:tc>
      </w:tr>
      <w:tr w:rsidR="005179BA" w:rsidRPr="00750356" w14:paraId="25C41DDF" w14:textId="77777777" w:rsidTr="006C05F9">
        <w:tc>
          <w:tcPr>
            <w:tcW w:w="2722" w:type="dxa"/>
            <w:shd w:val="clear" w:color="auto" w:fill="auto"/>
          </w:tcPr>
          <w:p w14:paraId="36413D6F" w14:textId="3EE26EA3" w:rsidR="005179BA" w:rsidRPr="00750356" w:rsidRDefault="00551CFF" w:rsidP="005179BA">
            <w:pPr>
              <w:contextualSpacing/>
              <w:rPr>
                <w:rFonts w:ascii="Times New Roman" w:hAnsi="Times New Roman" w:cs="Times New Roman"/>
                <w:sz w:val="24"/>
                <w:szCs w:val="24"/>
              </w:rPr>
            </w:pPr>
            <w:r>
              <w:rPr>
                <w:rFonts w:ascii="Times New Roman" w:hAnsi="Times New Roman" w:cs="Times New Roman"/>
              </w:rPr>
              <w:t>Abdi Tabari</w:t>
            </w:r>
            <w:r w:rsidR="00307F3D" w:rsidRPr="00307F3D">
              <w:rPr>
                <w:rFonts w:ascii="Times New Roman" w:hAnsi="Times New Roman" w:cs="Times New Roman"/>
              </w:rPr>
              <w:t xml:space="preserve"> </w:t>
            </w:r>
            <w:r w:rsidR="005179BA" w:rsidRPr="00307F3D">
              <w:rPr>
                <w:rFonts w:ascii="Times New Roman" w:hAnsi="Times New Roman" w:cs="Times New Roman"/>
              </w:rPr>
              <w:t>(2022)</w:t>
            </w:r>
          </w:p>
        </w:tc>
        <w:tc>
          <w:tcPr>
            <w:tcW w:w="1135" w:type="dxa"/>
            <w:shd w:val="clear" w:color="auto" w:fill="auto"/>
          </w:tcPr>
          <w:p w14:paraId="1A595A9B" w14:textId="77777777" w:rsidR="005179BA" w:rsidRPr="00750356" w:rsidRDefault="005179BA" w:rsidP="005179BA">
            <w:pPr>
              <w:contextualSpacing/>
              <w:rPr>
                <w:rFonts w:ascii="Times New Roman" w:hAnsi="Times New Roman" w:cs="Times New Roman"/>
                <w:sz w:val="24"/>
                <w:szCs w:val="24"/>
              </w:rPr>
            </w:pPr>
            <w:r w:rsidRPr="00966269">
              <w:rPr>
                <w:rFonts w:ascii="Times New Roman" w:hAnsi="Times New Roman" w:cs="Times New Roman"/>
              </w:rPr>
              <w:t>English</w:t>
            </w:r>
          </w:p>
        </w:tc>
        <w:tc>
          <w:tcPr>
            <w:tcW w:w="4137" w:type="dxa"/>
            <w:shd w:val="clear" w:color="auto" w:fill="auto"/>
          </w:tcPr>
          <w:p w14:paraId="1CF6918D" w14:textId="77777777" w:rsidR="005179BA" w:rsidRPr="00966269" w:rsidRDefault="005179BA" w:rsidP="005179BA">
            <w:pPr>
              <w:contextualSpacing/>
              <w:rPr>
                <w:rFonts w:ascii="Times New Roman" w:hAnsi="Times New Roman" w:cs="Times New Roman"/>
              </w:rPr>
            </w:pPr>
            <w:r w:rsidRPr="00966269">
              <w:rPr>
                <w:rFonts w:ascii="Times New Roman" w:hAnsi="Times New Roman" w:cs="Times New Roman"/>
              </w:rPr>
              <w:t>Measure of textual lexical diversity</w:t>
            </w:r>
          </w:p>
          <w:p w14:paraId="3A3A99FA" w14:textId="77777777" w:rsidR="005179BA" w:rsidRPr="00C000D8" w:rsidRDefault="005179BA" w:rsidP="005179BA">
            <w:pPr>
              <w:contextualSpacing/>
              <w:rPr>
                <w:rFonts w:ascii="Times New Roman" w:hAnsi="Times New Roman" w:cs="Times New Roman"/>
                <w:sz w:val="12"/>
                <w:szCs w:val="12"/>
              </w:rPr>
            </w:pPr>
          </w:p>
        </w:tc>
        <w:tc>
          <w:tcPr>
            <w:tcW w:w="2483" w:type="dxa"/>
            <w:shd w:val="clear" w:color="auto" w:fill="auto"/>
          </w:tcPr>
          <w:p w14:paraId="7531D7CB" w14:textId="77777777" w:rsidR="005179BA" w:rsidRPr="00750356" w:rsidRDefault="005179BA" w:rsidP="005179BA">
            <w:pPr>
              <w:contextualSpacing/>
              <w:rPr>
                <w:rFonts w:ascii="Times New Roman" w:hAnsi="Times New Roman" w:cs="Times New Roman"/>
                <w:sz w:val="24"/>
                <w:szCs w:val="24"/>
              </w:rPr>
            </w:pPr>
          </w:p>
        </w:tc>
        <w:tc>
          <w:tcPr>
            <w:tcW w:w="2483" w:type="dxa"/>
          </w:tcPr>
          <w:p w14:paraId="14308DFF" w14:textId="77777777" w:rsidR="005179BA" w:rsidRPr="00750356" w:rsidRDefault="005179BA" w:rsidP="005179BA">
            <w:pPr>
              <w:contextualSpacing/>
              <w:rPr>
                <w:rFonts w:ascii="Times New Roman" w:hAnsi="Times New Roman" w:cs="Times New Roman"/>
                <w:sz w:val="24"/>
                <w:szCs w:val="24"/>
              </w:rPr>
            </w:pPr>
          </w:p>
        </w:tc>
      </w:tr>
      <w:tr w:rsidR="00C347E1" w:rsidRPr="00750356" w14:paraId="61F4F8EA" w14:textId="77777777" w:rsidTr="006C05F9">
        <w:tc>
          <w:tcPr>
            <w:tcW w:w="2722" w:type="dxa"/>
            <w:shd w:val="clear" w:color="auto" w:fill="auto"/>
          </w:tcPr>
          <w:p w14:paraId="72EFE1A2" w14:textId="4608DCEE" w:rsidR="00C347E1" w:rsidRPr="00966269" w:rsidRDefault="00C347E1" w:rsidP="00C347E1">
            <w:pPr>
              <w:contextualSpacing/>
              <w:rPr>
                <w:rFonts w:ascii="Times New Roman" w:hAnsi="Times New Roman" w:cs="Times New Roman"/>
              </w:rPr>
            </w:pPr>
            <w:r>
              <w:rPr>
                <w:rFonts w:ascii="Times New Roman" w:hAnsi="Times New Roman" w:cs="Times New Roman"/>
              </w:rPr>
              <w:t>Luo (2022)</w:t>
            </w:r>
          </w:p>
        </w:tc>
        <w:tc>
          <w:tcPr>
            <w:tcW w:w="1135" w:type="dxa"/>
            <w:shd w:val="clear" w:color="auto" w:fill="auto"/>
          </w:tcPr>
          <w:p w14:paraId="77AFFF7B" w14:textId="5D107744" w:rsidR="00C347E1" w:rsidRPr="00966269" w:rsidRDefault="00C347E1" w:rsidP="00C347E1">
            <w:pPr>
              <w:contextualSpacing/>
              <w:rPr>
                <w:rFonts w:ascii="Times New Roman" w:hAnsi="Times New Roman" w:cs="Times New Roman"/>
              </w:rPr>
            </w:pPr>
            <w:r>
              <w:rPr>
                <w:rFonts w:ascii="Times New Roman" w:hAnsi="Times New Roman" w:cs="Times New Roman"/>
              </w:rPr>
              <w:t>English</w:t>
            </w:r>
          </w:p>
        </w:tc>
        <w:tc>
          <w:tcPr>
            <w:tcW w:w="4137" w:type="dxa"/>
            <w:shd w:val="clear" w:color="auto" w:fill="auto"/>
          </w:tcPr>
          <w:p w14:paraId="5BBC5F9E" w14:textId="77777777" w:rsidR="00C347E1" w:rsidRDefault="00C347E1" w:rsidP="00C347E1">
            <w:pPr>
              <w:contextualSpacing/>
              <w:rPr>
                <w:rFonts w:ascii="Times New Roman" w:hAnsi="Times New Roman" w:cs="Times New Roman"/>
              </w:rPr>
            </w:pPr>
            <w:r>
              <w:rPr>
                <w:rFonts w:ascii="Times New Roman" w:hAnsi="Times New Roman" w:cs="Times New Roman"/>
              </w:rPr>
              <w:t>Mean segmental type-token ratio (88)</w:t>
            </w:r>
          </w:p>
          <w:p w14:paraId="35E906CC" w14:textId="77777777" w:rsidR="00C347E1" w:rsidRPr="00C347E1" w:rsidRDefault="00C347E1" w:rsidP="00C347E1">
            <w:pPr>
              <w:contextualSpacing/>
              <w:rPr>
                <w:rFonts w:ascii="Times New Roman" w:hAnsi="Times New Roman" w:cs="Times New Roman"/>
                <w:sz w:val="12"/>
                <w:szCs w:val="12"/>
              </w:rPr>
            </w:pPr>
          </w:p>
        </w:tc>
        <w:tc>
          <w:tcPr>
            <w:tcW w:w="2483" w:type="dxa"/>
            <w:shd w:val="clear" w:color="auto" w:fill="auto"/>
          </w:tcPr>
          <w:p w14:paraId="47B6965A" w14:textId="77777777" w:rsidR="00C347E1" w:rsidRPr="00966269" w:rsidRDefault="00C347E1" w:rsidP="00C347E1">
            <w:pPr>
              <w:contextualSpacing/>
              <w:rPr>
                <w:rFonts w:ascii="Times New Roman" w:hAnsi="Times New Roman" w:cs="Times New Roman"/>
              </w:rPr>
            </w:pPr>
          </w:p>
        </w:tc>
        <w:tc>
          <w:tcPr>
            <w:tcW w:w="2483" w:type="dxa"/>
          </w:tcPr>
          <w:p w14:paraId="42B2D728" w14:textId="77777777" w:rsidR="00C347E1" w:rsidRPr="00750356" w:rsidRDefault="00C347E1" w:rsidP="00C347E1">
            <w:pPr>
              <w:contextualSpacing/>
              <w:rPr>
                <w:rFonts w:ascii="Times New Roman" w:hAnsi="Times New Roman" w:cs="Times New Roman"/>
                <w:sz w:val="24"/>
                <w:szCs w:val="24"/>
              </w:rPr>
            </w:pPr>
          </w:p>
        </w:tc>
      </w:tr>
      <w:tr w:rsidR="00C347E1" w:rsidRPr="00750356" w14:paraId="0DB96896" w14:textId="77777777" w:rsidTr="006C05F9">
        <w:tc>
          <w:tcPr>
            <w:tcW w:w="2722" w:type="dxa"/>
            <w:shd w:val="clear" w:color="auto" w:fill="auto"/>
          </w:tcPr>
          <w:p w14:paraId="6FBAAA42" w14:textId="2A693B2D"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A</w:t>
            </w:r>
            <w:r>
              <w:rPr>
                <w:rFonts w:ascii="Times New Roman" w:hAnsi="Times New Roman" w:cs="Times New Roman"/>
              </w:rPr>
              <w:t>bdi Tabari</w:t>
            </w:r>
            <w:r w:rsidRPr="00966269">
              <w:rPr>
                <w:rFonts w:ascii="Times New Roman" w:hAnsi="Times New Roman" w:cs="Times New Roman"/>
              </w:rPr>
              <w:t xml:space="preserve"> (2021)</w:t>
            </w:r>
          </w:p>
        </w:tc>
        <w:tc>
          <w:tcPr>
            <w:tcW w:w="1135" w:type="dxa"/>
            <w:shd w:val="clear" w:color="auto" w:fill="auto"/>
          </w:tcPr>
          <w:p w14:paraId="6722934B"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English</w:t>
            </w:r>
          </w:p>
        </w:tc>
        <w:tc>
          <w:tcPr>
            <w:tcW w:w="4137" w:type="dxa"/>
            <w:shd w:val="clear" w:color="auto" w:fill="auto"/>
          </w:tcPr>
          <w:p w14:paraId="3479A50D" w14:textId="77777777" w:rsidR="00C347E1" w:rsidRPr="00966269" w:rsidRDefault="00C347E1" w:rsidP="00C347E1">
            <w:pPr>
              <w:contextualSpacing/>
              <w:rPr>
                <w:rFonts w:ascii="Times New Roman" w:hAnsi="Times New Roman" w:cs="Times New Roman"/>
              </w:rPr>
            </w:pPr>
            <w:proofErr w:type="spellStart"/>
            <w:r w:rsidRPr="00966269">
              <w:rPr>
                <w:rFonts w:ascii="Times New Roman" w:hAnsi="Times New Roman" w:cs="Times New Roman"/>
              </w:rPr>
              <w:t>voc</w:t>
            </w:r>
            <w:proofErr w:type="spellEnd"/>
            <w:r w:rsidRPr="00966269">
              <w:rPr>
                <w:rFonts w:ascii="Times New Roman" w:hAnsi="Times New Roman" w:cs="Times New Roman"/>
              </w:rPr>
              <w:t xml:space="preserve"> D</w:t>
            </w:r>
          </w:p>
          <w:p w14:paraId="39BDA06A" w14:textId="77777777" w:rsidR="00C347E1" w:rsidRPr="00C000D8" w:rsidRDefault="00C347E1" w:rsidP="00C347E1">
            <w:pPr>
              <w:contextualSpacing/>
              <w:rPr>
                <w:rFonts w:ascii="Times New Roman" w:hAnsi="Times New Roman" w:cs="Times New Roman"/>
                <w:sz w:val="12"/>
                <w:szCs w:val="12"/>
              </w:rPr>
            </w:pPr>
          </w:p>
          <w:p w14:paraId="3ABFE14B" w14:textId="77777777"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Guiraud's index</w:t>
            </w:r>
          </w:p>
          <w:p w14:paraId="6E32CB77" w14:textId="77777777" w:rsidR="00C347E1" w:rsidRPr="00C000D8" w:rsidRDefault="00C347E1" w:rsidP="00C347E1">
            <w:pPr>
              <w:contextualSpacing/>
              <w:rPr>
                <w:rFonts w:ascii="Times New Roman" w:hAnsi="Times New Roman" w:cs="Times New Roman"/>
                <w:sz w:val="12"/>
                <w:szCs w:val="12"/>
              </w:rPr>
            </w:pPr>
          </w:p>
        </w:tc>
        <w:tc>
          <w:tcPr>
            <w:tcW w:w="2483" w:type="dxa"/>
            <w:shd w:val="clear" w:color="auto" w:fill="auto"/>
          </w:tcPr>
          <w:p w14:paraId="2DB4908A"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Log CELEX frequency rating of content words</w:t>
            </w:r>
          </w:p>
        </w:tc>
        <w:tc>
          <w:tcPr>
            <w:tcW w:w="2483" w:type="dxa"/>
          </w:tcPr>
          <w:p w14:paraId="0319BECD" w14:textId="77777777" w:rsidR="00C347E1" w:rsidRPr="00750356" w:rsidRDefault="00C347E1" w:rsidP="00C347E1">
            <w:pPr>
              <w:contextualSpacing/>
              <w:rPr>
                <w:rFonts w:ascii="Times New Roman" w:hAnsi="Times New Roman" w:cs="Times New Roman"/>
                <w:sz w:val="24"/>
                <w:szCs w:val="24"/>
              </w:rPr>
            </w:pPr>
          </w:p>
        </w:tc>
      </w:tr>
      <w:tr w:rsidR="00C347E1" w:rsidRPr="00750356" w14:paraId="4B69B061" w14:textId="77777777" w:rsidTr="006C05F9">
        <w:tc>
          <w:tcPr>
            <w:tcW w:w="2722" w:type="dxa"/>
            <w:shd w:val="clear" w:color="auto" w:fill="auto"/>
          </w:tcPr>
          <w:p w14:paraId="1CEDF91F" w14:textId="2816E9C2" w:rsidR="00C347E1" w:rsidRPr="00750356" w:rsidRDefault="00C347E1" w:rsidP="00C347E1">
            <w:pPr>
              <w:contextualSpacing/>
              <w:rPr>
                <w:rFonts w:ascii="Times New Roman" w:hAnsi="Times New Roman" w:cs="Times New Roman"/>
                <w:sz w:val="24"/>
                <w:szCs w:val="24"/>
              </w:rPr>
            </w:pPr>
            <w:r>
              <w:rPr>
                <w:rFonts w:ascii="Times New Roman" w:hAnsi="Times New Roman" w:cs="Times New Roman"/>
              </w:rPr>
              <w:t>Abdi Tabari</w:t>
            </w:r>
            <w:r w:rsidRPr="00966269">
              <w:rPr>
                <w:rFonts w:ascii="Times New Roman" w:hAnsi="Times New Roman" w:cs="Times New Roman"/>
              </w:rPr>
              <w:t xml:space="preserve"> (2020)</w:t>
            </w:r>
          </w:p>
        </w:tc>
        <w:tc>
          <w:tcPr>
            <w:tcW w:w="1135" w:type="dxa"/>
            <w:shd w:val="clear" w:color="auto" w:fill="auto"/>
          </w:tcPr>
          <w:p w14:paraId="707ACE56"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English</w:t>
            </w:r>
          </w:p>
        </w:tc>
        <w:tc>
          <w:tcPr>
            <w:tcW w:w="4137" w:type="dxa"/>
            <w:shd w:val="clear" w:color="auto" w:fill="auto"/>
          </w:tcPr>
          <w:p w14:paraId="324A9C4C" w14:textId="77777777"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Measure of textual lexical diversity</w:t>
            </w:r>
          </w:p>
          <w:p w14:paraId="735AEE8A" w14:textId="77777777" w:rsidR="00C347E1" w:rsidRPr="00C000D8" w:rsidRDefault="00C347E1" w:rsidP="00C347E1">
            <w:pPr>
              <w:contextualSpacing/>
              <w:rPr>
                <w:rFonts w:ascii="Times New Roman" w:hAnsi="Times New Roman" w:cs="Times New Roman"/>
                <w:sz w:val="12"/>
                <w:szCs w:val="12"/>
              </w:rPr>
            </w:pPr>
          </w:p>
        </w:tc>
        <w:tc>
          <w:tcPr>
            <w:tcW w:w="2483" w:type="dxa"/>
            <w:shd w:val="clear" w:color="auto" w:fill="auto"/>
          </w:tcPr>
          <w:p w14:paraId="027E29A9" w14:textId="77777777" w:rsidR="00C347E1" w:rsidRPr="00750356" w:rsidRDefault="00C347E1" w:rsidP="00C347E1">
            <w:pPr>
              <w:contextualSpacing/>
              <w:rPr>
                <w:rFonts w:ascii="Times New Roman" w:hAnsi="Times New Roman" w:cs="Times New Roman"/>
                <w:sz w:val="24"/>
                <w:szCs w:val="24"/>
              </w:rPr>
            </w:pPr>
          </w:p>
        </w:tc>
        <w:tc>
          <w:tcPr>
            <w:tcW w:w="2483" w:type="dxa"/>
          </w:tcPr>
          <w:p w14:paraId="3D10DFE2" w14:textId="77777777" w:rsidR="00C347E1" w:rsidRPr="00750356" w:rsidRDefault="00C347E1" w:rsidP="00C347E1">
            <w:pPr>
              <w:contextualSpacing/>
              <w:rPr>
                <w:rFonts w:ascii="Times New Roman" w:hAnsi="Times New Roman" w:cs="Times New Roman"/>
                <w:sz w:val="24"/>
                <w:szCs w:val="24"/>
              </w:rPr>
            </w:pPr>
          </w:p>
        </w:tc>
      </w:tr>
      <w:tr w:rsidR="00C347E1" w:rsidRPr="00750356" w14:paraId="7E0D136F" w14:textId="77777777" w:rsidTr="006C05F9">
        <w:tc>
          <w:tcPr>
            <w:tcW w:w="2722" w:type="dxa"/>
            <w:shd w:val="clear" w:color="auto" w:fill="auto"/>
          </w:tcPr>
          <w:p w14:paraId="30A04A76" w14:textId="77777777" w:rsidR="00C347E1" w:rsidRPr="00750356" w:rsidRDefault="00C347E1" w:rsidP="00C347E1">
            <w:pPr>
              <w:contextualSpacing/>
              <w:rPr>
                <w:rFonts w:ascii="Times New Roman" w:hAnsi="Times New Roman" w:cs="Times New Roman"/>
                <w:sz w:val="24"/>
                <w:szCs w:val="24"/>
              </w:rPr>
            </w:pPr>
            <w:proofErr w:type="spellStart"/>
            <w:r w:rsidRPr="00966269">
              <w:rPr>
                <w:rFonts w:ascii="Times New Roman" w:hAnsi="Times New Roman" w:cs="Times New Roman"/>
              </w:rPr>
              <w:t>Kherzlou</w:t>
            </w:r>
            <w:proofErr w:type="spellEnd"/>
            <w:r w:rsidRPr="00966269">
              <w:rPr>
                <w:rFonts w:ascii="Times New Roman" w:hAnsi="Times New Roman" w:cs="Times New Roman"/>
              </w:rPr>
              <w:t xml:space="preserve"> (2020)</w:t>
            </w:r>
          </w:p>
        </w:tc>
        <w:tc>
          <w:tcPr>
            <w:tcW w:w="1135" w:type="dxa"/>
            <w:shd w:val="clear" w:color="auto" w:fill="auto"/>
          </w:tcPr>
          <w:p w14:paraId="105566D0"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English</w:t>
            </w:r>
          </w:p>
        </w:tc>
        <w:tc>
          <w:tcPr>
            <w:tcW w:w="4137" w:type="dxa"/>
            <w:shd w:val="clear" w:color="auto" w:fill="auto"/>
          </w:tcPr>
          <w:p w14:paraId="3755FA27" w14:textId="77777777"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Guiraud’s index</w:t>
            </w:r>
          </w:p>
          <w:p w14:paraId="786A73AB" w14:textId="77777777" w:rsidR="00C347E1" w:rsidRPr="00C000D8" w:rsidRDefault="00C347E1" w:rsidP="00C347E1">
            <w:pPr>
              <w:contextualSpacing/>
              <w:rPr>
                <w:rFonts w:ascii="Times New Roman" w:hAnsi="Times New Roman" w:cs="Times New Roman"/>
                <w:sz w:val="12"/>
                <w:szCs w:val="12"/>
              </w:rPr>
            </w:pPr>
          </w:p>
        </w:tc>
        <w:tc>
          <w:tcPr>
            <w:tcW w:w="2483" w:type="dxa"/>
            <w:shd w:val="clear" w:color="auto" w:fill="auto"/>
          </w:tcPr>
          <w:p w14:paraId="26E46E98" w14:textId="77777777" w:rsidR="00C347E1" w:rsidRPr="00750356" w:rsidRDefault="00C347E1" w:rsidP="00C347E1">
            <w:pPr>
              <w:contextualSpacing/>
              <w:rPr>
                <w:rFonts w:ascii="Times New Roman" w:hAnsi="Times New Roman" w:cs="Times New Roman"/>
                <w:sz w:val="24"/>
                <w:szCs w:val="24"/>
              </w:rPr>
            </w:pPr>
          </w:p>
        </w:tc>
        <w:tc>
          <w:tcPr>
            <w:tcW w:w="2483" w:type="dxa"/>
          </w:tcPr>
          <w:p w14:paraId="24738048" w14:textId="77777777" w:rsidR="00C347E1" w:rsidRPr="00750356" w:rsidRDefault="00C347E1" w:rsidP="00C347E1">
            <w:pPr>
              <w:contextualSpacing/>
              <w:rPr>
                <w:rFonts w:ascii="Times New Roman" w:hAnsi="Times New Roman" w:cs="Times New Roman"/>
                <w:sz w:val="24"/>
                <w:szCs w:val="24"/>
              </w:rPr>
            </w:pPr>
          </w:p>
        </w:tc>
      </w:tr>
      <w:tr w:rsidR="00C347E1" w:rsidRPr="00750356" w14:paraId="11838D0B" w14:textId="77777777" w:rsidTr="006C05F9">
        <w:tc>
          <w:tcPr>
            <w:tcW w:w="2722" w:type="dxa"/>
            <w:shd w:val="clear" w:color="auto" w:fill="auto"/>
          </w:tcPr>
          <w:p w14:paraId="56AF7BE3"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Kang &amp; Lee (2019)</w:t>
            </w:r>
          </w:p>
        </w:tc>
        <w:tc>
          <w:tcPr>
            <w:tcW w:w="1135" w:type="dxa"/>
            <w:shd w:val="clear" w:color="auto" w:fill="auto"/>
          </w:tcPr>
          <w:p w14:paraId="2530A954"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English</w:t>
            </w:r>
          </w:p>
        </w:tc>
        <w:tc>
          <w:tcPr>
            <w:tcW w:w="4137" w:type="dxa"/>
            <w:shd w:val="clear" w:color="auto" w:fill="auto"/>
          </w:tcPr>
          <w:p w14:paraId="56DCCAA4"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Measure of textual lexical diversity</w:t>
            </w:r>
          </w:p>
        </w:tc>
        <w:tc>
          <w:tcPr>
            <w:tcW w:w="2483" w:type="dxa"/>
            <w:shd w:val="clear" w:color="auto" w:fill="auto"/>
          </w:tcPr>
          <w:p w14:paraId="6F56C839" w14:textId="77777777"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Log CELEX frequency rating of content words</w:t>
            </w:r>
          </w:p>
          <w:p w14:paraId="6F4C19F5" w14:textId="77777777" w:rsidR="00C347E1" w:rsidRPr="00C000D8" w:rsidRDefault="00C347E1" w:rsidP="00C347E1">
            <w:pPr>
              <w:contextualSpacing/>
              <w:rPr>
                <w:rFonts w:ascii="Times New Roman" w:hAnsi="Times New Roman" w:cs="Times New Roman"/>
                <w:sz w:val="12"/>
                <w:szCs w:val="12"/>
              </w:rPr>
            </w:pPr>
          </w:p>
        </w:tc>
        <w:tc>
          <w:tcPr>
            <w:tcW w:w="2483" w:type="dxa"/>
          </w:tcPr>
          <w:p w14:paraId="558CB188" w14:textId="77777777" w:rsidR="00C347E1" w:rsidRPr="00750356" w:rsidRDefault="00C347E1" w:rsidP="00C347E1">
            <w:pPr>
              <w:contextualSpacing/>
              <w:rPr>
                <w:rFonts w:ascii="Times New Roman" w:hAnsi="Times New Roman" w:cs="Times New Roman"/>
                <w:sz w:val="24"/>
                <w:szCs w:val="24"/>
              </w:rPr>
            </w:pPr>
          </w:p>
        </w:tc>
      </w:tr>
      <w:tr w:rsidR="00C347E1" w:rsidRPr="00750356" w14:paraId="65445651" w14:textId="77777777" w:rsidTr="006C05F9">
        <w:tc>
          <w:tcPr>
            <w:tcW w:w="2722" w:type="dxa"/>
            <w:shd w:val="clear" w:color="auto" w:fill="auto"/>
          </w:tcPr>
          <w:p w14:paraId="7EC6A247"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Liao (2018)</w:t>
            </w:r>
          </w:p>
        </w:tc>
        <w:tc>
          <w:tcPr>
            <w:tcW w:w="1135" w:type="dxa"/>
            <w:shd w:val="clear" w:color="auto" w:fill="auto"/>
          </w:tcPr>
          <w:p w14:paraId="254C8258"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Chinese</w:t>
            </w:r>
          </w:p>
        </w:tc>
        <w:tc>
          <w:tcPr>
            <w:tcW w:w="4137" w:type="dxa"/>
            <w:shd w:val="clear" w:color="auto" w:fill="auto"/>
          </w:tcPr>
          <w:p w14:paraId="033129E3" w14:textId="77777777"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Type-token ratio</w:t>
            </w:r>
          </w:p>
          <w:p w14:paraId="10209A9F" w14:textId="77777777" w:rsidR="00C347E1" w:rsidRPr="00C000D8" w:rsidRDefault="00C347E1" w:rsidP="00C347E1">
            <w:pPr>
              <w:contextualSpacing/>
              <w:rPr>
                <w:rFonts w:ascii="Times New Roman" w:hAnsi="Times New Roman" w:cs="Times New Roman"/>
                <w:sz w:val="12"/>
                <w:szCs w:val="12"/>
              </w:rPr>
            </w:pPr>
          </w:p>
        </w:tc>
        <w:tc>
          <w:tcPr>
            <w:tcW w:w="2483" w:type="dxa"/>
            <w:shd w:val="clear" w:color="auto" w:fill="auto"/>
          </w:tcPr>
          <w:p w14:paraId="4DD87F3C" w14:textId="77777777" w:rsidR="00C347E1" w:rsidRPr="00750356" w:rsidRDefault="00C347E1" w:rsidP="00C347E1">
            <w:pPr>
              <w:contextualSpacing/>
              <w:rPr>
                <w:rFonts w:ascii="Times New Roman" w:hAnsi="Times New Roman" w:cs="Times New Roman"/>
                <w:sz w:val="24"/>
                <w:szCs w:val="24"/>
              </w:rPr>
            </w:pPr>
          </w:p>
        </w:tc>
        <w:tc>
          <w:tcPr>
            <w:tcW w:w="2483" w:type="dxa"/>
          </w:tcPr>
          <w:p w14:paraId="0595F77E" w14:textId="77777777" w:rsidR="00C347E1" w:rsidRPr="00750356" w:rsidRDefault="00C347E1" w:rsidP="00C347E1">
            <w:pPr>
              <w:contextualSpacing/>
              <w:rPr>
                <w:rFonts w:ascii="Times New Roman" w:hAnsi="Times New Roman" w:cs="Times New Roman"/>
                <w:sz w:val="24"/>
                <w:szCs w:val="24"/>
              </w:rPr>
            </w:pPr>
          </w:p>
        </w:tc>
      </w:tr>
      <w:tr w:rsidR="00C347E1" w:rsidRPr="00750356" w14:paraId="5D443993" w14:textId="77777777" w:rsidTr="006C05F9">
        <w:tc>
          <w:tcPr>
            <w:tcW w:w="2722" w:type="dxa"/>
            <w:shd w:val="clear" w:color="auto" w:fill="auto"/>
          </w:tcPr>
          <w:p w14:paraId="09B04E73"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Rahimi &amp; Zhang (2018)</w:t>
            </w:r>
          </w:p>
        </w:tc>
        <w:tc>
          <w:tcPr>
            <w:tcW w:w="1135" w:type="dxa"/>
            <w:shd w:val="clear" w:color="auto" w:fill="auto"/>
          </w:tcPr>
          <w:p w14:paraId="4BBE5044" w14:textId="77777777"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English</w:t>
            </w:r>
          </w:p>
        </w:tc>
        <w:tc>
          <w:tcPr>
            <w:tcW w:w="4137" w:type="dxa"/>
            <w:shd w:val="clear" w:color="auto" w:fill="auto"/>
          </w:tcPr>
          <w:p w14:paraId="5F1A2D46"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D</w:t>
            </w:r>
          </w:p>
        </w:tc>
        <w:tc>
          <w:tcPr>
            <w:tcW w:w="2483" w:type="dxa"/>
            <w:shd w:val="clear" w:color="auto" w:fill="auto"/>
          </w:tcPr>
          <w:p w14:paraId="0A47B7D7" w14:textId="49B864D5"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 xml:space="preserve">No. of AWL* words </w:t>
            </w:r>
          </w:p>
          <w:p w14:paraId="7C646BAC" w14:textId="77777777" w:rsidR="00C347E1" w:rsidRPr="00C000D8" w:rsidRDefault="00C347E1" w:rsidP="00C347E1">
            <w:pPr>
              <w:contextualSpacing/>
              <w:rPr>
                <w:rFonts w:ascii="Times New Roman" w:hAnsi="Times New Roman" w:cs="Times New Roman"/>
                <w:sz w:val="12"/>
                <w:szCs w:val="12"/>
              </w:rPr>
            </w:pPr>
          </w:p>
        </w:tc>
        <w:tc>
          <w:tcPr>
            <w:tcW w:w="2483" w:type="dxa"/>
          </w:tcPr>
          <w:p w14:paraId="3383AB02" w14:textId="77777777" w:rsidR="00C347E1" w:rsidRPr="00750356" w:rsidRDefault="00C347E1" w:rsidP="00C347E1">
            <w:pPr>
              <w:contextualSpacing/>
              <w:rPr>
                <w:rFonts w:ascii="Times New Roman" w:hAnsi="Times New Roman" w:cs="Times New Roman"/>
                <w:sz w:val="24"/>
                <w:szCs w:val="24"/>
              </w:rPr>
            </w:pPr>
          </w:p>
        </w:tc>
      </w:tr>
      <w:tr w:rsidR="00C347E1" w:rsidRPr="00750356" w14:paraId="4B5D9869" w14:textId="77777777" w:rsidTr="006C05F9">
        <w:tc>
          <w:tcPr>
            <w:tcW w:w="2722" w:type="dxa"/>
            <w:shd w:val="clear" w:color="auto" w:fill="auto"/>
          </w:tcPr>
          <w:p w14:paraId="1D61B20B" w14:textId="77777777" w:rsidR="00C347E1" w:rsidRPr="00750356" w:rsidRDefault="00C347E1" w:rsidP="00C347E1">
            <w:pPr>
              <w:contextualSpacing/>
              <w:rPr>
                <w:rFonts w:ascii="Times New Roman" w:hAnsi="Times New Roman" w:cs="Times New Roman"/>
                <w:sz w:val="24"/>
                <w:szCs w:val="24"/>
              </w:rPr>
            </w:pPr>
            <w:proofErr w:type="spellStart"/>
            <w:r w:rsidRPr="00966269">
              <w:rPr>
                <w:rFonts w:ascii="Times New Roman" w:hAnsi="Times New Roman" w:cs="Times New Roman"/>
              </w:rPr>
              <w:t>Rostamian</w:t>
            </w:r>
            <w:proofErr w:type="spellEnd"/>
            <w:r w:rsidRPr="00966269">
              <w:rPr>
                <w:rFonts w:ascii="Times New Roman" w:hAnsi="Times New Roman" w:cs="Times New Roman"/>
              </w:rPr>
              <w:t xml:space="preserve"> et al. (2018)</w:t>
            </w:r>
          </w:p>
        </w:tc>
        <w:tc>
          <w:tcPr>
            <w:tcW w:w="1135" w:type="dxa"/>
            <w:shd w:val="clear" w:color="auto" w:fill="auto"/>
          </w:tcPr>
          <w:p w14:paraId="47F80A37" w14:textId="77777777" w:rsidR="00C347E1" w:rsidRPr="00750356" w:rsidRDefault="00C347E1" w:rsidP="00C347E1">
            <w:pPr>
              <w:contextualSpacing/>
              <w:rPr>
                <w:rFonts w:ascii="Times New Roman" w:hAnsi="Times New Roman" w:cs="Times New Roman"/>
                <w:sz w:val="24"/>
                <w:szCs w:val="24"/>
              </w:rPr>
            </w:pPr>
            <w:r w:rsidRPr="00966269">
              <w:rPr>
                <w:rFonts w:ascii="Times New Roman" w:hAnsi="Times New Roman" w:cs="Times New Roman"/>
              </w:rPr>
              <w:t>English</w:t>
            </w:r>
          </w:p>
        </w:tc>
        <w:tc>
          <w:tcPr>
            <w:tcW w:w="4137" w:type="dxa"/>
            <w:shd w:val="clear" w:color="auto" w:fill="auto"/>
          </w:tcPr>
          <w:p w14:paraId="11ACBEFE" w14:textId="77777777" w:rsidR="00C347E1" w:rsidRPr="00966269" w:rsidRDefault="00C347E1" w:rsidP="00C347E1">
            <w:pPr>
              <w:contextualSpacing/>
              <w:rPr>
                <w:rFonts w:ascii="Times New Roman" w:hAnsi="Times New Roman" w:cs="Times New Roman"/>
              </w:rPr>
            </w:pPr>
            <w:r w:rsidRPr="00966269">
              <w:rPr>
                <w:rFonts w:ascii="Times New Roman" w:hAnsi="Times New Roman" w:cs="Times New Roman"/>
              </w:rPr>
              <w:t>Mean segmental type-token ratio (50)</w:t>
            </w:r>
          </w:p>
          <w:p w14:paraId="2B27D60A" w14:textId="77777777" w:rsidR="00C347E1" w:rsidRPr="00C000D8" w:rsidRDefault="00C347E1" w:rsidP="00C347E1">
            <w:pPr>
              <w:contextualSpacing/>
              <w:rPr>
                <w:rFonts w:ascii="Times New Roman" w:hAnsi="Times New Roman" w:cs="Times New Roman"/>
                <w:sz w:val="12"/>
                <w:szCs w:val="12"/>
              </w:rPr>
            </w:pPr>
          </w:p>
          <w:p w14:paraId="6D669A63" w14:textId="6E5BE747" w:rsidR="00C347E1" w:rsidRDefault="00C347E1" w:rsidP="00C347E1">
            <w:pPr>
              <w:contextualSpacing/>
              <w:rPr>
                <w:rFonts w:ascii="Times New Roman" w:hAnsi="Times New Roman" w:cs="Times New Roman"/>
              </w:rPr>
            </w:pPr>
            <w:r w:rsidRPr="00966269">
              <w:rPr>
                <w:rFonts w:ascii="Times New Roman" w:hAnsi="Times New Roman" w:cs="Times New Roman"/>
              </w:rPr>
              <w:t>No. of different words for every 10, 50-word random samples</w:t>
            </w:r>
          </w:p>
          <w:p w14:paraId="03608AB2" w14:textId="77777777" w:rsidR="00C347E1" w:rsidRPr="00C000D8" w:rsidRDefault="00C347E1" w:rsidP="00C347E1">
            <w:pPr>
              <w:contextualSpacing/>
              <w:rPr>
                <w:rFonts w:ascii="Times New Roman" w:hAnsi="Times New Roman" w:cs="Times New Roman"/>
                <w:sz w:val="12"/>
                <w:szCs w:val="12"/>
              </w:rPr>
            </w:pPr>
          </w:p>
        </w:tc>
        <w:tc>
          <w:tcPr>
            <w:tcW w:w="2483" w:type="dxa"/>
            <w:shd w:val="clear" w:color="auto" w:fill="auto"/>
          </w:tcPr>
          <w:p w14:paraId="29B58D9B" w14:textId="77777777" w:rsidR="00C347E1" w:rsidRPr="00750356" w:rsidRDefault="00C347E1" w:rsidP="00C347E1">
            <w:pPr>
              <w:contextualSpacing/>
              <w:rPr>
                <w:rFonts w:ascii="Times New Roman" w:hAnsi="Times New Roman" w:cs="Times New Roman"/>
                <w:sz w:val="24"/>
                <w:szCs w:val="24"/>
              </w:rPr>
            </w:pPr>
          </w:p>
        </w:tc>
        <w:tc>
          <w:tcPr>
            <w:tcW w:w="2483" w:type="dxa"/>
          </w:tcPr>
          <w:p w14:paraId="35063CF7" w14:textId="77777777" w:rsidR="00C347E1" w:rsidRPr="00750356" w:rsidRDefault="00C347E1" w:rsidP="00C347E1">
            <w:pPr>
              <w:contextualSpacing/>
              <w:rPr>
                <w:rFonts w:ascii="Times New Roman" w:hAnsi="Times New Roman" w:cs="Times New Roman"/>
                <w:sz w:val="24"/>
                <w:szCs w:val="24"/>
              </w:rPr>
            </w:pPr>
          </w:p>
        </w:tc>
      </w:tr>
      <w:tr w:rsidR="00C347E1" w:rsidRPr="00750356" w14:paraId="7492F7B6" w14:textId="77777777" w:rsidTr="006C05F9">
        <w:tc>
          <w:tcPr>
            <w:tcW w:w="2722" w:type="dxa"/>
            <w:shd w:val="clear" w:color="auto" w:fill="auto"/>
          </w:tcPr>
          <w:p w14:paraId="04160B09" w14:textId="7B50AA2C" w:rsidR="00C347E1" w:rsidRPr="00966269" w:rsidRDefault="00C347E1" w:rsidP="00C347E1">
            <w:pPr>
              <w:contextualSpacing/>
              <w:rPr>
                <w:rFonts w:ascii="Times New Roman" w:hAnsi="Times New Roman" w:cs="Times New Roman"/>
              </w:rPr>
            </w:pPr>
            <w:r w:rsidRPr="00750356">
              <w:rPr>
                <w:rFonts w:ascii="Times New Roman" w:hAnsi="Times New Roman" w:cs="Times New Roman"/>
                <w:sz w:val="24"/>
                <w:szCs w:val="24"/>
              </w:rPr>
              <w:t>Ziegler (2018)</w:t>
            </w:r>
          </w:p>
        </w:tc>
        <w:tc>
          <w:tcPr>
            <w:tcW w:w="1135" w:type="dxa"/>
            <w:shd w:val="clear" w:color="auto" w:fill="auto"/>
          </w:tcPr>
          <w:p w14:paraId="5CB20F6A" w14:textId="0E2F857C" w:rsidR="00C347E1" w:rsidRPr="00966269" w:rsidRDefault="00C347E1" w:rsidP="00C347E1">
            <w:pPr>
              <w:contextualSpacing/>
              <w:rPr>
                <w:rFonts w:ascii="Times New Roman" w:hAnsi="Times New Roman" w:cs="Times New Roman"/>
              </w:rPr>
            </w:pPr>
            <w:r w:rsidRPr="00750356">
              <w:rPr>
                <w:rFonts w:ascii="Times New Roman" w:hAnsi="Times New Roman" w:cs="Times New Roman"/>
                <w:sz w:val="24"/>
                <w:szCs w:val="24"/>
              </w:rPr>
              <w:t>English</w:t>
            </w:r>
          </w:p>
        </w:tc>
        <w:tc>
          <w:tcPr>
            <w:tcW w:w="4137" w:type="dxa"/>
            <w:shd w:val="clear" w:color="auto" w:fill="auto"/>
          </w:tcPr>
          <w:p w14:paraId="0BFC6EE2" w14:textId="77777777" w:rsidR="00C347E1" w:rsidRPr="00750356" w:rsidRDefault="00C347E1" w:rsidP="00C347E1">
            <w:pPr>
              <w:contextualSpacing/>
              <w:rPr>
                <w:rFonts w:ascii="Times New Roman" w:hAnsi="Times New Roman" w:cs="Times New Roman"/>
                <w:sz w:val="24"/>
                <w:szCs w:val="24"/>
              </w:rPr>
            </w:pPr>
            <w:r w:rsidRPr="00750356">
              <w:rPr>
                <w:rFonts w:ascii="Times New Roman" w:hAnsi="Times New Roman" w:cs="Times New Roman"/>
                <w:sz w:val="24"/>
                <w:szCs w:val="24"/>
              </w:rPr>
              <w:t>Guiraud's index</w:t>
            </w:r>
          </w:p>
          <w:p w14:paraId="360649B9" w14:textId="77777777" w:rsidR="00C347E1" w:rsidRPr="000E5211" w:rsidRDefault="00C347E1" w:rsidP="00C347E1">
            <w:pPr>
              <w:contextualSpacing/>
              <w:rPr>
                <w:rFonts w:ascii="Times New Roman" w:hAnsi="Times New Roman" w:cs="Times New Roman"/>
                <w:sz w:val="12"/>
                <w:szCs w:val="12"/>
              </w:rPr>
            </w:pPr>
          </w:p>
        </w:tc>
        <w:tc>
          <w:tcPr>
            <w:tcW w:w="2483" w:type="dxa"/>
            <w:shd w:val="clear" w:color="auto" w:fill="auto"/>
          </w:tcPr>
          <w:p w14:paraId="2A470D7C" w14:textId="77777777" w:rsidR="00C347E1" w:rsidRPr="00750356" w:rsidRDefault="00C347E1" w:rsidP="00C347E1">
            <w:pPr>
              <w:contextualSpacing/>
              <w:rPr>
                <w:rFonts w:ascii="Times New Roman" w:hAnsi="Times New Roman" w:cs="Times New Roman"/>
                <w:sz w:val="24"/>
                <w:szCs w:val="24"/>
              </w:rPr>
            </w:pPr>
          </w:p>
        </w:tc>
        <w:tc>
          <w:tcPr>
            <w:tcW w:w="2483" w:type="dxa"/>
          </w:tcPr>
          <w:p w14:paraId="02DD0845" w14:textId="77777777" w:rsidR="00C347E1" w:rsidRPr="00750356" w:rsidRDefault="00C347E1" w:rsidP="00C347E1">
            <w:pPr>
              <w:contextualSpacing/>
              <w:rPr>
                <w:rFonts w:ascii="Times New Roman" w:hAnsi="Times New Roman" w:cs="Times New Roman"/>
                <w:sz w:val="24"/>
                <w:szCs w:val="24"/>
              </w:rPr>
            </w:pPr>
          </w:p>
        </w:tc>
      </w:tr>
      <w:tr w:rsidR="00C347E1" w:rsidRPr="00750356" w14:paraId="784DF647" w14:textId="77777777" w:rsidTr="006C05F9">
        <w:tc>
          <w:tcPr>
            <w:tcW w:w="2722" w:type="dxa"/>
            <w:shd w:val="clear" w:color="auto" w:fill="auto"/>
          </w:tcPr>
          <w:p w14:paraId="75528CA8" w14:textId="52CE52EC" w:rsidR="00C347E1" w:rsidRPr="00750356" w:rsidRDefault="00C347E1" w:rsidP="00C347E1">
            <w:pPr>
              <w:contextualSpacing/>
              <w:rPr>
                <w:rFonts w:ascii="Times New Roman" w:hAnsi="Times New Roman" w:cs="Times New Roman"/>
                <w:sz w:val="24"/>
                <w:szCs w:val="24"/>
              </w:rPr>
            </w:pPr>
            <w:r>
              <w:rPr>
                <w:rFonts w:ascii="Times New Roman" w:hAnsi="Times New Roman" w:cs="Times New Roman"/>
                <w:sz w:val="24"/>
                <w:szCs w:val="24"/>
              </w:rPr>
              <w:t>Abdi Tabari</w:t>
            </w:r>
            <w:r w:rsidRPr="00750356">
              <w:rPr>
                <w:rFonts w:ascii="Times New Roman" w:hAnsi="Times New Roman" w:cs="Times New Roman"/>
                <w:sz w:val="24"/>
                <w:szCs w:val="24"/>
              </w:rPr>
              <w:t xml:space="preserve"> (2017)</w:t>
            </w:r>
          </w:p>
        </w:tc>
        <w:tc>
          <w:tcPr>
            <w:tcW w:w="1135" w:type="dxa"/>
            <w:shd w:val="clear" w:color="auto" w:fill="auto"/>
          </w:tcPr>
          <w:p w14:paraId="7AEB00C3" w14:textId="505014E7" w:rsidR="00C347E1" w:rsidRPr="00750356" w:rsidRDefault="00C347E1" w:rsidP="00C347E1">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2B3ED4B6" w14:textId="77777777" w:rsidR="00C347E1" w:rsidRPr="00750356" w:rsidRDefault="00C347E1" w:rsidP="00C347E1">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(40)</w:t>
            </w:r>
          </w:p>
          <w:p w14:paraId="2489433C" w14:textId="77777777" w:rsidR="00C347E1" w:rsidRPr="000E5211" w:rsidRDefault="00C347E1" w:rsidP="00C347E1">
            <w:pPr>
              <w:contextualSpacing/>
              <w:rPr>
                <w:rFonts w:ascii="Times New Roman" w:hAnsi="Times New Roman" w:cs="Times New Roman"/>
                <w:sz w:val="12"/>
                <w:szCs w:val="12"/>
              </w:rPr>
            </w:pPr>
          </w:p>
        </w:tc>
        <w:tc>
          <w:tcPr>
            <w:tcW w:w="2483" w:type="dxa"/>
            <w:shd w:val="clear" w:color="auto" w:fill="auto"/>
          </w:tcPr>
          <w:p w14:paraId="40E51B28" w14:textId="77777777" w:rsidR="00C347E1" w:rsidRPr="00750356" w:rsidRDefault="00C347E1" w:rsidP="00C347E1">
            <w:pPr>
              <w:contextualSpacing/>
              <w:rPr>
                <w:rFonts w:ascii="Times New Roman" w:hAnsi="Times New Roman" w:cs="Times New Roman"/>
                <w:sz w:val="24"/>
                <w:szCs w:val="24"/>
              </w:rPr>
            </w:pPr>
          </w:p>
        </w:tc>
        <w:tc>
          <w:tcPr>
            <w:tcW w:w="2483" w:type="dxa"/>
          </w:tcPr>
          <w:p w14:paraId="304F9683" w14:textId="77777777" w:rsidR="00C347E1" w:rsidRPr="00750356" w:rsidRDefault="00C347E1" w:rsidP="00C347E1">
            <w:pPr>
              <w:contextualSpacing/>
              <w:rPr>
                <w:rFonts w:ascii="Times New Roman" w:hAnsi="Times New Roman" w:cs="Times New Roman"/>
                <w:sz w:val="24"/>
                <w:szCs w:val="24"/>
              </w:rPr>
            </w:pPr>
          </w:p>
        </w:tc>
      </w:tr>
    </w:tbl>
    <w:p w14:paraId="54559107" w14:textId="77777777" w:rsidR="004F4485" w:rsidRDefault="004F4485">
      <w:r>
        <w:br w:type="page"/>
      </w:r>
    </w:p>
    <w:tbl>
      <w:tblPr>
        <w:tblW w:w="12960" w:type="dxa"/>
        <w:tblBorders>
          <w:top w:val="single" w:sz="4" w:space="0" w:color="auto"/>
          <w:bottom w:val="single" w:sz="4" w:space="0" w:color="auto"/>
        </w:tblBorders>
        <w:tblLook w:val="04A0" w:firstRow="1" w:lastRow="0" w:firstColumn="1" w:lastColumn="0" w:noHBand="0" w:noVBand="1"/>
      </w:tblPr>
      <w:tblGrid>
        <w:gridCol w:w="2722"/>
        <w:gridCol w:w="1135"/>
        <w:gridCol w:w="4137"/>
        <w:gridCol w:w="2483"/>
        <w:gridCol w:w="2483"/>
      </w:tblGrid>
      <w:tr w:rsidR="00474CE1" w:rsidRPr="00750356" w14:paraId="240D580F" w14:textId="77777777" w:rsidTr="006C05F9">
        <w:tc>
          <w:tcPr>
            <w:tcW w:w="2722" w:type="dxa"/>
            <w:tcBorders>
              <w:top w:val="single" w:sz="4" w:space="0" w:color="auto"/>
              <w:bottom w:val="single" w:sz="4" w:space="0" w:color="auto"/>
            </w:tcBorders>
            <w:shd w:val="clear" w:color="auto" w:fill="auto"/>
          </w:tcPr>
          <w:p w14:paraId="669718A5" w14:textId="2CA1C028" w:rsidR="00474CE1" w:rsidRPr="00C000D8" w:rsidRDefault="00474CE1" w:rsidP="00474CE1">
            <w:pPr>
              <w:contextualSpacing/>
              <w:rPr>
                <w:rFonts w:ascii="Times New Roman" w:hAnsi="Times New Roman" w:cs="Times New Roman"/>
                <w:sz w:val="12"/>
                <w:szCs w:val="12"/>
              </w:rPr>
            </w:pPr>
          </w:p>
          <w:p w14:paraId="6AD8C327" w14:textId="11529769" w:rsidR="00474CE1" w:rsidRPr="00750356" w:rsidRDefault="00474CE1" w:rsidP="00474CE1">
            <w:pPr>
              <w:contextualSpacing/>
              <w:jc w:val="center"/>
              <w:rPr>
                <w:rFonts w:ascii="Times New Roman" w:hAnsi="Times New Roman" w:cs="Times New Roman"/>
                <w:sz w:val="24"/>
                <w:szCs w:val="24"/>
              </w:rPr>
            </w:pPr>
            <w:r w:rsidRPr="00750356">
              <w:rPr>
                <w:rFonts w:ascii="Times New Roman" w:hAnsi="Times New Roman" w:cs="Times New Roman"/>
                <w:sz w:val="24"/>
                <w:szCs w:val="24"/>
              </w:rPr>
              <w:t>Study</w:t>
            </w:r>
          </w:p>
        </w:tc>
        <w:tc>
          <w:tcPr>
            <w:tcW w:w="1135" w:type="dxa"/>
            <w:tcBorders>
              <w:top w:val="single" w:sz="4" w:space="0" w:color="auto"/>
              <w:bottom w:val="single" w:sz="4" w:space="0" w:color="auto"/>
            </w:tcBorders>
            <w:shd w:val="clear" w:color="auto" w:fill="auto"/>
          </w:tcPr>
          <w:p w14:paraId="28875EB4" w14:textId="77777777" w:rsidR="00474CE1" w:rsidRPr="00C000D8" w:rsidRDefault="00474CE1" w:rsidP="00474CE1">
            <w:pPr>
              <w:contextualSpacing/>
              <w:jc w:val="center"/>
              <w:rPr>
                <w:rFonts w:ascii="Times New Roman" w:hAnsi="Times New Roman" w:cs="Times New Roman"/>
                <w:sz w:val="12"/>
                <w:szCs w:val="12"/>
              </w:rPr>
            </w:pPr>
          </w:p>
          <w:p w14:paraId="18C38CC2" w14:textId="6C48E4C6" w:rsidR="00474CE1" w:rsidRPr="00750356" w:rsidRDefault="00474CE1" w:rsidP="00474CE1">
            <w:pPr>
              <w:contextualSpacing/>
              <w:jc w:val="center"/>
              <w:rPr>
                <w:rFonts w:ascii="Times New Roman" w:hAnsi="Times New Roman" w:cs="Times New Roman"/>
                <w:sz w:val="24"/>
                <w:szCs w:val="24"/>
              </w:rPr>
            </w:pPr>
            <w:r w:rsidRPr="00750356">
              <w:rPr>
                <w:rFonts w:ascii="Times New Roman" w:hAnsi="Times New Roman" w:cs="Times New Roman"/>
                <w:sz w:val="24"/>
                <w:szCs w:val="24"/>
              </w:rPr>
              <w:t>Target language</w:t>
            </w:r>
          </w:p>
        </w:tc>
        <w:tc>
          <w:tcPr>
            <w:tcW w:w="4137" w:type="dxa"/>
            <w:tcBorders>
              <w:top w:val="single" w:sz="4" w:space="0" w:color="auto"/>
              <w:bottom w:val="single" w:sz="4" w:space="0" w:color="auto"/>
            </w:tcBorders>
            <w:shd w:val="clear" w:color="auto" w:fill="auto"/>
          </w:tcPr>
          <w:p w14:paraId="437D6169" w14:textId="77777777" w:rsidR="00474CE1" w:rsidRPr="00C000D8" w:rsidRDefault="00474CE1" w:rsidP="00474CE1">
            <w:pPr>
              <w:contextualSpacing/>
              <w:jc w:val="center"/>
              <w:rPr>
                <w:rFonts w:ascii="Times New Roman" w:hAnsi="Times New Roman" w:cs="Times New Roman"/>
                <w:sz w:val="12"/>
                <w:szCs w:val="12"/>
              </w:rPr>
            </w:pPr>
          </w:p>
          <w:p w14:paraId="20FB9D02" w14:textId="21928A45" w:rsidR="00474CE1" w:rsidRPr="00750356" w:rsidRDefault="00474CE1" w:rsidP="00474CE1">
            <w:pPr>
              <w:contextualSpacing/>
              <w:jc w:val="center"/>
              <w:rPr>
                <w:rFonts w:ascii="Times New Roman" w:hAnsi="Times New Roman" w:cs="Times New Roman"/>
                <w:sz w:val="24"/>
                <w:szCs w:val="24"/>
              </w:rPr>
            </w:pPr>
            <w:r w:rsidRPr="00750356">
              <w:rPr>
                <w:rFonts w:ascii="Times New Roman" w:hAnsi="Times New Roman" w:cs="Times New Roman"/>
                <w:sz w:val="24"/>
                <w:szCs w:val="24"/>
              </w:rPr>
              <w:t>Lexical diversity metrics</w:t>
            </w:r>
          </w:p>
        </w:tc>
        <w:tc>
          <w:tcPr>
            <w:tcW w:w="2483" w:type="dxa"/>
            <w:tcBorders>
              <w:top w:val="single" w:sz="4" w:space="0" w:color="auto"/>
              <w:bottom w:val="single" w:sz="4" w:space="0" w:color="auto"/>
            </w:tcBorders>
            <w:shd w:val="clear" w:color="auto" w:fill="auto"/>
          </w:tcPr>
          <w:p w14:paraId="0DCF4306" w14:textId="77777777" w:rsidR="00474CE1" w:rsidRPr="000E5211" w:rsidRDefault="00474CE1" w:rsidP="00474CE1">
            <w:pPr>
              <w:contextualSpacing/>
              <w:jc w:val="center"/>
              <w:rPr>
                <w:rFonts w:ascii="Times New Roman" w:hAnsi="Times New Roman" w:cs="Times New Roman"/>
                <w:sz w:val="12"/>
                <w:szCs w:val="12"/>
              </w:rPr>
            </w:pPr>
          </w:p>
          <w:p w14:paraId="634AFB5E" w14:textId="77777777" w:rsidR="00474CE1" w:rsidRPr="00750356" w:rsidRDefault="00474CE1" w:rsidP="00474CE1">
            <w:pPr>
              <w:contextualSpacing/>
              <w:jc w:val="center"/>
              <w:rPr>
                <w:rFonts w:ascii="Times New Roman" w:hAnsi="Times New Roman" w:cs="Times New Roman"/>
                <w:sz w:val="24"/>
                <w:szCs w:val="24"/>
              </w:rPr>
            </w:pPr>
            <w:r w:rsidRPr="00750356">
              <w:rPr>
                <w:rFonts w:ascii="Times New Roman" w:hAnsi="Times New Roman" w:cs="Times New Roman"/>
                <w:sz w:val="24"/>
                <w:szCs w:val="24"/>
              </w:rPr>
              <w:t>Lexical sophistication metrics</w:t>
            </w:r>
          </w:p>
          <w:p w14:paraId="6FC327D8" w14:textId="77777777" w:rsidR="00474CE1" w:rsidRPr="000E5211" w:rsidRDefault="00474CE1" w:rsidP="00474CE1">
            <w:pPr>
              <w:contextualSpacing/>
              <w:rPr>
                <w:rFonts w:ascii="Times New Roman" w:hAnsi="Times New Roman" w:cs="Times New Roman"/>
                <w:sz w:val="12"/>
                <w:szCs w:val="12"/>
              </w:rPr>
            </w:pPr>
          </w:p>
        </w:tc>
        <w:tc>
          <w:tcPr>
            <w:tcW w:w="2483" w:type="dxa"/>
            <w:tcBorders>
              <w:top w:val="single" w:sz="4" w:space="0" w:color="auto"/>
              <w:bottom w:val="single" w:sz="4" w:space="0" w:color="auto"/>
            </w:tcBorders>
          </w:tcPr>
          <w:p w14:paraId="4E9A3C35" w14:textId="77777777" w:rsidR="00474CE1" w:rsidRPr="000E5211" w:rsidRDefault="00474CE1" w:rsidP="00474CE1">
            <w:pPr>
              <w:contextualSpacing/>
              <w:jc w:val="center"/>
              <w:rPr>
                <w:rFonts w:ascii="Times New Roman" w:hAnsi="Times New Roman" w:cs="Times New Roman"/>
                <w:sz w:val="12"/>
                <w:szCs w:val="12"/>
              </w:rPr>
            </w:pPr>
          </w:p>
          <w:p w14:paraId="2CDC8CAB" w14:textId="0E04AF26"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Lexical density metrics</w:t>
            </w:r>
          </w:p>
        </w:tc>
      </w:tr>
      <w:tr w:rsidR="00E56912" w:rsidRPr="00750356" w14:paraId="70525129" w14:textId="77777777" w:rsidTr="006C05F9">
        <w:tc>
          <w:tcPr>
            <w:tcW w:w="2722" w:type="dxa"/>
            <w:tcBorders>
              <w:top w:val="single" w:sz="4" w:space="0" w:color="auto"/>
            </w:tcBorders>
            <w:shd w:val="clear" w:color="auto" w:fill="auto"/>
          </w:tcPr>
          <w:p w14:paraId="45AC5068" w14:textId="77777777" w:rsidR="00FC0773" w:rsidRPr="00FC0773" w:rsidRDefault="00FC0773" w:rsidP="00E56912">
            <w:pPr>
              <w:contextualSpacing/>
              <w:rPr>
                <w:rFonts w:ascii="Times New Roman" w:hAnsi="Times New Roman" w:cs="Times New Roman"/>
                <w:sz w:val="12"/>
                <w:szCs w:val="12"/>
              </w:rPr>
            </w:pPr>
          </w:p>
          <w:p w14:paraId="24490413" w14:textId="7C96F119"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Abrams &amp; Byrd (2017)</w:t>
            </w:r>
          </w:p>
        </w:tc>
        <w:tc>
          <w:tcPr>
            <w:tcW w:w="1135" w:type="dxa"/>
            <w:tcBorders>
              <w:top w:val="single" w:sz="4" w:space="0" w:color="auto"/>
            </w:tcBorders>
            <w:shd w:val="clear" w:color="auto" w:fill="auto"/>
          </w:tcPr>
          <w:p w14:paraId="470BD6EB" w14:textId="77777777" w:rsidR="00FC0773" w:rsidRPr="00FC0773" w:rsidRDefault="00FC0773" w:rsidP="00E56912">
            <w:pPr>
              <w:contextualSpacing/>
              <w:rPr>
                <w:rFonts w:ascii="Times New Roman" w:hAnsi="Times New Roman" w:cs="Times New Roman"/>
                <w:sz w:val="12"/>
                <w:szCs w:val="12"/>
              </w:rPr>
            </w:pPr>
          </w:p>
          <w:p w14:paraId="202E13F0" w14:textId="7E95773A"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German</w:t>
            </w:r>
          </w:p>
        </w:tc>
        <w:tc>
          <w:tcPr>
            <w:tcW w:w="4137" w:type="dxa"/>
            <w:tcBorders>
              <w:top w:val="single" w:sz="4" w:space="0" w:color="auto"/>
            </w:tcBorders>
            <w:shd w:val="clear" w:color="auto" w:fill="auto"/>
          </w:tcPr>
          <w:p w14:paraId="4D7C9ABD" w14:textId="77777777" w:rsidR="00FC0773" w:rsidRPr="00FC0773" w:rsidRDefault="00FC0773" w:rsidP="00E56912">
            <w:pPr>
              <w:contextualSpacing/>
              <w:rPr>
                <w:rFonts w:ascii="Times New Roman" w:hAnsi="Times New Roman" w:cs="Times New Roman"/>
                <w:sz w:val="12"/>
                <w:szCs w:val="12"/>
              </w:rPr>
            </w:pPr>
          </w:p>
          <w:p w14:paraId="22BF9928" w14:textId="2C40D01C"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Guiraud's index</w:t>
            </w:r>
          </w:p>
          <w:p w14:paraId="2B636B80" w14:textId="77777777" w:rsidR="00E56912" w:rsidRPr="000E5211" w:rsidRDefault="00E56912" w:rsidP="00E56912">
            <w:pPr>
              <w:contextualSpacing/>
              <w:rPr>
                <w:rFonts w:ascii="Times New Roman" w:hAnsi="Times New Roman" w:cs="Times New Roman"/>
                <w:sz w:val="12"/>
                <w:szCs w:val="12"/>
              </w:rPr>
            </w:pPr>
          </w:p>
          <w:p w14:paraId="768E2DB8" w14:textId="54909ED5" w:rsidR="00E56912" w:rsidRPr="000F0DB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(24)</w:t>
            </w:r>
          </w:p>
          <w:p w14:paraId="7EA53832" w14:textId="65406790" w:rsidR="00E56912" w:rsidRPr="000E5211" w:rsidRDefault="00E56912" w:rsidP="00E56912">
            <w:pPr>
              <w:contextualSpacing/>
              <w:rPr>
                <w:rFonts w:ascii="Times New Roman" w:hAnsi="Times New Roman" w:cs="Times New Roman"/>
                <w:sz w:val="12"/>
                <w:szCs w:val="12"/>
              </w:rPr>
            </w:pPr>
          </w:p>
        </w:tc>
        <w:tc>
          <w:tcPr>
            <w:tcW w:w="2483" w:type="dxa"/>
            <w:tcBorders>
              <w:top w:val="single" w:sz="4" w:space="0" w:color="auto"/>
            </w:tcBorders>
            <w:shd w:val="clear" w:color="auto" w:fill="auto"/>
          </w:tcPr>
          <w:p w14:paraId="2369C163" w14:textId="77777777" w:rsidR="00E56912" w:rsidRPr="00750356" w:rsidRDefault="00E56912" w:rsidP="00E56912">
            <w:pPr>
              <w:contextualSpacing/>
              <w:rPr>
                <w:rFonts w:ascii="Times New Roman" w:hAnsi="Times New Roman" w:cs="Times New Roman"/>
                <w:sz w:val="24"/>
                <w:szCs w:val="24"/>
              </w:rPr>
            </w:pPr>
          </w:p>
        </w:tc>
        <w:tc>
          <w:tcPr>
            <w:tcW w:w="2483" w:type="dxa"/>
            <w:tcBorders>
              <w:top w:val="single" w:sz="4" w:space="0" w:color="auto"/>
            </w:tcBorders>
          </w:tcPr>
          <w:p w14:paraId="2B2CCA1C" w14:textId="77777777" w:rsidR="00E56912" w:rsidRPr="00750356" w:rsidRDefault="00E56912" w:rsidP="00E56912">
            <w:pPr>
              <w:contextualSpacing/>
              <w:rPr>
                <w:rFonts w:ascii="Times New Roman" w:hAnsi="Times New Roman" w:cs="Times New Roman"/>
                <w:sz w:val="24"/>
                <w:szCs w:val="24"/>
              </w:rPr>
            </w:pPr>
          </w:p>
        </w:tc>
      </w:tr>
      <w:tr w:rsidR="00E56912" w:rsidRPr="00750356" w14:paraId="62FF13E7" w14:textId="77777777" w:rsidTr="006C05F9">
        <w:tc>
          <w:tcPr>
            <w:tcW w:w="2722" w:type="dxa"/>
            <w:shd w:val="clear" w:color="auto" w:fill="auto"/>
          </w:tcPr>
          <w:p w14:paraId="21008C8E" w14:textId="26FA3943"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Hsu (2017)</w:t>
            </w:r>
          </w:p>
        </w:tc>
        <w:tc>
          <w:tcPr>
            <w:tcW w:w="1135" w:type="dxa"/>
            <w:shd w:val="clear" w:color="auto" w:fill="auto"/>
          </w:tcPr>
          <w:p w14:paraId="2D1CE467" w14:textId="31C339AF"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4872FB77" w14:textId="7C4D00E8"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Guiraud’s index</w:t>
            </w:r>
          </w:p>
        </w:tc>
        <w:tc>
          <w:tcPr>
            <w:tcW w:w="2483" w:type="dxa"/>
            <w:shd w:val="clear" w:color="auto" w:fill="auto"/>
          </w:tcPr>
          <w:p w14:paraId="7E25D8F9" w14:textId="0120FC2A"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Lambda</w:t>
            </w:r>
          </w:p>
          <w:p w14:paraId="0D01B302" w14:textId="77777777" w:rsidR="00E56912" w:rsidRPr="000E5211" w:rsidRDefault="00E56912" w:rsidP="00E56912">
            <w:pPr>
              <w:contextualSpacing/>
              <w:rPr>
                <w:rFonts w:ascii="Times New Roman" w:hAnsi="Times New Roman" w:cs="Times New Roman"/>
                <w:sz w:val="12"/>
                <w:szCs w:val="12"/>
              </w:rPr>
            </w:pPr>
          </w:p>
        </w:tc>
        <w:tc>
          <w:tcPr>
            <w:tcW w:w="2483" w:type="dxa"/>
          </w:tcPr>
          <w:p w14:paraId="153D1298" w14:textId="77777777" w:rsidR="00E56912" w:rsidRPr="00750356" w:rsidRDefault="00E56912" w:rsidP="00E56912">
            <w:pPr>
              <w:contextualSpacing/>
              <w:rPr>
                <w:rFonts w:ascii="Times New Roman" w:hAnsi="Times New Roman" w:cs="Times New Roman"/>
                <w:sz w:val="24"/>
                <w:szCs w:val="24"/>
              </w:rPr>
            </w:pPr>
          </w:p>
        </w:tc>
      </w:tr>
      <w:tr w:rsidR="00E56912" w:rsidRPr="00750356" w14:paraId="0BBF7D46" w14:textId="77777777" w:rsidTr="006C05F9">
        <w:tc>
          <w:tcPr>
            <w:tcW w:w="2722" w:type="dxa"/>
            <w:shd w:val="clear" w:color="auto" w:fill="auto"/>
          </w:tcPr>
          <w:p w14:paraId="6EAB7815" w14:textId="77777777" w:rsidR="00E56912" w:rsidRPr="00750356" w:rsidRDefault="00E56912" w:rsidP="00E56912">
            <w:pPr>
              <w:contextualSpacing/>
              <w:rPr>
                <w:rFonts w:ascii="Times New Roman" w:hAnsi="Times New Roman" w:cs="Times New Roman"/>
                <w:sz w:val="24"/>
                <w:szCs w:val="24"/>
              </w:rPr>
            </w:pPr>
            <w:proofErr w:type="spellStart"/>
            <w:r w:rsidRPr="00750356">
              <w:rPr>
                <w:rFonts w:ascii="Times New Roman" w:hAnsi="Times New Roman" w:cs="Times New Roman"/>
                <w:sz w:val="24"/>
                <w:szCs w:val="24"/>
              </w:rPr>
              <w:t>Sattarpour</w:t>
            </w:r>
            <w:proofErr w:type="spellEnd"/>
            <w:r w:rsidRPr="00750356">
              <w:rPr>
                <w:rFonts w:ascii="Times New Roman" w:hAnsi="Times New Roman" w:cs="Times New Roman"/>
                <w:sz w:val="24"/>
                <w:szCs w:val="24"/>
              </w:rPr>
              <w:t xml:space="preserve"> &amp; </w:t>
            </w:r>
            <w:proofErr w:type="spellStart"/>
            <w:r w:rsidRPr="00750356">
              <w:rPr>
                <w:rFonts w:ascii="Times New Roman" w:hAnsi="Times New Roman" w:cs="Times New Roman"/>
                <w:sz w:val="24"/>
                <w:szCs w:val="24"/>
              </w:rPr>
              <w:t>Farrokhi</w:t>
            </w:r>
            <w:proofErr w:type="spellEnd"/>
            <w:r w:rsidRPr="00750356">
              <w:rPr>
                <w:rFonts w:ascii="Times New Roman" w:hAnsi="Times New Roman" w:cs="Times New Roman"/>
                <w:sz w:val="24"/>
                <w:szCs w:val="24"/>
              </w:rPr>
              <w:t xml:space="preserve"> (2017)</w:t>
            </w:r>
          </w:p>
          <w:p w14:paraId="432A9E70" w14:textId="77777777" w:rsidR="00E56912" w:rsidRPr="000E5211" w:rsidRDefault="00E56912" w:rsidP="00E56912">
            <w:pPr>
              <w:contextualSpacing/>
              <w:rPr>
                <w:rFonts w:ascii="Times New Roman" w:hAnsi="Times New Roman" w:cs="Times New Roman"/>
                <w:sz w:val="12"/>
                <w:szCs w:val="12"/>
              </w:rPr>
            </w:pPr>
          </w:p>
        </w:tc>
        <w:tc>
          <w:tcPr>
            <w:tcW w:w="1135" w:type="dxa"/>
            <w:shd w:val="clear" w:color="auto" w:fill="auto"/>
          </w:tcPr>
          <w:p w14:paraId="550CFC3D"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6E3589EC"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(40)</w:t>
            </w:r>
          </w:p>
        </w:tc>
        <w:tc>
          <w:tcPr>
            <w:tcW w:w="2483" w:type="dxa"/>
            <w:shd w:val="clear" w:color="auto" w:fill="auto"/>
          </w:tcPr>
          <w:p w14:paraId="16F913CE" w14:textId="77777777" w:rsidR="00E56912" w:rsidRPr="00750356" w:rsidRDefault="00E56912" w:rsidP="00E56912">
            <w:pPr>
              <w:contextualSpacing/>
              <w:rPr>
                <w:rFonts w:ascii="Times New Roman" w:hAnsi="Times New Roman" w:cs="Times New Roman"/>
                <w:sz w:val="24"/>
                <w:szCs w:val="24"/>
              </w:rPr>
            </w:pPr>
          </w:p>
        </w:tc>
        <w:tc>
          <w:tcPr>
            <w:tcW w:w="2483" w:type="dxa"/>
          </w:tcPr>
          <w:p w14:paraId="6C797D0E" w14:textId="77777777" w:rsidR="00E56912" w:rsidRPr="00750356" w:rsidRDefault="00E56912" w:rsidP="00E56912">
            <w:pPr>
              <w:contextualSpacing/>
              <w:rPr>
                <w:rFonts w:ascii="Times New Roman" w:hAnsi="Times New Roman" w:cs="Times New Roman"/>
                <w:sz w:val="24"/>
                <w:szCs w:val="24"/>
              </w:rPr>
            </w:pPr>
          </w:p>
        </w:tc>
      </w:tr>
      <w:tr w:rsidR="00E56912" w:rsidRPr="00750356" w14:paraId="43C071A1" w14:textId="77777777" w:rsidTr="006C05F9">
        <w:tc>
          <w:tcPr>
            <w:tcW w:w="2722" w:type="dxa"/>
            <w:shd w:val="clear" w:color="auto" w:fill="auto"/>
            <w:hideMark/>
          </w:tcPr>
          <w:p w14:paraId="4C358B38" w14:textId="601831B0"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A</w:t>
            </w:r>
            <w:r w:rsidR="00243866">
              <w:rPr>
                <w:rFonts w:ascii="Times New Roman" w:hAnsi="Times New Roman" w:cs="Times New Roman"/>
                <w:sz w:val="24"/>
                <w:szCs w:val="24"/>
              </w:rPr>
              <w:t>bdi Tabari</w:t>
            </w:r>
            <w:r w:rsidRPr="00750356">
              <w:rPr>
                <w:rFonts w:ascii="Times New Roman" w:hAnsi="Times New Roman" w:cs="Times New Roman"/>
                <w:sz w:val="24"/>
                <w:szCs w:val="24"/>
              </w:rPr>
              <w:t xml:space="preserve"> (2016)</w:t>
            </w:r>
          </w:p>
        </w:tc>
        <w:tc>
          <w:tcPr>
            <w:tcW w:w="1135" w:type="dxa"/>
            <w:shd w:val="clear" w:color="auto" w:fill="auto"/>
            <w:hideMark/>
          </w:tcPr>
          <w:p w14:paraId="3D2AC44D"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hideMark/>
          </w:tcPr>
          <w:p w14:paraId="2CB99976" w14:textId="433EB98F" w:rsidR="00E56912"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Mean-segmental type-token ratio (40)</w:t>
            </w:r>
          </w:p>
          <w:p w14:paraId="67411563" w14:textId="77777777" w:rsidR="00E56912" w:rsidRPr="000E5211" w:rsidRDefault="00E56912" w:rsidP="00E56912">
            <w:pPr>
              <w:contextualSpacing/>
              <w:rPr>
                <w:rFonts w:ascii="Times New Roman" w:hAnsi="Times New Roman" w:cs="Times New Roman"/>
                <w:sz w:val="12"/>
                <w:szCs w:val="12"/>
              </w:rPr>
            </w:pPr>
          </w:p>
        </w:tc>
        <w:tc>
          <w:tcPr>
            <w:tcW w:w="2483" w:type="dxa"/>
            <w:shd w:val="clear" w:color="auto" w:fill="auto"/>
          </w:tcPr>
          <w:p w14:paraId="46DE68C8" w14:textId="77777777" w:rsidR="00E56912" w:rsidRPr="00750356" w:rsidRDefault="00E56912" w:rsidP="00E56912">
            <w:pPr>
              <w:contextualSpacing/>
              <w:rPr>
                <w:rFonts w:ascii="Times New Roman" w:hAnsi="Times New Roman" w:cs="Times New Roman"/>
                <w:sz w:val="24"/>
                <w:szCs w:val="24"/>
              </w:rPr>
            </w:pPr>
          </w:p>
        </w:tc>
        <w:tc>
          <w:tcPr>
            <w:tcW w:w="2483" w:type="dxa"/>
          </w:tcPr>
          <w:p w14:paraId="5D66971F" w14:textId="77777777" w:rsidR="00E56912" w:rsidRPr="00750356" w:rsidRDefault="00E56912" w:rsidP="00E56912">
            <w:pPr>
              <w:contextualSpacing/>
              <w:rPr>
                <w:rFonts w:ascii="Times New Roman" w:hAnsi="Times New Roman" w:cs="Times New Roman"/>
                <w:sz w:val="24"/>
                <w:szCs w:val="24"/>
              </w:rPr>
            </w:pPr>
          </w:p>
        </w:tc>
      </w:tr>
      <w:tr w:rsidR="00E56912" w:rsidRPr="00750356" w14:paraId="2EE61C14" w14:textId="77777777" w:rsidTr="006C05F9">
        <w:tc>
          <w:tcPr>
            <w:tcW w:w="2722" w:type="dxa"/>
            <w:shd w:val="clear" w:color="auto" w:fill="auto"/>
            <w:hideMark/>
          </w:tcPr>
          <w:p w14:paraId="48D40082"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Abrams &amp; Byrd (2016)</w:t>
            </w:r>
          </w:p>
        </w:tc>
        <w:tc>
          <w:tcPr>
            <w:tcW w:w="1135" w:type="dxa"/>
            <w:shd w:val="clear" w:color="auto" w:fill="auto"/>
            <w:hideMark/>
          </w:tcPr>
          <w:p w14:paraId="08245EF6"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German</w:t>
            </w:r>
          </w:p>
        </w:tc>
        <w:tc>
          <w:tcPr>
            <w:tcW w:w="4137" w:type="dxa"/>
            <w:shd w:val="clear" w:color="auto" w:fill="auto"/>
            <w:hideMark/>
          </w:tcPr>
          <w:p w14:paraId="765BADC6"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Guiraud's index</w:t>
            </w:r>
          </w:p>
          <w:p w14:paraId="36267DCA" w14:textId="77777777" w:rsidR="00E56912" w:rsidRPr="000E5211" w:rsidRDefault="00E56912" w:rsidP="00E56912">
            <w:pPr>
              <w:contextualSpacing/>
              <w:rPr>
                <w:rFonts w:ascii="Times New Roman" w:hAnsi="Times New Roman" w:cs="Times New Roman"/>
                <w:sz w:val="12"/>
                <w:szCs w:val="12"/>
              </w:rPr>
            </w:pPr>
          </w:p>
          <w:p w14:paraId="7DB487C5"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(25)</w:t>
            </w:r>
          </w:p>
          <w:p w14:paraId="11C98528" w14:textId="77777777" w:rsidR="00E56912" w:rsidRPr="000E5211" w:rsidRDefault="00E56912" w:rsidP="00E56912">
            <w:pPr>
              <w:contextualSpacing/>
              <w:rPr>
                <w:rFonts w:ascii="Times New Roman" w:hAnsi="Times New Roman" w:cs="Times New Roman"/>
                <w:sz w:val="12"/>
                <w:szCs w:val="12"/>
              </w:rPr>
            </w:pPr>
          </w:p>
        </w:tc>
        <w:tc>
          <w:tcPr>
            <w:tcW w:w="2483" w:type="dxa"/>
            <w:shd w:val="clear" w:color="auto" w:fill="auto"/>
            <w:hideMark/>
          </w:tcPr>
          <w:p w14:paraId="7B061B48" w14:textId="77777777" w:rsidR="00E56912" w:rsidRPr="00750356" w:rsidRDefault="00E56912" w:rsidP="00E56912">
            <w:pPr>
              <w:contextualSpacing/>
              <w:rPr>
                <w:rFonts w:ascii="Times New Roman" w:hAnsi="Times New Roman" w:cs="Times New Roman"/>
                <w:sz w:val="24"/>
                <w:szCs w:val="24"/>
              </w:rPr>
            </w:pPr>
          </w:p>
        </w:tc>
        <w:tc>
          <w:tcPr>
            <w:tcW w:w="2483" w:type="dxa"/>
          </w:tcPr>
          <w:p w14:paraId="34518B7F"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"Contextually appropriate" words/Total words</w:t>
            </w:r>
          </w:p>
          <w:p w14:paraId="3761682B" w14:textId="77777777" w:rsidR="00E56912" w:rsidRPr="000E5211" w:rsidRDefault="00E56912" w:rsidP="00E56912">
            <w:pPr>
              <w:contextualSpacing/>
              <w:rPr>
                <w:rFonts w:ascii="Times New Roman" w:hAnsi="Times New Roman" w:cs="Times New Roman"/>
                <w:sz w:val="12"/>
                <w:szCs w:val="12"/>
              </w:rPr>
            </w:pPr>
          </w:p>
        </w:tc>
      </w:tr>
      <w:tr w:rsidR="00E56912" w:rsidRPr="00750356" w14:paraId="0BDBDE3F" w14:textId="77777777" w:rsidTr="006C05F9">
        <w:tc>
          <w:tcPr>
            <w:tcW w:w="2722" w:type="dxa"/>
            <w:shd w:val="clear" w:color="auto" w:fill="auto"/>
          </w:tcPr>
          <w:p w14:paraId="4CCFF8AB"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Nitta &amp; Baba (2014)</w:t>
            </w:r>
          </w:p>
        </w:tc>
        <w:tc>
          <w:tcPr>
            <w:tcW w:w="1135" w:type="dxa"/>
            <w:shd w:val="clear" w:color="auto" w:fill="auto"/>
          </w:tcPr>
          <w:p w14:paraId="618383F2"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0D69D43A"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Measure of textual lexical diversity</w:t>
            </w:r>
          </w:p>
        </w:tc>
        <w:tc>
          <w:tcPr>
            <w:tcW w:w="2483" w:type="dxa"/>
            <w:shd w:val="clear" w:color="auto" w:fill="auto"/>
          </w:tcPr>
          <w:p w14:paraId="2FFF6B78"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CELEX rating</w:t>
            </w:r>
          </w:p>
          <w:p w14:paraId="74CAAF7C" w14:textId="77777777" w:rsidR="00E56912" w:rsidRPr="000E5211" w:rsidRDefault="00E56912" w:rsidP="00E56912">
            <w:pPr>
              <w:contextualSpacing/>
              <w:rPr>
                <w:rFonts w:ascii="Times New Roman" w:hAnsi="Times New Roman" w:cs="Times New Roman"/>
                <w:sz w:val="12"/>
                <w:szCs w:val="12"/>
              </w:rPr>
            </w:pPr>
          </w:p>
        </w:tc>
        <w:tc>
          <w:tcPr>
            <w:tcW w:w="2483" w:type="dxa"/>
          </w:tcPr>
          <w:p w14:paraId="1EBB2089" w14:textId="77777777" w:rsidR="00E56912" w:rsidRPr="00750356" w:rsidRDefault="00E56912" w:rsidP="00E56912">
            <w:pPr>
              <w:contextualSpacing/>
              <w:rPr>
                <w:rFonts w:ascii="Times New Roman" w:hAnsi="Times New Roman" w:cs="Times New Roman"/>
                <w:sz w:val="24"/>
                <w:szCs w:val="24"/>
              </w:rPr>
            </w:pPr>
          </w:p>
        </w:tc>
      </w:tr>
      <w:tr w:rsidR="00E56912" w:rsidRPr="00750356" w14:paraId="3E6FE4CF" w14:textId="77777777" w:rsidTr="006C05F9">
        <w:tc>
          <w:tcPr>
            <w:tcW w:w="2722" w:type="dxa"/>
            <w:shd w:val="clear" w:color="auto" w:fill="auto"/>
          </w:tcPr>
          <w:p w14:paraId="0CE9CC64"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Lin (2013)</w:t>
            </w:r>
          </w:p>
        </w:tc>
        <w:tc>
          <w:tcPr>
            <w:tcW w:w="1135" w:type="dxa"/>
            <w:shd w:val="clear" w:color="auto" w:fill="auto"/>
          </w:tcPr>
          <w:p w14:paraId="0052BFF8"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019B43F2"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D</w:t>
            </w:r>
          </w:p>
        </w:tc>
        <w:tc>
          <w:tcPr>
            <w:tcW w:w="2483" w:type="dxa"/>
            <w:shd w:val="clear" w:color="auto" w:fill="auto"/>
          </w:tcPr>
          <w:p w14:paraId="3C8A4CE5"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Lambda</w:t>
            </w:r>
          </w:p>
          <w:p w14:paraId="20B4B4F6" w14:textId="77777777" w:rsidR="00E56912" w:rsidRPr="000E5211" w:rsidRDefault="00E56912" w:rsidP="00E56912">
            <w:pPr>
              <w:contextualSpacing/>
              <w:rPr>
                <w:rFonts w:ascii="Times New Roman" w:hAnsi="Times New Roman" w:cs="Times New Roman"/>
                <w:sz w:val="12"/>
                <w:szCs w:val="12"/>
              </w:rPr>
            </w:pPr>
          </w:p>
        </w:tc>
        <w:tc>
          <w:tcPr>
            <w:tcW w:w="2483" w:type="dxa"/>
          </w:tcPr>
          <w:p w14:paraId="4F8F1044" w14:textId="77777777" w:rsidR="00E56912" w:rsidRPr="00750356" w:rsidRDefault="00E56912" w:rsidP="00E56912">
            <w:pPr>
              <w:contextualSpacing/>
              <w:rPr>
                <w:rFonts w:ascii="Times New Roman" w:hAnsi="Times New Roman" w:cs="Times New Roman"/>
                <w:sz w:val="24"/>
                <w:szCs w:val="24"/>
              </w:rPr>
            </w:pPr>
          </w:p>
        </w:tc>
      </w:tr>
      <w:tr w:rsidR="00E56912" w:rsidRPr="00750356" w14:paraId="31718A46" w14:textId="77777777" w:rsidTr="006C05F9">
        <w:tc>
          <w:tcPr>
            <w:tcW w:w="2722" w:type="dxa"/>
            <w:shd w:val="clear" w:color="auto" w:fill="auto"/>
          </w:tcPr>
          <w:p w14:paraId="65A9A673" w14:textId="77777777" w:rsidR="00E56912" w:rsidRPr="00750356" w:rsidRDefault="00E56912" w:rsidP="00E56912">
            <w:pPr>
              <w:contextualSpacing/>
              <w:rPr>
                <w:rFonts w:ascii="Times New Roman" w:hAnsi="Times New Roman" w:cs="Times New Roman"/>
                <w:sz w:val="24"/>
                <w:szCs w:val="24"/>
              </w:rPr>
            </w:pPr>
            <w:proofErr w:type="spellStart"/>
            <w:r w:rsidRPr="00750356">
              <w:rPr>
                <w:rFonts w:ascii="Times New Roman" w:hAnsi="Times New Roman" w:cs="Times New Roman"/>
                <w:sz w:val="24"/>
                <w:szCs w:val="24"/>
              </w:rPr>
              <w:t>Seyyedi</w:t>
            </w:r>
            <w:proofErr w:type="spellEnd"/>
            <w:r w:rsidRPr="00750356">
              <w:rPr>
                <w:rFonts w:ascii="Times New Roman" w:hAnsi="Times New Roman" w:cs="Times New Roman"/>
                <w:sz w:val="24"/>
                <w:szCs w:val="24"/>
              </w:rPr>
              <w:t xml:space="preserve"> et al. (2013)</w:t>
            </w:r>
          </w:p>
        </w:tc>
        <w:tc>
          <w:tcPr>
            <w:tcW w:w="1135" w:type="dxa"/>
            <w:shd w:val="clear" w:color="auto" w:fill="auto"/>
          </w:tcPr>
          <w:p w14:paraId="38636E08"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59810418" w14:textId="77777777" w:rsidR="00E56912" w:rsidRPr="00750356" w:rsidRDefault="00E56912" w:rsidP="00E56912">
            <w:pPr>
              <w:contextualSpacing/>
              <w:rPr>
                <w:rFonts w:ascii="Times New Roman" w:hAnsi="Times New Roman" w:cs="Times New Roman"/>
                <w:sz w:val="24"/>
                <w:szCs w:val="24"/>
              </w:rPr>
            </w:pPr>
          </w:p>
        </w:tc>
        <w:tc>
          <w:tcPr>
            <w:tcW w:w="2483" w:type="dxa"/>
            <w:shd w:val="clear" w:color="auto" w:fill="auto"/>
          </w:tcPr>
          <w:p w14:paraId="4586E8BB"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Percentage of open class words</w:t>
            </w:r>
          </w:p>
          <w:p w14:paraId="639B29DE" w14:textId="77777777" w:rsidR="00E56912" w:rsidRPr="000E5211" w:rsidRDefault="00E56912" w:rsidP="00E56912">
            <w:pPr>
              <w:contextualSpacing/>
              <w:rPr>
                <w:rFonts w:ascii="Times New Roman" w:hAnsi="Times New Roman" w:cs="Times New Roman"/>
                <w:sz w:val="12"/>
                <w:szCs w:val="12"/>
              </w:rPr>
            </w:pPr>
          </w:p>
        </w:tc>
        <w:tc>
          <w:tcPr>
            <w:tcW w:w="2483" w:type="dxa"/>
          </w:tcPr>
          <w:p w14:paraId="52A224FB" w14:textId="77777777" w:rsidR="00E56912" w:rsidRPr="00750356" w:rsidRDefault="00E56912" w:rsidP="00E56912">
            <w:pPr>
              <w:contextualSpacing/>
              <w:rPr>
                <w:rFonts w:ascii="Times New Roman" w:hAnsi="Times New Roman" w:cs="Times New Roman"/>
                <w:sz w:val="24"/>
                <w:szCs w:val="24"/>
              </w:rPr>
            </w:pPr>
          </w:p>
        </w:tc>
      </w:tr>
      <w:tr w:rsidR="00E56912" w:rsidRPr="00750356" w14:paraId="032B850A" w14:textId="77777777" w:rsidTr="006C05F9">
        <w:tc>
          <w:tcPr>
            <w:tcW w:w="2722" w:type="dxa"/>
            <w:shd w:val="clear" w:color="auto" w:fill="auto"/>
          </w:tcPr>
          <w:p w14:paraId="6BD27824"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Hsu (2012a)</w:t>
            </w:r>
          </w:p>
        </w:tc>
        <w:tc>
          <w:tcPr>
            <w:tcW w:w="1135" w:type="dxa"/>
            <w:shd w:val="clear" w:color="auto" w:fill="auto"/>
          </w:tcPr>
          <w:p w14:paraId="0457FFAF"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3EF880C4"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Guiraud's index</w:t>
            </w:r>
          </w:p>
          <w:p w14:paraId="5E70AEC7" w14:textId="77777777" w:rsidR="00E56912" w:rsidRPr="000E5211" w:rsidRDefault="00E56912" w:rsidP="00E56912">
            <w:pPr>
              <w:contextualSpacing/>
              <w:rPr>
                <w:rFonts w:ascii="Times New Roman" w:hAnsi="Times New Roman" w:cs="Times New Roman"/>
                <w:sz w:val="12"/>
                <w:szCs w:val="12"/>
              </w:rPr>
            </w:pPr>
          </w:p>
        </w:tc>
        <w:tc>
          <w:tcPr>
            <w:tcW w:w="2483" w:type="dxa"/>
            <w:shd w:val="clear" w:color="auto" w:fill="auto"/>
          </w:tcPr>
          <w:p w14:paraId="23EDDE63" w14:textId="77777777" w:rsidR="00E56912" w:rsidRPr="00750356" w:rsidRDefault="00E56912" w:rsidP="00E56912">
            <w:pPr>
              <w:contextualSpacing/>
              <w:rPr>
                <w:rFonts w:ascii="Times New Roman" w:hAnsi="Times New Roman" w:cs="Times New Roman"/>
                <w:sz w:val="24"/>
                <w:szCs w:val="24"/>
              </w:rPr>
            </w:pPr>
          </w:p>
        </w:tc>
        <w:tc>
          <w:tcPr>
            <w:tcW w:w="2483" w:type="dxa"/>
          </w:tcPr>
          <w:p w14:paraId="77794A7D" w14:textId="77777777" w:rsidR="00E56912" w:rsidRPr="00750356" w:rsidRDefault="00E56912" w:rsidP="00E56912">
            <w:pPr>
              <w:contextualSpacing/>
              <w:rPr>
                <w:rFonts w:ascii="Times New Roman" w:hAnsi="Times New Roman" w:cs="Times New Roman"/>
                <w:sz w:val="24"/>
                <w:szCs w:val="24"/>
              </w:rPr>
            </w:pPr>
          </w:p>
        </w:tc>
      </w:tr>
      <w:tr w:rsidR="00E56912" w:rsidRPr="00750356" w14:paraId="35CF6FD6" w14:textId="77777777" w:rsidTr="006C05F9">
        <w:tc>
          <w:tcPr>
            <w:tcW w:w="2722" w:type="dxa"/>
            <w:shd w:val="clear" w:color="auto" w:fill="auto"/>
          </w:tcPr>
          <w:p w14:paraId="379B8C34"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Hsu (2012b)</w:t>
            </w:r>
          </w:p>
        </w:tc>
        <w:tc>
          <w:tcPr>
            <w:tcW w:w="1135" w:type="dxa"/>
            <w:shd w:val="clear" w:color="auto" w:fill="auto"/>
          </w:tcPr>
          <w:p w14:paraId="655E69E0"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7210B60D" w14:textId="77777777" w:rsidR="00E56912" w:rsidRPr="00750356" w:rsidRDefault="00E56912" w:rsidP="00E56912">
            <w:pPr>
              <w:contextualSpacing/>
              <w:rPr>
                <w:rFonts w:ascii="Times New Roman" w:hAnsi="Times New Roman" w:cs="Times New Roman"/>
                <w:sz w:val="24"/>
                <w:szCs w:val="24"/>
              </w:rPr>
            </w:pPr>
            <w:r w:rsidRPr="00750356">
              <w:rPr>
                <w:rFonts w:ascii="Times New Roman" w:hAnsi="Times New Roman" w:cs="Times New Roman"/>
                <w:sz w:val="24"/>
                <w:szCs w:val="24"/>
              </w:rPr>
              <w:t>Guiraud's index</w:t>
            </w:r>
          </w:p>
          <w:p w14:paraId="0624FE59" w14:textId="77777777" w:rsidR="00E56912" w:rsidRPr="000E5211" w:rsidRDefault="00E56912" w:rsidP="00E56912">
            <w:pPr>
              <w:contextualSpacing/>
              <w:rPr>
                <w:rFonts w:ascii="Times New Roman" w:hAnsi="Times New Roman" w:cs="Times New Roman"/>
                <w:sz w:val="12"/>
                <w:szCs w:val="12"/>
              </w:rPr>
            </w:pPr>
          </w:p>
        </w:tc>
        <w:tc>
          <w:tcPr>
            <w:tcW w:w="2483" w:type="dxa"/>
            <w:shd w:val="clear" w:color="auto" w:fill="auto"/>
          </w:tcPr>
          <w:p w14:paraId="543E45EB" w14:textId="77777777" w:rsidR="00E56912" w:rsidRPr="00750356" w:rsidRDefault="00E56912" w:rsidP="00E56912">
            <w:pPr>
              <w:contextualSpacing/>
              <w:rPr>
                <w:rFonts w:ascii="Times New Roman" w:hAnsi="Times New Roman" w:cs="Times New Roman"/>
                <w:sz w:val="24"/>
                <w:szCs w:val="24"/>
              </w:rPr>
            </w:pPr>
          </w:p>
        </w:tc>
        <w:tc>
          <w:tcPr>
            <w:tcW w:w="2483" w:type="dxa"/>
          </w:tcPr>
          <w:p w14:paraId="740D1AF0" w14:textId="77777777" w:rsidR="00E56912" w:rsidRPr="00750356" w:rsidRDefault="00E56912" w:rsidP="00E56912">
            <w:pPr>
              <w:contextualSpacing/>
              <w:rPr>
                <w:rFonts w:ascii="Times New Roman" w:hAnsi="Times New Roman" w:cs="Times New Roman"/>
                <w:sz w:val="24"/>
                <w:szCs w:val="24"/>
              </w:rPr>
            </w:pPr>
          </w:p>
        </w:tc>
      </w:tr>
      <w:tr w:rsidR="000E5211" w:rsidRPr="00750356" w14:paraId="69B9780A" w14:textId="77777777" w:rsidTr="006C05F9">
        <w:tc>
          <w:tcPr>
            <w:tcW w:w="2722" w:type="dxa"/>
            <w:shd w:val="clear" w:color="auto" w:fill="auto"/>
          </w:tcPr>
          <w:p w14:paraId="798EE55B" w14:textId="610D4978" w:rsidR="000E5211" w:rsidRPr="00750356" w:rsidRDefault="000E5211" w:rsidP="000E5211">
            <w:pPr>
              <w:contextualSpacing/>
              <w:rPr>
                <w:rFonts w:ascii="Times New Roman" w:hAnsi="Times New Roman" w:cs="Times New Roman"/>
                <w:sz w:val="24"/>
                <w:szCs w:val="24"/>
              </w:rPr>
            </w:pPr>
            <w:r>
              <w:rPr>
                <w:rFonts w:ascii="Times New Roman" w:hAnsi="Times New Roman" w:cs="Times New Roman"/>
                <w:sz w:val="24"/>
                <w:szCs w:val="24"/>
              </w:rPr>
              <w:t>Johnson</w:t>
            </w:r>
            <w:r w:rsidRPr="00750356">
              <w:rPr>
                <w:rFonts w:ascii="Times New Roman" w:hAnsi="Times New Roman" w:cs="Times New Roman"/>
                <w:sz w:val="24"/>
                <w:szCs w:val="24"/>
              </w:rPr>
              <w:t xml:space="preserve"> et al. (2012)</w:t>
            </w:r>
          </w:p>
        </w:tc>
        <w:tc>
          <w:tcPr>
            <w:tcW w:w="1135" w:type="dxa"/>
            <w:shd w:val="clear" w:color="auto" w:fill="auto"/>
          </w:tcPr>
          <w:p w14:paraId="7A01D17C" w14:textId="072D2D5B"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32CE84F3" w14:textId="6BCBF094"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Measure of textual lexical diversity</w:t>
            </w:r>
          </w:p>
        </w:tc>
        <w:tc>
          <w:tcPr>
            <w:tcW w:w="2483" w:type="dxa"/>
            <w:shd w:val="clear" w:color="auto" w:fill="auto"/>
          </w:tcPr>
          <w:p w14:paraId="6FAF6A9A" w14:textId="77777777"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No. of 4K</w:t>
            </w:r>
            <w:r>
              <w:rPr>
                <w:rFonts w:ascii="Times New Roman" w:hAnsi="Times New Roman" w:cs="Times New Roman"/>
                <w:sz w:val="24"/>
                <w:szCs w:val="24"/>
              </w:rPr>
              <w:t>**</w:t>
            </w:r>
            <w:r w:rsidRPr="00750356">
              <w:rPr>
                <w:rFonts w:ascii="Times New Roman" w:hAnsi="Times New Roman" w:cs="Times New Roman"/>
                <w:sz w:val="24"/>
                <w:szCs w:val="24"/>
              </w:rPr>
              <w:t xml:space="preserve"> (BNC) word types/100 words</w:t>
            </w:r>
          </w:p>
          <w:p w14:paraId="37998464" w14:textId="77777777" w:rsidR="000E5211" w:rsidRPr="000E5211" w:rsidRDefault="000E5211" w:rsidP="000E5211">
            <w:pPr>
              <w:contextualSpacing/>
              <w:rPr>
                <w:rFonts w:ascii="Times New Roman" w:hAnsi="Times New Roman" w:cs="Times New Roman"/>
                <w:sz w:val="12"/>
                <w:szCs w:val="12"/>
              </w:rPr>
            </w:pPr>
          </w:p>
          <w:p w14:paraId="1778C048" w14:textId="77777777"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No. of 5K</w:t>
            </w:r>
            <w:r>
              <w:rPr>
                <w:rFonts w:ascii="Times New Roman" w:hAnsi="Times New Roman" w:cs="Times New Roman"/>
                <w:sz w:val="24"/>
                <w:szCs w:val="24"/>
              </w:rPr>
              <w:t>***</w:t>
            </w:r>
            <w:r w:rsidRPr="00750356">
              <w:rPr>
                <w:rFonts w:ascii="Times New Roman" w:hAnsi="Times New Roman" w:cs="Times New Roman"/>
                <w:sz w:val="24"/>
                <w:szCs w:val="24"/>
              </w:rPr>
              <w:t xml:space="preserve"> (BNC) word types/100 words</w:t>
            </w:r>
          </w:p>
          <w:p w14:paraId="0E75365E" w14:textId="77777777" w:rsidR="000E5211" w:rsidRPr="000E5211" w:rsidRDefault="000E5211" w:rsidP="000E5211">
            <w:pPr>
              <w:contextualSpacing/>
              <w:rPr>
                <w:rFonts w:ascii="Times New Roman" w:hAnsi="Times New Roman" w:cs="Times New Roman"/>
                <w:sz w:val="12"/>
                <w:szCs w:val="12"/>
              </w:rPr>
            </w:pPr>
          </w:p>
          <w:p w14:paraId="41B36E11" w14:textId="77777777"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COBUILD frequency rating</w:t>
            </w:r>
          </w:p>
          <w:p w14:paraId="37CF1E58" w14:textId="77777777" w:rsidR="000E5211" w:rsidRPr="000E5211" w:rsidRDefault="000E5211" w:rsidP="000E5211">
            <w:pPr>
              <w:contextualSpacing/>
              <w:rPr>
                <w:rFonts w:ascii="Times New Roman" w:hAnsi="Times New Roman" w:cs="Times New Roman"/>
                <w:sz w:val="12"/>
                <w:szCs w:val="12"/>
              </w:rPr>
            </w:pPr>
          </w:p>
        </w:tc>
        <w:tc>
          <w:tcPr>
            <w:tcW w:w="2483" w:type="dxa"/>
          </w:tcPr>
          <w:p w14:paraId="1FCBD510" w14:textId="5B399C18"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Pronouns/Noun phrases</w:t>
            </w:r>
          </w:p>
        </w:tc>
      </w:tr>
    </w:tbl>
    <w:p w14:paraId="65BB1E6B" w14:textId="10AE620F" w:rsidR="00474CE1" w:rsidRDefault="00474CE1">
      <w:pPr>
        <w:rPr>
          <w:sz w:val="16"/>
          <w:szCs w:val="16"/>
        </w:rPr>
      </w:pPr>
    </w:p>
    <w:tbl>
      <w:tblPr>
        <w:tblW w:w="12960" w:type="dxa"/>
        <w:tblBorders>
          <w:top w:val="single" w:sz="4" w:space="0" w:color="auto"/>
          <w:bottom w:val="single" w:sz="4" w:space="0" w:color="auto"/>
        </w:tblBorders>
        <w:tblLook w:val="04A0" w:firstRow="1" w:lastRow="0" w:firstColumn="1" w:lastColumn="0" w:noHBand="0" w:noVBand="1"/>
      </w:tblPr>
      <w:tblGrid>
        <w:gridCol w:w="2722"/>
        <w:gridCol w:w="1135"/>
        <w:gridCol w:w="4137"/>
        <w:gridCol w:w="2483"/>
        <w:gridCol w:w="2483"/>
      </w:tblGrid>
      <w:tr w:rsidR="00474CE1" w:rsidRPr="00750356" w14:paraId="0754798D" w14:textId="77777777" w:rsidTr="006C05F9">
        <w:tc>
          <w:tcPr>
            <w:tcW w:w="2722" w:type="dxa"/>
            <w:tcBorders>
              <w:top w:val="single" w:sz="4" w:space="0" w:color="auto"/>
              <w:bottom w:val="single" w:sz="4" w:space="0" w:color="auto"/>
            </w:tcBorders>
            <w:shd w:val="clear" w:color="auto" w:fill="auto"/>
          </w:tcPr>
          <w:p w14:paraId="7CC9CC57" w14:textId="77777777" w:rsidR="00474CE1" w:rsidRPr="000E5211" w:rsidRDefault="00474CE1" w:rsidP="00474CE1">
            <w:pPr>
              <w:contextualSpacing/>
              <w:rPr>
                <w:rFonts w:ascii="Times New Roman" w:hAnsi="Times New Roman" w:cs="Times New Roman"/>
                <w:sz w:val="12"/>
                <w:szCs w:val="12"/>
              </w:rPr>
            </w:pPr>
          </w:p>
          <w:p w14:paraId="02D50152" w14:textId="64B12F79" w:rsidR="00474CE1" w:rsidRPr="0071002F" w:rsidRDefault="00474CE1" w:rsidP="00474CE1">
            <w:pPr>
              <w:contextualSpacing/>
              <w:jc w:val="center"/>
              <w:rPr>
                <w:rFonts w:ascii="Times New Roman" w:hAnsi="Times New Roman" w:cs="Times New Roman"/>
                <w:sz w:val="16"/>
                <w:szCs w:val="16"/>
              </w:rPr>
            </w:pPr>
            <w:r w:rsidRPr="00750356">
              <w:rPr>
                <w:rFonts w:ascii="Times New Roman" w:hAnsi="Times New Roman" w:cs="Times New Roman"/>
                <w:sz w:val="24"/>
                <w:szCs w:val="24"/>
              </w:rPr>
              <w:t>Study</w:t>
            </w:r>
          </w:p>
        </w:tc>
        <w:tc>
          <w:tcPr>
            <w:tcW w:w="1135" w:type="dxa"/>
            <w:tcBorders>
              <w:top w:val="single" w:sz="4" w:space="0" w:color="auto"/>
              <w:bottom w:val="single" w:sz="4" w:space="0" w:color="auto"/>
            </w:tcBorders>
            <w:shd w:val="clear" w:color="auto" w:fill="auto"/>
          </w:tcPr>
          <w:p w14:paraId="7C77172F" w14:textId="77777777" w:rsidR="00474CE1" w:rsidRPr="000E5211" w:rsidRDefault="00474CE1" w:rsidP="00474CE1">
            <w:pPr>
              <w:contextualSpacing/>
              <w:jc w:val="center"/>
              <w:rPr>
                <w:rFonts w:ascii="Times New Roman" w:hAnsi="Times New Roman" w:cs="Times New Roman"/>
                <w:sz w:val="12"/>
                <w:szCs w:val="12"/>
              </w:rPr>
            </w:pPr>
          </w:p>
          <w:p w14:paraId="40A061C2" w14:textId="7FC16B4B" w:rsidR="00474CE1" w:rsidRPr="0071002F" w:rsidRDefault="00474CE1" w:rsidP="00474CE1">
            <w:pPr>
              <w:contextualSpacing/>
              <w:jc w:val="center"/>
              <w:rPr>
                <w:rFonts w:ascii="Times New Roman" w:hAnsi="Times New Roman" w:cs="Times New Roman"/>
                <w:sz w:val="16"/>
                <w:szCs w:val="16"/>
              </w:rPr>
            </w:pPr>
            <w:r w:rsidRPr="00750356">
              <w:rPr>
                <w:rFonts w:ascii="Times New Roman" w:hAnsi="Times New Roman" w:cs="Times New Roman"/>
                <w:sz w:val="24"/>
                <w:szCs w:val="24"/>
              </w:rPr>
              <w:t>Target language</w:t>
            </w:r>
          </w:p>
        </w:tc>
        <w:tc>
          <w:tcPr>
            <w:tcW w:w="4137" w:type="dxa"/>
            <w:tcBorders>
              <w:top w:val="single" w:sz="4" w:space="0" w:color="auto"/>
              <w:bottom w:val="single" w:sz="4" w:space="0" w:color="auto"/>
            </w:tcBorders>
            <w:shd w:val="clear" w:color="auto" w:fill="auto"/>
          </w:tcPr>
          <w:p w14:paraId="3A3E1AF3" w14:textId="77777777" w:rsidR="00474CE1" w:rsidRPr="000E5211" w:rsidRDefault="00474CE1" w:rsidP="00474CE1">
            <w:pPr>
              <w:contextualSpacing/>
              <w:jc w:val="center"/>
              <w:rPr>
                <w:rFonts w:ascii="Times New Roman" w:hAnsi="Times New Roman" w:cs="Times New Roman"/>
                <w:sz w:val="12"/>
                <w:szCs w:val="12"/>
              </w:rPr>
            </w:pPr>
          </w:p>
          <w:p w14:paraId="63D32771" w14:textId="7B9CBC1B" w:rsidR="00474CE1" w:rsidRPr="0071002F" w:rsidRDefault="00474CE1" w:rsidP="00474CE1">
            <w:pPr>
              <w:contextualSpacing/>
              <w:jc w:val="center"/>
              <w:rPr>
                <w:rFonts w:ascii="Times New Roman" w:hAnsi="Times New Roman" w:cs="Times New Roman"/>
                <w:sz w:val="16"/>
                <w:szCs w:val="16"/>
              </w:rPr>
            </w:pPr>
            <w:r w:rsidRPr="00750356">
              <w:rPr>
                <w:rFonts w:ascii="Times New Roman" w:hAnsi="Times New Roman" w:cs="Times New Roman"/>
                <w:sz w:val="24"/>
                <w:szCs w:val="24"/>
              </w:rPr>
              <w:t>Lexical diversity metrics</w:t>
            </w:r>
          </w:p>
        </w:tc>
        <w:tc>
          <w:tcPr>
            <w:tcW w:w="2483" w:type="dxa"/>
            <w:tcBorders>
              <w:top w:val="single" w:sz="4" w:space="0" w:color="auto"/>
              <w:bottom w:val="single" w:sz="4" w:space="0" w:color="auto"/>
            </w:tcBorders>
            <w:shd w:val="clear" w:color="auto" w:fill="auto"/>
          </w:tcPr>
          <w:p w14:paraId="46E96439" w14:textId="77777777" w:rsidR="00474CE1" w:rsidRPr="000E5211" w:rsidRDefault="00474CE1" w:rsidP="00474CE1">
            <w:pPr>
              <w:contextualSpacing/>
              <w:jc w:val="center"/>
              <w:rPr>
                <w:rFonts w:ascii="Times New Roman" w:hAnsi="Times New Roman" w:cs="Times New Roman"/>
                <w:sz w:val="12"/>
                <w:szCs w:val="12"/>
              </w:rPr>
            </w:pPr>
          </w:p>
          <w:p w14:paraId="02B6C7D6" w14:textId="77777777" w:rsidR="00474CE1" w:rsidRPr="00750356" w:rsidRDefault="00474CE1" w:rsidP="00474CE1">
            <w:pPr>
              <w:contextualSpacing/>
              <w:jc w:val="center"/>
              <w:rPr>
                <w:rFonts w:ascii="Times New Roman" w:hAnsi="Times New Roman" w:cs="Times New Roman"/>
                <w:sz w:val="24"/>
                <w:szCs w:val="24"/>
              </w:rPr>
            </w:pPr>
            <w:r w:rsidRPr="00750356">
              <w:rPr>
                <w:rFonts w:ascii="Times New Roman" w:hAnsi="Times New Roman" w:cs="Times New Roman"/>
                <w:sz w:val="24"/>
                <w:szCs w:val="24"/>
              </w:rPr>
              <w:t>Lexical sophistication metrics</w:t>
            </w:r>
          </w:p>
          <w:p w14:paraId="369D1456" w14:textId="77777777" w:rsidR="00474CE1" w:rsidRPr="000E5211" w:rsidRDefault="00474CE1" w:rsidP="00474CE1">
            <w:pPr>
              <w:contextualSpacing/>
              <w:rPr>
                <w:rFonts w:ascii="Times New Roman" w:hAnsi="Times New Roman" w:cs="Times New Roman"/>
                <w:sz w:val="12"/>
                <w:szCs w:val="12"/>
              </w:rPr>
            </w:pPr>
          </w:p>
        </w:tc>
        <w:tc>
          <w:tcPr>
            <w:tcW w:w="2483" w:type="dxa"/>
            <w:tcBorders>
              <w:top w:val="single" w:sz="4" w:space="0" w:color="auto"/>
              <w:bottom w:val="single" w:sz="4" w:space="0" w:color="auto"/>
            </w:tcBorders>
          </w:tcPr>
          <w:p w14:paraId="391D0A26" w14:textId="77777777" w:rsidR="00474CE1" w:rsidRPr="000E5211" w:rsidRDefault="00474CE1" w:rsidP="00474CE1">
            <w:pPr>
              <w:contextualSpacing/>
              <w:jc w:val="center"/>
              <w:rPr>
                <w:rFonts w:ascii="Times New Roman" w:hAnsi="Times New Roman" w:cs="Times New Roman"/>
                <w:sz w:val="12"/>
                <w:szCs w:val="12"/>
              </w:rPr>
            </w:pPr>
          </w:p>
          <w:p w14:paraId="4321EB81" w14:textId="2A1B307F" w:rsidR="00474CE1" w:rsidRPr="0071002F" w:rsidRDefault="00474CE1" w:rsidP="00474CE1">
            <w:pPr>
              <w:contextualSpacing/>
              <w:rPr>
                <w:rFonts w:ascii="Times New Roman" w:hAnsi="Times New Roman" w:cs="Times New Roman"/>
                <w:sz w:val="16"/>
                <w:szCs w:val="16"/>
              </w:rPr>
            </w:pPr>
            <w:r w:rsidRPr="00750356">
              <w:rPr>
                <w:rFonts w:ascii="Times New Roman" w:hAnsi="Times New Roman" w:cs="Times New Roman"/>
                <w:sz w:val="24"/>
                <w:szCs w:val="24"/>
              </w:rPr>
              <w:t>Lexical density metrics</w:t>
            </w:r>
          </w:p>
        </w:tc>
      </w:tr>
      <w:tr w:rsidR="00474CE1" w:rsidRPr="00750356" w14:paraId="00B6B225" w14:textId="77777777" w:rsidTr="006C05F9">
        <w:tc>
          <w:tcPr>
            <w:tcW w:w="2722" w:type="dxa"/>
            <w:tcBorders>
              <w:top w:val="single" w:sz="4" w:space="0" w:color="auto"/>
            </w:tcBorders>
            <w:shd w:val="clear" w:color="auto" w:fill="auto"/>
          </w:tcPr>
          <w:p w14:paraId="2E5BB020" w14:textId="77777777" w:rsidR="00B51D5E" w:rsidRPr="00B51D5E" w:rsidRDefault="00B51D5E" w:rsidP="00474CE1">
            <w:pPr>
              <w:contextualSpacing/>
              <w:rPr>
                <w:rFonts w:ascii="Times New Roman" w:hAnsi="Times New Roman" w:cs="Times New Roman"/>
                <w:sz w:val="12"/>
                <w:szCs w:val="12"/>
              </w:rPr>
            </w:pPr>
          </w:p>
          <w:p w14:paraId="2C63C402" w14:textId="442DDBF2"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Piri et al. (2012)</w:t>
            </w:r>
          </w:p>
        </w:tc>
        <w:tc>
          <w:tcPr>
            <w:tcW w:w="1135" w:type="dxa"/>
            <w:tcBorders>
              <w:top w:val="single" w:sz="4" w:space="0" w:color="auto"/>
            </w:tcBorders>
            <w:shd w:val="clear" w:color="auto" w:fill="auto"/>
          </w:tcPr>
          <w:p w14:paraId="75B94A7C" w14:textId="77777777" w:rsidR="00B51D5E" w:rsidRPr="00B51D5E" w:rsidRDefault="00B51D5E" w:rsidP="00474CE1">
            <w:pPr>
              <w:contextualSpacing/>
              <w:rPr>
                <w:rFonts w:ascii="Times New Roman" w:hAnsi="Times New Roman" w:cs="Times New Roman"/>
                <w:sz w:val="12"/>
                <w:szCs w:val="12"/>
              </w:rPr>
            </w:pPr>
          </w:p>
          <w:p w14:paraId="0A634E6E" w14:textId="0E8093F8"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tcBorders>
              <w:top w:val="single" w:sz="4" w:space="0" w:color="auto"/>
            </w:tcBorders>
            <w:shd w:val="clear" w:color="auto" w:fill="auto"/>
          </w:tcPr>
          <w:p w14:paraId="1693DAF2" w14:textId="77777777" w:rsidR="00B51D5E" w:rsidRPr="00B51D5E" w:rsidRDefault="00B51D5E" w:rsidP="00474CE1">
            <w:pPr>
              <w:contextualSpacing/>
              <w:rPr>
                <w:rFonts w:ascii="Times New Roman" w:hAnsi="Times New Roman" w:cs="Times New Roman"/>
                <w:sz w:val="12"/>
                <w:szCs w:val="12"/>
              </w:rPr>
            </w:pPr>
          </w:p>
          <w:p w14:paraId="1EC4934D" w14:textId="606B7C7E"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(40)</w:t>
            </w:r>
          </w:p>
          <w:p w14:paraId="7653B36E" w14:textId="77777777" w:rsidR="00474CE1" w:rsidRPr="00750356" w:rsidRDefault="00474CE1" w:rsidP="00474CE1">
            <w:pPr>
              <w:contextualSpacing/>
              <w:rPr>
                <w:rFonts w:ascii="Times New Roman" w:hAnsi="Times New Roman" w:cs="Times New Roman"/>
                <w:sz w:val="16"/>
                <w:szCs w:val="16"/>
              </w:rPr>
            </w:pPr>
          </w:p>
        </w:tc>
        <w:tc>
          <w:tcPr>
            <w:tcW w:w="2483" w:type="dxa"/>
            <w:tcBorders>
              <w:top w:val="single" w:sz="4" w:space="0" w:color="auto"/>
            </w:tcBorders>
            <w:shd w:val="clear" w:color="auto" w:fill="auto"/>
          </w:tcPr>
          <w:p w14:paraId="04178797" w14:textId="77777777" w:rsidR="00474CE1" w:rsidRPr="00750356" w:rsidRDefault="00474CE1" w:rsidP="00474CE1">
            <w:pPr>
              <w:contextualSpacing/>
              <w:rPr>
                <w:rFonts w:ascii="Times New Roman" w:hAnsi="Times New Roman" w:cs="Times New Roman"/>
                <w:sz w:val="24"/>
                <w:szCs w:val="24"/>
              </w:rPr>
            </w:pPr>
          </w:p>
        </w:tc>
        <w:tc>
          <w:tcPr>
            <w:tcW w:w="2483" w:type="dxa"/>
            <w:tcBorders>
              <w:top w:val="single" w:sz="4" w:space="0" w:color="auto"/>
            </w:tcBorders>
          </w:tcPr>
          <w:p w14:paraId="15B94C74" w14:textId="77777777" w:rsidR="00474CE1" w:rsidRPr="00750356" w:rsidRDefault="00474CE1" w:rsidP="00474CE1">
            <w:pPr>
              <w:contextualSpacing/>
              <w:rPr>
                <w:rFonts w:ascii="Times New Roman" w:hAnsi="Times New Roman" w:cs="Times New Roman"/>
                <w:sz w:val="24"/>
                <w:szCs w:val="24"/>
              </w:rPr>
            </w:pPr>
          </w:p>
        </w:tc>
      </w:tr>
      <w:tr w:rsidR="00474CE1" w:rsidRPr="00750356" w14:paraId="20CA50F8" w14:textId="77777777" w:rsidTr="006C05F9">
        <w:tc>
          <w:tcPr>
            <w:tcW w:w="2722" w:type="dxa"/>
            <w:shd w:val="clear" w:color="auto" w:fill="auto"/>
          </w:tcPr>
          <w:p w14:paraId="7BDCEB29"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 xml:space="preserve">Farahani &amp; </w:t>
            </w:r>
            <w:proofErr w:type="spellStart"/>
            <w:r w:rsidRPr="00750356">
              <w:rPr>
                <w:rFonts w:ascii="Times New Roman" w:hAnsi="Times New Roman" w:cs="Times New Roman"/>
                <w:sz w:val="24"/>
                <w:szCs w:val="24"/>
              </w:rPr>
              <w:t>Meraji</w:t>
            </w:r>
            <w:proofErr w:type="spellEnd"/>
            <w:r w:rsidRPr="00750356">
              <w:rPr>
                <w:rFonts w:ascii="Times New Roman" w:hAnsi="Times New Roman" w:cs="Times New Roman"/>
                <w:sz w:val="24"/>
                <w:szCs w:val="24"/>
              </w:rPr>
              <w:t xml:space="preserve"> (2011)</w:t>
            </w:r>
          </w:p>
        </w:tc>
        <w:tc>
          <w:tcPr>
            <w:tcW w:w="1135" w:type="dxa"/>
            <w:shd w:val="clear" w:color="auto" w:fill="auto"/>
          </w:tcPr>
          <w:p w14:paraId="65368D2A"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78D260A4"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(40)</w:t>
            </w:r>
          </w:p>
          <w:p w14:paraId="39D2725C" w14:textId="77777777" w:rsidR="00474CE1" w:rsidRPr="00750356" w:rsidRDefault="00474CE1" w:rsidP="00474CE1">
            <w:pPr>
              <w:contextualSpacing/>
              <w:rPr>
                <w:rFonts w:ascii="Times New Roman" w:hAnsi="Times New Roman" w:cs="Times New Roman"/>
                <w:sz w:val="24"/>
                <w:szCs w:val="24"/>
              </w:rPr>
            </w:pPr>
          </w:p>
        </w:tc>
        <w:tc>
          <w:tcPr>
            <w:tcW w:w="2483" w:type="dxa"/>
            <w:shd w:val="clear" w:color="auto" w:fill="auto"/>
          </w:tcPr>
          <w:p w14:paraId="5979F3C9" w14:textId="77777777" w:rsidR="00474CE1" w:rsidRPr="00750356" w:rsidRDefault="00474CE1" w:rsidP="00474CE1">
            <w:pPr>
              <w:contextualSpacing/>
              <w:rPr>
                <w:rFonts w:ascii="Times New Roman" w:hAnsi="Times New Roman" w:cs="Times New Roman"/>
                <w:sz w:val="24"/>
                <w:szCs w:val="24"/>
              </w:rPr>
            </w:pPr>
          </w:p>
        </w:tc>
        <w:tc>
          <w:tcPr>
            <w:tcW w:w="2483" w:type="dxa"/>
          </w:tcPr>
          <w:p w14:paraId="368A40FC"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Lexical words/Function words</w:t>
            </w:r>
          </w:p>
          <w:p w14:paraId="70EBCAA7" w14:textId="77777777" w:rsidR="00474CE1" w:rsidRPr="00750356" w:rsidRDefault="00474CE1" w:rsidP="00474CE1">
            <w:pPr>
              <w:contextualSpacing/>
              <w:rPr>
                <w:rFonts w:ascii="Times New Roman" w:hAnsi="Times New Roman" w:cs="Times New Roman"/>
                <w:sz w:val="16"/>
                <w:szCs w:val="16"/>
              </w:rPr>
            </w:pPr>
          </w:p>
        </w:tc>
      </w:tr>
      <w:tr w:rsidR="00474CE1" w:rsidRPr="00750356" w14:paraId="1EDF1E3B" w14:textId="77777777" w:rsidTr="006C05F9">
        <w:tc>
          <w:tcPr>
            <w:tcW w:w="2722" w:type="dxa"/>
            <w:shd w:val="clear" w:color="auto" w:fill="auto"/>
          </w:tcPr>
          <w:p w14:paraId="0C910DF1" w14:textId="77777777" w:rsidR="00474CE1" w:rsidRPr="00750356" w:rsidRDefault="00474CE1" w:rsidP="00474CE1">
            <w:pPr>
              <w:contextualSpacing/>
              <w:rPr>
                <w:rFonts w:ascii="Times New Roman" w:hAnsi="Times New Roman" w:cs="Times New Roman"/>
                <w:sz w:val="24"/>
                <w:szCs w:val="24"/>
              </w:rPr>
            </w:pPr>
            <w:proofErr w:type="spellStart"/>
            <w:r w:rsidRPr="00750356">
              <w:rPr>
                <w:rFonts w:ascii="Times New Roman" w:hAnsi="Times New Roman" w:cs="Times New Roman"/>
                <w:sz w:val="24"/>
                <w:szCs w:val="24"/>
              </w:rPr>
              <w:t>Meraji</w:t>
            </w:r>
            <w:proofErr w:type="spellEnd"/>
            <w:r w:rsidRPr="00750356">
              <w:rPr>
                <w:rFonts w:ascii="Times New Roman" w:hAnsi="Times New Roman" w:cs="Times New Roman"/>
                <w:sz w:val="24"/>
                <w:szCs w:val="24"/>
              </w:rPr>
              <w:t xml:space="preserve"> (2011)</w:t>
            </w:r>
          </w:p>
        </w:tc>
        <w:tc>
          <w:tcPr>
            <w:tcW w:w="1135" w:type="dxa"/>
            <w:shd w:val="clear" w:color="auto" w:fill="auto"/>
          </w:tcPr>
          <w:p w14:paraId="33D093D8"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63C48F45"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(40)</w:t>
            </w:r>
          </w:p>
          <w:p w14:paraId="06B9470D" w14:textId="77777777" w:rsidR="00474CE1" w:rsidRPr="00750356" w:rsidRDefault="00474CE1" w:rsidP="00474CE1">
            <w:pPr>
              <w:contextualSpacing/>
              <w:rPr>
                <w:rFonts w:ascii="Times New Roman" w:hAnsi="Times New Roman" w:cs="Times New Roman"/>
                <w:sz w:val="16"/>
                <w:szCs w:val="16"/>
              </w:rPr>
            </w:pPr>
          </w:p>
        </w:tc>
        <w:tc>
          <w:tcPr>
            <w:tcW w:w="2483" w:type="dxa"/>
            <w:shd w:val="clear" w:color="auto" w:fill="auto"/>
          </w:tcPr>
          <w:p w14:paraId="0CE7704D" w14:textId="77777777" w:rsidR="00474CE1" w:rsidRPr="00750356" w:rsidRDefault="00474CE1" w:rsidP="00474CE1">
            <w:pPr>
              <w:contextualSpacing/>
              <w:rPr>
                <w:rFonts w:ascii="Times New Roman" w:hAnsi="Times New Roman" w:cs="Times New Roman"/>
                <w:sz w:val="24"/>
                <w:szCs w:val="24"/>
              </w:rPr>
            </w:pPr>
          </w:p>
        </w:tc>
        <w:tc>
          <w:tcPr>
            <w:tcW w:w="2483" w:type="dxa"/>
          </w:tcPr>
          <w:p w14:paraId="25CC04C1" w14:textId="77777777" w:rsidR="00474CE1" w:rsidRPr="00750356" w:rsidRDefault="00474CE1" w:rsidP="00474CE1">
            <w:pPr>
              <w:contextualSpacing/>
              <w:rPr>
                <w:rFonts w:ascii="Times New Roman" w:hAnsi="Times New Roman" w:cs="Times New Roman"/>
                <w:sz w:val="24"/>
                <w:szCs w:val="24"/>
              </w:rPr>
            </w:pPr>
          </w:p>
        </w:tc>
      </w:tr>
      <w:tr w:rsidR="00474CE1" w:rsidRPr="00750356" w14:paraId="11EA8F41" w14:textId="77777777" w:rsidTr="006C05F9">
        <w:tc>
          <w:tcPr>
            <w:tcW w:w="2722" w:type="dxa"/>
            <w:shd w:val="clear" w:color="auto" w:fill="auto"/>
          </w:tcPr>
          <w:p w14:paraId="70978729"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Ong &amp; Zhang (2010)</w:t>
            </w:r>
          </w:p>
        </w:tc>
        <w:tc>
          <w:tcPr>
            <w:tcW w:w="1135" w:type="dxa"/>
            <w:shd w:val="clear" w:color="auto" w:fill="auto"/>
          </w:tcPr>
          <w:p w14:paraId="002925E9"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45A0126B" w14:textId="77777777" w:rsidR="00474CE1" w:rsidRPr="00750356" w:rsidRDefault="00474CE1" w:rsidP="00474CE1">
            <w:pPr>
              <w:contextualSpacing/>
              <w:rPr>
                <w:rFonts w:ascii="Times New Roman" w:hAnsi="Times New Roman" w:cs="Times New Roman"/>
                <w:sz w:val="24"/>
                <w:szCs w:val="24"/>
              </w:rPr>
            </w:pPr>
            <w:r w:rsidRPr="00750356">
              <w:rPr>
                <w:rFonts w:ascii="Times New Roman" w:hAnsi="Times New Roman" w:cs="Times New Roman"/>
                <w:sz w:val="24"/>
                <w:szCs w:val="24"/>
              </w:rPr>
              <w:t>Variation of Guiraud’s index (Types</w:t>
            </w:r>
            <w:r w:rsidRPr="00750356">
              <w:rPr>
                <w:rFonts w:ascii="Times New Roman" w:hAnsi="Times New Roman" w:cs="Times New Roman"/>
                <w:sz w:val="24"/>
                <w:szCs w:val="24"/>
                <w:vertAlign w:val="superscript"/>
              </w:rPr>
              <w:t>2</w:t>
            </w:r>
            <w:r w:rsidRPr="00750356">
              <w:rPr>
                <w:rFonts w:ascii="Times New Roman" w:hAnsi="Times New Roman" w:cs="Times New Roman"/>
                <w:sz w:val="24"/>
                <w:szCs w:val="24"/>
              </w:rPr>
              <w:t>/Tokens)</w:t>
            </w:r>
          </w:p>
          <w:p w14:paraId="28EF643F" w14:textId="77777777" w:rsidR="00474CE1" w:rsidRPr="00750356" w:rsidRDefault="00474CE1" w:rsidP="00474CE1">
            <w:pPr>
              <w:contextualSpacing/>
              <w:rPr>
                <w:rFonts w:ascii="Times New Roman" w:hAnsi="Times New Roman" w:cs="Times New Roman"/>
                <w:sz w:val="16"/>
                <w:szCs w:val="16"/>
              </w:rPr>
            </w:pPr>
          </w:p>
        </w:tc>
        <w:tc>
          <w:tcPr>
            <w:tcW w:w="2483" w:type="dxa"/>
            <w:shd w:val="clear" w:color="auto" w:fill="auto"/>
          </w:tcPr>
          <w:p w14:paraId="02E590CB" w14:textId="77777777" w:rsidR="00474CE1" w:rsidRPr="00750356" w:rsidRDefault="00474CE1" w:rsidP="00474CE1">
            <w:pPr>
              <w:contextualSpacing/>
              <w:rPr>
                <w:rFonts w:ascii="Times New Roman" w:hAnsi="Times New Roman" w:cs="Times New Roman"/>
                <w:sz w:val="24"/>
                <w:szCs w:val="24"/>
              </w:rPr>
            </w:pPr>
          </w:p>
        </w:tc>
        <w:tc>
          <w:tcPr>
            <w:tcW w:w="2483" w:type="dxa"/>
          </w:tcPr>
          <w:p w14:paraId="3BF06F4C" w14:textId="77777777" w:rsidR="00474CE1" w:rsidRPr="00750356" w:rsidRDefault="00474CE1" w:rsidP="00474CE1">
            <w:pPr>
              <w:contextualSpacing/>
              <w:rPr>
                <w:rFonts w:ascii="Times New Roman" w:hAnsi="Times New Roman" w:cs="Times New Roman"/>
                <w:sz w:val="24"/>
                <w:szCs w:val="24"/>
              </w:rPr>
            </w:pPr>
          </w:p>
        </w:tc>
      </w:tr>
      <w:tr w:rsidR="000E5211" w:rsidRPr="00750356" w14:paraId="64380B05" w14:textId="77777777" w:rsidTr="006C05F9">
        <w:tc>
          <w:tcPr>
            <w:tcW w:w="2722" w:type="dxa"/>
            <w:shd w:val="clear" w:color="auto" w:fill="auto"/>
          </w:tcPr>
          <w:p w14:paraId="0CAB456C" w14:textId="597F3DE1"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Gauthier (2007)</w:t>
            </w:r>
          </w:p>
        </w:tc>
        <w:tc>
          <w:tcPr>
            <w:tcW w:w="1135" w:type="dxa"/>
            <w:shd w:val="clear" w:color="auto" w:fill="auto"/>
          </w:tcPr>
          <w:p w14:paraId="2192FBF4" w14:textId="1CC2CE98"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French</w:t>
            </w:r>
          </w:p>
        </w:tc>
        <w:tc>
          <w:tcPr>
            <w:tcW w:w="4137" w:type="dxa"/>
            <w:shd w:val="clear" w:color="auto" w:fill="auto"/>
          </w:tcPr>
          <w:p w14:paraId="1ED89091" w14:textId="77777777" w:rsidR="000E5211" w:rsidRPr="00750356" w:rsidRDefault="000E5211" w:rsidP="000E5211">
            <w:pPr>
              <w:contextualSpacing/>
              <w:rPr>
                <w:rFonts w:ascii="Times New Roman" w:hAnsi="Times New Roman" w:cs="Times New Roman"/>
                <w:sz w:val="24"/>
                <w:szCs w:val="24"/>
              </w:rPr>
            </w:pPr>
          </w:p>
        </w:tc>
        <w:tc>
          <w:tcPr>
            <w:tcW w:w="2483" w:type="dxa"/>
            <w:shd w:val="clear" w:color="auto" w:fill="auto"/>
          </w:tcPr>
          <w:p w14:paraId="57C87074" w14:textId="77777777"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No. of different verb types beyond the 22 most frequent French verbs</w:t>
            </w:r>
          </w:p>
          <w:p w14:paraId="3F8EEBD5" w14:textId="77777777" w:rsidR="000E5211" w:rsidRPr="000E5211" w:rsidRDefault="000E5211" w:rsidP="000E5211">
            <w:pPr>
              <w:contextualSpacing/>
              <w:rPr>
                <w:rFonts w:ascii="Times New Roman" w:hAnsi="Times New Roman" w:cs="Times New Roman"/>
                <w:sz w:val="12"/>
                <w:szCs w:val="12"/>
              </w:rPr>
            </w:pPr>
          </w:p>
          <w:p w14:paraId="68FA0E1D" w14:textId="77777777"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No. of temporal and logical connectors (token)</w:t>
            </w:r>
          </w:p>
          <w:p w14:paraId="5BFC502A" w14:textId="77777777" w:rsidR="000E5211" w:rsidRPr="000E5211" w:rsidRDefault="000E5211" w:rsidP="000E5211">
            <w:pPr>
              <w:contextualSpacing/>
              <w:rPr>
                <w:rFonts w:ascii="Times New Roman" w:hAnsi="Times New Roman" w:cs="Times New Roman"/>
                <w:sz w:val="12"/>
                <w:szCs w:val="12"/>
              </w:rPr>
            </w:pPr>
          </w:p>
          <w:p w14:paraId="799C4F18" w14:textId="77777777"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No. of temporal and logical connectors (type)</w:t>
            </w:r>
          </w:p>
          <w:p w14:paraId="752EC4BE" w14:textId="77777777" w:rsidR="000E5211" w:rsidRPr="000E5211" w:rsidRDefault="000E5211" w:rsidP="000E5211">
            <w:pPr>
              <w:contextualSpacing/>
              <w:rPr>
                <w:rFonts w:ascii="Times New Roman" w:hAnsi="Times New Roman" w:cs="Times New Roman"/>
                <w:sz w:val="12"/>
                <w:szCs w:val="12"/>
              </w:rPr>
            </w:pPr>
          </w:p>
        </w:tc>
        <w:tc>
          <w:tcPr>
            <w:tcW w:w="2483" w:type="dxa"/>
          </w:tcPr>
          <w:p w14:paraId="1E3EA476" w14:textId="51ABA409"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Type-token ratio of lexical verbs</w:t>
            </w:r>
          </w:p>
        </w:tc>
      </w:tr>
      <w:tr w:rsidR="000E5211" w:rsidRPr="00750356" w14:paraId="53DF8F22" w14:textId="77777777" w:rsidTr="006C05F9">
        <w:tc>
          <w:tcPr>
            <w:tcW w:w="2722" w:type="dxa"/>
            <w:shd w:val="clear" w:color="auto" w:fill="auto"/>
          </w:tcPr>
          <w:p w14:paraId="65737554" w14:textId="020A4EA5"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Ellis &amp; Yuan (2004)</w:t>
            </w:r>
          </w:p>
        </w:tc>
        <w:tc>
          <w:tcPr>
            <w:tcW w:w="1135" w:type="dxa"/>
            <w:shd w:val="clear" w:color="auto" w:fill="auto"/>
          </w:tcPr>
          <w:p w14:paraId="19690AFC" w14:textId="6077D134"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English</w:t>
            </w:r>
          </w:p>
        </w:tc>
        <w:tc>
          <w:tcPr>
            <w:tcW w:w="4137" w:type="dxa"/>
            <w:shd w:val="clear" w:color="auto" w:fill="auto"/>
          </w:tcPr>
          <w:p w14:paraId="6FA199BF" w14:textId="77777777" w:rsidR="000E5211" w:rsidRPr="00750356" w:rsidRDefault="000E5211" w:rsidP="000E5211">
            <w:pPr>
              <w:contextualSpacing/>
              <w:rPr>
                <w:rFonts w:ascii="Times New Roman" w:hAnsi="Times New Roman" w:cs="Times New Roman"/>
                <w:sz w:val="24"/>
                <w:szCs w:val="24"/>
              </w:rPr>
            </w:pPr>
            <w:r w:rsidRPr="00750356">
              <w:rPr>
                <w:rFonts w:ascii="Times New Roman" w:hAnsi="Times New Roman" w:cs="Times New Roman"/>
                <w:sz w:val="24"/>
                <w:szCs w:val="24"/>
              </w:rPr>
              <w:t>Mean segmental type-token ratio (40)</w:t>
            </w:r>
          </w:p>
          <w:p w14:paraId="6DD71580" w14:textId="77777777" w:rsidR="000E5211" w:rsidRPr="000E5211" w:rsidRDefault="000E5211" w:rsidP="000E5211">
            <w:pPr>
              <w:contextualSpacing/>
              <w:rPr>
                <w:rFonts w:ascii="Times New Roman" w:hAnsi="Times New Roman" w:cs="Times New Roman"/>
                <w:sz w:val="12"/>
                <w:szCs w:val="12"/>
              </w:rPr>
            </w:pPr>
          </w:p>
        </w:tc>
        <w:tc>
          <w:tcPr>
            <w:tcW w:w="2483" w:type="dxa"/>
            <w:shd w:val="clear" w:color="auto" w:fill="auto"/>
          </w:tcPr>
          <w:p w14:paraId="6F60B2ED" w14:textId="77777777" w:rsidR="000E5211" w:rsidRPr="00750356" w:rsidRDefault="000E5211" w:rsidP="000E5211">
            <w:pPr>
              <w:contextualSpacing/>
              <w:rPr>
                <w:rFonts w:ascii="Times New Roman" w:hAnsi="Times New Roman" w:cs="Times New Roman"/>
                <w:sz w:val="24"/>
                <w:szCs w:val="24"/>
              </w:rPr>
            </w:pPr>
          </w:p>
        </w:tc>
        <w:tc>
          <w:tcPr>
            <w:tcW w:w="2483" w:type="dxa"/>
          </w:tcPr>
          <w:p w14:paraId="6BBD2FCC" w14:textId="77777777" w:rsidR="000E5211" w:rsidRPr="00750356" w:rsidRDefault="000E5211" w:rsidP="000E5211">
            <w:pPr>
              <w:contextualSpacing/>
              <w:rPr>
                <w:rFonts w:ascii="Times New Roman" w:hAnsi="Times New Roman" w:cs="Times New Roman"/>
                <w:sz w:val="24"/>
                <w:szCs w:val="24"/>
              </w:rPr>
            </w:pPr>
          </w:p>
        </w:tc>
      </w:tr>
    </w:tbl>
    <w:p w14:paraId="13949E63" w14:textId="77777777" w:rsidR="000E5211" w:rsidRPr="007C5C8D" w:rsidRDefault="000E5211" w:rsidP="000E5211">
      <w:pPr>
        <w:contextualSpacing/>
        <w:rPr>
          <w:rFonts w:ascii="Times New Roman" w:hAnsi="Times New Roman" w:cs="Times New Roman"/>
          <w:sz w:val="24"/>
          <w:szCs w:val="24"/>
        </w:rPr>
      </w:pPr>
      <w:r w:rsidRPr="007C5C8D">
        <w:rPr>
          <w:rFonts w:ascii="Times New Roman" w:hAnsi="Times New Roman" w:cs="Times New Roman"/>
          <w:sz w:val="24"/>
          <w:szCs w:val="24"/>
        </w:rPr>
        <w:t>*AWL = Academic Word List (Coxhead, 2000)</w:t>
      </w:r>
    </w:p>
    <w:p w14:paraId="478CEF4A" w14:textId="77777777" w:rsidR="000E5211" w:rsidRPr="007C5C8D" w:rsidRDefault="000E5211" w:rsidP="000E5211">
      <w:pPr>
        <w:contextualSpacing/>
        <w:rPr>
          <w:rFonts w:ascii="Times New Roman" w:hAnsi="Times New Roman" w:cs="Times New Roman"/>
          <w:sz w:val="24"/>
          <w:szCs w:val="24"/>
        </w:rPr>
      </w:pPr>
      <w:r w:rsidRPr="007C5C8D">
        <w:rPr>
          <w:rFonts w:ascii="Times New Roman" w:hAnsi="Times New Roman" w:cs="Times New Roman"/>
          <w:sz w:val="24"/>
          <w:szCs w:val="24"/>
        </w:rPr>
        <w:t>**4K BNC Word Types = Word types from the fourth 1,000 most frequent word families according to the British National Corpus (Nation, 2006)</w:t>
      </w:r>
    </w:p>
    <w:p w14:paraId="04C4D3FC" w14:textId="77777777" w:rsidR="000E5211" w:rsidRDefault="000E5211" w:rsidP="000E5211">
      <w:pPr>
        <w:contextualSpacing/>
        <w:rPr>
          <w:rFonts w:ascii="Times New Roman" w:hAnsi="Times New Roman" w:cs="Times New Roman"/>
          <w:sz w:val="24"/>
          <w:szCs w:val="24"/>
        </w:rPr>
      </w:pPr>
      <w:r w:rsidRPr="007C5C8D">
        <w:rPr>
          <w:rFonts w:ascii="Times New Roman" w:hAnsi="Times New Roman" w:cs="Times New Roman"/>
          <w:sz w:val="24"/>
          <w:szCs w:val="24"/>
        </w:rPr>
        <w:t>***5K BNC Word Types = Word types from the fifth 1,000 most frequent word families according to the British National Corpus (Nation, 2006)</w:t>
      </w:r>
    </w:p>
    <w:p w14:paraId="64B1311A" w14:textId="35C24521" w:rsidR="00474CE1" w:rsidRDefault="00474CE1"/>
    <w:sectPr w:rsidR="00474CE1" w:rsidSect="0071002F">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2CF8" w14:textId="77777777" w:rsidR="00C16FA0" w:rsidRDefault="00C16FA0" w:rsidP="005D4DDD">
      <w:pPr>
        <w:spacing w:after="0" w:line="240" w:lineRule="auto"/>
      </w:pPr>
      <w:r>
        <w:separator/>
      </w:r>
    </w:p>
  </w:endnote>
  <w:endnote w:type="continuationSeparator" w:id="0">
    <w:p w14:paraId="6763CD41" w14:textId="77777777" w:rsidR="00C16FA0" w:rsidRDefault="00C16FA0" w:rsidP="005D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AC37" w14:textId="77777777" w:rsidR="00C16FA0" w:rsidRDefault="00C16FA0" w:rsidP="005D4DDD">
      <w:pPr>
        <w:spacing w:after="0" w:line="240" w:lineRule="auto"/>
      </w:pPr>
      <w:r>
        <w:separator/>
      </w:r>
    </w:p>
  </w:footnote>
  <w:footnote w:type="continuationSeparator" w:id="0">
    <w:p w14:paraId="5A332F4B" w14:textId="77777777" w:rsidR="00C16FA0" w:rsidRDefault="00C16FA0" w:rsidP="005D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19175772"/>
      <w:docPartObj>
        <w:docPartGallery w:val="Page Numbers (Top of Page)"/>
        <w:docPartUnique/>
      </w:docPartObj>
    </w:sdtPr>
    <w:sdtEndPr>
      <w:rPr>
        <w:noProof/>
      </w:rPr>
    </w:sdtEndPr>
    <w:sdtContent>
      <w:p w14:paraId="16136792" w14:textId="1BCABAB6" w:rsidR="00C11A86" w:rsidRPr="00C11A86" w:rsidRDefault="00E96EBD" w:rsidP="00C11A86">
        <w:pPr>
          <w:pStyle w:val="Header"/>
          <w:tabs>
            <w:tab w:val="left" w:pos="8820"/>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11A86" w:rsidRPr="00C11A86">
          <w:rPr>
            <w:rFonts w:ascii="Times New Roman" w:hAnsi="Times New Roman" w:cs="Times New Roman"/>
          </w:rPr>
          <w:tab/>
        </w:r>
        <w:r w:rsidR="00C11A86" w:rsidRPr="00C11A86">
          <w:rPr>
            <w:rFonts w:ascii="Times New Roman" w:hAnsi="Times New Roman" w:cs="Times New Roman"/>
          </w:rPr>
          <w:fldChar w:fldCharType="begin"/>
        </w:r>
        <w:r w:rsidR="00C11A86" w:rsidRPr="00C11A86">
          <w:rPr>
            <w:rFonts w:ascii="Times New Roman" w:hAnsi="Times New Roman" w:cs="Times New Roman"/>
          </w:rPr>
          <w:instrText xml:space="preserve"> PAGE   \* MERGEFORMAT </w:instrText>
        </w:r>
        <w:r w:rsidR="00C11A86" w:rsidRPr="00C11A86">
          <w:rPr>
            <w:rFonts w:ascii="Times New Roman" w:hAnsi="Times New Roman" w:cs="Times New Roman"/>
          </w:rPr>
          <w:fldChar w:fldCharType="separate"/>
        </w:r>
        <w:r w:rsidR="00C11A86" w:rsidRPr="00C11A86">
          <w:rPr>
            <w:rFonts w:ascii="Times New Roman" w:hAnsi="Times New Roman" w:cs="Times New Roman"/>
            <w:noProof/>
          </w:rPr>
          <w:t>2</w:t>
        </w:r>
        <w:r w:rsidR="00C11A86" w:rsidRPr="00C11A86">
          <w:rPr>
            <w:rFonts w:ascii="Times New Roman" w:hAnsi="Times New Roman" w:cs="Times New Roman"/>
            <w:noProof/>
          </w:rPr>
          <w:fldChar w:fldCharType="end"/>
        </w:r>
      </w:p>
    </w:sdtContent>
  </w:sdt>
  <w:p w14:paraId="5211298B" w14:textId="1162CB06" w:rsidR="005D4DDD" w:rsidRPr="00C11A86" w:rsidRDefault="005D4DDD">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7C5C" w14:textId="6F1BA75E" w:rsidR="00772265" w:rsidRPr="00BC6300" w:rsidRDefault="00BC6300">
    <w:pPr>
      <w:pStyle w:val="Header"/>
      <w:rPr>
        <w:rFonts w:ascii="Times New Roman" w:hAnsi="Times New Roman" w:cs="Times New Roman"/>
      </w:rPr>
    </w:pPr>
    <w:r w:rsidRPr="00BC6300">
      <w:rPr>
        <w:rFonts w:ascii="Times New Roman" w:hAnsi="Times New Roman" w:cs="Times New Roman"/>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56"/>
    <w:rsid w:val="000663B5"/>
    <w:rsid w:val="000A1155"/>
    <w:rsid w:val="000E5211"/>
    <w:rsid w:val="000F0DB6"/>
    <w:rsid w:val="00106EB7"/>
    <w:rsid w:val="00110166"/>
    <w:rsid w:val="00167ECD"/>
    <w:rsid w:val="00191311"/>
    <w:rsid w:val="001C61F4"/>
    <w:rsid w:val="001E2ED9"/>
    <w:rsid w:val="001F2944"/>
    <w:rsid w:val="002210CB"/>
    <w:rsid w:val="002228F2"/>
    <w:rsid w:val="00243866"/>
    <w:rsid w:val="0025779F"/>
    <w:rsid w:val="00286F91"/>
    <w:rsid w:val="0029217E"/>
    <w:rsid w:val="002A5077"/>
    <w:rsid w:val="002A533F"/>
    <w:rsid w:val="002C6AD3"/>
    <w:rsid w:val="002C7C32"/>
    <w:rsid w:val="00307F3D"/>
    <w:rsid w:val="0033219D"/>
    <w:rsid w:val="003773FC"/>
    <w:rsid w:val="00387ED0"/>
    <w:rsid w:val="003A6253"/>
    <w:rsid w:val="004448A6"/>
    <w:rsid w:val="00474CE1"/>
    <w:rsid w:val="004B0776"/>
    <w:rsid w:val="004E3EC7"/>
    <w:rsid w:val="004F3A7E"/>
    <w:rsid w:val="004F4485"/>
    <w:rsid w:val="005179BA"/>
    <w:rsid w:val="00526668"/>
    <w:rsid w:val="00551CFF"/>
    <w:rsid w:val="00552F58"/>
    <w:rsid w:val="00557A3B"/>
    <w:rsid w:val="00560AD3"/>
    <w:rsid w:val="00566904"/>
    <w:rsid w:val="005A3DCF"/>
    <w:rsid w:val="005C1D34"/>
    <w:rsid w:val="005D4DDD"/>
    <w:rsid w:val="005D692E"/>
    <w:rsid w:val="005E1629"/>
    <w:rsid w:val="00604E3B"/>
    <w:rsid w:val="006776CE"/>
    <w:rsid w:val="006C05F9"/>
    <w:rsid w:val="00707DEC"/>
    <w:rsid w:val="0071002F"/>
    <w:rsid w:val="00713058"/>
    <w:rsid w:val="00750356"/>
    <w:rsid w:val="00772265"/>
    <w:rsid w:val="00787902"/>
    <w:rsid w:val="007954FB"/>
    <w:rsid w:val="007B1C25"/>
    <w:rsid w:val="007C5C8D"/>
    <w:rsid w:val="007C6F33"/>
    <w:rsid w:val="00811E48"/>
    <w:rsid w:val="00813CD8"/>
    <w:rsid w:val="00850CF5"/>
    <w:rsid w:val="0085668D"/>
    <w:rsid w:val="00874DEE"/>
    <w:rsid w:val="009378CB"/>
    <w:rsid w:val="009426BD"/>
    <w:rsid w:val="00951D0A"/>
    <w:rsid w:val="00966269"/>
    <w:rsid w:val="009711FB"/>
    <w:rsid w:val="009B3BE4"/>
    <w:rsid w:val="009C3612"/>
    <w:rsid w:val="009D0AB5"/>
    <w:rsid w:val="00A308D6"/>
    <w:rsid w:val="00A31530"/>
    <w:rsid w:val="00A33DD5"/>
    <w:rsid w:val="00A55D73"/>
    <w:rsid w:val="00A8198E"/>
    <w:rsid w:val="00AC2EC4"/>
    <w:rsid w:val="00B51D5E"/>
    <w:rsid w:val="00B66FB5"/>
    <w:rsid w:val="00BA5A62"/>
    <w:rsid w:val="00BA5B31"/>
    <w:rsid w:val="00BB0A11"/>
    <w:rsid w:val="00BC6300"/>
    <w:rsid w:val="00BD4A7B"/>
    <w:rsid w:val="00BF0877"/>
    <w:rsid w:val="00C000D8"/>
    <w:rsid w:val="00C02429"/>
    <w:rsid w:val="00C11A86"/>
    <w:rsid w:val="00C16FA0"/>
    <w:rsid w:val="00C241C5"/>
    <w:rsid w:val="00C347E1"/>
    <w:rsid w:val="00C96926"/>
    <w:rsid w:val="00D363AA"/>
    <w:rsid w:val="00D4220A"/>
    <w:rsid w:val="00D859F8"/>
    <w:rsid w:val="00D8708A"/>
    <w:rsid w:val="00DB4712"/>
    <w:rsid w:val="00DC4F71"/>
    <w:rsid w:val="00DD726F"/>
    <w:rsid w:val="00E23810"/>
    <w:rsid w:val="00E33B97"/>
    <w:rsid w:val="00E56912"/>
    <w:rsid w:val="00E81A64"/>
    <w:rsid w:val="00E85D37"/>
    <w:rsid w:val="00E96BBB"/>
    <w:rsid w:val="00E96EBD"/>
    <w:rsid w:val="00EC6E3D"/>
    <w:rsid w:val="00EF0C48"/>
    <w:rsid w:val="00EF5058"/>
    <w:rsid w:val="00F45D9E"/>
    <w:rsid w:val="00F607BE"/>
    <w:rsid w:val="00F91044"/>
    <w:rsid w:val="00F941EB"/>
    <w:rsid w:val="00FA0071"/>
    <w:rsid w:val="00FB34C5"/>
    <w:rsid w:val="00FB7E65"/>
    <w:rsid w:val="00FC0773"/>
    <w:rsid w:val="00FE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421C1"/>
  <w15:chartTrackingRefBased/>
  <w15:docId w15:val="{C29F38E9-8238-4159-87E4-B2DE6895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DDD"/>
  </w:style>
  <w:style w:type="paragraph" w:styleId="Footer">
    <w:name w:val="footer"/>
    <w:basedOn w:val="Normal"/>
    <w:link w:val="FooterChar"/>
    <w:uiPriority w:val="99"/>
    <w:unhideWhenUsed/>
    <w:rsid w:val="005D4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DDD"/>
  </w:style>
  <w:style w:type="paragraph" w:styleId="NormalWeb">
    <w:name w:val="Normal (Web)"/>
    <w:basedOn w:val="Normal"/>
    <w:uiPriority w:val="99"/>
    <w:semiHidden/>
    <w:unhideWhenUsed/>
    <w:rsid w:val="00BF087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59F8"/>
    <w:rPr>
      <w:sz w:val="16"/>
      <w:szCs w:val="16"/>
    </w:rPr>
  </w:style>
  <w:style w:type="paragraph" w:styleId="CommentText">
    <w:name w:val="annotation text"/>
    <w:basedOn w:val="Normal"/>
    <w:link w:val="CommentTextChar"/>
    <w:uiPriority w:val="99"/>
    <w:semiHidden/>
    <w:unhideWhenUsed/>
    <w:rsid w:val="00D859F8"/>
    <w:pPr>
      <w:spacing w:line="240" w:lineRule="auto"/>
    </w:pPr>
    <w:rPr>
      <w:sz w:val="20"/>
      <w:szCs w:val="20"/>
    </w:rPr>
  </w:style>
  <w:style w:type="character" w:customStyle="1" w:styleId="CommentTextChar">
    <w:name w:val="Comment Text Char"/>
    <w:basedOn w:val="DefaultParagraphFont"/>
    <w:link w:val="CommentText"/>
    <w:uiPriority w:val="99"/>
    <w:semiHidden/>
    <w:rsid w:val="00D859F8"/>
    <w:rPr>
      <w:sz w:val="20"/>
      <w:szCs w:val="20"/>
    </w:rPr>
  </w:style>
  <w:style w:type="paragraph" w:styleId="CommentSubject">
    <w:name w:val="annotation subject"/>
    <w:basedOn w:val="CommentText"/>
    <w:next w:val="CommentText"/>
    <w:link w:val="CommentSubjectChar"/>
    <w:uiPriority w:val="99"/>
    <w:semiHidden/>
    <w:unhideWhenUsed/>
    <w:rsid w:val="00D859F8"/>
    <w:rPr>
      <w:b/>
      <w:bCs/>
    </w:rPr>
  </w:style>
  <w:style w:type="character" w:customStyle="1" w:styleId="CommentSubjectChar">
    <w:name w:val="Comment Subject Char"/>
    <w:basedOn w:val="CommentTextChar"/>
    <w:link w:val="CommentSubject"/>
    <w:uiPriority w:val="99"/>
    <w:semiHidden/>
    <w:rsid w:val="00D85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0140-1A07-42A4-9D04-1C4C9E73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 Graeme Porte</cp:lastModifiedBy>
  <cp:revision>2</cp:revision>
  <dcterms:created xsi:type="dcterms:W3CDTF">2024-06-16T18:05:00Z</dcterms:created>
  <dcterms:modified xsi:type="dcterms:W3CDTF">2024-06-16T18:05:00Z</dcterms:modified>
</cp:coreProperties>
</file>