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74B5" w14:textId="77777777" w:rsidR="00FA1975" w:rsidRDefault="00FA1975" w:rsidP="00FA1975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>SUPPLEMENTAL MATERIALS TO:</w:t>
      </w:r>
    </w:p>
    <w:p w14:paraId="3C601DE5" w14:textId="77777777" w:rsidR="00FA1975" w:rsidRDefault="00FA1975" w:rsidP="00FA1975">
      <w:pPr>
        <w:pStyle w:val="NoSpacing"/>
        <w:rPr>
          <w:b/>
          <w:bCs/>
          <w:lang w:val="en-US"/>
        </w:rPr>
      </w:pPr>
    </w:p>
    <w:p w14:paraId="4E67A15F" w14:textId="77777777" w:rsidR="00FA1975" w:rsidRPr="00A4008A" w:rsidRDefault="000D3560" w:rsidP="00FA1975">
      <w:pPr>
        <w:pStyle w:val="NoSpacing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Quantifying d</w:t>
      </w:r>
      <w:r w:rsidR="00FA1975">
        <w:rPr>
          <w:b/>
          <w:bCs/>
          <w:sz w:val="28"/>
          <w:szCs w:val="28"/>
          <w:lang w:val="en-US"/>
        </w:rPr>
        <w:t xml:space="preserve">issolution rates of </w:t>
      </w:r>
      <w:r w:rsidR="00FA1975" w:rsidRPr="00A4008A">
        <w:rPr>
          <w:b/>
          <w:bCs/>
          <w:sz w:val="28"/>
          <w:szCs w:val="28"/>
          <w:lang w:val="en-US"/>
        </w:rPr>
        <w:t>Antarctic iceberg</w:t>
      </w:r>
      <w:r w:rsidR="00FA1975">
        <w:rPr>
          <w:b/>
          <w:bCs/>
          <w:sz w:val="28"/>
          <w:szCs w:val="28"/>
          <w:lang w:val="en-US"/>
        </w:rPr>
        <w:t>s</w:t>
      </w:r>
      <w:r w:rsidR="00FA1975" w:rsidRPr="00A4008A">
        <w:rPr>
          <w:b/>
          <w:bCs/>
          <w:sz w:val="28"/>
          <w:szCs w:val="28"/>
          <w:lang w:val="en-US"/>
        </w:rPr>
        <w:t xml:space="preserve"> </w:t>
      </w:r>
      <w:r w:rsidR="00FA1975">
        <w:rPr>
          <w:b/>
          <w:bCs/>
          <w:sz w:val="28"/>
          <w:szCs w:val="28"/>
          <w:lang w:val="en-US"/>
        </w:rPr>
        <w:t>in open water</w:t>
      </w:r>
    </w:p>
    <w:p w14:paraId="78A6A8C7" w14:textId="77777777" w:rsidR="00FA1975" w:rsidRPr="0014124A" w:rsidRDefault="00FA1975" w:rsidP="00FA1975">
      <w:pPr>
        <w:pStyle w:val="NoSpacing"/>
        <w:rPr>
          <w:b/>
          <w:bCs/>
          <w:lang w:val="en-US"/>
        </w:rPr>
      </w:pPr>
    </w:p>
    <w:p w14:paraId="2CA5D062" w14:textId="77777777" w:rsidR="00FA1975" w:rsidRPr="000E7B03" w:rsidRDefault="00FA1975" w:rsidP="00FA1975">
      <w:pPr>
        <w:pStyle w:val="Header"/>
        <w:rPr>
          <w:b/>
          <w:bCs/>
          <w:sz w:val="24"/>
          <w:szCs w:val="24"/>
          <w:lang w:val="en-US"/>
        </w:rPr>
      </w:pPr>
      <w:r w:rsidRPr="000E7B03">
        <w:rPr>
          <w:b/>
          <w:bCs/>
          <w:sz w:val="24"/>
          <w:szCs w:val="24"/>
          <w:lang w:val="en-US"/>
        </w:rPr>
        <w:t xml:space="preserve">Olav Orheim¹, </w:t>
      </w:r>
      <w:r>
        <w:rPr>
          <w:b/>
          <w:bCs/>
          <w:sz w:val="24"/>
          <w:szCs w:val="24"/>
          <w:lang w:val="en-US"/>
        </w:rPr>
        <w:t xml:space="preserve">A. </w:t>
      </w:r>
      <w:r w:rsidRPr="000E7B03">
        <w:rPr>
          <w:b/>
          <w:bCs/>
          <w:sz w:val="24"/>
          <w:szCs w:val="24"/>
          <w:lang w:val="en-US"/>
        </w:rPr>
        <w:t>Barry Giles², T.H. (Jo) Jacka³ and Geir Moholdt</w:t>
      </w:r>
      <w:r w:rsidRPr="000E7B03">
        <w:rPr>
          <w:rFonts w:cstheme="minorHAnsi"/>
          <w:b/>
          <w:bCs/>
          <w:sz w:val="24"/>
          <w:szCs w:val="24"/>
          <w:lang w:val="en-US"/>
        </w:rPr>
        <w:t>⁴</w:t>
      </w:r>
    </w:p>
    <w:p w14:paraId="7037FD44" w14:textId="77777777" w:rsidR="00FA1975" w:rsidRPr="000E7B03" w:rsidRDefault="00FA1975" w:rsidP="00FA1975">
      <w:pPr>
        <w:pStyle w:val="Header"/>
        <w:rPr>
          <w:sz w:val="20"/>
          <w:szCs w:val="20"/>
          <w:lang w:val="en-US"/>
        </w:rPr>
      </w:pPr>
      <w:r w:rsidRPr="000E7B03">
        <w:rPr>
          <w:sz w:val="20"/>
          <w:szCs w:val="20"/>
          <w:lang w:val="en-US"/>
        </w:rPr>
        <w:t>¹Formerly Norsk Polarinstitutt, 9296 Tromsø, Norway.</w:t>
      </w:r>
    </w:p>
    <w:p w14:paraId="2EFC065A" w14:textId="77777777" w:rsidR="00FA1975" w:rsidRDefault="00FA1975" w:rsidP="00FA1975">
      <w:pPr>
        <w:pStyle w:val="Header"/>
        <w:rPr>
          <w:sz w:val="20"/>
          <w:szCs w:val="20"/>
        </w:rPr>
      </w:pPr>
      <w:r w:rsidRPr="005A2C5C">
        <w:rPr>
          <w:sz w:val="20"/>
          <w:szCs w:val="20"/>
        </w:rPr>
        <w:t>²Formerly Antarctic Climate and Ecosystems Cooperative Research Centre (ACE CRC), now Institute for Marine and Antarctic Studies</w:t>
      </w:r>
      <w:r>
        <w:rPr>
          <w:sz w:val="20"/>
          <w:szCs w:val="20"/>
        </w:rPr>
        <w:t xml:space="preserve"> (IMAS)</w:t>
      </w:r>
      <w:r w:rsidRPr="005A2C5C">
        <w:rPr>
          <w:sz w:val="20"/>
          <w:szCs w:val="20"/>
        </w:rPr>
        <w:t xml:space="preserve">, University of Tasmania, </w:t>
      </w:r>
      <w:r>
        <w:rPr>
          <w:sz w:val="20"/>
          <w:szCs w:val="20"/>
        </w:rPr>
        <w:t xml:space="preserve">Private Bag 80, </w:t>
      </w:r>
      <w:r w:rsidRPr="005A2C5C">
        <w:rPr>
          <w:sz w:val="20"/>
          <w:szCs w:val="20"/>
        </w:rPr>
        <w:t>Hobart, Tasmania</w:t>
      </w:r>
      <w:r>
        <w:rPr>
          <w:sz w:val="20"/>
          <w:szCs w:val="20"/>
        </w:rPr>
        <w:t xml:space="preserve"> 7001</w:t>
      </w:r>
      <w:r w:rsidRPr="005A2C5C">
        <w:rPr>
          <w:sz w:val="20"/>
          <w:szCs w:val="20"/>
        </w:rPr>
        <w:t>, Australia</w:t>
      </w:r>
    </w:p>
    <w:p w14:paraId="158C6CDC" w14:textId="77777777" w:rsidR="00FA1975" w:rsidRDefault="00FA1975" w:rsidP="00FA1975">
      <w:pPr>
        <w:pStyle w:val="Header"/>
        <w:rPr>
          <w:sz w:val="20"/>
          <w:szCs w:val="20"/>
        </w:rPr>
      </w:pPr>
      <w:r w:rsidRPr="00D8502C">
        <w:rPr>
          <w:sz w:val="24"/>
          <w:szCs w:val="24"/>
        </w:rPr>
        <w:t>³</w:t>
      </w:r>
      <w:r w:rsidRPr="00C75404">
        <w:rPr>
          <w:sz w:val="20"/>
          <w:szCs w:val="20"/>
        </w:rPr>
        <w:t xml:space="preserve">Formerly Antarctic </w:t>
      </w:r>
      <w:r w:rsidRPr="005A2C5C">
        <w:rPr>
          <w:sz w:val="20"/>
          <w:szCs w:val="20"/>
        </w:rPr>
        <w:t xml:space="preserve">Climate Program, Australian Antarctic Division, </w:t>
      </w:r>
      <w:r>
        <w:rPr>
          <w:sz w:val="20"/>
          <w:szCs w:val="20"/>
        </w:rPr>
        <w:t xml:space="preserve">203 Channel Highway, </w:t>
      </w:r>
      <w:r w:rsidRPr="005A2C5C">
        <w:rPr>
          <w:sz w:val="20"/>
          <w:szCs w:val="20"/>
        </w:rPr>
        <w:t xml:space="preserve">Kingston, </w:t>
      </w:r>
      <w:r>
        <w:rPr>
          <w:sz w:val="20"/>
          <w:szCs w:val="20"/>
        </w:rPr>
        <w:t xml:space="preserve">Tasmania 7050, </w:t>
      </w:r>
      <w:r w:rsidRPr="005A2C5C">
        <w:rPr>
          <w:sz w:val="20"/>
          <w:szCs w:val="20"/>
        </w:rPr>
        <w:t>Australia</w:t>
      </w:r>
    </w:p>
    <w:p w14:paraId="4738F64F" w14:textId="77777777" w:rsidR="001960AB" w:rsidRDefault="00FA1975" w:rsidP="00FA1975">
      <w:pPr>
        <w:pStyle w:val="Header"/>
        <w:rPr>
          <w:sz w:val="20"/>
          <w:szCs w:val="20"/>
        </w:rPr>
      </w:pPr>
      <w:r w:rsidRPr="000E7B03">
        <w:rPr>
          <w:rFonts w:cstheme="minorHAnsi"/>
          <w:sz w:val="20"/>
          <w:szCs w:val="20"/>
        </w:rPr>
        <w:t>⁴</w:t>
      </w:r>
      <w:r w:rsidRPr="000E7B03">
        <w:rPr>
          <w:sz w:val="20"/>
          <w:szCs w:val="20"/>
        </w:rPr>
        <w:t>Norsk Polarinstitutt, 9296 Tromsø, Norway.</w:t>
      </w:r>
    </w:p>
    <w:p w14:paraId="6F4E0BFD" w14:textId="77777777" w:rsidR="001960AB" w:rsidRDefault="001960A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02EDA34" w14:textId="77777777" w:rsidR="00FA1975" w:rsidRPr="00826F51" w:rsidRDefault="00281054" w:rsidP="00FA1975">
      <w:pPr>
        <w:pStyle w:val="Header"/>
        <w:rPr>
          <w:b/>
          <w:bCs/>
          <w:sz w:val="20"/>
          <w:szCs w:val="20"/>
        </w:rPr>
      </w:pPr>
      <w:r w:rsidRPr="00826F51">
        <w:rPr>
          <w:b/>
          <w:bCs/>
        </w:rPr>
        <w:lastRenderedPageBreak/>
        <w:t>Further information on Figure 6 and the size relationship of 302 observed icebergs &gt;1 km length.</w:t>
      </w:r>
    </w:p>
    <w:p w14:paraId="4075C8F1" w14:textId="77777777" w:rsidR="00FA1975" w:rsidRPr="000E7B03" w:rsidRDefault="00FA1975" w:rsidP="00FA1975">
      <w:pPr>
        <w:pStyle w:val="NoSpacing"/>
        <w:rPr>
          <w:b/>
          <w:bCs/>
        </w:rPr>
      </w:pPr>
    </w:p>
    <w:p w14:paraId="01AAAD68" w14:textId="7124B941" w:rsidR="00C534D7" w:rsidRDefault="00C534D7" w:rsidP="00C534D7">
      <w:pPr>
        <w:pStyle w:val="xxmsonormal"/>
      </w:pPr>
      <w:r>
        <w:t>The linear relationship shown in Fig.</w:t>
      </w:r>
      <w:r w:rsidR="00E02968">
        <w:t>6</w:t>
      </w:r>
      <w:r>
        <w:t xml:space="preserve"> has a power law slope of -2.17 +/- 0.1</w:t>
      </w:r>
      <w:r w:rsidR="003C2E22">
        <w:t>4</w:t>
      </w:r>
      <w:r>
        <w:t xml:space="preserve">. </w:t>
      </w:r>
      <w:r w:rsidR="00826F51">
        <w:t>We provide here some additional comments for clarification.</w:t>
      </w:r>
    </w:p>
    <w:p w14:paraId="0BCB18D2" w14:textId="77777777" w:rsidR="00826F51" w:rsidRPr="000E7B03" w:rsidRDefault="00826F51" w:rsidP="00C534D7">
      <w:pPr>
        <w:pStyle w:val="xxmsonormal"/>
        <w:rPr>
          <w:b/>
          <w:bCs/>
        </w:rPr>
      </w:pPr>
    </w:p>
    <w:p w14:paraId="0983DFF3" w14:textId="0FD1B2DA" w:rsidR="00281054" w:rsidRDefault="00F0205D" w:rsidP="00F0205D">
      <w:pPr>
        <w:pStyle w:val="xxmsonormal"/>
      </w:pPr>
      <w:r>
        <w:t xml:space="preserve">In this </w:t>
      </w:r>
      <w:r w:rsidR="00281054">
        <w:t>investigation</w:t>
      </w:r>
      <w:r w:rsidR="00A96B6A">
        <w:t>,</w:t>
      </w:r>
      <w:r>
        <w:t xml:space="preserve"> icebergs </w:t>
      </w:r>
      <w:r w:rsidR="00281054">
        <w:t xml:space="preserve">&gt;10 km length </w:t>
      </w:r>
      <w:r>
        <w:t>were grouped in length batches</w:t>
      </w:r>
      <w:r w:rsidR="00281054">
        <w:t xml:space="preserve"> of</w:t>
      </w:r>
      <w:r>
        <w:t xml:space="preserve"> 10-15, 15-20, 20-30, 30-40</w:t>
      </w:r>
      <w:r w:rsidR="00281054">
        <w:t xml:space="preserve"> km in order</w:t>
      </w:r>
      <w:r>
        <w:t xml:space="preserve"> to avoid unrealistic spikes in length observations caused by some observers rounding off observed sizes.</w:t>
      </w:r>
      <w:r w:rsidR="00281054">
        <w:t xml:space="preserve"> We make two observations in this connection:</w:t>
      </w:r>
    </w:p>
    <w:p w14:paraId="7AC719E7" w14:textId="77777777" w:rsidR="00F376BD" w:rsidRDefault="00F376BD" w:rsidP="00F0205D">
      <w:pPr>
        <w:pStyle w:val="xxmsonormal"/>
      </w:pPr>
    </w:p>
    <w:p w14:paraId="23332577" w14:textId="5E6DB8F5" w:rsidR="00281054" w:rsidRDefault="00281054" w:rsidP="00C534D7">
      <w:pPr>
        <w:pStyle w:val="xxmsonormal"/>
      </w:pPr>
      <w:r>
        <w:t xml:space="preserve">1) </w:t>
      </w:r>
      <w:r w:rsidR="00C534D7">
        <w:t>W</w:t>
      </w:r>
      <w:r>
        <w:t xml:space="preserve">hile the total number of observed icebergs </w:t>
      </w:r>
      <w:r w:rsidR="00C534D7">
        <w:t>1-</w:t>
      </w:r>
      <w:r>
        <w:t>10 k</w:t>
      </w:r>
      <w:r w:rsidR="006A40AB">
        <w:t>m</w:t>
      </w:r>
      <w:r>
        <w:t xml:space="preserve"> length </w:t>
      </w:r>
      <w:r w:rsidR="00C534D7">
        <w:t>was</w:t>
      </w:r>
      <w:r>
        <w:t xml:space="preserve"> </w:t>
      </w:r>
      <w:r w:rsidR="006A40AB">
        <w:t xml:space="preserve">284, only 18 were observed </w:t>
      </w:r>
      <w:r w:rsidR="00C534D7">
        <w:t>&gt;</w:t>
      </w:r>
      <w:r w:rsidR="006A40AB">
        <w:t>10 km.</w:t>
      </w:r>
      <w:r w:rsidR="00C534D7">
        <w:t xml:space="preserve"> This relatively </w:t>
      </w:r>
      <w:r w:rsidR="00826F51">
        <w:t xml:space="preserve">small </w:t>
      </w:r>
      <w:r w:rsidR="00C534D7">
        <w:t xml:space="preserve">number </w:t>
      </w:r>
      <w:r w:rsidR="00066699">
        <w:t>suggests</w:t>
      </w:r>
      <w:r w:rsidR="00C534D7">
        <w:t xml:space="preserve"> that statistics of the largest bergs should be treated with caution.</w:t>
      </w:r>
    </w:p>
    <w:p w14:paraId="2A0653D5" w14:textId="77777777" w:rsidR="00F376BD" w:rsidRDefault="00F376BD" w:rsidP="00C534D7">
      <w:pPr>
        <w:pStyle w:val="xxmsonormal"/>
      </w:pPr>
    </w:p>
    <w:p w14:paraId="7C3119A7" w14:textId="77777777" w:rsidR="00F0205D" w:rsidRDefault="00C534D7" w:rsidP="00F0205D">
      <w:pPr>
        <w:pStyle w:val="xxmsonormal"/>
      </w:pPr>
      <w:r>
        <w:t>2) In the plotting of the arithmetic mean for a group, this is placed where it would be observed in a power law distribution. As an example, when the total for 10-15 km is 7, then the mean</w:t>
      </w:r>
      <w:r w:rsidR="00826F51">
        <w:t xml:space="preserve"> for each km-step,</w:t>
      </w:r>
      <w:r>
        <w:t xml:space="preserve"> 1.4 (7/5)</w:t>
      </w:r>
      <w:r w:rsidR="00826F51">
        <w:t>,</w:t>
      </w:r>
      <w:r>
        <w:t xml:space="preserve"> is </w:t>
      </w:r>
      <w:r w:rsidR="00F0205D">
        <w:t xml:space="preserve">plotted at 12.1, not 12.5 km. </w:t>
      </w:r>
    </w:p>
    <w:p w14:paraId="02B2034C" w14:textId="77777777" w:rsidR="00FA1975" w:rsidRPr="000E7B03" w:rsidRDefault="00FA1975" w:rsidP="00FA1975">
      <w:pPr>
        <w:rPr>
          <w:b/>
          <w:bCs/>
        </w:rPr>
      </w:pPr>
      <w:r w:rsidRPr="000E7B03">
        <w:rPr>
          <w:b/>
          <w:bCs/>
        </w:rPr>
        <w:br w:type="page"/>
      </w:r>
    </w:p>
    <w:p w14:paraId="0235362E" w14:textId="77777777" w:rsidR="00FA1975" w:rsidRDefault="00FA1975" w:rsidP="00FA1975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Table S1. THE STEP-BY-STEP CALCULATIONS BEHIND THE SIMULATED ICEBERG NUMBERS </w:t>
      </w:r>
    </w:p>
    <w:p w14:paraId="4E6C45B3" w14:textId="77777777" w:rsidR="00146F24" w:rsidRDefault="00146F24" w:rsidP="00FA1975">
      <w:pPr>
        <w:pStyle w:val="NoSpacing"/>
        <w:rPr>
          <w:b/>
          <w:bCs/>
          <w:lang w:val="en-US"/>
        </w:rPr>
      </w:pPr>
    </w:p>
    <w:p w14:paraId="2ABABD57" w14:textId="77777777" w:rsidR="00C90C4D" w:rsidRDefault="001960AB" w:rsidP="00FA1975">
      <w:pPr>
        <w:pStyle w:val="NoSpacing"/>
        <w:rPr>
          <w:b/>
          <w:bCs/>
          <w:lang w:val="en-US"/>
        </w:rPr>
      </w:pPr>
      <w:r w:rsidRPr="001960AB">
        <w:rPr>
          <w:noProof/>
        </w:rPr>
        <w:drawing>
          <wp:inline distT="0" distB="0" distL="0" distR="0" wp14:anchorId="2FE00B17" wp14:editId="4116322B">
            <wp:extent cx="5914390" cy="4274820"/>
            <wp:effectExtent l="0" t="0" r="0" b="0"/>
            <wp:docPr id="10060498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E7238" w14:textId="77777777" w:rsidR="00C90C4D" w:rsidRDefault="00C90C4D" w:rsidP="00FA1975">
      <w:pPr>
        <w:pStyle w:val="NoSpacing"/>
        <w:rPr>
          <w:b/>
          <w:bCs/>
          <w:lang w:val="en-US"/>
        </w:rPr>
      </w:pPr>
    </w:p>
    <w:p w14:paraId="3470B05A" w14:textId="77777777" w:rsidR="0093468F" w:rsidRDefault="0093468F" w:rsidP="00FA1975">
      <w:pPr>
        <w:pStyle w:val="NoSpacing"/>
        <w:rPr>
          <w:b/>
          <w:bCs/>
          <w:lang w:val="en-US"/>
        </w:rPr>
      </w:pPr>
    </w:p>
    <w:p w14:paraId="622A36A6" w14:textId="22D0B081" w:rsidR="00670F11" w:rsidRDefault="00FA1975" w:rsidP="00FA1975">
      <w:pPr>
        <w:pStyle w:val="NoSpacing"/>
        <w:rPr>
          <w:lang w:val="en-US"/>
        </w:rPr>
      </w:pPr>
      <w:bookmarkStart w:id="0" w:name="_Hlk113826223"/>
      <w:r>
        <w:rPr>
          <w:rFonts w:cstheme="minorHAnsi"/>
          <w:b/>
          <w:bCs/>
          <w:szCs w:val="20"/>
          <w:lang w:val="en-US"/>
        </w:rPr>
        <w:t xml:space="preserve">a. </w:t>
      </w:r>
      <w:r>
        <w:rPr>
          <w:lang w:val="en-US"/>
        </w:rPr>
        <w:t xml:space="preserve">The calculations </w:t>
      </w:r>
      <w:r w:rsidR="003C2E22">
        <w:rPr>
          <w:lang w:val="en-US"/>
        </w:rPr>
        <w:t>behind the</w:t>
      </w:r>
      <w:r>
        <w:rPr>
          <w:lang w:val="en-US"/>
        </w:rPr>
        <w:t xml:space="preserve"> simulat</w:t>
      </w:r>
      <w:r w:rsidR="003C2E22">
        <w:rPr>
          <w:lang w:val="en-US"/>
        </w:rPr>
        <w:t xml:space="preserve">ion approach adopted for cascading </w:t>
      </w:r>
      <w:r>
        <w:rPr>
          <w:lang w:val="en-US"/>
        </w:rPr>
        <w:t xml:space="preserve">numbers of </w:t>
      </w:r>
      <w:r w:rsidR="003C2E22">
        <w:rPr>
          <w:lang w:val="en-US"/>
        </w:rPr>
        <w:t xml:space="preserve">varying sized </w:t>
      </w:r>
      <w:r w:rsidR="003C2E22" w:rsidRPr="008D4241">
        <w:rPr>
          <w:lang w:val="en-US"/>
        </w:rPr>
        <w:t>iceberg</w:t>
      </w:r>
      <w:r w:rsidR="003C2E22">
        <w:rPr>
          <w:lang w:val="en-US"/>
        </w:rPr>
        <w:t>s. Here, only the first few segments (6-8) are shown. The remainder are shown in Table S1b.</w:t>
      </w:r>
      <w:r>
        <w:rPr>
          <w:lang w:val="en-US"/>
        </w:rPr>
        <w:t xml:space="preserve"> </w:t>
      </w:r>
    </w:p>
    <w:p w14:paraId="087F62DD" w14:textId="77777777" w:rsidR="00670F11" w:rsidRDefault="00670F11" w:rsidP="00FA1975">
      <w:pPr>
        <w:pStyle w:val="NoSpacing"/>
        <w:rPr>
          <w:lang w:val="en-US"/>
        </w:rPr>
      </w:pPr>
    </w:p>
    <w:p w14:paraId="1A00629F" w14:textId="77777777" w:rsidR="00FA1975" w:rsidRDefault="00F0205D" w:rsidP="00FA1975">
      <w:pPr>
        <w:pStyle w:val="NoSpacing"/>
        <w:rPr>
          <w:rFonts w:cstheme="minorHAnsi"/>
          <w:szCs w:val="20"/>
          <w:lang w:val="en-US"/>
        </w:rPr>
      </w:pPr>
      <w:r>
        <w:rPr>
          <w:lang w:val="en-US"/>
        </w:rPr>
        <w:t>The n</w:t>
      </w:r>
      <w:r w:rsidR="00FA1975">
        <w:rPr>
          <w:lang w:val="en-US"/>
        </w:rPr>
        <w:t xml:space="preserve">ormalized observations are given in N4-8. </w:t>
      </w:r>
      <w:bookmarkEnd w:id="0"/>
      <w:r w:rsidR="00FA1975">
        <w:rPr>
          <w:rFonts w:cstheme="minorHAnsi"/>
          <w:szCs w:val="20"/>
          <w:lang w:val="en-US"/>
        </w:rPr>
        <w:t xml:space="preserve">The calculations </w:t>
      </w:r>
      <w:r w:rsidR="001960AB">
        <w:rPr>
          <w:rFonts w:cstheme="minorHAnsi"/>
          <w:szCs w:val="20"/>
          <w:lang w:val="en-US"/>
        </w:rPr>
        <w:t xml:space="preserve">to derive simulated numbers after crossing two segments, </w:t>
      </w:r>
      <w:proofErr w:type="gramStart"/>
      <w:r w:rsidR="001960AB">
        <w:rPr>
          <w:rFonts w:cstheme="minorHAnsi"/>
          <w:szCs w:val="20"/>
          <w:lang w:val="en-US"/>
        </w:rPr>
        <w:t>e.g.</w:t>
      </w:r>
      <w:proofErr w:type="gramEnd"/>
      <w:r w:rsidR="001960AB">
        <w:rPr>
          <w:rFonts w:cstheme="minorHAnsi"/>
          <w:szCs w:val="20"/>
          <w:lang w:val="en-US"/>
        </w:rPr>
        <w:t xml:space="preserve"> </w:t>
      </w:r>
      <w:r>
        <w:rPr>
          <w:rFonts w:cstheme="minorHAnsi"/>
          <w:szCs w:val="20"/>
          <w:lang w:val="en-US"/>
        </w:rPr>
        <w:t>from 4 to 6</w:t>
      </w:r>
      <w:r w:rsidR="001960AB">
        <w:rPr>
          <w:rFonts w:cstheme="minorHAnsi"/>
          <w:szCs w:val="20"/>
          <w:lang w:val="en-US"/>
        </w:rPr>
        <w:t xml:space="preserve">, </w:t>
      </w:r>
      <w:r w:rsidR="00FA1975">
        <w:rPr>
          <w:rFonts w:cstheme="minorHAnsi"/>
          <w:szCs w:val="20"/>
          <w:lang w:val="en-US"/>
        </w:rPr>
        <w:t>are based on applying the boundary conditions described in section 3.5 to the normalized observations</w:t>
      </w:r>
      <w:r w:rsidR="00BF6958">
        <w:rPr>
          <w:rFonts w:cstheme="minorHAnsi"/>
          <w:szCs w:val="20"/>
          <w:lang w:val="en-US"/>
        </w:rPr>
        <w:t>, i.e.</w:t>
      </w:r>
      <w:r w:rsidR="00FA1975">
        <w:rPr>
          <w:rFonts w:cstheme="minorHAnsi"/>
          <w:szCs w:val="20"/>
          <w:lang w:val="en-US"/>
        </w:rPr>
        <w:t xml:space="preserve"> in </w:t>
      </w:r>
      <w:r w:rsidR="001960AB">
        <w:rPr>
          <w:rFonts w:cstheme="minorHAnsi"/>
          <w:szCs w:val="20"/>
          <w:lang w:val="en-US"/>
        </w:rPr>
        <w:t>N4.</w:t>
      </w:r>
      <w:r w:rsidR="00FA1975">
        <w:rPr>
          <w:rFonts w:cstheme="minorHAnsi"/>
          <w:szCs w:val="20"/>
          <w:lang w:val="en-US"/>
        </w:rPr>
        <w:t xml:space="preserve"> </w:t>
      </w:r>
      <w:r>
        <w:rPr>
          <w:rFonts w:cstheme="minorHAnsi"/>
          <w:szCs w:val="20"/>
          <w:lang w:val="en-US"/>
        </w:rPr>
        <w:t>The s</w:t>
      </w:r>
      <w:r w:rsidR="00FA1975">
        <w:rPr>
          <w:rFonts w:cstheme="minorHAnsi"/>
          <w:szCs w:val="20"/>
          <w:lang w:val="en-US"/>
        </w:rPr>
        <w:t>imulat</w:t>
      </w:r>
      <w:r>
        <w:rPr>
          <w:rFonts w:cstheme="minorHAnsi"/>
          <w:szCs w:val="20"/>
          <w:lang w:val="en-US"/>
        </w:rPr>
        <w:t>ed</w:t>
      </w:r>
      <w:r w:rsidR="00670F11">
        <w:rPr>
          <w:rFonts w:cstheme="minorHAnsi"/>
          <w:szCs w:val="20"/>
          <w:lang w:val="en-US"/>
        </w:rPr>
        <w:t xml:space="preserve"> </w:t>
      </w:r>
      <w:r>
        <w:rPr>
          <w:rFonts w:cstheme="minorHAnsi"/>
          <w:szCs w:val="20"/>
          <w:lang w:val="en-US"/>
        </w:rPr>
        <w:t xml:space="preserve">numbers, </w:t>
      </w:r>
      <w:r w:rsidR="00BF6958">
        <w:rPr>
          <w:rFonts w:cstheme="minorHAnsi"/>
          <w:szCs w:val="20"/>
          <w:lang w:val="en-US"/>
        </w:rPr>
        <w:t>i.e.</w:t>
      </w:r>
      <w:r>
        <w:rPr>
          <w:rFonts w:cstheme="minorHAnsi"/>
          <w:szCs w:val="20"/>
          <w:lang w:val="en-US"/>
        </w:rPr>
        <w:t xml:space="preserve"> S6, </w:t>
      </w:r>
      <w:r w:rsidR="00670F11">
        <w:rPr>
          <w:rFonts w:cstheme="minorHAnsi"/>
          <w:szCs w:val="20"/>
          <w:lang w:val="en-US"/>
        </w:rPr>
        <w:t>are</w:t>
      </w:r>
      <w:r w:rsidR="00FA1975">
        <w:rPr>
          <w:rFonts w:cstheme="minorHAnsi"/>
          <w:szCs w:val="20"/>
          <w:lang w:val="en-US"/>
        </w:rPr>
        <w:t xml:space="preserve"> </w:t>
      </w:r>
      <w:r w:rsidR="001960AB">
        <w:rPr>
          <w:rFonts w:cstheme="minorHAnsi"/>
          <w:szCs w:val="20"/>
          <w:lang w:val="en-US"/>
        </w:rPr>
        <w:t xml:space="preserve">then </w:t>
      </w:r>
      <w:r w:rsidR="00FA1975">
        <w:rPr>
          <w:rFonts w:cstheme="minorHAnsi"/>
          <w:szCs w:val="20"/>
          <w:lang w:val="en-US"/>
        </w:rPr>
        <w:t xml:space="preserve">shown next to </w:t>
      </w:r>
      <w:r w:rsidR="00BF6958">
        <w:rPr>
          <w:rFonts w:cstheme="minorHAnsi"/>
          <w:szCs w:val="20"/>
          <w:lang w:val="en-US"/>
        </w:rPr>
        <w:t xml:space="preserve">the </w:t>
      </w:r>
      <w:r w:rsidR="00FA1975">
        <w:rPr>
          <w:rFonts w:cstheme="minorHAnsi"/>
          <w:szCs w:val="20"/>
          <w:lang w:val="en-US"/>
        </w:rPr>
        <w:t>normalized observations</w:t>
      </w:r>
      <w:r w:rsidR="001960AB">
        <w:rPr>
          <w:rFonts w:cstheme="minorHAnsi"/>
          <w:szCs w:val="20"/>
          <w:lang w:val="en-US"/>
        </w:rPr>
        <w:t>.</w:t>
      </w:r>
      <w:r w:rsidR="00FA1975">
        <w:rPr>
          <w:rFonts w:cstheme="minorHAnsi"/>
          <w:szCs w:val="20"/>
          <w:lang w:val="en-US"/>
        </w:rPr>
        <w:t xml:space="preserve"> The calculations are done in steps of two segments to reduce Table size. The main calculations are as follows:</w:t>
      </w:r>
    </w:p>
    <w:p w14:paraId="1BD4394B" w14:textId="77777777" w:rsidR="00FA1975" w:rsidRDefault="00FA1975" w:rsidP="00FA1975">
      <w:pPr>
        <w:pStyle w:val="NoSpacing"/>
        <w:rPr>
          <w:rFonts w:cstheme="minorHAnsi"/>
          <w:szCs w:val="20"/>
          <w:lang w:val="en-US"/>
        </w:rPr>
      </w:pPr>
    </w:p>
    <w:p w14:paraId="37A6A952" w14:textId="51AA5831" w:rsidR="00FA1975" w:rsidRDefault="00FA1975" w:rsidP="00FA1975">
      <w:pPr>
        <w:rPr>
          <w:rFonts w:cstheme="minorHAnsi"/>
          <w:szCs w:val="20"/>
          <w:lang w:val="en-US"/>
        </w:rPr>
      </w:pPr>
      <w:r>
        <w:rPr>
          <w:rFonts w:cstheme="minorHAnsi"/>
          <w:szCs w:val="20"/>
          <w:lang w:val="en-US"/>
        </w:rPr>
        <w:t>1. Reduction in length from attrition = 60</w:t>
      </w:r>
      <w:r w:rsidR="00056508">
        <w:rPr>
          <w:rFonts w:cstheme="minorHAnsi"/>
          <w:szCs w:val="20"/>
          <w:lang w:val="en-US"/>
        </w:rPr>
        <w:t xml:space="preserve"> </w:t>
      </w:r>
      <w:r>
        <w:rPr>
          <w:rFonts w:cstheme="minorHAnsi"/>
          <w:szCs w:val="20"/>
          <w:lang w:val="en-US"/>
        </w:rPr>
        <w:t>x</w:t>
      </w:r>
      <w:r w:rsidR="00056508">
        <w:rPr>
          <w:rFonts w:cstheme="minorHAnsi"/>
          <w:szCs w:val="20"/>
          <w:lang w:val="en-US"/>
        </w:rPr>
        <w:t xml:space="preserve"> </w:t>
      </w:r>
      <w:r>
        <w:rPr>
          <w:rFonts w:cstheme="minorHAnsi"/>
          <w:szCs w:val="20"/>
          <w:lang w:val="en-US"/>
        </w:rPr>
        <w:t>average daily rate</w:t>
      </w:r>
      <w:r w:rsidR="00F0205D">
        <w:rPr>
          <w:rFonts w:cstheme="minorHAnsi"/>
          <w:szCs w:val="20"/>
          <w:lang w:val="en-US"/>
        </w:rPr>
        <w:t xml:space="preserve"> x 2, given attrition from both (all) sides. </w:t>
      </w:r>
      <w:r w:rsidR="003C2E22">
        <w:rPr>
          <w:rFonts w:cstheme="minorHAnsi"/>
          <w:szCs w:val="20"/>
          <w:lang w:val="en-US"/>
        </w:rPr>
        <w:t>i</w:t>
      </w:r>
      <w:r w:rsidR="00F0205D">
        <w:rPr>
          <w:rFonts w:cstheme="minorHAnsi"/>
          <w:szCs w:val="20"/>
          <w:lang w:val="en-US"/>
        </w:rPr>
        <w:t>.e., for</w:t>
      </w:r>
      <w:r>
        <w:rPr>
          <w:rFonts w:cstheme="minorHAnsi"/>
          <w:szCs w:val="20"/>
          <w:lang w:val="en-US"/>
        </w:rPr>
        <w:t xml:space="preserve"> segment 4-6 th</w:t>
      </w:r>
      <w:r w:rsidR="00F0205D">
        <w:rPr>
          <w:rFonts w:cstheme="minorHAnsi"/>
          <w:szCs w:val="20"/>
          <w:lang w:val="en-US"/>
        </w:rPr>
        <w:t>e</w:t>
      </w:r>
      <w:r>
        <w:rPr>
          <w:rFonts w:cstheme="minorHAnsi"/>
          <w:szCs w:val="20"/>
          <w:lang w:val="en-US"/>
        </w:rPr>
        <w:t xml:space="preserve"> average </w:t>
      </w:r>
      <w:r w:rsidR="00F0205D">
        <w:rPr>
          <w:rFonts w:cstheme="minorHAnsi"/>
          <w:szCs w:val="20"/>
          <w:lang w:val="en-US"/>
        </w:rPr>
        <w:t xml:space="preserve">rate </w:t>
      </w:r>
      <w:r>
        <w:rPr>
          <w:rFonts w:cstheme="minorHAnsi"/>
          <w:szCs w:val="20"/>
          <w:lang w:val="en-US"/>
        </w:rPr>
        <w:t xml:space="preserve">is 0.205 m d⁻¹, which means </w:t>
      </w:r>
      <w:r w:rsidR="00670F11">
        <w:rPr>
          <w:rFonts w:cstheme="minorHAnsi"/>
          <w:szCs w:val="20"/>
          <w:lang w:val="en-US"/>
        </w:rPr>
        <w:t xml:space="preserve">e.g. </w:t>
      </w:r>
      <w:r w:rsidR="00BF6958">
        <w:rPr>
          <w:rFonts w:cstheme="minorHAnsi"/>
          <w:szCs w:val="20"/>
          <w:lang w:val="en-US"/>
        </w:rPr>
        <w:t xml:space="preserve">for size class 2 icebergs, </w:t>
      </w:r>
      <w:r>
        <w:rPr>
          <w:rFonts w:cstheme="minorHAnsi"/>
          <w:szCs w:val="20"/>
          <w:lang w:val="en-US"/>
        </w:rPr>
        <w:t xml:space="preserve">a reduction </w:t>
      </w:r>
      <w:r w:rsidR="00BF6958">
        <w:rPr>
          <w:rFonts w:cstheme="minorHAnsi"/>
          <w:szCs w:val="20"/>
          <w:lang w:val="en-US"/>
        </w:rPr>
        <w:t xml:space="preserve">in numbers </w:t>
      </w:r>
      <w:r>
        <w:rPr>
          <w:rFonts w:cstheme="minorHAnsi"/>
          <w:szCs w:val="20"/>
          <w:lang w:val="en-US"/>
        </w:rPr>
        <w:t>of 24.6/150=16.4%</w:t>
      </w:r>
      <w:r w:rsidR="00BF6958">
        <w:rPr>
          <w:rFonts w:cstheme="minorHAnsi"/>
          <w:szCs w:val="20"/>
          <w:lang w:val="en-US"/>
        </w:rPr>
        <w:t xml:space="preserve"> during</w:t>
      </w:r>
      <w:r>
        <w:rPr>
          <w:rFonts w:cstheme="minorHAnsi"/>
          <w:szCs w:val="20"/>
          <w:lang w:val="en-US"/>
        </w:rPr>
        <w:t xml:space="preserve"> drift from segment 4 to 6</w:t>
      </w:r>
      <w:r w:rsidR="00BF6958">
        <w:rPr>
          <w:rFonts w:cstheme="minorHAnsi"/>
          <w:szCs w:val="20"/>
          <w:lang w:val="en-US"/>
        </w:rPr>
        <w:t>, assuming the sizes are evenly distributed within the length range</w:t>
      </w:r>
      <w:r>
        <w:rPr>
          <w:rFonts w:cstheme="minorHAnsi"/>
          <w:szCs w:val="20"/>
          <w:lang w:val="en-US"/>
        </w:rPr>
        <w:t xml:space="preserve">. Icebergs removed by attrition from one size class are added to the one below. </w:t>
      </w:r>
    </w:p>
    <w:p w14:paraId="0FBA75AD" w14:textId="77777777" w:rsidR="004E3A79" w:rsidRDefault="00FA1975" w:rsidP="00FA1975">
      <w:pPr>
        <w:rPr>
          <w:rFonts w:cstheme="minorHAnsi"/>
          <w:szCs w:val="20"/>
          <w:lang w:val="en-US"/>
        </w:rPr>
      </w:pPr>
      <w:r>
        <w:rPr>
          <w:rFonts w:cstheme="minorHAnsi"/>
          <w:szCs w:val="20"/>
          <w:lang w:val="en-US"/>
        </w:rPr>
        <w:t>2. Fracture leads to double numbers of icebergs of half the length. When the number is odd, the number of fractured icebergs is taken as x+1/2. 30 d half-life for icebergs &lt;4 km means 75% are fractured after 60 d.</w:t>
      </w:r>
      <w:r w:rsidR="004E3A79">
        <w:rPr>
          <w:rFonts w:cstheme="minorHAnsi"/>
          <w:szCs w:val="20"/>
          <w:lang w:val="en-US"/>
        </w:rPr>
        <w:t xml:space="preserve"> The double numbers are added to the appropriate size class below. </w:t>
      </w:r>
    </w:p>
    <w:p w14:paraId="7F411AE0" w14:textId="77777777" w:rsidR="00FA1975" w:rsidRDefault="00FA1975" w:rsidP="00FA1975">
      <w:pPr>
        <w:rPr>
          <w:rFonts w:cstheme="minorHAnsi"/>
          <w:szCs w:val="20"/>
          <w:lang w:val="en-US"/>
        </w:rPr>
      </w:pPr>
      <w:r>
        <w:rPr>
          <w:rFonts w:cstheme="minorHAnsi"/>
          <w:szCs w:val="20"/>
          <w:lang w:val="en-US"/>
        </w:rPr>
        <w:t xml:space="preserve">3. One iceberg of size </w:t>
      </w:r>
      <w:r w:rsidR="004E3A79">
        <w:rPr>
          <w:rFonts w:cstheme="minorHAnsi"/>
          <w:szCs w:val="20"/>
          <w:lang w:val="en-US"/>
        </w:rPr>
        <w:t>4</w:t>
      </w:r>
      <w:r>
        <w:rPr>
          <w:rFonts w:cstheme="minorHAnsi"/>
          <w:szCs w:val="20"/>
          <w:lang w:val="en-US"/>
        </w:rPr>
        <w:t>-</w:t>
      </w:r>
      <w:r w:rsidR="004E3A79">
        <w:rPr>
          <w:rFonts w:cstheme="minorHAnsi"/>
          <w:szCs w:val="20"/>
          <w:lang w:val="en-US"/>
        </w:rPr>
        <w:t>8</w:t>
      </w:r>
      <w:r>
        <w:rPr>
          <w:rFonts w:cstheme="minorHAnsi"/>
          <w:szCs w:val="20"/>
          <w:lang w:val="en-US"/>
        </w:rPr>
        <w:t xml:space="preserve"> km is shattered completely into &lt;1 km size icebergs on each segment crossing</w:t>
      </w:r>
      <w:r w:rsidR="00710ACD">
        <w:rPr>
          <w:rFonts w:cstheme="minorHAnsi"/>
          <w:szCs w:val="20"/>
          <w:lang w:val="en-US"/>
        </w:rPr>
        <w:t xml:space="preserve"> from segment 5 to 1</w:t>
      </w:r>
      <w:r w:rsidR="00C90C4D">
        <w:rPr>
          <w:rFonts w:cstheme="minorHAnsi"/>
          <w:szCs w:val="20"/>
          <w:lang w:val="en-US"/>
        </w:rPr>
        <w:t>3</w:t>
      </w:r>
      <w:r>
        <w:rPr>
          <w:rFonts w:cstheme="minorHAnsi"/>
          <w:szCs w:val="20"/>
          <w:lang w:val="en-US"/>
        </w:rPr>
        <w:t>, marked with * above. The new icebergs are added to the 0.5-1 km size class.</w:t>
      </w:r>
    </w:p>
    <w:p w14:paraId="7FB109F1" w14:textId="7E0D40FE" w:rsidR="00FA1975" w:rsidRPr="002F7E3F" w:rsidRDefault="00FA1975" w:rsidP="00FA1975">
      <w:pPr>
        <w:rPr>
          <w:rFonts w:cstheme="minorHAnsi"/>
          <w:szCs w:val="20"/>
          <w:lang w:val="en-US"/>
        </w:rPr>
      </w:pPr>
      <w:r>
        <w:rPr>
          <w:rFonts w:cstheme="minorHAnsi"/>
          <w:szCs w:val="20"/>
          <w:lang w:val="en-US"/>
        </w:rPr>
        <w:t xml:space="preserve">4. </w:t>
      </w:r>
      <w:r w:rsidR="00067ED7">
        <w:rPr>
          <w:rFonts w:cstheme="minorHAnsi"/>
          <w:szCs w:val="20"/>
          <w:lang w:val="en-US"/>
        </w:rPr>
        <w:t>The n</w:t>
      </w:r>
      <w:r>
        <w:rPr>
          <w:rFonts w:cstheme="minorHAnsi"/>
          <w:szCs w:val="20"/>
          <w:lang w:val="en-US"/>
        </w:rPr>
        <w:t>umber of fractures</w:t>
      </w:r>
      <w:r w:rsidR="00056508">
        <w:rPr>
          <w:rFonts w:cstheme="minorHAnsi"/>
          <w:szCs w:val="20"/>
          <w:lang w:val="en-US"/>
        </w:rPr>
        <w:t xml:space="preserve"> </w:t>
      </w:r>
      <w:r>
        <w:rPr>
          <w:rFonts w:cstheme="minorHAnsi"/>
          <w:szCs w:val="20"/>
          <w:lang w:val="en-US"/>
        </w:rPr>
        <w:t>x</w:t>
      </w:r>
      <w:r w:rsidR="00056508">
        <w:rPr>
          <w:rFonts w:cstheme="minorHAnsi"/>
          <w:szCs w:val="20"/>
          <w:lang w:val="en-US"/>
        </w:rPr>
        <w:t xml:space="preserve"> </w:t>
      </w:r>
      <w:r>
        <w:rPr>
          <w:rFonts w:cstheme="minorHAnsi"/>
          <w:szCs w:val="20"/>
          <w:lang w:val="en-US"/>
        </w:rPr>
        <w:t>3 are added to icebergs size class 10-50 m</w:t>
      </w:r>
      <w:r w:rsidR="004E3A79">
        <w:rPr>
          <w:rFonts w:cstheme="minorHAnsi"/>
          <w:szCs w:val="20"/>
          <w:lang w:val="en-US"/>
        </w:rPr>
        <w:t xml:space="preserve"> as </w:t>
      </w:r>
      <w:r w:rsidR="00067ED7">
        <w:rPr>
          <w:rFonts w:cstheme="minorHAnsi"/>
          <w:szCs w:val="20"/>
          <w:lang w:val="en-US"/>
        </w:rPr>
        <w:t xml:space="preserve">a </w:t>
      </w:r>
      <w:r w:rsidR="004E3A79">
        <w:rPr>
          <w:rFonts w:cstheme="minorHAnsi"/>
          <w:szCs w:val="20"/>
          <w:lang w:val="en-US"/>
        </w:rPr>
        <w:t>byproduct from splitting.</w:t>
      </w:r>
    </w:p>
    <w:p w14:paraId="45D76B72" w14:textId="77777777" w:rsidR="002F7E3F" w:rsidRDefault="002F7E3F" w:rsidP="00FA1975">
      <w:pPr>
        <w:rPr>
          <w:rFonts w:cstheme="minorHAnsi"/>
          <w:b/>
          <w:bCs/>
          <w:szCs w:val="20"/>
          <w:lang w:val="en-US"/>
        </w:rPr>
      </w:pPr>
    </w:p>
    <w:p w14:paraId="7441C8DB" w14:textId="77777777" w:rsidR="002F7E3F" w:rsidRDefault="002F7E3F" w:rsidP="00FA1975">
      <w:pPr>
        <w:rPr>
          <w:rFonts w:cstheme="minorHAnsi"/>
          <w:b/>
          <w:bCs/>
          <w:szCs w:val="20"/>
          <w:lang w:val="en-US"/>
        </w:rPr>
      </w:pPr>
    </w:p>
    <w:p w14:paraId="1AC36E99" w14:textId="77777777" w:rsidR="00DE31ED" w:rsidRDefault="00DE31ED" w:rsidP="00FA1975">
      <w:pPr>
        <w:rPr>
          <w:rFonts w:cstheme="minorHAnsi"/>
          <w:b/>
          <w:bCs/>
          <w:szCs w:val="20"/>
          <w:lang w:val="en-US"/>
        </w:rPr>
      </w:pPr>
    </w:p>
    <w:p w14:paraId="5676B2EE" w14:textId="77777777" w:rsidR="007671CD" w:rsidRDefault="001960AB" w:rsidP="00FA1975">
      <w:pPr>
        <w:rPr>
          <w:rFonts w:cstheme="minorHAnsi"/>
          <w:b/>
          <w:bCs/>
          <w:szCs w:val="20"/>
          <w:lang w:val="en-US"/>
        </w:rPr>
      </w:pPr>
      <w:r w:rsidRPr="001960AB">
        <w:rPr>
          <w:noProof/>
        </w:rPr>
        <w:drawing>
          <wp:inline distT="0" distB="0" distL="0" distR="0" wp14:anchorId="0B8F7A09" wp14:editId="1A4959A7">
            <wp:extent cx="5914390" cy="3187700"/>
            <wp:effectExtent l="0" t="0" r="0" b="0"/>
            <wp:docPr id="14162629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B3C04" w14:textId="3C893502" w:rsidR="00FA1975" w:rsidRDefault="00FA1975" w:rsidP="00FA1975">
      <w:pPr>
        <w:rPr>
          <w:lang w:val="en-US"/>
        </w:rPr>
      </w:pPr>
      <w:r>
        <w:rPr>
          <w:rFonts w:cstheme="minorHAnsi"/>
          <w:b/>
          <w:bCs/>
          <w:szCs w:val="20"/>
          <w:lang w:val="en-US"/>
        </w:rPr>
        <w:t>b</w:t>
      </w:r>
      <w:r>
        <w:rPr>
          <w:rFonts w:cstheme="minorHAnsi"/>
          <w:szCs w:val="20"/>
          <w:lang w:val="en-US"/>
        </w:rPr>
        <w:t>.</w:t>
      </w:r>
      <w:r w:rsidR="00DE31ED">
        <w:rPr>
          <w:rFonts w:cstheme="minorHAnsi"/>
          <w:szCs w:val="20"/>
          <w:lang w:val="en-US"/>
        </w:rPr>
        <w:t xml:space="preserve"> The c</w:t>
      </w:r>
      <w:r>
        <w:rPr>
          <w:lang w:val="en-US"/>
        </w:rPr>
        <w:t xml:space="preserve">alculations </w:t>
      </w:r>
      <w:r w:rsidR="00DE31ED">
        <w:rPr>
          <w:lang w:val="en-US"/>
        </w:rPr>
        <w:t>of</w:t>
      </w:r>
      <w:r>
        <w:rPr>
          <w:lang w:val="en-US"/>
        </w:rPr>
        <w:t xml:space="preserve"> simulated numbers of icebergs for segments 10-</w:t>
      </w:r>
      <w:r w:rsidRPr="008D4241">
        <w:rPr>
          <w:lang w:val="en-US"/>
        </w:rPr>
        <w:t>1</w:t>
      </w:r>
      <w:r>
        <w:rPr>
          <w:lang w:val="en-US"/>
        </w:rPr>
        <w:t>6.</w:t>
      </w:r>
      <w:r w:rsidR="00F0205D">
        <w:rPr>
          <w:lang w:val="en-US"/>
        </w:rPr>
        <w:t xml:space="preserve"> These follow the same procedures as described above.</w:t>
      </w:r>
    </w:p>
    <w:p w14:paraId="03FA19FB" w14:textId="77777777" w:rsidR="00FA1975" w:rsidRDefault="00FA1975" w:rsidP="00FA1975">
      <w:pPr>
        <w:rPr>
          <w:lang w:val="en-US"/>
        </w:rPr>
      </w:pPr>
    </w:p>
    <w:p w14:paraId="2CC37253" w14:textId="77777777" w:rsidR="00FA1975" w:rsidRDefault="00FA1975" w:rsidP="00FA1975">
      <w:pPr>
        <w:rPr>
          <w:rFonts w:cstheme="minorHAnsi"/>
          <w:szCs w:val="20"/>
          <w:lang w:val="en-US"/>
        </w:rPr>
      </w:pPr>
    </w:p>
    <w:p w14:paraId="6105A035" w14:textId="77777777" w:rsidR="004743B7" w:rsidRPr="00FA1975" w:rsidRDefault="004743B7">
      <w:pPr>
        <w:rPr>
          <w:lang w:val="en-US"/>
        </w:rPr>
      </w:pPr>
    </w:p>
    <w:sectPr w:rsidR="004743B7" w:rsidRPr="00FA1975" w:rsidSect="00C76D40">
      <w:pgSz w:w="11906" w:h="16838" w:code="9"/>
      <w:pgMar w:top="1440" w:right="1296" w:bottom="1440" w:left="129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0EC5"/>
    <w:multiLevelType w:val="hybridMultilevel"/>
    <w:tmpl w:val="BE58E1D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86E50"/>
    <w:multiLevelType w:val="hybridMultilevel"/>
    <w:tmpl w:val="96AE387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172971">
    <w:abstractNumId w:val="0"/>
  </w:num>
  <w:num w:numId="2" w16cid:durableId="249773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75"/>
    <w:rsid w:val="00056508"/>
    <w:rsid w:val="00066699"/>
    <w:rsid w:val="00067ED7"/>
    <w:rsid w:val="000D3560"/>
    <w:rsid w:val="00146F24"/>
    <w:rsid w:val="001960AB"/>
    <w:rsid w:val="00281054"/>
    <w:rsid w:val="002A56DC"/>
    <w:rsid w:val="002F7E3F"/>
    <w:rsid w:val="003C2E22"/>
    <w:rsid w:val="00425710"/>
    <w:rsid w:val="004743B7"/>
    <w:rsid w:val="004E3A79"/>
    <w:rsid w:val="004F750C"/>
    <w:rsid w:val="00585F7B"/>
    <w:rsid w:val="00623D9A"/>
    <w:rsid w:val="00670F11"/>
    <w:rsid w:val="006A2C9D"/>
    <w:rsid w:val="006A40AB"/>
    <w:rsid w:val="00710ACD"/>
    <w:rsid w:val="0075458B"/>
    <w:rsid w:val="007671CD"/>
    <w:rsid w:val="00826F51"/>
    <w:rsid w:val="0093468F"/>
    <w:rsid w:val="00A96B6A"/>
    <w:rsid w:val="00AB6088"/>
    <w:rsid w:val="00B263F1"/>
    <w:rsid w:val="00BF6958"/>
    <w:rsid w:val="00C534D7"/>
    <w:rsid w:val="00C54693"/>
    <w:rsid w:val="00C76D40"/>
    <w:rsid w:val="00C90C4D"/>
    <w:rsid w:val="00D26225"/>
    <w:rsid w:val="00DE31ED"/>
    <w:rsid w:val="00E02968"/>
    <w:rsid w:val="00F0205D"/>
    <w:rsid w:val="00F376BD"/>
    <w:rsid w:val="00FA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FF8B"/>
  <w15:chartTrackingRefBased/>
  <w15:docId w15:val="{0898CA56-5314-464A-B62C-A86A73AF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197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A1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FA1975"/>
  </w:style>
  <w:style w:type="paragraph" w:customStyle="1" w:styleId="xxmsonormal">
    <w:name w:val="x_xmsonormal"/>
    <w:basedOn w:val="Normal"/>
    <w:rsid w:val="00F0205D"/>
    <w:pPr>
      <w:spacing w:after="0" w:line="240" w:lineRule="auto"/>
    </w:pPr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F376B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37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6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6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6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orheim</dc:creator>
  <cp:keywords/>
  <dc:description/>
  <cp:lastModifiedBy>olav orheim</cp:lastModifiedBy>
  <cp:revision>4</cp:revision>
  <cp:lastPrinted>2023-03-14T21:16:00Z</cp:lastPrinted>
  <dcterms:created xsi:type="dcterms:W3CDTF">2023-03-27T13:35:00Z</dcterms:created>
  <dcterms:modified xsi:type="dcterms:W3CDTF">2023-03-28T10:27:00Z</dcterms:modified>
</cp:coreProperties>
</file>