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4762" w14:textId="77777777" w:rsidR="003B0BB8" w:rsidRPr="00DD0665" w:rsidRDefault="003B0BB8">
      <w:r w:rsidRPr="00DD0665">
        <w:t>Appendix</w:t>
      </w:r>
    </w:p>
    <w:p w14:paraId="7E519ECE" w14:textId="17D9498F" w:rsidR="00C155D4" w:rsidRPr="00DD0665" w:rsidRDefault="00C155D4">
      <w:r w:rsidRPr="00DD0665">
        <w:t xml:space="preserve">Table </w:t>
      </w:r>
      <w:r w:rsidR="00EF7679">
        <w:t>S1</w:t>
      </w:r>
      <w:r w:rsidRPr="00DD0665">
        <w:t xml:space="preserve">: </w:t>
      </w:r>
      <w:r w:rsidRPr="00DD0665">
        <w:rPr>
          <w:i/>
          <w:iCs/>
        </w:rPr>
        <w:t xml:space="preserve">Results </w:t>
      </w:r>
      <w:r w:rsidRPr="00DD0665">
        <w:rPr>
          <w:rFonts w:cs="Calibri"/>
          <w:i/>
          <w:iCs/>
          <w:sz w:val="20"/>
          <w:szCs w:val="20"/>
          <w:lang w:val="en-GB"/>
        </w:rPr>
        <w:t xml:space="preserve">– </w:t>
      </w:r>
      <w:r w:rsidRPr="00DD0665">
        <w:rPr>
          <w:i/>
          <w:iCs/>
        </w:rPr>
        <w:t>Robustness checks</w:t>
      </w:r>
    </w:p>
    <w:tbl>
      <w:tblPr>
        <w:tblW w:w="0" w:type="auto"/>
        <w:tblLayout w:type="fixed"/>
        <w:tblLook w:val="0000" w:firstRow="0" w:lastRow="0" w:firstColumn="0" w:lastColumn="0" w:noHBand="0" w:noVBand="0"/>
      </w:tblPr>
      <w:tblGrid>
        <w:gridCol w:w="4535"/>
        <w:gridCol w:w="1247"/>
        <w:gridCol w:w="1247"/>
        <w:gridCol w:w="1247"/>
      </w:tblGrid>
      <w:tr w:rsidR="00842412" w:rsidRPr="00DD0665" w14:paraId="545DADB2" w14:textId="77777777" w:rsidTr="00C155D4">
        <w:tc>
          <w:tcPr>
            <w:tcW w:w="4535" w:type="dxa"/>
            <w:tcBorders>
              <w:top w:val="single" w:sz="4" w:space="0" w:color="auto"/>
              <w:left w:val="nil"/>
              <w:bottom w:val="nil"/>
              <w:right w:val="nil"/>
            </w:tcBorders>
          </w:tcPr>
          <w:p w14:paraId="5D4C5E99" w14:textId="77777777" w:rsidR="00842412" w:rsidRPr="00DD0665" w:rsidRDefault="00842412" w:rsidP="00842412">
            <w:pPr>
              <w:widowControl w:val="0"/>
              <w:autoSpaceDE w:val="0"/>
              <w:autoSpaceDN w:val="0"/>
              <w:adjustRightInd w:val="0"/>
              <w:spacing w:after="0" w:line="240" w:lineRule="auto"/>
              <w:rPr>
                <w:rFonts w:cstheme="minorHAnsi"/>
                <w:lang w:val="en-GB"/>
              </w:rPr>
            </w:pPr>
          </w:p>
        </w:tc>
        <w:tc>
          <w:tcPr>
            <w:tcW w:w="1247" w:type="dxa"/>
            <w:tcBorders>
              <w:top w:val="single" w:sz="4" w:space="0" w:color="auto"/>
              <w:left w:val="nil"/>
              <w:bottom w:val="nil"/>
              <w:right w:val="nil"/>
            </w:tcBorders>
          </w:tcPr>
          <w:p w14:paraId="55D5ED0C" w14:textId="402FB6A1" w:rsidR="00842412" w:rsidRPr="00DD0665" w:rsidRDefault="00842412" w:rsidP="00842412">
            <w:pPr>
              <w:widowControl w:val="0"/>
              <w:autoSpaceDE w:val="0"/>
              <w:autoSpaceDN w:val="0"/>
              <w:adjustRightInd w:val="0"/>
              <w:spacing w:after="0" w:line="240" w:lineRule="auto"/>
              <w:jc w:val="center"/>
              <w:rPr>
                <w:rFonts w:cstheme="minorHAnsi"/>
                <w:lang w:val="en-GB"/>
              </w:rPr>
            </w:pPr>
            <w:r w:rsidRPr="00DD0665">
              <w:rPr>
                <w:rFonts w:cstheme="minorHAnsi"/>
                <w:lang w:val="en-GB"/>
              </w:rPr>
              <w:t xml:space="preserve">FE </w:t>
            </w:r>
          </w:p>
        </w:tc>
        <w:tc>
          <w:tcPr>
            <w:tcW w:w="1247" w:type="dxa"/>
            <w:tcBorders>
              <w:top w:val="single" w:sz="4" w:space="0" w:color="auto"/>
              <w:left w:val="nil"/>
              <w:bottom w:val="nil"/>
              <w:right w:val="nil"/>
            </w:tcBorders>
          </w:tcPr>
          <w:p w14:paraId="0AF3BA8E" w14:textId="495156D1" w:rsidR="00842412" w:rsidRPr="00DD0665" w:rsidRDefault="00842412" w:rsidP="00842412">
            <w:pPr>
              <w:widowControl w:val="0"/>
              <w:autoSpaceDE w:val="0"/>
              <w:autoSpaceDN w:val="0"/>
              <w:adjustRightInd w:val="0"/>
              <w:spacing w:after="0" w:line="240" w:lineRule="auto"/>
              <w:jc w:val="center"/>
              <w:rPr>
                <w:rFonts w:cstheme="minorHAnsi"/>
                <w:lang w:val="en-GB"/>
              </w:rPr>
            </w:pPr>
            <w:r w:rsidRPr="00DD0665">
              <w:rPr>
                <w:rFonts w:cstheme="minorHAnsi"/>
                <w:lang w:val="en-GB"/>
              </w:rPr>
              <w:t xml:space="preserve">FE </w:t>
            </w:r>
          </w:p>
        </w:tc>
        <w:tc>
          <w:tcPr>
            <w:tcW w:w="1247" w:type="dxa"/>
            <w:tcBorders>
              <w:top w:val="single" w:sz="4" w:space="0" w:color="auto"/>
              <w:left w:val="nil"/>
              <w:bottom w:val="nil"/>
              <w:right w:val="nil"/>
            </w:tcBorders>
          </w:tcPr>
          <w:p w14:paraId="4348A138" w14:textId="798A23D2" w:rsidR="00842412" w:rsidRPr="00DD0665" w:rsidRDefault="00842412" w:rsidP="00842412">
            <w:pPr>
              <w:widowControl w:val="0"/>
              <w:autoSpaceDE w:val="0"/>
              <w:autoSpaceDN w:val="0"/>
              <w:adjustRightInd w:val="0"/>
              <w:spacing w:after="0" w:line="240" w:lineRule="auto"/>
              <w:jc w:val="center"/>
              <w:rPr>
                <w:rFonts w:cstheme="minorHAnsi"/>
                <w:lang w:val="en-GB"/>
              </w:rPr>
            </w:pPr>
            <w:r w:rsidRPr="00DD0665">
              <w:rPr>
                <w:rFonts w:cstheme="minorHAnsi"/>
                <w:lang w:val="en-GB"/>
              </w:rPr>
              <w:t xml:space="preserve">FE </w:t>
            </w:r>
          </w:p>
        </w:tc>
      </w:tr>
      <w:tr w:rsidR="00842412" w:rsidRPr="00DD0665" w14:paraId="0EA3B85C" w14:textId="77777777" w:rsidTr="00C155D4">
        <w:tc>
          <w:tcPr>
            <w:tcW w:w="4535" w:type="dxa"/>
            <w:tcBorders>
              <w:top w:val="nil"/>
              <w:left w:val="nil"/>
              <w:bottom w:val="nil"/>
              <w:right w:val="nil"/>
            </w:tcBorders>
          </w:tcPr>
          <w:p w14:paraId="28DD6307" w14:textId="77777777" w:rsidR="00842412" w:rsidRPr="00DD0665" w:rsidRDefault="00842412" w:rsidP="00842412">
            <w:pPr>
              <w:widowControl w:val="0"/>
              <w:autoSpaceDE w:val="0"/>
              <w:autoSpaceDN w:val="0"/>
              <w:adjustRightInd w:val="0"/>
              <w:spacing w:after="0" w:line="240" w:lineRule="auto"/>
              <w:rPr>
                <w:rFonts w:cstheme="minorHAnsi"/>
                <w:lang w:val="en-GB"/>
              </w:rPr>
            </w:pPr>
          </w:p>
        </w:tc>
        <w:tc>
          <w:tcPr>
            <w:tcW w:w="1247" w:type="dxa"/>
            <w:tcBorders>
              <w:top w:val="nil"/>
              <w:left w:val="nil"/>
              <w:bottom w:val="nil"/>
              <w:right w:val="nil"/>
            </w:tcBorders>
          </w:tcPr>
          <w:p w14:paraId="502CC375" w14:textId="5CB4A8FB" w:rsidR="00842412" w:rsidRPr="00DD0665" w:rsidRDefault="00842412" w:rsidP="00842412">
            <w:pPr>
              <w:widowControl w:val="0"/>
              <w:autoSpaceDE w:val="0"/>
              <w:autoSpaceDN w:val="0"/>
              <w:adjustRightInd w:val="0"/>
              <w:spacing w:after="0" w:line="240" w:lineRule="auto"/>
              <w:jc w:val="center"/>
              <w:rPr>
                <w:rFonts w:cstheme="minorHAnsi"/>
                <w:lang w:val="en-GB"/>
              </w:rPr>
            </w:pPr>
            <w:r w:rsidRPr="00DD0665">
              <w:rPr>
                <w:rFonts w:cstheme="minorHAnsi"/>
                <w:lang w:val="en-GB"/>
              </w:rPr>
              <w:t>(Model 1)</w:t>
            </w:r>
          </w:p>
        </w:tc>
        <w:tc>
          <w:tcPr>
            <w:tcW w:w="1247" w:type="dxa"/>
            <w:tcBorders>
              <w:top w:val="nil"/>
              <w:left w:val="nil"/>
              <w:bottom w:val="nil"/>
              <w:right w:val="nil"/>
            </w:tcBorders>
          </w:tcPr>
          <w:p w14:paraId="60533705" w14:textId="4A5E5986" w:rsidR="00842412" w:rsidRPr="00DD0665" w:rsidRDefault="00842412" w:rsidP="00842412">
            <w:pPr>
              <w:widowControl w:val="0"/>
              <w:autoSpaceDE w:val="0"/>
              <w:autoSpaceDN w:val="0"/>
              <w:adjustRightInd w:val="0"/>
              <w:spacing w:after="0" w:line="240" w:lineRule="auto"/>
              <w:jc w:val="center"/>
              <w:rPr>
                <w:rFonts w:cstheme="minorHAnsi"/>
                <w:lang w:val="en-GB"/>
              </w:rPr>
            </w:pPr>
            <w:r w:rsidRPr="00DD0665">
              <w:rPr>
                <w:rFonts w:cstheme="minorHAnsi"/>
                <w:lang w:val="en-GB"/>
              </w:rPr>
              <w:t>(Model 5a)</w:t>
            </w:r>
          </w:p>
        </w:tc>
        <w:tc>
          <w:tcPr>
            <w:tcW w:w="1247" w:type="dxa"/>
            <w:tcBorders>
              <w:top w:val="nil"/>
              <w:left w:val="nil"/>
              <w:bottom w:val="nil"/>
              <w:right w:val="nil"/>
            </w:tcBorders>
          </w:tcPr>
          <w:p w14:paraId="73729AA6" w14:textId="3AAEA0BC" w:rsidR="00842412" w:rsidRPr="00DD0665" w:rsidRDefault="00842412" w:rsidP="00842412">
            <w:pPr>
              <w:widowControl w:val="0"/>
              <w:autoSpaceDE w:val="0"/>
              <w:autoSpaceDN w:val="0"/>
              <w:adjustRightInd w:val="0"/>
              <w:spacing w:after="0" w:line="240" w:lineRule="auto"/>
              <w:jc w:val="center"/>
              <w:rPr>
                <w:rFonts w:cstheme="minorHAnsi"/>
                <w:lang w:val="en-GB"/>
              </w:rPr>
            </w:pPr>
            <w:r w:rsidRPr="00DD0665">
              <w:rPr>
                <w:rFonts w:cstheme="minorHAnsi"/>
                <w:lang w:val="en-GB"/>
              </w:rPr>
              <w:t>(Model 5b)</w:t>
            </w:r>
          </w:p>
        </w:tc>
      </w:tr>
      <w:tr w:rsidR="00842412" w:rsidRPr="00DD0665" w14:paraId="2FDDC2E4" w14:textId="77777777" w:rsidTr="00C155D4">
        <w:tc>
          <w:tcPr>
            <w:tcW w:w="4535" w:type="dxa"/>
            <w:tcBorders>
              <w:top w:val="single" w:sz="4" w:space="0" w:color="auto"/>
              <w:left w:val="nil"/>
              <w:right w:val="nil"/>
            </w:tcBorders>
          </w:tcPr>
          <w:p w14:paraId="093140E9" w14:textId="77777777" w:rsidR="00842412" w:rsidRPr="00DD0665" w:rsidRDefault="00842412">
            <w:pPr>
              <w:widowControl w:val="0"/>
              <w:autoSpaceDE w:val="0"/>
              <w:autoSpaceDN w:val="0"/>
              <w:adjustRightInd w:val="0"/>
              <w:spacing w:after="0" w:line="240" w:lineRule="auto"/>
              <w:rPr>
                <w:rFonts w:cstheme="minorHAnsi"/>
                <w:lang w:val="en-GB"/>
              </w:rPr>
            </w:pPr>
          </w:p>
        </w:tc>
        <w:tc>
          <w:tcPr>
            <w:tcW w:w="1247" w:type="dxa"/>
            <w:tcBorders>
              <w:top w:val="single" w:sz="4" w:space="0" w:color="auto"/>
              <w:left w:val="nil"/>
              <w:right w:val="nil"/>
            </w:tcBorders>
          </w:tcPr>
          <w:p w14:paraId="4193D581" w14:textId="77777777" w:rsidR="00842412" w:rsidRPr="00DD0665" w:rsidRDefault="00842412">
            <w:pPr>
              <w:widowControl w:val="0"/>
              <w:autoSpaceDE w:val="0"/>
              <w:autoSpaceDN w:val="0"/>
              <w:adjustRightInd w:val="0"/>
              <w:spacing w:after="0" w:line="240" w:lineRule="auto"/>
              <w:jc w:val="center"/>
              <w:rPr>
                <w:rFonts w:cstheme="minorHAnsi"/>
                <w:lang w:val="en-GB"/>
              </w:rPr>
            </w:pPr>
          </w:p>
        </w:tc>
        <w:tc>
          <w:tcPr>
            <w:tcW w:w="1247" w:type="dxa"/>
            <w:tcBorders>
              <w:top w:val="single" w:sz="4" w:space="0" w:color="auto"/>
              <w:left w:val="nil"/>
              <w:right w:val="nil"/>
            </w:tcBorders>
          </w:tcPr>
          <w:p w14:paraId="5F728BCE" w14:textId="77777777" w:rsidR="00842412" w:rsidRPr="00DD0665" w:rsidRDefault="00842412">
            <w:pPr>
              <w:widowControl w:val="0"/>
              <w:autoSpaceDE w:val="0"/>
              <w:autoSpaceDN w:val="0"/>
              <w:adjustRightInd w:val="0"/>
              <w:spacing w:after="0" w:line="240" w:lineRule="auto"/>
              <w:jc w:val="center"/>
              <w:rPr>
                <w:rFonts w:cstheme="minorHAnsi"/>
                <w:lang w:val="en-GB"/>
              </w:rPr>
            </w:pPr>
          </w:p>
        </w:tc>
        <w:tc>
          <w:tcPr>
            <w:tcW w:w="1247" w:type="dxa"/>
            <w:tcBorders>
              <w:top w:val="single" w:sz="4" w:space="0" w:color="auto"/>
              <w:left w:val="nil"/>
              <w:right w:val="nil"/>
            </w:tcBorders>
          </w:tcPr>
          <w:p w14:paraId="486A44CA" w14:textId="77777777" w:rsidR="00842412" w:rsidRPr="00DD0665" w:rsidRDefault="00842412">
            <w:pPr>
              <w:widowControl w:val="0"/>
              <w:autoSpaceDE w:val="0"/>
              <w:autoSpaceDN w:val="0"/>
              <w:adjustRightInd w:val="0"/>
              <w:spacing w:after="0" w:line="240" w:lineRule="auto"/>
              <w:jc w:val="center"/>
              <w:rPr>
                <w:rFonts w:cstheme="minorHAnsi"/>
                <w:lang w:val="en-GB"/>
              </w:rPr>
            </w:pPr>
          </w:p>
        </w:tc>
      </w:tr>
      <w:tr w:rsidR="00CF171A" w:rsidRPr="00DD0665" w14:paraId="29D1C7C0" w14:textId="77777777" w:rsidTr="00C155D4">
        <w:tc>
          <w:tcPr>
            <w:tcW w:w="4535" w:type="dxa"/>
          </w:tcPr>
          <w:p w14:paraId="39E4642F" w14:textId="42DA10DD" w:rsidR="00CF171A" w:rsidRPr="00DD0665" w:rsidRDefault="00842412">
            <w:pPr>
              <w:widowControl w:val="0"/>
              <w:autoSpaceDE w:val="0"/>
              <w:autoSpaceDN w:val="0"/>
              <w:adjustRightInd w:val="0"/>
              <w:spacing w:after="0" w:line="240" w:lineRule="auto"/>
              <w:rPr>
                <w:rFonts w:cstheme="minorHAnsi"/>
                <w:lang w:val="en-GB"/>
              </w:rPr>
            </w:pPr>
            <w:r w:rsidRPr="00DD0665">
              <w:rPr>
                <w:rFonts w:cstheme="minorHAnsi"/>
                <w:lang w:val="en-GB"/>
              </w:rPr>
              <w:t>Retirement status (ref. cat.: not retired)</w:t>
            </w:r>
          </w:p>
        </w:tc>
        <w:tc>
          <w:tcPr>
            <w:tcW w:w="1247" w:type="dxa"/>
          </w:tcPr>
          <w:p w14:paraId="09E432D9"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1.661</w:t>
            </w:r>
            <w:r w:rsidRPr="00DD0665">
              <w:rPr>
                <w:rFonts w:cstheme="minorHAnsi"/>
                <w:vertAlign w:val="superscript"/>
                <w:lang w:val="en-GB"/>
              </w:rPr>
              <w:t>***</w:t>
            </w:r>
          </w:p>
        </w:tc>
        <w:tc>
          <w:tcPr>
            <w:tcW w:w="1247" w:type="dxa"/>
          </w:tcPr>
          <w:p w14:paraId="127F6528"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1.660</w:t>
            </w:r>
            <w:r w:rsidRPr="00DD0665">
              <w:rPr>
                <w:rFonts w:cstheme="minorHAnsi"/>
                <w:vertAlign w:val="superscript"/>
                <w:lang w:val="en-GB"/>
              </w:rPr>
              <w:t>***</w:t>
            </w:r>
          </w:p>
        </w:tc>
        <w:tc>
          <w:tcPr>
            <w:tcW w:w="1247" w:type="dxa"/>
          </w:tcPr>
          <w:p w14:paraId="3C587D75"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1.680</w:t>
            </w:r>
            <w:r w:rsidRPr="00DD0665">
              <w:rPr>
                <w:rFonts w:cstheme="minorHAnsi"/>
                <w:vertAlign w:val="superscript"/>
                <w:lang w:val="en-GB"/>
              </w:rPr>
              <w:t>***</w:t>
            </w:r>
          </w:p>
        </w:tc>
      </w:tr>
      <w:tr w:rsidR="00CF171A" w:rsidRPr="00DD0665" w14:paraId="0ED3B3DC" w14:textId="77777777" w:rsidTr="00C155D4">
        <w:tc>
          <w:tcPr>
            <w:tcW w:w="4535" w:type="dxa"/>
            <w:tcBorders>
              <w:left w:val="nil"/>
              <w:bottom w:val="nil"/>
              <w:right w:val="nil"/>
            </w:tcBorders>
          </w:tcPr>
          <w:p w14:paraId="6FE8C6D8" w14:textId="77777777" w:rsidR="00CF171A" w:rsidRPr="00DD0665" w:rsidRDefault="00CF171A">
            <w:pPr>
              <w:widowControl w:val="0"/>
              <w:autoSpaceDE w:val="0"/>
              <w:autoSpaceDN w:val="0"/>
              <w:adjustRightInd w:val="0"/>
              <w:spacing w:after="0" w:line="240" w:lineRule="auto"/>
              <w:rPr>
                <w:rFonts w:cstheme="minorHAnsi"/>
                <w:lang w:val="en-GB"/>
              </w:rPr>
            </w:pPr>
          </w:p>
        </w:tc>
        <w:tc>
          <w:tcPr>
            <w:tcW w:w="1247" w:type="dxa"/>
            <w:tcBorders>
              <w:left w:val="nil"/>
              <w:bottom w:val="nil"/>
              <w:right w:val="nil"/>
            </w:tcBorders>
          </w:tcPr>
          <w:p w14:paraId="50215237"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(0.2)</w:t>
            </w:r>
          </w:p>
        </w:tc>
        <w:tc>
          <w:tcPr>
            <w:tcW w:w="1247" w:type="dxa"/>
            <w:tcBorders>
              <w:left w:val="nil"/>
              <w:bottom w:val="nil"/>
              <w:right w:val="nil"/>
            </w:tcBorders>
          </w:tcPr>
          <w:p w14:paraId="295BEAAA"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(0.2)</w:t>
            </w:r>
          </w:p>
        </w:tc>
        <w:tc>
          <w:tcPr>
            <w:tcW w:w="1247" w:type="dxa"/>
            <w:tcBorders>
              <w:left w:val="nil"/>
              <w:bottom w:val="nil"/>
              <w:right w:val="nil"/>
            </w:tcBorders>
          </w:tcPr>
          <w:p w14:paraId="464637B3"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(0.2)</w:t>
            </w:r>
          </w:p>
        </w:tc>
      </w:tr>
      <w:tr w:rsidR="00CF171A" w:rsidRPr="00DD0665" w14:paraId="3D63368F" w14:textId="77777777" w:rsidTr="00C155D4">
        <w:tc>
          <w:tcPr>
            <w:tcW w:w="4535" w:type="dxa"/>
            <w:tcBorders>
              <w:top w:val="nil"/>
              <w:left w:val="nil"/>
              <w:bottom w:val="nil"/>
              <w:right w:val="nil"/>
            </w:tcBorders>
          </w:tcPr>
          <w:p w14:paraId="6AA7ACA0" w14:textId="2AC3CA8C" w:rsidR="00CF171A" w:rsidRPr="00DD0665" w:rsidRDefault="00091CF3">
            <w:pPr>
              <w:widowControl w:val="0"/>
              <w:autoSpaceDE w:val="0"/>
              <w:autoSpaceDN w:val="0"/>
              <w:adjustRightInd w:val="0"/>
              <w:spacing w:after="0" w:line="240" w:lineRule="auto"/>
              <w:rPr>
                <w:rFonts w:cstheme="minorHAnsi"/>
                <w:lang w:val="en-GB"/>
              </w:rPr>
            </w:pPr>
            <w:r w:rsidRPr="00DD0665">
              <w:rPr>
                <w:rFonts w:cstheme="minorHAnsi"/>
                <w:lang w:val="en-GB"/>
              </w:rPr>
              <w:t xml:space="preserve">Number of Persons in </w:t>
            </w:r>
            <w:r w:rsidR="00842412" w:rsidRPr="00DD0665">
              <w:rPr>
                <w:rFonts w:cstheme="minorHAnsi"/>
                <w:lang w:val="en-GB"/>
              </w:rPr>
              <w:t>household</w:t>
            </w:r>
          </w:p>
        </w:tc>
        <w:tc>
          <w:tcPr>
            <w:tcW w:w="1247" w:type="dxa"/>
            <w:tcBorders>
              <w:top w:val="nil"/>
              <w:left w:val="nil"/>
              <w:bottom w:val="nil"/>
              <w:right w:val="nil"/>
            </w:tcBorders>
          </w:tcPr>
          <w:p w14:paraId="3D966EAF"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4F211361"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-1.522</w:t>
            </w:r>
            <w:r w:rsidRPr="00DD0665">
              <w:rPr>
                <w:rFonts w:cstheme="minorHAnsi"/>
                <w:vertAlign w:val="superscript"/>
                <w:lang w:val="en-GB"/>
              </w:rPr>
              <w:t>***</w:t>
            </w:r>
          </w:p>
        </w:tc>
        <w:tc>
          <w:tcPr>
            <w:tcW w:w="1247" w:type="dxa"/>
            <w:tcBorders>
              <w:top w:val="nil"/>
              <w:left w:val="nil"/>
              <w:bottom w:val="nil"/>
              <w:right w:val="nil"/>
            </w:tcBorders>
          </w:tcPr>
          <w:p w14:paraId="42F147FB" w14:textId="77777777" w:rsidR="00CF171A" w:rsidRPr="00DD0665" w:rsidRDefault="00CF171A">
            <w:pPr>
              <w:widowControl w:val="0"/>
              <w:autoSpaceDE w:val="0"/>
              <w:autoSpaceDN w:val="0"/>
              <w:adjustRightInd w:val="0"/>
              <w:spacing w:after="0" w:line="240" w:lineRule="auto"/>
              <w:jc w:val="center"/>
              <w:rPr>
                <w:rFonts w:cstheme="minorHAnsi"/>
                <w:lang w:val="en-GB"/>
              </w:rPr>
            </w:pPr>
          </w:p>
        </w:tc>
      </w:tr>
      <w:tr w:rsidR="00CF171A" w:rsidRPr="00DD0665" w14:paraId="37B27FE0" w14:textId="77777777" w:rsidTr="00C155D4">
        <w:tc>
          <w:tcPr>
            <w:tcW w:w="4535" w:type="dxa"/>
            <w:tcBorders>
              <w:top w:val="nil"/>
              <w:left w:val="nil"/>
              <w:bottom w:val="nil"/>
              <w:right w:val="nil"/>
            </w:tcBorders>
          </w:tcPr>
          <w:p w14:paraId="2230E5A4" w14:textId="77777777" w:rsidR="00CF171A" w:rsidRPr="00DD0665" w:rsidRDefault="00CF171A">
            <w:pPr>
              <w:widowControl w:val="0"/>
              <w:autoSpaceDE w:val="0"/>
              <w:autoSpaceDN w:val="0"/>
              <w:adjustRightInd w:val="0"/>
              <w:spacing w:after="0" w:line="240" w:lineRule="auto"/>
              <w:rPr>
                <w:rFonts w:cstheme="minorHAnsi"/>
                <w:lang w:val="en-GB"/>
              </w:rPr>
            </w:pPr>
          </w:p>
        </w:tc>
        <w:tc>
          <w:tcPr>
            <w:tcW w:w="1247" w:type="dxa"/>
            <w:tcBorders>
              <w:top w:val="nil"/>
              <w:left w:val="nil"/>
              <w:bottom w:val="nil"/>
              <w:right w:val="nil"/>
            </w:tcBorders>
          </w:tcPr>
          <w:p w14:paraId="48E68850"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4F0846B2"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(0.2)</w:t>
            </w:r>
          </w:p>
        </w:tc>
        <w:tc>
          <w:tcPr>
            <w:tcW w:w="1247" w:type="dxa"/>
            <w:tcBorders>
              <w:top w:val="nil"/>
              <w:left w:val="nil"/>
              <w:bottom w:val="nil"/>
              <w:right w:val="nil"/>
            </w:tcBorders>
          </w:tcPr>
          <w:p w14:paraId="0B8CE825" w14:textId="77777777" w:rsidR="00CF171A" w:rsidRPr="00DD0665" w:rsidRDefault="00CF171A">
            <w:pPr>
              <w:widowControl w:val="0"/>
              <w:autoSpaceDE w:val="0"/>
              <w:autoSpaceDN w:val="0"/>
              <w:adjustRightInd w:val="0"/>
              <w:spacing w:after="0" w:line="240" w:lineRule="auto"/>
              <w:jc w:val="center"/>
              <w:rPr>
                <w:rFonts w:cstheme="minorHAnsi"/>
                <w:lang w:val="en-GB"/>
              </w:rPr>
            </w:pPr>
          </w:p>
        </w:tc>
      </w:tr>
      <w:tr w:rsidR="00842412" w:rsidRPr="00DD0665" w14:paraId="35A6049E" w14:textId="77777777" w:rsidTr="00C155D4">
        <w:tc>
          <w:tcPr>
            <w:tcW w:w="4535" w:type="dxa"/>
            <w:tcBorders>
              <w:top w:val="nil"/>
              <w:left w:val="nil"/>
              <w:bottom w:val="nil"/>
              <w:right w:val="nil"/>
            </w:tcBorders>
          </w:tcPr>
          <w:p w14:paraId="5D339AB5" w14:textId="77777777" w:rsidR="00842412" w:rsidRPr="00DD0665" w:rsidRDefault="00842412">
            <w:pPr>
              <w:widowControl w:val="0"/>
              <w:autoSpaceDE w:val="0"/>
              <w:autoSpaceDN w:val="0"/>
              <w:adjustRightInd w:val="0"/>
              <w:spacing w:after="0" w:line="240" w:lineRule="auto"/>
              <w:rPr>
                <w:rFonts w:cstheme="minorHAnsi"/>
                <w:lang w:val="en-GB"/>
              </w:rPr>
            </w:pPr>
            <w:r w:rsidRPr="00DD0665">
              <w:rPr>
                <w:rFonts w:cstheme="minorHAnsi"/>
                <w:lang w:val="en-GB"/>
              </w:rPr>
              <w:t>Labour status other members in household</w:t>
            </w:r>
          </w:p>
          <w:p w14:paraId="11FA40E3" w14:textId="45112596" w:rsidR="00842412" w:rsidRPr="00DD0665" w:rsidRDefault="00842412">
            <w:pPr>
              <w:widowControl w:val="0"/>
              <w:autoSpaceDE w:val="0"/>
              <w:autoSpaceDN w:val="0"/>
              <w:adjustRightInd w:val="0"/>
              <w:spacing w:after="0" w:line="240" w:lineRule="auto"/>
              <w:rPr>
                <w:rFonts w:cstheme="minorHAnsi"/>
                <w:lang w:val="en-GB"/>
              </w:rPr>
            </w:pPr>
            <w:r w:rsidRPr="00DD0665">
              <w:rPr>
                <w:rFonts w:cstheme="minorHAnsi"/>
                <w:lang w:val="en-GB"/>
              </w:rPr>
              <w:t>(ref. cat.: another household member gets labour income)</w:t>
            </w:r>
          </w:p>
        </w:tc>
        <w:tc>
          <w:tcPr>
            <w:tcW w:w="1247" w:type="dxa"/>
            <w:tcBorders>
              <w:top w:val="nil"/>
              <w:left w:val="nil"/>
              <w:bottom w:val="nil"/>
              <w:right w:val="nil"/>
            </w:tcBorders>
          </w:tcPr>
          <w:p w14:paraId="4897F578" w14:textId="77777777" w:rsidR="00842412" w:rsidRPr="00DD0665" w:rsidRDefault="00842412">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08B0CE7E" w14:textId="77777777" w:rsidR="00842412" w:rsidRPr="00DD0665" w:rsidRDefault="00842412">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01EE7FB5" w14:textId="77777777" w:rsidR="00842412" w:rsidRPr="00DD0665" w:rsidRDefault="00842412">
            <w:pPr>
              <w:widowControl w:val="0"/>
              <w:autoSpaceDE w:val="0"/>
              <w:autoSpaceDN w:val="0"/>
              <w:adjustRightInd w:val="0"/>
              <w:spacing w:after="0" w:line="240" w:lineRule="auto"/>
              <w:jc w:val="center"/>
              <w:rPr>
                <w:rFonts w:cstheme="minorHAnsi"/>
                <w:lang w:val="en-GB"/>
              </w:rPr>
            </w:pPr>
          </w:p>
        </w:tc>
      </w:tr>
      <w:tr w:rsidR="00CF171A" w:rsidRPr="00DD0665" w14:paraId="51E4DF5B" w14:textId="77777777" w:rsidTr="00C155D4">
        <w:tc>
          <w:tcPr>
            <w:tcW w:w="4535" w:type="dxa"/>
            <w:tcBorders>
              <w:top w:val="nil"/>
              <w:left w:val="nil"/>
              <w:bottom w:val="nil"/>
              <w:right w:val="nil"/>
            </w:tcBorders>
          </w:tcPr>
          <w:p w14:paraId="55E08333" w14:textId="0863037A" w:rsidR="00CF171A" w:rsidRPr="00DD0665" w:rsidRDefault="00842412" w:rsidP="00842412">
            <w:pPr>
              <w:widowControl w:val="0"/>
              <w:autoSpaceDE w:val="0"/>
              <w:autoSpaceDN w:val="0"/>
              <w:adjustRightInd w:val="0"/>
              <w:spacing w:after="0" w:line="240" w:lineRule="auto"/>
              <w:ind w:left="720"/>
              <w:rPr>
                <w:rFonts w:cstheme="minorHAnsi"/>
                <w:lang w:val="en-GB"/>
              </w:rPr>
            </w:pPr>
            <w:r w:rsidRPr="00DD0665">
              <w:rPr>
                <w:rFonts w:cstheme="minorHAnsi"/>
                <w:lang w:val="en-GB"/>
              </w:rPr>
              <w:t xml:space="preserve">Living alone or </w:t>
            </w:r>
            <w:r w:rsidR="00091CF3" w:rsidRPr="00DD0665">
              <w:rPr>
                <w:rFonts w:cstheme="minorHAnsi"/>
                <w:lang w:val="en-GB"/>
              </w:rPr>
              <w:t xml:space="preserve">no </w:t>
            </w:r>
            <w:r w:rsidRPr="00DD0665">
              <w:rPr>
                <w:rFonts w:cstheme="minorHAnsi"/>
                <w:lang w:val="en-GB"/>
              </w:rPr>
              <w:t>other household member with labour income</w:t>
            </w:r>
          </w:p>
        </w:tc>
        <w:tc>
          <w:tcPr>
            <w:tcW w:w="1247" w:type="dxa"/>
            <w:tcBorders>
              <w:top w:val="nil"/>
              <w:left w:val="nil"/>
              <w:bottom w:val="nil"/>
              <w:right w:val="nil"/>
            </w:tcBorders>
          </w:tcPr>
          <w:p w14:paraId="211618AA"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67BD0321"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592DECDE"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2.780</w:t>
            </w:r>
            <w:r w:rsidRPr="00DD0665">
              <w:rPr>
                <w:rFonts w:cstheme="minorHAnsi"/>
                <w:vertAlign w:val="superscript"/>
                <w:lang w:val="en-GB"/>
              </w:rPr>
              <w:t>***</w:t>
            </w:r>
          </w:p>
        </w:tc>
      </w:tr>
      <w:tr w:rsidR="00CF171A" w:rsidRPr="00DD0665" w14:paraId="5E9B03A6" w14:textId="77777777" w:rsidTr="00C155D4">
        <w:tc>
          <w:tcPr>
            <w:tcW w:w="4535" w:type="dxa"/>
            <w:tcBorders>
              <w:top w:val="nil"/>
              <w:left w:val="nil"/>
              <w:bottom w:val="nil"/>
              <w:right w:val="nil"/>
            </w:tcBorders>
          </w:tcPr>
          <w:p w14:paraId="545996AD" w14:textId="77777777" w:rsidR="00CF171A" w:rsidRPr="00DD0665" w:rsidRDefault="00CF171A">
            <w:pPr>
              <w:widowControl w:val="0"/>
              <w:autoSpaceDE w:val="0"/>
              <w:autoSpaceDN w:val="0"/>
              <w:adjustRightInd w:val="0"/>
              <w:spacing w:after="0" w:line="240" w:lineRule="auto"/>
              <w:rPr>
                <w:rFonts w:cstheme="minorHAnsi"/>
                <w:lang w:val="en-GB"/>
              </w:rPr>
            </w:pPr>
          </w:p>
        </w:tc>
        <w:tc>
          <w:tcPr>
            <w:tcW w:w="1247" w:type="dxa"/>
            <w:tcBorders>
              <w:top w:val="nil"/>
              <w:left w:val="nil"/>
              <w:bottom w:val="nil"/>
              <w:right w:val="nil"/>
            </w:tcBorders>
          </w:tcPr>
          <w:p w14:paraId="0BF644EA"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01BE853A"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0509A8BD"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(0.6)</w:t>
            </w:r>
          </w:p>
        </w:tc>
      </w:tr>
      <w:tr w:rsidR="00CF171A" w:rsidRPr="00DD0665" w14:paraId="58F8B5CA" w14:textId="77777777" w:rsidTr="00C155D4">
        <w:tc>
          <w:tcPr>
            <w:tcW w:w="4535" w:type="dxa"/>
            <w:tcBorders>
              <w:top w:val="nil"/>
              <w:left w:val="nil"/>
              <w:bottom w:val="nil"/>
              <w:right w:val="nil"/>
            </w:tcBorders>
          </w:tcPr>
          <w:p w14:paraId="7BE7CF7C" w14:textId="6BBB3812" w:rsidR="00CF171A" w:rsidRPr="00DD0665" w:rsidRDefault="00842412" w:rsidP="00842412">
            <w:pPr>
              <w:widowControl w:val="0"/>
              <w:autoSpaceDE w:val="0"/>
              <w:autoSpaceDN w:val="0"/>
              <w:adjustRightInd w:val="0"/>
              <w:spacing w:after="0" w:line="240" w:lineRule="auto"/>
              <w:ind w:left="720"/>
              <w:rPr>
                <w:rFonts w:cstheme="minorHAnsi"/>
                <w:lang w:val="en-GB"/>
              </w:rPr>
            </w:pPr>
            <w:r w:rsidRPr="00DD0665">
              <w:rPr>
                <w:rFonts w:cstheme="minorHAnsi"/>
                <w:lang w:val="en-GB"/>
              </w:rPr>
              <w:t>Another person in household is retired</w:t>
            </w:r>
          </w:p>
        </w:tc>
        <w:tc>
          <w:tcPr>
            <w:tcW w:w="1247" w:type="dxa"/>
            <w:tcBorders>
              <w:top w:val="nil"/>
              <w:left w:val="nil"/>
              <w:bottom w:val="nil"/>
              <w:right w:val="nil"/>
            </w:tcBorders>
          </w:tcPr>
          <w:p w14:paraId="070FB0F3"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00041925"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nil"/>
              <w:right w:val="nil"/>
            </w:tcBorders>
          </w:tcPr>
          <w:p w14:paraId="38456321"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-0.386</w:t>
            </w:r>
          </w:p>
        </w:tc>
      </w:tr>
      <w:tr w:rsidR="00CF171A" w:rsidRPr="00DD0665" w14:paraId="3F8E2CD0" w14:textId="77777777" w:rsidTr="00C155D4">
        <w:tc>
          <w:tcPr>
            <w:tcW w:w="4535" w:type="dxa"/>
            <w:tcBorders>
              <w:top w:val="nil"/>
              <w:left w:val="nil"/>
              <w:bottom w:val="single" w:sz="4" w:space="0" w:color="auto"/>
              <w:right w:val="nil"/>
            </w:tcBorders>
          </w:tcPr>
          <w:p w14:paraId="5862F50D" w14:textId="77777777" w:rsidR="00CF171A" w:rsidRPr="00DD0665" w:rsidRDefault="00CF171A">
            <w:pPr>
              <w:widowControl w:val="0"/>
              <w:autoSpaceDE w:val="0"/>
              <w:autoSpaceDN w:val="0"/>
              <w:adjustRightInd w:val="0"/>
              <w:spacing w:after="0" w:line="240" w:lineRule="auto"/>
              <w:rPr>
                <w:rFonts w:cstheme="minorHAnsi"/>
                <w:lang w:val="en-GB"/>
              </w:rPr>
            </w:pPr>
          </w:p>
        </w:tc>
        <w:tc>
          <w:tcPr>
            <w:tcW w:w="1247" w:type="dxa"/>
            <w:tcBorders>
              <w:top w:val="nil"/>
              <w:left w:val="nil"/>
              <w:bottom w:val="single" w:sz="4" w:space="0" w:color="auto"/>
              <w:right w:val="nil"/>
            </w:tcBorders>
          </w:tcPr>
          <w:p w14:paraId="675FD86D"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single" w:sz="4" w:space="0" w:color="auto"/>
              <w:right w:val="nil"/>
            </w:tcBorders>
          </w:tcPr>
          <w:p w14:paraId="62FEAC3B" w14:textId="77777777" w:rsidR="00CF171A" w:rsidRPr="00DD0665" w:rsidRDefault="00CF171A">
            <w:pPr>
              <w:widowControl w:val="0"/>
              <w:autoSpaceDE w:val="0"/>
              <w:autoSpaceDN w:val="0"/>
              <w:adjustRightInd w:val="0"/>
              <w:spacing w:after="0" w:line="240" w:lineRule="auto"/>
              <w:jc w:val="center"/>
              <w:rPr>
                <w:rFonts w:cstheme="minorHAnsi"/>
                <w:lang w:val="en-GB"/>
              </w:rPr>
            </w:pPr>
          </w:p>
        </w:tc>
        <w:tc>
          <w:tcPr>
            <w:tcW w:w="1247" w:type="dxa"/>
            <w:tcBorders>
              <w:top w:val="nil"/>
              <w:left w:val="nil"/>
              <w:bottom w:val="single" w:sz="4" w:space="0" w:color="auto"/>
              <w:right w:val="nil"/>
            </w:tcBorders>
          </w:tcPr>
          <w:p w14:paraId="5F223D15" w14:textId="77777777" w:rsidR="00CF171A" w:rsidRPr="00DD0665" w:rsidRDefault="00091CF3">
            <w:pPr>
              <w:widowControl w:val="0"/>
              <w:autoSpaceDE w:val="0"/>
              <w:autoSpaceDN w:val="0"/>
              <w:adjustRightInd w:val="0"/>
              <w:spacing w:after="0" w:line="240" w:lineRule="auto"/>
              <w:jc w:val="center"/>
              <w:rPr>
                <w:rFonts w:cstheme="minorHAnsi"/>
                <w:lang w:val="en-GB"/>
              </w:rPr>
            </w:pPr>
            <w:r w:rsidRPr="00DD0665">
              <w:rPr>
                <w:rFonts w:cstheme="minorHAnsi"/>
                <w:lang w:val="en-GB"/>
              </w:rPr>
              <w:t>(0.3)</w:t>
            </w:r>
          </w:p>
        </w:tc>
      </w:tr>
      <w:tr w:rsidR="00C155D4" w:rsidRPr="00DD0665" w14:paraId="5327E9B5" w14:textId="77777777" w:rsidTr="001A540D">
        <w:tc>
          <w:tcPr>
            <w:tcW w:w="8276" w:type="dxa"/>
            <w:gridSpan w:val="4"/>
            <w:tcBorders>
              <w:top w:val="nil"/>
              <w:left w:val="nil"/>
              <w:bottom w:val="single" w:sz="4" w:space="0" w:color="auto"/>
              <w:right w:val="nil"/>
            </w:tcBorders>
          </w:tcPr>
          <w:p w14:paraId="5335D48C" w14:textId="50B0FC02" w:rsidR="00C155D4" w:rsidRPr="00DD0665" w:rsidRDefault="00C155D4" w:rsidP="00C155D4">
            <w:pPr>
              <w:widowControl w:val="0"/>
              <w:autoSpaceDE w:val="0"/>
              <w:autoSpaceDN w:val="0"/>
              <w:adjustRightInd w:val="0"/>
              <w:spacing w:after="0" w:line="240" w:lineRule="auto"/>
              <w:rPr>
                <w:rFonts w:cstheme="minorHAnsi"/>
                <w:lang w:val="en-GB"/>
              </w:rPr>
            </w:pPr>
            <w:r w:rsidRPr="00DD0665">
              <w:rPr>
                <w:rFonts w:cstheme="minorHAnsi"/>
                <w:lang w:val="en-US"/>
              </w:rPr>
              <w:t>In all models it has been controlled for age (age dummies from 55-75 years) and period effects (1993</w:t>
            </w:r>
            <w:r w:rsidRPr="00DD0665">
              <w:rPr>
                <w:rFonts w:cstheme="minorHAnsi"/>
                <w:lang w:val="en-GB"/>
              </w:rPr>
              <w:t>–</w:t>
            </w:r>
            <w:r w:rsidRPr="00DD0665">
              <w:rPr>
                <w:rFonts w:cstheme="minorHAnsi"/>
                <w:lang w:val="en-US"/>
              </w:rPr>
              <w:t>1996; 1997</w:t>
            </w:r>
            <w:r w:rsidRPr="00DD0665">
              <w:rPr>
                <w:rFonts w:cstheme="minorHAnsi"/>
                <w:lang w:val="en-GB"/>
              </w:rPr>
              <w:t>–</w:t>
            </w:r>
            <w:r w:rsidRPr="00DD0665">
              <w:rPr>
                <w:rFonts w:cstheme="minorHAnsi"/>
                <w:lang w:val="en-US"/>
              </w:rPr>
              <w:t>1999; 2000</w:t>
            </w:r>
            <w:r w:rsidRPr="00DD0665">
              <w:rPr>
                <w:rFonts w:cstheme="minorHAnsi"/>
                <w:lang w:val="en-GB"/>
              </w:rPr>
              <w:t>–</w:t>
            </w:r>
            <w:r w:rsidRPr="00DD0665">
              <w:rPr>
                <w:rFonts w:cstheme="minorHAnsi"/>
                <w:lang w:val="en-US"/>
              </w:rPr>
              <w:t>2005; 2006</w:t>
            </w:r>
            <w:r w:rsidRPr="00DD0665">
              <w:rPr>
                <w:rFonts w:cstheme="minorHAnsi"/>
                <w:lang w:val="en-GB"/>
              </w:rPr>
              <w:t>–</w:t>
            </w:r>
            <w:r w:rsidRPr="00DD0665">
              <w:rPr>
                <w:rFonts w:cstheme="minorHAnsi"/>
                <w:lang w:val="en-US"/>
              </w:rPr>
              <w:t>2012; 2013</w:t>
            </w:r>
            <w:r w:rsidRPr="00DD0665">
              <w:rPr>
                <w:rFonts w:cstheme="minorHAnsi"/>
                <w:lang w:val="en-GB"/>
              </w:rPr>
              <w:t>–</w:t>
            </w:r>
            <w:r w:rsidRPr="00DD0665">
              <w:rPr>
                <w:rFonts w:cstheme="minorHAnsi"/>
                <w:lang w:val="en-US"/>
              </w:rPr>
              <w:t>2019).</w:t>
            </w:r>
          </w:p>
        </w:tc>
      </w:tr>
      <w:tr w:rsidR="00842412" w:rsidRPr="00DD0665" w14:paraId="7A6AB4AB" w14:textId="77777777" w:rsidTr="00C155D4">
        <w:tc>
          <w:tcPr>
            <w:tcW w:w="4535" w:type="dxa"/>
            <w:tcBorders>
              <w:top w:val="single" w:sz="4" w:space="0" w:color="auto"/>
              <w:left w:val="nil"/>
              <w:bottom w:val="nil"/>
              <w:right w:val="nil"/>
            </w:tcBorders>
          </w:tcPr>
          <w:p w14:paraId="4C5A0DC4" w14:textId="51D78D30" w:rsidR="00842412" w:rsidRPr="00DD0665" w:rsidRDefault="00842412" w:rsidP="00842412">
            <w:pPr>
              <w:widowControl w:val="0"/>
              <w:autoSpaceDE w:val="0"/>
              <w:autoSpaceDN w:val="0"/>
              <w:adjustRightInd w:val="0"/>
              <w:spacing w:after="0" w:line="240" w:lineRule="auto"/>
              <w:rPr>
                <w:rFonts w:cstheme="minorHAnsi"/>
                <w:lang w:val="en-GB"/>
              </w:rPr>
            </w:pPr>
            <w:r w:rsidRPr="00DD0665">
              <w:rPr>
                <w:rFonts w:cstheme="minorHAnsi"/>
                <w:i/>
                <w:iCs/>
                <w:lang w:val="en-US"/>
              </w:rPr>
              <w:t>R</w:t>
            </w:r>
            <w:r w:rsidRPr="00DD0665">
              <w:rPr>
                <w:rFonts w:cstheme="minorHAnsi"/>
                <w:vertAlign w:val="superscript"/>
                <w:lang w:val="en-US"/>
              </w:rPr>
              <w:t>2</w:t>
            </w:r>
            <w:r w:rsidRPr="00DD0665">
              <w:rPr>
                <w:rFonts w:cstheme="minorHAnsi"/>
                <w:lang w:val="en-US"/>
              </w:rPr>
              <w:t xml:space="preserve"> (within)</w:t>
            </w:r>
          </w:p>
        </w:tc>
        <w:tc>
          <w:tcPr>
            <w:tcW w:w="1247" w:type="dxa"/>
            <w:tcBorders>
              <w:top w:val="single" w:sz="4" w:space="0" w:color="auto"/>
              <w:left w:val="nil"/>
              <w:bottom w:val="nil"/>
              <w:right w:val="nil"/>
            </w:tcBorders>
          </w:tcPr>
          <w:p w14:paraId="35CEE8C1" w14:textId="77777777" w:rsidR="00842412" w:rsidRPr="00DD0665" w:rsidRDefault="00842412" w:rsidP="00842412">
            <w:pPr>
              <w:widowControl w:val="0"/>
              <w:autoSpaceDE w:val="0"/>
              <w:autoSpaceDN w:val="0"/>
              <w:adjustRightInd w:val="0"/>
              <w:spacing w:after="0" w:line="240" w:lineRule="auto"/>
              <w:jc w:val="center"/>
              <w:rPr>
                <w:rFonts w:cstheme="minorHAnsi"/>
                <w:lang w:val="en-GB"/>
              </w:rPr>
            </w:pPr>
            <w:r w:rsidRPr="00DD0665">
              <w:rPr>
                <w:rFonts w:cstheme="minorHAnsi"/>
                <w:lang w:val="en-GB"/>
              </w:rPr>
              <w:t>0.010</w:t>
            </w:r>
          </w:p>
        </w:tc>
        <w:tc>
          <w:tcPr>
            <w:tcW w:w="1247" w:type="dxa"/>
            <w:tcBorders>
              <w:top w:val="single" w:sz="4" w:space="0" w:color="auto"/>
              <w:left w:val="nil"/>
              <w:bottom w:val="nil"/>
              <w:right w:val="nil"/>
            </w:tcBorders>
          </w:tcPr>
          <w:p w14:paraId="5DC3F1B4" w14:textId="77777777" w:rsidR="00842412" w:rsidRPr="00DD0665" w:rsidRDefault="00842412" w:rsidP="00842412">
            <w:pPr>
              <w:widowControl w:val="0"/>
              <w:autoSpaceDE w:val="0"/>
              <w:autoSpaceDN w:val="0"/>
              <w:adjustRightInd w:val="0"/>
              <w:spacing w:after="0" w:line="240" w:lineRule="auto"/>
              <w:jc w:val="center"/>
              <w:rPr>
                <w:rFonts w:cstheme="minorHAnsi"/>
                <w:lang w:val="en-GB"/>
              </w:rPr>
            </w:pPr>
            <w:r w:rsidRPr="00DD0665">
              <w:rPr>
                <w:rFonts w:cstheme="minorHAnsi"/>
                <w:lang w:val="en-GB"/>
              </w:rPr>
              <w:t>0.015</w:t>
            </w:r>
          </w:p>
        </w:tc>
        <w:tc>
          <w:tcPr>
            <w:tcW w:w="1247" w:type="dxa"/>
            <w:tcBorders>
              <w:top w:val="single" w:sz="4" w:space="0" w:color="auto"/>
              <w:left w:val="nil"/>
              <w:bottom w:val="nil"/>
              <w:right w:val="nil"/>
            </w:tcBorders>
          </w:tcPr>
          <w:p w14:paraId="411C6C12" w14:textId="77777777" w:rsidR="00842412" w:rsidRPr="00DD0665" w:rsidRDefault="00842412" w:rsidP="00842412">
            <w:pPr>
              <w:widowControl w:val="0"/>
              <w:autoSpaceDE w:val="0"/>
              <w:autoSpaceDN w:val="0"/>
              <w:adjustRightInd w:val="0"/>
              <w:spacing w:after="0" w:line="240" w:lineRule="auto"/>
              <w:jc w:val="center"/>
              <w:rPr>
                <w:rFonts w:cstheme="minorHAnsi"/>
                <w:lang w:val="en-GB"/>
              </w:rPr>
            </w:pPr>
            <w:r w:rsidRPr="00DD0665">
              <w:rPr>
                <w:rFonts w:cstheme="minorHAnsi"/>
                <w:lang w:val="en-GB"/>
              </w:rPr>
              <w:t>0.012</w:t>
            </w:r>
          </w:p>
        </w:tc>
      </w:tr>
      <w:tr w:rsidR="00C155D4" w:rsidRPr="00DD0665" w14:paraId="0553EEA0" w14:textId="77777777" w:rsidTr="00C155D4">
        <w:tc>
          <w:tcPr>
            <w:tcW w:w="4535" w:type="dxa"/>
            <w:tcBorders>
              <w:left w:val="nil"/>
              <w:bottom w:val="nil"/>
              <w:right w:val="nil"/>
            </w:tcBorders>
          </w:tcPr>
          <w:p w14:paraId="50FE6FB0" w14:textId="55505968" w:rsidR="00C155D4" w:rsidRPr="00DD0665" w:rsidRDefault="00C155D4" w:rsidP="00C155D4">
            <w:pPr>
              <w:widowControl w:val="0"/>
              <w:autoSpaceDE w:val="0"/>
              <w:autoSpaceDN w:val="0"/>
              <w:adjustRightInd w:val="0"/>
              <w:spacing w:after="0" w:line="240" w:lineRule="auto"/>
              <w:rPr>
                <w:rFonts w:cstheme="minorHAnsi"/>
                <w:i/>
                <w:iCs/>
                <w:lang w:val="en-GB"/>
              </w:rPr>
            </w:pPr>
            <w:r w:rsidRPr="00DD0665">
              <w:rPr>
                <w:rFonts w:cstheme="minorHAnsi"/>
                <w:lang w:val="en-US"/>
              </w:rPr>
              <w:t>Number of breadwinners</w:t>
            </w:r>
          </w:p>
        </w:tc>
        <w:tc>
          <w:tcPr>
            <w:tcW w:w="1247" w:type="dxa"/>
            <w:tcBorders>
              <w:left w:val="nil"/>
              <w:bottom w:val="nil"/>
              <w:right w:val="nil"/>
            </w:tcBorders>
          </w:tcPr>
          <w:p w14:paraId="4C0F8AFA" w14:textId="51820418" w:rsidR="00C155D4" w:rsidRPr="00DD0665" w:rsidRDefault="00C155D4" w:rsidP="00C155D4">
            <w:pPr>
              <w:widowControl w:val="0"/>
              <w:autoSpaceDE w:val="0"/>
              <w:autoSpaceDN w:val="0"/>
              <w:adjustRightInd w:val="0"/>
              <w:spacing w:after="0" w:line="240" w:lineRule="auto"/>
              <w:jc w:val="center"/>
              <w:rPr>
                <w:rFonts w:cstheme="minorHAnsi"/>
                <w:lang w:val="en-GB"/>
              </w:rPr>
            </w:pPr>
            <w:r w:rsidRPr="00DD0665">
              <w:rPr>
                <w:rFonts w:cstheme="minorHAnsi"/>
                <w:lang w:val="en-US"/>
              </w:rPr>
              <w:t>5,905</w:t>
            </w:r>
          </w:p>
        </w:tc>
        <w:tc>
          <w:tcPr>
            <w:tcW w:w="1247" w:type="dxa"/>
            <w:tcBorders>
              <w:left w:val="nil"/>
              <w:bottom w:val="nil"/>
              <w:right w:val="nil"/>
            </w:tcBorders>
          </w:tcPr>
          <w:p w14:paraId="0B538312" w14:textId="03E3FADE" w:rsidR="00C155D4" w:rsidRPr="00DD0665" w:rsidRDefault="00C155D4" w:rsidP="00C155D4">
            <w:pPr>
              <w:widowControl w:val="0"/>
              <w:autoSpaceDE w:val="0"/>
              <w:autoSpaceDN w:val="0"/>
              <w:adjustRightInd w:val="0"/>
              <w:spacing w:after="0" w:line="240" w:lineRule="auto"/>
              <w:jc w:val="center"/>
              <w:rPr>
                <w:rFonts w:cstheme="minorHAnsi"/>
                <w:lang w:val="en-GB"/>
              </w:rPr>
            </w:pPr>
            <w:r w:rsidRPr="00DD0665">
              <w:rPr>
                <w:rFonts w:cstheme="minorHAnsi"/>
                <w:lang w:val="en-US"/>
              </w:rPr>
              <w:t>5,905</w:t>
            </w:r>
          </w:p>
        </w:tc>
        <w:tc>
          <w:tcPr>
            <w:tcW w:w="1247" w:type="dxa"/>
            <w:tcBorders>
              <w:left w:val="nil"/>
              <w:bottom w:val="nil"/>
              <w:right w:val="nil"/>
            </w:tcBorders>
          </w:tcPr>
          <w:p w14:paraId="1DD812BF" w14:textId="5C1BCA93" w:rsidR="00C155D4" w:rsidRPr="00DD0665" w:rsidRDefault="00C155D4" w:rsidP="00C155D4">
            <w:pPr>
              <w:widowControl w:val="0"/>
              <w:autoSpaceDE w:val="0"/>
              <w:autoSpaceDN w:val="0"/>
              <w:adjustRightInd w:val="0"/>
              <w:spacing w:after="0" w:line="240" w:lineRule="auto"/>
              <w:jc w:val="center"/>
              <w:rPr>
                <w:rFonts w:cstheme="minorHAnsi"/>
                <w:lang w:val="en-GB"/>
              </w:rPr>
            </w:pPr>
            <w:r w:rsidRPr="00DD0665">
              <w:rPr>
                <w:rFonts w:cstheme="minorHAnsi"/>
                <w:lang w:val="en-US"/>
              </w:rPr>
              <w:t>5,905</w:t>
            </w:r>
          </w:p>
        </w:tc>
      </w:tr>
      <w:tr w:rsidR="00C155D4" w:rsidRPr="00DD0665" w14:paraId="128A46B1" w14:textId="77777777" w:rsidTr="00C155D4">
        <w:tc>
          <w:tcPr>
            <w:tcW w:w="4535" w:type="dxa"/>
            <w:tcBorders>
              <w:top w:val="nil"/>
              <w:left w:val="nil"/>
              <w:bottom w:val="single" w:sz="4" w:space="0" w:color="auto"/>
              <w:right w:val="nil"/>
            </w:tcBorders>
          </w:tcPr>
          <w:p w14:paraId="6AA204EC" w14:textId="61CC38C9" w:rsidR="00C155D4" w:rsidRPr="00DD0665" w:rsidRDefault="00C155D4" w:rsidP="00C155D4">
            <w:pPr>
              <w:widowControl w:val="0"/>
              <w:autoSpaceDE w:val="0"/>
              <w:autoSpaceDN w:val="0"/>
              <w:adjustRightInd w:val="0"/>
              <w:spacing w:after="0" w:line="240" w:lineRule="auto"/>
              <w:rPr>
                <w:rFonts w:cstheme="minorHAnsi"/>
                <w:lang w:val="en-GB"/>
              </w:rPr>
            </w:pPr>
            <w:r w:rsidRPr="00DD0665">
              <w:rPr>
                <w:rFonts w:cstheme="minorHAnsi"/>
                <w:lang w:val="en-US"/>
              </w:rPr>
              <w:t>Number of breadwinner-years</w:t>
            </w:r>
          </w:p>
        </w:tc>
        <w:tc>
          <w:tcPr>
            <w:tcW w:w="1247" w:type="dxa"/>
            <w:tcBorders>
              <w:top w:val="nil"/>
              <w:left w:val="nil"/>
              <w:bottom w:val="single" w:sz="4" w:space="0" w:color="auto"/>
              <w:right w:val="nil"/>
            </w:tcBorders>
          </w:tcPr>
          <w:p w14:paraId="64A3B4DD" w14:textId="2F665B58" w:rsidR="00C155D4" w:rsidRPr="00DD0665" w:rsidRDefault="00C155D4" w:rsidP="00C155D4">
            <w:pPr>
              <w:widowControl w:val="0"/>
              <w:autoSpaceDE w:val="0"/>
              <w:autoSpaceDN w:val="0"/>
              <w:adjustRightInd w:val="0"/>
              <w:spacing w:after="0" w:line="240" w:lineRule="auto"/>
              <w:jc w:val="center"/>
              <w:rPr>
                <w:rFonts w:cstheme="minorHAnsi"/>
                <w:lang w:val="en-GB"/>
              </w:rPr>
            </w:pPr>
            <w:r w:rsidRPr="00DD0665">
              <w:rPr>
                <w:rFonts w:cstheme="minorHAnsi"/>
                <w:lang w:val="en-US"/>
              </w:rPr>
              <w:t>47,873</w:t>
            </w:r>
          </w:p>
        </w:tc>
        <w:tc>
          <w:tcPr>
            <w:tcW w:w="1247" w:type="dxa"/>
            <w:tcBorders>
              <w:top w:val="nil"/>
              <w:left w:val="nil"/>
              <w:bottom w:val="single" w:sz="4" w:space="0" w:color="auto"/>
              <w:right w:val="nil"/>
            </w:tcBorders>
          </w:tcPr>
          <w:p w14:paraId="775E6809" w14:textId="7D1C3F09" w:rsidR="00C155D4" w:rsidRPr="00DD0665" w:rsidRDefault="00C155D4" w:rsidP="00C155D4">
            <w:pPr>
              <w:widowControl w:val="0"/>
              <w:autoSpaceDE w:val="0"/>
              <w:autoSpaceDN w:val="0"/>
              <w:adjustRightInd w:val="0"/>
              <w:spacing w:after="0" w:line="240" w:lineRule="auto"/>
              <w:jc w:val="center"/>
              <w:rPr>
                <w:rFonts w:cstheme="minorHAnsi"/>
                <w:lang w:val="en-GB"/>
              </w:rPr>
            </w:pPr>
            <w:r w:rsidRPr="00DD0665">
              <w:rPr>
                <w:rFonts w:cstheme="minorHAnsi"/>
                <w:lang w:val="en-US"/>
              </w:rPr>
              <w:t>47,873</w:t>
            </w:r>
          </w:p>
        </w:tc>
        <w:tc>
          <w:tcPr>
            <w:tcW w:w="1247" w:type="dxa"/>
            <w:tcBorders>
              <w:top w:val="nil"/>
              <w:left w:val="nil"/>
              <w:bottom w:val="single" w:sz="4" w:space="0" w:color="auto"/>
              <w:right w:val="nil"/>
            </w:tcBorders>
          </w:tcPr>
          <w:p w14:paraId="7BCA14BB" w14:textId="23E0464D" w:rsidR="00C155D4" w:rsidRPr="00DD0665" w:rsidRDefault="00C155D4" w:rsidP="00C155D4">
            <w:pPr>
              <w:widowControl w:val="0"/>
              <w:autoSpaceDE w:val="0"/>
              <w:autoSpaceDN w:val="0"/>
              <w:adjustRightInd w:val="0"/>
              <w:spacing w:after="0" w:line="240" w:lineRule="auto"/>
              <w:jc w:val="center"/>
              <w:rPr>
                <w:rFonts w:cstheme="minorHAnsi"/>
                <w:lang w:val="en-GB"/>
              </w:rPr>
            </w:pPr>
            <w:r w:rsidRPr="00DD0665">
              <w:rPr>
                <w:rFonts w:cstheme="minorHAnsi"/>
                <w:lang w:val="en-US"/>
              </w:rPr>
              <w:t>47,873</w:t>
            </w:r>
          </w:p>
        </w:tc>
      </w:tr>
    </w:tbl>
    <w:p w14:paraId="5DC6B869" w14:textId="244CE52C" w:rsidR="00CF171A" w:rsidRPr="00DD0665" w:rsidRDefault="00CF171A">
      <w:pPr>
        <w:widowControl w:val="0"/>
        <w:autoSpaceDE w:val="0"/>
        <w:autoSpaceDN w:val="0"/>
        <w:adjustRightInd w:val="0"/>
        <w:spacing w:after="0" w:line="240" w:lineRule="auto"/>
        <w:rPr>
          <w:rFonts w:ascii="Times New Roman" w:hAnsi="Times New Roman" w:cs="Times New Roman"/>
          <w:sz w:val="24"/>
          <w:szCs w:val="24"/>
          <w:lang w:val="en-US"/>
        </w:rPr>
      </w:pPr>
    </w:p>
    <w:p w14:paraId="670DF865" w14:textId="77777777" w:rsidR="003B0BB8" w:rsidRPr="00DD0665" w:rsidRDefault="003B0BB8" w:rsidP="0097495B">
      <w:pPr>
        <w:widowControl w:val="0"/>
        <w:autoSpaceDE w:val="0"/>
        <w:autoSpaceDN w:val="0"/>
        <w:adjustRightInd w:val="0"/>
        <w:spacing w:after="0" w:line="240" w:lineRule="auto"/>
        <w:jc w:val="both"/>
        <w:rPr>
          <w:lang w:val="en-GB"/>
        </w:rPr>
      </w:pPr>
      <w:r w:rsidRPr="00DD0665">
        <w:rPr>
          <w:lang w:val="en-GB"/>
        </w:rPr>
        <w:t xml:space="preserve">Source: SOEP v36, own computations. Significance levels: * p &lt; 0.05, ** p &lt; 0.01, *** p &lt; 0.001. Standard errors in parentheses. </w:t>
      </w:r>
    </w:p>
    <w:p w14:paraId="4F40260B" w14:textId="77777777" w:rsidR="003B0BB8" w:rsidRPr="00DD0665" w:rsidRDefault="003B0BB8" w:rsidP="0097495B">
      <w:pPr>
        <w:widowControl w:val="0"/>
        <w:autoSpaceDE w:val="0"/>
        <w:autoSpaceDN w:val="0"/>
        <w:adjustRightInd w:val="0"/>
        <w:spacing w:after="0" w:line="240" w:lineRule="auto"/>
        <w:jc w:val="both"/>
        <w:rPr>
          <w:lang w:val="en-GB"/>
        </w:rPr>
      </w:pPr>
    </w:p>
    <w:p w14:paraId="35008D65" w14:textId="77B5ABC6" w:rsidR="0097495B" w:rsidRPr="00DD0665" w:rsidRDefault="003B0BB8" w:rsidP="0097495B">
      <w:pPr>
        <w:widowControl w:val="0"/>
        <w:autoSpaceDE w:val="0"/>
        <w:autoSpaceDN w:val="0"/>
        <w:adjustRightInd w:val="0"/>
        <w:spacing w:after="0" w:line="240" w:lineRule="auto"/>
        <w:jc w:val="both"/>
        <w:rPr>
          <w:lang w:val="en-GB"/>
        </w:rPr>
      </w:pPr>
      <w:bookmarkStart w:id="0" w:name="_Hlk118729114"/>
      <w:r w:rsidRPr="00DD0665">
        <w:rPr>
          <w:lang w:val="en-GB"/>
        </w:rPr>
        <w:t>The results from the table above show that w</w:t>
      </w:r>
      <w:r w:rsidR="0097495B" w:rsidRPr="00DD0665">
        <w:rPr>
          <w:lang w:val="en-GB"/>
        </w:rPr>
        <w:t xml:space="preserve">hen controlling for the number of persons in the household (Model 5a), we see that this has a negative effect on the housing cost burden. This can be due to the fact that the more persons in the household, the higher </w:t>
      </w:r>
      <w:r w:rsidRPr="00DD0665">
        <w:rPr>
          <w:lang w:val="en-GB"/>
        </w:rPr>
        <w:t xml:space="preserve">the </w:t>
      </w:r>
      <w:r w:rsidR="0097495B" w:rsidRPr="00DD0665">
        <w:rPr>
          <w:lang w:val="en-GB"/>
        </w:rPr>
        <w:t xml:space="preserve">probability that these other persons </w:t>
      </w:r>
      <w:r w:rsidR="00CB1731" w:rsidRPr="00DD0665">
        <w:rPr>
          <w:lang w:val="en-GB"/>
        </w:rPr>
        <w:t xml:space="preserve">will be contributing </w:t>
      </w:r>
      <w:r w:rsidR="0097495B" w:rsidRPr="00DD0665">
        <w:rPr>
          <w:lang w:val="en-GB"/>
        </w:rPr>
        <w:t xml:space="preserve">income to the household. When controlling for the labour status of other members in the household (Model 5b), we see that living alone or with other household members who are not working has a positive effect on housing cost burden in comparison to the reference group of those living with </w:t>
      </w:r>
      <w:r w:rsidRPr="00DD0665">
        <w:rPr>
          <w:lang w:val="en-GB"/>
        </w:rPr>
        <w:t xml:space="preserve">a </w:t>
      </w:r>
      <w:r w:rsidR="0097495B" w:rsidRPr="00DD0665">
        <w:rPr>
          <w:lang w:val="en-GB"/>
        </w:rPr>
        <w:t xml:space="preserve">working </w:t>
      </w:r>
      <w:r w:rsidRPr="00DD0665">
        <w:rPr>
          <w:lang w:val="en-GB"/>
        </w:rPr>
        <w:t>household member</w:t>
      </w:r>
      <w:r w:rsidR="0097495B" w:rsidRPr="00DD0665">
        <w:rPr>
          <w:lang w:val="en-GB"/>
        </w:rPr>
        <w:t xml:space="preserve">. Living with a person who is retired does not have any statistically significant effect on housing cost burden. </w:t>
      </w:r>
    </w:p>
    <w:bookmarkEnd w:id="0"/>
    <w:p w14:paraId="0D1775DF" w14:textId="3BF2961F" w:rsidR="00BE2DF6" w:rsidRPr="00DD0665" w:rsidRDefault="00BE2DF6" w:rsidP="0097495B">
      <w:pPr>
        <w:widowControl w:val="0"/>
        <w:autoSpaceDE w:val="0"/>
        <w:autoSpaceDN w:val="0"/>
        <w:adjustRightInd w:val="0"/>
        <w:spacing w:after="0" w:line="240" w:lineRule="auto"/>
        <w:jc w:val="both"/>
        <w:rPr>
          <w:lang w:val="en-GB"/>
        </w:rPr>
      </w:pPr>
    </w:p>
    <w:p w14:paraId="6475FB4D" w14:textId="3C67358A" w:rsidR="00BE2DF6" w:rsidRPr="00DD0665" w:rsidRDefault="00BE2DF6" w:rsidP="0097495B">
      <w:pPr>
        <w:widowControl w:val="0"/>
        <w:autoSpaceDE w:val="0"/>
        <w:autoSpaceDN w:val="0"/>
        <w:adjustRightInd w:val="0"/>
        <w:spacing w:after="0" w:line="240" w:lineRule="auto"/>
        <w:jc w:val="both"/>
        <w:rPr>
          <w:i/>
          <w:iCs/>
        </w:rPr>
      </w:pPr>
      <w:r w:rsidRPr="00DD0665">
        <w:rPr>
          <w:lang w:val="en-GB"/>
        </w:rPr>
        <w:br w:type="page"/>
      </w:r>
      <w:r w:rsidRPr="00DD0665">
        <w:rPr>
          <w:lang w:val="en-GB"/>
        </w:rPr>
        <w:lastRenderedPageBreak/>
        <w:t xml:space="preserve">Table </w:t>
      </w:r>
      <w:r w:rsidR="00EF7679">
        <w:rPr>
          <w:lang w:val="en-GB"/>
        </w:rPr>
        <w:t>S2</w:t>
      </w:r>
      <w:r w:rsidRPr="00DD0665">
        <w:rPr>
          <w:lang w:val="en-GB"/>
        </w:rPr>
        <w:t xml:space="preserve">: </w:t>
      </w:r>
      <w:r w:rsidRPr="00DD0665">
        <w:rPr>
          <w:i/>
          <w:iCs/>
        </w:rPr>
        <w:t xml:space="preserve">Results </w:t>
      </w:r>
      <w:r w:rsidRPr="00DD0665">
        <w:rPr>
          <w:rFonts w:cs="Calibri"/>
          <w:i/>
          <w:iCs/>
          <w:sz w:val="20"/>
          <w:szCs w:val="20"/>
          <w:lang w:val="en-GB"/>
        </w:rPr>
        <w:t xml:space="preserve">– </w:t>
      </w:r>
      <w:r w:rsidRPr="00DD0665">
        <w:rPr>
          <w:i/>
          <w:iCs/>
        </w:rPr>
        <w:t>Robustness checks</w:t>
      </w:r>
    </w:p>
    <w:p w14:paraId="7202ABE2" w14:textId="77777777" w:rsidR="00BE2DF6" w:rsidRPr="00DD0665" w:rsidRDefault="00BE2DF6" w:rsidP="0097495B">
      <w:pPr>
        <w:widowControl w:val="0"/>
        <w:autoSpaceDE w:val="0"/>
        <w:autoSpaceDN w:val="0"/>
        <w:adjustRightInd w:val="0"/>
        <w:spacing w:after="0" w:line="240" w:lineRule="auto"/>
        <w:jc w:val="both"/>
        <w:rPr>
          <w:lang w:val="en-GB"/>
        </w:rPr>
      </w:pPr>
    </w:p>
    <w:tbl>
      <w:tblPr>
        <w:tblW w:w="8845" w:type="dxa"/>
        <w:tblLayout w:type="fixed"/>
        <w:tblLook w:val="0000" w:firstRow="0" w:lastRow="0" w:firstColumn="0" w:lastColumn="0" w:noHBand="0" w:noVBand="0"/>
      </w:tblPr>
      <w:tblGrid>
        <w:gridCol w:w="3175"/>
        <w:gridCol w:w="1134"/>
        <w:gridCol w:w="1134"/>
        <w:gridCol w:w="1134"/>
        <w:gridCol w:w="1078"/>
        <w:gridCol w:w="56"/>
        <w:gridCol w:w="1134"/>
      </w:tblGrid>
      <w:tr w:rsidR="00BE2DF6" w:rsidRPr="00DD0665" w14:paraId="0E64572D" w14:textId="77777777" w:rsidTr="00BE2DF6">
        <w:tc>
          <w:tcPr>
            <w:tcW w:w="3175" w:type="dxa"/>
            <w:tcBorders>
              <w:top w:val="single" w:sz="4" w:space="0" w:color="auto"/>
              <w:left w:val="nil"/>
              <w:bottom w:val="nil"/>
              <w:right w:val="nil"/>
            </w:tcBorders>
          </w:tcPr>
          <w:p w14:paraId="16B5CA53"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single" w:sz="4" w:space="0" w:color="auto"/>
              <w:left w:val="nil"/>
              <w:bottom w:val="nil"/>
              <w:right w:val="nil"/>
            </w:tcBorders>
          </w:tcPr>
          <w:p w14:paraId="571F93B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RE</w:t>
            </w:r>
          </w:p>
          <w:p w14:paraId="7172AAD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Model 1</w:t>
            </w:r>
          </w:p>
        </w:tc>
        <w:tc>
          <w:tcPr>
            <w:tcW w:w="1134" w:type="dxa"/>
            <w:tcBorders>
              <w:top w:val="single" w:sz="4" w:space="0" w:color="auto"/>
              <w:left w:val="nil"/>
              <w:bottom w:val="nil"/>
              <w:right w:val="nil"/>
            </w:tcBorders>
          </w:tcPr>
          <w:p w14:paraId="571118B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RE</w:t>
            </w:r>
          </w:p>
          <w:p w14:paraId="45EE85F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Model 2</w:t>
            </w:r>
          </w:p>
        </w:tc>
        <w:tc>
          <w:tcPr>
            <w:tcW w:w="1134" w:type="dxa"/>
            <w:tcBorders>
              <w:top w:val="single" w:sz="4" w:space="0" w:color="auto"/>
              <w:left w:val="nil"/>
              <w:bottom w:val="nil"/>
              <w:right w:val="nil"/>
            </w:tcBorders>
          </w:tcPr>
          <w:p w14:paraId="6A95376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RE</w:t>
            </w:r>
          </w:p>
          <w:p w14:paraId="797A735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Model 3</w:t>
            </w:r>
          </w:p>
        </w:tc>
        <w:tc>
          <w:tcPr>
            <w:tcW w:w="1134" w:type="dxa"/>
            <w:gridSpan w:val="2"/>
            <w:tcBorders>
              <w:top w:val="single" w:sz="4" w:space="0" w:color="auto"/>
              <w:left w:val="nil"/>
              <w:bottom w:val="nil"/>
              <w:right w:val="nil"/>
            </w:tcBorders>
          </w:tcPr>
          <w:p w14:paraId="69A8523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RE</w:t>
            </w:r>
          </w:p>
          <w:p w14:paraId="7966A7A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Model 4</w:t>
            </w:r>
          </w:p>
        </w:tc>
        <w:tc>
          <w:tcPr>
            <w:tcW w:w="1134" w:type="dxa"/>
            <w:tcBorders>
              <w:top w:val="single" w:sz="4" w:space="0" w:color="auto"/>
              <w:left w:val="nil"/>
              <w:bottom w:val="nil"/>
              <w:right w:val="nil"/>
            </w:tcBorders>
          </w:tcPr>
          <w:p w14:paraId="723B6B5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RE</w:t>
            </w:r>
          </w:p>
          <w:p w14:paraId="6C90E9C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Model 5</w:t>
            </w:r>
          </w:p>
        </w:tc>
      </w:tr>
      <w:tr w:rsidR="00BE2DF6" w:rsidRPr="00DD0665" w14:paraId="2618AC07" w14:textId="77777777" w:rsidTr="00BE2DF6">
        <w:tc>
          <w:tcPr>
            <w:tcW w:w="3175" w:type="dxa"/>
            <w:tcBorders>
              <w:top w:val="single" w:sz="4" w:space="0" w:color="auto"/>
              <w:left w:val="nil"/>
              <w:bottom w:val="nil"/>
              <w:right w:val="nil"/>
            </w:tcBorders>
          </w:tcPr>
          <w:p w14:paraId="3A710688"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Homeowner x Retirement status</w:t>
            </w:r>
          </w:p>
        </w:tc>
        <w:tc>
          <w:tcPr>
            <w:tcW w:w="1134" w:type="dxa"/>
            <w:tcBorders>
              <w:top w:val="single" w:sz="4" w:space="0" w:color="auto"/>
              <w:left w:val="nil"/>
              <w:bottom w:val="nil"/>
              <w:right w:val="nil"/>
            </w:tcBorders>
          </w:tcPr>
          <w:p w14:paraId="1D14573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-0.251</w:t>
            </w:r>
          </w:p>
        </w:tc>
        <w:tc>
          <w:tcPr>
            <w:tcW w:w="1134" w:type="dxa"/>
            <w:tcBorders>
              <w:top w:val="single" w:sz="4" w:space="0" w:color="auto"/>
              <w:left w:val="nil"/>
              <w:bottom w:val="nil"/>
              <w:right w:val="nil"/>
            </w:tcBorders>
          </w:tcPr>
          <w:p w14:paraId="3061A6B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-0.378</w:t>
            </w:r>
          </w:p>
        </w:tc>
        <w:tc>
          <w:tcPr>
            <w:tcW w:w="1134" w:type="dxa"/>
            <w:tcBorders>
              <w:top w:val="single" w:sz="4" w:space="0" w:color="auto"/>
              <w:left w:val="nil"/>
              <w:bottom w:val="nil"/>
              <w:right w:val="nil"/>
            </w:tcBorders>
          </w:tcPr>
          <w:p w14:paraId="2D4602B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-0.392</w:t>
            </w:r>
          </w:p>
        </w:tc>
        <w:tc>
          <w:tcPr>
            <w:tcW w:w="1134" w:type="dxa"/>
            <w:gridSpan w:val="2"/>
            <w:tcBorders>
              <w:top w:val="single" w:sz="4" w:space="0" w:color="auto"/>
              <w:left w:val="nil"/>
              <w:bottom w:val="nil"/>
              <w:right w:val="nil"/>
            </w:tcBorders>
          </w:tcPr>
          <w:p w14:paraId="71E200F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-0.314</w:t>
            </w:r>
          </w:p>
        </w:tc>
        <w:tc>
          <w:tcPr>
            <w:tcW w:w="1134" w:type="dxa"/>
            <w:tcBorders>
              <w:top w:val="single" w:sz="4" w:space="0" w:color="auto"/>
              <w:left w:val="nil"/>
              <w:bottom w:val="nil"/>
              <w:right w:val="nil"/>
            </w:tcBorders>
          </w:tcPr>
          <w:p w14:paraId="064BD43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-0.276</w:t>
            </w:r>
          </w:p>
        </w:tc>
      </w:tr>
      <w:tr w:rsidR="00BE2DF6" w:rsidRPr="00DD0665" w14:paraId="4D39725D" w14:textId="77777777" w:rsidTr="00BE2DF6">
        <w:tc>
          <w:tcPr>
            <w:tcW w:w="3175" w:type="dxa"/>
            <w:tcBorders>
              <w:top w:val="nil"/>
              <w:left w:val="nil"/>
              <w:bottom w:val="nil"/>
              <w:right w:val="nil"/>
            </w:tcBorders>
          </w:tcPr>
          <w:p w14:paraId="1B8C59EB"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nil"/>
              <w:left w:val="nil"/>
              <w:bottom w:val="nil"/>
              <w:right w:val="nil"/>
            </w:tcBorders>
          </w:tcPr>
          <w:p w14:paraId="726249E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tcBorders>
              <w:top w:val="nil"/>
              <w:left w:val="nil"/>
              <w:bottom w:val="nil"/>
              <w:right w:val="nil"/>
            </w:tcBorders>
          </w:tcPr>
          <w:p w14:paraId="3FB9682D"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tcBorders>
              <w:top w:val="nil"/>
              <w:left w:val="nil"/>
              <w:bottom w:val="nil"/>
              <w:right w:val="nil"/>
            </w:tcBorders>
          </w:tcPr>
          <w:p w14:paraId="46DE509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gridSpan w:val="2"/>
            <w:tcBorders>
              <w:top w:val="nil"/>
              <w:left w:val="nil"/>
              <w:bottom w:val="nil"/>
              <w:right w:val="nil"/>
            </w:tcBorders>
          </w:tcPr>
          <w:p w14:paraId="59C6FE0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tcBorders>
              <w:top w:val="nil"/>
              <w:left w:val="nil"/>
              <w:bottom w:val="nil"/>
              <w:right w:val="nil"/>
            </w:tcBorders>
          </w:tcPr>
          <w:p w14:paraId="420B794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r>
      <w:tr w:rsidR="00BE2DF6" w:rsidRPr="00DD0665" w14:paraId="15EDFD40" w14:textId="77777777" w:rsidTr="00BE2DF6">
        <w:tc>
          <w:tcPr>
            <w:tcW w:w="3175" w:type="dxa"/>
            <w:tcBorders>
              <w:top w:val="nil"/>
              <w:left w:val="nil"/>
              <w:bottom w:val="nil"/>
              <w:right w:val="nil"/>
            </w:tcBorders>
          </w:tcPr>
          <w:p w14:paraId="2FE52923"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Tenant x Retirement status</w:t>
            </w:r>
          </w:p>
        </w:tc>
        <w:tc>
          <w:tcPr>
            <w:tcW w:w="1134" w:type="dxa"/>
            <w:tcBorders>
              <w:top w:val="nil"/>
              <w:left w:val="nil"/>
              <w:bottom w:val="nil"/>
              <w:right w:val="nil"/>
            </w:tcBorders>
          </w:tcPr>
          <w:p w14:paraId="0567E4E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5.340</w:t>
            </w:r>
            <w:r w:rsidRPr="00DD0665">
              <w:rPr>
                <w:rFonts w:cstheme="minorHAnsi"/>
                <w:vertAlign w:val="superscript"/>
                <w:lang w:val="en-US"/>
              </w:rPr>
              <w:t>***</w:t>
            </w:r>
          </w:p>
        </w:tc>
        <w:tc>
          <w:tcPr>
            <w:tcW w:w="1134" w:type="dxa"/>
            <w:tcBorders>
              <w:top w:val="nil"/>
              <w:left w:val="nil"/>
              <w:bottom w:val="nil"/>
              <w:right w:val="nil"/>
            </w:tcBorders>
          </w:tcPr>
          <w:p w14:paraId="7DC54CCD"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5.389</w:t>
            </w:r>
            <w:r w:rsidRPr="00DD0665">
              <w:rPr>
                <w:rFonts w:cstheme="minorHAnsi"/>
                <w:vertAlign w:val="superscript"/>
                <w:lang w:val="en-US"/>
              </w:rPr>
              <w:t>***</w:t>
            </w:r>
          </w:p>
        </w:tc>
        <w:tc>
          <w:tcPr>
            <w:tcW w:w="1134" w:type="dxa"/>
            <w:tcBorders>
              <w:top w:val="nil"/>
              <w:left w:val="nil"/>
              <w:bottom w:val="nil"/>
              <w:right w:val="nil"/>
            </w:tcBorders>
          </w:tcPr>
          <w:p w14:paraId="1520615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5.259</w:t>
            </w:r>
            <w:r w:rsidRPr="00DD0665">
              <w:rPr>
                <w:rFonts w:cstheme="minorHAnsi"/>
                <w:vertAlign w:val="superscript"/>
                <w:lang w:val="en-US"/>
              </w:rPr>
              <w:t>***</w:t>
            </w:r>
          </w:p>
        </w:tc>
        <w:tc>
          <w:tcPr>
            <w:tcW w:w="1134" w:type="dxa"/>
            <w:gridSpan w:val="2"/>
            <w:tcBorders>
              <w:top w:val="nil"/>
              <w:left w:val="nil"/>
              <w:bottom w:val="nil"/>
              <w:right w:val="nil"/>
            </w:tcBorders>
          </w:tcPr>
          <w:p w14:paraId="16430CA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5.159</w:t>
            </w:r>
            <w:r w:rsidRPr="00DD0665">
              <w:rPr>
                <w:rFonts w:cstheme="minorHAnsi"/>
                <w:vertAlign w:val="superscript"/>
                <w:lang w:val="en-US"/>
              </w:rPr>
              <w:t>***</w:t>
            </w:r>
          </w:p>
        </w:tc>
        <w:tc>
          <w:tcPr>
            <w:tcW w:w="1134" w:type="dxa"/>
            <w:tcBorders>
              <w:top w:val="nil"/>
              <w:left w:val="nil"/>
              <w:bottom w:val="nil"/>
              <w:right w:val="nil"/>
            </w:tcBorders>
          </w:tcPr>
          <w:p w14:paraId="2549A93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5.141</w:t>
            </w:r>
            <w:r w:rsidRPr="00DD0665">
              <w:rPr>
                <w:rFonts w:cstheme="minorHAnsi"/>
                <w:vertAlign w:val="superscript"/>
                <w:lang w:val="en-US"/>
              </w:rPr>
              <w:t>***</w:t>
            </w:r>
          </w:p>
        </w:tc>
      </w:tr>
      <w:tr w:rsidR="00BE2DF6" w:rsidRPr="00DD0665" w14:paraId="107C9F51" w14:textId="77777777" w:rsidTr="00BE2DF6">
        <w:tc>
          <w:tcPr>
            <w:tcW w:w="3175" w:type="dxa"/>
            <w:tcBorders>
              <w:top w:val="nil"/>
              <w:left w:val="nil"/>
              <w:bottom w:val="nil"/>
              <w:right w:val="nil"/>
            </w:tcBorders>
          </w:tcPr>
          <w:p w14:paraId="6619384B"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nil"/>
              <w:left w:val="nil"/>
              <w:bottom w:val="nil"/>
              <w:right w:val="nil"/>
            </w:tcBorders>
          </w:tcPr>
          <w:p w14:paraId="7091905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tcBorders>
              <w:top w:val="nil"/>
              <w:left w:val="nil"/>
              <w:bottom w:val="nil"/>
              <w:right w:val="nil"/>
            </w:tcBorders>
          </w:tcPr>
          <w:p w14:paraId="1B5BB73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tcBorders>
              <w:top w:val="nil"/>
              <w:left w:val="nil"/>
              <w:bottom w:val="nil"/>
              <w:right w:val="nil"/>
            </w:tcBorders>
          </w:tcPr>
          <w:p w14:paraId="2891AAC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gridSpan w:val="2"/>
            <w:tcBorders>
              <w:top w:val="nil"/>
              <w:left w:val="nil"/>
              <w:bottom w:val="nil"/>
              <w:right w:val="nil"/>
            </w:tcBorders>
          </w:tcPr>
          <w:p w14:paraId="775070C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tcBorders>
              <w:top w:val="nil"/>
              <w:left w:val="nil"/>
              <w:bottom w:val="nil"/>
              <w:right w:val="nil"/>
            </w:tcBorders>
          </w:tcPr>
          <w:p w14:paraId="6404354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r>
      <w:tr w:rsidR="00BE2DF6" w:rsidRPr="00DD0665" w14:paraId="54ADDEBA" w14:textId="77777777" w:rsidTr="00BE2DF6">
        <w:tc>
          <w:tcPr>
            <w:tcW w:w="3175" w:type="dxa"/>
            <w:tcBorders>
              <w:top w:val="nil"/>
              <w:left w:val="nil"/>
              <w:bottom w:val="nil"/>
              <w:right w:val="nil"/>
            </w:tcBorders>
          </w:tcPr>
          <w:p w14:paraId="17F89496"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 xml:space="preserve">Homeowner </w:t>
            </w:r>
            <w:r w:rsidRPr="00DD0665">
              <w:rPr>
                <w:rFonts w:cstheme="minorHAnsi"/>
                <w:lang w:val="en-US"/>
              </w:rPr>
              <w:sym w:font="Wingdings" w:char="F0E0"/>
            </w:r>
            <w:r w:rsidRPr="00DD0665">
              <w:rPr>
                <w:rFonts w:cstheme="minorHAnsi"/>
                <w:lang w:val="en-US"/>
              </w:rPr>
              <w:t xml:space="preserve"> Tenant x Retirement status</w:t>
            </w:r>
          </w:p>
        </w:tc>
        <w:tc>
          <w:tcPr>
            <w:tcW w:w="1134" w:type="dxa"/>
            <w:tcBorders>
              <w:top w:val="nil"/>
              <w:left w:val="nil"/>
              <w:bottom w:val="nil"/>
              <w:right w:val="nil"/>
            </w:tcBorders>
          </w:tcPr>
          <w:p w14:paraId="3668EDC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-0.722</w:t>
            </w:r>
          </w:p>
        </w:tc>
        <w:tc>
          <w:tcPr>
            <w:tcW w:w="1134" w:type="dxa"/>
            <w:tcBorders>
              <w:top w:val="nil"/>
              <w:left w:val="nil"/>
              <w:bottom w:val="nil"/>
              <w:right w:val="nil"/>
            </w:tcBorders>
          </w:tcPr>
          <w:p w14:paraId="7276900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-0.932</w:t>
            </w:r>
          </w:p>
        </w:tc>
        <w:tc>
          <w:tcPr>
            <w:tcW w:w="1134" w:type="dxa"/>
            <w:tcBorders>
              <w:top w:val="nil"/>
              <w:left w:val="nil"/>
              <w:bottom w:val="nil"/>
              <w:right w:val="nil"/>
            </w:tcBorders>
          </w:tcPr>
          <w:p w14:paraId="497F76B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-1.034</w:t>
            </w:r>
          </w:p>
        </w:tc>
        <w:tc>
          <w:tcPr>
            <w:tcW w:w="1134" w:type="dxa"/>
            <w:gridSpan w:val="2"/>
            <w:tcBorders>
              <w:top w:val="nil"/>
              <w:left w:val="nil"/>
              <w:bottom w:val="nil"/>
              <w:right w:val="nil"/>
            </w:tcBorders>
          </w:tcPr>
          <w:p w14:paraId="39FA2A2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-1.180</w:t>
            </w:r>
          </w:p>
        </w:tc>
        <w:tc>
          <w:tcPr>
            <w:tcW w:w="1134" w:type="dxa"/>
            <w:tcBorders>
              <w:top w:val="nil"/>
              <w:left w:val="nil"/>
              <w:bottom w:val="nil"/>
              <w:right w:val="nil"/>
            </w:tcBorders>
          </w:tcPr>
          <w:p w14:paraId="4D30655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-1.137</w:t>
            </w:r>
          </w:p>
        </w:tc>
      </w:tr>
      <w:tr w:rsidR="00BE2DF6" w:rsidRPr="00DD0665" w14:paraId="3D420A3B" w14:textId="77777777" w:rsidTr="00BE2DF6">
        <w:tc>
          <w:tcPr>
            <w:tcW w:w="3175" w:type="dxa"/>
            <w:tcBorders>
              <w:top w:val="nil"/>
              <w:left w:val="nil"/>
              <w:bottom w:val="nil"/>
              <w:right w:val="nil"/>
            </w:tcBorders>
          </w:tcPr>
          <w:p w14:paraId="2D467105"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nil"/>
              <w:left w:val="nil"/>
              <w:bottom w:val="nil"/>
              <w:right w:val="nil"/>
            </w:tcBorders>
          </w:tcPr>
          <w:p w14:paraId="026A926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w:t>
            </w:r>
          </w:p>
        </w:tc>
        <w:tc>
          <w:tcPr>
            <w:tcW w:w="1134" w:type="dxa"/>
            <w:tcBorders>
              <w:top w:val="nil"/>
              <w:left w:val="nil"/>
              <w:bottom w:val="nil"/>
              <w:right w:val="nil"/>
            </w:tcBorders>
          </w:tcPr>
          <w:p w14:paraId="4D802F9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(1.0)</w:t>
            </w:r>
          </w:p>
        </w:tc>
        <w:tc>
          <w:tcPr>
            <w:tcW w:w="1134" w:type="dxa"/>
            <w:tcBorders>
              <w:top w:val="nil"/>
              <w:left w:val="nil"/>
              <w:bottom w:val="nil"/>
              <w:right w:val="nil"/>
            </w:tcBorders>
          </w:tcPr>
          <w:p w14:paraId="49AFC04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(1.0)</w:t>
            </w:r>
          </w:p>
        </w:tc>
        <w:tc>
          <w:tcPr>
            <w:tcW w:w="1134" w:type="dxa"/>
            <w:gridSpan w:val="2"/>
            <w:tcBorders>
              <w:top w:val="nil"/>
              <w:left w:val="nil"/>
              <w:bottom w:val="nil"/>
              <w:right w:val="nil"/>
            </w:tcBorders>
          </w:tcPr>
          <w:p w14:paraId="76713D2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w:t>
            </w:r>
          </w:p>
        </w:tc>
        <w:tc>
          <w:tcPr>
            <w:tcW w:w="1134" w:type="dxa"/>
            <w:tcBorders>
              <w:top w:val="nil"/>
              <w:left w:val="nil"/>
              <w:bottom w:val="nil"/>
              <w:right w:val="nil"/>
            </w:tcBorders>
          </w:tcPr>
          <w:p w14:paraId="7143488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w:t>
            </w:r>
          </w:p>
        </w:tc>
      </w:tr>
      <w:tr w:rsidR="00BE2DF6" w:rsidRPr="00DD0665" w14:paraId="3D255A49" w14:textId="77777777" w:rsidTr="00BE2DF6">
        <w:tc>
          <w:tcPr>
            <w:tcW w:w="3175" w:type="dxa"/>
            <w:tcBorders>
              <w:top w:val="nil"/>
              <w:left w:val="nil"/>
              <w:bottom w:val="nil"/>
              <w:right w:val="nil"/>
            </w:tcBorders>
          </w:tcPr>
          <w:p w14:paraId="298F5346"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 xml:space="preserve">Tenant </w:t>
            </w:r>
            <w:r w:rsidRPr="00DD0665">
              <w:rPr>
                <w:rFonts w:cstheme="minorHAnsi"/>
                <w:lang w:val="en-US"/>
              </w:rPr>
              <w:sym w:font="Wingdings" w:char="F0E0"/>
            </w:r>
            <w:r w:rsidRPr="00DD0665">
              <w:rPr>
                <w:rFonts w:cstheme="minorHAnsi"/>
                <w:lang w:val="en-US"/>
              </w:rPr>
              <w:t xml:space="preserve"> Homeowner x Retirement status</w:t>
            </w:r>
          </w:p>
        </w:tc>
        <w:tc>
          <w:tcPr>
            <w:tcW w:w="1134" w:type="dxa"/>
            <w:tcBorders>
              <w:top w:val="nil"/>
              <w:left w:val="nil"/>
              <w:bottom w:val="nil"/>
              <w:right w:val="nil"/>
            </w:tcBorders>
          </w:tcPr>
          <w:p w14:paraId="7A7A761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-1.205</w:t>
            </w:r>
            <w:r w:rsidRPr="00DD0665">
              <w:rPr>
                <w:rFonts w:cstheme="minorHAnsi"/>
                <w:vertAlign w:val="superscript"/>
                <w:lang w:val="en-US"/>
              </w:rPr>
              <w:t>*</w:t>
            </w:r>
          </w:p>
        </w:tc>
        <w:tc>
          <w:tcPr>
            <w:tcW w:w="1134" w:type="dxa"/>
            <w:tcBorders>
              <w:top w:val="nil"/>
              <w:left w:val="nil"/>
              <w:bottom w:val="nil"/>
              <w:right w:val="nil"/>
            </w:tcBorders>
          </w:tcPr>
          <w:p w14:paraId="47119CD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-1.188</w:t>
            </w:r>
            <w:r w:rsidRPr="00DD0665">
              <w:rPr>
                <w:rFonts w:cstheme="minorHAnsi"/>
                <w:vertAlign w:val="superscript"/>
                <w:lang w:val="en-US"/>
              </w:rPr>
              <w:t>*</w:t>
            </w:r>
          </w:p>
        </w:tc>
        <w:tc>
          <w:tcPr>
            <w:tcW w:w="1134" w:type="dxa"/>
            <w:tcBorders>
              <w:top w:val="nil"/>
              <w:left w:val="nil"/>
              <w:bottom w:val="nil"/>
              <w:right w:val="nil"/>
            </w:tcBorders>
          </w:tcPr>
          <w:p w14:paraId="09BA8C0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-1.194</w:t>
            </w:r>
            <w:r w:rsidRPr="00DD0665">
              <w:rPr>
                <w:rFonts w:cstheme="minorHAnsi"/>
                <w:vertAlign w:val="superscript"/>
                <w:lang w:val="en-US"/>
              </w:rPr>
              <w:t>*</w:t>
            </w:r>
          </w:p>
        </w:tc>
        <w:tc>
          <w:tcPr>
            <w:tcW w:w="1134" w:type="dxa"/>
            <w:gridSpan w:val="2"/>
            <w:tcBorders>
              <w:top w:val="nil"/>
              <w:left w:val="nil"/>
              <w:bottom w:val="nil"/>
              <w:right w:val="nil"/>
            </w:tcBorders>
          </w:tcPr>
          <w:p w14:paraId="549B54B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-1.122</w:t>
            </w:r>
          </w:p>
        </w:tc>
        <w:tc>
          <w:tcPr>
            <w:tcW w:w="1134" w:type="dxa"/>
            <w:tcBorders>
              <w:top w:val="nil"/>
              <w:left w:val="nil"/>
              <w:bottom w:val="nil"/>
              <w:right w:val="nil"/>
            </w:tcBorders>
          </w:tcPr>
          <w:p w14:paraId="660DDEB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-0.915</w:t>
            </w:r>
          </w:p>
        </w:tc>
      </w:tr>
      <w:tr w:rsidR="00BE2DF6" w:rsidRPr="00DD0665" w14:paraId="66A25B01" w14:textId="77777777" w:rsidTr="00BE2DF6">
        <w:tc>
          <w:tcPr>
            <w:tcW w:w="3175" w:type="dxa"/>
            <w:tcBorders>
              <w:top w:val="nil"/>
              <w:left w:val="nil"/>
              <w:bottom w:val="nil"/>
              <w:right w:val="nil"/>
            </w:tcBorders>
          </w:tcPr>
          <w:p w14:paraId="5D057384"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nil"/>
              <w:left w:val="nil"/>
              <w:bottom w:val="nil"/>
              <w:right w:val="nil"/>
            </w:tcBorders>
          </w:tcPr>
          <w:p w14:paraId="352D765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(0.6)</w:t>
            </w:r>
          </w:p>
        </w:tc>
        <w:tc>
          <w:tcPr>
            <w:tcW w:w="1134" w:type="dxa"/>
            <w:tcBorders>
              <w:top w:val="nil"/>
              <w:left w:val="nil"/>
              <w:bottom w:val="nil"/>
              <w:right w:val="nil"/>
            </w:tcBorders>
          </w:tcPr>
          <w:p w14:paraId="2C224E0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(0.6)</w:t>
            </w:r>
          </w:p>
        </w:tc>
        <w:tc>
          <w:tcPr>
            <w:tcW w:w="1134" w:type="dxa"/>
            <w:tcBorders>
              <w:top w:val="nil"/>
              <w:left w:val="nil"/>
              <w:bottom w:val="nil"/>
              <w:right w:val="nil"/>
            </w:tcBorders>
          </w:tcPr>
          <w:p w14:paraId="3B17917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(0.6)</w:t>
            </w:r>
          </w:p>
        </w:tc>
        <w:tc>
          <w:tcPr>
            <w:tcW w:w="1134" w:type="dxa"/>
            <w:gridSpan w:val="2"/>
            <w:tcBorders>
              <w:top w:val="nil"/>
              <w:left w:val="nil"/>
              <w:bottom w:val="nil"/>
              <w:right w:val="nil"/>
            </w:tcBorders>
          </w:tcPr>
          <w:p w14:paraId="1234944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(0.6)</w:t>
            </w:r>
          </w:p>
        </w:tc>
        <w:tc>
          <w:tcPr>
            <w:tcW w:w="1134" w:type="dxa"/>
            <w:tcBorders>
              <w:top w:val="nil"/>
              <w:left w:val="nil"/>
              <w:bottom w:val="nil"/>
              <w:right w:val="nil"/>
            </w:tcBorders>
          </w:tcPr>
          <w:p w14:paraId="0628CF3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(0.6)</w:t>
            </w:r>
          </w:p>
        </w:tc>
      </w:tr>
      <w:tr w:rsidR="00BE2DF6" w:rsidRPr="00DD0665" w14:paraId="4131DD64" w14:textId="77777777" w:rsidTr="00BE2DF6">
        <w:tc>
          <w:tcPr>
            <w:tcW w:w="3175" w:type="dxa"/>
            <w:tcBorders>
              <w:top w:val="nil"/>
              <w:left w:val="nil"/>
              <w:bottom w:val="nil"/>
              <w:right w:val="nil"/>
            </w:tcBorders>
          </w:tcPr>
          <w:p w14:paraId="7D8A1006"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With children (ref. cat.: without children)</w:t>
            </w:r>
          </w:p>
        </w:tc>
        <w:tc>
          <w:tcPr>
            <w:tcW w:w="1134" w:type="dxa"/>
            <w:tcBorders>
              <w:top w:val="nil"/>
              <w:left w:val="nil"/>
              <w:bottom w:val="nil"/>
              <w:right w:val="nil"/>
            </w:tcBorders>
          </w:tcPr>
          <w:p w14:paraId="3495AE2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6D466D9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-3.259</w:t>
            </w:r>
            <w:r w:rsidRPr="00DD0665">
              <w:rPr>
                <w:rFonts w:cstheme="minorHAnsi"/>
                <w:vertAlign w:val="superscript"/>
                <w:lang w:val="en-US"/>
              </w:rPr>
              <w:t>***</w:t>
            </w:r>
          </w:p>
        </w:tc>
        <w:tc>
          <w:tcPr>
            <w:tcW w:w="1134" w:type="dxa"/>
            <w:tcBorders>
              <w:top w:val="nil"/>
              <w:left w:val="nil"/>
              <w:bottom w:val="nil"/>
              <w:right w:val="nil"/>
            </w:tcBorders>
          </w:tcPr>
          <w:p w14:paraId="41E679B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-3.194</w:t>
            </w:r>
            <w:r w:rsidRPr="00DD0665">
              <w:rPr>
                <w:rFonts w:cstheme="minorHAnsi"/>
                <w:vertAlign w:val="superscript"/>
                <w:lang w:val="en-US"/>
              </w:rPr>
              <w:t>***</w:t>
            </w:r>
          </w:p>
        </w:tc>
        <w:tc>
          <w:tcPr>
            <w:tcW w:w="1134" w:type="dxa"/>
            <w:gridSpan w:val="2"/>
            <w:tcBorders>
              <w:top w:val="nil"/>
              <w:left w:val="nil"/>
              <w:bottom w:val="nil"/>
              <w:right w:val="nil"/>
            </w:tcBorders>
          </w:tcPr>
          <w:p w14:paraId="41D84F1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-2.805</w:t>
            </w:r>
            <w:r w:rsidRPr="00DD0665">
              <w:rPr>
                <w:rFonts w:cstheme="minorHAnsi"/>
                <w:vertAlign w:val="superscript"/>
                <w:lang w:val="en-US"/>
              </w:rPr>
              <w:t>***</w:t>
            </w:r>
          </w:p>
        </w:tc>
        <w:tc>
          <w:tcPr>
            <w:tcW w:w="1134" w:type="dxa"/>
            <w:tcBorders>
              <w:top w:val="nil"/>
              <w:left w:val="nil"/>
              <w:bottom w:val="nil"/>
              <w:right w:val="nil"/>
            </w:tcBorders>
          </w:tcPr>
          <w:p w14:paraId="225F685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-0.805</w:t>
            </w:r>
          </w:p>
        </w:tc>
      </w:tr>
      <w:tr w:rsidR="00BE2DF6" w:rsidRPr="00DD0665" w14:paraId="737BE384" w14:textId="77777777" w:rsidTr="00BE2DF6">
        <w:tc>
          <w:tcPr>
            <w:tcW w:w="3175" w:type="dxa"/>
            <w:tcBorders>
              <w:top w:val="nil"/>
              <w:left w:val="nil"/>
              <w:bottom w:val="nil"/>
              <w:right w:val="nil"/>
            </w:tcBorders>
          </w:tcPr>
          <w:p w14:paraId="310729BC"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nil"/>
              <w:left w:val="nil"/>
              <w:bottom w:val="nil"/>
              <w:right w:val="nil"/>
            </w:tcBorders>
          </w:tcPr>
          <w:p w14:paraId="7AD8D40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6B4C173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tcBorders>
              <w:top w:val="nil"/>
              <w:left w:val="nil"/>
              <w:bottom w:val="nil"/>
              <w:right w:val="nil"/>
            </w:tcBorders>
          </w:tcPr>
          <w:p w14:paraId="61239C2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gridSpan w:val="2"/>
            <w:tcBorders>
              <w:top w:val="nil"/>
              <w:left w:val="nil"/>
              <w:bottom w:val="nil"/>
              <w:right w:val="nil"/>
            </w:tcBorders>
          </w:tcPr>
          <w:p w14:paraId="2E2B6CA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w:t>
            </w:r>
          </w:p>
        </w:tc>
        <w:tc>
          <w:tcPr>
            <w:tcW w:w="1134" w:type="dxa"/>
            <w:tcBorders>
              <w:top w:val="nil"/>
              <w:left w:val="nil"/>
              <w:bottom w:val="nil"/>
              <w:right w:val="nil"/>
            </w:tcBorders>
          </w:tcPr>
          <w:p w14:paraId="52F3F14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(0.5)</w:t>
            </w:r>
          </w:p>
        </w:tc>
      </w:tr>
      <w:tr w:rsidR="00BE2DF6" w:rsidRPr="00DD0665" w14:paraId="560F4834" w14:textId="77777777" w:rsidTr="00BE2DF6">
        <w:tc>
          <w:tcPr>
            <w:tcW w:w="3175" w:type="dxa"/>
            <w:tcBorders>
              <w:top w:val="nil"/>
              <w:left w:val="nil"/>
              <w:bottom w:val="nil"/>
              <w:right w:val="nil"/>
            </w:tcBorders>
          </w:tcPr>
          <w:p w14:paraId="72D43E07"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Employment status before retirement (ref. cat.: full-time employment)</w:t>
            </w:r>
          </w:p>
        </w:tc>
        <w:tc>
          <w:tcPr>
            <w:tcW w:w="1134" w:type="dxa"/>
            <w:tcBorders>
              <w:top w:val="nil"/>
              <w:left w:val="nil"/>
              <w:bottom w:val="nil"/>
              <w:right w:val="nil"/>
            </w:tcBorders>
          </w:tcPr>
          <w:p w14:paraId="535C952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1D276F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22BE43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08DEC1B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64BA31A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r>
      <w:tr w:rsidR="00BE2DF6" w:rsidRPr="00DD0665" w14:paraId="5641B0EC" w14:textId="77777777" w:rsidTr="00BE2DF6">
        <w:tc>
          <w:tcPr>
            <w:tcW w:w="3175" w:type="dxa"/>
            <w:tcBorders>
              <w:top w:val="nil"/>
              <w:left w:val="nil"/>
              <w:bottom w:val="nil"/>
              <w:right w:val="nil"/>
            </w:tcBorders>
          </w:tcPr>
          <w:p w14:paraId="2351D4C0"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Part-time employment</w:t>
            </w:r>
          </w:p>
        </w:tc>
        <w:tc>
          <w:tcPr>
            <w:tcW w:w="1134" w:type="dxa"/>
            <w:tcBorders>
              <w:top w:val="nil"/>
              <w:left w:val="nil"/>
              <w:bottom w:val="nil"/>
              <w:right w:val="nil"/>
            </w:tcBorders>
          </w:tcPr>
          <w:p w14:paraId="155B85C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73279CF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1BED8F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4.334</w:t>
            </w:r>
            <w:r w:rsidRPr="00DD0665">
              <w:rPr>
                <w:rFonts w:cstheme="minorHAnsi"/>
                <w:vertAlign w:val="superscript"/>
                <w:lang w:val="en-US"/>
              </w:rPr>
              <w:t>***</w:t>
            </w:r>
          </w:p>
        </w:tc>
        <w:tc>
          <w:tcPr>
            <w:tcW w:w="1134" w:type="dxa"/>
            <w:gridSpan w:val="2"/>
            <w:tcBorders>
              <w:top w:val="nil"/>
              <w:left w:val="nil"/>
              <w:bottom w:val="nil"/>
              <w:right w:val="nil"/>
            </w:tcBorders>
          </w:tcPr>
          <w:p w14:paraId="2195B4ED"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2.043</w:t>
            </w:r>
            <w:r w:rsidRPr="00DD0665">
              <w:rPr>
                <w:rFonts w:cstheme="minorHAnsi"/>
                <w:vertAlign w:val="superscript"/>
                <w:lang w:val="en-US"/>
              </w:rPr>
              <w:t>**</w:t>
            </w:r>
          </w:p>
        </w:tc>
        <w:tc>
          <w:tcPr>
            <w:tcW w:w="1134" w:type="dxa"/>
            <w:tcBorders>
              <w:top w:val="nil"/>
              <w:left w:val="nil"/>
              <w:bottom w:val="nil"/>
              <w:right w:val="nil"/>
            </w:tcBorders>
          </w:tcPr>
          <w:p w14:paraId="074AA8FD"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2.129</w:t>
            </w:r>
            <w:r w:rsidRPr="00DD0665">
              <w:rPr>
                <w:rFonts w:cstheme="minorHAnsi"/>
                <w:vertAlign w:val="superscript"/>
                <w:lang w:val="en-US"/>
              </w:rPr>
              <w:t>**</w:t>
            </w:r>
          </w:p>
        </w:tc>
      </w:tr>
      <w:tr w:rsidR="00BE2DF6" w:rsidRPr="00DD0665" w14:paraId="634A51AF" w14:textId="77777777" w:rsidTr="00BE2DF6">
        <w:tc>
          <w:tcPr>
            <w:tcW w:w="3175" w:type="dxa"/>
            <w:tcBorders>
              <w:top w:val="nil"/>
              <w:left w:val="nil"/>
              <w:bottom w:val="nil"/>
              <w:right w:val="nil"/>
            </w:tcBorders>
          </w:tcPr>
          <w:p w14:paraId="312D44B9"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30B231C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F2C0DC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818B85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(0.7)</w:t>
            </w:r>
          </w:p>
        </w:tc>
        <w:tc>
          <w:tcPr>
            <w:tcW w:w="1134" w:type="dxa"/>
            <w:gridSpan w:val="2"/>
            <w:tcBorders>
              <w:top w:val="nil"/>
              <w:left w:val="nil"/>
              <w:bottom w:val="nil"/>
              <w:right w:val="nil"/>
            </w:tcBorders>
          </w:tcPr>
          <w:p w14:paraId="0765054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(0.7)</w:t>
            </w:r>
          </w:p>
        </w:tc>
        <w:tc>
          <w:tcPr>
            <w:tcW w:w="1134" w:type="dxa"/>
            <w:tcBorders>
              <w:top w:val="nil"/>
              <w:left w:val="nil"/>
              <w:bottom w:val="nil"/>
              <w:right w:val="nil"/>
            </w:tcBorders>
          </w:tcPr>
          <w:p w14:paraId="498736B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(0.7)</w:t>
            </w:r>
          </w:p>
        </w:tc>
      </w:tr>
      <w:tr w:rsidR="00BE2DF6" w:rsidRPr="00DD0665" w14:paraId="17B54B9F" w14:textId="77777777" w:rsidTr="00BE2DF6">
        <w:tc>
          <w:tcPr>
            <w:tcW w:w="3175" w:type="dxa"/>
            <w:tcBorders>
              <w:top w:val="nil"/>
              <w:left w:val="nil"/>
              <w:bottom w:val="nil"/>
              <w:right w:val="nil"/>
            </w:tcBorders>
          </w:tcPr>
          <w:p w14:paraId="352C8C8D"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Marginal employment or ‘Minijob’</w:t>
            </w:r>
          </w:p>
        </w:tc>
        <w:tc>
          <w:tcPr>
            <w:tcW w:w="1134" w:type="dxa"/>
            <w:tcBorders>
              <w:top w:val="nil"/>
              <w:left w:val="nil"/>
              <w:bottom w:val="nil"/>
              <w:right w:val="nil"/>
            </w:tcBorders>
          </w:tcPr>
          <w:p w14:paraId="0918DF3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A38A46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0A074E8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5.483</w:t>
            </w:r>
            <w:r w:rsidRPr="00DD0665">
              <w:rPr>
                <w:rFonts w:cstheme="minorHAnsi"/>
                <w:vertAlign w:val="superscript"/>
                <w:lang w:val="en-US"/>
              </w:rPr>
              <w:t>***</w:t>
            </w:r>
          </w:p>
        </w:tc>
        <w:tc>
          <w:tcPr>
            <w:tcW w:w="1134" w:type="dxa"/>
            <w:gridSpan w:val="2"/>
            <w:tcBorders>
              <w:top w:val="nil"/>
              <w:left w:val="nil"/>
              <w:bottom w:val="nil"/>
              <w:right w:val="nil"/>
            </w:tcBorders>
          </w:tcPr>
          <w:p w14:paraId="555C150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3.754</w:t>
            </w:r>
            <w:r w:rsidRPr="00DD0665">
              <w:rPr>
                <w:rFonts w:cstheme="minorHAnsi"/>
                <w:vertAlign w:val="superscript"/>
                <w:lang w:val="en-US"/>
              </w:rPr>
              <w:t>***</w:t>
            </w:r>
          </w:p>
        </w:tc>
        <w:tc>
          <w:tcPr>
            <w:tcW w:w="1134" w:type="dxa"/>
            <w:tcBorders>
              <w:top w:val="nil"/>
              <w:left w:val="nil"/>
              <w:bottom w:val="nil"/>
              <w:right w:val="nil"/>
            </w:tcBorders>
          </w:tcPr>
          <w:p w14:paraId="489F05F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3.629</w:t>
            </w:r>
            <w:r w:rsidRPr="00DD0665">
              <w:rPr>
                <w:rFonts w:cstheme="minorHAnsi"/>
                <w:vertAlign w:val="superscript"/>
                <w:lang w:val="en-US"/>
              </w:rPr>
              <w:t>***</w:t>
            </w:r>
          </w:p>
        </w:tc>
      </w:tr>
      <w:tr w:rsidR="00BE2DF6" w:rsidRPr="00DD0665" w14:paraId="48F95C48" w14:textId="77777777" w:rsidTr="00BE2DF6">
        <w:tc>
          <w:tcPr>
            <w:tcW w:w="3175" w:type="dxa"/>
            <w:tcBorders>
              <w:top w:val="nil"/>
              <w:left w:val="nil"/>
              <w:bottom w:val="nil"/>
              <w:right w:val="nil"/>
            </w:tcBorders>
          </w:tcPr>
          <w:p w14:paraId="2122D9A5"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5104625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03D5D7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D36E74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(1.1)</w:t>
            </w:r>
          </w:p>
        </w:tc>
        <w:tc>
          <w:tcPr>
            <w:tcW w:w="1134" w:type="dxa"/>
            <w:gridSpan w:val="2"/>
            <w:tcBorders>
              <w:top w:val="nil"/>
              <w:left w:val="nil"/>
              <w:bottom w:val="nil"/>
              <w:right w:val="nil"/>
            </w:tcBorders>
          </w:tcPr>
          <w:p w14:paraId="7E54961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(1.0)</w:t>
            </w:r>
          </w:p>
        </w:tc>
        <w:tc>
          <w:tcPr>
            <w:tcW w:w="1134" w:type="dxa"/>
            <w:tcBorders>
              <w:top w:val="nil"/>
              <w:left w:val="nil"/>
              <w:bottom w:val="nil"/>
              <w:right w:val="nil"/>
            </w:tcBorders>
          </w:tcPr>
          <w:p w14:paraId="0E0DF84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(1.0)</w:t>
            </w:r>
          </w:p>
        </w:tc>
      </w:tr>
      <w:tr w:rsidR="00BE2DF6" w:rsidRPr="00DD0665" w14:paraId="4236F56D" w14:textId="77777777" w:rsidTr="00BE2DF6">
        <w:tc>
          <w:tcPr>
            <w:tcW w:w="3175" w:type="dxa"/>
            <w:tcBorders>
              <w:top w:val="nil"/>
              <w:left w:val="nil"/>
              <w:bottom w:val="nil"/>
              <w:right w:val="nil"/>
            </w:tcBorders>
          </w:tcPr>
          <w:p w14:paraId="2156165E"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Not employed</w:t>
            </w:r>
          </w:p>
        </w:tc>
        <w:tc>
          <w:tcPr>
            <w:tcW w:w="1134" w:type="dxa"/>
            <w:tcBorders>
              <w:top w:val="nil"/>
              <w:left w:val="nil"/>
              <w:bottom w:val="nil"/>
              <w:right w:val="nil"/>
            </w:tcBorders>
          </w:tcPr>
          <w:p w14:paraId="7EA4D05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3D887C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74DE64F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6.906</w:t>
            </w:r>
            <w:r w:rsidRPr="00DD0665">
              <w:rPr>
                <w:rFonts w:cstheme="minorHAnsi"/>
                <w:vertAlign w:val="superscript"/>
                <w:lang w:val="en-US"/>
              </w:rPr>
              <w:t>***</w:t>
            </w:r>
          </w:p>
        </w:tc>
        <w:tc>
          <w:tcPr>
            <w:tcW w:w="1134" w:type="dxa"/>
            <w:gridSpan w:val="2"/>
            <w:tcBorders>
              <w:top w:val="nil"/>
              <w:left w:val="nil"/>
              <w:bottom w:val="nil"/>
              <w:right w:val="nil"/>
            </w:tcBorders>
          </w:tcPr>
          <w:p w14:paraId="12D438F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5.951</w:t>
            </w:r>
            <w:r w:rsidRPr="00DD0665">
              <w:rPr>
                <w:rFonts w:cstheme="minorHAnsi"/>
                <w:vertAlign w:val="superscript"/>
                <w:lang w:val="en-US"/>
              </w:rPr>
              <w:t>***</w:t>
            </w:r>
          </w:p>
        </w:tc>
        <w:tc>
          <w:tcPr>
            <w:tcW w:w="1134" w:type="dxa"/>
            <w:tcBorders>
              <w:top w:val="nil"/>
              <w:left w:val="nil"/>
              <w:bottom w:val="nil"/>
              <w:right w:val="nil"/>
            </w:tcBorders>
          </w:tcPr>
          <w:p w14:paraId="729B130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5.874</w:t>
            </w:r>
            <w:r w:rsidRPr="00DD0665">
              <w:rPr>
                <w:rFonts w:cstheme="minorHAnsi"/>
                <w:vertAlign w:val="superscript"/>
                <w:lang w:val="en-US"/>
              </w:rPr>
              <w:t>***</w:t>
            </w:r>
          </w:p>
        </w:tc>
      </w:tr>
      <w:tr w:rsidR="00BE2DF6" w:rsidRPr="00DD0665" w14:paraId="32D297F0" w14:textId="77777777" w:rsidTr="00BE2DF6">
        <w:tc>
          <w:tcPr>
            <w:tcW w:w="3175" w:type="dxa"/>
            <w:tcBorders>
              <w:top w:val="nil"/>
              <w:left w:val="nil"/>
              <w:bottom w:val="nil"/>
              <w:right w:val="nil"/>
            </w:tcBorders>
          </w:tcPr>
          <w:p w14:paraId="51721B75"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21942E9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4CCB736D"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417F50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(0.5)</w:t>
            </w:r>
          </w:p>
        </w:tc>
        <w:tc>
          <w:tcPr>
            <w:tcW w:w="1134" w:type="dxa"/>
            <w:gridSpan w:val="2"/>
            <w:tcBorders>
              <w:top w:val="nil"/>
              <w:left w:val="nil"/>
              <w:bottom w:val="nil"/>
              <w:right w:val="nil"/>
            </w:tcBorders>
          </w:tcPr>
          <w:p w14:paraId="161F5AD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(0.4)</w:t>
            </w:r>
          </w:p>
        </w:tc>
        <w:tc>
          <w:tcPr>
            <w:tcW w:w="1134" w:type="dxa"/>
            <w:tcBorders>
              <w:top w:val="nil"/>
              <w:left w:val="nil"/>
              <w:bottom w:val="nil"/>
              <w:right w:val="nil"/>
            </w:tcBorders>
          </w:tcPr>
          <w:p w14:paraId="4BEBDEE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(0.4)</w:t>
            </w:r>
          </w:p>
        </w:tc>
      </w:tr>
      <w:tr w:rsidR="00BE2DF6" w:rsidRPr="00DD0665" w14:paraId="731413A8" w14:textId="77777777" w:rsidTr="00BE2DF6">
        <w:tc>
          <w:tcPr>
            <w:tcW w:w="3175" w:type="dxa"/>
            <w:tcBorders>
              <w:top w:val="nil"/>
              <w:left w:val="nil"/>
              <w:bottom w:val="nil"/>
              <w:right w:val="nil"/>
            </w:tcBorders>
          </w:tcPr>
          <w:p w14:paraId="541B9420"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Unknown</w:t>
            </w:r>
          </w:p>
        </w:tc>
        <w:tc>
          <w:tcPr>
            <w:tcW w:w="1134" w:type="dxa"/>
            <w:tcBorders>
              <w:top w:val="nil"/>
              <w:left w:val="nil"/>
              <w:bottom w:val="nil"/>
              <w:right w:val="nil"/>
            </w:tcBorders>
          </w:tcPr>
          <w:p w14:paraId="410E637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600AD63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ACA1F0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0.900</w:t>
            </w:r>
          </w:p>
        </w:tc>
        <w:tc>
          <w:tcPr>
            <w:tcW w:w="1134" w:type="dxa"/>
            <w:gridSpan w:val="2"/>
            <w:tcBorders>
              <w:top w:val="nil"/>
              <w:left w:val="nil"/>
              <w:bottom w:val="nil"/>
              <w:right w:val="nil"/>
            </w:tcBorders>
          </w:tcPr>
          <w:p w14:paraId="571632B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0.607</w:t>
            </w:r>
          </w:p>
        </w:tc>
        <w:tc>
          <w:tcPr>
            <w:tcW w:w="1134" w:type="dxa"/>
            <w:tcBorders>
              <w:top w:val="nil"/>
              <w:left w:val="nil"/>
              <w:bottom w:val="nil"/>
              <w:right w:val="nil"/>
            </w:tcBorders>
          </w:tcPr>
          <w:p w14:paraId="09A3FC5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1.320</w:t>
            </w:r>
          </w:p>
        </w:tc>
      </w:tr>
      <w:tr w:rsidR="00BE2DF6" w:rsidRPr="00DD0665" w14:paraId="1CABB5C1" w14:textId="77777777" w:rsidTr="00BE2DF6">
        <w:tc>
          <w:tcPr>
            <w:tcW w:w="3175" w:type="dxa"/>
            <w:tcBorders>
              <w:top w:val="nil"/>
              <w:left w:val="nil"/>
              <w:bottom w:val="nil"/>
              <w:right w:val="nil"/>
            </w:tcBorders>
          </w:tcPr>
          <w:p w14:paraId="6442F882"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nil"/>
              <w:left w:val="nil"/>
              <w:bottom w:val="nil"/>
              <w:right w:val="nil"/>
            </w:tcBorders>
          </w:tcPr>
          <w:p w14:paraId="7844836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7771904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AB9FFA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w:t>
            </w:r>
          </w:p>
        </w:tc>
        <w:tc>
          <w:tcPr>
            <w:tcW w:w="1134" w:type="dxa"/>
            <w:gridSpan w:val="2"/>
            <w:tcBorders>
              <w:top w:val="nil"/>
              <w:left w:val="nil"/>
              <w:bottom w:val="nil"/>
              <w:right w:val="nil"/>
            </w:tcBorders>
          </w:tcPr>
          <w:p w14:paraId="2C91016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(1.0)</w:t>
            </w:r>
          </w:p>
        </w:tc>
        <w:tc>
          <w:tcPr>
            <w:tcW w:w="1134" w:type="dxa"/>
            <w:tcBorders>
              <w:top w:val="nil"/>
              <w:left w:val="nil"/>
              <w:bottom w:val="nil"/>
              <w:right w:val="nil"/>
            </w:tcBorders>
          </w:tcPr>
          <w:p w14:paraId="51F0C46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(1.0)</w:t>
            </w:r>
          </w:p>
        </w:tc>
      </w:tr>
      <w:tr w:rsidR="00BE2DF6" w:rsidRPr="00DD0665" w14:paraId="4CEB0A2F" w14:textId="77777777" w:rsidTr="00BE2DF6">
        <w:tc>
          <w:tcPr>
            <w:tcW w:w="3175" w:type="dxa"/>
            <w:tcBorders>
              <w:top w:val="nil"/>
              <w:left w:val="nil"/>
              <w:bottom w:val="nil"/>
              <w:right w:val="nil"/>
            </w:tcBorders>
          </w:tcPr>
          <w:p w14:paraId="02687D24"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Gender: woman (ref. cat.: man)</w:t>
            </w:r>
          </w:p>
        </w:tc>
        <w:tc>
          <w:tcPr>
            <w:tcW w:w="1134" w:type="dxa"/>
            <w:tcBorders>
              <w:top w:val="nil"/>
              <w:left w:val="nil"/>
              <w:bottom w:val="nil"/>
              <w:right w:val="nil"/>
            </w:tcBorders>
          </w:tcPr>
          <w:p w14:paraId="7D95814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6B8C76C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06B58AE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7D9DCACD"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3.869</w:t>
            </w:r>
            <w:r w:rsidRPr="00DD0665">
              <w:rPr>
                <w:rFonts w:cstheme="minorHAnsi"/>
                <w:vertAlign w:val="superscript"/>
                <w:lang w:val="en-US"/>
              </w:rPr>
              <w:t>***</w:t>
            </w:r>
          </w:p>
        </w:tc>
        <w:tc>
          <w:tcPr>
            <w:tcW w:w="1134" w:type="dxa"/>
            <w:tcBorders>
              <w:top w:val="nil"/>
              <w:left w:val="nil"/>
              <w:bottom w:val="nil"/>
              <w:right w:val="nil"/>
            </w:tcBorders>
          </w:tcPr>
          <w:p w14:paraId="297A1E5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3.455</w:t>
            </w:r>
            <w:r w:rsidRPr="00DD0665">
              <w:rPr>
                <w:rFonts w:cstheme="minorHAnsi"/>
                <w:vertAlign w:val="superscript"/>
                <w:lang w:val="en-US"/>
              </w:rPr>
              <w:t>***</w:t>
            </w:r>
          </w:p>
        </w:tc>
      </w:tr>
      <w:tr w:rsidR="00BE2DF6" w:rsidRPr="00DD0665" w14:paraId="73E556AF" w14:textId="77777777" w:rsidTr="00BE2DF6">
        <w:tc>
          <w:tcPr>
            <w:tcW w:w="3175" w:type="dxa"/>
            <w:tcBorders>
              <w:top w:val="nil"/>
              <w:left w:val="nil"/>
              <w:bottom w:val="nil"/>
              <w:right w:val="nil"/>
            </w:tcBorders>
          </w:tcPr>
          <w:p w14:paraId="6FF27C59"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nil"/>
              <w:left w:val="nil"/>
              <w:bottom w:val="nil"/>
              <w:right w:val="nil"/>
            </w:tcBorders>
          </w:tcPr>
          <w:p w14:paraId="449942E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46A8EA1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929617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238C649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(0.5)</w:t>
            </w:r>
          </w:p>
        </w:tc>
        <w:tc>
          <w:tcPr>
            <w:tcW w:w="1134" w:type="dxa"/>
            <w:tcBorders>
              <w:top w:val="nil"/>
              <w:left w:val="nil"/>
              <w:bottom w:val="nil"/>
              <w:right w:val="nil"/>
            </w:tcBorders>
          </w:tcPr>
          <w:p w14:paraId="5BFC2A0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(0.4)</w:t>
            </w:r>
          </w:p>
        </w:tc>
      </w:tr>
      <w:tr w:rsidR="00BE2DF6" w:rsidRPr="00DD0665" w14:paraId="185097D1" w14:textId="77777777" w:rsidTr="00BE2DF6">
        <w:tc>
          <w:tcPr>
            <w:tcW w:w="3175" w:type="dxa"/>
            <w:tcBorders>
              <w:top w:val="nil"/>
              <w:left w:val="nil"/>
              <w:bottom w:val="nil"/>
              <w:right w:val="nil"/>
            </w:tcBorders>
          </w:tcPr>
          <w:p w14:paraId="403B795A" w14:textId="76E08CF0" w:rsidR="00BE2DF6" w:rsidRPr="00DD0665" w:rsidRDefault="00CB1731" w:rsidP="000017B1">
            <w:pPr>
              <w:widowControl w:val="0"/>
              <w:autoSpaceDE w:val="0"/>
              <w:autoSpaceDN w:val="0"/>
              <w:adjustRightInd w:val="0"/>
              <w:spacing w:after="0" w:line="240" w:lineRule="auto"/>
              <w:rPr>
                <w:rFonts w:cstheme="minorHAnsi"/>
                <w:lang w:val="en-US"/>
              </w:rPr>
            </w:pPr>
            <w:r w:rsidRPr="00DD0665">
              <w:rPr>
                <w:rFonts w:cstheme="minorHAnsi"/>
                <w:lang w:val="en-US"/>
              </w:rPr>
              <w:t>Marital</w:t>
            </w:r>
            <w:r w:rsidR="00BE2DF6" w:rsidRPr="00DD0665">
              <w:rPr>
                <w:rFonts w:cstheme="minorHAnsi"/>
                <w:lang w:val="en-US"/>
              </w:rPr>
              <w:t xml:space="preserve"> status (ref. cat.: married)</w:t>
            </w:r>
          </w:p>
        </w:tc>
        <w:tc>
          <w:tcPr>
            <w:tcW w:w="1134" w:type="dxa"/>
            <w:tcBorders>
              <w:top w:val="nil"/>
              <w:left w:val="nil"/>
              <w:bottom w:val="nil"/>
              <w:right w:val="nil"/>
            </w:tcBorders>
          </w:tcPr>
          <w:p w14:paraId="44AB3C4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783332D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F319EB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0DA3D3FD"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6108592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r>
      <w:tr w:rsidR="00BE2DF6" w:rsidRPr="00DD0665" w14:paraId="1858D1C0" w14:textId="77777777" w:rsidTr="00BE2DF6">
        <w:tc>
          <w:tcPr>
            <w:tcW w:w="3175" w:type="dxa"/>
            <w:tcBorders>
              <w:top w:val="nil"/>
              <w:left w:val="nil"/>
              <w:bottom w:val="nil"/>
              <w:right w:val="nil"/>
            </w:tcBorders>
          </w:tcPr>
          <w:p w14:paraId="0A1AA094"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Single</w:t>
            </w:r>
          </w:p>
        </w:tc>
        <w:tc>
          <w:tcPr>
            <w:tcW w:w="1134" w:type="dxa"/>
            <w:tcBorders>
              <w:top w:val="nil"/>
              <w:left w:val="nil"/>
              <w:bottom w:val="nil"/>
              <w:right w:val="nil"/>
            </w:tcBorders>
          </w:tcPr>
          <w:p w14:paraId="3A8F090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C5A6BB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3E4512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790B46E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3.003</w:t>
            </w:r>
            <w:r w:rsidRPr="00DD0665">
              <w:rPr>
                <w:rFonts w:cstheme="minorHAnsi"/>
                <w:vertAlign w:val="superscript"/>
                <w:lang w:val="en-US"/>
              </w:rPr>
              <w:t>***</w:t>
            </w:r>
          </w:p>
        </w:tc>
        <w:tc>
          <w:tcPr>
            <w:tcW w:w="1134" w:type="dxa"/>
            <w:tcBorders>
              <w:top w:val="nil"/>
              <w:left w:val="nil"/>
              <w:bottom w:val="nil"/>
              <w:right w:val="nil"/>
            </w:tcBorders>
          </w:tcPr>
          <w:p w14:paraId="40ABC2B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-0.960</w:t>
            </w:r>
          </w:p>
        </w:tc>
      </w:tr>
      <w:tr w:rsidR="00BE2DF6" w:rsidRPr="00DD0665" w14:paraId="43AF86F9" w14:textId="77777777" w:rsidTr="00BE2DF6">
        <w:tc>
          <w:tcPr>
            <w:tcW w:w="3175" w:type="dxa"/>
            <w:tcBorders>
              <w:top w:val="nil"/>
              <w:left w:val="nil"/>
              <w:bottom w:val="nil"/>
              <w:right w:val="nil"/>
            </w:tcBorders>
          </w:tcPr>
          <w:p w14:paraId="2273773D"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42B2136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449E879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0C4A8C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638B12C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(0.8)</w:t>
            </w:r>
          </w:p>
        </w:tc>
        <w:tc>
          <w:tcPr>
            <w:tcW w:w="1134" w:type="dxa"/>
            <w:tcBorders>
              <w:top w:val="nil"/>
              <w:left w:val="nil"/>
              <w:bottom w:val="nil"/>
              <w:right w:val="nil"/>
            </w:tcBorders>
          </w:tcPr>
          <w:p w14:paraId="695D847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w:t>
            </w:r>
          </w:p>
        </w:tc>
      </w:tr>
      <w:tr w:rsidR="00BE2DF6" w:rsidRPr="00DD0665" w14:paraId="11B7AD98" w14:textId="77777777" w:rsidTr="00BE2DF6">
        <w:tc>
          <w:tcPr>
            <w:tcW w:w="3175" w:type="dxa"/>
            <w:tcBorders>
              <w:top w:val="nil"/>
              <w:left w:val="nil"/>
              <w:bottom w:val="nil"/>
              <w:right w:val="nil"/>
            </w:tcBorders>
          </w:tcPr>
          <w:p w14:paraId="3FD9CBB5"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Widowed</w:t>
            </w:r>
          </w:p>
        </w:tc>
        <w:tc>
          <w:tcPr>
            <w:tcW w:w="1134" w:type="dxa"/>
            <w:tcBorders>
              <w:top w:val="nil"/>
              <w:left w:val="nil"/>
              <w:bottom w:val="nil"/>
              <w:right w:val="nil"/>
            </w:tcBorders>
          </w:tcPr>
          <w:p w14:paraId="2168C30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4B0DFEE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72F9330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5D2722C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2.591</w:t>
            </w:r>
            <w:r w:rsidRPr="00DD0665">
              <w:rPr>
                <w:rFonts w:cstheme="minorHAnsi"/>
                <w:vertAlign w:val="superscript"/>
                <w:lang w:val="en-US"/>
              </w:rPr>
              <w:t>***</w:t>
            </w:r>
          </w:p>
        </w:tc>
        <w:tc>
          <w:tcPr>
            <w:tcW w:w="1134" w:type="dxa"/>
            <w:tcBorders>
              <w:top w:val="nil"/>
              <w:left w:val="nil"/>
              <w:bottom w:val="nil"/>
              <w:right w:val="nil"/>
            </w:tcBorders>
          </w:tcPr>
          <w:p w14:paraId="416D1B2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-0.979</w:t>
            </w:r>
          </w:p>
        </w:tc>
      </w:tr>
      <w:tr w:rsidR="00BE2DF6" w:rsidRPr="00DD0665" w14:paraId="373C49D1" w14:textId="77777777" w:rsidTr="00BE2DF6">
        <w:tc>
          <w:tcPr>
            <w:tcW w:w="3175" w:type="dxa"/>
            <w:tcBorders>
              <w:top w:val="nil"/>
              <w:left w:val="nil"/>
              <w:bottom w:val="nil"/>
              <w:right w:val="nil"/>
            </w:tcBorders>
          </w:tcPr>
          <w:p w14:paraId="4E8B4E73"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514D6E6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290B94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520FFE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7E055D2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(0.6)</w:t>
            </w:r>
          </w:p>
        </w:tc>
        <w:tc>
          <w:tcPr>
            <w:tcW w:w="1134" w:type="dxa"/>
            <w:tcBorders>
              <w:top w:val="nil"/>
              <w:left w:val="nil"/>
              <w:bottom w:val="nil"/>
              <w:right w:val="nil"/>
            </w:tcBorders>
          </w:tcPr>
          <w:p w14:paraId="2ED4DD5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(0.7)</w:t>
            </w:r>
          </w:p>
        </w:tc>
      </w:tr>
      <w:tr w:rsidR="00BE2DF6" w:rsidRPr="00DD0665" w14:paraId="4CDE3481" w14:textId="77777777" w:rsidTr="00BE2DF6">
        <w:tc>
          <w:tcPr>
            <w:tcW w:w="3175" w:type="dxa"/>
            <w:tcBorders>
              <w:top w:val="nil"/>
              <w:left w:val="nil"/>
              <w:bottom w:val="nil"/>
              <w:right w:val="nil"/>
            </w:tcBorders>
          </w:tcPr>
          <w:p w14:paraId="1EE8B064"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Divorced</w:t>
            </w:r>
          </w:p>
        </w:tc>
        <w:tc>
          <w:tcPr>
            <w:tcW w:w="1134" w:type="dxa"/>
            <w:tcBorders>
              <w:top w:val="nil"/>
              <w:left w:val="nil"/>
              <w:bottom w:val="nil"/>
              <w:right w:val="nil"/>
            </w:tcBorders>
          </w:tcPr>
          <w:p w14:paraId="5FC3C18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73E3F94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0BE03E6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34C745F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4.086</w:t>
            </w:r>
            <w:r w:rsidRPr="00DD0665">
              <w:rPr>
                <w:rFonts w:cstheme="minorHAnsi"/>
                <w:vertAlign w:val="superscript"/>
                <w:lang w:val="en-US"/>
              </w:rPr>
              <w:t>***</w:t>
            </w:r>
          </w:p>
        </w:tc>
        <w:tc>
          <w:tcPr>
            <w:tcW w:w="1134" w:type="dxa"/>
            <w:tcBorders>
              <w:top w:val="nil"/>
              <w:left w:val="nil"/>
              <w:bottom w:val="nil"/>
              <w:right w:val="nil"/>
            </w:tcBorders>
          </w:tcPr>
          <w:p w14:paraId="5BD31BC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1.091</w:t>
            </w:r>
          </w:p>
        </w:tc>
      </w:tr>
      <w:tr w:rsidR="00BE2DF6" w:rsidRPr="00DD0665" w14:paraId="7030895B" w14:textId="77777777" w:rsidTr="00BE2DF6">
        <w:tc>
          <w:tcPr>
            <w:tcW w:w="3175" w:type="dxa"/>
            <w:tcBorders>
              <w:top w:val="nil"/>
              <w:left w:val="nil"/>
              <w:bottom w:val="nil"/>
              <w:right w:val="nil"/>
            </w:tcBorders>
          </w:tcPr>
          <w:p w14:paraId="03911913"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707BAA1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33848E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151DA8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2C3841C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(0.5)</w:t>
            </w:r>
          </w:p>
        </w:tc>
        <w:tc>
          <w:tcPr>
            <w:tcW w:w="1134" w:type="dxa"/>
            <w:tcBorders>
              <w:top w:val="nil"/>
              <w:left w:val="nil"/>
              <w:bottom w:val="nil"/>
              <w:right w:val="nil"/>
            </w:tcBorders>
          </w:tcPr>
          <w:p w14:paraId="053F807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(0.6)</w:t>
            </w:r>
          </w:p>
        </w:tc>
      </w:tr>
      <w:tr w:rsidR="00BE2DF6" w:rsidRPr="00DD0665" w14:paraId="7099CF33" w14:textId="77777777" w:rsidTr="00BE2DF6">
        <w:tc>
          <w:tcPr>
            <w:tcW w:w="3175" w:type="dxa"/>
            <w:tcBorders>
              <w:top w:val="nil"/>
              <w:left w:val="nil"/>
              <w:bottom w:val="nil"/>
              <w:right w:val="nil"/>
            </w:tcBorders>
          </w:tcPr>
          <w:p w14:paraId="11125B60"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Separated</w:t>
            </w:r>
          </w:p>
        </w:tc>
        <w:tc>
          <w:tcPr>
            <w:tcW w:w="1134" w:type="dxa"/>
            <w:tcBorders>
              <w:top w:val="nil"/>
              <w:left w:val="nil"/>
              <w:bottom w:val="nil"/>
              <w:right w:val="nil"/>
            </w:tcBorders>
          </w:tcPr>
          <w:p w14:paraId="08483A5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5F29B2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73723E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7969FF2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4.578</w:t>
            </w:r>
            <w:r w:rsidRPr="00DD0665">
              <w:rPr>
                <w:rFonts w:cstheme="minorHAnsi"/>
                <w:vertAlign w:val="superscript"/>
                <w:lang w:val="en-US"/>
              </w:rPr>
              <w:t>***</w:t>
            </w:r>
          </w:p>
        </w:tc>
        <w:tc>
          <w:tcPr>
            <w:tcW w:w="1134" w:type="dxa"/>
            <w:tcBorders>
              <w:top w:val="nil"/>
              <w:left w:val="nil"/>
              <w:bottom w:val="nil"/>
              <w:right w:val="nil"/>
            </w:tcBorders>
          </w:tcPr>
          <w:p w14:paraId="726D927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1.704</w:t>
            </w:r>
          </w:p>
        </w:tc>
      </w:tr>
      <w:tr w:rsidR="00BE2DF6" w:rsidRPr="00DD0665" w14:paraId="37A0B965" w14:textId="77777777" w:rsidTr="00BE2DF6">
        <w:tc>
          <w:tcPr>
            <w:tcW w:w="3175" w:type="dxa"/>
            <w:tcBorders>
              <w:top w:val="nil"/>
              <w:left w:val="nil"/>
              <w:bottom w:val="nil"/>
              <w:right w:val="nil"/>
            </w:tcBorders>
          </w:tcPr>
          <w:p w14:paraId="57AED93A"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69D0701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7C69236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687F383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739BCF0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(0.8)</w:t>
            </w:r>
          </w:p>
        </w:tc>
        <w:tc>
          <w:tcPr>
            <w:tcW w:w="1134" w:type="dxa"/>
            <w:tcBorders>
              <w:top w:val="nil"/>
              <w:left w:val="nil"/>
              <w:bottom w:val="nil"/>
              <w:right w:val="nil"/>
            </w:tcBorders>
          </w:tcPr>
          <w:p w14:paraId="3B61F27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w:t>
            </w:r>
          </w:p>
        </w:tc>
      </w:tr>
      <w:tr w:rsidR="00BE2DF6" w:rsidRPr="00DD0665" w14:paraId="58E38A0F" w14:textId="77777777" w:rsidTr="00BE2DF6">
        <w:tc>
          <w:tcPr>
            <w:tcW w:w="3175" w:type="dxa"/>
            <w:tcBorders>
              <w:top w:val="nil"/>
              <w:left w:val="nil"/>
              <w:bottom w:val="nil"/>
              <w:right w:val="nil"/>
            </w:tcBorders>
          </w:tcPr>
          <w:p w14:paraId="2BF52791"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Unknown</w:t>
            </w:r>
          </w:p>
        </w:tc>
        <w:tc>
          <w:tcPr>
            <w:tcW w:w="1134" w:type="dxa"/>
            <w:tcBorders>
              <w:top w:val="nil"/>
              <w:left w:val="nil"/>
              <w:bottom w:val="nil"/>
              <w:right w:val="nil"/>
            </w:tcBorders>
          </w:tcPr>
          <w:p w14:paraId="76FBB14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0CCD53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D1BC84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6DDF92A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1.918</w:t>
            </w:r>
            <w:r w:rsidRPr="00DD0665">
              <w:rPr>
                <w:rFonts w:cstheme="minorHAnsi"/>
                <w:vertAlign w:val="superscript"/>
                <w:lang w:val="en-US"/>
              </w:rPr>
              <w:t>**</w:t>
            </w:r>
          </w:p>
        </w:tc>
        <w:tc>
          <w:tcPr>
            <w:tcW w:w="1134" w:type="dxa"/>
            <w:tcBorders>
              <w:top w:val="nil"/>
              <w:left w:val="nil"/>
              <w:bottom w:val="nil"/>
              <w:right w:val="nil"/>
            </w:tcBorders>
          </w:tcPr>
          <w:p w14:paraId="3509ED5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1.125</w:t>
            </w:r>
          </w:p>
        </w:tc>
      </w:tr>
      <w:tr w:rsidR="00BE2DF6" w:rsidRPr="00DD0665" w14:paraId="5BCF1991" w14:textId="77777777" w:rsidTr="00BE2DF6">
        <w:tc>
          <w:tcPr>
            <w:tcW w:w="3175" w:type="dxa"/>
            <w:tcBorders>
              <w:top w:val="nil"/>
              <w:left w:val="nil"/>
              <w:bottom w:val="nil"/>
              <w:right w:val="nil"/>
            </w:tcBorders>
          </w:tcPr>
          <w:p w14:paraId="2C343EA9"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6B54B1B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B33590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6BEC4D5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635F177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(0.7)</w:t>
            </w:r>
          </w:p>
        </w:tc>
        <w:tc>
          <w:tcPr>
            <w:tcW w:w="1134" w:type="dxa"/>
            <w:tcBorders>
              <w:top w:val="nil"/>
              <w:left w:val="nil"/>
              <w:bottom w:val="nil"/>
              <w:right w:val="nil"/>
            </w:tcBorders>
          </w:tcPr>
          <w:p w14:paraId="5213C73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(0.7)</w:t>
            </w:r>
          </w:p>
        </w:tc>
      </w:tr>
      <w:tr w:rsidR="00BE2DF6" w:rsidRPr="00DD0665" w14:paraId="3FB59615" w14:textId="77777777" w:rsidTr="00BE2DF6">
        <w:tc>
          <w:tcPr>
            <w:tcW w:w="3175" w:type="dxa"/>
            <w:tcBorders>
              <w:top w:val="nil"/>
              <w:left w:val="nil"/>
              <w:bottom w:val="nil"/>
              <w:right w:val="nil"/>
            </w:tcBorders>
          </w:tcPr>
          <w:p w14:paraId="3314C889" w14:textId="69962108"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 xml:space="preserve">Number of </w:t>
            </w:r>
            <w:r w:rsidR="00CB1731" w:rsidRPr="00DD0665">
              <w:rPr>
                <w:rFonts w:cstheme="minorHAnsi"/>
                <w:lang w:val="en-US"/>
              </w:rPr>
              <w:t>p</w:t>
            </w:r>
            <w:r w:rsidRPr="00DD0665">
              <w:rPr>
                <w:rFonts w:cstheme="minorHAnsi"/>
                <w:lang w:val="en-US"/>
              </w:rPr>
              <w:t xml:space="preserve">ersons in household (ref. cat.: </w:t>
            </w:r>
            <w:r w:rsidR="00CB1731" w:rsidRPr="00DD0665">
              <w:rPr>
                <w:rFonts w:cstheme="minorHAnsi"/>
                <w:lang w:val="en-US"/>
              </w:rPr>
              <w:t>o</w:t>
            </w:r>
            <w:r w:rsidRPr="00DD0665">
              <w:rPr>
                <w:rFonts w:cstheme="minorHAnsi"/>
                <w:lang w:val="en-US"/>
              </w:rPr>
              <w:t>ne person)</w:t>
            </w:r>
          </w:p>
        </w:tc>
        <w:tc>
          <w:tcPr>
            <w:tcW w:w="1134" w:type="dxa"/>
            <w:tcBorders>
              <w:top w:val="nil"/>
              <w:left w:val="nil"/>
              <w:bottom w:val="nil"/>
              <w:right w:val="nil"/>
            </w:tcBorders>
          </w:tcPr>
          <w:p w14:paraId="3F5E091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58F584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7395F2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2F031A3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512077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r>
      <w:tr w:rsidR="00BE2DF6" w:rsidRPr="00DD0665" w14:paraId="7AEAFC73" w14:textId="77777777" w:rsidTr="00BE2DF6">
        <w:tc>
          <w:tcPr>
            <w:tcW w:w="3175" w:type="dxa"/>
            <w:tcBorders>
              <w:top w:val="nil"/>
              <w:left w:val="nil"/>
              <w:bottom w:val="nil"/>
              <w:right w:val="nil"/>
            </w:tcBorders>
          </w:tcPr>
          <w:p w14:paraId="344B7766" w14:textId="58AD7FDA"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2 persons in household</w:t>
            </w:r>
          </w:p>
        </w:tc>
        <w:tc>
          <w:tcPr>
            <w:tcW w:w="1134" w:type="dxa"/>
            <w:tcBorders>
              <w:top w:val="nil"/>
              <w:left w:val="nil"/>
              <w:bottom w:val="nil"/>
              <w:right w:val="nil"/>
            </w:tcBorders>
          </w:tcPr>
          <w:p w14:paraId="4E3060B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0FC26F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46F0E8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438CE0C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0E9811A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-4.757</w:t>
            </w:r>
            <w:r w:rsidRPr="00DD0665">
              <w:rPr>
                <w:rFonts w:cstheme="minorHAnsi"/>
                <w:vertAlign w:val="superscript"/>
                <w:lang w:val="en-US"/>
              </w:rPr>
              <w:t>***</w:t>
            </w:r>
          </w:p>
        </w:tc>
      </w:tr>
      <w:tr w:rsidR="00BE2DF6" w:rsidRPr="00DD0665" w14:paraId="15926629" w14:textId="77777777" w:rsidTr="00BE2DF6">
        <w:tc>
          <w:tcPr>
            <w:tcW w:w="3175" w:type="dxa"/>
            <w:tcBorders>
              <w:top w:val="nil"/>
              <w:left w:val="nil"/>
              <w:bottom w:val="nil"/>
              <w:right w:val="nil"/>
            </w:tcBorders>
          </w:tcPr>
          <w:p w14:paraId="23E3C97B"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74B5375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671905A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45F9E99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1F8372F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0DD51A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(0.6)</w:t>
            </w:r>
          </w:p>
        </w:tc>
      </w:tr>
      <w:tr w:rsidR="00BE2DF6" w:rsidRPr="00DD0665" w14:paraId="4F00E2C6" w14:textId="77777777" w:rsidTr="00BE2DF6">
        <w:tc>
          <w:tcPr>
            <w:tcW w:w="3175" w:type="dxa"/>
            <w:tcBorders>
              <w:top w:val="nil"/>
              <w:left w:val="nil"/>
              <w:bottom w:val="nil"/>
              <w:right w:val="nil"/>
            </w:tcBorders>
          </w:tcPr>
          <w:p w14:paraId="2C65FB5A" w14:textId="33FAF6D2"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3 persons in household</w:t>
            </w:r>
          </w:p>
        </w:tc>
        <w:tc>
          <w:tcPr>
            <w:tcW w:w="1134" w:type="dxa"/>
            <w:tcBorders>
              <w:top w:val="nil"/>
              <w:left w:val="nil"/>
              <w:bottom w:val="nil"/>
              <w:right w:val="nil"/>
            </w:tcBorders>
          </w:tcPr>
          <w:p w14:paraId="5F6877F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45CF61D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FE9AC3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02812A9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04B2CC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-6.108</w:t>
            </w:r>
            <w:r w:rsidRPr="00DD0665">
              <w:rPr>
                <w:rFonts w:cstheme="minorHAnsi"/>
                <w:vertAlign w:val="superscript"/>
                <w:lang w:val="en-US"/>
              </w:rPr>
              <w:t>***</w:t>
            </w:r>
          </w:p>
        </w:tc>
      </w:tr>
      <w:tr w:rsidR="00BE2DF6" w:rsidRPr="00DD0665" w14:paraId="32D05CE6" w14:textId="77777777" w:rsidTr="00BE2DF6">
        <w:tc>
          <w:tcPr>
            <w:tcW w:w="3175" w:type="dxa"/>
            <w:tcBorders>
              <w:top w:val="nil"/>
              <w:left w:val="nil"/>
              <w:bottom w:val="nil"/>
              <w:right w:val="nil"/>
            </w:tcBorders>
          </w:tcPr>
          <w:p w14:paraId="70089DAB"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15959DDD"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7D5DAC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2363C8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05BC46F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2FBD96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w:t>
            </w:r>
          </w:p>
        </w:tc>
      </w:tr>
      <w:tr w:rsidR="00BE2DF6" w:rsidRPr="00DD0665" w14:paraId="172A920E" w14:textId="77777777" w:rsidTr="00BE2DF6">
        <w:tc>
          <w:tcPr>
            <w:tcW w:w="3175" w:type="dxa"/>
            <w:tcBorders>
              <w:top w:val="nil"/>
              <w:left w:val="nil"/>
              <w:bottom w:val="nil"/>
              <w:right w:val="nil"/>
            </w:tcBorders>
          </w:tcPr>
          <w:p w14:paraId="7E88AF87" w14:textId="313725B2"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4 persons in household</w:t>
            </w:r>
          </w:p>
        </w:tc>
        <w:tc>
          <w:tcPr>
            <w:tcW w:w="1134" w:type="dxa"/>
            <w:tcBorders>
              <w:top w:val="nil"/>
              <w:left w:val="nil"/>
              <w:bottom w:val="nil"/>
              <w:right w:val="nil"/>
            </w:tcBorders>
          </w:tcPr>
          <w:p w14:paraId="5CC2D54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97D4C7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6EBC0E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6D5557C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7E156E0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-7.150</w:t>
            </w:r>
            <w:r w:rsidRPr="00DD0665">
              <w:rPr>
                <w:rFonts w:cstheme="minorHAnsi"/>
                <w:vertAlign w:val="superscript"/>
                <w:lang w:val="en-US"/>
              </w:rPr>
              <w:t>***</w:t>
            </w:r>
          </w:p>
        </w:tc>
      </w:tr>
      <w:tr w:rsidR="00BE2DF6" w:rsidRPr="00DD0665" w14:paraId="7BCD2C07" w14:textId="77777777" w:rsidTr="00BE2DF6">
        <w:tc>
          <w:tcPr>
            <w:tcW w:w="3175" w:type="dxa"/>
            <w:tcBorders>
              <w:top w:val="nil"/>
              <w:left w:val="nil"/>
              <w:bottom w:val="nil"/>
              <w:right w:val="nil"/>
            </w:tcBorders>
          </w:tcPr>
          <w:p w14:paraId="5731EDA3"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31767C2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985BA4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0A476AD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70DB87E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0F9D78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(0.9)</w:t>
            </w:r>
          </w:p>
        </w:tc>
      </w:tr>
      <w:tr w:rsidR="00BE2DF6" w:rsidRPr="00DD0665" w14:paraId="7E12CD6F" w14:textId="77777777" w:rsidTr="00BE2DF6">
        <w:tc>
          <w:tcPr>
            <w:tcW w:w="3175" w:type="dxa"/>
            <w:tcBorders>
              <w:top w:val="nil"/>
              <w:left w:val="nil"/>
              <w:bottom w:val="nil"/>
              <w:right w:val="nil"/>
            </w:tcBorders>
          </w:tcPr>
          <w:p w14:paraId="091F0347" w14:textId="48764A25"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5 persons in household</w:t>
            </w:r>
          </w:p>
        </w:tc>
        <w:tc>
          <w:tcPr>
            <w:tcW w:w="1134" w:type="dxa"/>
            <w:tcBorders>
              <w:top w:val="nil"/>
              <w:left w:val="nil"/>
              <w:bottom w:val="nil"/>
              <w:right w:val="nil"/>
            </w:tcBorders>
          </w:tcPr>
          <w:p w14:paraId="05CD82A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819FB9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7D4944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114A821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726DEC6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-7.793</w:t>
            </w:r>
            <w:r w:rsidRPr="00DD0665">
              <w:rPr>
                <w:rFonts w:cstheme="minorHAnsi"/>
                <w:vertAlign w:val="superscript"/>
                <w:lang w:val="en-US"/>
              </w:rPr>
              <w:t>***</w:t>
            </w:r>
          </w:p>
        </w:tc>
      </w:tr>
      <w:tr w:rsidR="00BE2DF6" w:rsidRPr="00DD0665" w14:paraId="11108154" w14:textId="77777777" w:rsidTr="00BE2DF6">
        <w:tc>
          <w:tcPr>
            <w:tcW w:w="3175" w:type="dxa"/>
            <w:tcBorders>
              <w:top w:val="nil"/>
              <w:left w:val="nil"/>
              <w:bottom w:val="nil"/>
              <w:right w:val="nil"/>
            </w:tcBorders>
          </w:tcPr>
          <w:p w14:paraId="32600726" w14:textId="77777777" w:rsidR="00BE2DF6" w:rsidRPr="00DD0665" w:rsidRDefault="00BE2DF6" w:rsidP="00BE2DF6">
            <w:pPr>
              <w:widowControl w:val="0"/>
              <w:autoSpaceDE w:val="0"/>
              <w:autoSpaceDN w:val="0"/>
              <w:adjustRightInd w:val="0"/>
              <w:spacing w:after="0" w:line="240" w:lineRule="auto"/>
              <w:ind w:left="567"/>
              <w:rPr>
                <w:rFonts w:cstheme="minorHAnsi"/>
                <w:lang w:val="en-US"/>
              </w:rPr>
            </w:pPr>
          </w:p>
        </w:tc>
        <w:tc>
          <w:tcPr>
            <w:tcW w:w="1134" w:type="dxa"/>
            <w:tcBorders>
              <w:top w:val="nil"/>
              <w:left w:val="nil"/>
              <w:bottom w:val="nil"/>
              <w:right w:val="nil"/>
            </w:tcBorders>
          </w:tcPr>
          <w:p w14:paraId="28FEFEF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988327B"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59056FF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40A594C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2B4855C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(1.0)</w:t>
            </w:r>
          </w:p>
        </w:tc>
      </w:tr>
      <w:tr w:rsidR="00BE2DF6" w:rsidRPr="00DD0665" w14:paraId="2052A397" w14:textId="77777777" w:rsidTr="00BE2DF6">
        <w:tc>
          <w:tcPr>
            <w:tcW w:w="3175" w:type="dxa"/>
            <w:tcBorders>
              <w:top w:val="nil"/>
              <w:left w:val="nil"/>
              <w:bottom w:val="nil"/>
              <w:right w:val="nil"/>
            </w:tcBorders>
          </w:tcPr>
          <w:p w14:paraId="413E1D8D" w14:textId="19A87974" w:rsidR="00BE2DF6" w:rsidRPr="00DD0665" w:rsidRDefault="00BE2DF6" w:rsidP="00BE2DF6">
            <w:pPr>
              <w:widowControl w:val="0"/>
              <w:autoSpaceDE w:val="0"/>
              <w:autoSpaceDN w:val="0"/>
              <w:adjustRightInd w:val="0"/>
              <w:spacing w:after="0" w:line="240" w:lineRule="auto"/>
              <w:ind w:left="567"/>
              <w:rPr>
                <w:rFonts w:cstheme="minorHAnsi"/>
                <w:lang w:val="en-US"/>
              </w:rPr>
            </w:pPr>
            <w:r w:rsidRPr="00DD0665">
              <w:rPr>
                <w:rFonts w:cstheme="minorHAnsi"/>
                <w:lang w:val="en-US"/>
              </w:rPr>
              <w:t>6 or more persons in household</w:t>
            </w:r>
          </w:p>
        </w:tc>
        <w:tc>
          <w:tcPr>
            <w:tcW w:w="1134" w:type="dxa"/>
            <w:tcBorders>
              <w:top w:val="nil"/>
              <w:left w:val="nil"/>
              <w:bottom w:val="nil"/>
              <w:right w:val="nil"/>
            </w:tcBorders>
          </w:tcPr>
          <w:p w14:paraId="0700803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944921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16A4F50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5158559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44D7A7F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-7.433</w:t>
            </w:r>
            <w:r w:rsidRPr="00DD0665">
              <w:rPr>
                <w:rFonts w:cstheme="minorHAnsi"/>
                <w:vertAlign w:val="superscript"/>
                <w:lang w:val="en-US"/>
              </w:rPr>
              <w:t>***</w:t>
            </w:r>
          </w:p>
        </w:tc>
      </w:tr>
      <w:tr w:rsidR="00BE2DF6" w:rsidRPr="00DD0665" w14:paraId="67CF2A60" w14:textId="77777777" w:rsidTr="00BE2DF6">
        <w:tc>
          <w:tcPr>
            <w:tcW w:w="3175" w:type="dxa"/>
            <w:tcBorders>
              <w:top w:val="nil"/>
              <w:left w:val="nil"/>
              <w:bottom w:val="nil"/>
              <w:right w:val="nil"/>
            </w:tcBorders>
          </w:tcPr>
          <w:p w14:paraId="1D5AA5EF"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nil"/>
              <w:left w:val="nil"/>
              <w:bottom w:val="nil"/>
              <w:right w:val="nil"/>
            </w:tcBorders>
          </w:tcPr>
          <w:p w14:paraId="399C7FA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43D98AC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0BAE943F"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gridSpan w:val="2"/>
            <w:tcBorders>
              <w:top w:val="nil"/>
              <w:left w:val="nil"/>
              <w:bottom w:val="nil"/>
              <w:right w:val="nil"/>
            </w:tcBorders>
          </w:tcPr>
          <w:p w14:paraId="4379EA1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p>
        </w:tc>
        <w:tc>
          <w:tcPr>
            <w:tcW w:w="1134" w:type="dxa"/>
            <w:tcBorders>
              <w:top w:val="nil"/>
              <w:left w:val="nil"/>
              <w:bottom w:val="nil"/>
              <w:right w:val="nil"/>
            </w:tcBorders>
          </w:tcPr>
          <w:p w14:paraId="3716267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(1.4)</w:t>
            </w:r>
          </w:p>
        </w:tc>
      </w:tr>
      <w:tr w:rsidR="00BE2DF6" w:rsidRPr="00DD0665" w14:paraId="321A6106" w14:textId="77777777" w:rsidTr="00BE2DF6">
        <w:tc>
          <w:tcPr>
            <w:tcW w:w="3175" w:type="dxa"/>
            <w:tcBorders>
              <w:top w:val="nil"/>
              <w:left w:val="nil"/>
              <w:bottom w:val="nil"/>
              <w:right w:val="nil"/>
            </w:tcBorders>
          </w:tcPr>
          <w:p w14:paraId="1199A215"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Constant</w:t>
            </w:r>
          </w:p>
        </w:tc>
        <w:tc>
          <w:tcPr>
            <w:tcW w:w="1134" w:type="dxa"/>
            <w:tcBorders>
              <w:top w:val="nil"/>
              <w:left w:val="nil"/>
              <w:bottom w:val="nil"/>
              <w:right w:val="nil"/>
            </w:tcBorders>
          </w:tcPr>
          <w:p w14:paraId="4DEBC71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17.744</w:t>
            </w:r>
            <w:r w:rsidRPr="00DD0665">
              <w:rPr>
                <w:rFonts w:cstheme="minorHAnsi"/>
                <w:vertAlign w:val="superscript"/>
                <w:lang w:val="en-US"/>
              </w:rPr>
              <w:t>***</w:t>
            </w:r>
          </w:p>
        </w:tc>
        <w:tc>
          <w:tcPr>
            <w:tcW w:w="1134" w:type="dxa"/>
            <w:tcBorders>
              <w:top w:val="nil"/>
              <w:left w:val="nil"/>
              <w:bottom w:val="nil"/>
              <w:right w:val="nil"/>
            </w:tcBorders>
          </w:tcPr>
          <w:p w14:paraId="694261F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19.309</w:t>
            </w:r>
            <w:r w:rsidRPr="00DD0665">
              <w:rPr>
                <w:rFonts w:cstheme="minorHAnsi"/>
                <w:vertAlign w:val="superscript"/>
                <w:lang w:val="en-US"/>
              </w:rPr>
              <w:t>***</w:t>
            </w:r>
          </w:p>
        </w:tc>
        <w:tc>
          <w:tcPr>
            <w:tcW w:w="1134" w:type="dxa"/>
            <w:tcBorders>
              <w:top w:val="nil"/>
              <w:left w:val="nil"/>
              <w:bottom w:val="nil"/>
              <w:right w:val="nil"/>
            </w:tcBorders>
          </w:tcPr>
          <w:p w14:paraId="32B48CE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17.017</w:t>
            </w:r>
            <w:r w:rsidRPr="00DD0665">
              <w:rPr>
                <w:rFonts w:cstheme="minorHAnsi"/>
                <w:vertAlign w:val="superscript"/>
                <w:lang w:val="en-US"/>
              </w:rPr>
              <w:t>***</w:t>
            </w:r>
          </w:p>
        </w:tc>
        <w:tc>
          <w:tcPr>
            <w:tcW w:w="1134" w:type="dxa"/>
            <w:gridSpan w:val="2"/>
            <w:tcBorders>
              <w:top w:val="nil"/>
              <w:left w:val="nil"/>
              <w:bottom w:val="nil"/>
              <w:right w:val="nil"/>
            </w:tcBorders>
          </w:tcPr>
          <w:p w14:paraId="538D794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15.430</w:t>
            </w:r>
            <w:r w:rsidRPr="00DD0665">
              <w:rPr>
                <w:rFonts w:cstheme="minorHAnsi"/>
                <w:vertAlign w:val="superscript"/>
                <w:lang w:val="en-US"/>
              </w:rPr>
              <w:t>***</w:t>
            </w:r>
          </w:p>
        </w:tc>
        <w:tc>
          <w:tcPr>
            <w:tcW w:w="1134" w:type="dxa"/>
            <w:tcBorders>
              <w:top w:val="nil"/>
              <w:left w:val="nil"/>
              <w:bottom w:val="nil"/>
              <w:right w:val="nil"/>
            </w:tcBorders>
          </w:tcPr>
          <w:p w14:paraId="7572044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20.261</w:t>
            </w:r>
            <w:r w:rsidRPr="00DD0665">
              <w:rPr>
                <w:rFonts w:cstheme="minorHAnsi"/>
                <w:vertAlign w:val="superscript"/>
                <w:lang w:val="en-US"/>
              </w:rPr>
              <w:t>***</w:t>
            </w:r>
          </w:p>
        </w:tc>
      </w:tr>
      <w:tr w:rsidR="00BE2DF6" w:rsidRPr="00DD0665" w14:paraId="209E1043" w14:textId="77777777" w:rsidTr="00BE2DF6">
        <w:tc>
          <w:tcPr>
            <w:tcW w:w="3175" w:type="dxa"/>
            <w:tcBorders>
              <w:top w:val="nil"/>
              <w:left w:val="nil"/>
              <w:bottom w:val="single" w:sz="4" w:space="0" w:color="auto"/>
              <w:right w:val="nil"/>
            </w:tcBorders>
          </w:tcPr>
          <w:p w14:paraId="3908DF33" w14:textId="77777777" w:rsidR="00BE2DF6" w:rsidRPr="00DD0665" w:rsidRDefault="00BE2DF6" w:rsidP="000017B1">
            <w:pPr>
              <w:widowControl w:val="0"/>
              <w:autoSpaceDE w:val="0"/>
              <w:autoSpaceDN w:val="0"/>
              <w:adjustRightInd w:val="0"/>
              <w:spacing w:after="0" w:line="240" w:lineRule="auto"/>
              <w:rPr>
                <w:rFonts w:cstheme="minorHAnsi"/>
                <w:lang w:val="en-US"/>
              </w:rPr>
            </w:pPr>
          </w:p>
        </w:tc>
        <w:tc>
          <w:tcPr>
            <w:tcW w:w="1134" w:type="dxa"/>
            <w:tcBorders>
              <w:top w:val="nil"/>
              <w:left w:val="nil"/>
              <w:bottom w:val="single" w:sz="4" w:space="0" w:color="auto"/>
              <w:right w:val="nil"/>
            </w:tcBorders>
          </w:tcPr>
          <w:p w14:paraId="24676DF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(0.4)</w:t>
            </w:r>
          </w:p>
        </w:tc>
        <w:tc>
          <w:tcPr>
            <w:tcW w:w="1134" w:type="dxa"/>
            <w:tcBorders>
              <w:top w:val="nil"/>
              <w:left w:val="nil"/>
              <w:bottom w:val="single" w:sz="4" w:space="0" w:color="auto"/>
              <w:right w:val="nil"/>
            </w:tcBorders>
          </w:tcPr>
          <w:p w14:paraId="2EF24651"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(0.4)</w:t>
            </w:r>
          </w:p>
        </w:tc>
        <w:tc>
          <w:tcPr>
            <w:tcW w:w="1134" w:type="dxa"/>
            <w:tcBorders>
              <w:top w:val="nil"/>
              <w:left w:val="nil"/>
              <w:bottom w:val="single" w:sz="4" w:space="0" w:color="auto"/>
              <w:right w:val="nil"/>
            </w:tcBorders>
          </w:tcPr>
          <w:p w14:paraId="1F80640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(0.4)</w:t>
            </w:r>
          </w:p>
        </w:tc>
        <w:tc>
          <w:tcPr>
            <w:tcW w:w="1134" w:type="dxa"/>
            <w:gridSpan w:val="2"/>
            <w:tcBorders>
              <w:top w:val="nil"/>
              <w:left w:val="nil"/>
              <w:bottom w:val="single" w:sz="4" w:space="0" w:color="auto"/>
              <w:right w:val="nil"/>
            </w:tcBorders>
          </w:tcPr>
          <w:p w14:paraId="1B890DEC"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(0.4)</w:t>
            </w:r>
          </w:p>
        </w:tc>
        <w:tc>
          <w:tcPr>
            <w:tcW w:w="1134" w:type="dxa"/>
            <w:tcBorders>
              <w:top w:val="nil"/>
              <w:left w:val="nil"/>
              <w:bottom w:val="single" w:sz="4" w:space="0" w:color="auto"/>
              <w:right w:val="nil"/>
            </w:tcBorders>
          </w:tcPr>
          <w:p w14:paraId="73E7D9D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(0.7)</w:t>
            </w:r>
          </w:p>
        </w:tc>
      </w:tr>
      <w:tr w:rsidR="00BE2DF6" w:rsidRPr="00DD0665" w14:paraId="1380B8E8" w14:textId="77777777" w:rsidTr="00754074">
        <w:trPr>
          <w:gridAfter w:val="2"/>
          <w:wAfter w:w="1190" w:type="dxa"/>
        </w:trPr>
        <w:tc>
          <w:tcPr>
            <w:tcW w:w="7655" w:type="dxa"/>
            <w:gridSpan w:val="5"/>
            <w:tcBorders>
              <w:top w:val="nil"/>
              <w:left w:val="nil"/>
              <w:bottom w:val="single" w:sz="4" w:space="0" w:color="auto"/>
            </w:tcBorders>
          </w:tcPr>
          <w:p w14:paraId="6AE2A27E" w14:textId="77777777" w:rsidR="00BE2DF6" w:rsidRPr="00DD0665" w:rsidRDefault="00BE2DF6" w:rsidP="00BE2DF6">
            <w:pPr>
              <w:widowControl w:val="0"/>
              <w:autoSpaceDE w:val="0"/>
              <w:autoSpaceDN w:val="0"/>
              <w:adjustRightInd w:val="0"/>
              <w:spacing w:after="0" w:line="240" w:lineRule="auto"/>
              <w:jc w:val="center"/>
              <w:rPr>
                <w:rFonts w:cstheme="minorHAnsi"/>
                <w:lang w:val="en-US"/>
              </w:rPr>
            </w:pPr>
            <w:r w:rsidRPr="00DD0665">
              <w:rPr>
                <w:rFonts w:cstheme="minorHAnsi"/>
                <w:lang w:val="en-US"/>
              </w:rPr>
              <w:t>In all models it has been controlled for age (age dummies from 55-75 years) and period effects (1993</w:t>
            </w:r>
            <w:r w:rsidRPr="00DD0665">
              <w:rPr>
                <w:rFonts w:cstheme="minorHAnsi"/>
                <w:lang w:val="en-GB"/>
              </w:rPr>
              <w:t>–</w:t>
            </w:r>
            <w:r w:rsidRPr="00DD0665">
              <w:rPr>
                <w:rFonts w:cstheme="minorHAnsi"/>
                <w:lang w:val="en-US"/>
              </w:rPr>
              <w:t>1996; 1997</w:t>
            </w:r>
            <w:r w:rsidRPr="00DD0665">
              <w:rPr>
                <w:rFonts w:cstheme="minorHAnsi"/>
                <w:lang w:val="en-GB"/>
              </w:rPr>
              <w:t>–</w:t>
            </w:r>
            <w:r w:rsidRPr="00DD0665">
              <w:rPr>
                <w:rFonts w:cstheme="minorHAnsi"/>
                <w:lang w:val="en-US"/>
              </w:rPr>
              <w:t>1999; 2000</w:t>
            </w:r>
            <w:r w:rsidRPr="00DD0665">
              <w:rPr>
                <w:rFonts w:cstheme="minorHAnsi"/>
                <w:lang w:val="en-GB"/>
              </w:rPr>
              <w:t>–</w:t>
            </w:r>
            <w:r w:rsidRPr="00DD0665">
              <w:rPr>
                <w:rFonts w:cstheme="minorHAnsi"/>
                <w:lang w:val="en-US"/>
              </w:rPr>
              <w:t>2005; 2006</w:t>
            </w:r>
            <w:r w:rsidRPr="00DD0665">
              <w:rPr>
                <w:rFonts w:cstheme="minorHAnsi"/>
                <w:lang w:val="en-GB"/>
              </w:rPr>
              <w:t>–</w:t>
            </w:r>
            <w:r w:rsidRPr="00DD0665">
              <w:rPr>
                <w:rFonts w:cstheme="minorHAnsi"/>
                <w:lang w:val="en-US"/>
              </w:rPr>
              <w:t>2012; 2013</w:t>
            </w:r>
            <w:r w:rsidRPr="00DD0665">
              <w:rPr>
                <w:rFonts w:cstheme="minorHAnsi"/>
                <w:lang w:val="en-GB"/>
              </w:rPr>
              <w:t>–</w:t>
            </w:r>
            <w:r w:rsidRPr="00DD0665">
              <w:rPr>
                <w:rFonts w:cstheme="minorHAnsi"/>
                <w:lang w:val="en-US"/>
              </w:rPr>
              <w:t>2019).</w:t>
            </w:r>
          </w:p>
        </w:tc>
      </w:tr>
      <w:tr w:rsidR="00BE2DF6" w:rsidRPr="00DD0665" w14:paraId="25288D61" w14:textId="77777777" w:rsidTr="007140EF">
        <w:tc>
          <w:tcPr>
            <w:tcW w:w="3175" w:type="dxa"/>
            <w:tcBorders>
              <w:left w:val="nil"/>
              <w:bottom w:val="nil"/>
              <w:right w:val="nil"/>
            </w:tcBorders>
          </w:tcPr>
          <w:p w14:paraId="4C425CF2" w14:textId="2EE09A1C"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i/>
                <w:iCs/>
                <w:lang w:val="en-US"/>
              </w:rPr>
              <w:t>R</w:t>
            </w:r>
            <w:r w:rsidRPr="00DD0665">
              <w:rPr>
                <w:rFonts w:cstheme="minorHAnsi"/>
                <w:vertAlign w:val="superscript"/>
                <w:lang w:val="en-US"/>
              </w:rPr>
              <w:t>2</w:t>
            </w:r>
            <w:r w:rsidRPr="00DD0665">
              <w:rPr>
                <w:rFonts w:cstheme="minorHAnsi"/>
                <w:lang w:val="en-US"/>
              </w:rPr>
              <w:t xml:space="preserve"> </w:t>
            </w:r>
            <w:r w:rsidR="009F4760" w:rsidRPr="00DD0665">
              <w:rPr>
                <w:rFonts w:cstheme="minorHAnsi"/>
                <w:lang w:val="en-US"/>
              </w:rPr>
              <w:t>(</w:t>
            </w:r>
            <w:r w:rsidRPr="00DD0665">
              <w:rPr>
                <w:rFonts w:cstheme="minorHAnsi"/>
                <w:lang w:val="en-US"/>
              </w:rPr>
              <w:t>within</w:t>
            </w:r>
            <w:r w:rsidR="009F4760" w:rsidRPr="00DD0665">
              <w:rPr>
                <w:rFonts w:cstheme="minorHAnsi"/>
                <w:lang w:val="en-US"/>
              </w:rPr>
              <w:t>)</w:t>
            </w:r>
          </w:p>
        </w:tc>
        <w:tc>
          <w:tcPr>
            <w:tcW w:w="1134" w:type="dxa"/>
            <w:tcBorders>
              <w:left w:val="nil"/>
              <w:bottom w:val="nil"/>
              <w:right w:val="nil"/>
            </w:tcBorders>
          </w:tcPr>
          <w:p w14:paraId="28F4806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0.018</w:t>
            </w:r>
          </w:p>
        </w:tc>
        <w:tc>
          <w:tcPr>
            <w:tcW w:w="1134" w:type="dxa"/>
            <w:tcBorders>
              <w:left w:val="nil"/>
              <w:bottom w:val="nil"/>
              <w:right w:val="nil"/>
            </w:tcBorders>
          </w:tcPr>
          <w:p w14:paraId="46EE32F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0.022</w:t>
            </w:r>
          </w:p>
        </w:tc>
        <w:tc>
          <w:tcPr>
            <w:tcW w:w="1134" w:type="dxa"/>
            <w:tcBorders>
              <w:left w:val="nil"/>
              <w:bottom w:val="nil"/>
              <w:right w:val="nil"/>
            </w:tcBorders>
          </w:tcPr>
          <w:p w14:paraId="3B257E14"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0.022</w:t>
            </w:r>
          </w:p>
        </w:tc>
        <w:tc>
          <w:tcPr>
            <w:tcW w:w="1134" w:type="dxa"/>
            <w:gridSpan w:val="2"/>
            <w:tcBorders>
              <w:top w:val="single" w:sz="4" w:space="0" w:color="auto"/>
              <w:left w:val="nil"/>
              <w:bottom w:val="nil"/>
              <w:right w:val="nil"/>
            </w:tcBorders>
          </w:tcPr>
          <w:p w14:paraId="28628B0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0.023</w:t>
            </w:r>
          </w:p>
        </w:tc>
        <w:tc>
          <w:tcPr>
            <w:tcW w:w="1134" w:type="dxa"/>
            <w:tcBorders>
              <w:top w:val="single" w:sz="4" w:space="0" w:color="auto"/>
              <w:left w:val="nil"/>
              <w:bottom w:val="nil"/>
              <w:right w:val="nil"/>
            </w:tcBorders>
          </w:tcPr>
          <w:p w14:paraId="677C432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0.026</w:t>
            </w:r>
          </w:p>
        </w:tc>
      </w:tr>
      <w:tr w:rsidR="00BE2DF6" w:rsidRPr="00DD0665" w14:paraId="180CFD74" w14:textId="77777777" w:rsidTr="007140EF">
        <w:tc>
          <w:tcPr>
            <w:tcW w:w="3175" w:type="dxa"/>
            <w:tcBorders>
              <w:left w:val="nil"/>
              <w:bottom w:val="nil"/>
              <w:right w:val="nil"/>
            </w:tcBorders>
          </w:tcPr>
          <w:p w14:paraId="1FC478CA" w14:textId="7C5C9E6A" w:rsidR="00BE2DF6" w:rsidRPr="00DD0665" w:rsidRDefault="00BE2DF6" w:rsidP="000017B1">
            <w:pPr>
              <w:widowControl w:val="0"/>
              <w:autoSpaceDE w:val="0"/>
              <w:autoSpaceDN w:val="0"/>
              <w:adjustRightInd w:val="0"/>
              <w:spacing w:after="0" w:line="240" w:lineRule="auto"/>
              <w:rPr>
                <w:rFonts w:cstheme="minorHAnsi"/>
                <w:i/>
                <w:iCs/>
                <w:lang w:val="en-US"/>
              </w:rPr>
            </w:pPr>
            <w:r w:rsidRPr="00DD0665">
              <w:rPr>
                <w:rFonts w:cstheme="minorHAnsi"/>
                <w:i/>
                <w:iCs/>
                <w:lang w:val="en-US"/>
              </w:rPr>
              <w:t>R</w:t>
            </w:r>
            <w:r w:rsidRPr="00DD0665">
              <w:rPr>
                <w:rFonts w:cstheme="minorHAnsi"/>
                <w:vertAlign w:val="superscript"/>
                <w:lang w:val="en-US"/>
              </w:rPr>
              <w:t>2</w:t>
            </w:r>
            <w:r w:rsidRPr="00DD0665">
              <w:rPr>
                <w:rFonts w:cstheme="minorHAnsi"/>
                <w:lang w:val="en-US"/>
              </w:rPr>
              <w:t xml:space="preserve"> </w:t>
            </w:r>
            <w:r w:rsidR="009F4760" w:rsidRPr="00DD0665">
              <w:rPr>
                <w:rFonts w:cstheme="minorHAnsi"/>
                <w:lang w:val="en-US"/>
              </w:rPr>
              <w:t>(</w:t>
            </w:r>
            <w:r w:rsidRPr="00DD0665">
              <w:rPr>
                <w:rFonts w:cstheme="minorHAnsi"/>
                <w:lang w:val="en-US"/>
              </w:rPr>
              <w:t>between</w:t>
            </w:r>
            <w:r w:rsidR="009F4760" w:rsidRPr="00DD0665">
              <w:rPr>
                <w:rFonts w:cstheme="minorHAnsi"/>
                <w:lang w:val="en-US"/>
              </w:rPr>
              <w:t>)</w:t>
            </w:r>
          </w:p>
        </w:tc>
        <w:tc>
          <w:tcPr>
            <w:tcW w:w="1134" w:type="dxa"/>
            <w:tcBorders>
              <w:left w:val="nil"/>
              <w:bottom w:val="nil"/>
              <w:right w:val="nil"/>
            </w:tcBorders>
          </w:tcPr>
          <w:p w14:paraId="4F5A99D9"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0.248</w:t>
            </w:r>
          </w:p>
        </w:tc>
        <w:tc>
          <w:tcPr>
            <w:tcW w:w="1134" w:type="dxa"/>
            <w:tcBorders>
              <w:left w:val="nil"/>
              <w:bottom w:val="nil"/>
              <w:right w:val="nil"/>
            </w:tcBorders>
          </w:tcPr>
          <w:p w14:paraId="61CD0A1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0.242</w:t>
            </w:r>
          </w:p>
        </w:tc>
        <w:tc>
          <w:tcPr>
            <w:tcW w:w="1134" w:type="dxa"/>
            <w:tcBorders>
              <w:left w:val="nil"/>
              <w:bottom w:val="nil"/>
              <w:right w:val="nil"/>
            </w:tcBorders>
          </w:tcPr>
          <w:p w14:paraId="1208587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0.264</w:t>
            </w:r>
          </w:p>
        </w:tc>
        <w:tc>
          <w:tcPr>
            <w:tcW w:w="1134" w:type="dxa"/>
            <w:gridSpan w:val="2"/>
            <w:tcBorders>
              <w:left w:val="nil"/>
              <w:bottom w:val="nil"/>
              <w:right w:val="nil"/>
            </w:tcBorders>
          </w:tcPr>
          <w:p w14:paraId="6537883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0.336</w:t>
            </w:r>
          </w:p>
        </w:tc>
        <w:tc>
          <w:tcPr>
            <w:tcW w:w="1134" w:type="dxa"/>
            <w:tcBorders>
              <w:left w:val="nil"/>
              <w:bottom w:val="nil"/>
              <w:right w:val="nil"/>
            </w:tcBorders>
          </w:tcPr>
          <w:p w14:paraId="1E720A97"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0.354</w:t>
            </w:r>
          </w:p>
        </w:tc>
      </w:tr>
      <w:tr w:rsidR="00BE2DF6" w:rsidRPr="00DD0665" w14:paraId="7555C912" w14:textId="77777777" w:rsidTr="007140EF">
        <w:tc>
          <w:tcPr>
            <w:tcW w:w="3175" w:type="dxa"/>
            <w:tcBorders>
              <w:left w:val="nil"/>
              <w:right w:val="nil"/>
            </w:tcBorders>
          </w:tcPr>
          <w:p w14:paraId="45640044"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Number of breadwinners</w:t>
            </w:r>
          </w:p>
        </w:tc>
        <w:tc>
          <w:tcPr>
            <w:tcW w:w="1134" w:type="dxa"/>
            <w:tcBorders>
              <w:left w:val="nil"/>
              <w:right w:val="nil"/>
            </w:tcBorders>
          </w:tcPr>
          <w:p w14:paraId="286B023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2,825</w:t>
            </w:r>
          </w:p>
        </w:tc>
        <w:tc>
          <w:tcPr>
            <w:tcW w:w="1134" w:type="dxa"/>
            <w:tcBorders>
              <w:left w:val="nil"/>
              <w:right w:val="nil"/>
            </w:tcBorders>
          </w:tcPr>
          <w:p w14:paraId="2C413686"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2,825</w:t>
            </w:r>
          </w:p>
        </w:tc>
        <w:tc>
          <w:tcPr>
            <w:tcW w:w="1134" w:type="dxa"/>
            <w:tcBorders>
              <w:left w:val="nil"/>
              <w:right w:val="nil"/>
            </w:tcBorders>
          </w:tcPr>
          <w:p w14:paraId="5CD58925"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2,825</w:t>
            </w:r>
          </w:p>
        </w:tc>
        <w:tc>
          <w:tcPr>
            <w:tcW w:w="1134" w:type="dxa"/>
            <w:gridSpan w:val="2"/>
            <w:tcBorders>
              <w:left w:val="nil"/>
              <w:right w:val="nil"/>
            </w:tcBorders>
          </w:tcPr>
          <w:p w14:paraId="06FB41D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2,825</w:t>
            </w:r>
          </w:p>
        </w:tc>
        <w:tc>
          <w:tcPr>
            <w:tcW w:w="1134" w:type="dxa"/>
            <w:tcBorders>
              <w:left w:val="nil"/>
              <w:right w:val="nil"/>
            </w:tcBorders>
          </w:tcPr>
          <w:p w14:paraId="70187538"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2,825</w:t>
            </w:r>
          </w:p>
        </w:tc>
      </w:tr>
      <w:tr w:rsidR="00BE2DF6" w:rsidRPr="00DD0665" w14:paraId="0CA9618B" w14:textId="77777777" w:rsidTr="007140EF">
        <w:tc>
          <w:tcPr>
            <w:tcW w:w="3175" w:type="dxa"/>
            <w:tcBorders>
              <w:top w:val="nil"/>
              <w:left w:val="nil"/>
              <w:bottom w:val="single" w:sz="4" w:space="0" w:color="auto"/>
              <w:right w:val="nil"/>
            </w:tcBorders>
          </w:tcPr>
          <w:p w14:paraId="770FAEBF" w14:textId="77777777" w:rsidR="00BE2DF6" w:rsidRPr="00DD0665" w:rsidRDefault="00BE2DF6" w:rsidP="000017B1">
            <w:pPr>
              <w:widowControl w:val="0"/>
              <w:autoSpaceDE w:val="0"/>
              <w:autoSpaceDN w:val="0"/>
              <w:adjustRightInd w:val="0"/>
              <w:spacing w:after="0" w:line="240" w:lineRule="auto"/>
              <w:rPr>
                <w:rFonts w:cstheme="minorHAnsi"/>
                <w:lang w:val="en-US"/>
              </w:rPr>
            </w:pPr>
            <w:r w:rsidRPr="00DD0665">
              <w:rPr>
                <w:rFonts w:cstheme="minorHAnsi"/>
                <w:lang w:val="en-US"/>
              </w:rPr>
              <w:t>Number of breadwinner-years</w:t>
            </w:r>
          </w:p>
        </w:tc>
        <w:tc>
          <w:tcPr>
            <w:tcW w:w="1134" w:type="dxa"/>
            <w:tcBorders>
              <w:top w:val="nil"/>
              <w:left w:val="nil"/>
              <w:bottom w:val="single" w:sz="4" w:space="0" w:color="auto"/>
              <w:right w:val="nil"/>
            </w:tcBorders>
          </w:tcPr>
          <w:p w14:paraId="2FAFD54A"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34,396</w:t>
            </w:r>
          </w:p>
        </w:tc>
        <w:tc>
          <w:tcPr>
            <w:tcW w:w="1134" w:type="dxa"/>
            <w:tcBorders>
              <w:top w:val="nil"/>
              <w:left w:val="nil"/>
              <w:bottom w:val="single" w:sz="4" w:space="0" w:color="auto"/>
              <w:right w:val="nil"/>
            </w:tcBorders>
          </w:tcPr>
          <w:p w14:paraId="07965420"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34,396</w:t>
            </w:r>
          </w:p>
        </w:tc>
        <w:tc>
          <w:tcPr>
            <w:tcW w:w="1134" w:type="dxa"/>
            <w:tcBorders>
              <w:top w:val="nil"/>
              <w:left w:val="nil"/>
              <w:bottom w:val="single" w:sz="4" w:space="0" w:color="auto"/>
              <w:right w:val="nil"/>
            </w:tcBorders>
          </w:tcPr>
          <w:p w14:paraId="2D25F3BE"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34,396</w:t>
            </w:r>
          </w:p>
        </w:tc>
        <w:tc>
          <w:tcPr>
            <w:tcW w:w="1134" w:type="dxa"/>
            <w:gridSpan w:val="2"/>
            <w:tcBorders>
              <w:top w:val="nil"/>
              <w:left w:val="nil"/>
              <w:bottom w:val="single" w:sz="4" w:space="0" w:color="auto"/>
              <w:right w:val="nil"/>
            </w:tcBorders>
          </w:tcPr>
          <w:p w14:paraId="240488A2"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34,396</w:t>
            </w:r>
          </w:p>
        </w:tc>
        <w:tc>
          <w:tcPr>
            <w:tcW w:w="1134" w:type="dxa"/>
            <w:tcBorders>
              <w:top w:val="nil"/>
              <w:left w:val="nil"/>
              <w:bottom w:val="single" w:sz="4" w:space="0" w:color="auto"/>
              <w:right w:val="nil"/>
            </w:tcBorders>
          </w:tcPr>
          <w:p w14:paraId="5CFA62B3" w14:textId="77777777" w:rsidR="00BE2DF6" w:rsidRPr="00DD0665" w:rsidRDefault="00BE2DF6" w:rsidP="000017B1">
            <w:pPr>
              <w:widowControl w:val="0"/>
              <w:autoSpaceDE w:val="0"/>
              <w:autoSpaceDN w:val="0"/>
              <w:adjustRightInd w:val="0"/>
              <w:spacing w:after="0" w:line="240" w:lineRule="auto"/>
              <w:jc w:val="center"/>
              <w:rPr>
                <w:rFonts w:cstheme="minorHAnsi"/>
                <w:lang w:val="en-US"/>
              </w:rPr>
            </w:pPr>
            <w:r w:rsidRPr="00DD0665">
              <w:rPr>
                <w:rFonts w:cstheme="minorHAnsi"/>
                <w:lang w:val="en-US"/>
              </w:rPr>
              <w:t>34,396</w:t>
            </w:r>
          </w:p>
        </w:tc>
      </w:tr>
    </w:tbl>
    <w:p w14:paraId="3EAEB596" w14:textId="4FCF7159" w:rsidR="00431AA7" w:rsidRPr="00DD0665" w:rsidRDefault="00431AA7" w:rsidP="00431AA7">
      <w:pPr>
        <w:widowControl w:val="0"/>
        <w:autoSpaceDE w:val="0"/>
        <w:autoSpaceDN w:val="0"/>
        <w:adjustRightInd w:val="0"/>
        <w:spacing w:after="0" w:line="240" w:lineRule="auto"/>
        <w:jc w:val="both"/>
        <w:rPr>
          <w:lang w:val="en-GB"/>
        </w:rPr>
      </w:pPr>
      <w:r w:rsidRPr="00DD0665">
        <w:rPr>
          <w:lang w:val="en-GB"/>
        </w:rPr>
        <w:t>Source: SOEP v36, own computations.</w:t>
      </w:r>
      <w:r w:rsidR="003C1612" w:rsidRPr="00DD0665">
        <w:rPr>
          <w:lang w:val="en-GB"/>
        </w:rPr>
        <w:t xml:space="preserve"> Sample: only treatment group of individuals who retire.</w:t>
      </w:r>
      <w:r w:rsidR="001B0D1A" w:rsidRPr="00DD0665">
        <w:rPr>
          <w:lang w:val="en-GB"/>
        </w:rPr>
        <w:t xml:space="preserve"> RE = Random Effects.</w:t>
      </w:r>
      <w:r w:rsidRPr="00DD0665">
        <w:rPr>
          <w:lang w:val="en-GB"/>
        </w:rPr>
        <w:t xml:space="preserve"> Significance levels: * p &lt; 0.05, ** p &lt; 0.01, *** p &lt; 0.001. Standard errors in parentheses. </w:t>
      </w:r>
    </w:p>
    <w:p w14:paraId="390BD9F8" w14:textId="3810F727" w:rsidR="00BE2DF6" w:rsidRPr="00DD0665" w:rsidRDefault="00BE2DF6" w:rsidP="0097495B">
      <w:pPr>
        <w:widowControl w:val="0"/>
        <w:autoSpaceDE w:val="0"/>
        <w:autoSpaceDN w:val="0"/>
        <w:adjustRightInd w:val="0"/>
        <w:spacing w:after="0" w:line="240" w:lineRule="auto"/>
        <w:jc w:val="both"/>
        <w:rPr>
          <w:rFonts w:cstheme="minorHAnsi"/>
          <w:sz w:val="24"/>
          <w:szCs w:val="24"/>
          <w:lang w:val="en-GB"/>
        </w:rPr>
      </w:pPr>
    </w:p>
    <w:p w14:paraId="35730195" w14:textId="70AFDEC5" w:rsidR="00F40111" w:rsidRPr="00DD0665" w:rsidRDefault="00F40111" w:rsidP="00F40111">
      <w:pPr>
        <w:widowControl w:val="0"/>
        <w:autoSpaceDE w:val="0"/>
        <w:autoSpaceDN w:val="0"/>
        <w:adjustRightInd w:val="0"/>
        <w:spacing w:after="0" w:line="240" w:lineRule="auto"/>
        <w:jc w:val="both"/>
        <w:rPr>
          <w:lang w:val="en-GB"/>
        </w:rPr>
      </w:pPr>
      <w:r w:rsidRPr="00DD0665">
        <w:rPr>
          <w:lang w:val="en-GB"/>
        </w:rPr>
        <w:t xml:space="preserve">Table </w:t>
      </w:r>
      <w:r w:rsidR="00EF7679">
        <w:rPr>
          <w:lang w:val="en-GB"/>
        </w:rPr>
        <w:t>S2</w:t>
      </w:r>
      <w:r w:rsidRPr="00DD0665">
        <w:rPr>
          <w:lang w:val="en-GB"/>
        </w:rPr>
        <w:t xml:space="preserve"> presents the coefficients of random effects models where different control variables are included stepwise in models where we interact tenure status with retirement. The results show that households with children have lower housing cost burden than those without children. Breadwinners who were not employed, were marginally employed or were </w:t>
      </w:r>
      <w:r w:rsidR="00CB1731" w:rsidRPr="00DD0665">
        <w:rPr>
          <w:lang w:val="en-GB"/>
        </w:rPr>
        <w:t xml:space="preserve">in </w:t>
      </w:r>
      <w:r w:rsidRPr="00DD0665">
        <w:rPr>
          <w:lang w:val="en-GB"/>
        </w:rPr>
        <w:t xml:space="preserve">part-time </w:t>
      </w:r>
      <w:r w:rsidR="00CB1731" w:rsidRPr="00DD0665">
        <w:rPr>
          <w:lang w:val="en-GB"/>
        </w:rPr>
        <w:t>employment</w:t>
      </w:r>
      <w:r w:rsidRPr="00DD0665">
        <w:rPr>
          <w:lang w:val="en-GB"/>
        </w:rPr>
        <w:t xml:space="preserve"> before retirement have higher levels of housing cost burden than those who were </w:t>
      </w:r>
      <w:r w:rsidR="00CB1731" w:rsidRPr="00DD0665">
        <w:rPr>
          <w:lang w:val="en-GB"/>
        </w:rPr>
        <w:t xml:space="preserve">in </w:t>
      </w:r>
      <w:r w:rsidRPr="00DD0665">
        <w:rPr>
          <w:lang w:val="en-GB"/>
        </w:rPr>
        <w:t>full-time employ</w:t>
      </w:r>
      <w:r w:rsidR="00CB1731" w:rsidRPr="00DD0665">
        <w:rPr>
          <w:lang w:val="en-GB"/>
        </w:rPr>
        <w:t>ment</w:t>
      </w:r>
      <w:r w:rsidRPr="00DD0665">
        <w:rPr>
          <w:lang w:val="en-GB"/>
        </w:rPr>
        <w:t xml:space="preserve"> before retirement. Female breadwinners also have higher levels of housing cost burden than men. In addition, breadwinners who are separated, divorced, widowed or single have higher levels of housing cost burden than those who are married. Finally, when controlling for the number of persons in the household, it can be seen that the more people there are, the stronger the negative effect on housing cost burden is. Regarding the interaction effect of tenure status with retirement, the inclusion of control variables does not have any significant effect on it. </w:t>
      </w:r>
    </w:p>
    <w:p w14:paraId="7DE67133" w14:textId="77777777" w:rsidR="005000FD" w:rsidRPr="00BE2DF6" w:rsidRDefault="005000FD" w:rsidP="0097495B">
      <w:pPr>
        <w:widowControl w:val="0"/>
        <w:autoSpaceDE w:val="0"/>
        <w:autoSpaceDN w:val="0"/>
        <w:adjustRightInd w:val="0"/>
        <w:spacing w:after="0" w:line="240" w:lineRule="auto"/>
        <w:jc w:val="both"/>
        <w:rPr>
          <w:rFonts w:cstheme="minorHAnsi"/>
          <w:sz w:val="24"/>
          <w:szCs w:val="24"/>
          <w:lang w:val="en-GB"/>
        </w:rPr>
      </w:pPr>
    </w:p>
    <w:sectPr w:rsidR="005000FD" w:rsidRPr="00BE2DF6">
      <w:footerReference w:type="default" r:id="rId6"/>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5BD6" w14:textId="77777777" w:rsidR="001008E5" w:rsidRDefault="001008E5">
      <w:pPr>
        <w:spacing w:after="0" w:line="240" w:lineRule="auto"/>
      </w:pPr>
      <w:r>
        <w:separator/>
      </w:r>
    </w:p>
  </w:endnote>
  <w:endnote w:type="continuationSeparator" w:id="0">
    <w:p w14:paraId="74FF36E9" w14:textId="77777777" w:rsidR="001008E5" w:rsidRDefault="0010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BA62" w14:textId="77777777" w:rsidR="00CF171A" w:rsidRDefault="00091CF3">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2026" w14:textId="77777777" w:rsidR="001008E5" w:rsidRDefault="001008E5">
      <w:pPr>
        <w:spacing w:after="0" w:line="240" w:lineRule="auto"/>
      </w:pPr>
      <w:r>
        <w:separator/>
      </w:r>
    </w:p>
  </w:footnote>
  <w:footnote w:type="continuationSeparator" w:id="0">
    <w:p w14:paraId="2119977A" w14:textId="77777777" w:rsidR="001008E5" w:rsidRDefault="001008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12"/>
    <w:rsid w:val="00091CF3"/>
    <w:rsid w:val="001008E5"/>
    <w:rsid w:val="001B0D1A"/>
    <w:rsid w:val="002E2EC2"/>
    <w:rsid w:val="003B0BB8"/>
    <w:rsid w:val="003C1612"/>
    <w:rsid w:val="00431AA7"/>
    <w:rsid w:val="005000FD"/>
    <w:rsid w:val="007140EF"/>
    <w:rsid w:val="00836F06"/>
    <w:rsid w:val="00842412"/>
    <w:rsid w:val="0091559F"/>
    <w:rsid w:val="0095410C"/>
    <w:rsid w:val="0097495B"/>
    <w:rsid w:val="009F4760"/>
    <w:rsid w:val="00BE2DF6"/>
    <w:rsid w:val="00C155D4"/>
    <w:rsid w:val="00C223B4"/>
    <w:rsid w:val="00CB1731"/>
    <w:rsid w:val="00CF171A"/>
    <w:rsid w:val="00DD0665"/>
    <w:rsid w:val="00E2515E"/>
    <w:rsid w:val="00EE29C1"/>
    <w:rsid w:val="00EF7679"/>
    <w:rsid w:val="00F401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143F5"/>
  <w14:defaultImageDpi w14:val="0"/>
  <w15:docId w15:val="{88F139A4-9BF8-4304-9C0F-51EF1D4C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7495B"/>
    <w:rPr>
      <w:sz w:val="16"/>
      <w:szCs w:val="16"/>
    </w:rPr>
  </w:style>
  <w:style w:type="paragraph" w:styleId="CommentText">
    <w:name w:val="annotation text"/>
    <w:basedOn w:val="Normal"/>
    <w:link w:val="CommentTextChar"/>
    <w:uiPriority w:val="99"/>
    <w:semiHidden/>
    <w:unhideWhenUsed/>
    <w:rsid w:val="0097495B"/>
    <w:pPr>
      <w:spacing w:line="240"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97495B"/>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t:lpstr>
    </vt:vector>
  </TitlesOfParts>
  <Company>.</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SLF</cp:lastModifiedBy>
  <cp:revision>3</cp:revision>
  <dcterms:created xsi:type="dcterms:W3CDTF">2023-01-27T11:38:00Z</dcterms:created>
  <dcterms:modified xsi:type="dcterms:W3CDTF">2023-02-13T12:32:00Z</dcterms:modified>
</cp:coreProperties>
</file>