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3C" w:rsidRDefault="00E46E3C" w:rsidP="00E46E3C">
      <w:pPr>
        <w:rPr>
          <w:rFonts w:ascii="Times New Roman" w:hAnsi="Times New Roman" w:cs="Times New Roman"/>
          <w:sz w:val="24"/>
          <w:szCs w:val="28"/>
          <w:lang w:val="en-GB"/>
        </w:rPr>
      </w:pPr>
      <w:r w:rsidRPr="00852078">
        <w:rPr>
          <w:rFonts w:ascii="Times New Roman" w:hAnsi="Times New Roman" w:cs="Times New Roman"/>
          <w:sz w:val="24"/>
          <w:szCs w:val="24"/>
          <w:lang w:val="en-GB"/>
        </w:rPr>
        <w:t>Supplementary material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Del="00FB33F2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  <w:lang w:val="en-GB"/>
        </w:rPr>
        <w:t>Fit indices</w:t>
      </w:r>
      <w:proofErr w:type="gramEnd"/>
      <w:r>
        <w:rPr>
          <w:rFonts w:ascii="Times New Roman" w:hAnsi="Times New Roman" w:cs="Times New Roman"/>
          <w:sz w:val="24"/>
          <w:szCs w:val="28"/>
          <w:lang w:val="en-GB"/>
        </w:rPr>
        <w:t xml:space="preserve"> from</w:t>
      </w:r>
      <w:r>
        <w:rPr>
          <w:rFonts w:ascii="Times New Roman" w:hAnsi="Times New Roman" w:cs="Times New Roman"/>
          <w:sz w:val="24"/>
          <w:szCs w:val="24"/>
        </w:rPr>
        <w:t xml:space="preserve"> Latent Transition Analysis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models with between 2 and 5 clusters </w:t>
      </w:r>
      <w:r>
        <w:rPr>
          <w:rFonts w:ascii="Times New Roman" w:hAnsi="Times New Roman" w:cs="Times New Roman"/>
          <w:szCs w:val="21"/>
        </w:rPr>
        <w:t>in CHARLS and JSTAR.</w:t>
      </w:r>
    </w:p>
    <w:p w:rsidR="00E46E3C" w:rsidRPr="00FB33F2" w:rsidRDefault="00E46E3C" w:rsidP="00E46E3C">
      <w:pPr>
        <w:rPr>
          <w:rFonts w:ascii="Times New Roman" w:hAnsi="Times New Roman" w:cs="Times New Roman"/>
          <w:sz w:val="24"/>
          <w:szCs w:val="28"/>
          <w:lang w:val="en-GB"/>
        </w:rPr>
      </w:pPr>
    </w:p>
    <w:tbl>
      <w:tblPr>
        <w:tblW w:w="6881" w:type="dxa"/>
        <w:tblLayout w:type="fixed"/>
        <w:tblLook w:val="04A0" w:firstRow="1" w:lastRow="0" w:firstColumn="1" w:lastColumn="0" w:noHBand="0" w:noVBand="1"/>
      </w:tblPr>
      <w:tblGrid>
        <w:gridCol w:w="983"/>
        <w:gridCol w:w="1359"/>
        <w:gridCol w:w="1166"/>
        <w:gridCol w:w="1166"/>
        <w:gridCol w:w="1166"/>
        <w:gridCol w:w="1041"/>
      </w:tblGrid>
      <w:tr w:rsidR="00E46E3C" w:rsidRPr="00105BE0" w:rsidTr="00852078">
        <w:trPr>
          <w:trHeight w:val="280"/>
        </w:trPr>
        <w:tc>
          <w:tcPr>
            <w:tcW w:w="6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JSTAR</w:t>
            </w:r>
          </w:p>
        </w:tc>
      </w:tr>
      <w:tr w:rsidR="00E46E3C" w:rsidRPr="00105BE0" w:rsidTr="00852078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Fixed</w:t>
            </w: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Log-likelihood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AIC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BIC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aBIC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Entropy</w:t>
            </w:r>
          </w:p>
        </w:tc>
      </w:tr>
      <w:tr w:rsidR="00E46E3C" w:rsidRPr="00105BE0" w:rsidTr="00852078">
        <w:trPr>
          <w:trHeight w:val="28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2 cluster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-32390.489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64818.978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64949.413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64889.036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0.911</w:t>
            </w:r>
          </w:p>
        </w:tc>
      </w:tr>
      <w:tr w:rsidR="00E46E3C" w:rsidRPr="00105BE0" w:rsidTr="00852078">
        <w:trPr>
          <w:trHeight w:val="28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3 cluster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-31241.368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62552.736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62793.012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62681.79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0.905</w:t>
            </w:r>
          </w:p>
        </w:tc>
      </w:tr>
      <w:tr w:rsidR="00E46E3C" w:rsidRPr="00105BE0" w:rsidTr="00852078">
        <w:trPr>
          <w:trHeight w:val="28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4 cluster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-30206.839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60523.679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60901.255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60726.478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0.881</w:t>
            </w:r>
          </w:p>
        </w:tc>
      </w:tr>
      <w:tr w:rsidR="00E46E3C" w:rsidRPr="00105BE0" w:rsidTr="00852078">
        <w:trPr>
          <w:trHeight w:val="28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5 cluster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-29726.963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59611.926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60154.264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59903.22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0.902</w:t>
            </w:r>
          </w:p>
        </w:tc>
      </w:tr>
      <w:tr w:rsidR="00E46E3C" w:rsidRPr="00105BE0" w:rsidTr="00852078">
        <w:trPr>
          <w:trHeight w:val="280"/>
        </w:trPr>
        <w:tc>
          <w:tcPr>
            <w:tcW w:w="6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CHARLS</w:t>
            </w:r>
          </w:p>
        </w:tc>
      </w:tr>
      <w:tr w:rsidR="00E46E3C" w:rsidRPr="00105BE0" w:rsidTr="00852078">
        <w:trPr>
          <w:trHeight w:val="28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2 cluster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-104917.404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209872.807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210022.603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209962.222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0.953</w:t>
            </w:r>
          </w:p>
        </w:tc>
      </w:tr>
      <w:tr w:rsidR="00E46E3C" w:rsidRPr="00105BE0" w:rsidTr="00852078">
        <w:trPr>
          <w:trHeight w:val="28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3 cluster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-101699.12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203468.239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203744.179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203632.951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val="en-GB"/>
              </w:rPr>
              <w:t>0.907</w:t>
            </w:r>
          </w:p>
        </w:tc>
      </w:tr>
      <w:tr w:rsidR="00E46E3C" w:rsidRPr="00105BE0" w:rsidTr="00852078">
        <w:trPr>
          <w:trHeight w:val="280"/>
        </w:trPr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4 cluster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-98703.189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197516.379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197949.999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197775.211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E3C" w:rsidRPr="00852078" w:rsidRDefault="00E46E3C" w:rsidP="0085207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5207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/>
              </w:rPr>
              <w:t>0.902</w:t>
            </w:r>
          </w:p>
        </w:tc>
      </w:tr>
    </w:tbl>
    <w:p w:rsidR="00E46E3C" w:rsidRPr="00A446F6" w:rsidRDefault="00E46E3C" w:rsidP="00E46E3C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852078">
        <w:rPr>
          <w:rFonts w:ascii="Times New Roman" w:hAnsi="Times New Roman" w:cs="Times New Roman"/>
          <w:i/>
          <w:sz w:val="18"/>
          <w:szCs w:val="18"/>
          <w:lang w:val="en-GB"/>
        </w:rPr>
        <w:t>Note:</w:t>
      </w:r>
      <w:r w:rsidRPr="0085207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852078">
        <w:rPr>
          <w:rFonts w:ascii="Times New Roman" w:hAnsi="Times New Roman" w:cs="Times New Roman"/>
          <w:sz w:val="18"/>
          <w:szCs w:val="18"/>
        </w:rPr>
        <w:t xml:space="preserve">Data from the China Health and Retirement Longitudinal Study (CHARLS) from 2011 to 2015 and </w:t>
      </w:r>
      <w:r w:rsidRPr="00E73EE0">
        <w:rPr>
          <w:rFonts w:ascii="Times New Roman" w:hAnsi="Times New Roman" w:cs="Times New Roman"/>
          <w:sz w:val="18"/>
          <w:szCs w:val="18"/>
        </w:rPr>
        <w:t>the Japanese Study of Ageing and Retirement</w:t>
      </w:r>
      <w:r w:rsidRPr="00852078">
        <w:rPr>
          <w:rFonts w:ascii="Times New Roman" w:hAnsi="Times New Roman" w:cs="Times New Roman"/>
          <w:sz w:val="18"/>
          <w:szCs w:val="18"/>
        </w:rPr>
        <w:t xml:space="preserve"> (JSTAR) from 2007 to 2011.</w:t>
      </w:r>
      <w:r w:rsidRPr="00105BE0">
        <w:rPr>
          <w:rFonts w:ascii="Times New Roman" w:hAnsi="Times New Roman" w:cs="Times New Roman"/>
          <w:sz w:val="24"/>
          <w:szCs w:val="24"/>
        </w:rPr>
        <w:t xml:space="preserve"> </w:t>
      </w:r>
      <w:r w:rsidRPr="00400F86">
        <w:rPr>
          <w:rFonts w:ascii="Times New Roman" w:hAnsi="Times New Roman" w:cs="Times New Roman"/>
          <w:sz w:val="18"/>
          <w:szCs w:val="24"/>
        </w:rPr>
        <w:t>AIC</w:t>
      </w:r>
      <w:r>
        <w:rPr>
          <w:rFonts w:ascii="Times New Roman" w:hAnsi="Times New Roman" w:cs="Times New Roman"/>
          <w:sz w:val="18"/>
          <w:szCs w:val="24"/>
        </w:rPr>
        <w:t xml:space="preserve"> =</w:t>
      </w:r>
      <w:r w:rsidRPr="00632732">
        <w:rPr>
          <w:rFonts w:ascii="Times New Roman" w:hAnsi="Times New Roman" w:cs="Times New Roman"/>
          <w:sz w:val="18"/>
          <w:szCs w:val="24"/>
        </w:rPr>
        <w:t xml:space="preserve"> Akaike Information Criterion</w:t>
      </w:r>
      <w:r w:rsidRPr="00852078">
        <w:rPr>
          <w:rFonts w:ascii="Times New Roman" w:hAnsi="Times New Roman" w:cs="Times New Roman"/>
          <w:sz w:val="18"/>
          <w:szCs w:val="24"/>
        </w:rPr>
        <w:t xml:space="preserve">, </w:t>
      </w:r>
      <w:r w:rsidRPr="003540E5">
        <w:rPr>
          <w:rFonts w:ascii="Times New Roman" w:hAnsi="Times New Roman" w:cs="Times New Roman"/>
          <w:sz w:val="18"/>
          <w:szCs w:val="24"/>
        </w:rPr>
        <w:t>BIC</w:t>
      </w:r>
      <w:r>
        <w:rPr>
          <w:rFonts w:ascii="Times New Roman" w:hAnsi="Times New Roman" w:cs="Times New Roman"/>
          <w:sz w:val="18"/>
          <w:szCs w:val="24"/>
        </w:rPr>
        <w:t xml:space="preserve"> =</w:t>
      </w:r>
      <w:r w:rsidRPr="00632732">
        <w:rPr>
          <w:rFonts w:ascii="Times New Roman" w:hAnsi="Times New Roman" w:cs="Times New Roman"/>
          <w:sz w:val="18"/>
          <w:szCs w:val="24"/>
        </w:rPr>
        <w:t xml:space="preserve"> </w:t>
      </w:r>
      <w:r w:rsidRPr="00852078">
        <w:rPr>
          <w:rFonts w:ascii="Times New Roman" w:hAnsi="Times New Roman" w:cs="Times New Roman"/>
          <w:sz w:val="18"/>
          <w:szCs w:val="24"/>
        </w:rPr>
        <w:t>Bayesian Information Criterion</w:t>
      </w:r>
      <w:r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23343D">
        <w:rPr>
          <w:rFonts w:ascii="Times New Roman" w:hAnsi="Times New Roman" w:cs="Times New Roman"/>
          <w:sz w:val="18"/>
          <w:szCs w:val="24"/>
        </w:rPr>
        <w:t>aBIC</w:t>
      </w:r>
      <w:proofErr w:type="spellEnd"/>
      <w:r w:rsidRPr="00852078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=</w:t>
      </w:r>
      <w:r w:rsidRPr="00852078">
        <w:rPr>
          <w:rFonts w:ascii="Times New Roman" w:hAnsi="Times New Roman" w:cs="Times New Roman"/>
          <w:sz w:val="18"/>
          <w:szCs w:val="24"/>
        </w:rPr>
        <w:t xml:space="preserve"> </w:t>
      </w:r>
      <w:r w:rsidR="00E610A3" w:rsidRPr="00E610A3">
        <w:rPr>
          <w:rFonts w:ascii="Times New Roman" w:hAnsi="Times New Roman" w:cs="Times New Roman"/>
          <w:sz w:val="18"/>
          <w:szCs w:val="24"/>
        </w:rPr>
        <w:t>sample size-adjusted</w:t>
      </w:r>
      <w:r w:rsidRPr="00852078">
        <w:rPr>
          <w:rFonts w:ascii="Times New Roman" w:hAnsi="Times New Roman" w:cs="Times New Roman"/>
          <w:sz w:val="18"/>
          <w:szCs w:val="24"/>
        </w:rPr>
        <w:t xml:space="preserve"> Bayesian Information Criterion</w:t>
      </w:r>
      <w:r>
        <w:rPr>
          <w:rFonts w:ascii="Times New Roman" w:hAnsi="Times New Roman" w:cs="Times New Roman"/>
          <w:sz w:val="18"/>
          <w:szCs w:val="24"/>
        </w:rPr>
        <w:t xml:space="preserve">. </w:t>
      </w:r>
      <w:r w:rsidR="00E610A3">
        <w:rPr>
          <w:rFonts w:ascii="Times New Roman" w:hAnsi="Times New Roman" w:cs="Times New Roman"/>
          <w:sz w:val="18"/>
          <w:szCs w:val="18"/>
          <w:lang w:val="en-GB"/>
        </w:rPr>
        <w:t>The p</w:t>
      </w:r>
      <w:r w:rsidRPr="00A446F6">
        <w:rPr>
          <w:rFonts w:ascii="Times New Roman" w:hAnsi="Times New Roman" w:cs="Times New Roman"/>
          <w:sz w:val="18"/>
          <w:szCs w:val="18"/>
          <w:lang w:val="en-GB"/>
        </w:rPr>
        <w:t xml:space="preserve">referred model </w:t>
      </w:r>
      <w:r w:rsidR="00E610A3">
        <w:rPr>
          <w:rFonts w:ascii="Times New Roman" w:hAnsi="Times New Roman" w:cs="Times New Roman"/>
          <w:sz w:val="18"/>
          <w:szCs w:val="18"/>
          <w:lang w:val="en-GB"/>
        </w:rPr>
        <w:t xml:space="preserve">is </w:t>
      </w:r>
      <w:r w:rsidRPr="00A446F6">
        <w:rPr>
          <w:rFonts w:ascii="Times New Roman" w:hAnsi="Times New Roman" w:cs="Times New Roman"/>
          <w:sz w:val="18"/>
          <w:szCs w:val="18"/>
          <w:lang w:val="en-GB"/>
        </w:rPr>
        <w:t>highlighted in bold.</w:t>
      </w:r>
    </w:p>
    <w:p w:rsidR="00E46E3C" w:rsidRPr="00A446F6" w:rsidRDefault="00E46E3C" w:rsidP="00E46E3C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A446F6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a</w:t>
      </w:r>
      <w:r w:rsidRPr="00A446F6">
        <w:rPr>
          <w:rFonts w:ascii="Times New Roman" w:hAnsi="Times New Roman" w:cs="Times New Roman"/>
          <w:sz w:val="18"/>
          <w:szCs w:val="18"/>
          <w:lang w:val="en-GB"/>
        </w:rPr>
        <w:t xml:space="preserve"> Measurement invariance assumed over time.</w:t>
      </w:r>
    </w:p>
    <w:p w:rsidR="00E97385" w:rsidRPr="00E46E3C" w:rsidRDefault="00E97385">
      <w:pPr>
        <w:rPr>
          <w:lang w:val="en-GB"/>
        </w:rPr>
      </w:pPr>
      <w:bookmarkStart w:id="0" w:name="_GoBack"/>
      <w:bookmarkEnd w:id="0"/>
    </w:p>
    <w:sectPr w:rsidR="00E97385" w:rsidRPr="00E4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3NzE0MTQ3MDYxNTJU0lEKTi0uzszPAykwrAUAYJ7EDSwAAAA="/>
  </w:docVars>
  <w:rsids>
    <w:rsidRoot w:val="00E46E3C"/>
    <w:rsid w:val="00E423D6"/>
    <w:rsid w:val="00E46E3C"/>
    <w:rsid w:val="00E610A3"/>
    <w:rsid w:val="00E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B0CC"/>
  <w15:chartTrackingRefBased/>
  <w15:docId w15:val="{F05781EF-3BF5-4B60-90E7-6ACDB5D7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E3C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423D6"/>
    <w:pPr>
      <w:keepNext/>
      <w:keepLines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D6"/>
    <w:rPr>
      <w:rFonts w:eastAsia="宋体"/>
      <w:b/>
      <w:bCs/>
      <w:kern w:val="44"/>
      <w:sz w:val="24"/>
      <w:szCs w:val="44"/>
    </w:rPr>
  </w:style>
  <w:style w:type="paragraph" w:styleId="a3">
    <w:name w:val="annotation text"/>
    <w:basedOn w:val="a"/>
    <w:link w:val="a4"/>
    <w:uiPriority w:val="99"/>
    <w:unhideWhenUsed/>
    <w:qFormat/>
    <w:rsid w:val="00E46E3C"/>
    <w:rPr>
      <w:sz w:val="20"/>
      <w:szCs w:val="20"/>
    </w:rPr>
  </w:style>
  <w:style w:type="character" w:customStyle="1" w:styleId="a4">
    <w:name w:val="批注文字 字符"/>
    <w:basedOn w:val="a0"/>
    <w:link w:val="a3"/>
    <w:uiPriority w:val="99"/>
    <w:qFormat/>
    <w:rsid w:val="00E46E3C"/>
    <w:rPr>
      <w:sz w:val="20"/>
      <w:szCs w:val="20"/>
    </w:rPr>
  </w:style>
  <w:style w:type="character" w:styleId="a5">
    <w:name w:val="annotation reference"/>
    <w:basedOn w:val="a0"/>
    <w:uiPriority w:val="99"/>
    <w:unhideWhenUsed/>
    <w:qFormat/>
    <w:rsid w:val="00E46E3C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46E3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46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>中山大学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杨聪慧</dc:creator>
  <cp:keywords/>
  <dc:description/>
  <cp:lastModifiedBy>杨聪慧</cp:lastModifiedBy>
  <cp:revision>2</cp:revision>
  <dcterms:created xsi:type="dcterms:W3CDTF">2021-12-12T09:15:00Z</dcterms:created>
  <dcterms:modified xsi:type="dcterms:W3CDTF">2021-12-12T09:21:00Z</dcterms:modified>
</cp:coreProperties>
</file>