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9F32" w14:textId="77777777" w:rsidR="00776DA9" w:rsidRPr="00634076" w:rsidRDefault="00776DA9" w:rsidP="00776D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634076">
        <w:rPr>
          <w:rFonts w:ascii="Times New Roman" w:eastAsia="Times New Roman" w:hAnsi="Times New Roman" w:cs="Times New Roman"/>
          <w:sz w:val="24"/>
          <w:szCs w:val="20"/>
          <w:lang w:eastAsia="fr-FR"/>
        </w:rPr>
        <w:t>Supplementa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ry</w:t>
      </w:r>
      <w:r w:rsidRPr="0063407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Table: Predicted probabilities from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P</w:t>
      </w:r>
      <w:r w:rsidRPr="00634076">
        <w:rPr>
          <w:rFonts w:ascii="Times New Roman" w:eastAsia="Times New Roman" w:hAnsi="Times New Roman" w:cs="Times New Roman"/>
          <w:sz w:val="24"/>
          <w:szCs w:val="20"/>
          <w:lang w:eastAsia="fr-FR"/>
        </w:rPr>
        <w:t>robit</w:t>
      </w:r>
      <w:proofErr w:type="spellEnd"/>
      <w:r w:rsidRPr="0063407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and coefficients from 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T</w:t>
      </w:r>
      <w:r w:rsidRPr="00634076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obit regressions examining the receipt and the amount of a net positive family transfer 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839"/>
        <w:gridCol w:w="865"/>
        <w:gridCol w:w="851"/>
        <w:gridCol w:w="851"/>
        <w:gridCol w:w="851"/>
        <w:gridCol w:w="992"/>
      </w:tblGrid>
      <w:tr w:rsidR="00776DA9" w:rsidRPr="00634076" w14:paraId="117A6EE1" w14:textId="77777777" w:rsidTr="00EB2812">
        <w:trPr>
          <w:cantSplit/>
          <w:trHeight w:val="20"/>
          <w:tblHeader/>
          <w:jc w:val="center"/>
        </w:trPr>
        <w:tc>
          <w:tcPr>
            <w:tcW w:w="354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2696299E" w14:textId="77777777" w:rsidR="00776DA9" w:rsidRPr="00634076" w:rsidRDefault="00776DA9" w:rsidP="00EB2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9C74DF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6" w:right="60" w:hanging="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fr-FR"/>
              </w:rPr>
              <w:t>Total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1E06E61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6" w:right="60" w:hanging="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fr-FR"/>
              </w:rPr>
              <w:t>Men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9B575F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6" w:right="60" w:hanging="5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fr-FR"/>
              </w:rPr>
              <w:t>Women</w:t>
            </w:r>
          </w:p>
        </w:tc>
      </w:tr>
      <w:tr w:rsidR="00776DA9" w:rsidRPr="00634076" w14:paraId="240AA735" w14:textId="77777777" w:rsidTr="00EB2812">
        <w:trPr>
          <w:cantSplit/>
          <w:trHeight w:val="20"/>
          <w:tblHeader/>
          <w:jc w:val="center"/>
        </w:trPr>
        <w:tc>
          <w:tcPr>
            <w:tcW w:w="3541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14:paraId="20FC566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Living arrangements of older adults</w:t>
            </w:r>
          </w:p>
        </w:tc>
        <w:tc>
          <w:tcPr>
            <w:tcW w:w="83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B8C5F4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-2" w:right="-2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  <w:t>Predicted probability</w:t>
            </w:r>
          </w:p>
        </w:tc>
        <w:tc>
          <w:tcPr>
            <w:tcW w:w="86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32FEBC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  <w:t>Tobit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075FC7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-2" w:right="-2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  <w:t>Predicted probability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963A87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  <w:t>Tobit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F42B66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-2" w:right="-2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  <w:t>Predicted probability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D5C2BD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 w:eastAsia="fr-FR"/>
              </w:rPr>
              <w:t>Tobit</w:t>
            </w:r>
          </w:p>
        </w:tc>
      </w:tr>
      <w:tr w:rsidR="00776DA9" w:rsidRPr="00634076" w14:paraId="50D40FC4" w14:textId="77777777" w:rsidTr="00EB2812">
        <w:trPr>
          <w:cantSplit/>
          <w:trHeight w:val="20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D566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No spouse and no younger adult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A85F1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0.502</w:t>
            </w:r>
          </w:p>
          <w:p w14:paraId="675505F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(0.065)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2C44C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77.58</w:t>
            </w:r>
          </w:p>
          <w:p w14:paraId="07C1833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(51.70)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5BC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0.418 (0.096)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58F4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 xml:space="preserve">-40.86 </w:t>
            </w:r>
          </w:p>
          <w:p w14:paraId="11058AE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(88.08)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950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0.583 (0.090)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8614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157.01***</w:t>
            </w:r>
          </w:p>
          <w:p w14:paraId="20D9711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(62.36)</w:t>
            </w:r>
          </w:p>
        </w:tc>
      </w:tr>
      <w:tr w:rsidR="00776DA9" w:rsidRPr="00634076" w14:paraId="7F37955F" w14:textId="77777777" w:rsidTr="00EB2812">
        <w:trPr>
          <w:cantSplit/>
          <w:trHeight w:val="20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DA39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No spouse, but with other younger adults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329224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0.390 (0.030)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502F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4.91</w:t>
            </w:r>
          </w:p>
          <w:p w14:paraId="1D1EA8D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(27.20)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069B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0.171 (0.047)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580D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-283.26***</w:t>
            </w:r>
          </w:p>
          <w:p w14:paraId="4FCD1B7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hanging="1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(102.23)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2754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0.474 (0.035)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9D34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92.92***</w:t>
            </w:r>
          </w:p>
          <w:p w14:paraId="7DAA096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(28.67)</w:t>
            </w:r>
          </w:p>
        </w:tc>
      </w:tr>
      <w:tr w:rsidR="00776DA9" w:rsidRPr="00634076" w14:paraId="5066A35A" w14:textId="77777777" w:rsidTr="00EB2812">
        <w:trPr>
          <w:cantSplit/>
          <w:trHeight w:val="20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A5F8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 xml:space="preserve">No spouse, but with younger adult child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5DF042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0.438</w:t>
            </w:r>
          </w:p>
          <w:p w14:paraId="27AE09C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(0.018)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AF6E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14.03</w:t>
            </w:r>
          </w:p>
          <w:p w14:paraId="519FF32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(15.28)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0388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0.368 (0.057)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625B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-77.74</w:t>
            </w:r>
          </w:p>
          <w:p w14:paraId="5EA24CB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(57.13)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62F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0.458 (0.017)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B76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54.09***</w:t>
            </w:r>
          </w:p>
          <w:p w14:paraId="5C5BFF8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(14.32)</w:t>
            </w:r>
          </w:p>
        </w:tc>
      </w:tr>
      <w:tr w:rsidR="00776DA9" w:rsidRPr="00634076" w14:paraId="58194F35" w14:textId="77777777" w:rsidTr="00EB2812">
        <w:trPr>
          <w:cantSplit/>
          <w:trHeight w:val="20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58E3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With spouse, but no younger adult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07D714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0.451</w:t>
            </w:r>
          </w:p>
          <w:p w14:paraId="476F8B7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(0.041)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5D91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15.75</w:t>
            </w:r>
          </w:p>
          <w:p w14:paraId="1BA68CD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(25.91)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6F2F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0.449 (0.054)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4EC0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12.45</w:t>
            </w:r>
          </w:p>
          <w:p w14:paraId="61EF24F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(37.63)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973D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0.576 (0.096)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DD8B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88.02***</w:t>
            </w:r>
          </w:p>
          <w:p w14:paraId="42BFEDF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(37.09)</w:t>
            </w:r>
          </w:p>
        </w:tc>
      </w:tr>
      <w:tr w:rsidR="00776DA9" w:rsidRPr="00634076" w14:paraId="63B77753" w14:textId="77777777" w:rsidTr="00EB2812">
        <w:trPr>
          <w:cantSplit/>
          <w:trHeight w:val="20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097B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 xml:space="preserve">With spouse and other younger adults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7C9442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0.355</w:t>
            </w:r>
          </w:p>
          <w:p w14:paraId="5F48BC5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(0.035)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D976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-15.27</w:t>
            </w:r>
          </w:p>
          <w:p w14:paraId="7B56A07C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(34.70)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7B33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0.412 (0.054)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8D6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32.78</w:t>
            </w:r>
          </w:p>
          <w:p w14:paraId="61D4F11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(67.50)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1506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0.316 (0.046)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550F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8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-17.97</w:t>
            </w:r>
          </w:p>
          <w:p w14:paraId="4760B2C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(25.43)</w:t>
            </w:r>
          </w:p>
        </w:tc>
      </w:tr>
      <w:tr w:rsidR="00776DA9" w:rsidRPr="00634076" w14:paraId="261869E3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98EBC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With spouse and younger adult child (Ref)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C95852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0.398</w:t>
            </w:r>
          </w:p>
          <w:p w14:paraId="4F21441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(0.012)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A3DFEEC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9720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0.408 (0.014)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895F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F92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4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0.350 (0.019)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98484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</w:tr>
      <w:tr w:rsidR="00776DA9" w:rsidRPr="00634076" w14:paraId="35DC4EA7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1A3018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Gender (Ref: Male)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57D9C1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0.407 (0.015)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EDACDB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3B74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12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A328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1067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4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01B72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</w:t>
            </w:r>
          </w:p>
        </w:tc>
      </w:tr>
      <w:tr w:rsidR="00776DA9" w:rsidRPr="00634076" w14:paraId="32238DA6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FC21D5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Female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4EC165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0.414 (0.013)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2257A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-16.97 (16.16)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A980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12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670D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412C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62" w:firstLine="43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61C73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</w:t>
            </w:r>
          </w:p>
        </w:tc>
      </w:tr>
      <w:tr w:rsidR="00776DA9" w:rsidRPr="00634076" w14:paraId="2130B591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8FDF3E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Age group (Ref: 50-59)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18262D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0.386 (0.013)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215E8D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2055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0.331 (0.020)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41C9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D76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0.436 (0.017)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39384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</w:tr>
      <w:tr w:rsidR="00776DA9" w:rsidRPr="00634076" w14:paraId="6E6399B4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4B230D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60-69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309D9D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0.436 (0.023)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BF7E0F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35.26** (15.01)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ED40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0.433 (0.024)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8D80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87.43*** (32.87)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4431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0.445 (0.021)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AF565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 xml:space="preserve">8.75 </w:t>
            </w:r>
          </w:p>
          <w:p w14:paraId="0690719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(14.70)</w:t>
            </w:r>
          </w:p>
        </w:tc>
      </w:tr>
      <w:tr w:rsidR="00776DA9" w:rsidRPr="00634076" w14:paraId="03A50F3D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7E0C906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70+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30C2BD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0.427 (0.020)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4FB878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56.42** (23.53)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B933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0.473 (0.028)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ACBB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179.49*** (57.10)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7050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0.349 (0.025)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D99E9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-47.74*** (18.84)</w:t>
            </w:r>
          </w:p>
        </w:tc>
      </w:tr>
      <w:tr w:rsidR="00776DA9" w:rsidRPr="00634076" w14:paraId="334450FC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E4637D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Education (Ref: No school)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6D8A15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0.408 (0.009)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FB2AB6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545C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0.398 (0.016)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2130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1789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0.413 (0.012)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4C32C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</w:tr>
      <w:tr w:rsidR="00776DA9" w:rsidRPr="00634076" w14:paraId="33FD0C91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EE3ADD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Have education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F90BFDC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0.422 (0.031)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F1D41F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10.50 (23.45)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7D7C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0.403 (0.025)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CBDB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7.03 (39.40)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7BF1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0.451 (0.033)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DAE7D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22.44 (21.17)</w:t>
            </w:r>
          </w:p>
        </w:tc>
      </w:tr>
      <w:tr w:rsidR="00776DA9" w:rsidRPr="00634076" w14:paraId="45D55B01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DD7F69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Chronic disease or disability (Ref: No)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11B9F2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0.386 (0.009)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BB559A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D6E9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0.381 (0.015)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8EB5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9BAA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0.397 (0.014)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7991A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</w:tr>
      <w:tr w:rsidR="00776DA9" w:rsidRPr="00634076" w14:paraId="545E4F51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5111D1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Has chronic disease or disability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C94D7A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0.458 (0.025)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521667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66.23*** (18.25)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51D2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0.442 (0.024)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B476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72.99** (37.07)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F91D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0.455 (0.019)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DAA0F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43.72*** (13.81)</w:t>
            </w:r>
          </w:p>
        </w:tc>
      </w:tr>
      <w:tr w:rsidR="00776DA9" w:rsidRPr="00634076" w14:paraId="11840AE6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115AEC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Own earnings (Ref: High)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7DE74F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0.378 (0.020)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C39E07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88F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0.350 (0.021)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69EB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343B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0.458 (0.041)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9CC0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</w:tr>
      <w:tr w:rsidR="00776DA9" w:rsidRPr="00634076" w14:paraId="082D05D5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1A2C67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 xml:space="preserve">None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CA388F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0.398 (0.013)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CA09C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4.57 (22.74)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5EAE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0.439 (0.026)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1E1C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56.52 (42.16)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A5A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0.397 (0.015)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55806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-20.58 (22.61)</w:t>
            </w:r>
          </w:p>
        </w:tc>
      </w:tr>
      <w:tr w:rsidR="00776DA9" w:rsidRPr="00634076" w14:paraId="15238535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245783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 xml:space="preserve">Low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22E7BE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0.464 (0.023)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C21629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31.33 (25.50)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F99A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0.503 (0.043)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6D6B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91.09** (44.88)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A7062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0.449 (0.026)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A4462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-12.59 (23.48)</w:t>
            </w:r>
          </w:p>
        </w:tc>
      </w:tr>
      <w:tr w:rsidR="00776DA9" w:rsidRPr="00634076" w14:paraId="75C2EB3D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EBA099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 xml:space="preserve">Medium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20E965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0.434 (0.020)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4AA28B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14.02 (22.03)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25F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0.389 (0.026)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31A2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-0.32 (32.77)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F095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0.433 (0.029)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45E08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-15.97 (23.98)</w:t>
            </w:r>
          </w:p>
        </w:tc>
      </w:tr>
      <w:tr w:rsidR="00776DA9" w:rsidRPr="00634076" w14:paraId="27990A14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1C7785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Received a public assistance (Ref: No)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C60CB7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0.404 (0.009)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86A8BF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866C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0.394 (0.013)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B0D2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346A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0.414 (0.011)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09B60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</w:tr>
      <w:tr w:rsidR="00776DA9" w:rsidRPr="00634076" w14:paraId="49F58581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5246B8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13DA76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0.483 (0.031)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54B1AD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67.50*** (25.94)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090F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0.433 (0.037)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5AFF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35.46 (44.00)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648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0.509 (0.055)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96BD9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83.67** (35.27)</w:t>
            </w:r>
          </w:p>
        </w:tc>
      </w:tr>
      <w:tr w:rsidR="00776DA9" w:rsidRPr="00634076" w14:paraId="145350D6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B0F92B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Received other non-familial transfers (Ref No)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F7D0D3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0.396 (0.009)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B70C56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2ED9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0.392 (0.013)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AC6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C0E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0.402 (0.012)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33766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</w:tr>
      <w:tr w:rsidR="00776DA9" w:rsidRPr="00634076" w14:paraId="44294876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B50EF0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 xml:space="preserve">Yes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EEDA7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0.517 (0.025)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83FCD3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43.32** (17.07)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0837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0.441 (0.032)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F0F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25.05 (31.12)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9AB3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0.568 (0.037)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CA5B9C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22.64 (14.41)</w:t>
            </w:r>
          </w:p>
        </w:tc>
      </w:tr>
      <w:tr w:rsidR="00776DA9" w:rsidRPr="00634076" w14:paraId="078399B3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7ECDBA1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Proportion of active in the household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568314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936A06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-54.40* (32.30)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4205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9F8A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-86.61 (60.57)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433D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D4D88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-29.58 (33.64)</w:t>
            </w:r>
          </w:p>
        </w:tc>
      </w:tr>
      <w:tr w:rsidR="00776DA9" w:rsidRPr="00634076" w14:paraId="45448DFC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5EAC15A8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Residence area (Ref: Dakar)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AC7BFA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0.326 (0.017)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C0F1EB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91D4D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0.242 (0.024)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60B3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9C4B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0.388 (0.024)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ACFBC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</w:p>
        </w:tc>
      </w:tr>
      <w:tr w:rsidR="00776DA9" w:rsidRPr="00634076" w14:paraId="23EA3DFD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7207E45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Other towns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3CF0D9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0.416 (0.018)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948E74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33.24* (20.11)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D093F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0.393 (0.028)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8A52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108.69*** (38.92)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4BF5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0.425 (0.023)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4CE49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-7.27 (20.48)</w:t>
            </w:r>
          </w:p>
        </w:tc>
      </w:tr>
      <w:tr w:rsidR="00776DA9" w:rsidRPr="00634076" w14:paraId="265A829F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C58D12C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Rural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65D8304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0.449 (0.012)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C77F802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27.44 (18.37)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2507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0.480 (0.020)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61397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154.48***</w:t>
            </w:r>
          </w:p>
          <w:p w14:paraId="17AA555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 xml:space="preserve"> (39.21)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870AC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0.430 (0.016)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276BAB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-36.84* (19.30)</w:t>
            </w:r>
          </w:p>
        </w:tc>
      </w:tr>
      <w:tr w:rsidR="00776DA9" w:rsidRPr="00634076" w14:paraId="45119177" w14:textId="77777777" w:rsidTr="00EB2812">
        <w:trPr>
          <w:cantSplit/>
          <w:trHeight w:val="239"/>
          <w:tblHeader/>
          <w:jc w:val="center"/>
        </w:trPr>
        <w:tc>
          <w:tcPr>
            <w:tcW w:w="354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7951DF35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147" w:right="62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Numbers of observations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54ECDF1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3114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1E37C330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3114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5C47BAA3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46CFF3E1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2CBD176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502F63B9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left="57" w:right="80" w:firstLine="3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fr-FR"/>
              </w:rPr>
              <w:t>1775</w:t>
            </w:r>
          </w:p>
        </w:tc>
      </w:tr>
      <w:tr w:rsidR="00776DA9" w:rsidRPr="00634076" w14:paraId="63B3BF78" w14:textId="77777777" w:rsidTr="00EB2812">
        <w:trPr>
          <w:cantSplit/>
          <w:trHeight w:val="20"/>
          <w:tblHeader/>
          <w:jc w:val="center"/>
        </w:trPr>
        <w:tc>
          <w:tcPr>
            <w:tcW w:w="879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06533A" w14:textId="77777777" w:rsidR="00776DA9" w:rsidRPr="00634076" w:rsidRDefault="00776DA9" w:rsidP="00EB2812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fr-FR"/>
              </w:rPr>
            </w:pPr>
            <w:r w:rsidRPr="006340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 w:eastAsia="fr-FR"/>
              </w:rPr>
              <w:t>Notes:</w:t>
            </w:r>
            <w:r w:rsidRPr="00634076">
              <w:rPr>
                <w:rFonts w:ascii="Times New Roman" w:eastAsia="Times New Roman" w:hAnsi="Times New Roman" w:cs="Times New Roman"/>
                <w:sz w:val="18"/>
                <w:szCs w:val="18"/>
                <w:lang w:val="en-GB" w:eastAsia="fr-FR"/>
              </w:rPr>
              <w:t xml:space="preserve"> Significance levels: *** p&lt;0.01, ** p&lt;0.05, * p&lt;0.1, Ref: Omitted reference categories. Standard errors in parentheses. Source: Second round of the Poverty and Family Structure Survey in Senegal, 2010-2011</w:t>
            </w:r>
          </w:p>
        </w:tc>
      </w:tr>
    </w:tbl>
    <w:p w14:paraId="30F20282" w14:textId="77777777" w:rsidR="000000F1" w:rsidRPr="00776DA9" w:rsidRDefault="000000F1" w:rsidP="00776DA9"/>
    <w:sectPr w:rsidR="000000F1" w:rsidRPr="00776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9"/>
    <w:rsid w:val="000000F1"/>
    <w:rsid w:val="007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536F"/>
  <w15:chartTrackingRefBased/>
  <w15:docId w15:val="{5CC34B37-F12C-4D0B-8286-85C4F35D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DA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Lambert</dc:creator>
  <cp:keywords/>
  <dc:description/>
  <cp:lastModifiedBy>Miles Lambert</cp:lastModifiedBy>
  <cp:revision>1</cp:revision>
  <dcterms:created xsi:type="dcterms:W3CDTF">2022-08-02T10:16:00Z</dcterms:created>
  <dcterms:modified xsi:type="dcterms:W3CDTF">2022-08-02T10:17:00Z</dcterms:modified>
</cp:coreProperties>
</file>