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5ABC" w14:textId="77777777" w:rsidR="00562BBD" w:rsidRDefault="00562BBD" w:rsidP="00202D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4224545"/>
    </w:p>
    <w:p w14:paraId="254ECBB1" w14:textId="2E2E2A01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3C0E2FFF" w14:textId="77777777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3A73CFBC" w14:textId="77777777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670DB4D5" w14:textId="479359B3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7AE4F2CD" w14:textId="3C43AD51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56BEB326" w14:textId="77777777" w:rsidR="008F7A16" w:rsidRDefault="008F7A16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749BCB3C" w14:textId="77777777" w:rsidR="00562BBD" w:rsidRDefault="00562BBD" w:rsidP="00562BBD">
      <w:pPr>
        <w:spacing w:line="300" w:lineRule="auto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p w14:paraId="422726B2" w14:textId="13DF325D" w:rsidR="00562BBD" w:rsidRPr="00562BBD" w:rsidRDefault="00562BBD" w:rsidP="00562BBD">
      <w:pPr>
        <w:spacing w:line="360" w:lineRule="auto"/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562BB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Intergenerati</w:t>
      </w:r>
      <w:r w:rsidRPr="00562BBD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onal </w:t>
      </w:r>
      <w:r w:rsidRPr="00562BBD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Effects </w:t>
      </w:r>
      <w:r w:rsidRPr="00562BBD">
        <w:rPr>
          <w:rStyle w:val="fontstyle01"/>
          <w:rFonts w:ascii="Times New Roman" w:hAnsi="Times New Roman"/>
          <w:b/>
          <w:bCs/>
          <w:sz w:val="24"/>
          <w:szCs w:val="24"/>
        </w:rPr>
        <w:t>of Early-Life Health Shocks during</w:t>
      </w:r>
    </w:p>
    <w:p w14:paraId="122D7056" w14:textId="7752402C" w:rsidR="00562BBD" w:rsidRPr="00562BBD" w:rsidRDefault="00562BBD" w:rsidP="00562BBD">
      <w:pPr>
        <w:spacing w:line="360" w:lineRule="auto"/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562BBD">
        <w:rPr>
          <w:rStyle w:val="fontstyle01"/>
          <w:rFonts w:ascii="Times New Roman" w:hAnsi="Times New Roman"/>
          <w:b/>
          <w:bCs/>
          <w:sz w:val="24"/>
          <w:szCs w:val="24"/>
        </w:rPr>
        <w:t>the Chinese 1959–61 Famine</w:t>
      </w:r>
    </w:p>
    <w:p w14:paraId="7D85141F" w14:textId="721C2031" w:rsidR="00562BBD" w:rsidRDefault="00562BBD" w:rsidP="00562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BDD1B" w14:textId="77777777" w:rsidR="00562BBD" w:rsidRPr="00562BBD" w:rsidRDefault="00562BBD" w:rsidP="00562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C8E2D" w14:textId="4EC4004E" w:rsidR="00562BBD" w:rsidRPr="00562BBD" w:rsidRDefault="00562BBD" w:rsidP="00562BBD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2BBD">
        <w:rPr>
          <w:rFonts w:ascii="Times New Roman" w:hAnsi="Times New Roman" w:cs="Times New Roman"/>
          <w:bCs/>
          <w:sz w:val="24"/>
          <w:szCs w:val="24"/>
        </w:rPr>
        <w:t>Supplementary Material</w:t>
      </w:r>
    </w:p>
    <w:p w14:paraId="236371C3" w14:textId="77777777" w:rsidR="00562BBD" w:rsidRDefault="00562BBD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44224535"/>
    </w:p>
    <w:p w14:paraId="394EB6E3" w14:textId="77777777" w:rsidR="00562BBD" w:rsidRDefault="00562BBD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213727A" w14:textId="77777777" w:rsidR="00562BBD" w:rsidRDefault="00562BBD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07ABFF1" w14:textId="77777777" w:rsidR="00562BBD" w:rsidRDefault="00562BBD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EF1DAD" w14:textId="764394BC" w:rsidR="00562BBD" w:rsidRDefault="00562BBD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9ADEFE7" w14:textId="40D93148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44721E" w14:textId="47DAD65E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15EBC73" w14:textId="1A705BA0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377C66A" w14:textId="0503C0AE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C038376" w14:textId="2DD7452C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68573D7" w14:textId="38B9C431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9A85169" w14:textId="5947F92B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2EC029" w14:textId="77777777" w:rsidR="008F7A16" w:rsidRDefault="008F7A16" w:rsidP="00202D7E">
      <w:pPr>
        <w:spacing w:line="360" w:lineRule="auto"/>
        <w:ind w:right="10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0C24004" w14:textId="30226E52" w:rsidR="002B1D4E" w:rsidRPr="00AC77F7" w:rsidRDefault="002B1D4E" w:rsidP="00202D7E">
      <w:pPr>
        <w:spacing w:line="360" w:lineRule="auto"/>
        <w:ind w:right="105"/>
        <w:jc w:val="left"/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Robustness test of the results </w:t>
      </w:r>
    </w:p>
    <w:bookmarkEnd w:id="1"/>
    <w:p w14:paraId="171ED5C3" w14:textId="793B299F" w:rsidR="002B1D4E" w:rsidRPr="00AC77F7" w:rsidRDefault="00DA7AEE" w:rsidP="00202D7E">
      <w:pPr>
        <w:spacing w:line="360" w:lineRule="auto"/>
        <w:ind w:right="105"/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Second-G</w:t>
      </w:r>
      <w:r w:rsidR="002B1D4E"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en</w:t>
      </w: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eration</w:t>
      </w:r>
      <w:r w:rsidR="002B1D4E"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Health/Economic Effects Controlling for </w:t>
      </w: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First-Ge</w:t>
      </w:r>
      <w:r w:rsidR="002B1D4E"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n</w:t>
      </w: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eration</w:t>
      </w:r>
      <w:r w:rsidR="002B1D4E"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Outcomes</w:t>
      </w:r>
    </w:p>
    <w:p w14:paraId="14FB5A6E" w14:textId="1B4D9CC8" w:rsidR="002B1D4E" w:rsidRDefault="002B1D4E" w:rsidP="00AC77F7">
      <w:pPr>
        <w:spacing w:line="360" w:lineRule="auto"/>
        <w:ind w:right="108"/>
        <w:rPr>
          <w:rStyle w:val="fontstyle01"/>
          <w:rFonts w:ascii="Times New Roman" w:hAnsi="Times New Roman" w:cs="Times New Roman"/>
          <w:sz w:val="24"/>
          <w:szCs w:val="24"/>
        </w:rPr>
      </w:pP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We investigate whether the economic and health estimates of </w:t>
      </w:r>
      <w:r w:rsidR="00344B54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second generation var</w:t>
      </w:r>
      <w:r w:rsidR="00AA76F2">
        <w:rPr>
          <w:rStyle w:val="fontstyle01"/>
          <w:rFonts w:ascii="Times New Roman" w:hAnsi="Times New Roman" w:cs="Times New Roman"/>
          <w:sz w:val="24"/>
          <w:szCs w:val="24"/>
        </w:rPr>
        <w:t>y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by </w:t>
      </w:r>
      <w:r w:rsidR="00344B54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first generation’s economic outcomes (e.g., educ</w:t>
      </w:r>
      <w:r w:rsidR="00DF6C74" w:rsidRPr="00205E51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tion). Results </w:t>
      </w:r>
      <w:r w:rsidR="00AA76F2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r w:rsidR="00DF6C74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almost unchanged, providing reassurance that our results are not influenced by </w:t>
      </w:r>
      <w:r w:rsidR="00DF6C74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first generation’s economic outcomes </w:t>
      </w:r>
      <w:r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>(Table</w:t>
      </w:r>
      <w:r w:rsidR="00DA7AEE"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>s</w:t>
      </w:r>
      <w:r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 xml:space="preserve"> S2-1 and S2-2)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. We do find that either parent’</w:t>
      </w:r>
      <w:r w:rsidR="00DF6C74" w:rsidRPr="00205E51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education is associated with an increase in economic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status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and health of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second generation. Specifically,</w:t>
      </w:r>
      <w:r w:rsidRPr="00205E51">
        <w:rPr>
          <w:sz w:val="24"/>
          <w:szCs w:val="24"/>
        </w:rPr>
        <w:t xml:space="preserve">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each additional year of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schooling for 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mother is associated with a statistically significant increase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in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years of schooling,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as well as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height and weight in the second generation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Each additional year of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father’s schooling is associated with a statistically significant increase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in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years of schooling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as well as </w:t>
      </w: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>height in the second generation.</w:t>
      </w:r>
    </w:p>
    <w:p w14:paraId="639CFB9A" w14:textId="77777777" w:rsidR="00AC77F7" w:rsidRPr="00205E51" w:rsidRDefault="00AC77F7" w:rsidP="00AC77F7">
      <w:pPr>
        <w:spacing w:line="360" w:lineRule="auto"/>
        <w:ind w:right="108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9C8F778" w14:textId="77777777" w:rsidR="002B1D4E" w:rsidRPr="00AC77F7" w:rsidRDefault="002B1D4E" w:rsidP="005576C1">
      <w:pPr>
        <w:spacing w:line="360" w:lineRule="auto"/>
        <w:ind w:right="105"/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Alternative Measures of Schooling and Health</w:t>
      </w:r>
    </w:p>
    <w:p w14:paraId="30AC21EA" w14:textId="5A323A1F" w:rsidR="00AC77F7" w:rsidRDefault="00D47EA5" w:rsidP="005576C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Owing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to the influence of the Cultural Revolution (1966</w:t>
      </w:r>
      <w:r w:rsidR="00DA7AEE" w:rsidRPr="00205E51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76) in China, many people fail to </w:t>
      </w:r>
      <w:r w:rsidR="003C0F1E" w:rsidRPr="00205E51">
        <w:rPr>
          <w:rStyle w:val="fontstyle01"/>
          <w:rFonts w:ascii="Times New Roman" w:hAnsi="Times New Roman" w:cs="Times New Roman"/>
          <w:sz w:val="24"/>
          <w:szCs w:val="24"/>
        </w:rPr>
        <w:t>complete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their education degree, especially for the second generation, which may bias the effect of famine exposure. We investigat</w:t>
      </w:r>
      <w:r w:rsidR="00AA76F2"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whether the estimates </w:t>
      </w:r>
      <w:r w:rsidR="00AA76F2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sensitive to the years of schooling and replace our continuous measure of years of schooling with specific interval</w:t>
      </w:r>
      <w:r w:rsidR="003A1286" w:rsidRPr="00205E51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(e.g.,</w:t>
      </w:r>
      <w:r w:rsidR="002B1D4E" w:rsidRPr="00205E51">
        <w:rPr>
          <w:sz w:val="24"/>
          <w:szCs w:val="24"/>
        </w:rPr>
        <w:t xml:space="preserve">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junior high school or above, senior high school or above). </w:t>
      </w:r>
      <w:r w:rsidR="00700039" w:rsidRPr="00205E51">
        <w:rPr>
          <w:rStyle w:val="fontstyle01"/>
          <w:rFonts w:ascii="Times New Roman" w:hAnsi="Times New Roman" w:cs="Times New Roman"/>
          <w:sz w:val="24"/>
          <w:szCs w:val="24"/>
        </w:rPr>
        <w:t>Moreover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B1D4E" w:rsidRPr="00205E51">
        <w:rPr>
          <w:sz w:val="24"/>
          <w:szCs w:val="24"/>
        </w:rPr>
        <w:t xml:space="preserve">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we transform </w:t>
      </w:r>
      <w:r w:rsidR="003A1286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other dependent variable into normalized Z-scores.</w:t>
      </w:r>
      <w:r w:rsidR="002B1D4E" w:rsidRPr="00C407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1D4E"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>Table</w:t>
      </w:r>
      <w:r w:rsidR="00DA7AEE"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>s</w:t>
      </w:r>
      <w:r w:rsidR="002B1D4E"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 xml:space="preserve"> S3-1</w:t>
      </w:r>
      <w:r w:rsidR="002B1D4E" w:rsidRPr="00C407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and</w:t>
      </w:r>
      <w:r w:rsidR="002B1D4E" w:rsidRPr="00312551">
        <w:rPr>
          <w:rStyle w:val="fontstyle01"/>
          <w:rFonts w:ascii="Times New Roman" w:hAnsi="Times New Roman" w:cs="Times New Roman"/>
          <w:color w:val="1807F9"/>
          <w:sz w:val="24"/>
          <w:szCs w:val="24"/>
        </w:rPr>
        <w:t xml:space="preserve"> S3-2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show that Generation 1 male famine </w:t>
      </w:r>
      <w:r w:rsidR="0093070D" w:rsidRPr="00205E51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in</w:t>
      </w:r>
      <w:r w:rsidR="003A1286" w:rsidRPr="00205E51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-</w:t>
      </w:r>
      <w:r w:rsidR="0093070D" w:rsidRPr="00205E51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>utero</w:t>
      </w:r>
      <w:r w:rsidR="0093070D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exposure is still associated with a statistically significant decrease in education, income</w:t>
      </w:r>
      <w:r w:rsidR="00DA7AEE" w:rsidRPr="00205E51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and height of </w:t>
      </w:r>
      <w:r w:rsidR="00DA7AE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>second generation. Transformation ma</w:t>
      </w:r>
      <w:r w:rsidR="00AA76F2">
        <w:rPr>
          <w:rStyle w:val="fontstyle01"/>
          <w:rFonts w:ascii="Times New Roman" w:hAnsi="Times New Roman" w:cs="Times New Roman"/>
          <w:sz w:val="24"/>
          <w:szCs w:val="24"/>
        </w:rPr>
        <w:t>kes</w:t>
      </w:r>
      <w:r w:rsidR="002B1D4E" w:rsidRPr="00205E51">
        <w:rPr>
          <w:rStyle w:val="fontstyle01"/>
          <w:rFonts w:ascii="Times New Roman" w:hAnsi="Times New Roman" w:cs="Times New Roman"/>
          <w:sz w:val="24"/>
          <w:szCs w:val="24"/>
        </w:rPr>
        <w:t xml:space="preserve"> little difference to the estimates.</w:t>
      </w:r>
    </w:p>
    <w:p w14:paraId="1A9D9126" w14:textId="77777777" w:rsidR="00AC77F7" w:rsidRPr="00AC77F7" w:rsidRDefault="00AC77F7" w:rsidP="005576C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A6AD9AA" w14:textId="186D358D" w:rsidR="002B1D4E" w:rsidRPr="00AC77F7" w:rsidRDefault="002B1D4E" w:rsidP="00202D7E">
      <w:pPr>
        <w:spacing w:line="360" w:lineRule="auto"/>
        <w:ind w:right="105"/>
        <w:jc w:val="left"/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1"/>
          <w:szCs w:val="21"/>
        </w:rPr>
        <w:t>Effect Driven by Young Parents</w:t>
      </w:r>
    </w:p>
    <w:p w14:paraId="502D3E7A" w14:textId="093A6325" w:rsidR="002B1D4E" w:rsidRDefault="002B1D4E" w:rsidP="005576C1">
      <w:pPr>
        <w:spacing w:line="360" w:lineRule="auto"/>
        <w:ind w:right="108"/>
        <w:rPr>
          <w:rStyle w:val="fontstyle01"/>
          <w:rFonts w:ascii="Times New Roman" w:hAnsi="Times New Roman"/>
          <w:sz w:val="24"/>
          <w:szCs w:val="24"/>
        </w:rPr>
      </w:pPr>
      <w:r w:rsidRPr="00205E51">
        <w:rPr>
          <w:rStyle w:val="fontstyle01"/>
          <w:rFonts w:ascii="Times New Roman" w:hAnsi="Times New Roman"/>
          <w:sz w:val="24"/>
          <w:szCs w:val="24"/>
        </w:rPr>
        <w:t xml:space="preserve">In general, the second generation of young parents, whether they have experienced famine, tend to </w:t>
      </w:r>
      <w:r w:rsidR="0093070D" w:rsidRPr="00205E51">
        <w:rPr>
          <w:rStyle w:val="fontstyle01"/>
          <w:rFonts w:ascii="Times New Roman" w:hAnsi="Times New Roman"/>
          <w:sz w:val="24"/>
          <w:szCs w:val="24"/>
        </w:rPr>
        <w:t xml:space="preserve">have </w:t>
      </w:r>
      <w:r w:rsidRPr="00205E51">
        <w:rPr>
          <w:rStyle w:val="fontstyle01"/>
          <w:rFonts w:ascii="Times New Roman" w:hAnsi="Times New Roman"/>
          <w:sz w:val="24"/>
          <w:szCs w:val="24"/>
        </w:rPr>
        <w:t>many disadvantages compared with their counterpart</w:t>
      </w:r>
      <w:r w:rsidR="0093070D" w:rsidRPr="00205E51">
        <w:rPr>
          <w:rStyle w:val="fontstyle01"/>
          <w:rFonts w:ascii="Times New Roman" w:hAnsi="Times New Roman"/>
          <w:sz w:val="24"/>
          <w:szCs w:val="24"/>
        </w:rPr>
        <w:t>s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AC77F7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Myrskylä </w:t>
      </w:r>
      <w:r w:rsidR="00DA7AEE" w:rsidRPr="00AC77F7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and </w:t>
      </w:r>
      <w:r w:rsidRPr="00AC77F7">
        <w:rPr>
          <w:rStyle w:val="fontstyle01"/>
          <w:rFonts w:ascii="Times New Roman" w:hAnsi="Times New Roman"/>
          <w:color w:val="1807F9"/>
          <w:sz w:val="24"/>
          <w:szCs w:val="24"/>
        </w:rPr>
        <w:t>Fenelon</w:t>
      </w:r>
      <w:r w:rsidR="00AC77F7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 (2012)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f</w:t>
      </w:r>
      <w:r w:rsidR="00615BE3">
        <w:rPr>
          <w:rStyle w:val="fontstyle01"/>
          <w:rFonts w:ascii="Times New Roman" w:hAnsi="Times New Roman"/>
          <w:sz w:val="24"/>
          <w:szCs w:val="24"/>
        </w:rPr>
        <w:t>i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nd that offspring born to mothers younger than 25 </w:t>
      </w:r>
      <w:r w:rsidR="00DA7AEE" w:rsidRPr="00205E51">
        <w:rPr>
          <w:rStyle w:val="fontstyle01"/>
          <w:rFonts w:ascii="Times New Roman" w:hAnsi="Times New Roman"/>
          <w:sz w:val="24"/>
          <w:szCs w:val="24"/>
        </w:rPr>
        <w:t xml:space="preserve">years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have worse outcomes with respect to mortality, self-rated health, height, obesity, and the </w:t>
      </w:r>
      <w:r w:rsidRPr="00205E51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number of diagnosed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 xml:space="preserve">health </w:t>
      </w:r>
      <w:r w:rsidRPr="00205E51">
        <w:rPr>
          <w:rStyle w:val="fontstyle01"/>
          <w:rFonts w:ascii="Times New Roman" w:hAnsi="Times New Roman"/>
          <w:sz w:val="24"/>
          <w:szCs w:val="24"/>
        </w:rPr>
        <w:t>conditions. We re</w:t>
      </w:r>
      <w:r w:rsidR="0093070D" w:rsidRPr="00205E51">
        <w:rPr>
          <w:rStyle w:val="fontstyle01"/>
          <w:rFonts w:ascii="Times New Roman" w:hAnsi="Times New Roman"/>
          <w:sz w:val="24"/>
          <w:szCs w:val="24"/>
        </w:rPr>
        <w:t>-</w:t>
      </w:r>
      <w:r w:rsidRPr="00205E51">
        <w:rPr>
          <w:rStyle w:val="fontstyle01"/>
          <w:rFonts w:ascii="Times New Roman" w:hAnsi="Times New Roman"/>
          <w:sz w:val="24"/>
          <w:szCs w:val="24"/>
        </w:rPr>
        <w:t>estimate the famine effect by cho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osing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parents over 25 years old while controlling for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Generation 1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’s economic outcomes. </w:t>
      </w:r>
      <w:r w:rsidRPr="00312551">
        <w:rPr>
          <w:rStyle w:val="fontstyle01"/>
          <w:rFonts w:ascii="Times New Roman" w:hAnsi="Times New Roman"/>
          <w:color w:val="1807F9"/>
          <w:sz w:val="24"/>
          <w:szCs w:val="24"/>
        </w:rPr>
        <w:t>Table S4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shows that Generation 1 male famine exposure is associated with a statistically significant decrease in education, while the negative effect on income and height is not significant, which may be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slightly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driven by young parents.</w:t>
      </w:r>
    </w:p>
    <w:p w14:paraId="189AB8ED" w14:textId="73793A61" w:rsidR="00AC77F7" w:rsidRPr="00205E51" w:rsidRDefault="00AC77F7" w:rsidP="00202D7E">
      <w:pPr>
        <w:spacing w:line="360" w:lineRule="auto"/>
        <w:ind w:right="108" w:firstLineChars="200" w:firstLine="480"/>
        <w:rPr>
          <w:rStyle w:val="fontstyle01"/>
          <w:rFonts w:ascii="Times New Roman" w:hAnsi="Times New Roman"/>
          <w:sz w:val="24"/>
          <w:szCs w:val="24"/>
        </w:rPr>
      </w:pPr>
    </w:p>
    <w:p w14:paraId="72C2A17D" w14:textId="7BAB6319" w:rsidR="002B1D4E" w:rsidRPr="00AC77F7" w:rsidRDefault="002B1D4E" w:rsidP="00202D7E">
      <w:pPr>
        <w:spacing w:line="360" w:lineRule="auto"/>
        <w:ind w:right="105"/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F7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</w:rPr>
        <w:t>Additional Analyses</w:t>
      </w:r>
    </w:p>
    <w:p w14:paraId="0DAD81FE" w14:textId="15469C34" w:rsidR="00693171" w:rsidRPr="00693171" w:rsidRDefault="00693171" w:rsidP="00AC77F7">
      <w:pPr>
        <w:spacing w:line="360" w:lineRule="auto"/>
        <w:rPr>
          <w:rStyle w:val="fontstyle01"/>
          <w:rFonts w:ascii="Times New Roman" w:hAnsi="Times New Roman"/>
          <w:sz w:val="24"/>
          <w:szCs w:val="24"/>
        </w:rPr>
      </w:pPr>
      <w:bookmarkStart w:id="2" w:name="_Hlk82786084"/>
      <w:r w:rsidRPr="00D57E03">
        <w:rPr>
          <w:rStyle w:val="fontstyle01"/>
          <w:rFonts w:ascii="Times New Roman" w:hAnsi="Times New Roman"/>
          <w:sz w:val="24"/>
          <w:szCs w:val="24"/>
        </w:rPr>
        <w:t xml:space="preserve">To minimize the impact of potential selection into giving birth </w:t>
      </w:r>
      <w:r>
        <w:rPr>
          <w:rStyle w:val="fontstyle01"/>
          <w:rFonts w:ascii="Times New Roman" w:hAnsi="Times New Roman"/>
          <w:sz w:val="24"/>
          <w:szCs w:val="24"/>
        </w:rPr>
        <w:t xml:space="preserve">and </w:t>
      </w:r>
      <w:r w:rsidRPr="00693171">
        <w:rPr>
          <w:rStyle w:val="fontstyle01"/>
          <w:rFonts w:ascii="Times New Roman" w:hAnsi="Times New Roman"/>
          <w:sz w:val="24"/>
          <w:szCs w:val="24"/>
        </w:rPr>
        <w:t>to see whether variation in effects within the famine group,</w:t>
      </w:r>
      <w:r w:rsidRPr="00693171">
        <w:rPr>
          <w:rStyle w:val="fontstyle01"/>
          <w:rFonts w:ascii="Times New Roman" w:hAnsi="Times New Roman" w:hint="eastAsia"/>
          <w:sz w:val="24"/>
          <w:szCs w:val="24"/>
        </w:rPr>
        <w:t xml:space="preserve"> </w:t>
      </w:r>
      <w:r w:rsidRPr="00693171">
        <w:rPr>
          <w:rStyle w:val="fontstyle01"/>
          <w:rFonts w:ascii="Times New Roman" w:hAnsi="Times New Roman"/>
          <w:sz w:val="24"/>
          <w:szCs w:val="24"/>
        </w:rPr>
        <w:t>we follow</w:t>
      </w:r>
      <w:r w:rsidRPr="009843C0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 </w:t>
      </w:r>
      <w:bookmarkStart w:id="3" w:name="_Hlk82679040"/>
      <w:r w:rsidRPr="009843C0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Buckles </w:t>
      </w:r>
      <w:r w:rsidR="00A30E56" w:rsidRPr="009843C0">
        <w:rPr>
          <w:rStyle w:val="fontstyle01"/>
          <w:rFonts w:ascii="Times New Roman" w:hAnsi="Times New Roman"/>
          <w:color w:val="1807F9"/>
          <w:sz w:val="24"/>
          <w:szCs w:val="24"/>
        </w:rPr>
        <w:t>and</w:t>
      </w:r>
      <w:r w:rsidRPr="009843C0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 Hungerman (2013) and Bharadwaj et al. (2020)</w:t>
      </w:r>
      <w:bookmarkEnd w:id="3"/>
      <w:r w:rsidRPr="009843C0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 </w:t>
      </w:r>
      <w:r w:rsidRPr="00693171">
        <w:rPr>
          <w:rStyle w:val="fontstyle01"/>
          <w:rFonts w:ascii="Times New Roman" w:hAnsi="Times New Roman"/>
          <w:sz w:val="24"/>
          <w:szCs w:val="24"/>
        </w:rPr>
        <w:t>to interact famine severity and each of the birth cohort dummies separately</w:t>
      </w:r>
      <w:r w:rsidR="00F51FE1" w:rsidRPr="00312551">
        <w:rPr>
          <w:rStyle w:val="fontstyle01"/>
          <w:rFonts w:ascii="Times New Roman" w:hAnsi="Times New Roman"/>
          <w:color w:val="1807F9"/>
          <w:sz w:val="24"/>
          <w:szCs w:val="24"/>
        </w:rPr>
        <w:t xml:space="preserve"> (Table S5-1 and S5-2)</w:t>
      </w:r>
      <w:r w:rsidRPr="00693171">
        <w:rPr>
          <w:rStyle w:val="fontstyle01"/>
          <w:rFonts w:ascii="Times New Roman" w:hAnsi="Times New Roman"/>
          <w:sz w:val="24"/>
          <w:szCs w:val="24"/>
        </w:rPr>
        <w:t>.</w:t>
      </w:r>
    </w:p>
    <w:p w14:paraId="54609788" w14:textId="60D36FA0" w:rsidR="00693171" w:rsidRPr="00693171" w:rsidRDefault="00693171" w:rsidP="00693171">
      <w:pPr>
        <w:autoSpaceDE w:val="0"/>
        <w:autoSpaceDN w:val="0"/>
        <w:adjustRightInd w:val="0"/>
        <w:spacing w:line="360" w:lineRule="auto"/>
        <w:ind w:firstLineChars="200" w:firstLine="480"/>
        <w:rPr>
          <w:rStyle w:val="fontstyle01"/>
          <w:rFonts w:ascii="Times New Roman" w:hAnsi="Times New Roman"/>
          <w:sz w:val="24"/>
          <w:szCs w:val="24"/>
        </w:rPr>
      </w:pPr>
      <w:r w:rsidRPr="00693171">
        <w:rPr>
          <w:rStyle w:val="fontstyle01"/>
          <w:rFonts w:ascii="Times New Roman" w:hAnsi="Times New Roman"/>
          <w:sz w:val="24"/>
          <w:szCs w:val="24"/>
        </w:rPr>
        <w:t>We f</w:t>
      </w:r>
      <w:r w:rsidR="00184DC6">
        <w:rPr>
          <w:rStyle w:val="fontstyle01"/>
          <w:rFonts w:ascii="Times New Roman" w:hAnsi="Times New Roman"/>
          <w:sz w:val="24"/>
          <w:szCs w:val="24"/>
        </w:rPr>
        <w:t>ind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that negative impact in second-generation education </w:t>
      </w:r>
      <w:r w:rsidR="00312551">
        <w:rPr>
          <w:rStyle w:val="fontstyle01"/>
          <w:rFonts w:ascii="Times New Roman" w:hAnsi="Times New Roman"/>
          <w:sz w:val="24"/>
          <w:szCs w:val="24"/>
        </w:rPr>
        <w:t>is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mainly driven by fathers, and fathers born in 1960 ha</w:t>
      </w:r>
      <w:r w:rsidR="00184DC6">
        <w:rPr>
          <w:rStyle w:val="fontstyle01"/>
          <w:rFonts w:ascii="Times New Roman" w:hAnsi="Times New Roman"/>
          <w:sz w:val="24"/>
          <w:szCs w:val="24"/>
        </w:rPr>
        <w:t>ve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a greater impact (column 2). A negative association with Generation 2’s income can also be seen for fathers born in 1959–61, while the effect </w:t>
      </w:r>
      <w:r w:rsidR="00184DC6">
        <w:rPr>
          <w:rStyle w:val="fontstyle01"/>
          <w:rFonts w:ascii="Times New Roman" w:hAnsi="Times New Roman"/>
          <w:sz w:val="24"/>
          <w:szCs w:val="24"/>
        </w:rPr>
        <w:t>decrease</w:t>
      </w:r>
      <w:r w:rsidR="009D12F3">
        <w:rPr>
          <w:rStyle w:val="fontstyle01"/>
          <w:rFonts w:ascii="Times New Roman" w:hAnsi="Times New Roman"/>
          <w:sz w:val="24"/>
          <w:szCs w:val="24"/>
        </w:rPr>
        <w:t>s</w:t>
      </w:r>
      <w:r w:rsidR="00184DC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(column 4). Like economic outcomes, </w:t>
      </w:r>
      <w:r w:rsidR="009D12F3">
        <w:rPr>
          <w:rStyle w:val="fontstyle01"/>
          <w:rFonts w:ascii="Times New Roman" w:hAnsi="Times New Roman"/>
          <w:sz w:val="24"/>
          <w:szCs w:val="24"/>
        </w:rPr>
        <w:t>G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eneration 1 born in 1960 is shown to have </w:t>
      </w:r>
      <w:r w:rsidR="009D12F3">
        <w:rPr>
          <w:rStyle w:val="fontstyle01"/>
          <w:rFonts w:ascii="Times New Roman" w:hAnsi="Times New Roman"/>
          <w:sz w:val="24"/>
          <w:szCs w:val="24"/>
        </w:rPr>
        <w:t xml:space="preserve">a 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larger negative association with Generation 2’ height outcomes than those born in 1961. Either parent having been born in the famine </w:t>
      </w:r>
      <w:r w:rsidR="009D12F3">
        <w:rPr>
          <w:rStyle w:val="fontstyle01"/>
          <w:rFonts w:ascii="Times New Roman" w:hAnsi="Times New Roman"/>
          <w:sz w:val="24"/>
          <w:szCs w:val="24"/>
        </w:rPr>
        <w:t xml:space="preserve">years 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does not affect the weight/BMI in the second generation, which means these two phenotypes are more susceptible to nurture effect. </w:t>
      </w:r>
      <w:r w:rsidR="00DD1CD4">
        <w:rPr>
          <w:rStyle w:val="fontstyle01"/>
          <w:rFonts w:ascii="Times New Roman" w:hAnsi="Times New Roman"/>
          <w:sz w:val="24"/>
          <w:szCs w:val="24"/>
        </w:rPr>
        <w:t>M</w:t>
      </w:r>
      <w:r w:rsidRPr="00693171">
        <w:rPr>
          <w:rStyle w:val="fontstyle01"/>
          <w:rFonts w:ascii="Times New Roman" w:hAnsi="Times New Roman"/>
          <w:sz w:val="24"/>
          <w:szCs w:val="24"/>
        </w:rPr>
        <w:t>other</w:t>
      </w:r>
      <w:r w:rsidR="00DD1CD4">
        <w:rPr>
          <w:rStyle w:val="fontstyle01"/>
          <w:rFonts w:ascii="Times New Roman" w:hAnsi="Times New Roman"/>
          <w:sz w:val="24"/>
          <w:szCs w:val="24"/>
        </w:rPr>
        <w:t>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born in 1959 and father</w:t>
      </w:r>
      <w:r w:rsidR="00DD1CD4">
        <w:rPr>
          <w:rStyle w:val="fontstyle01"/>
          <w:rFonts w:ascii="Times New Roman" w:hAnsi="Times New Roman"/>
          <w:sz w:val="24"/>
          <w:szCs w:val="24"/>
        </w:rPr>
        <w:t>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born in 1960 </w:t>
      </w:r>
      <w:r w:rsidR="00DD1CD4">
        <w:rPr>
          <w:rStyle w:val="fontstyle01"/>
          <w:rFonts w:ascii="Times New Roman" w:hAnsi="Times New Roman"/>
          <w:sz w:val="24"/>
          <w:szCs w:val="24"/>
        </w:rPr>
        <w:t>are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associated with </w:t>
      </w:r>
      <w:r w:rsidR="00DD1CD4" w:rsidRPr="00DD1CD4">
        <w:rPr>
          <w:rStyle w:val="fontstyle01"/>
          <w:rFonts w:ascii="Times New Roman" w:hAnsi="Times New Roman"/>
          <w:sz w:val="24"/>
          <w:szCs w:val="24"/>
        </w:rPr>
        <w:t>significant weight loss at birth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. </w:t>
      </w:r>
    </w:p>
    <w:p w14:paraId="79059DDB" w14:textId="552EC0BF" w:rsidR="00693171" w:rsidRPr="00693171" w:rsidRDefault="00693171" w:rsidP="00693171">
      <w:pPr>
        <w:spacing w:line="360" w:lineRule="auto"/>
        <w:ind w:right="108" w:firstLineChars="200" w:firstLine="480"/>
        <w:rPr>
          <w:rStyle w:val="fontstyle01"/>
          <w:rFonts w:ascii="Times New Roman" w:hAnsi="Times New Roman"/>
          <w:sz w:val="24"/>
          <w:szCs w:val="24"/>
        </w:rPr>
      </w:pPr>
      <w:bookmarkStart w:id="4" w:name="_Hlk82611882"/>
      <w:r w:rsidRPr="00693171">
        <w:rPr>
          <w:rStyle w:val="fontstyle01"/>
          <w:rFonts w:ascii="Times New Roman" w:hAnsi="Times New Roman"/>
          <w:sz w:val="24"/>
          <w:szCs w:val="24"/>
        </w:rPr>
        <w:t xml:space="preserve">In sum, </w:t>
      </w:r>
      <w:r w:rsidR="00DD1CD4">
        <w:rPr>
          <w:rStyle w:val="fontstyle01"/>
          <w:rFonts w:ascii="Times New Roman" w:hAnsi="Times New Roman"/>
          <w:sz w:val="24"/>
          <w:szCs w:val="24"/>
        </w:rPr>
        <w:t>G</w:t>
      </w:r>
      <w:r w:rsidRPr="00693171">
        <w:rPr>
          <w:rStyle w:val="fontstyle01"/>
          <w:rFonts w:ascii="Times New Roman" w:hAnsi="Times New Roman"/>
          <w:sz w:val="24"/>
          <w:szCs w:val="24"/>
        </w:rPr>
        <w:t>eneration 1 famine exposure cause</w:t>
      </w:r>
      <w:r w:rsidR="00184DC6">
        <w:rPr>
          <w:rStyle w:val="fontstyle01"/>
          <w:rFonts w:ascii="Times New Roman" w:hAnsi="Times New Roman"/>
          <w:sz w:val="24"/>
          <w:szCs w:val="24"/>
        </w:rPr>
        <w:t>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serious health and economic consequences on the second generation, and the 1959 and 1960 cohort ha</w:t>
      </w:r>
      <w:r w:rsidR="00057F54">
        <w:rPr>
          <w:rStyle w:val="fontstyle01"/>
          <w:rFonts w:ascii="Times New Roman" w:hAnsi="Times New Roman"/>
          <w:sz w:val="24"/>
          <w:szCs w:val="24"/>
        </w:rPr>
        <w:t>ve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larger negative effects. The result </w:t>
      </w:r>
      <w:r w:rsidR="00057F54">
        <w:rPr>
          <w:rStyle w:val="fontstyle01"/>
          <w:rFonts w:ascii="Times New Roman" w:hAnsi="Times New Roman"/>
          <w:sz w:val="24"/>
          <w:szCs w:val="24"/>
        </w:rPr>
        <w:t>i</w:t>
      </w:r>
      <w:r w:rsidRPr="00693171">
        <w:rPr>
          <w:rStyle w:val="fontstyle01"/>
          <w:rFonts w:ascii="Times New Roman" w:hAnsi="Times New Roman"/>
          <w:sz w:val="24"/>
          <w:szCs w:val="24"/>
        </w:rPr>
        <w:t>s reassuring, because among the three famine cohorts, the 1959 cohort ha</w:t>
      </w:r>
      <w:r w:rsidR="00615BE3">
        <w:rPr>
          <w:rStyle w:val="fontstyle01"/>
          <w:rFonts w:ascii="Times New Roman" w:hAnsi="Times New Roman"/>
          <w:sz w:val="24"/>
          <w:szCs w:val="24"/>
        </w:rPr>
        <w:t>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the worst famine experience, followed by the 1960 cohort and 1961 cohort. That is, the 1961 cohort experience</w:t>
      </w:r>
      <w:r w:rsidR="00615BE3">
        <w:rPr>
          <w:rStyle w:val="fontstyle01"/>
          <w:rFonts w:ascii="Times New Roman" w:hAnsi="Times New Roman"/>
          <w:sz w:val="24"/>
          <w:szCs w:val="24"/>
        </w:rPr>
        <w:t>s</w:t>
      </w:r>
      <w:r w:rsidRPr="00693171">
        <w:rPr>
          <w:rStyle w:val="fontstyle01"/>
          <w:rFonts w:ascii="Times New Roman" w:hAnsi="Times New Roman"/>
          <w:sz w:val="24"/>
          <w:szCs w:val="24"/>
        </w:rPr>
        <w:t xml:space="preserve"> much less famine exposure during the prenatal period compared with the 1959–60 cohorts, and less exposure during the postnatal period. </w:t>
      </w:r>
    </w:p>
    <w:bookmarkEnd w:id="2"/>
    <w:bookmarkEnd w:id="4"/>
    <w:p w14:paraId="2FBA2A14" w14:textId="1A2DF0A1" w:rsidR="002B1D4E" w:rsidRPr="00205E51" w:rsidRDefault="002B1D4E" w:rsidP="00202D7E">
      <w:pPr>
        <w:spacing w:line="360" w:lineRule="auto"/>
        <w:ind w:right="108" w:firstLineChars="200" w:firstLine="480"/>
        <w:rPr>
          <w:rStyle w:val="fontstyle01"/>
          <w:rFonts w:ascii="Times New Roman" w:hAnsi="Times New Roman"/>
          <w:sz w:val="24"/>
          <w:szCs w:val="24"/>
        </w:rPr>
      </w:pPr>
      <w:r w:rsidRPr="00205E51">
        <w:rPr>
          <w:rStyle w:val="fontstyle01"/>
          <w:rFonts w:ascii="Times New Roman" w:hAnsi="Times New Roman"/>
          <w:sz w:val="24"/>
          <w:szCs w:val="24"/>
        </w:rPr>
        <w:t xml:space="preserve">With </w:t>
      </w:r>
      <w:r w:rsidR="00693171">
        <w:rPr>
          <w:rStyle w:val="fontstyle01"/>
          <w:rFonts w:ascii="Times New Roman" w:hAnsi="Times New Roman"/>
          <w:sz w:val="24"/>
          <w:szCs w:val="24"/>
        </w:rPr>
        <w:t xml:space="preserve">robust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results established above,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 xml:space="preserve">the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next question is whether the effect of </w:t>
      </w:r>
      <w:r w:rsidRPr="00205E51">
        <w:rPr>
          <w:rStyle w:val="fontstyle01"/>
          <w:rFonts w:ascii="Times New Roman" w:hAnsi="Times New Roman"/>
          <w:i/>
          <w:iCs/>
          <w:sz w:val="24"/>
          <w:szCs w:val="24"/>
        </w:rPr>
        <w:t>in</w:t>
      </w:r>
      <w:r w:rsidR="00A802A7" w:rsidRPr="00205E51">
        <w:rPr>
          <w:rStyle w:val="fontstyle01"/>
          <w:rFonts w:ascii="Times New Roman" w:hAnsi="Times New Roman"/>
          <w:i/>
          <w:iCs/>
          <w:sz w:val="24"/>
          <w:szCs w:val="24"/>
        </w:rPr>
        <w:t>-</w:t>
      </w:r>
      <w:r w:rsidRPr="00205E51">
        <w:rPr>
          <w:rStyle w:val="fontstyle01"/>
          <w:rFonts w:ascii="Times New Roman" w:hAnsi="Times New Roman"/>
          <w:i/>
          <w:iCs/>
          <w:sz w:val="24"/>
          <w:szCs w:val="24"/>
        </w:rPr>
        <w:t>utero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famine exposure might persist into the </w:t>
      </w:r>
      <w:r w:rsidR="0093070D" w:rsidRPr="00205E51">
        <w:rPr>
          <w:rStyle w:val="fontstyle01"/>
          <w:rFonts w:ascii="Times New Roman" w:hAnsi="Times New Roman"/>
          <w:sz w:val="24"/>
          <w:szCs w:val="24"/>
        </w:rPr>
        <w:t xml:space="preserve">third </w:t>
      </w:r>
      <w:r w:rsidRPr="00205E51">
        <w:rPr>
          <w:rStyle w:val="fontstyle01"/>
          <w:rFonts w:ascii="Times New Roman" w:hAnsi="Times New Roman"/>
          <w:sz w:val="24"/>
          <w:szCs w:val="24"/>
        </w:rPr>
        <w:t>generation</w:t>
      </w:r>
      <w:r w:rsidR="00016AEB" w:rsidRPr="00205E51">
        <w:rPr>
          <w:rStyle w:val="fontstyle01"/>
          <w:rFonts w:ascii="Times New Roman" w:hAnsi="Times New Roman"/>
          <w:sz w:val="24"/>
          <w:szCs w:val="24"/>
        </w:rPr>
        <w:t xml:space="preserve">. We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extend previous </w:t>
      </w:r>
      <w:r w:rsidRPr="00205E51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work </w:t>
      </w:r>
      <w:r w:rsidR="00AA76F2">
        <w:rPr>
          <w:rStyle w:val="fontstyle01"/>
          <w:rFonts w:ascii="Times New Roman" w:hAnsi="Times New Roman"/>
          <w:sz w:val="24"/>
          <w:szCs w:val="24"/>
        </w:rPr>
        <w:t xml:space="preserve">to </w:t>
      </w:r>
      <w:r w:rsidR="00AA76F2" w:rsidRPr="00AA76F2">
        <w:rPr>
          <w:rStyle w:val="fontstyle01"/>
          <w:rFonts w:ascii="Times New Roman" w:hAnsi="Times New Roman"/>
          <w:sz w:val="24"/>
          <w:szCs w:val="24"/>
        </w:rPr>
        <w:t>explor</w:t>
      </w:r>
      <w:r w:rsidR="00AA76F2">
        <w:rPr>
          <w:rStyle w:val="fontstyle01"/>
          <w:rFonts w:ascii="Times New Roman" w:hAnsi="Times New Roman"/>
          <w:sz w:val="24"/>
          <w:szCs w:val="24"/>
        </w:rPr>
        <w:t>e</w:t>
      </w:r>
      <w:r w:rsidR="00AA76F2" w:rsidRPr="00AA76F2">
        <w:rPr>
          <w:rStyle w:val="fontstyle01"/>
          <w:rFonts w:ascii="Times New Roman" w:hAnsi="Times New Roman"/>
          <w:sz w:val="24"/>
          <w:szCs w:val="24"/>
        </w:rPr>
        <w:t xml:space="preserve"> the question of multigenerational persistence of fetal insults</w:t>
      </w:r>
      <w:r w:rsidR="00AA76F2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205E51">
        <w:rPr>
          <w:rStyle w:val="fontstyle01"/>
          <w:rFonts w:ascii="Times New Roman" w:hAnsi="Times New Roman"/>
          <w:sz w:val="24"/>
          <w:szCs w:val="24"/>
        </w:rPr>
        <w:t>us</w:t>
      </w:r>
      <w:r w:rsidR="00AA76F2">
        <w:rPr>
          <w:rStyle w:val="fontstyle01"/>
          <w:rFonts w:ascii="Times New Roman" w:hAnsi="Times New Roman"/>
          <w:sz w:val="24"/>
          <w:szCs w:val="24"/>
        </w:rPr>
        <w:t>ing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the grandparents and maternal grandparents’ famine pandemic as a natural experiment</w:t>
      </w:r>
      <w:r w:rsidR="00016AEB" w:rsidRPr="00205E5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DD1CD4" w:rsidRPr="00DD1CD4">
        <w:rPr>
          <w:rStyle w:val="fontstyle01"/>
          <w:rFonts w:ascii="Times New Roman" w:hAnsi="Times New Roman"/>
          <w:color w:val="1807F9"/>
          <w:sz w:val="24"/>
          <w:szCs w:val="24"/>
        </w:rPr>
        <w:t>(Table S6)</w:t>
      </w:r>
      <w:r w:rsidR="00016AEB" w:rsidRPr="00205E51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More specifically, we consider the </w:t>
      </w:r>
      <w:r w:rsidR="00016AEB" w:rsidRPr="00205E51">
        <w:rPr>
          <w:rStyle w:val="fontstyle01"/>
          <w:rFonts w:ascii="Times New Roman" w:hAnsi="Times New Roman"/>
          <w:sz w:val="24"/>
          <w:szCs w:val="24"/>
        </w:rPr>
        <w:t xml:space="preserve">famine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effect </w:t>
      </w:r>
      <w:r w:rsidR="00016AEB" w:rsidRPr="00205E51">
        <w:rPr>
          <w:rStyle w:val="fontstyle01"/>
          <w:rFonts w:ascii="Times New Roman" w:hAnsi="Times New Roman"/>
          <w:sz w:val="24"/>
          <w:szCs w:val="24"/>
        </w:rPr>
        <w:t>of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grandparents and maternal grandparents simultaneously. </w:t>
      </w:r>
      <w:r w:rsidR="00D47EA5" w:rsidRPr="00205E51">
        <w:rPr>
          <w:rStyle w:val="fontstyle01"/>
          <w:rFonts w:ascii="Times New Roman" w:hAnsi="Times New Roman"/>
          <w:sz w:val="24"/>
          <w:szCs w:val="24"/>
        </w:rPr>
        <w:t xml:space="preserve">Owing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to the young age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 xml:space="preserve">of 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the third generation, we only </w:t>
      </w:r>
      <w:r w:rsidR="00202D7E" w:rsidRPr="00205E51">
        <w:rPr>
          <w:rStyle w:val="fontstyle01"/>
          <w:rFonts w:ascii="Times New Roman" w:hAnsi="Times New Roman"/>
          <w:sz w:val="24"/>
          <w:szCs w:val="24"/>
        </w:rPr>
        <w:t>investigate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some health outcomes: height, weight, BMI</w:t>
      </w:r>
      <w:r w:rsidR="00BF1499" w:rsidRPr="00205E51">
        <w:rPr>
          <w:rStyle w:val="fontstyle01"/>
          <w:rFonts w:ascii="Times New Roman" w:hAnsi="Times New Roman"/>
          <w:sz w:val="24"/>
          <w:szCs w:val="24"/>
        </w:rPr>
        <w:t>,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and birth weight. We transform this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variable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into Z-score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s</w:t>
      </w:r>
      <w:r w:rsidRPr="00205E51">
        <w:rPr>
          <w:rStyle w:val="fontstyle01"/>
          <w:rFonts w:ascii="Times New Roman" w:hAnsi="Times New Roman"/>
          <w:sz w:val="24"/>
          <w:szCs w:val="24"/>
        </w:rPr>
        <w:t xml:space="preserve"> according to the child growth standards issued by the </w:t>
      </w:r>
      <w:r w:rsidR="00A802A7" w:rsidRPr="00205E51">
        <w:rPr>
          <w:rStyle w:val="fontstyle01"/>
          <w:rFonts w:ascii="Times New Roman" w:hAnsi="Times New Roman"/>
          <w:sz w:val="24"/>
          <w:szCs w:val="24"/>
        </w:rPr>
        <w:t>World Health Organization</w:t>
      </w:r>
      <w:r w:rsidRPr="00205E51">
        <w:rPr>
          <w:rStyle w:val="fontstyle01"/>
          <w:rFonts w:ascii="Times New Roman" w:hAnsi="Times New Roman"/>
          <w:sz w:val="24"/>
          <w:szCs w:val="24"/>
        </w:rPr>
        <w:t>.</w:t>
      </w:r>
    </w:p>
    <w:p w14:paraId="7BEEA77E" w14:textId="00D599E0" w:rsidR="002B1D4E" w:rsidRDefault="002B1D4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  <w:r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Consistent with the second-generation estimations, a persistent effect of the </w:t>
      </w:r>
      <w:r w:rsidRPr="00205E51">
        <w:rPr>
          <w:rFonts w:ascii="Times New Roman" w:hAnsi="Times New Roman" w:cs="Times New Roman"/>
          <w:i/>
          <w:iCs/>
          <w:color w:val="131413"/>
          <w:sz w:val="24"/>
          <w:szCs w:val="24"/>
        </w:rPr>
        <w:t>in-utero</w:t>
      </w:r>
      <w:r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 exposure is observed,</w:t>
      </w:r>
      <w:r w:rsidRPr="00205E51">
        <w:rPr>
          <w:sz w:val="24"/>
          <w:szCs w:val="24"/>
        </w:rPr>
        <w:t xml:space="preserve"> </w:t>
      </w:r>
      <w:r w:rsidR="00BF1499" w:rsidRPr="00205E51">
        <w:rPr>
          <w:rFonts w:ascii="Times New Roman" w:hAnsi="Times New Roman" w:cs="Times New Roman"/>
          <w:color w:val="131413"/>
          <w:sz w:val="24"/>
          <w:szCs w:val="24"/>
        </w:rPr>
        <w:t>despite</w:t>
      </w:r>
      <w:r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 reduced statistical power. For example, grandfather famine exposure will reduce the height and weight and increase the probability </w:t>
      </w:r>
      <w:r w:rsidR="00A802A7"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of </w:t>
      </w:r>
      <w:r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low birth weight in the third generation. This again indicates a persistent effect that may be attenuating. </w:t>
      </w:r>
      <w:r w:rsidR="00700039" w:rsidRPr="00205E51">
        <w:rPr>
          <w:rFonts w:ascii="Times New Roman" w:hAnsi="Times New Roman" w:cs="Times New Roman"/>
          <w:color w:val="131413"/>
          <w:sz w:val="24"/>
          <w:szCs w:val="24"/>
        </w:rPr>
        <w:t>Moreover</w:t>
      </w:r>
      <w:r w:rsidRPr="00205E51">
        <w:rPr>
          <w:rFonts w:ascii="Times New Roman" w:hAnsi="Times New Roman" w:cs="Times New Roman"/>
          <w:color w:val="131413"/>
          <w:sz w:val="24"/>
          <w:szCs w:val="24"/>
        </w:rPr>
        <w:t>, the coefficient of maternal grandfather pre-famine exposure will increase the probability of low birth weight in the third generation</w:t>
      </w:r>
      <w:r w:rsidR="00016AEB"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205E51">
        <w:rPr>
          <w:rFonts w:ascii="Times New Roman" w:hAnsi="Times New Roman" w:cs="Times New Roman"/>
          <w:color w:val="131413"/>
          <w:sz w:val="24"/>
          <w:szCs w:val="24"/>
        </w:rPr>
        <w:t xml:space="preserve">which is consistent with intergenerational inheritance. </w:t>
      </w:r>
    </w:p>
    <w:p w14:paraId="1D7CE445" w14:textId="5B4DDFE4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55931557" w14:textId="06A69528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3FB4DE3F" w14:textId="18BEF201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7056BF0A" w14:textId="4AEBE90E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575892D4" w14:textId="7C05B98F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02ACAE65" w14:textId="35AB0D84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7E325CF7" w14:textId="6D2562AB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4E472C89" w14:textId="1B846BB3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42246308" w14:textId="08F7FBCE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2C83D5C5" w14:textId="58ACA86D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72C650D6" w14:textId="3D180985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5E31FCD2" w14:textId="3EBCE566" w:rsidR="009E730E" w:rsidRDefault="009E730E" w:rsidP="00202D7E">
      <w:pPr>
        <w:spacing w:line="360" w:lineRule="auto"/>
        <w:ind w:right="108" w:firstLineChars="200" w:firstLine="480"/>
        <w:rPr>
          <w:rFonts w:ascii="Times New Roman" w:hAnsi="Times New Roman" w:cs="Times New Roman"/>
          <w:color w:val="131413"/>
          <w:sz w:val="24"/>
          <w:szCs w:val="24"/>
        </w:rPr>
      </w:pPr>
    </w:p>
    <w:p w14:paraId="4BAD6C26" w14:textId="46180DC3" w:rsidR="00635A7F" w:rsidRPr="00205E51" w:rsidRDefault="00635A7F" w:rsidP="00AF3BD3">
      <w:pPr>
        <w:spacing w:line="300" w:lineRule="auto"/>
        <w:ind w:right="108"/>
        <w:rPr>
          <w:rFonts w:ascii="Times New Roman" w:hAnsi="Times New Roman" w:cs="Times New Roman"/>
          <w:color w:val="131413"/>
          <w:szCs w:val="21"/>
        </w:rPr>
        <w:sectPr w:rsidR="00635A7F" w:rsidRPr="00205E51" w:rsidSect="00256A9C">
          <w:footerReference w:type="default" r:id="rId8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353D99" w14:textId="3AE48752" w:rsidR="0008164E" w:rsidRPr="00205E51" w:rsidRDefault="0008164E" w:rsidP="00AF3BD3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lastRenderedPageBreak/>
        <w:t>T</w:t>
      </w:r>
      <w:r w:rsidR="00C463B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S1-1. </w:t>
      </w:r>
      <w:r w:rsidRPr="00205E51">
        <w:rPr>
          <w:rFonts w:ascii="Times New Roman" w:hAnsi="Times New Roman" w:cs="Times New Roman"/>
          <w:kern w:val="0"/>
          <w:szCs w:val="21"/>
        </w:rPr>
        <w:t>Heterogeneity by gender of economic effects</w:t>
      </w:r>
    </w:p>
    <w:tbl>
      <w:tblPr>
        <w:tblW w:w="12191" w:type="dxa"/>
        <w:jc w:val="center"/>
        <w:tblLook w:val="0000" w:firstRow="0" w:lastRow="0" w:firstColumn="0" w:lastColumn="0" w:noHBand="0" w:noVBand="0"/>
      </w:tblPr>
      <w:tblGrid>
        <w:gridCol w:w="5149"/>
        <w:gridCol w:w="1593"/>
        <w:gridCol w:w="1727"/>
        <w:gridCol w:w="1861"/>
        <w:gridCol w:w="1861"/>
      </w:tblGrid>
      <w:tr w:rsidR="0008164E" w:rsidRPr="00205E51" w14:paraId="35813CCF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9139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0544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D0C6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Income, 2016</w:t>
            </w:r>
          </w:p>
        </w:tc>
      </w:tr>
      <w:tr w:rsidR="0008164E" w:rsidRPr="00205E51" w14:paraId="780D8B61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69AEE" w14:textId="59D63BBF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Female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x </w:t>
            </w:r>
            <w:r w:rsidR="0008164E"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26C1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A4B3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5073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178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6F2E3EF6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8F37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0CD0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[-4.81,9.79]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5A91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45F1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[-19.04,9.84]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02A9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1F2A9274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26358" w14:textId="02E1EC77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A0A1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246D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44CD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-12.98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4D0C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2DC13F86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1210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D769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[-6.45,9.18]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C5A2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B39F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[-27.98,2.03]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BDB1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53570EA6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ED1D1" w14:textId="4D1CE1F8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42C7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AE6D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77C1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01CA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0A80ECA6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9DF0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EF36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[-8.15,6.70]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B9B2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C8CA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[-13.77,12.80]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D8A5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0F3EBD42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342E5" w14:textId="19444809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="0008164E"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A139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DB3B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427A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1358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08164E" w:rsidRPr="00205E51" w14:paraId="791710AF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F383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C420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E4BF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[-4.29,11.80]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5A79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A0ED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[-14.56,15.35]</w:t>
            </w:r>
          </w:p>
        </w:tc>
      </w:tr>
      <w:tr w:rsidR="0008164E" w:rsidRPr="00205E51" w14:paraId="5BE4E696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80296" w14:textId="7D09D278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7F57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04F7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63AE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EE7F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6.60</w:t>
            </w:r>
          </w:p>
        </w:tc>
      </w:tr>
      <w:tr w:rsidR="0008164E" w:rsidRPr="00205E51" w14:paraId="493206A0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EE0C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14B4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152F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[-5.10,11.07]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95AF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2E82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[-8.38,21.58]</w:t>
            </w:r>
          </w:p>
        </w:tc>
      </w:tr>
      <w:tr w:rsidR="0008164E" w:rsidRPr="00205E51" w14:paraId="355DFC2C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500C4" w14:textId="28887F34" w:rsidR="0008164E" w:rsidRPr="00205E51" w:rsidRDefault="00AF3BD3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B347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8D48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F3A2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7D47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2.13</w:t>
            </w:r>
          </w:p>
        </w:tc>
      </w:tr>
      <w:tr w:rsidR="0008164E" w:rsidRPr="00205E51" w14:paraId="1B0EEBFA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E6E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9C0E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A0BF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[-11.22,4.75]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2AA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0FE0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[-12.93,17.20]</w:t>
            </w:r>
          </w:p>
        </w:tc>
      </w:tr>
      <w:tr w:rsidR="0008164E" w:rsidRPr="00205E51" w14:paraId="597248C3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F929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76A4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3BFF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9233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94B8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907</w:t>
            </w:r>
          </w:p>
        </w:tc>
      </w:tr>
    </w:tbl>
    <w:p w14:paraId="44DA48A1" w14:textId="3B99ED9A" w:rsidR="00361F27" w:rsidRPr="00361F27" w:rsidRDefault="00361F27" w:rsidP="00361F27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 w:cs="Times New Roman"/>
          <w:color w:val="auto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Notes.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17842DB5" w14:textId="77777777" w:rsidR="00361F27" w:rsidRDefault="00361F27" w:rsidP="00361F2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Cs w:val="21"/>
        </w:rPr>
      </w:pPr>
    </w:p>
    <w:p w14:paraId="105E43D3" w14:textId="05C95310" w:rsidR="0008164E" w:rsidRPr="00361F27" w:rsidRDefault="0008164E" w:rsidP="00361F2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 w:rsidR="00C463B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S1-2.</w:t>
      </w:r>
      <w:r w:rsidRPr="00205E51">
        <w:rPr>
          <w:rFonts w:ascii="Times New Roman" w:hAnsi="Times New Roman" w:cs="Times New Roman"/>
          <w:kern w:val="0"/>
          <w:szCs w:val="21"/>
        </w:rPr>
        <w:t xml:space="preserve"> Heterogeneity by gender of health effects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61"/>
        <w:gridCol w:w="1161"/>
        <w:gridCol w:w="1251"/>
        <w:gridCol w:w="1251"/>
        <w:gridCol w:w="1251"/>
        <w:gridCol w:w="1101"/>
        <w:gridCol w:w="1161"/>
        <w:gridCol w:w="1071"/>
        <w:gridCol w:w="1071"/>
      </w:tblGrid>
      <w:tr w:rsidR="0008164E" w:rsidRPr="00205E51" w14:paraId="7D8A89DC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CA71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38C2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Height(cm)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489BC" w14:textId="7AE0B6AB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Weight(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4DBE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5B26B" w14:textId="02DFE6FE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irth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eight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AF3BD3" w:rsidRPr="00205E51" w14:paraId="35C4DD75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7B8B4" w14:textId="3485B9D9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Female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5ADE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E437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E7143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BF30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8202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6375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5967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9295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429AC273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090F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64E2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[-7.71,13.19]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1737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70CF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[-31.20,52.05]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877A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3367B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[-5.06,8.05]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DED5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708BC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[-1.22,4.53]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6DDE0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70EB798F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29B15" w14:textId="33B60455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43E4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63F3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368B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4D82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4EEF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0464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6109A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7BDDC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390BF951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35E9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048E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[-3.78,18.81]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8B5E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75AC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[-30.27,58.62]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2416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5218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[-6.70,7.94]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52372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DA49A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[-2.92,3.56]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0A02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34303EBA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85E69" w14:textId="3278F5DA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AAEA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ADB3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9913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47.84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4036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46BE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C47C5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A3C1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00AE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50B53BE5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33F8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A308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[-8.20,13.27]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5AF1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B210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[5.01,90.67]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0012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94B0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[0.80,15.15]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009D0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521D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[-1.29,4.64]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1090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F3BD3" w:rsidRPr="00205E51" w14:paraId="3F0776BD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7A9EA" w14:textId="712F86FB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E5B2A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C15F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3E8B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4A17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62D6A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193A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9E5A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C00CC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-0.17</w:t>
            </w:r>
          </w:p>
        </w:tc>
      </w:tr>
      <w:tr w:rsidR="00AF3BD3" w:rsidRPr="00205E51" w14:paraId="1F9C9BAB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3085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345E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E4C8C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[-13.57,8.78]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B5A3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0FB7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[-54.71,33.84]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D1938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D4A5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[-8.30,6.08]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9D30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0C0A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[-3.53,3.19]</w:t>
            </w:r>
          </w:p>
        </w:tc>
      </w:tr>
      <w:tr w:rsidR="00AF3BD3" w:rsidRPr="00205E51" w14:paraId="13A542F3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CBB66" w14:textId="699E59AA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E0E72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D15D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AA3B4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713B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47.51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D5AA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CAC63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7.40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E3060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2A79F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-0.67</w:t>
            </w:r>
          </w:p>
        </w:tc>
      </w:tr>
      <w:tr w:rsidR="00AF3BD3" w:rsidRPr="00205E51" w14:paraId="1282584A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622F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94562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7BC02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[-11.94,11.51]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478DD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D6B90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[-0.24,95.27]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42C6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87B5B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[-0.45,15.24]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1294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94CC1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[-4.05,2.70]</w:t>
            </w:r>
          </w:p>
        </w:tc>
      </w:tr>
      <w:tr w:rsidR="00AF3BD3" w:rsidRPr="00205E51" w14:paraId="11B9117F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1CFFF" w14:textId="67420688" w:rsidR="00AF3BD3" w:rsidRPr="00205E51" w:rsidRDefault="00AF3BD3" w:rsidP="00AF3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Postf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x 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G2male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53D8E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75B3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2EC4C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01CF7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4053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93F36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ADCD9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74FB2" w14:textId="77777777" w:rsidR="00AF3BD3" w:rsidRPr="00205E51" w:rsidRDefault="00AF3BD3" w:rsidP="00AF3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0.74</w:t>
            </w:r>
          </w:p>
        </w:tc>
      </w:tr>
      <w:tr w:rsidR="0008164E" w:rsidRPr="00205E51" w14:paraId="5213ED5F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0E09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50E8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D6D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[-10.77,13.64]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DE8F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F5D7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[-28.48,68.28]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833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468F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[-4.95,11.17]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ABEB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522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[-2.77,4.24]</w:t>
            </w:r>
          </w:p>
        </w:tc>
      </w:tr>
      <w:tr w:rsidR="0008164E" w:rsidRPr="00205E51" w14:paraId="0680DAC1" w14:textId="77777777" w:rsidTr="00AF3BD3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46B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4390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C3A6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A37B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883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B7E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5B25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6BD5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BA75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1048</w:t>
            </w:r>
          </w:p>
        </w:tc>
      </w:tr>
    </w:tbl>
    <w:p w14:paraId="59978C18" w14:textId="1B3D00B8" w:rsidR="00361F27" w:rsidRDefault="0008164E" w:rsidP="00361F27">
      <w:pPr>
        <w:autoSpaceDE w:val="0"/>
        <w:autoSpaceDN w:val="0"/>
        <w:adjustRightInd w:val="0"/>
        <w:ind w:firstLineChars="300" w:firstLine="54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Note</w:t>
      </w:r>
      <w:r w:rsidR="002100AF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s</w:t>
      </w:r>
      <w:r w:rsidR="00C463B2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>95% confidence intervals in brackets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 w:rsidR="00AF3BD3" w:rsidRPr="00361F27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0E51492C" w14:textId="5F70C48C" w:rsidR="00361F27" w:rsidRDefault="00361F27" w:rsidP="00361F27">
      <w:pPr>
        <w:autoSpaceDE w:val="0"/>
        <w:autoSpaceDN w:val="0"/>
        <w:adjustRightInd w:val="0"/>
        <w:ind w:firstLineChars="300" w:firstLine="54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0431051B" w14:textId="77777777" w:rsidR="00361F27" w:rsidRDefault="00361F27" w:rsidP="00361F27">
      <w:pPr>
        <w:autoSpaceDE w:val="0"/>
        <w:autoSpaceDN w:val="0"/>
        <w:adjustRightInd w:val="0"/>
        <w:ind w:firstLineChars="300" w:firstLine="54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00FB871A" w14:textId="42372BC9" w:rsidR="0008164E" w:rsidRPr="00361F27" w:rsidRDefault="0008164E" w:rsidP="00361F27">
      <w:pPr>
        <w:autoSpaceDE w:val="0"/>
        <w:autoSpaceDN w:val="0"/>
        <w:adjustRightInd w:val="0"/>
        <w:ind w:firstLineChars="300" w:firstLine="63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 w:rsidR="00C463B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S2-</w:t>
      </w:r>
      <w:r w:rsidR="007B67FF"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1. </w:t>
      </w:r>
      <w:r w:rsidR="00BF1499" w:rsidRPr="00205E51">
        <w:rPr>
          <w:rFonts w:ascii="Times New Roman" w:hAnsi="Times New Roman" w:cs="Times New Roman"/>
          <w:kern w:val="0"/>
          <w:szCs w:val="21"/>
        </w:rPr>
        <w:t>Second-g</w:t>
      </w:r>
      <w:r w:rsidRPr="00205E51">
        <w:rPr>
          <w:rFonts w:ascii="Times New Roman" w:hAnsi="Times New Roman" w:cs="Times New Roman"/>
          <w:kern w:val="0"/>
          <w:szCs w:val="21"/>
        </w:rPr>
        <w:t>en</w:t>
      </w:r>
      <w:r w:rsidR="00BF1499" w:rsidRPr="00205E51">
        <w:rPr>
          <w:rFonts w:ascii="Times New Roman" w:hAnsi="Times New Roman" w:cs="Times New Roman"/>
          <w:kern w:val="0"/>
          <w:szCs w:val="21"/>
        </w:rPr>
        <w:t>eration</w:t>
      </w:r>
      <w:r w:rsidRPr="00205E51">
        <w:rPr>
          <w:rFonts w:ascii="Times New Roman" w:hAnsi="Times New Roman" w:cs="Times New Roman"/>
          <w:kern w:val="0"/>
          <w:szCs w:val="21"/>
        </w:rPr>
        <w:t xml:space="preserve"> </w:t>
      </w:r>
      <w:r w:rsidR="002100AF" w:rsidRPr="00205E51">
        <w:rPr>
          <w:rFonts w:ascii="Times New Roman" w:hAnsi="Times New Roman" w:cs="Times New Roman"/>
          <w:kern w:val="0"/>
          <w:szCs w:val="21"/>
        </w:rPr>
        <w:t>h</w:t>
      </w:r>
      <w:r w:rsidRPr="00205E51">
        <w:rPr>
          <w:rFonts w:ascii="Times New Roman" w:hAnsi="Times New Roman" w:cs="Times New Roman"/>
          <w:kern w:val="0"/>
          <w:szCs w:val="21"/>
        </w:rPr>
        <w:t xml:space="preserve">ealth </w:t>
      </w:r>
      <w:r w:rsidR="002100AF" w:rsidRPr="00205E51">
        <w:rPr>
          <w:rFonts w:ascii="Times New Roman" w:hAnsi="Times New Roman" w:cs="Times New Roman"/>
          <w:kern w:val="0"/>
          <w:szCs w:val="21"/>
        </w:rPr>
        <w:t>e</w:t>
      </w:r>
      <w:r w:rsidRPr="00205E51">
        <w:rPr>
          <w:rFonts w:ascii="Times New Roman" w:hAnsi="Times New Roman" w:cs="Times New Roman"/>
          <w:kern w:val="0"/>
          <w:szCs w:val="21"/>
        </w:rPr>
        <w:t xml:space="preserve">ffects </w:t>
      </w:r>
      <w:r w:rsidR="002100AF" w:rsidRPr="00205E51">
        <w:rPr>
          <w:rFonts w:ascii="Times New Roman" w:hAnsi="Times New Roman" w:cs="Times New Roman"/>
          <w:kern w:val="0"/>
          <w:szCs w:val="21"/>
        </w:rPr>
        <w:t>c</w:t>
      </w:r>
      <w:r w:rsidRPr="00205E51">
        <w:rPr>
          <w:rFonts w:ascii="Times New Roman" w:hAnsi="Times New Roman" w:cs="Times New Roman"/>
          <w:kern w:val="0"/>
          <w:szCs w:val="21"/>
        </w:rPr>
        <w:t xml:space="preserve">ontrolling for </w:t>
      </w:r>
      <w:r w:rsidR="00BF1499" w:rsidRPr="00205E51">
        <w:rPr>
          <w:rFonts w:ascii="Times New Roman" w:hAnsi="Times New Roman" w:cs="Times New Roman"/>
          <w:kern w:val="0"/>
          <w:szCs w:val="21"/>
        </w:rPr>
        <w:t>first-g</w:t>
      </w:r>
      <w:r w:rsidRPr="00205E51">
        <w:rPr>
          <w:rFonts w:ascii="Times New Roman" w:hAnsi="Times New Roman" w:cs="Times New Roman"/>
          <w:kern w:val="0"/>
          <w:szCs w:val="21"/>
        </w:rPr>
        <w:t>en</w:t>
      </w:r>
      <w:r w:rsidR="00BF1499" w:rsidRPr="00205E51">
        <w:rPr>
          <w:rFonts w:ascii="Times New Roman" w:hAnsi="Times New Roman" w:cs="Times New Roman"/>
          <w:kern w:val="0"/>
          <w:szCs w:val="21"/>
        </w:rPr>
        <w:t>eration</w:t>
      </w:r>
      <w:r w:rsidRPr="00205E51">
        <w:rPr>
          <w:rFonts w:ascii="Times New Roman" w:hAnsi="Times New Roman" w:cs="Times New Roman"/>
          <w:kern w:val="0"/>
          <w:szCs w:val="21"/>
        </w:rPr>
        <w:t xml:space="preserve"> </w:t>
      </w:r>
      <w:r w:rsidR="002100AF" w:rsidRPr="00205E51">
        <w:rPr>
          <w:rFonts w:ascii="Times New Roman" w:hAnsi="Times New Roman" w:cs="Times New Roman"/>
          <w:kern w:val="0"/>
          <w:szCs w:val="21"/>
        </w:rPr>
        <w:t>o</w:t>
      </w:r>
      <w:r w:rsidRPr="00205E51">
        <w:rPr>
          <w:rFonts w:ascii="Times New Roman" w:hAnsi="Times New Roman" w:cs="Times New Roman"/>
          <w:kern w:val="0"/>
          <w:szCs w:val="21"/>
        </w:rPr>
        <w:t>utcomes</w:t>
      </w:r>
    </w:p>
    <w:tbl>
      <w:tblPr>
        <w:tblW w:w="12191" w:type="dxa"/>
        <w:jc w:val="center"/>
        <w:tblLook w:val="0000" w:firstRow="0" w:lastRow="0" w:firstColumn="0" w:lastColumn="0" w:noHBand="0" w:noVBand="0"/>
      </w:tblPr>
      <w:tblGrid>
        <w:gridCol w:w="3307"/>
        <w:gridCol w:w="1306"/>
        <w:gridCol w:w="1545"/>
        <w:gridCol w:w="1545"/>
        <w:gridCol w:w="1417"/>
        <w:gridCol w:w="1545"/>
        <w:gridCol w:w="1526"/>
      </w:tblGrid>
      <w:tr w:rsidR="0008164E" w:rsidRPr="00205E51" w14:paraId="1CA498F0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A914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3A69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89D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Income, 2016</w:t>
            </w:r>
          </w:p>
        </w:tc>
      </w:tr>
      <w:tr w:rsidR="0008164E" w:rsidRPr="00205E51" w14:paraId="192614E7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BE4C2" w14:textId="6F8EA726" w:rsidR="0008164E" w:rsidRPr="00205E51" w:rsidRDefault="00B0727B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3E1D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A9B7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9FE5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239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5963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1DDC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5.53</w:t>
            </w:r>
          </w:p>
        </w:tc>
      </w:tr>
      <w:tr w:rsidR="0008164E" w:rsidRPr="00205E51" w14:paraId="766D3915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CB43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9803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[-4.00,3.41]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86B3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6D1E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[-5.87,5.53]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FADD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[-5.12,9.45]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BDA0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92E9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[-7.35,18.41]</w:t>
            </w:r>
          </w:p>
        </w:tc>
      </w:tr>
      <w:tr w:rsidR="0008164E" w:rsidRPr="00205E51" w14:paraId="01B9398C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3DFED" w14:textId="7E79688F" w:rsidR="0008164E" w:rsidRPr="00205E51" w:rsidRDefault="00B0727B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2665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BC9F8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1A19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0EEA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F68F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B64D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2.99</w:t>
            </w:r>
          </w:p>
        </w:tc>
      </w:tr>
      <w:tr w:rsidR="0008164E" w:rsidRPr="00205E51" w14:paraId="6B9259F7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1595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E5D1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[-4.53,3.46]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71CF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E299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[-3.04,7.12]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F1A4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[-10.35,4.58]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F7F5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40D6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[-6.12,12.10]</w:t>
            </w:r>
          </w:p>
        </w:tc>
      </w:tr>
      <w:tr w:rsidR="0008164E" w:rsidRPr="00205E51" w14:paraId="2750C203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2521D" w14:textId="26D08EBA" w:rsidR="0008164E" w:rsidRPr="00205E51" w:rsidRDefault="00B0727B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5064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E2F7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02DD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A843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005C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A998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9.34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08164E" w:rsidRPr="00205E51" w14:paraId="49875675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FAB2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4FA1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[-1.86,5.94]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BFE4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7D30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[-1.88,6.33]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75B1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[1.69,14.87]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EF10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25C3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[1.87,16.80]</w:t>
            </w:r>
          </w:p>
        </w:tc>
      </w:tr>
      <w:tr w:rsidR="0008164E" w:rsidRPr="00205E51" w14:paraId="5A9E84A0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CA91B" w14:textId="198FEC60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G1edu</w:t>
            </w:r>
            <w:r w:rsidR="00B0727B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0728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5CF2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9C50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90CB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99A8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A02E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08164E" w:rsidRPr="00205E51" w14:paraId="714E8BD4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2E21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9534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[0.27,0.35]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C44A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2723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[0.15,0.24]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38C2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[-0.07,0.08]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3AF0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[-0.04,0.10]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E354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[-0.05,0.12]</w:t>
            </w:r>
          </w:p>
        </w:tc>
      </w:tr>
      <w:tr w:rsidR="00B0727B" w:rsidRPr="00205E51" w14:paraId="48190049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73634" w14:textId="0C848839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7623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F1B5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-3.91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99AA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EA04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8AD8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6AC3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-2.23</w:t>
            </w:r>
          </w:p>
        </w:tc>
      </w:tr>
      <w:tr w:rsidR="00B0727B" w:rsidRPr="00205E51" w14:paraId="01495AB4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CCFC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AF3C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7233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[-7.71, -0.12]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FB4F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[-9.23,2.24]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F36A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0C8B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[-9.39,6.49]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FD2D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[-14.91,10.45]</w:t>
            </w:r>
          </w:p>
        </w:tc>
      </w:tr>
      <w:tr w:rsidR="00B0727B" w:rsidRPr="00205E51" w14:paraId="6542947F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96CE0" w14:textId="2958C5F3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2C42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B545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-8.07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FA7C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-7.66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82F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F3F8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-9.49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54EF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-9.64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</w:tr>
      <w:tr w:rsidR="00B0727B" w:rsidRPr="00205E51" w14:paraId="622DAE74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7AC4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8AEA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02EF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[-12.14, -4.00]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71A8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[-12.99, -2.33]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110C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E299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[-17.44, -1.54]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E6AA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[-20.53,1.25]</w:t>
            </w:r>
          </w:p>
        </w:tc>
      </w:tr>
      <w:tr w:rsidR="00B0727B" w:rsidRPr="00205E51" w14:paraId="0BCBC5E5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A7DAC" w14:textId="0BAC6F08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3E7A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E0E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F6D2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A972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693D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311B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4.50</w:t>
            </w:r>
          </w:p>
        </w:tc>
      </w:tr>
      <w:tr w:rsidR="0008164E" w:rsidRPr="00205E51" w14:paraId="67B2B033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393F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F75C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5CBA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[-6.01,2.12]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28B4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[-8.12,1.41]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5F2D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1157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[-9.90,6.30]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1526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[-5.87,14.87]</w:t>
            </w:r>
          </w:p>
        </w:tc>
      </w:tr>
      <w:tr w:rsidR="0008164E" w:rsidRPr="00205E51" w14:paraId="38034F9F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E879E" w14:textId="3641B474" w:rsidR="0008164E" w:rsidRPr="00205E51" w:rsidRDefault="00B0727B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G1edu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,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5A93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A782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F643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3ED0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983C8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15FC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08164E" w:rsidRPr="00205E51" w14:paraId="4DDC5996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25EC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C8B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02A9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[0.28,0.36]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A97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[0.19,0.29]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BC55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[-0.01,0.14]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D64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[-0.02,0.13]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2230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[-0.02,0.15]</w:t>
            </w:r>
          </w:p>
        </w:tc>
      </w:tr>
      <w:tr w:rsidR="0008164E" w:rsidRPr="00205E51" w14:paraId="512D559D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5BAA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5F5A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ECE5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F511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7165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841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8053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653</w:t>
            </w:r>
          </w:p>
        </w:tc>
      </w:tr>
    </w:tbl>
    <w:p w14:paraId="33A94149" w14:textId="19596C15" w:rsidR="0008164E" w:rsidRPr="00DD1CD4" w:rsidRDefault="00DD1CD4" w:rsidP="00DD1CD4">
      <w:pPr>
        <w:autoSpaceDE w:val="0"/>
        <w:autoSpaceDN w:val="0"/>
        <w:adjustRightInd w:val="0"/>
        <w:ind w:firstLineChars="300" w:firstLine="540"/>
        <w:jc w:val="center"/>
        <w:rPr>
          <w:rStyle w:val="fontstyle01"/>
          <w:rFonts w:ascii="Times New Roman" w:hAnsi="Times New Roman" w:cs="Times New Roman"/>
          <w:color w:val="auto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Notes.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>95% confidence intervals in brackets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0.001.</w:t>
      </w:r>
    </w:p>
    <w:p w14:paraId="2319ADAB" w14:textId="2B28355D" w:rsidR="00361F27" w:rsidRDefault="00361F27" w:rsidP="007B67FF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40940C1F" w14:textId="0AA1EB37" w:rsidR="00361F27" w:rsidRDefault="00361F27" w:rsidP="007B67FF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00C94A51" w14:textId="4534B4C8" w:rsidR="00361F27" w:rsidRDefault="00361F27" w:rsidP="007B67FF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12082EB5" w14:textId="5EF490B9" w:rsidR="00361F27" w:rsidRDefault="00361F27" w:rsidP="007B67FF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6760E12C" w14:textId="77777777" w:rsidR="00361F27" w:rsidRPr="00205E51" w:rsidRDefault="00361F27" w:rsidP="007B67FF">
      <w:pPr>
        <w:autoSpaceDE w:val="0"/>
        <w:autoSpaceDN w:val="0"/>
        <w:adjustRightInd w:val="0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7F3A4D5B" w14:textId="7E5EEDB0" w:rsidR="0008164E" w:rsidRPr="00205E51" w:rsidRDefault="0008164E" w:rsidP="0008164E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lastRenderedPageBreak/>
        <w:t>T</w:t>
      </w:r>
      <w:r w:rsidR="00BB264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S2-2</w:t>
      </w:r>
      <w:r w:rsidR="007B67FF" w:rsidRPr="00205E51">
        <w:rPr>
          <w:rFonts w:ascii="Times New Roman" w:hAnsi="Times New Roman" w:cs="Times New Roman"/>
          <w:b/>
          <w:bCs/>
          <w:kern w:val="0"/>
          <w:szCs w:val="21"/>
        </w:rPr>
        <w:t>.</w:t>
      </w:r>
      <w:r w:rsidR="00BF1499"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="00BF1499" w:rsidRPr="00205E51">
        <w:rPr>
          <w:rFonts w:ascii="Times New Roman" w:hAnsi="Times New Roman" w:cs="Times New Roman"/>
          <w:kern w:val="0"/>
          <w:szCs w:val="21"/>
        </w:rPr>
        <w:t xml:space="preserve">Second-generation </w:t>
      </w:r>
      <w:r w:rsidR="002100AF" w:rsidRPr="00205E51">
        <w:rPr>
          <w:rFonts w:ascii="Times New Roman" w:hAnsi="Times New Roman" w:cs="Times New Roman"/>
          <w:kern w:val="0"/>
          <w:szCs w:val="21"/>
        </w:rPr>
        <w:t>h</w:t>
      </w:r>
      <w:r w:rsidRPr="00205E51">
        <w:rPr>
          <w:rFonts w:ascii="Times New Roman" w:hAnsi="Times New Roman" w:cs="Times New Roman"/>
          <w:kern w:val="0"/>
          <w:szCs w:val="21"/>
        </w:rPr>
        <w:t xml:space="preserve">ealth </w:t>
      </w:r>
      <w:r w:rsidR="002100AF" w:rsidRPr="00205E51">
        <w:rPr>
          <w:rFonts w:ascii="Times New Roman" w:hAnsi="Times New Roman" w:cs="Times New Roman"/>
          <w:kern w:val="0"/>
          <w:szCs w:val="21"/>
        </w:rPr>
        <w:t>e</w:t>
      </w:r>
      <w:r w:rsidRPr="00205E51">
        <w:rPr>
          <w:rFonts w:ascii="Times New Roman" w:hAnsi="Times New Roman" w:cs="Times New Roman"/>
          <w:kern w:val="0"/>
          <w:szCs w:val="21"/>
        </w:rPr>
        <w:t xml:space="preserve">ffects </w:t>
      </w:r>
      <w:r w:rsidR="002100AF" w:rsidRPr="00205E51">
        <w:rPr>
          <w:rFonts w:ascii="Times New Roman" w:hAnsi="Times New Roman" w:cs="Times New Roman"/>
          <w:kern w:val="0"/>
          <w:szCs w:val="21"/>
        </w:rPr>
        <w:t>c</w:t>
      </w:r>
      <w:r w:rsidRPr="00205E51">
        <w:rPr>
          <w:rFonts w:ascii="Times New Roman" w:hAnsi="Times New Roman" w:cs="Times New Roman"/>
          <w:kern w:val="0"/>
          <w:szCs w:val="21"/>
        </w:rPr>
        <w:t xml:space="preserve">ontrolling for </w:t>
      </w:r>
      <w:r w:rsidR="00BF1499" w:rsidRPr="00205E51">
        <w:rPr>
          <w:rFonts w:ascii="Times New Roman" w:hAnsi="Times New Roman" w:cs="Times New Roman"/>
          <w:kern w:val="0"/>
          <w:szCs w:val="21"/>
        </w:rPr>
        <w:t>first-generation</w:t>
      </w:r>
      <w:r w:rsidRPr="00205E51">
        <w:rPr>
          <w:rFonts w:ascii="Times New Roman" w:hAnsi="Times New Roman" w:cs="Times New Roman"/>
          <w:kern w:val="0"/>
          <w:szCs w:val="21"/>
        </w:rPr>
        <w:t xml:space="preserve"> </w:t>
      </w:r>
      <w:r w:rsidR="002100AF" w:rsidRPr="00205E51">
        <w:rPr>
          <w:rFonts w:ascii="Times New Roman" w:hAnsi="Times New Roman" w:cs="Times New Roman"/>
          <w:kern w:val="0"/>
          <w:szCs w:val="21"/>
        </w:rPr>
        <w:t>o</w:t>
      </w:r>
      <w:r w:rsidRPr="00205E51">
        <w:rPr>
          <w:rFonts w:ascii="Times New Roman" w:hAnsi="Times New Roman" w:cs="Times New Roman"/>
          <w:kern w:val="0"/>
          <w:szCs w:val="21"/>
        </w:rPr>
        <w:t>utcomes</w:t>
      </w:r>
    </w:p>
    <w:tbl>
      <w:tblPr>
        <w:tblW w:w="16727" w:type="dxa"/>
        <w:jc w:val="center"/>
        <w:tblLook w:val="0000" w:firstRow="0" w:lastRow="0" w:firstColumn="0" w:lastColumn="0" w:noHBand="0" w:noVBand="0"/>
      </w:tblPr>
      <w:tblGrid>
        <w:gridCol w:w="2745"/>
        <w:gridCol w:w="1175"/>
        <w:gridCol w:w="1175"/>
        <w:gridCol w:w="1176"/>
        <w:gridCol w:w="1267"/>
        <w:gridCol w:w="1267"/>
        <w:gridCol w:w="1267"/>
        <w:gridCol w:w="1085"/>
        <w:gridCol w:w="1085"/>
        <w:gridCol w:w="1085"/>
        <w:gridCol w:w="1230"/>
        <w:gridCol w:w="1085"/>
        <w:gridCol w:w="1085"/>
      </w:tblGrid>
      <w:tr w:rsidR="0008164E" w:rsidRPr="00205E51" w14:paraId="442051F2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692F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1181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Height(cm)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749FB" w14:textId="5CDA0E21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Weight(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E118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33EE2" w14:textId="56FABED2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Birth Weight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(catty)</w:t>
            </w:r>
          </w:p>
        </w:tc>
      </w:tr>
      <w:tr w:rsidR="00B0727B" w:rsidRPr="00205E51" w14:paraId="592B4813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95D8" w14:textId="0A87F29D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54CA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A333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176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9BFE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2EAD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7F45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4F32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1520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79D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2CF6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1.31</w:t>
            </w:r>
            <w:r w:rsidRPr="00205E51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C436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329E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-0.08</w:t>
            </w:r>
          </w:p>
        </w:tc>
      </w:tr>
      <w:tr w:rsidR="00B0727B" w:rsidRPr="00205E51" w14:paraId="4A7F054A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8F3D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2F715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[-0.52,10.28]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D237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7C52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[-8.86,11.17]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4744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[-13.84,31.05]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D268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BCA0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[-46.15,32.84]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174B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[-3.08,3.89]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7369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736B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[-6.44,5.33]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A28B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[-0.21,2.83]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8334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49D3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[-2.38,2.23]</w:t>
            </w:r>
          </w:p>
        </w:tc>
      </w:tr>
      <w:tr w:rsidR="00B0727B" w:rsidRPr="00205E51" w14:paraId="6B40C4B0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AD355" w14:textId="0B9101A2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A297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6707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42BD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3B07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4B09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6C2D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E220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C318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59AE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38D7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71C5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831F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-0.86</w:t>
            </w:r>
          </w:p>
        </w:tc>
      </w:tr>
      <w:tr w:rsidR="00B0727B" w:rsidRPr="00205E51" w14:paraId="4FEC8060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6818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51AE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[-3.39,8.36]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5BC2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EF7E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[-4.64,11.18]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968C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[-7.64,40.12]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590E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4DC5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[-14.63,51.15]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6AB9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[-1.90,5.82]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15E2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4DA2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[-2.72,7.75]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1CCA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[-1.46,1.84]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41AC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2FE8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[-3.00,1.27]</w:t>
            </w:r>
          </w:p>
        </w:tc>
      </w:tr>
      <w:tr w:rsidR="00B0727B" w:rsidRPr="00205E51" w14:paraId="357309B5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5C734" w14:textId="54AB752A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7F80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3BC4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9BF8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6C8C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0A56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61B9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E1C8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9D76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9CBF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256A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38E6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9D1D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-1.12</w:t>
            </w:r>
          </w:p>
        </w:tc>
      </w:tr>
      <w:tr w:rsidR="0008164E" w:rsidRPr="00205E51" w14:paraId="773D384C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822D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E8EB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[-1.89,9.32]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6DEA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9499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[-3.67,9.30]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A2A2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[-12.14,33.59]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F3E3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33C2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[-16.74,35.76]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721B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[-3.31,4.24]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483BB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E5D27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[-3.23,5.23]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847D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[-2.00,1.04]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885B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F181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[-2.90,0.66]</w:t>
            </w:r>
          </w:p>
        </w:tc>
      </w:tr>
      <w:tr w:rsidR="00B0727B" w:rsidRPr="00205E51" w14:paraId="13934B1C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5B00D" w14:textId="6C448B1F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G1edu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FA0B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4621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4219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A574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0.33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3376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23B5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C7F2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60A1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E5D9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A258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0.02</w:t>
            </w:r>
            <w:r w:rsidRPr="00205E51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E8F9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8AFF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B0727B" w:rsidRPr="00205E51" w14:paraId="05DE945F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5236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AE82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9D91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[0.02,0.14]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94F6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[-0.01,0.13]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7B6F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[0.09,0.56]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594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[0.06,0.52]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7B9E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[0.07,0.60]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3CD3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[-0.00,0.07]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4082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[-0.01,0.06]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985D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[-0.01,0.08]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0D35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[0.00,0.04]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86DA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[-0.01,0.03]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43AB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[0.00,0.04]</w:t>
            </w:r>
          </w:p>
        </w:tc>
      </w:tr>
      <w:tr w:rsidR="00B0727B" w:rsidRPr="00205E51" w14:paraId="29094DBB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EB1F7" w14:textId="5DF1D7F2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E261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77C7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EF21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9544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353C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0E7C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8C73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0320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ADE6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1E17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27A5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CA16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</w:t>
            </w:r>
          </w:p>
        </w:tc>
      </w:tr>
      <w:tr w:rsidR="00B0727B" w:rsidRPr="00205E51" w14:paraId="35E1152D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7B9D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0CB0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9197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[-7.14,4.86]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3C3B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[-14.07,4.59]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87EF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B1BF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[-24.58,23.00]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C13C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[-36.70,36.55]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0166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86E7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[-3.93,3.50]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1DD0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[-5.19,6.19]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88E8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009F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[-1.86,1.62]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A079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[-1.64,3.71]</w:t>
            </w:r>
          </w:p>
        </w:tc>
      </w:tr>
      <w:tr w:rsidR="00B0727B" w:rsidRPr="00205E51" w14:paraId="5CEF04EF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62E7A" w14:textId="7F422664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1AA9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ABD3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90CB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-7.31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8C0D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B9A9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6E85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BA50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6AE1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1C38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7190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960F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8C73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</w:t>
            </w:r>
          </w:p>
        </w:tc>
      </w:tr>
      <w:tr w:rsidR="00B0727B" w:rsidRPr="00205E51" w14:paraId="21E0D6C6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D260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7E4C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FABA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[-11.46,0.58]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858C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[-15.58,0.96]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32FA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7CD3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[-9.88,40.50]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8B5F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[-20.76,48.08]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A59D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48C8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[-0.69,7.44]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FC5F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[-2.23,8.45]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9C9E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284F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[-2.71,0.68]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3FBD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[-2.78,2.00]</w:t>
            </w:r>
          </w:p>
        </w:tc>
      </w:tr>
      <w:tr w:rsidR="00B0727B" w:rsidRPr="00205E51" w14:paraId="67D73C8D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C2CD7" w14:textId="37DF6780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115D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EA10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3986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A769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5650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112C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9812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DA05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D399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8409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27A5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BDF6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</w:t>
            </w:r>
          </w:p>
        </w:tc>
      </w:tr>
      <w:tr w:rsidR="00B0727B" w:rsidRPr="00205E51" w14:paraId="039072DD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AD2E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9AE0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7032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[-8.73,3.71]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11EF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[-13.55,2.65]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D2F0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34A0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[-18.33,31.86]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C1CC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[-32.71,30.36]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7D7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8FCB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[-2.85,5.60]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379D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[-4.45,5.65]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59E3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2B86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[-2.88,0.66]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867B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[-2.67,2.38]</w:t>
            </w:r>
          </w:p>
        </w:tc>
      </w:tr>
      <w:tr w:rsidR="00B0727B" w:rsidRPr="00205E51" w14:paraId="57C650FE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933A69" w14:textId="5BB3558C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G1edu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, Male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34BBD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16FDF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191AC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24696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EC87F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289F4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73B93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694686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77702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F16252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9CA16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6E91B3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7D0B697D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E00B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DF0D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[0.03,0.15]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CBD2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[0.02,0.15]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17C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[0.01,0.16]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607A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[-0.13,0.34]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F850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[-0.18,0.31]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EDDB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[-0.31,0.27]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BB713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[-0.05,0.03]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43B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[-0.06,0.02]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0DDCE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[-0.08,0.01]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9EF0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[-0.01,0.02]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5BB9" w14:textId="77777777" w:rsidR="0008164E" w:rsidRPr="00205E51" w:rsidRDefault="0008164E" w:rsidP="0048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[-0.02,0.02]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297EF" w14:textId="77777777" w:rsidR="0008164E" w:rsidRPr="00205E51" w:rsidRDefault="0008164E" w:rsidP="0048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8164E" w:rsidRPr="00205E51" w14:paraId="6A3521BA" w14:textId="77777777" w:rsidTr="00B0727B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ACD0F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97A9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19B6D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45586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1E6F9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6AA82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82515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40D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4F84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960A1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CECF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05E51">
              <w:rPr>
                <w:rFonts w:ascii="Times New Roman" w:hAnsi="Times New Roman" w:cs="Times New Roman"/>
                <w:kern w:val="0"/>
                <w:szCs w:val="21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C59FC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FB9A" w14:textId="77777777" w:rsidR="0008164E" w:rsidRPr="00205E51" w:rsidRDefault="0008164E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774</w:t>
            </w:r>
          </w:p>
        </w:tc>
      </w:tr>
    </w:tbl>
    <w:p w14:paraId="781A4D6D" w14:textId="7E03663F" w:rsidR="0008164E" w:rsidRPr="00361F27" w:rsidRDefault="0008164E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Note</w:t>
      </w:r>
      <w:r w:rsidR="002100AF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s</w:t>
      </w:r>
      <w:r w:rsidR="00BB2642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</w:t>
      </w:r>
      <w:r w:rsidR="002100AF" w:rsidRPr="00361F27">
        <w:rPr>
          <w:rFonts w:ascii="Times New Roman" w:hAnsi="Times New Roman" w:cs="Times New Roman"/>
          <w:kern w:val="0"/>
          <w:sz w:val="18"/>
          <w:szCs w:val="18"/>
        </w:rPr>
        <w:t>1</w:t>
      </w:r>
      <w:r w:rsidR="00361F27" w:rsidRPr="00361F27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7DA3CECE" w14:textId="1041AE26" w:rsidR="002100AF" w:rsidRPr="00205E51" w:rsidRDefault="002100AF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42C29E47" w14:textId="35485B91" w:rsidR="002100AF" w:rsidRDefault="002100AF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33ED8DA3" w14:textId="3B5F7664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584D9B71" w14:textId="345111F9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252B41B8" w14:textId="0784F588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12CC130A" w14:textId="3A0315B0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2363DD7A" w14:textId="4934514F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7720222E" w14:textId="26CC40CA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04DE4573" w14:textId="5E1B0BDE" w:rsidR="00B0727B" w:rsidRDefault="00B0727B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0D8F0C1F" w14:textId="70E67309" w:rsidR="002100AF" w:rsidRPr="00205E51" w:rsidRDefault="002100AF" w:rsidP="002100AF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lastRenderedPageBreak/>
        <w:t>T</w:t>
      </w:r>
      <w:r w:rsidR="00BB264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S3-1.</w:t>
      </w:r>
      <w:r w:rsidRPr="00205E51">
        <w:rPr>
          <w:rFonts w:ascii="Times New Roman" w:hAnsi="Times New Roman" w:cs="Times New Roman"/>
          <w:kern w:val="0"/>
          <w:szCs w:val="21"/>
        </w:rPr>
        <w:t xml:space="preserve"> Alternative measures of economic effects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11"/>
        <w:gridCol w:w="1071"/>
        <w:gridCol w:w="1176"/>
        <w:gridCol w:w="1071"/>
        <w:gridCol w:w="1071"/>
        <w:gridCol w:w="1071"/>
        <w:gridCol w:w="1176"/>
        <w:gridCol w:w="1071"/>
        <w:gridCol w:w="1176"/>
        <w:gridCol w:w="1071"/>
      </w:tblGrid>
      <w:tr w:rsidR="002100AF" w:rsidRPr="00205E51" w14:paraId="1FFF149F" w14:textId="77777777" w:rsidTr="00B0727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0B33D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90AEB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 (&gt;9)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4B875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 (&gt;12)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5273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Zscore-Income,2016</w:t>
            </w:r>
          </w:p>
        </w:tc>
      </w:tr>
      <w:tr w:rsidR="00B0727B" w:rsidRPr="00205E51" w14:paraId="727F49C1" w14:textId="77777777" w:rsidTr="00B0727B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6D9DA" w14:textId="5D0698DD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3B9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-2.49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BD17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EF35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9D37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1DF6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38F0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4383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CB8D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C18C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1.24</w:t>
            </w:r>
          </w:p>
        </w:tc>
      </w:tr>
      <w:tr w:rsidR="00B0727B" w:rsidRPr="00205E51" w14:paraId="501C0811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D6BA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68C0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[-5.26,0.27]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5C2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954A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[-6.26,4.13]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1C8F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[-1.94,0.97]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8537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7205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[-6.29,3.04]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FE20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[-1.02,2.26]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FD4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DF2E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[-1.68,4.16]</w:t>
            </w:r>
          </w:p>
        </w:tc>
      </w:tr>
      <w:tr w:rsidR="00B0727B" w:rsidRPr="00205E51" w14:paraId="78EA11D2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E5BF3" w14:textId="1F391EF2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A691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DB1A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6276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2169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9BB4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3835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3738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30B3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1C6F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0.84</w:t>
            </w:r>
          </w:p>
        </w:tc>
      </w:tr>
      <w:tr w:rsidR="00B0727B" w:rsidRPr="00205E51" w14:paraId="76868714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A924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BC5A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[-4.49,1.77]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97EA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D1D3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[-3.89,4.69]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5CE0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[-2.68,0.81]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E75E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E0D1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[-5.63,1.96]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7F91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[-2.33,1.12]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C2F9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98E5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[-1.27,2.94]</w:t>
            </w:r>
          </w:p>
        </w:tc>
      </w:tr>
      <w:tr w:rsidR="00B0727B" w:rsidRPr="00205E51" w14:paraId="158116EE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9048D" w14:textId="51ECF2BB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0597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5AFB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36FE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9AC9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F005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DAB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F049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1.82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0671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0448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2.06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2100AF" w:rsidRPr="00205E51" w14:paraId="4E2C5980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96AED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7BDF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[-4.28,1.14]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0A67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E2FD8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[-2.48,4.19]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E2F6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[-1.59,1.14]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E977B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6219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[-3.67,2.36]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2E0B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[0.33,3.32]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39DE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E77F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[0.39,3.73]</w:t>
            </w:r>
          </w:p>
        </w:tc>
      </w:tr>
      <w:tr w:rsidR="00B0727B" w:rsidRPr="00205E51" w14:paraId="14686ECA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2747F" w14:textId="73F3A922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BDC5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FE16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6D4F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478B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904A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3C58C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E47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FA98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8AF4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</w:t>
            </w:r>
          </w:p>
        </w:tc>
      </w:tr>
      <w:tr w:rsidR="00B0727B" w:rsidRPr="00205E51" w14:paraId="43A6DAD6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EFFD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AC23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A68C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[-5.25,0.71]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2E3E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[-3.39,7.13]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ECD1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DFA7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[-2.65,0.63]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D7ED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[-7.60,2.76]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8DED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ACAC8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[-2.09,1.45]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2363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[-3.17,2.60]</w:t>
            </w:r>
          </w:p>
        </w:tc>
      </w:tr>
      <w:tr w:rsidR="00B0727B" w:rsidRPr="00205E51" w14:paraId="220F1048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60B12" w14:textId="262B58D2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3AEBF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39CF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-3.11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8B54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0063D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C460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640F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9660A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7A1B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-2.23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4C82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-2.20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</w:tr>
      <w:tr w:rsidR="00B0727B" w:rsidRPr="00205E51" w14:paraId="2EB48454" w14:textId="77777777" w:rsidTr="00B072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04FBB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F8DE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3B003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[-6.17, -0.06]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41572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[-4.34,4.72]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76C4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21D5E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[-2.24,0.84]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D416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[-8.05,0.88]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2738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769A7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[-4.02, -0.45]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CCA2A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[-4.65,0.26]</w:t>
            </w:r>
          </w:p>
        </w:tc>
      </w:tr>
      <w:tr w:rsidR="00B0727B" w:rsidRPr="00205E51" w14:paraId="5917611C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5578A" w14:textId="296F7E2D" w:rsidR="00B0727B" w:rsidRPr="00205E51" w:rsidRDefault="00B0727B" w:rsidP="00B072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C3ED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CC0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-3.68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6B6B5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BFDE4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80041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E6AB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-4.88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0FC06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12A39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DC7D0" w14:textId="77777777" w:rsidR="00B0727B" w:rsidRPr="00205E51" w:rsidRDefault="00B0727B" w:rsidP="00B07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</w:t>
            </w:r>
          </w:p>
        </w:tc>
      </w:tr>
      <w:tr w:rsidR="002100AF" w:rsidRPr="00205E51" w14:paraId="3316E9F0" w14:textId="77777777" w:rsidTr="00B0727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5543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DF65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22D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[-6.65, -0.71]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1FF1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[-4.47,4.09]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3507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3F4D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[-2.65,0.69]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4109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[-9.37, -0.38]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CD40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E2D4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[-2.40,1.25]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B49B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[-1.28,3.44]</w:t>
            </w:r>
          </w:p>
        </w:tc>
      </w:tr>
      <w:tr w:rsidR="002100AF" w:rsidRPr="00205E51" w14:paraId="0F89691A" w14:textId="77777777" w:rsidTr="00B0727B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5F7A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08325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3E248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CB4B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D4158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0B2A6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2508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792F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F1F9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B0346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662</w:t>
            </w:r>
          </w:p>
        </w:tc>
      </w:tr>
    </w:tbl>
    <w:p w14:paraId="2591C7AA" w14:textId="26FB958E" w:rsidR="002100AF" w:rsidRPr="00361F27" w:rsidRDefault="002100AF" w:rsidP="002100AF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 w:cs="Times New Roman"/>
          <w:color w:val="auto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Notes</w:t>
      </w:r>
      <w:r w:rsidR="00BB2642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 w:rsidR="004F41F7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64A58798" w14:textId="13297FA0" w:rsidR="002100AF" w:rsidRPr="00205E51" w:rsidRDefault="002100AF" w:rsidP="002100AF">
      <w:pPr>
        <w:keepNext/>
        <w:autoSpaceDE w:val="0"/>
        <w:autoSpaceDN w:val="0"/>
        <w:adjustRightInd w:val="0"/>
        <w:spacing w:beforeLines="50" w:before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 w:rsidR="00BB264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S3-2.</w:t>
      </w:r>
      <w:r w:rsidRPr="00205E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205E51">
        <w:rPr>
          <w:rFonts w:ascii="Times New Roman" w:hAnsi="Times New Roman" w:cs="Times New Roman"/>
          <w:kern w:val="0"/>
          <w:sz w:val="24"/>
          <w:szCs w:val="24"/>
        </w:rPr>
        <w:t>Alternative measures of health effects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1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100AF" w:rsidRPr="00205E51" w14:paraId="7D83E85E" w14:textId="77777777" w:rsidTr="00B0727B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FACF5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B0B9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Zscore</w:t>
            </w:r>
            <w:proofErr w:type="spellEnd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-height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AE5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Zscore</w:t>
            </w:r>
            <w:proofErr w:type="spellEnd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-weight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8125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Zscore</w:t>
            </w:r>
            <w:proofErr w:type="spellEnd"/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-BMI</w:t>
            </w:r>
          </w:p>
        </w:tc>
      </w:tr>
      <w:tr w:rsidR="00361F27" w:rsidRPr="00205E51" w14:paraId="1E87EEC0" w14:textId="77777777" w:rsidTr="00B0727B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665D8" w14:textId="6510A9EA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DE78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507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7218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E08B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2CA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DA9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360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EED4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C03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-0.15</w:t>
            </w:r>
          </w:p>
        </w:tc>
      </w:tr>
      <w:tr w:rsidR="00361F27" w:rsidRPr="00205E51" w14:paraId="44210528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EFD6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B9D4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[-0.06,1.29]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E60C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26E0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[-1.11,1.40]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4F3C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[-0.54,1.22]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96B0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B622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[-1.81,1.29]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23D8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[-0.84,1.06]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E399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3DA0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[-1.76,1.46]</w:t>
            </w:r>
          </w:p>
        </w:tc>
      </w:tr>
      <w:tr w:rsidR="00361F27" w:rsidRPr="00205E51" w14:paraId="2EB89B17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CFA0AE" w14:textId="5AB73520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4022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4B02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66AE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1377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934C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BB09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3081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B509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0C8E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0.69</w:t>
            </w:r>
          </w:p>
        </w:tc>
      </w:tr>
      <w:tr w:rsidR="00361F27" w:rsidRPr="00205E51" w14:paraId="7D2E965F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2924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28E3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[-0.42,1.05]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7183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8EB6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[-0.58,1.40]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B4D5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[-0.30,1.58]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3FA8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EB0D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[-0.58,2.01]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24B0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[-0.52,1.59]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5CE4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70EC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[-0.74,2.12]</w:t>
            </w:r>
          </w:p>
        </w:tc>
      </w:tr>
      <w:tr w:rsidR="00361F27" w:rsidRPr="00205E51" w14:paraId="0E551983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BAF8C" w14:textId="18C534F6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A839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65FA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0DE9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90F6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1424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97A4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5151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6F3C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35D7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</w:t>
            </w:r>
          </w:p>
        </w:tc>
      </w:tr>
      <w:tr w:rsidR="00361F27" w:rsidRPr="00205E51" w14:paraId="4FC87F94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07F6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51AF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[-0.24,1.17]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9442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7BF9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[-0.46,1.16]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DF72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[-0.48,1.32]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01B5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6AA7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[-0.66,1.41]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6250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[-0.91,1.16]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70B7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03F4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[-0.89,1.43]</w:t>
            </w:r>
          </w:p>
        </w:tc>
      </w:tr>
      <w:tr w:rsidR="00361F27" w:rsidRPr="00205E51" w14:paraId="489DFD92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3231C" w14:textId="30661602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6DAE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9128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7D45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A535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C263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3F94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E1F8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D8ED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D721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</w:t>
            </w:r>
          </w:p>
        </w:tc>
      </w:tr>
      <w:tr w:rsidR="00361F27" w:rsidRPr="00205E51" w14:paraId="3917F6A0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5AC7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7518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FE70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[-0.89,0.61]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F1E3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[-1.76,0.57]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5C9B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846C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[-0.97,0.90]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F025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[-1.44,1.44]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9FEE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5A7D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[-1.08,0.96]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4792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[-1.42,1.69]</w:t>
            </w:r>
          </w:p>
        </w:tc>
      </w:tr>
      <w:tr w:rsidR="00361F27" w:rsidRPr="00205E51" w14:paraId="1E26D961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D39D4" w14:textId="2AB64311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074D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E915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A12D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28FD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4DFA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409F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01B5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55F5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7C0A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0.85</w:t>
            </w:r>
          </w:p>
        </w:tc>
      </w:tr>
      <w:tr w:rsidR="00361F27" w:rsidRPr="00205E51" w14:paraId="52A5A6DA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E2AB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A7FF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BB80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[-1.43,0.07]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02FE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[-1.95,0.12]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A635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20A3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[-0.39,1.59]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0069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[-0.82,1.89]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920A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5713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[-0.19,2.04]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4413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[-0.61,2.31]</w:t>
            </w:r>
          </w:p>
        </w:tc>
      </w:tr>
      <w:tr w:rsidR="00361F27" w:rsidRPr="00205E51" w14:paraId="49541188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EDFEC" w14:textId="4A02A62C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13BB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C092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745A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7EB8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2E43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B0EB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F72E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87A4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919E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2100AF" w:rsidRPr="00205E51" w14:paraId="06D70FBF" w14:textId="77777777" w:rsidTr="00B0727B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5AF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417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7B2B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[-1.09,0.46]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F08F1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[-1.70,0.33]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DAE5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58C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[-0.72,1.25]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F4F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[-1.29,1.19]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EEC6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F713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[-0.78,1.53]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6863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[-1.22,1.55]</w:t>
            </w:r>
          </w:p>
        </w:tc>
      </w:tr>
      <w:tr w:rsidR="002100AF" w:rsidRPr="00205E51" w14:paraId="63C25F79" w14:textId="77777777" w:rsidTr="00B0727B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3D53A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7C671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4DBFB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FAA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6F98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ED65A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22AA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A974B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AD72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E161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1513</w:t>
            </w:r>
          </w:p>
        </w:tc>
      </w:tr>
    </w:tbl>
    <w:p w14:paraId="32D58D2F" w14:textId="66376332" w:rsidR="002100AF" w:rsidRPr="00361F27" w:rsidRDefault="002100AF" w:rsidP="0021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Notes</w:t>
      </w:r>
      <w:r w:rsidR="00BB2642"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 w:rsidR="00361F27" w:rsidRPr="00361F27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459610F3" w14:textId="77777777" w:rsidR="002100AF" w:rsidRPr="00205E51" w:rsidRDefault="002100AF" w:rsidP="002100AF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2915220E" w14:textId="24DAB179" w:rsidR="002100AF" w:rsidRPr="00205E51" w:rsidRDefault="002100AF" w:rsidP="002100AF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 w:rsidR="00BB264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S4. </w:t>
      </w:r>
      <w:r w:rsidRPr="00205E51">
        <w:rPr>
          <w:rFonts w:ascii="Times New Roman" w:hAnsi="Times New Roman" w:cs="Times New Roman"/>
          <w:kern w:val="0"/>
          <w:szCs w:val="21"/>
        </w:rPr>
        <w:t>Effect driven by young parents</w:t>
      </w:r>
    </w:p>
    <w:tbl>
      <w:tblPr>
        <w:tblW w:w="14175" w:type="dxa"/>
        <w:tblLook w:val="0000" w:firstRow="0" w:lastRow="0" w:firstColumn="0" w:lastColumn="0" w:noHBand="0" w:noVBand="0"/>
      </w:tblPr>
      <w:tblGrid>
        <w:gridCol w:w="3537"/>
        <w:gridCol w:w="2096"/>
        <w:gridCol w:w="1633"/>
        <w:gridCol w:w="1633"/>
        <w:gridCol w:w="1633"/>
        <w:gridCol w:w="1515"/>
        <w:gridCol w:w="2128"/>
      </w:tblGrid>
      <w:tr w:rsidR="002100AF" w:rsidRPr="00205E51" w14:paraId="647F01E3" w14:textId="77777777" w:rsidTr="0048096C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83C8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6E1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A55E6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Income,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47D2" w14:textId="63927745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Height</w:t>
            </w:r>
            <w:r w:rsidR="00361F27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63973" w14:textId="37CDB2AD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Weight</w:t>
            </w:r>
            <w:r w:rsidR="00361F27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="00361F27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6DBC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A2375" w14:textId="50B4CD80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="00361F27">
              <w:rPr>
                <w:rFonts w:ascii="Times New Roman" w:hAnsi="Times New Roman" w:cs="Times New Roman"/>
                <w:kern w:val="0"/>
                <w:sz w:val="18"/>
                <w:szCs w:val="18"/>
              </w:rPr>
              <w:t>irth Weight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(catty)</w:t>
            </w:r>
          </w:p>
        </w:tc>
      </w:tr>
      <w:tr w:rsidR="00361F27" w:rsidRPr="00205E51" w14:paraId="0D5EFE0D" w14:textId="77777777" w:rsidTr="0048096C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85F1E" w14:textId="7027615C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5F33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F6AD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3150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B3DC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117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4FCB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</w:t>
            </w:r>
          </w:p>
        </w:tc>
      </w:tr>
      <w:tr w:rsidR="00361F27" w:rsidRPr="00205E51" w14:paraId="213A30C0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4F3D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B650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[-2.25,12.39]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ED8C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[-12.13,18.96]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EA54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[-10.80,12.74]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778F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[-57.05,36.32]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8BCA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[-7.59,6.37]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B18F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[-1.75,4.02]</w:t>
            </w:r>
          </w:p>
        </w:tc>
      </w:tr>
      <w:tr w:rsidR="00361F27" w:rsidRPr="00205E51" w14:paraId="355EE3EB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CE7E0" w14:textId="6EC233EC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86A1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A0B6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3762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8C84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82D4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DBC5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  <w:tr w:rsidR="00361F27" w:rsidRPr="00205E51" w14:paraId="2DC8F6E9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A7C7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5059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[-4.58,9.38]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46C7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[-5.40,16.65]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0E4D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[-8.58,10.13]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727D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[-10.67,63.15]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0AEB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[-1.60,10.38]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A5D4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[-2.59,2.76]</w:t>
            </w:r>
          </w:p>
        </w:tc>
      </w:tr>
      <w:tr w:rsidR="00361F27" w:rsidRPr="00205E51" w14:paraId="776FC76A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51021" w14:textId="08422FF2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8806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2D50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10.21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3065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73C8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9E9B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8408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-1.17</w:t>
            </w:r>
          </w:p>
        </w:tc>
      </w:tr>
      <w:tr w:rsidR="00361F27" w:rsidRPr="00205E51" w14:paraId="103D7215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227F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331D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[-1.50,8.15]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B4D5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[1.88,18.54]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396D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[-4.08,10.75]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FA85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[-13.85,46.92]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964A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[-2.87,6.99]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70EB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[-3.26,0.91]</w:t>
            </w:r>
          </w:p>
        </w:tc>
      </w:tr>
      <w:tr w:rsidR="00361F27" w:rsidRPr="00205E51" w14:paraId="0774EE19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E480D" w14:textId="2CA37432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EEBF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E78D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F509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35AF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59E3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39C6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</w:t>
            </w:r>
          </w:p>
        </w:tc>
      </w:tr>
      <w:tr w:rsidR="00361F27" w:rsidRPr="00205E51" w14:paraId="43FAC985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EE92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3869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[-11.68,3.13]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F074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[-9.64,21.12]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7000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[-14.89,7.36]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86F6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[-37.52,51.78]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65CA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[-5.20,8.54]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CEF7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[-2.51,3.85]</w:t>
            </w:r>
          </w:p>
        </w:tc>
      </w:tr>
      <w:tr w:rsidR="00361F27" w:rsidRPr="00205E51" w14:paraId="6577996F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1DCBF" w14:textId="3ADFCB05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E2E4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-7.11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3328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6A79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6E11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69F9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4B16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</w:t>
            </w:r>
          </w:p>
        </w:tc>
      </w:tr>
      <w:tr w:rsidR="00361F27" w:rsidRPr="00205E51" w14:paraId="407B2932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6145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6047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[-13.60, -0.62]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7684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[-20.74,2.92]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78A0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[-15.17,4.26]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66D6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[-16.18,65.66]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0F4B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[-1.49,10.59]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915E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[-2.88,3.27]</w:t>
            </w:r>
          </w:p>
        </w:tc>
      </w:tr>
      <w:tr w:rsidR="00361F27" w:rsidRPr="00205E51" w14:paraId="2099DF57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845EB" w14:textId="5A2B84AB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F31A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-5.51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068A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B7CC0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DA06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044C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C1FB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</w:t>
            </w:r>
          </w:p>
        </w:tc>
      </w:tr>
      <w:tr w:rsidR="002100AF" w:rsidRPr="00205E51" w14:paraId="668FD0E6" w14:textId="77777777" w:rsidTr="0048096C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CBFF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3C2BD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[-11.37,0.35]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A2FA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[-4.18,18.30]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344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[-13.75,5.64]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8568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[-17.09,56.11]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BC29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[-1.35,10.07]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432DB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[-2.57,3.36]</w:t>
            </w:r>
          </w:p>
        </w:tc>
      </w:tr>
      <w:tr w:rsidR="002100AF" w:rsidRPr="00205E51" w14:paraId="1F3E2DB5" w14:textId="77777777" w:rsidTr="0048096C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E037D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89685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34A6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B16D6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7BE0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2B5F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AA16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518</w:t>
            </w:r>
          </w:p>
        </w:tc>
      </w:tr>
    </w:tbl>
    <w:p w14:paraId="52FDAF0D" w14:textId="169D6A5B" w:rsidR="00AC7B30" w:rsidRPr="00AC7B30" w:rsidRDefault="002100AF" w:rsidP="00AC7B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>Note</w:t>
      </w:r>
      <w:r w:rsidR="00BB2642"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AC7B30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AC7B30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AC7B30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AC7B30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C7B30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AC7B30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 w:rsidR="00AC7B30" w:rsidRPr="00AC7B30">
        <w:rPr>
          <w:rStyle w:val="fontstyle01"/>
          <w:rFonts w:hint="eastAsia"/>
          <w:sz w:val="18"/>
          <w:szCs w:val="18"/>
        </w:rPr>
        <w:t>.</w:t>
      </w:r>
    </w:p>
    <w:p w14:paraId="48DD244E" w14:textId="77777777" w:rsidR="00AC7B30" w:rsidRDefault="00AC7B30" w:rsidP="002100AF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Cs w:val="21"/>
        </w:rPr>
      </w:pPr>
    </w:p>
    <w:p w14:paraId="7063A045" w14:textId="66C6ADD5" w:rsidR="00DE4C50" w:rsidRPr="00AC7B30" w:rsidRDefault="00DE4C50" w:rsidP="002100AF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</w:t>
      </w:r>
      <w:r>
        <w:rPr>
          <w:rFonts w:ascii="Times New Roman" w:hAnsi="Times New Roman" w:cs="Times New Roman"/>
          <w:b/>
          <w:bCs/>
          <w:kern w:val="0"/>
          <w:szCs w:val="21"/>
        </w:rPr>
        <w:t>5-1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. </w:t>
      </w:r>
      <w:r w:rsidRPr="00DE4C50">
        <w:rPr>
          <w:rFonts w:ascii="Times New Roman" w:hAnsi="Times New Roman" w:cs="Times New Roman"/>
          <w:kern w:val="0"/>
          <w:szCs w:val="21"/>
        </w:rPr>
        <w:t>Tests for selection effect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61"/>
        <w:gridCol w:w="1606"/>
        <w:gridCol w:w="1606"/>
        <w:gridCol w:w="1251"/>
        <w:gridCol w:w="1251"/>
        <w:gridCol w:w="1161"/>
        <w:gridCol w:w="1703"/>
      </w:tblGrid>
      <w:tr w:rsidR="00DE4C50" w:rsidRPr="00D04254" w14:paraId="1E08969B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AF9C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5" w:name="_Hlk8278623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6B490" w14:textId="52095ABC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9B753" w14:textId="259C8CB6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Years of Schooling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AE223" w14:textId="6F79E320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Income,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243A4" w14:textId="71131E98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Income,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9A5C6" w14:textId="35340978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Height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(cm)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6370" w14:textId="6F45EE46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Height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(cm)</w:t>
            </w:r>
          </w:p>
        </w:tc>
      </w:tr>
      <w:tr w:rsidR="00DE4C50" w:rsidRPr="00D04254" w14:paraId="543634A5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86C2" w14:textId="76DF7C99" w:rsidR="00DE4C5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1956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A12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E7B5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E2786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F09A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876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48EC6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7827FC7D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E7B6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FFF1E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B1BA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0DC5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0D28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AAE90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B27926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44ADA740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E3269" w14:textId="71BB6CD9" w:rsidR="00DE4C50" w:rsidRPr="00D04254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1957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0A84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5A11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1A04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EDB8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876B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F4E94C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4D388966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614B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6BCB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[-2.99,8.97]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20CA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C0C4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[-5.86,18.85]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EEC4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A873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[-8.13,7.31]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E42A17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209FE0A9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BF8FB" w14:textId="7926A2C0" w:rsidR="00DE4C50" w:rsidRPr="00D04254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1958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B706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2FFB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A194E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993C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766AE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14AE0D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369DD35F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A7D5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7A3E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[-7.78,5.98]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70C2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A72C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[-7.66,21.15]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2667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15D6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[-4.00,14.14]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D88728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26B68954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2BDCC" w14:textId="2DE1B887" w:rsidR="00DE4C50" w:rsidRPr="00255B6E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1959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83697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325E1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11F93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5276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4EAC3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9EF26F6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3D9BA1A3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F2CD0" w14:textId="77777777" w:rsidR="00DE4C50" w:rsidRPr="00255B6E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7047A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[-2.92,10.09]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378CA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DA743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[-8.49,20.25]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692E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F62EB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[-4.88,13.03]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1E29C8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5B961144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4C5B5" w14:textId="52A1073F" w:rsidR="00DE4C50" w:rsidRPr="00255B6E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1960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15BE9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FEB75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8E457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C826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33DA7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340E4CB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1A2F11F7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14F85" w14:textId="77777777" w:rsidR="00DE4C50" w:rsidRPr="00255B6E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477C9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[-8.58,5.58]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42507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D2A32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[-15.07,9.83]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8CA4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416D4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[-12.77,3.33]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45C7630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70392824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0F465" w14:textId="3E27631D" w:rsidR="00DE4C50" w:rsidRPr="00255B6E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1961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C7AFD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733DE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DC46E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5A8AC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499DD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8AF82C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7699C3D8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5E616" w14:textId="77777777" w:rsidR="00DE4C50" w:rsidRPr="00255B6E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8C151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[-6.50,7.50]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D2CC6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B746E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[-18.82,11.45]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E8B4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14104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[-8.26,10.30]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9F7E85B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3BC317E7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B3F0B" w14:textId="38745FF5" w:rsidR="00DE4C50" w:rsidRPr="00D04254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1962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E28FD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7614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AD14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C7D3E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DA08C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4.60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674D95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7B128E8D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8DA5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C811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[0.40,12.39]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10826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28DD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[-4.69,18.85]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96559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1F028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[-2.80,12.00]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ED70CC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3812F31D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3AA04" w14:textId="2D2B23D1" w:rsidR="00DE4C50" w:rsidRPr="00D04254" w:rsidRDefault="00AC7B3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1963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E196B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2000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7E470" w14:textId="77777777" w:rsidR="00DE4C50" w:rsidRPr="00AC7B30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C7B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10.99+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352A4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608A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-3.96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9C7263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18FC5CFD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56A2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6A3C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[-4.21,7.96]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6C17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8014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[-0.24,22.21]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73E3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BA4D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[-11.23,3.31]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CAECD0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74EF3222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0D214" w14:textId="72372C29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1956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809E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1BFE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D10C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ABF0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E28C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DCE786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AC7B30" w:rsidRPr="00D04254" w14:paraId="214F5F0D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32D4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CB80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E0B4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3E8A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22A0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3786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3BEFF2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</w:tr>
      <w:tr w:rsidR="00AC7B30" w:rsidRPr="00D04254" w14:paraId="25617680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E2E11" w14:textId="162977FF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1957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A32C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B6FE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01EA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48F3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6DA5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4831FA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-5.32</w:t>
            </w:r>
          </w:p>
        </w:tc>
      </w:tr>
      <w:tr w:rsidR="00AC7B30" w:rsidRPr="00D04254" w14:paraId="17061E13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BCE8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E526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C18F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[-12.36,1.89]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612D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CD56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[-12.87,16.48]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2FB4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28F85A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[-15.39,4.75]</w:t>
            </w:r>
          </w:p>
        </w:tc>
      </w:tr>
      <w:tr w:rsidR="00AC7B30" w:rsidRPr="00D04254" w14:paraId="1CE13D92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C754C" w14:textId="5BE8AAD6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1958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CDFD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519C4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A7767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3865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62607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1FDB3A3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AC7B30" w:rsidRPr="00D04254" w14:paraId="16A40FA8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3DD3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A2BE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3C54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[-4.42,9.03]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394F3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6008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[-14.01,13.62]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FE5A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3094B8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[-9.70,10.13]</w:t>
            </w:r>
          </w:p>
        </w:tc>
      </w:tr>
      <w:tr w:rsidR="00AC7B30" w:rsidRPr="00D04254" w14:paraId="185F2656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952B0" w14:textId="6F31C900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1959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5EC5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8037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8F758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5B70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B22A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94DCA8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-5.49</w:t>
            </w:r>
          </w:p>
        </w:tc>
      </w:tr>
      <w:tr w:rsidR="00AC7B30" w:rsidRPr="00D04254" w14:paraId="397D1743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E78C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D15D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C540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[-11.08,5.65]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0E99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EE7AE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[-21.84,6.66]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AC82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2EDD7D0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[-15.74,4.75]</w:t>
            </w:r>
          </w:p>
        </w:tc>
      </w:tr>
      <w:tr w:rsidR="00AC7B30" w:rsidRPr="00D04254" w14:paraId="56DE389A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230DF" w14:textId="5F445BEF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1960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9921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61CE0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-9.57</w:t>
            </w: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E90E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A7584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B233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1D3D6A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-8.21</w:t>
            </w:r>
          </w:p>
        </w:tc>
      </w:tr>
      <w:tr w:rsidR="00AC7B30" w:rsidRPr="00D04254" w14:paraId="51775722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E62C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06FA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7D06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[-17.10, -2.03]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1DF00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4BA98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[-21.66,8.40]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750E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CD6A4A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[-18.82,2.40]</w:t>
            </w:r>
          </w:p>
        </w:tc>
      </w:tr>
      <w:tr w:rsidR="00AC7B30" w:rsidRPr="00D04254" w14:paraId="307A865C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6A3AB" w14:textId="618536EA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1961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1BBA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9AC8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-6.49</w:t>
            </w: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D4264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8AD6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10F4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3C4D05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-5.62</w:t>
            </w:r>
          </w:p>
        </w:tc>
      </w:tr>
      <w:tr w:rsidR="00AC7B30" w:rsidRPr="00D04254" w14:paraId="7FE5C717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1339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4FC3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D04C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[-14.18,1.20]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D199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C754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[-22.07,8.78]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BE51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1302AC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[-15.43,4.19]</w:t>
            </w:r>
          </w:p>
        </w:tc>
      </w:tr>
      <w:tr w:rsidR="00AC7B30" w:rsidRPr="00D04254" w14:paraId="2C694B4B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3C367" w14:textId="4FAF3D02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1962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C1E9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F187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B811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4886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2B07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4C88A2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-4.73</w:t>
            </w:r>
          </w:p>
        </w:tc>
      </w:tr>
      <w:tr w:rsidR="00AC7B30" w:rsidRPr="00D04254" w14:paraId="34D391EB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A548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8FE6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3B27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[-6.68,6.94]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185C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5C5F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[-16.26,12.06]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9324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2BAD6E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[-14.58,5.12]</w:t>
            </w:r>
          </w:p>
        </w:tc>
      </w:tr>
      <w:tr w:rsidR="00AC7B30" w:rsidRPr="00D04254" w14:paraId="26470D80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1C614" w14:textId="5721945B" w:rsidR="00AC7B30" w:rsidRPr="00D04254" w:rsidRDefault="00AC7B30" w:rsidP="00AC7B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1963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8C1B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C31C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F081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6684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AF9F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BC3EC2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-1.90</w:t>
            </w:r>
          </w:p>
        </w:tc>
      </w:tr>
      <w:tr w:rsidR="00DE4C50" w:rsidRPr="00D04254" w14:paraId="04134C94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DBB0C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D832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D65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[-8.12,5.21]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A958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5CA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[-12.04,15.04]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2C2B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46D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[-11.63,7.82]</w:t>
            </w:r>
          </w:p>
        </w:tc>
      </w:tr>
      <w:tr w:rsidR="00DE4C50" w:rsidRPr="00D04254" w14:paraId="1E439604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895B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38DE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6BDC5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AD78E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23C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53DD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1616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1750</w:t>
            </w:r>
          </w:p>
        </w:tc>
      </w:tr>
    </w:tbl>
    <w:bookmarkEnd w:id="5"/>
    <w:p w14:paraId="08AD7B66" w14:textId="77777777" w:rsidR="004F41F7" w:rsidRPr="00361F27" w:rsidRDefault="004F41F7" w:rsidP="004F41F7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 w:cs="Times New Roman"/>
          <w:color w:val="auto"/>
          <w:kern w:val="0"/>
          <w:sz w:val="18"/>
          <w:szCs w:val="18"/>
        </w:rPr>
      </w:pP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Notes. 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361F27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61F27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361F27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704AC6E9" w14:textId="4AB7646D" w:rsidR="00DE4C50" w:rsidRDefault="00DE4C50" w:rsidP="00DE4C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894774C" w14:textId="7D9B0884" w:rsidR="00DE4C50" w:rsidRPr="00AC7B30" w:rsidRDefault="00DE4C50" w:rsidP="00AC7B30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t>T</w:t>
      </w:r>
      <w:r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S</w:t>
      </w:r>
      <w:r>
        <w:rPr>
          <w:rFonts w:ascii="Times New Roman" w:hAnsi="Times New Roman" w:cs="Times New Roman"/>
          <w:b/>
          <w:bCs/>
          <w:kern w:val="0"/>
          <w:szCs w:val="21"/>
        </w:rPr>
        <w:t>5-2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. </w:t>
      </w:r>
      <w:r w:rsidRPr="00DE4C50">
        <w:rPr>
          <w:rFonts w:ascii="Times New Roman" w:hAnsi="Times New Roman" w:cs="Times New Roman"/>
          <w:kern w:val="0"/>
          <w:szCs w:val="21"/>
        </w:rPr>
        <w:t>Tests for selection effect</w:t>
      </w:r>
    </w:p>
    <w:tbl>
      <w:tblPr>
        <w:tblW w:w="13325" w:type="dxa"/>
        <w:jc w:val="center"/>
        <w:tblLook w:val="0000" w:firstRow="0" w:lastRow="0" w:firstColumn="0" w:lastColumn="0" w:noHBand="0" w:noVBand="0"/>
      </w:tblPr>
      <w:tblGrid>
        <w:gridCol w:w="2446"/>
        <w:gridCol w:w="1831"/>
        <w:gridCol w:w="1932"/>
        <w:gridCol w:w="1727"/>
        <w:gridCol w:w="1732"/>
        <w:gridCol w:w="1831"/>
        <w:gridCol w:w="1826"/>
      </w:tblGrid>
      <w:tr w:rsidR="00DE4C50" w:rsidRPr="00D04254" w14:paraId="45715DA5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DA59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646E" w14:textId="47633EC5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Weight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789E1" w14:textId="71AD644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Weight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catty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1663C" w14:textId="00315764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C0269" w14:textId="0D99CD99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53E3A" w14:textId="1A8FFF5D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irth </w:t>
            </w: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eight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(catty)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106DE" w14:textId="27A9BAD6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irth Weight</w:t>
            </w:r>
            <w:r w:rsidR="0071755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(catty)</w:t>
            </w:r>
          </w:p>
        </w:tc>
      </w:tr>
      <w:tr w:rsidR="00AC7B30" w:rsidRPr="00D04254" w14:paraId="3863E6D1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6B78" w14:textId="4571345F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1956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19CF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0207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AB33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B6A4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9F3D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B60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7C59405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B9AAE86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826394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D70102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28FE0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2A5A25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752AB7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989D53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00822F4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1CC532B" w14:textId="5E8C5F9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1957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069F59D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2A45351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C12737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AE5953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49972A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DCF980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8FD51BA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331BF62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687FD2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[-36.69,35.76]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A077FE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CC1DC3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[-5.34,5.65]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429FF0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A29693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[-2.59,1.90]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11B71DC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04388267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9351386" w14:textId="7C7A5092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1958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43AFC6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5F1FDD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FA5108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A78E86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B79C3C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1958F19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10012ADF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6EF4F69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5C6262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[-24.63,41.18]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DB2195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4838F9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[-4.86,5.31]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627DA3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1EC15E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[-1.40,3.88]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0911EEC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A7EAEF9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7D66ECD" w14:textId="5DB963D6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1959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1865746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72E992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B59CC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F4C0F3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3F0FFD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-1.99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3F9461F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80EA490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90B5E6D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432388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[-29.79,48.12]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5AEED4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2D1A804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[-5.79,6.48]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027788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54762B3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[-4.56,0.59]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EA26BC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56D13260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4CC035A" w14:textId="7AC7D416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1960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1A961C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15.47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A18A6C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EC1C19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A2D377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3B4C59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690DF08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68B60E7E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28663B8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8AC515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[-17.61,48.56]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5B8C1E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BF4AD1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[-2.01,8.94]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4A02457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E9EFC2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[-2.67,2.10]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43CB9F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100AE5FC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B56DD9A" w14:textId="73D9F51E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1961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E80310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6E538A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2BB1C1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F3235E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44B206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6126294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0ADFE746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D25AFD2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9D6B26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[-39.30,49.28]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C86EC3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20C8E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[-6.93,7.70]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7C743D8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28282B8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[-3.91,2.16]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3DDB11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686DA634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AB81E14" w14:textId="330EE55D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1962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1466C13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8.76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450EBCD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1701D03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515D4C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191BF1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-1.07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5F5C066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3FA7E4DC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18E1978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373DEB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[-24.72,42.24]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F350A2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0D40A15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[-5.75,5.20]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193A82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A61EC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[-3.16,1.03]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7F6BC7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2708E369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703B366" w14:textId="5ED1B9C9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1963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cohort x CSSI,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40623F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A9EF21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EB9D55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A39350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FB52F8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-2.27</w:t>
            </w: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4EC446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E4C50" w:rsidRPr="00D04254" w14:paraId="5B472444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B08EB6B" w14:textId="77777777" w:rsidR="00DE4C50" w:rsidRPr="00D04254" w:rsidRDefault="00DE4C5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03C2B28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[-38.83,26.92]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F507BB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DA701AF" w14:textId="77777777" w:rsidR="00DE4C50" w:rsidRPr="00DE602A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[-5.85,5.31]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AF8671E" w14:textId="77777777" w:rsidR="00DE4C50" w:rsidRPr="00DE602A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698F438" w14:textId="77777777" w:rsidR="00DE4C50" w:rsidRPr="00DE602A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[-4.43, -0.10]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54DDC7CF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AC7B30" w:rsidRPr="00D04254" w14:paraId="17DE70EF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4EA9829" w14:textId="75736A6C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1956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6DC009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10E597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E8B438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FAAAAA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162626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5665BBB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AC7B30" w:rsidRPr="00D04254" w14:paraId="4ECDC0E3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B9F4F6C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9B6D0D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57632C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285D282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2E9882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418886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C366BA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</w:tr>
      <w:tr w:rsidR="00AC7B30" w:rsidRPr="00D04254" w14:paraId="13D681F1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66D93D0" w14:textId="49F70570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1957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4CC7A1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6375856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-13.45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8C66D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B51069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-1.19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E769E3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37A0187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</w:t>
            </w:r>
          </w:p>
        </w:tc>
      </w:tr>
      <w:tr w:rsidR="00AC7B30" w:rsidRPr="00D04254" w14:paraId="0ED94782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743BAB1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C5DDE5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682842E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[-54.79,27.89]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B9B0C2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62E208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[-7.36,4.98]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2A2349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3C8F12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[-2.52,2.91]</w:t>
            </w:r>
          </w:p>
        </w:tc>
      </w:tr>
      <w:tr w:rsidR="00AC7B30" w:rsidRPr="00D04254" w14:paraId="4FDEC704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098F8E1" w14:textId="081BEDA4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1958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790A17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28FF26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75349E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146559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24E70A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645692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-0.57</w:t>
            </w:r>
          </w:p>
        </w:tc>
      </w:tr>
      <w:tr w:rsidR="00AC7B30" w:rsidRPr="00D04254" w14:paraId="0FAA3691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085CEDA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185D585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5012BE9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[-33.76,47.54]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26C7E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CCEC37A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[-5.97,6.86]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32DF6C3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75606FB4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[-3.56,2.41]</w:t>
            </w:r>
          </w:p>
        </w:tc>
      </w:tr>
      <w:tr w:rsidR="00AC7B30" w:rsidRPr="00D04254" w14:paraId="40463E37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FFC1AFE" w14:textId="4EB0AEC4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1959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5A42C3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641C8D9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14.64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4C2F88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6C47E99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B3998A8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1BA2669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-1.28</w:t>
            </w:r>
          </w:p>
        </w:tc>
      </w:tr>
      <w:tr w:rsidR="00AC7B30" w:rsidRPr="00D04254" w14:paraId="58EAA954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1CDA6E2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2988235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66BF8D8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[-27.91,57.20]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DA5493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8F770C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[-3.40,9.26]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7AEE819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C0AE47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[-4.01,1.46]</w:t>
            </w:r>
          </w:p>
        </w:tc>
      </w:tr>
      <w:tr w:rsidR="00AC7B30" w:rsidRPr="00D04254" w14:paraId="298E1B9A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D6ED308" w14:textId="4ADE5596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1960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FA2B9BD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0BC6DB7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7C9C817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30E068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C1E3F9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2F7B558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-2.12</w:t>
            </w:r>
          </w:p>
        </w:tc>
      </w:tr>
      <w:tr w:rsidR="00AC7B30" w:rsidRPr="00D04254" w14:paraId="673BBEEA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BC5B5D1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ADCE8B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07D8B3DD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[-34.38,51.59]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78D0A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8EA107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[-4.44,9.73]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68708C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568F99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[-4.87,0.63]</w:t>
            </w:r>
          </w:p>
        </w:tc>
      </w:tr>
      <w:tr w:rsidR="00AC7B30" w:rsidRPr="00D04254" w14:paraId="6C6CDACB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A180586" w14:textId="107BEFBD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1961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0698E2D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242063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10.02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9F5AF8C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15C447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2.96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BC0C7B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5837B6CE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AC7B30" w:rsidRPr="00D04254" w14:paraId="3FCEDE43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7129569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0EFA93C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E03B001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[-33.23,53.27]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83DC1F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3A06F3A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[-3.79,9.71]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0CD7AF02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9619646" w14:textId="77777777" w:rsidR="00AC7B30" w:rsidRPr="00DE602A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E602A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[-2.61,3.05]</w:t>
            </w:r>
          </w:p>
        </w:tc>
      </w:tr>
      <w:tr w:rsidR="00AC7B30" w:rsidRPr="00D04254" w14:paraId="4700178A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E317A37" w14:textId="54DAC024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1962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B2A93E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3B79E65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-6.20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E87032E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C91D88C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22D4EB8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4F31DD3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-0.85</w:t>
            </w:r>
          </w:p>
        </w:tc>
      </w:tr>
      <w:tr w:rsidR="00AC7B30" w:rsidRPr="00D04254" w14:paraId="6B14F237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993E870" w14:textId="77777777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6A4912B0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105EC966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[-45.76,33.35]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611145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9E034E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[-7.18,5.96]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95B05B1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13F64DD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[-3.44,1.75]</w:t>
            </w:r>
          </w:p>
        </w:tc>
      </w:tr>
      <w:tr w:rsidR="00AC7B30" w:rsidRPr="00D04254" w14:paraId="2D776E6F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D9D2244" w14:textId="05D5CB6D" w:rsidR="00AC7B30" w:rsidRPr="00D04254" w:rsidRDefault="00AC7B30" w:rsidP="00DD1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1963 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30384EF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14:paraId="7B3A1F69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18.51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FD3FC7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28A8FFF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3.64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18C2E6DB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14:paraId="081F2267" w14:textId="77777777" w:rsidR="00AC7B30" w:rsidRPr="00D04254" w:rsidRDefault="00AC7B30" w:rsidP="00AC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-1.35</w:t>
            </w:r>
          </w:p>
        </w:tc>
      </w:tr>
      <w:tr w:rsidR="00DE4C50" w:rsidRPr="00D04254" w14:paraId="20254977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467D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D8C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C1CF0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[-19.91,56.92]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F0A70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0501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[-2.16,9.44]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C6CCC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B907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[-3.97,1.27]</w:t>
            </w:r>
          </w:p>
        </w:tc>
      </w:tr>
      <w:tr w:rsidR="00DE4C50" w:rsidRPr="00D04254" w14:paraId="212A7CD1" w14:textId="77777777" w:rsidTr="00DE602A">
        <w:trPr>
          <w:trHeight w:hRule="exact" w:val="255"/>
          <w:jc w:val="center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83ED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5120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0BAC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96AC2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7D01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551D3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0E9EA" w14:textId="77777777" w:rsidR="00DE4C50" w:rsidRPr="00D04254" w:rsidRDefault="00DE4C50" w:rsidP="00A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0425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803</w:t>
            </w:r>
          </w:p>
        </w:tc>
      </w:tr>
    </w:tbl>
    <w:p w14:paraId="58340DEE" w14:textId="16941961" w:rsidR="00DE4C50" w:rsidRDefault="00DE4C50" w:rsidP="00DE4C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Note. 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0.001</w:t>
      </w:r>
      <w:r w:rsidR="00DE602A" w:rsidRPr="00DE602A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4A9E571C" w14:textId="77777777" w:rsidR="00DD1CD4" w:rsidRPr="00DE602A" w:rsidRDefault="00DD1CD4" w:rsidP="00DE4C50">
      <w:pPr>
        <w:autoSpaceDE w:val="0"/>
        <w:autoSpaceDN w:val="0"/>
        <w:adjustRightInd w:val="0"/>
        <w:jc w:val="center"/>
        <w:rPr>
          <w:rStyle w:val="fontstyle01"/>
          <w:rFonts w:hint="eastAsia"/>
          <w:sz w:val="18"/>
          <w:szCs w:val="18"/>
        </w:rPr>
      </w:pPr>
    </w:p>
    <w:p w14:paraId="42C2CE0F" w14:textId="759522B7" w:rsidR="002100AF" w:rsidRPr="00205E51" w:rsidRDefault="002100AF" w:rsidP="002100AF">
      <w:pPr>
        <w:keepNext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205E51">
        <w:rPr>
          <w:rFonts w:ascii="Times New Roman" w:hAnsi="Times New Roman" w:cs="Times New Roman"/>
          <w:b/>
          <w:bCs/>
          <w:kern w:val="0"/>
          <w:szCs w:val="21"/>
        </w:rPr>
        <w:lastRenderedPageBreak/>
        <w:t>T</w:t>
      </w:r>
      <w:r w:rsidR="00BB2642">
        <w:rPr>
          <w:rFonts w:ascii="Times New Roman" w:hAnsi="Times New Roman" w:cs="Times New Roman"/>
          <w:b/>
          <w:bCs/>
          <w:kern w:val="0"/>
          <w:szCs w:val="21"/>
        </w:rPr>
        <w:t>ABLE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="00222EE9" w:rsidRPr="00205E51">
        <w:rPr>
          <w:rFonts w:ascii="Times New Roman" w:hAnsi="Times New Roman" w:cs="Times New Roman"/>
          <w:b/>
          <w:bCs/>
          <w:kern w:val="0"/>
          <w:szCs w:val="21"/>
        </w:rPr>
        <w:t>S</w:t>
      </w:r>
      <w:r w:rsidR="00DE4C50">
        <w:rPr>
          <w:rFonts w:ascii="Times New Roman" w:hAnsi="Times New Roman" w:cs="Times New Roman"/>
          <w:b/>
          <w:bCs/>
          <w:kern w:val="0"/>
          <w:szCs w:val="21"/>
        </w:rPr>
        <w:t>6</w:t>
      </w:r>
      <w:r w:rsidRPr="00205E51">
        <w:rPr>
          <w:rFonts w:ascii="Times New Roman" w:hAnsi="Times New Roman" w:cs="Times New Roman"/>
          <w:b/>
          <w:bCs/>
          <w:kern w:val="0"/>
          <w:szCs w:val="21"/>
        </w:rPr>
        <w:t>.</w:t>
      </w:r>
      <w:r w:rsidRPr="00205E51">
        <w:rPr>
          <w:rFonts w:ascii="Times New Roman" w:hAnsi="Times New Roman" w:cs="Times New Roman"/>
          <w:kern w:val="0"/>
          <w:szCs w:val="21"/>
        </w:rPr>
        <w:t xml:space="preserve"> Generation </w:t>
      </w:r>
      <w:r w:rsidR="00110080">
        <w:rPr>
          <w:rFonts w:ascii="Times New Roman" w:hAnsi="Times New Roman" w:cs="Times New Roman"/>
          <w:kern w:val="0"/>
          <w:szCs w:val="21"/>
        </w:rPr>
        <w:t>3</w:t>
      </w:r>
      <w:r w:rsidRPr="00205E51">
        <w:rPr>
          <w:rFonts w:ascii="Times New Roman" w:hAnsi="Times New Roman" w:cs="Times New Roman"/>
          <w:kern w:val="0"/>
          <w:szCs w:val="21"/>
        </w:rPr>
        <w:t xml:space="preserve"> effects of </w:t>
      </w:r>
      <w:r w:rsidR="00110080">
        <w:rPr>
          <w:rFonts w:ascii="Times New Roman" w:hAnsi="Times New Roman" w:cs="Times New Roman"/>
          <w:kern w:val="0"/>
          <w:szCs w:val="21"/>
        </w:rPr>
        <w:t>G</w:t>
      </w:r>
      <w:r w:rsidRPr="00205E51">
        <w:rPr>
          <w:rFonts w:ascii="Times New Roman" w:hAnsi="Times New Roman" w:cs="Times New Roman"/>
          <w:kern w:val="0"/>
          <w:szCs w:val="21"/>
        </w:rPr>
        <w:t xml:space="preserve">eneration </w:t>
      </w:r>
      <w:r w:rsidR="00110080">
        <w:rPr>
          <w:rFonts w:ascii="Times New Roman" w:hAnsi="Times New Roman" w:cs="Times New Roman"/>
          <w:kern w:val="0"/>
          <w:szCs w:val="21"/>
        </w:rPr>
        <w:t>1</w:t>
      </w:r>
      <w:r w:rsidRPr="00205E51">
        <w:rPr>
          <w:rFonts w:ascii="Times New Roman" w:hAnsi="Times New Roman" w:cs="Times New Roman"/>
          <w:kern w:val="0"/>
          <w:szCs w:val="21"/>
        </w:rPr>
        <w:t xml:space="preserve"> famine exposure</w:t>
      </w:r>
    </w:p>
    <w:tbl>
      <w:tblPr>
        <w:tblW w:w="11624" w:type="dxa"/>
        <w:jc w:val="center"/>
        <w:tblLook w:val="0000" w:firstRow="0" w:lastRow="0" w:firstColumn="0" w:lastColumn="0" w:noHBand="0" w:noVBand="0"/>
      </w:tblPr>
      <w:tblGrid>
        <w:gridCol w:w="2116"/>
        <w:gridCol w:w="3049"/>
        <w:gridCol w:w="1508"/>
        <w:gridCol w:w="1407"/>
        <w:gridCol w:w="1934"/>
        <w:gridCol w:w="1610"/>
      </w:tblGrid>
      <w:tr w:rsidR="002100AF" w:rsidRPr="00205E51" w14:paraId="64636167" w14:textId="77777777" w:rsidTr="00DE602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67DD4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6" w:name="_Hlk4467893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A1DA98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BCA3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G3height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998763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G3weight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EB878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G3BMI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BC1AF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G3LBW</w:t>
            </w:r>
          </w:p>
        </w:tc>
      </w:tr>
      <w:tr w:rsidR="00361F27" w:rsidRPr="00205E51" w14:paraId="2A4B463D" w14:textId="77777777" w:rsidTr="00DE602A">
        <w:trPr>
          <w:trHeight w:hRule="exact"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9C870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Maternal Grandparents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4225B" w14:textId="42E2631B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D39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8CE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AE24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2.4e+07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7552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-17.26</w:t>
            </w:r>
          </w:p>
        </w:tc>
      </w:tr>
      <w:tr w:rsidR="00361F27" w:rsidRPr="00205E51" w14:paraId="050B81CE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4D2500E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5DDE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F0FA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[-27.15,13.83]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87BF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[-16.74,8.21]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8AE1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[-6.0e+07,1.1e+08]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A834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[-44.89,10.37]</w:t>
            </w:r>
          </w:p>
        </w:tc>
      </w:tr>
      <w:tr w:rsidR="00361F27" w:rsidRPr="00205E51" w14:paraId="266E20A9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57F801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04C4" w14:textId="7699386A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DAA3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7159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3D1A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F4D1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2.77</w:t>
            </w:r>
          </w:p>
        </w:tc>
      </w:tr>
      <w:tr w:rsidR="00361F27" w:rsidRPr="00205E51" w14:paraId="25E7147B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69E7C60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54E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6477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[-12.34,21.22]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10A6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[-6.87,9.41]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81D2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[-2.7e+07,1.0e+08]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2586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[-27.77,33.31]</w:t>
            </w:r>
          </w:p>
        </w:tc>
      </w:tr>
      <w:tr w:rsidR="00361F27" w:rsidRPr="00205E51" w14:paraId="4494140C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D09861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98D79" w14:textId="3F36CAA4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53D7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4B8C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1985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-1.9e+07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EFB1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-6.22</w:t>
            </w:r>
          </w:p>
        </w:tc>
      </w:tr>
      <w:tr w:rsidR="00361F27" w:rsidRPr="00205E51" w14:paraId="439B68F4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D1F70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E021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2D14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[-5.02,12.48]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4192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[-8.23,4.96]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54D52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[-6.2e+07,2.3e+07]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43B7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[-31.18,18.75]</w:t>
            </w:r>
          </w:p>
        </w:tc>
      </w:tr>
      <w:tr w:rsidR="00361F27" w:rsidRPr="00205E51" w14:paraId="2E431F4F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C162F1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A102D" w14:textId="4EEDA5DB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B615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336E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D268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-2.5e+07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B421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36.34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</w:tr>
      <w:tr w:rsidR="00361F27" w:rsidRPr="00205E51" w14:paraId="5656CA6A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6014E0F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6E6E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41157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[-19.34,10.65]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A1B03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[-7.96,12.36]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B04D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[-1.1e+08,5.7e+07]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5F2F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[-2.16,74.84]</w:t>
            </w:r>
          </w:p>
        </w:tc>
      </w:tr>
      <w:tr w:rsidR="00361F27" w:rsidRPr="00205E51" w14:paraId="05F8458A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AA038C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FC05A" w14:textId="498AFA92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31929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8F2EA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BDD9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4.9e+06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61AB5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15.67</w:t>
            </w:r>
          </w:p>
        </w:tc>
      </w:tr>
      <w:tr w:rsidR="00361F27" w:rsidRPr="00205E51" w14:paraId="5BFD3B2D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090736F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93AEB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64228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[-12.88,13.02]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4CAE1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[-8.76,9.12]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7E51D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[-5.0e+07,6.0e+07]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D7F66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[-21.05,52.39]</w:t>
            </w:r>
          </w:p>
        </w:tc>
      </w:tr>
      <w:tr w:rsidR="00361F27" w:rsidRPr="00205E51" w14:paraId="41C0384C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CD4265C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5850" w14:textId="7C776CA6" w:rsidR="00361F27" w:rsidRPr="00205E51" w:rsidRDefault="00361F27" w:rsidP="00361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8B41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133E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07664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6.0e+06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AA105" w14:textId="77777777" w:rsidR="00361F27" w:rsidRPr="00205E51" w:rsidRDefault="00361F27" w:rsidP="0036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16.10</w:t>
            </w:r>
          </w:p>
        </w:tc>
      </w:tr>
      <w:tr w:rsidR="002100AF" w:rsidRPr="00205E51" w14:paraId="682E2BA9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3CA2A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817B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197ED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[-21.43,11.39]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E2289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[-3.05,15.01]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A787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[-5.1e+07,6.3e+07]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AC401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[-8.53,40.72]</w:t>
            </w:r>
          </w:p>
        </w:tc>
      </w:tr>
      <w:tr w:rsidR="00DE602A" w:rsidRPr="00205E51" w14:paraId="1721EA55" w14:textId="77777777" w:rsidTr="00DE602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DCF4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16C62B" w14:textId="751E0270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Prefamine cohort x CSSI, 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76BD297F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EDF11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46ADE3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-5.1e+07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89AF9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72.58</w:t>
            </w:r>
          </w:p>
        </w:tc>
      </w:tr>
      <w:tr w:rsidR="00DE602A" w:rsidRPr="00205E51" w14:paraId="2654D132" w14:textId="77777777" w:rsidTr="00DE602A">
        <w:trPr>
          <w:trHeight w:hRule="exact" w:val="25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277462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Grandparents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87B3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CB05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[-22.23,210.20]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704D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[-62.05,66.88]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1FF0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[-3.4e+08,2.3e+08]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19599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[-79.04,224.19]</w:t>
            </w:r>
          </w:p>
        </w:tc>
      </w:tr>
      <w:tr w:rsidR="00DE602A" w:rsidRPr="00205E51" w14:paraId="4FA52C2D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EEA3100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68B91" w14:textId="7C0A875E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amine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506DB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4B67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96BF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-3.1e+08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0CAE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-56.84</w:t>
            </w:r>
          </w:p>
        </w:tc>
      </w:tr>
      <w:tr w:rsidR="00DE602A" w:rsidRPr="00205E51" w14:paraId="2A4A59A0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0E9CAAE5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4BFE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3AB6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[-33.43,208.75]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48DF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[-54.98,68.44]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782C5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[-6.7e+08,4.6e+07]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075F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[-231.43,117.76]</w:t>
            </w:r>
          </w:p>
        </w:tc>
      </w:tr>
      <w:tr w:rsidR="00DE602A" w:rsidRPr="00205E51" w14:paraId="1077B80B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015D2153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2A97" w14:textId="58CE91ED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2E0F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D175C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5DDA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-6.1e+08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5BA4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DE602A" w:rsidRPr="00205E51" w14:paraId="4107D096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BDC42B4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E2E3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7DCBB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[-61.99,202.64]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BC99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[-63.29,79.16]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1E059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[-1.2e+09, -4.9e+06]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8BA82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</w:tr>
      <w:tr w:rsidR="00DE602A" w:rsidRPr="00205E51" w14:paraId="3023B88E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63D9EFA5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B7A7D" w14:textId="1545F9EC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Prefamine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6D651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-90.78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8B12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0E2D5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AF20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-84.74</w:t>
            </w:r>
          </w:p>
        </w:tc>
      </w:tr>
      <w:tr w:rsidR="00DE602A" w:rsidRPr="00205E51" w14:paraId="0807927E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656BFA6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1FA96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73D0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[-200.53,18.96]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D5585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[-65.66,65.26]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67B3A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[-2.2e+08,3.5e+08]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22FFB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[-235.90,66.42]</w:t>
            </w:r>
          </w:p>
        </w:tc>
      </w:tr>
      <w:tr w:rsidR="00DE602A" w:rsidRPr="00205E51" w14:paraId="745DFE69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258BAB3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5173A" w14:textId="415AFCDA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amine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904A1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-86.11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3785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D8CDC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3.3e+08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19E2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39.18</w:t>
            </w:r>
          </w:p>
        </w:tc>
      </w:tr>
      <w:tr w:rsidR="00DE602A" w:rsidRPr="00205E51" w14:paraId="58AC2118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4F5E8B8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DCE4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08304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[-201.42,29.21]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F13E2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[-67.20,56.33]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AA05D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[-3.4e+07,6.8e+08]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6F2C4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[-121.48,199.85]</w:t>
            </w:r>
          </w:p>
        </w:tc>
      </w:tr>
      <w:tr w:rsidR="00DE602A" w:rsidRPr="00205E51" w14:paraId="67C7E24E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E7E720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96E5B" w14:textId="3A8F91F0" w:rsidR="00DE602A" w:rsidRPr="00205E51" w:rsidRDefault="00DE602A" w:rsidP="00DE60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ost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famine</w:t>
            </w:r>
            <w:proofErr w:type="spellEnd"/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cohort x CSSI,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AF3BD3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B5D8C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07817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BAE9F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6.5e+08</w:t>
            </w: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6E04E" w14:textId="77777777" w:rsidR="00DE602A" w:rsidRPr="00205E51" w:rsidRDefault="00DE602A" w:rsidP="00DE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</w:t>
            </w:r>
          </w:p>
        </w:tc>
      </w:tr>
      <w:tr w:rsidR="002100AF" w:rsidRPr="00205E51" w14:paraId="10AC592D" w14:textId="77777777" w:rsidTr="00DE602A">
        <w:trPr>
          <w:trHeight w:hRule="exact" w:val="255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41BF98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034B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1130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[-190.90,67.68]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42B2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[-79.68,67.54]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D5B7E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[2.2e+07,1.3e+09]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BA66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[0.00,0.00]</w:t>
            </w:r>
          </w:p>
        </w:tc>
      </w:tr>
      <w:tr w:rsidR="002100AF" w:rsidRPr="00205E51" w14:paraId="2A8AFD6E" w14:textId="77777777" w:rsidTr="00DE602A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E5C1F4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E86B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38CA6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988C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3D6F9" w14:textId="77777777" w:rsidR="002100AF" w:rsidRPr="00205E51" w:rsidRDefault="002100AF" w:rsidP="0048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05E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</w:t>
            </w:r>
          </w:p>
        </w:tc>
      </w:tr>
    </w:tbl>
    <w:bookmarkEnd w:id="6"/>
    <w:p w14:paraId="30702A0B" w14:textId="638C6199" w:rsidR="00676DA2" w:rsidRDefault="002100AF" w:rsidP="00646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Note</w:t>
      </w:r>
      <w:r w:rsidR="00BB2642"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. 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95% confidence intervals in brackets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+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0.1,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0.05,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0.01, </w:t>
      </w:r>
      <w:r w:rsidRPr="00DE602A">
        <w:rPr>
          <w:rFonts w:ascii="Times New Roman" w:hAnsi="Times New Roman" w:cs="Times New Roman"/>
          <w:kern w:val="0"/>
          <w:sz w:val="18"/>
          <w:szCs w:val="18"/>
          <w:vertAlign w:val="superscript"/>
        </w:rPr>
        <w:t>***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DE602A">
        <w:rPr>
          <w:rFonts w:ascii="Times New Roman" w:hAnsi="Times New Roman" w:cs="Times New Roman"/>
          <w:i/>
          <w:iCs/>
          <w:kern w:val="0"/>
          <w:sz w:val="18"/>
          <w:szCs w:val="18"/>
        </w:rPr>
        <w:t>p</w:t>
      </w:r>
      <w:r w:rsidRPr="00DE602A">
        <w:rPr>
          <w:rFonts w:ascii="Times New Roman" w:hAnsi="Times New Roman" w:cs="Times New Roman"/>
          <w:kern w:val="0"/>
          <w:sz w:val="18"/>
          <w:szCs w:val="18"/>
        </w:rPr>
        <w:t xml:space="preserve"> &lt; 0</w:t>
      </w:r>
      <w:r w:rsidR="00E44983" w:rsidRPr="00DE602A">
        <w:rPr>
          <w:rFonts w:ascii="Times New Roman" w:hAnsi="Times New Roman" w:cs="Times New Roman"/>
          <w:kern w:val="0"/>
          <w:sz w:val="18"/>
          <w:szCs w:val="18"/>
        </w:rPr>
        <w:t>.001</w:t>
      </w:r>
      <w:bookmarkEnd w:id="0"/>
      <w:r w:rsidR="00A46C20">
        <w:rPr>
          <w:rFonts w:ascii="Times New Roman" w:hAnsi="Times New Roman" w:cs="Times New Roman"/>
          <w:kern w:val="0"/>
          <w:sz w:val="18"/>
          <w:szCs w:val="18"/>
        </w:rPr>
        <w:t>.</w:t>
      </w:r>
    </w:p>
    <w:p w14:paraId="1B890D1E" w14:textId="7D28BCFC" w:rsidR="00A46C20" w:rsidRDefault="00A46C20" w:rsidP="00646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1EE7094F" w14:textId="205CD59F" w:rsidR="00A46C20" w:rsidRDefault="00A46C20" w:rsidP="00646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247BF7E6" w14:textId="42E202CE" w:rsidR="00A46C20" w:rsidRDefault="00A46C20" w:rsidP="00646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 w14:paraId="3FB47E3A" w14:textId="77777777" w:rsidR="00A46C20" w:rsidRDefault="00A46C20" w:rsidP="00646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szCs w:val="21"/>
          <w:shd w:val="clear" w:color="auto" w:fill="FFFFFF"/>
        </w:rPr>
        <w:sectPr w:rsidR="00A46C20" w:rsidSect="006467E5">
          <w:footnotePr>
            <w:numFmt w:val="decimalEnclosedCircleChinese"/>
          </w:footnotePr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39260EA" w14:textId="4AC85917" w:rsidR="00A46C20" w:rsidRDefault="00A46C20" w:rsidP="00A46C2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46C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References</w:t>
      </w:r>
    </w:p>
    <w:bookmarkStart w:id="7" w:name="baut0005"/>
    <w:p w14:paraId="083721D9" w14:textId="77777777" w:rsidR="00A46C20" w:rsidRPr="00923FEC" w:rsidRDefault="00A46C20" w:rsidP="00A46C20">
      <w:pPr>
        <w:pStyle w:val="a9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begin"/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instrText xml:space="preserve"> HYPERLINK "https://www.sciencedirect.com/science/article/abs/pii/S0167629618307574" \l "!" </w:instrTex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separate"/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Bharadwaj</w: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end"/>
      </w:r>
      <w:bookmarkStart w:id="8" w:name="baut0010"/>
      <w:bookmarkEnd w:id="7"/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23FEC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P</w: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hyperlink r:id="rId9" w:anchor="!" w:history="1">
        <w:r w:rsidRPr="00923FEC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Fenske</w:t>
        </w:r>
      </w:hyperlink>
      <w:bookmarkStart w:id="9" w:name="baut0015"/>
      <w:bookmarkEnd w:id="8"/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J, </w:t>
      </w:r>
      <w:hyperlink r:id="rId10" w:anchor="!" w:history="1">
        <w:r w:rsidRPr="00923FEC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Kala</w:t>
        </w:r>
      </w:hyperlink>
      <w:bookmarkStart w:id="10" w:name="baut0020"/>
      <w:bookmarkEnd w:id="9"/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 and </w:t>
      </w:r>
      <w:hyperlink r:id="rId11" w:anchor="!" w:history="1">
        <w:r w:rsidRPr="00923FEC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Mirza</w:t>
        </w:r>
      </w:hyperlink>
      <w:bookmarkEnd w:id="10"/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(2020) The Green revolution and infant mortality in India.</w:t>
      </w:r>
      <w:r w:rsidRPr="00923FEC">
        <w:rPr>
          <w:sz w:val="24"/>
          <w:szCs w:val="24"/>
        </w:rPr>
        <w:t xml:space="preserve"> </w:t>
      </w:r>
      <w:r w:rsidRPr="00923F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Health Economics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71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>, 1-17.</w:t>
      </w:r>
    </w:p>
    <w:p w14:paraId="1FD4BB27" w14:textId="77777777" w:rsidR="00A46C20" w:rsidRPr="009E730E" w:rsidRDefault="00A46C20" w:rsidP="00A46C20">
      <w:pPr>
        <w:pStyle w:val="a9"/>
        <w:spacing w:line="360" w:lineRule="auto"/>
        <w:ind w:left="480" w:hangingChars="200" w:hanging="480"/>
        <w:rPr>
          <w:rStyle w:val="fontstyle0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Buckles K and Hungerman D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(2013) Season of birth and later outcomes: old questions, new answers. </w:t>
      </w:r>
      <w:r w:rsidRPr="00923F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Review of Economics &amp; Statistics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95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>,711-724.</w:t>
      </w:r>
    </w:p>
    <w:p w14:paraId="29CDB7E7" w14:textId="77777777" w:rsidR="00A46C20" w:rsidRPr="009E730E" w:rsidRDefault="00A46C20" w:rsidP="00A46C20">
      <w:pPr>
        <w:pStyle w:val="a9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Myrskylä M and Fenelon A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(2012) Maternal age and offspring adult health: evidence from the health and retirement study. </w:t>
      </w:r>
      <w:r w:rsidRPr="00923F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Demography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49</w:t>
      </w:r>
      <w:r w:rsidRPr="00923FEC">
        <w:rPr>
          <w:rFonts w:ascii="Times New Roman" w:hAnsi="Times New Roman" w:cs="Times New Roman"/>
          <w:sz w:val="24"/>
          <w:szCs w:val="24"/>
          <w:shd w:val="clear" w:color="auto" w:fill="FFFFFF"/>
        </w:rPr>
        <w:t>, 1231-1257.</w:t>
      </w:r>
    </w:p>
    <w:p w14:paraId="030EB129" w14:textId="77777777" w:rsidR="00A46C20" w:rsidRPr="00A46C20" w:rsidRDefault="00A46C20" w:rsidP="00A46C2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sectPr w:rsidR="00A46C20" w:rsidRPr="00A46C20" w:rsidSect="00A46C20"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38AC" w14:textId="77777777" w:rsidR="00BE7790" w:rsidRDefault="00BE7790" w:rsidP="007177F1">
      <w:r>
        <w:separator/>
      </w:r>
    </w:p>
  </w:endnote>
  <w:endnote w:type="continuationSeparator" w:id="0">
    <w:p w14:paraId="154DECF8" w14:textId="77777777" w:rsidR="00BE7790" w:rsidRDefault="00BE7790" w:rsidP="0071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kwybcAdvTT577c760c">
    <w:altName w:val="Cambria"/>
    <w:panose1 w:val="00000000000000000000"/>
    <w:charset w:val="00"/>
    <w:family w:val="roman"/>
    <w:notTrueType/>
    <w:pitch w:val="default"/>
  </w:font>
  <w:font w:name="FywbpfAdvTT3713a231">
    <w:altName w:val="Cambria"/>
    <w:panose1 w:val="00000000000000000000"/>
    <w:charset w:val="00"/>
    <w:family w:val="roman"/>
    <w:notTrueType/>
    <w:pitch w:val="default"/>
  </w:font>
  <w:font w:name="CvcwjbAdvTT50a2f13e.I">
    <w:altName w:val="Cambria"/>
    <w:panose1 w:val="00000000000000000000"/>
    <w:charset w:val="00"/>
    <w:family w:val="roman"/>
    <w:notTrueType/>
    <w:pitch w:val="default"/>
  </w:font>
  <w:font w:name="JxtsqnAdvTT50a2f13e.I">
    <w:altName w:val="Cambria"/>
    <w:panose1 w:val="00000000000000000000"/>
    <w:charset w:val="00"/>
    <w:family w:val="roman"/>
    <w:notTrueType/>
    <w:pitch w:val="default"/>
  </w:font>
  <w:font w:name="AdvP4C4E51">
    <w:altName w:val="Cambria"/>
    <w:panose1 w:val="00000000000000000000"/>
    <w:charset w:val="00"/>
    <w:family w:val="roman"/>
    <w:notTrueType/>
    <w:pitch w:val="default"/>
  </w:font>
  <w:font w:name="AdvP4C4E74">
    <w:altName w:val="Cambria"/>
    <w:panose1 w:val="00000000000000000000"/>
    <w:charset w:val="00"/>
    <w:family w:val="roman"/>
    <w:notTrueType/>
    <w:pitch w:val="default"/>
  </w:font>
  <w:font w:name="MhsxlcAdvTTb8864ccf.B">
    <w:altName w:val="Cambria"/>
    <w:panose1 w:val="00000000000000000000"/>
    <w:charset w:val="00"/>
    <w:family w:val="roman"/>
    <w:notTrueType/>
    <w:pitch w:val="default"/>
  </w:font>
  <w:font w:name="AdvPSMP13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BCA0" w14:textId="0AF534B3" w:rsidR="00C463B2" w:rsidRPr="00205E51" w:rsidRDefault="00C463B2">
    <w:pPr>
      <w:pStyle w:val="a7"/>
      <w:jc w:val="right"/>
    </w:pPr>
  </w:p>
  <w:p w14:paraId="78935566" w14:textId="77777777" w:rsidR="00C463B2" w:rsidRPr="00205E51" w:rsidRDefault="00C46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4F07" w14:textId="77777777" w:rsidR="00BE7790" w:rsidRDefault="00BE7790" w:rsidP="007177F1">
      <w:r>
        <w:separator/>
      </w:r>
    </w:p>
  </w:footnote>
  <w:footnote w:type="continuationSeparator" w:id="0">
    <w:p w14:paraId="516721A7" w14:textId="77777777" w:rsidR="00BE7790" w:rsidRDefault="00BE7790" w:rsidP="0071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1E51"/>
    <w:multiLevelType w:val="multilevel"/>
    <w:tmpl w:val="6EE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553"/>
    <w:multiLevelType w:val="multilevel"/>
    <w:tmpl w:val="D48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945F7"/>
    <w:multiLevelType w:val="hybridMultilevel"/>
    <w:tmpl w:val="EDFECF2E"/>
    <w:lvl w:ilvl="0" w:tplc="54C6A9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0453E23"/>
    <w:multiLevelType w:val="hybridMultilevel"/>
    <w:tmpl w:val="6E4270A4"/>
    <w:lvl w:ilvl="0" w:tplc="ABA8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8A4E95"/>
    <w:multiLevelType w:val="hybridMultilevel"/>
    <w:tmpl w:val="74C88B02"/>
    <w:lvl w:ilvl="0" w:tplc="0E58A50E">
      <w:numFmt w:val="bullet"/>
      <w:lvlText w:val="-"/>
      <w:lvlJc w:val="left"/>
      <w:pPr>
        <w:ind w:left="675" w:hanging="360"/>
      </w:pPr>
      <w:rPr>
        <w:rFonts w:ascii="TimesNewRomanPS-BoldMT" w:eastAsiaTheme="minorEastAsia" w:hAnsi="TimesNewRomanPS-BoldMT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3B"/>
    <w:rsid w:val="00001C96"/>
    <w:rsid w:val="00007684"/>
    <w:rsid w:val="00016A00"/>
    <w:rsid w:val="00016AEB"/>
    <w:rsid w:val="000226CF"/>
    <w:rsid w:val="0002481B"/>
    <w:rsid w:val="00026CCF"/>
    <w:rsid w:val="00027263"/>
    <w:rsid w:val="00027410"/>
    <w:rsid w:val="00031AA4"/>
    <w:rsid w:val="00041381"/>
    <w:rsid w:val="000414DB"/>
    <w:rsid w:val="00044889"/>
    <w:rsid w:val="0004501F"/>
    <w:rsid w:val="00045A92"/>
    <w:rsid w:val="0005601A"/>
    <w:rsid w:val="00057F54"/>
    <w:rsid w:val="00067290"/>
    <w:rsid w:val="00072F8C"/>
    <w:rsid w:val="00073E53"/>
    <w:rsid w:val="00074C5E"/>
    <w:rsid w:val="0007567E"/>
    <w:rsid w:val="0008150F"/>
    <w:rsid w:val="0008164E"/>
    <w:rsid w:val="00082757"/>
    <w:rsid w:val="0008698B"/>
    <w:rsid w:val="00087EAB"/>
    <w:rsid w:val="00095052"/>
    <w:rsid w:val="00095601"/>
    <w:rsid w:val="00096A5E"/>
    <w:rsid w:val="000A062D"/>
    <w:rsid w:val="000A6A61"/>
    <w:rsid w:val="000B591D"/>
    <w:rsid w:val="000C16F8"/>
    <w:rsid w:val="000C3D0B"/>
    <w:rsid w:val="000C67BC"/>
    <w:rsid w:val="000D1C44"/>
    <w:rsid w:val="000D3C00"/>
    <w:rsid w:val="000D769E"/>
    <w:rsid w:val="000E47D1"/>
    <w:rsid w:val="000E677C"/>
    <w:rsid w:val="000E73F8"/>
    <w:rsid w:val="000F53E8"/>
    <w:rsid w:val="000F5F1E"/>
    <w:rsid w:val="000F70C5"/>
    <w:rsid w:val="0010063B"/>
    <w:rsid w:val="00102143"/>
    <w:rsid w:val="00110080"/>
    <w:rsid w:val="001105E2"/>
    <w:rsid w:val="00117D65"/>
    <w:rsid w:val="00121916"/>
    <w:rsid w:val="00122F0A"/>
    <w:rsid w:val="001232A2"/>
    <w:rsid w:val="00123BDB"/>
    <w:rsid w:val="0012573D"/>
    <w:rsid w:val="00127FD3"/>
    <w:rsid w:val="00133300"/>
    <w:rsid w:val="001340AF"/>
    <w:rsid w:val="00136979"/>
    <w:rsid w:val="00142B84"/>
    <w:rsid w:val="00146BD0"/>
    <w:rsid w:val="00147645"/>
    <w:rsid w:val="00147B9B"/>
    <w:rsid w:val="00150988"/>
    <w:rsid w:val="0015116E"/>
    <w:rsid w:val="001544C1"/>
    <w:rsid w:val="0015784F"/>
    <w:rsid w:val="0016101A"/>
    <w:rsid w:val="00163B5B"/>
    <w:rsid w:val="00164C10"/>
    <w:rsid w:val="001658F0"/>
    <w:rsid w:val="001667A7"/>
    <w:rsid w:val="0017658E"/>
    <w:rsid w:val="0018026D"/>
    <w:rsid w:val="00182C18"/>
    <w:rsid w:val="00184405"/>
    <w:rsid w:val="00184DC6"/>
    <w:rsid w:val="00186F6F"/>
    <w:rsid w:val="00187F98"/>
    <w:rsid w:val="001905BB"/>
    <w:rsid w:val="001947D2"/>
    <w:rsid w:val="001957B0"/>
    <w:rsid w:val="00196915"/>
    <w:rsid w:val="001A014F"/>
    <w:rsid w:val="001A2F9E"/>
    <w:rsid w:val="001A530D"/>
    <w:rsid w:val="001A5424"/>
    <w:rsid w:val="001A6858"/>
    <w:rsid w:val="001B0344"/>
    <w:rsid w:val="001B0767"/>
    <w:rsid w:val="001B0BFB"/>
    <w:rsid w:val="001B0FFB"/>
    <w:rsid w:val="001B101D"/>
    <w:rsid w:val="001B43EA"/>
    <w:rsid w:val="001B520F"/>
    <w:rsid w:val="001B5CB6"/>
    <w:rsid w:val="001B66AC"/>
    <w:rsid w:val="001C313B"/>
    <w:rsid w:val="001C66DA"/>
    <w:rsid w:val="001C6E97"/>
    <w:rsid w:val="001C7A49"/>
    <w:rsid w:val="001D0D16"/>
    <w:rsid w:val="001D31C9"/>
    <w:rsid w:val="001D7D68"/>
    <w:rsid w:val="001E3BE9"/>
    <w:rsid w:val="001F5180"/>
    <w:rsid w:val="001F5FFE"/>
    <w:rsid w:val="002015F0"/>
    <w:rsid w:val="00202D7E"/>
    <w:rsid w:val="00202E4B"/>
    <w:rsid w:val="002040C2"/>
    <w:rsid w:val="00205B87"/>
    <w:rsid w:val="00205E51"/>
    <w:rsid w:val="002100AF"/>
    <w:rsid w:val="00212892"/>
    <w:rsid w:val="002133FD"/>
    <w:rsid w:val="00213846"/>
    <w:rsid w:val="00215B3F"/>
    <w:rsid w:val="00216312"/>
    <w:rsid w:val="00216363"/>
    <w:rsid w:val="002209D5"/>
    <w:rsid w:val="00221BFB"/>
    <w:rsid w:val="00222EE9"/>
    <w:rsid w:val="002235E6"/>
    <w:rsid w:val="00223E09"/>
    <w:rsid w:val="002251C2"/>
    <w:rsid w:val="0022738D"/>
    <w:rsid w:val="0023018D"/>
    <w:rsid w:val="00230991"/>
    <w:rsid w:val="00230C43"/>
    <w:rsid w:val="00231A80"/>
    <w:rsid w:val="002335D2"/>
    <w:rsid w:val="00236095"/>
    <w:rsid w:val="00244ECB"/>
    <w:rsid w:val="00247F3E"/>
    <w:rsid w:val="00251BEA"/>
    <w:rsid w:val="00252797"/>
    <w:rsid w:val="00252A66"/>
    <w:rsid w:val="00254338"/>
    <w:rsid w:val="002564BE"/>
    <w:rsid w:val="002567F4"/>
    <w:rsid w:val="00256A9C"/>
    <w:rsid w:val="00256EA4"/>
    <w:rsid w:val="00257332"/>
    <w:rsid w:val="00266C6A"/>
    <w:rsid w:val="0027177E"/>
    <w:rsid w:val="00273D83"/>
    <w:rsid w:val="00280237"/>
    <w:rsid w:val="00280CB3"/>
    <w:rsid w:val="00280DE9"/>
    <w:rsid w:val="0028127E"/>
    <w:rsid w:val="00287A03"/>
    <w:rsid w:val="00287FAC"/>
    <w:rsid w:val="00292C5B"/>
    <w:rsid w:val="00292CDF"/>
    <w:rsid w:val="002940C6"/>
    <w:rsid w:val="00295C37"/>
    <w:rsid w:val="002970C4"/>
    <w:rsid w:val="002A12F2"/>
    <w:rsid w:val="002B0DFB"/>
    <w:rsid w:val="002B1D4E"/>
    <w:rsid w:val="002B3CF8"/>
    <w:rsid w:val="002B650B"/>
    <w:rsid w:val="002B6D1F"/>
    <w:rsid w:val="002C16AC"/>
    <w:rsid w:val="002C3137"/>
    <w:rsid w:val="002D0F54"/>
    <w:rsid w:val="002D6089"/>
    <w:rsid w:val="002D6678"/>
    <w:rsid w:val="002E0D4F"/>
    <w:rsid w:val="002E1885"/>
    <w:rsid w:val="002F1469"/>
    <w:rsid w:val="00300926"/>
    <w:rsid w:val="00305D6E"/>
    <w:rsid w:val="003070D6"/>
    <w:rsid w:val="0031016C"/>
    <w:rsid w:val="00312551"/>
    <w:rsid w:val="003126CD"/>
    <w:rsid w:val="0031691B"/>
    <w:rsid w:val="00317259"/>
    <w:rsid w:val="0031747A"/>
    <w:rsid w:val="00317CDD"/>
    <w:rsid w:val="00320801"/>
    <w:rsid w:val="00321123"/>
    <w:rsid w:val="003219A1"/>
    <w:rsid w:val="00321D35"/>
    <w:rsid w:val="0032254A"/>
    <w:rsid w:val="00323E55"/>
    <w:rsid w:val="0032498E"/>
    <w:rsid w:val="003300CD"/>
    <w:rsid w:val="00333AB3"/>
    <w:rsid w:val="0033670A"/>
    <w:rsid w:val="003410B9"/>
    <w:rsid w:val="003445CB"/>
    <w:rsid w:val="00344B54"/>
    <w:rsid w:val="00344DCD"/>
    <w:rsid w:val="003468E6"/>
    <w:rsid w:val="00352C1A"/>
    <w:rsid w:val="00360BEF"/>
    <w:rsid w:val="00361F27"/>
    <w:rsid w:val="00363CAA"/>
    <w:rsid w:val="003667BA"/>
    <w:rsid w:val="0037294F"/>
    <w:rsid w:val="0037353C"/>
    <w:rsid w:val="00377341"/>
    <w:rsid w:val="00384B57"/>
    <w:rsid w:val="00384D82"/>
    <w:rsid w:val="00386FD5"/>
    <w:rsid w:val="003924CD"/>
    <w:rsid w:val="00394483"/>
    <w:rsid w:val="0039544C"/>
    <w:rsid w:val="0039597E"/>
    <w:rsid w:val="00396F0F"/>
    <w:rsid w:val="003A1286"/>
    <w:rsid w:val="003A1FCD"/>
    <w:rsid w:val="003A3FA5"/>
    <w:rsid w:val="003A40CE"/>
    <w:rsid w:val="003B0DA8"/>
    <w:rsid w:val="003B2367"/>
    <w:rsid w:val="003B567B"/>
    <w:rsid w:val="003B72AB"/>
    <w:rsid w:val="003C0F1E"/>
    <w:rsid w:val="003D3157"/>
    <w:rsid w:val="003D79B2"/>
    <w:rsid w:val="003D7DFF"/>
    <w:rsid w:val="003E24BC"/>
    <w:rsid w:val="003E55B5"/>
    <w:rsid w:val="003F015A"/>
    <w:rsid w:val="003F1979"/>
    <w:rsid w:val="003F4BCD"/>
    <w:rsid w:val="003F7A19"/>
    <w:rsid w:val="004015B6"/>
    <w:rsid w:val="004028FF"/>
    <w:rsid w:val="004067A2"/>
    <w:rsid w:val="004107FB"/>
    <w:rsid w:val="00410B17"/>
    <w:rsid w:val="00416A61"/>
    <w:rsid w:val="00421622"/>
    <w:rsid w:val="00422684"/>
    <w:rsid w:val="00432D53"/>
    <w:rsid w:val="0043370E"/>
    <w:rsid w:val="00433817"/>
    <w:rsid w:val="00435736"/>
    <w:rsid w:val="00440302"/>
    <w:rsid w:val="00446EB2"/>
    <w:rsid w:val="0045198A"/>
    <w:rsid w:val="00451FD7"/>
    <w:rsid w:val="00456394"/>
    <w:rsid w:val="0045681A"/>
    <w:rsid w:val="004604F8"/>
    <w:rsid w:val="00461CF0"/>
    <w:rsid w:val="00462545"/>
    <w:rsid w:val="00463550"/>
    <w:rsid w:val="004670C0"/>
    <w:rsid w:val="004675DD"/>
    <w:rsid w:val="00472B65"/>
    <w:rsid w:val="00474397"/>
    <w:rsid w:val="00474719"/>
    <w:rsid w:val="004758DD"/>
    <w:rsid w:val="0048096C"/>
    <w:rsid w:val="00480DC2"/>
    <w:rsid w:val="0048627D"/>
    <w:rsid w:val="0048669D"/>
    <w:rsid w:val="00490BF6"/>
    <w:rsid w:val="00490C95"/>
    <w:rsid w:val="00492328"/>
    <w:rsid w:val="004940E9"/>
    <w:rsid w:val="004945A5"/>
    <w:rsid w:val="00495B50"/>
    <w:rsid w:val="004A090B"/>
    <w:rsid w:val="004A2D8C"/>
    <w:rsid w:val="004A2F81"/>
    <w:rsid w:val="004A521E"/>
    <w:rsid w:val="004A5FE9"/>
    <w:rsid w:val="004B4978"/>
    <w:rsid w:val="004C1F44"/>
    <w:rsid w:val="004C383F"/>
    <w:rsid w:val="004C7D73"/>
    <w:rsid w:val="004D2E7D"/>
    <w:rsid w:val="004D70D0"/>
    <w:rsid w:val="004D79C8"/>
    <w:rsid w:val="004D7A7F"/>
    <w:rsid w:val="004F41F7"/>
    <w:rsid w:val="004F513A"/>
    <w:rsid w:val="004F51B4"/>
    <w:rsid w:val="005048F2"/>
    <w:rsid w:val="00505E58"/>
    <w:rsid w:val="00506E57"/>
    <w:rsid w:val="005168A6"/>
    <w:rsid w:val="00516D37"/>
    <w:rsid w:val="00517A0D"/>
    <w:rsid w:val="0052158A"/>
    <w:rsid w:val="00525F94"/>
    <w:rsid w:val="005273AE"/>
    <w:rsid w:val="005348EE"/>
    <w:rsid w:val="00537B1D"/>
    <w:rsid w:val="00541C8F"/>
    <w:rsid w:val="00545DCF"/>
    <w:rsid w:val="00546612"/>
    <w:rsid w:val="00547463"/>
    <w:rsid w:val="00550F80"/>
    <w:rsid w:val="00553276"/>
    <w:rsid w:val="00553D6E"/>
    <w:rsid w:val="005554EE"/>
    <w:rsid w:val="0055713F"/>
    <w:rsid w:val="00557140"/>
    <w:rsid w:val="005576C1"/>
    <w:rsid w:val="00557A5C"/>
    <w:rsid w:val="0056018B"/>
    <w:rsid w:val="00561C02"/>
    <w:rsid w:val="00561D6B"/>
    <w:rsid w:val="00562BBD"/>
    <w:rsid w:val="00566ACF"/>
    <w:rsid w:val="00570C84"/>
    <w:rsid w:val="00575232"/>
    <w:rsid w:val="00576250"/>
    <w:rsid w:val="005765B6"/>
    <w:rsid w:val="00577D93"/>
    <w:rsid w:val="005818EF"/>
    <w:rsid w:val="00584708"/>
    <w:rsid w:val="0058533C"/>
    <w:rsid w:val="00591A2E"/>
    <w:rsid w:val="00593D82"/>
    <w:rsid w:val="005A5646"/>
    <w:rsid w:val="005A5C05"/>
    <w:rsid w:val="005A78CB"/>
    <w:rsid w:val="005A7DAB"/>
    <w:rsid w:val="005B5458"/>
    <w:rsid w:val="005B7A9E"/>
    <w:rsid w:val="005C04A8"/>
    <w:rsid w:val="005C1734"/>
    <w:rsid w:val="005C4A0E"/>
    <w:rsid w:val="005C5189"/>
    <w:rsid w:val="005C589C"/>
    <w:rsid w:val="005C760F"/>
    <w:rsid w:val="005E64B5"/>
    <w:rsid w:val="005E73A1"/>
    <w:rsid w:val="005E7C5F"/>
    <w:rsid w:val="005F0D8F"/>
    <w:rsid w:val="005F65CD"/>
    <w:rsid w:val="005F768B"/>
    <w:rsid w:val="006027C2"/>
    <w:rsid w:val="0060369E"/>
    <w:rsid w:val="00604578"/>
    <w:rsid w:val="00605A70"/>
    <w:rsid w:val="0061308C"/>
    <w:rsid w:val="00615BE3"/>
    <w:rsid w:val="00616EB3"/>
    <w:rsid w:val="006170E7"/>
    <w:rsid w:val="00620800"/>
    <w:rsid w:val="006208F3"/>
    <w:rsid w:val="00621CB1"/>
    <w:rsid w:val="00625BBA"/>
    <w:rsid w:val="00627494"/>
    <w:rsid w:val="00630408"/>
    <w:rsid w:val="006320B5"/>
    <w:rsid w:val="00633D69"/>
    <w:rsid w:val="00634D2C"/>
    <w:rsid w:val="00635A7F"/>
    <w:rsid w:val="006446D7"/>
    <w:rsid w:val="00644B86"/>
    <w:rsid w:val="00645B8A"/>
    <w:rsid w:val="006467E5"/>
    <w:rsid w:val="00662F6E"/>
    <w:rsid w:val="0066581C"/>
    <w:rsid w:val="00665F5C"/>
    <w:rsid w:val="0067505D"/>
    <w:rsid w:val="00676DA2"/>
    <w:rsid w:val="006805B9"/>
    <w:rsid w:val="0068071F"/>
    <w:rsid w:val="00685E9F"/>
    <w:rsid w:val="00692F86"/>
    <w:rsid w:val="00693171"/>
    <w:rsid w:val="006A0F11"/>
    <w:rsid w:val="006A14A1"/>
    <w:rsid w:val="006A28CB"/>
    <w:rsid w:val="006A3341"/>
    <w:rsid w:val="006A3B30"/>
    <w:rsid w:val="006A6365"/>
    <w:rsid w:val="006A6F36"/>
    <w:rsid w:val="006B14AB"/>
    <w:rsid w:val="006B3AAD"/>
    <w:rsid w:val="006B4EE3"/>
    <w:rsid w:val="006C2500"/>
    <w:rsid w:val="006C2978"/>
    <w:rsid w:val="006C3E1F"/>
    <w:rsid w:val="006D043D"/>
    <w:rsid w:val="006E01FA"/>
    <w:rsid w:val="006E092C"/>
    <w:rsid w:val="006E1BA7"/>
    <w:rsid w:val="006E1FB9"/>
    <w:rsid w:val="006E27BB"/>
    <w:rsid w:val="006E7554"/>
    <w:rsid w:val="006F0704"/>
    <w:rsid w:val="006F5526"/>
    <w:rsid w:val="00700039"/>
    <w:rsid w:val="00702AB9"/>
    <w:rsid w:val="00703F50"/>
    <w:rsid w:val="00706031"/>
    <w:rsid w:val="00706DE1"/>
    <w:rsid w:val="007109D6"/>
    <w:rsid w:val="00717551"/>
    <w:rsid w:val="00717765"/>
    <w:rsid w:val="007177F1"/>
    <w:rsid w:val="007234EF"/>
    <w:rsid w:val="00723D5A"/>
    <w:rsid w:val="00723F7C"/>
    <w:rsid w:val="007258D0"/>
    <w:rsid w:val="0073074F"/>
    <w:rsid w:val="00730D43"/>
    <w:rsid w:val="0073105B"/>
    <w:rsid w:val="00733B36"/>
    <w:rsid w:val="007351FF"/>
    <w:rsid w:val="00735CD4"/>
    <w:rsid w:val="00736740"/>
    <w:rsid w:val="0073789B"/>
    <w:rsid w:val="00744FB1"/>
    <w:rsid w:val="00745303"/>
    <w:rsid w:val="00745B92"/>
    <w:rsid w:val="00745E1B"/>
    <w:rsid w:val="00747C15"/>
    <w:rsid w:val="00751DF0"/>
    <w:rsid w:val="00754A11"/>
    <w:rsid w:val="0076272B"/>
    <w:rsid w:val="00763895"/>
    <w:rsid w:val="00771741"/>
    <w:rsid w:val="00771A43"/>
    <w:rsid w:val="00772169"/>
    <w:rsid w:val="007749D3"/>
    <w:rsid w:val="00780D6E"/>
    <w:rsid w:val="007823AF"/>
    <w:rsid w:val="00783844"/>
    <w:rsid w:val="00786DFB"/>
    <w:rsid w:val="00790094"/>
    <w:rsid w:val="007914AC"/>
    <w:rsid w:val="007A0B2F"/>
    <w:rsid w:val="007A3C93"/>
    <w:rsid w:val="007A3F58"/>
    <w:rsid w:val="007B67FF"/>
    <w:rsid w:val="007C10C3"/>
    <w:rsid w:val="007C67D9"/>
    <w:rsid w:val="007D051E"/>
    <w:rsid w:val="007D260B"/>
    <w:rsid w:val="007D59D7"/>
    <w:rsid w:val="007E6A5D"/>
    <w:rsid w:val="007E7319"/>
    <w:rsid w:val="007E75F2"/>
    <w:rsid w:val="007F0CF3"/>
    <w:rsid w:val="007F4F3B"/>
    <w:rsid w:val="00802355"/>
    <w:rsid w:val="00803E1C"/>
    <w:rsid w:val="008076B1"/>
    <w:rsid w:val="00811134"/>
    <w:rsid w:val="00811D62"/>
    <w:rsid w:val="008121D4"/>
    <w:rsid w:val="00817453"/>
    <w:rsid w:val="0082073A"/>
    <w:rsid w:val="00822760"/>
    <w:rsid w:val="00823E48"/>
    <w:rsid w:val="0082531F"/>
    <w:rsid w:val="008303F3"/>
    <w:rsid w:val="00835C5B"/>
    <w:rsid w:val="00836EE4"/>
    <w:rsid w:val="0084211F"/>
    <w:rsid w:val="008425AF"/>
    <w:rsid w:val="008441F3"/>
    <w:rsid w:val="00844A69"/>
    <w:rsid w:val="00844CE7"/>
    <w:rsid w:val="00852022"/>
    <w:rsid w:val="00864607"/>
    <w:rsid w:val="0087664F"/>
    <w:rsid w:val="00885127"/>
    <w:rsid w:val="00886115"/>
    <w:rsid w:val="008878A7"/>
    <w:rsid w:val="00887B38"/>
    <w:rsid w:val="008909DF"/>
    <w:rsid w:val="008917D6"/>
    <w:rsid w:val="008A0DD5"/>
    <w:rsid w:val="008A26BC"/>
    <w:rsid w:val="008A365D"/>
    <w:rsid w:val="008A464C"/>
    <w:rsid w:val="008A4EF3"/>
    <w:rsid w:val="008B2470"/>
    <w:rsid w:val="008B5741"/>
    <w:rsid w:val="008B6F33"/>
    <w:rsid w:val="008B7E08"/>
    <w:rsid w:val="008C127A"/>
    <w:rsid w:val="008C2B1D"/>
    <w:rsid w:val="008C2B44"/>
    <w:rsid w:val="008C5DAF"/>
    <w:rsid w:val="008D76CA"/>
    <w:rsid w:val="008D7B3E"/>
    <w:rsid w:val="008E43D4"/>
    <w:rsid w:val="008E5E85"/>
    <w:rsid w:val="008E7C00"/>
    <w:rsid w:val="008F2D0A"/>
    <w:rsid w:val="008F68ED"/>
    <w:rsid w:val="008F7A16"/>
    <w:rsid w:val="00900272"/>
    <w:rsid w:val="009003F3"/>
    <w:rsid w:val="0090100A"/>
    <w:rsid w:val="00901C15"/>
    <w:rsid w:val="00902087"/>
    <w:rsid w:val="00903035"/>
    <w:rsid w:val="0090437A"/>
    <w:rsid w:val="00905049"/>
    <w:rsid w:val="00905B4C"/>
    <w:rsid w:val="009115B6"/>
    <w:rsid w:val="00913A46"/>
    <w:rsid w:val="0091577B"/>
    <w:rsid w:val="00915C5E"/>
    <w:rsid w:val="009179A5"/>
    <w:rsid w:val="00917F90"/>
    <w:rsid w:val="009216C5"/>
    <w:rsid w:val="00921CD3"/>
    <w:rsid w:val="00924B00"/>
    <w:rsid w:val="0093070D"/>
    <w:rsid w:val="00932C51"/>
    <w:rsid w:val="00934F6E"/>
    <w:rsid w:val="00936680"/>
    <w:rsid w:val="00940133"/>
    <w:rsid w:val="00941119"/>
    <w:rsid w:val="00943CDE"/>
    <w:rsid w:val="0095120B"/>
    <w:rsid w:val="009527B3"/>
    <w:rsid w:val="0095344A"/>
    <w:rsid w:val="00953FC1"/>
    <w:rsid w:val="00956F29"/>
    <w:rsid w:val="00964B04"/>
    <w:rsid w:val="00964B18"/>
    <w:rsid w:val="00967BCD"/>
    <w:rsid w:val="009704F9"/>
    <w:rsid w:val="009706D8"/>
    <w:rsid w:val="00975640"/>
    <w:rsid w:val="00976F07"/>
    <w:rsid w:val="00977AF9"/>
    <w:rsid w:val="00983086"/>
    <w:rsid w:val="009843C0"/>
    <w:rsid w:val="0099012C"/>
    <w:rsid w:val="00993FDF"/>
    <w:rsid w:val="00994DE5"/>
    <w:rsid w:val="00997799"/>
    <w:rsid w:val="009A02DC"/>
    <w:rsid w:val="009A2F39"/>
    <w:rsid w:val="009A553D"/>
    <w:rsid w:val="009A61F1"/>
    <w:rsid w:val="009A62DF"/>
    <w:rsid w:val="009B2D92"/>
    <w:rsid w:val="009C261D"/>
    <w:rsid w:val="009C5D12"/>
    <w:rsid w:val="009C713B"/>
    <w:rsid w:val="009C7F5A"/>
    <w:rsid w:val="009D06F4"/>
    <w:rsid w:val="009D12F3"/>
    <w:rsid w:val="009D1711"/>
    <w:rsid w:val="009E4D0D"/>
    <w:rsid w:val="009E6AAB"/>
    <w:rsid w:val="009E7001"/>
    <w:rsid w:val="009E730E"/>
    <w:rsid w:val="009F1636"/>
    <w:rsid w:val="009F4D4A"/>
    <w:rsid w:val="009F56B4"/>
    <w:rsid w:val="00A0090A"/>
    <w:rsid w:val="00A022EE"/>
    <w:rsid w:val="00A03F02"/>
    <w:rsid w:val="00A06642"/>
    <w:rsid w:val="00A112F9"/>
    <w:rsid w:val="00A134DD"/>
    <w:rsid w:val="00A142C0"/>
    <w:rsid w:val="00A1450D"/>
    <w:rsid w:val="00A15B22"/>
    <w:rsid w:val="00A20052"/>
    <w:rsid w:val="00A26290"/>
    <w:rsid w:val="00A26455"/>
    <w:rsid w:val="00A2773F"/>
    <w:rsid w:val="00A30E56"/>
    <w:rsid w:val="00A30EF1"/>
    <w:rsid w:val="00A30FF3"/>
    <w:rsid w:val="00A31739"/>
    <w:rsid w:val="00A334DD"/>
    <w:rsid w:val="00A36A63"/>
    <w:rsid w:val="00A378E8"/>
    <w:rsid w:val="00A42CBE"/>
    <w:rsid w:val="00A45A4D"/>
    <w:rsid w:val="00A46C20"/>
    <w:rsid w:val="00A5128D"/>
    <w:rsid w:val="00A51352"/>
    <w:rsid w:val="00A51FEE"/>
    <w:rsid w:val="00A5605E"/>
    <w:rsid w:val="00A60AEF"/>
    <w:rsid w:val="00A64707"/>
    <w:rsid w:val="00A6479A"/>
    <w:rsid w:val="00A65399"/>
    <w:rsid w:val="00A65665"/>
    <w:rsid w:val="00A742F6"/>
    <w:rsid w:val="00A75D28"/>
    <w:rsid w:val="00A75E2E"/>
    <w:rsid w:val="00A77A4D"/>
    <w:rsid w:val="00A802A7"/>
    <w:rsid w:val="00A80D23"/>
    <w:rsid w:val="00A82CB9"/>
    <w:rsid w:val="00A84F59"/>
    <w:rsid w:val="00A91EBC"/>
    <w:rsid w:val="00A93E06"/>
    <w:rsid w:val="00A941FB"/>
    <w:rsid w:val="00A94694"/>
    <w:rsid w:val="00AA304D"/>
    <w:rsid w:val="00AA3A53"/>
    <w:rsid w:val="00AA76F2"/>
    <w:rsid w:val="00AB146B"/>
    <w:rsid w:val="00AB1943"/>
    <w:rsid w:val="00AB7D73"/>
    <w:rsid w:val="00AC21B2"/>
    <w:rsid w:val="00AC4CF0"/>
    <w:rsid w:val="00AC6222"/>
    <w:rsid w:val="00AC77F7"/>
    <w:rsid w:val="00AC7B30"/>
    <w:rsid w:val="00AD68CF"/>
    <w:rsid w:val="00AE1300"/>
    <w:rsid w:val="00AE61EF"/>
    <w:rsid w:val="00AE6A8E"/>
    <w:rsid w:val="00AF0494"/>
    <w:rsid w:val="00AF13D2"/>
    <w:rsid w:val="00AF18D9"/>
    <w:rsid w:val="00AF3BD3"/>
    <w:rsid w:val="00AF5E9D"/>
    <w:rsid w:val="00AF6643"/>
    <w:rsid w:val="00B01302"/>
    <w:rsid w:val="00B0727B"/>
    <w:rsid w:val="00B07DF5"/>
    <w:rsid w:val="00B10C40"/>
    <w:rsid w:val="00B16FE4"/>
    <w:rsid w:val="00B233FB"/>
    <w:rsid w:val="00B27F4D"/>
    <w:rsid w:val="00B3154E"/>
    <w:rsid w:val="00B326EF"/>
    <w:rsid w:val="00B3272B"/>
    <w:rsid w:val="00B367E3"/>
    <w:rsid w:val="00B426DA"/>
    <w:rsid w:val="00B45065"/>
    <w:rsid w:val="00B46932"/>
    <w:rsid w:val="00B54A3A"/>
    <w:rsid w:val="00B565FD"/>
    <w:rsid w:val="00B60AE9"/>
    <w:rsid w:val="00B632B5"/>
    <w:rsid w:val="00B63638"/>
    <w:rsid w:val="00B6492A"/>
    <w:rsid w:val="00B6739F"/>
    <w:rsid w:val="00B67780"/>
    <w:rsid w:val="00B75362"/>
    <w:rsid w:val="00B758D9"/>
    <w:rsid w:val="00B82E1E"/>
    <w:rsid w:val="00B83277"/>
    <w:rsid w:val="00B92E4B"/>
    <w:rsid w:val="00BA528F"/>
    <w:rsid w:val="00BA6464"/>
    <w:rsid w:val="00BA772D"/>
    <w:rsid w:val="00BB02A4"/>
    <w:rsid w:val="00BB1A6A"/>
    <w:rsid w:val="00BB1D5B"/>
    <w:rsid w:val="00BB2642"/>
    <w:rsid w:val="00BB32B3"/>
    <w:rsid w:val="00BC1E2D"/>
    <w:rsid w:val="00BD1F2F"/>
    <w:rsid w:val="00BD26EE"/>
    <w:rsid w:val="00BD58AB"/>
    <w:rsid w:val="00BD5FC0"/>
    <w:rsid w:val="00BE1FED"/>
    <w:rsid w:val="00BE3C52"/>
    <w:rsid w:val="00BE48B0"/>
    <w:rsid w:val="00BE517C"/>
    <w:rsid w:val="00BE5F6F"/>
    <w:rsid w:val="00BE7790"/>
    <w:rsid w:val="00BE7B6A"/>
    <w:rsid w:val="00BE7CFD"/>
    <w:rsid w:val="00BE7EE9"/>
    <w:rsid w:val="00BF0DFD"/>
    <w:rsid w:val="00BF1499"/>
    <w:rsid w:val="00C025A9"/>
    <w:rsid w:val="00C037AE"/>
    <w:rsid w:val="00C03F23"/>
    <w:rsid w:val="00C045AC"/>
    <w:rsid w:val="00C04A73"/>
    <w:rsid w:val="00C0659A"/>
    <w:rsid w:val="00C0758E"/>
    <w:rsid w:val="00C11A07"/>
    <w:rsid w:val="00C14486"/>
    <w:rsid w:val="00C14A2B"/>
    <w:rsid w:val="00C16E7C"/>
    <w:rsid w:val="00C23482"/>
    <w:rsid w:val="00C26F7A"/>
    <w:rsid w:val="00C3376A"/>
    <w:rsid w:val="00C35C43"/>
    <w:rsid w:val="00C37D7B"/>
    <w:rsid w:val="00C407DE"/>
    <w:rsid w:val="00C40E20"/>
    <w:rsid w:val="00C451EC"/>
    <w:rsid w:val="00C455C0"/>
    <w:rsid w:val="00C463B2"/>
    <w:rsid w:val="00C47C21"/>
    <w:rsid w:val="00C50E11"/>
    <w:rsid w:val="00C53858"/>
    <w:rsid w:val="00C5451D"/>
    <w:rsid w:val="00C56999"/>
    <w:rsid w:val="00C6070B"/>
    <w:rsid w:val="00C6121E"/>
    <w:rsid w:val="00C61D9A"/>
    <w:rsid w:val="00C62592"/>
    <w:rsid w:val="00C63CB5"/>
    <w:rsid w:val="00C65810"/>
    <w:rsid w:val="00C6657D"/>
    <w:rsid w:val="00C708B5"/>
    <w:rsid w:val="00C724DB"/>
    <w:rsid w:val="00C7274C"/>
    <w:rsid w:val="00C75500"/>
    <w:rsid w:val="00C762B7"/>
    <w:rsid w:val="00C77025"/>
    <w:rsid w:val="00C837E4"/>
    <w:rsid w:val="00C913B6"/>
    <w:rsid w:val="00C927A7"/>
    <w:rsid w:val="00C948E0"/>
    <w:rsid w:val="00C959A4"/>
    <w:rsid w:val="00C95AAA"/>
    <w:rsid w:val="00C96104"/>
    <w:rsid w:val="00C96B88"/>
    <w:rsid w:val="00CA0348"/>
    <w:rsid w:val="00CA1E3B"/>
    <w:rsid w:val="00CA3B4A"/>
    <w:rsid w:val="00CA4312"/>
    <w:rsid w:val="00CA61DD"/>
    <w:rsid w:val="00CA6D94"/>
    <w:rsid w:val="00CB1280"/>
    <w:rsid w:val="00CC02B7"/>
    <w:rsid w:val="00CC24C6"/>
    <w:rsid w:val="00CC3751"/>
    <w:rsid w:val="00CC594E"/>
    <w:rsid w:val="00CC5A3B"/>
    <w:rsid w:val="00CC7EA2"/>
    <w:rsid w:val="00CD133A"/>
    <w:rsid w:val="00CD152D"/>
    <w:rsid w:val="00CD3C05"/>
    <w:rsid w:val="00CD5B66"/>
    <w:rsid w:val="00CD6B02"/>
    <w:rsid w:val="00CE2C84"/>
    <w:rsid w:val="00CE69F7"/>
    <w:rsid w:val="00CE77DA"/>
    <w:rsid w:val="00CF05AD"/>
    <w:rsid w:val="00CF3C95"/>
    <w:rsid w:val="00CF6093"/>
    <w:rsid w:val="00CF632E"/>
    <w:rsid w:val="00CF6574"/>
    <w:rsid w:val="00CF67B5"/>
    <w:rsid w:val="00D00222"/>
    <w:rsid w:val="00D170DA"/>
    <w:rsid w:val="00D17DAB"/>
    <w:rsid w:val="00D2203A"/>
    <w:rsid w:val="00D2215F"/>
    <w:rsid w:val="00D228B2"/>
    <w:rsid w:val="00D24B24"/>
    <w:rsid w:val="00D24D90"/>
    <w:rsid w:val="00D27E52"/>
    <w:rsid w:val="00D32BA0"/>
    <w:rsid w:val="00D36032"/>
    <w:rsid w:val="00D36E69"/>
    <w:rsid w:val="00D41E61"/>
    <w:rsid w:val="00D43329"/>
    <w:rsid w:val="00D45EA3"/>
    <w:rsid w:val="00D476C8"/>
    <w:rsid w:val="00D47EA5"/>
    <w:rsid w:val="00D50A1D"/>
    <w:rsid w:val="00D5235C"/>
    <w:rsid w:val="00D54358"/>
    <w:rsid w:val="00D55B9D"/>
    <w:rsid w:val="00D56EB3"/>
    <w:rsid w:val="00D57E03"/>
    <w:rsid w:val="00D60BD3"/>
    <w:rsid w:val="00D61D62"/>
    <w:rsid w:val="00D6627E"/>
    <w:rsid w:val="00D72889"/>
    <w:rsid w:val="00D7673C"/>
    <w:rsid w:val="00D80B28"/>
    <w:rsid w:val="00D833B1"/>
    <w:rsid w:val="00D85CAD"/>
    <w:rsid w:val="00D9240A"/>
    <w:rsid w:val="00D930C8"/>
    <w:rsid w:val="00D9407C"/>
    <w:rsid w:val="00DA7AEE"/>
    <w:rsid w:val="00DB01F3"/>
    <w:rsid w:val="00DB2E6C"/>
    <w:rsid w:val="00DB7301"/>
    <w:rsid w:val="00DC0BE4"/>
    <w:rsid w:val="00DC1869"/>
    <w:rsid w:val="00DC230F"/>
    <w:rsid w:val="00DC300A"/>
    <w:rsid w:val="00DC4F21"/>
    <w:rsid w:val="00DC5FE2"/>
    <w:rsid w:val="00DD0939"/>
    <w:rsid w:val="00DD1073"/>
    <w:rsid w:val="00DD1CD4"/>
    <w:rsid w:val="00DD30E0"/>
    <w:rsid w:val="00DE0E31"/>
    <w:rsid w:val="00DE3BF8"/>
    <w:rsid w:val="00DE4C50"/>
    <w:rsid w:val="00DE602A"/>
    <w:rsid w:val="00DE6291"/>
    <w:rsid w:val="00DF0F25"/>
    <w:rsid w:val="00DF1578"/>
    <w:rsid w:val="00DF6C74"/>
    <w:rsid w:val="00E02A30"/>
    <w:rsid w:val="00E05D38"/>
    <w:rsid w:val="00E07021"/>
    <w:rsid w:val="00E07F2C"/>
    <w:rsid w:val="00E10FA5"/>
    <w:rsid w:val="00E1559B"/>
    <w:rsid w:val="00E179DD"/>
    <w:rsid w:val="00E230BE"/>
    <w:rsid w:val="00E26472"/>
    <w:rsid w:val="00E27260"/>
    <w:rsid w:val="00E31BC2"/>
    <w:rsid w:val="00E3260E"/>
    <w:rsid w:val="00E32A11"/>
    <w:rsid w:val="00E34615"/>
    <w:rsid w:val="00E37195"/>
    <w:rsid w:val="00E44983"/>
    <w:rsid w:val="00E50EB5"/>
    <w:rsid w:val="00E514F2"/>
    <w:rsid w:val="00E522B1"/>
    <w:rsid w:val="00E53229"/>
    <w:rsid w:val="00E53687"/>
    <w:rsid w:val="00E546B3"/>
    <w:rsid w:val="00E623B6"/>
    <w:rsid w:val="00E62CF4"/>
    <w:rsid w:val="00E6720B"/>
    <w:rsid w:val="00E70779"/>
    <w:rsid w:val="00E7096C"/>
    <w:rsid w:val="00E72150"/>
    <w:rsid w:val="00E7459B"/>
    <w:rsid w:val="00E76253"/>
    <w:rsid w:val="00E80E05"/>
    <w:rsid w:val="00E8118E"/>
    <w:rsid w:val="00E84B5E"/>
    <w:rsid w:val="00E9252C"/>
    <w:rsid w:val="00E93D11"/>
    <w:rsid w:val="00E94334"/>
    <w:rsid w:val="00E959C7"/>
    <w:rsid w:val="00E97DC3"/>
    <w:rsid w:val="00EA7187"/>
    <w:rsid w:val="00EB1356"/>
    <w:rsid w:val="00EB59E5"/>
    <w:rsid w:val="00EB6E18"/>
    <w:rsid w:val="00EB7F2D"/>
    <w:rsid w:val="00EC351D"/>
    <w:rsid w:val="00ED1FA4"/>
    <w:rsid w:val="00ED200E"/>
    <w:rsid w:val="00ED6250"/>
    <w:rsid w:val="00EE158C"/>
    <w:rsid w:val="00EE1DF3"/>
    <w:rsid w:val="00EE2908"/>
    <w:rsid w:val="00EE45BA"/>
    <w:rsid w:val="00EE7A09"/>
    <w:rsid w:val="00F0301F"/>
    <w:rsid w:val="00F03AC4"/>
    <w:rsid w:val="00F059C3"/>
    <w:rsid w:val="00F061FE"/>
    <w:rsid w:val="00F112CD"/>
    <w:rsid w:val="00F11A52"/>
    <w:rsid w:val="00F11D7F"/>
    <w:rsid w:val="00F143B4"/>
    <w:rsid w:val="00F17BDA"/>
    <w:rsid w:val="00F21C27"/>
    <w:rsid w:val="00F2378A"/>
    <w:rsid w:val="00F245A2"/>
    <w:rsid w:val="00F31A05"/>
    <w:rsid w:val="00F379CC"/>
    <w:rsid w:val="00F40F9F"/>
    <w:rsid w:val="00F43451"/>
    <w:rsid w:val="00F44F9F"/>
    <w:rsid w:val="00F47462"/>
    <w:rsid w:val="00F50404"/>
    <w:rsid w:val="00F50B22"/>
    <w:rsid w:val="00F51FE1"/>
    <w:rsid w:val="00F5693A"/>
    <w:rsid w:val="00F56D7B"/>
    <w:rsid w:val="00F6082D"/>
    <w:rsid w:val="00F6365C"/>
    <w:rsid w:val="00F64628"/>
    <w:rsid w:val="00F65AD3"/>
    <w:rsid w:val="00F6688A"/>
    <w:rsid w:val="00F80A9E"/>
    <w:rsid w:val="00F81F72"/>
    <w:rsid w:val="00F86C8B"/>
    <w:rsid w:val="00F91AF5"/>
    <w:rsid w:val="00F9633E"/>
    <w:rsid w:val="00FA11E8"/>
    <w:rsid w:val="00FA2BE0"/>
    <w:rsid w:val="00FA5649"/>
    <w:rsid w:val="00FA7A0C"/>
    <w:rsid w:val="00FA7E75"/>
    <w:rsid w:val="00FB0FB4"/>
    <w:rsid w:val="00FB1FA2"/>
    <w:rsid w:val="00FB51D6"/>
    <w:rsid w:val="00FC73F3"/>
    <w:rsid w:val="00FD246F"/>
    <w:rsid w:val="00FD3B42"/>
    <w:rsid w:val="00FD4AF4"/>
    <w:rsid w:val="00FD7452"/>
    <w:rsid w:val="00FE2118"/>
    <w:rsid w:val="00FE3A75"/>
    <w:rsid w:val="00FE3E6D"/>
    <w:rsid w:val="00FE5983"/>
    <w:rsid w:val="00FF27DE"/>
    <w:rsid w:val="00FF3B3B"/>
    <w:rsid w:val="00FF521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F6C57"/>
  <w15:chartTrackingRefBased/>
  <w15:docId w15:val="{41C1584D-1E27-4525-B1CC-C804EF33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5A3B"/>
    <w:rPr>
      <w:rFonts w:ascii="MkwybcAdvTT577c760c" w:hAnsi="MkwybcAdvTT577c760c" w:hint="default"/>
      <w:b w:val="0"/>
      <w:bCs w:val="0"/>
      <w:i w:val="0"/>
      <w:iCs w:val="0"/>
      <w:color w:val="131413"/>
      <w:sz w:val="26"/>
      <w:szCs w:val="26"/>
    </w:rPr>
  </w:style>
  <w:style w:type="character" w:customStyle="1" w:styleId="fontstyle11">
    <w:name w:val="fontstyle11"/>
    <w:basedOn w:val="a0"/>
    <w:rsid w:val="009E4D0D"/>
    <w:rPr>
      <w:rFonts w:ascii="FywbpfAdvTT3713a231" w:hAnsi="Fywbpf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31">
    <w:name w:val="fontstyle31"/>
    <w:basedOn w:val="a0"/>
    <w:rsid w:val="009E4D0D"/>
    <w:rPr>
      <w:rFonts w:ascii="CvcwjbAdvTT50a2f13e.I" w:hAnsi="CvcwjbAdvTT50a2f13e.I" w:hint="default"/>
      <w:b w:val="0"/>
      <w:bCs w:val="0"/>
      <w:i w:val="0"/>
      <w:iCs w:val="0"/>
      <w:color w:val="13141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20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520F"/>
    <w:rPr>
      <w:sz w:val="18"/>
      <w:szCs w:val="18"/>
    </w:rPr>
  </w:style>
  <w:style w:type="character" w:customStyle="1" w:styleId="fontstyle21">
    <w:name w:val="fontstyle21"/>
    <w:basedOn w:val="a0"/>
    <w:rsid w:val="00BA772D"/>
    <w:rPr>
      <w:rFonts w:ascii="JxtsqnAdvTT50a2f13e.I" w:hAnsi="JxtsqnAdvTT50a2f13e.I" w:hint="default"/>
      <w:b w:val="0"/>
      <w:bCs w:val="0"/>
      <w:i w:val="0"/>
      <w:iCs w:val="0"/>
      <w:color w:val="13141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77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77F1"/>
    <w:rPr>
      <w:sz w:val="18"/>
      <w:szCs w:val="18"/>
    </w:rPr>
  </w:style>
  <w:style w:type="paragraph" w:styleId="a9">
    <w:name w:val="List Paragraph"/>
    <w:basedOn w:val="a"/>
    <w:uiPriority w:val="34"/>
    <w:qFormat/>
    <w:rsid w:val="006E092C"/>
    <w:pPr>
      <w:ind w:firstLineChars="200" w:firstLine="420"/>
    </w:pPr>
  </w:style>
  <w:style w:type="character" w:customStyle="1" w:styleId="fontstyle41">
    <w:name w:val="fontstyle41"/>
    <w:basedOn w:val="a0"/>
    <w:rsid w:val="00780D6E"/>
    <w:rPr>
      <w:rFonts w:ascii="AdvP4C4E51" w:hAnsi="AdvP4C4E51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a0"/>
    <w:rsid w:val="00780D6E"/>
    <w:rPr>
      <w:rFonts w:ascii="AdvP4C4E74" w:hAnsi="AdvP4C4E74" w:hint="default"/>
      <w:b w:val="0"/>
      <w:bCs w:val="0"/>
      <w:i w:val="0"/>
      <w:iCs w:val="0"/>
      <w:color w:val="242021"/>
      <w:sz w:val="20"/>
      <w:szCs w:val="20"/>
    </w:rPr>
  </w:style>
  <w:style w:type="character" w:styleId="aa">
    <w:name w:val="Placeholder Text"/>
    <w:basedOn w:val="a0"/>
    <w:uiPriority w:val="99"/>
    <w:semiHidden/>
    <w:rsid w:val="003D3157"/>
    <w:rPr>
      <w:color w:val="808080"/>
    </w:rPr>
  </w:style>
  <w:style w:type="character" w:customStyle="1" w:styleId="fontstyle61">
    <w:name w:val="fontstyle61"/>
    <w:basedOn w:val="a0"/>
    <w:rsid w:val="00300926"/>
    <w:rPr>
      <w:rFonts w:ascii="MhsxlcAdvTTb8864ccf.B" w:hAnsi="MhsxlcAdvTTb8864ccf.B" w:hint="default"/>
      <w:b w:val="0"/>
      <w:bCs w:val="0"/>
      <w:i w:val="0"/>
      <w:iCs w:val="0"/>
      <w:color w:val="131413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C913B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C913B6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C913B6"/>
    <w:rPr>
      <w:vertAlign w:val="superscript"/>
    </w:rPr>
  </w:style>
  <w:style w:type="character" w:customStyle="1" w:styleId="ae">
    <w:name w:val="_"/>
    <w:basedOn w:val="a0"/>
    <w:rsid w:val="00305D6E"/>
  </w:style>
  <w:style w:type="character" w:customStyle="1" w:styleId="ff16">
    <w:name w:val="ff16"/>
    <w:basedOn w:val="a0"/>
    <w:rsid w:val="00305D6E"/>
  </w:style>
  <w:style w:type="character" w:customStyle="1" w:styleId="ff1c">
    <w:name w:val="ff1c"/>
    <w:basedOn w:val="a0"/>
    <w:rsid w:val="00305D6E"/>
  </w:style>
  <w:style w:type="character" w:customStyle="1" w:styleId="ff15">
    <w:name w:val="ff15"/>
    <w:basedOn w:val="a0"/>
    <w:rsid w:val="00305D6E"/>
  </w:style>
  <w:style w:type="character" w:customStyle="1" w:styleId="ff17">
    <w:name w:val="ff17"/>
    <w:basedOn w:val="a0"/>
    <w:rsid w:val="00305D6E"/>
  </w:style>
  <w:style w:type="character" w:customStyle="1" w:styleId="ff1d">
    <w:name w:val="ff1d"/>
    <w:basedOn w:val="a0"/>
    <w:rsid w:val="00305D6E"/>
  </w:style>
  <w:style w:type="character" w:customStyle="1" w:styleId="lse9">
    <w:name w:val="lse9"/>
    <w:basedOn w:val="a0"/>
    <w:rsid w:val="00305D6E"/>
  </w:style>
  <w:style w:type="character" w:customStyle="1" w:styleId="fontstyle71">
    <w:name w:val="fontstyle71"/>
    <w:basedOn w:val="a0"/>
    <w:rsid w:val="00723F7C"/>
    <w:rPr>
      <w:rFonts w:ascii="AdvPSMP13" w:hAnsi="AdvPSMP13" w:hint="default"/>
      <w:b w:val="0"/>
      <w:bCs w:val="0"/>
      <w:i w:val="0"/>
      <w:iCs w:val="0"/>
      <w:color w:val="242021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C230F"/>
  </w:style>
  <w:style w:type="paragraph" w:styleId="af0">
    <w:name w:val="Date"/>
    <w:basedOn w:val="a"/>
    <w:next w:val="a"/>
    <w:link w:val="af1"/>
    <w:uiPriority w:val="99"/>
    <w:semiHidden/>
    <w:unhideWhenUsed/>
    <w:rsid w:val="004A2D8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4A2D8C"/>
  </w:style>
  <w:style w:type="character" w:styleId="af2">
    <w:name w:val="annotation reference"/>
    <w:basedOn w:val="a0"/>
    <w:uiPriority w:val="99"/>
    <w:semiHidden/>
    <w:unhideWhenUsed/>
    <w:rsid w:val="00223E09"/>
    <w:rPr>
      <w:sz w:val="21"/>
      <w:szCs w:val="21"/>
    </w:rPr>
  </w:style>
  <w:style w:type="paragraph" w:styleId="af3">
    <w:name w:val="annotation text"/>
    <w:basedOn w:val="a"/>
    <w:link w:val="af4"/>
    <w:uiPriority w:val="99"/>
    <w:unhideWhenUsed/>
    <w:rsid w:val="00223E09"/>
    <w:pPr>
      <w:jc w:val="left"/>
    </w:pPr>
  </w:style>
  <w:style w:type="character" w:customStyle="1" w:styleId="af4">
    <w:name w:val="批注文字 字符"/>
    <w:basedOn w:val="a0"/>
    <w:link w:val="af3"/>
    <w:uiPriority w:val="99"/>
    <w:rsid w:val="00223E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E09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223E09"/>
    <w:rPr>
      <w:b/>
      <w:bCs/>
    </w:rPr>
  </w:style>
  <w:style w:type="paragraph" w:styleId="af7">
    <w:name w:val="Normal (Web)"/>
    <w:basedOn w:val="a"/>
    <w:uiPriority w:val="99"/>
    <w:semiHidden/>
    <w:unhideWhenUsed/>
    <w:rsid w:val="00416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8">
    <w:name w:val="Strong"/>
    <w:basedOn w:val="a0"/>
    <w:uiPriority w:val="22"/>
    <w:qFormat/>
    <w:rsid w:val="00416A61"/>
    <w:rPr>
      <w:b/>
      <w:bCs/>
    </w:rPr>
  </w:style>
  <w:style w:type="character" w:styleId="af9">
    <w:name w:val="Emphasis"/>
    <w:basedOn w:val="a0"/>
    <w:uiPriority w:val="20"/>
    <w:qFormat/>
    <w:rsid w:val="00416A61"/>
    <w:rPr>
      <w:i/>
      <w:iCs/>
    </w:rPr>
  </w:style>
  <w:style w:type="character" w:styleId="afa">
    <w:name w:val="Hyperlink"/>
    <w:basedOn w:val="a0"/>
    <w:uiPriority w:val="99"/>
    <w:unhideWhenUsed/>
    <w:rsid w:val="00416A61"/>
    <w:rPr>
      <w:color w:val="0000FF"/>
      <w:u w:val="single"/>
    </w:rPr>
  </w:style>
  <w:style w:type="character" w:styleId="afb">
    <w:name w:val="Unresolved Mention"/>
    <w:basedOn w:val="a0"/>
    <w:uiPriority w:val="99"/>
    <w:semiHidden/>
    <w:unhideWhenUsed/>
    <w:rsid w:val="00EE7A09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885127"/>
  </w:style>
  <w:style w:type="character" w:customStyle="1" w:styleId="apple-converted-space">
    <w:name w:val="apple-converted-space"/>
    <w:basedOn w:val="a0"/>
    <w:rsid w:val="00F1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167629618307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abs/pii/S0167629618307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16762961830757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24A7-A951-D74E-B71C-9BC208A7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5950</TotalTime>
  <Pages>13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donghong</dc:creator>
  <cp:keywords/>
  <dc:description/>
  <cp:lastModifiedBy>xie donghong</cp:lastModifiedBy>
  <cp:revision>58</cp:revision>
  <dcterms:created xsi:type="dcterms:W3CDTF">2021-09-09T00:26:00Z</dcterms:created>
  <dcterms:modified xsi:type="dcterms:W3CDTF">2022-02-01T11:20:00Z</dcterms:modified>
</cp:coreProperties>
</file>