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622A" w14:textId="12112D9C" w:rsidR="00095DB5" w:rsidRPr="004532DB" w:rsidRDefault="003B55EA">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Appendix</w:t>
      </w:r>
      <w:r w:rsidR="0001042B">
        <w:rPr>
          <w:rFonts w:ascii="Times New Roman" w:hAnsi="Times New Roman" w:cs="Times New Roman"/>
          <w:b/>
          <w:bCs/>
          <w:sz w:val="20"/>
          <w:szCs w:val="20"/>
          <w:lang w:val="en-GB"/>
        </w:rPr>
        <w:t xml:space="preserve"> to “</w:t>
      </w:r>
      <w:r w:rsidR="0001042B" w:rsidRPr="0001042B">
        <w:rPr>
          <w:rFonts w:ascii="Times New Roman" w:hAnsi="Times New Roman" w:cs="Times New Roman"/>
          <w:b/>
          <w:bCs/>
          <w:sz w:val="20"/>
          <w:szCs w:val="20"/>
          <w:lang w:val="en-GB"/>
        </w:rPr>
        <w:t>The political economy of policy instruments: The Left and collectively governed markets in Germany</w:t>
      </w:r>
      <w:r w:rsidR="0001042B">
        <w:rPr>
          <w:rFonts w:ascii="Times New Roman" w:hAnsi="Times New Roman" w:cs="Times New Roman"/>
          <w:b/>
          <w:bCs/>
          <w:sz w:val="20"/>
          <w:szCs w:val="20"/>
          <w:lang w:val="en-GB"/>
        </w:rPr>
        <w:t>”</w:t>
      </w:r>
    </w:p>
    <w:p w14:paraId="1F4D75F7" w14:textId="77777777" w:rsidR="001F532C" w:rsidRPr="004532DB" w:rsidRDefault="001F532C">
      <w:pPr>
        <w:rPr>
          <w:rFonts w:ascii="Times New Roman" w:hAnsi="Times New Roman" w:cs="Times New Roman"/>
          <w:b/>
          <w:bCs/>
          <w:sz w:val="20"/>
          <w:szCs w:val="20"/>
          <w:lang w:val="en-GB"/>
        </w:rPr>
      </w:pPr>
    </w:p>
    <w:p w14:paraId="5BAAB094" w14:textId="15250692" w:rsidR="00095DB5" w:rsidRPr="004532DB" w:rsidRDefault="001F532C" w:rsidP="001F532C">
      <w:pPr>
        <w:pStyle w:val="Paragrafoelenco"/>
        <w:numPr>
          <w:ilvl w:val="0"/>
          <w:numId w:val="1"/>
        </w:num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Approach to process tracing</w:t>
      </w:r>
    </w:p>
    <w:p w14:paraId="645931ED" w14:textId="118F465F" w:rsidR="00095DB5" w:rsidRPr="004532DB" w:rsidRDefault="00095DB5" w:rsidP="001F532C">
      <w:pPr>
        <w:jc w:val="both"/>
        <w:rPr>
          <w:rFonts w:ascii="Times New Roman" w:hAnsi="Times New Roman" w:cs="Times New Roman"/>
          <w:sz w:val="20"/>
          <w:szCs w:val="20"/>
          <w:lang w:val="en-GB"/>
        </w:rPr>
      </w:pPr>
      <w:r w:rsidRPr="004532DB">
        <w:rPr>
          <w:rFonts w:ascii="Times New Roman" w:hAnsi="Times New Roman" w:cs="Times New Roman"/>
          <w:sz w:val="20"/>
          <w:szCs w:val="20"/>
          <w:lang w:val="en-GB"/>
        </w:rPr>
        <w:t>The primary sources were collected in two main ways. For newspaper articles, we entered keywords (“</w:t>
      </w:r>
      <w:proofErr w:type="spellStart"/>
      <w:r w:rsidR="00A36823" w:rsidRPr="004532DB">
        <w:rPr>
          <w:rFonts w:ascii="Times New Roman" w:hAnsi="Times New Roman" w:cs="Times New Roman"/>
          <w:sz w:val="20"/>
          <w:szCs w:val="20"/>
          <w:lang w:val="en-GB"/>
        </w:rPr>
        <w:t>Mindestlohn</w:t>
      </w:r>
      <w:proofErr w:type="spellEnd"/>
      <w:r w:rsidRPr="004532DB">
        <w:rPr>
          <w:rFonts w:ascii="Times New Roman" w:hAnsi="Times New Roman" w:cs="Times New Roman"/>
          <w:sz w:val="20"/>
          <w:szCs w:val="20"/>
          <w:lang w:val="en-GB"/>
        </w:rPr>
        <w:t>” and “</w:t>
      </w:r>
      <w:proofErr w:type="spellStart"/>
      <w:r w:rsidR="00A36823" w:rsidRPr="004532DB">
        <w:rPr>
          <w:rFonts w:ascii="Times New Roman" w:hAnsi="Times New Roman" w:cs="Times New Roman"/>
          <w:sz w:val="20"/>
          <w:szCs w:val="20"/>
          <w:lang w:val="en-GB"/>
        </w:rPr>
        <w:t>A</w:t>
      </w:r>
      <w:r w:rsidRPr="004532DB">
        <w:rPr>
          <w:rFonts w:ascii="Times New Roman" w:hAnsi="Times New Roman" w:cs="Times New Roman"/>
          <w:sz w:val="20"/>
          <w:szCs w:val="20"/>
          <w:lang w:val="en-GB"/>
        </w:rPr>
        <w:t>usbildungsgarantie</w:t>
      </w:r>
      <w:proofErr w:type="spellEnd"/>
      <w:r w:rsidRPr="004532DB">
        <w:rPr>
          <w:rFonts w:ascii="Times New Roman" w:hAnsi="Times New Roman" w:cs="Times New Roman"/>
          <w:sz w:val="20"/>
          <w:szCs w:val="20"/>
          <w:lang w:val="en-GB"/>
        </w:rPr>
        <w:t>”) in the newspaper database Nexis Uni, access</w:t>
      </w:r>
      <w:r w:rsidR="00A36823" w:rsidRPr="004532DB">
        <w:rPr>
          <w:rFonts w:ascii="Times New Roman" w:hAnsi="Times New Roman" w:cs="Times New Roman"/>
          <w:sz w:val="20"/>
          <w:szCs w:val="20"/>
          <w:lang w:val="en-GB"/>
        </w:rPr>
        <w:t>ed</w:t>
      </w:r>
      <w:r w:rsidRPr="004532DB">
        <w:rPr>
          <w:rFonts w:ascii="Times New Roman" w:hAnsi="Times New Roman" w:cs="Times New Roman"/>
          <w:sz w:val="20"/>
          <w:szCs w:val="20"/>
          <w:lang w:val="en-GB"/>
        </w:rPr>
        <w:t xml:space="preserve"> through subscriptions from the Universities of Edinburgh and </w:t>
      </w:r>
      <w:proofErr w:type="spellStart"/>
      <w:proofErr w:type="gramStart"/>
      <w:r w:rsidRPr="004532DB">
        <w:rPr>
          <w:rFonts w:ascii="Times New Roman" w:hAnsi="Times New Roman" w:cs="Times New Roman"/>
          <w:sz w:val="20"/>
          <w:szCs w:val="20"/>
          <w:lang w:val="en-GB"/>
        </w:rPr>
        <w:t>St.Gallen</w:t>
      </w:r>
      <w:proofErr w:type="spellEnd"/>
      <w:proofErr w:type="gramEnd"/>
      <w:r w:rsidRPr="004532DB">
        <w:rPr>
          <w:rFonts w:ascii="Times New Roman" w:hAnsi="Times New Roman" w:cs="Times New Roman"/>
          <w:sz w:val="20"/>
          <w:szCs w:val="20"/>
          <w:lang w:val="en-GB"/>
        </w:rPr>
        <w:t xml:space="preserve">. </w:t>
      </w:r>
      <w:r w:rsidR="000A41AE" w:rsidRPr="004532DB">
        <w:rPr>
          <w:rFonts w:ascii="Times New Roman" w:hAnsi="Times New Roman" w:cs="Times New Roman"/>
          <w:sz w:val="20"/>
          <w:szCs w:val="20"/>
          <w:lang w:val="en-GB"/>
        </w:rPr>
        <w:t xml:space="preserve">For the minimum wage case, we chose the Handelsblatt newspaper because it is the leading German economic newspaper. However, Handelsblatt did not report on the training guarantee, therefore we chose the Spiegel newspaper, which is a weekly newspaper with long reports that, among others, focus on issues linked to work and education. </w:t>
      </w:r>
      <w:r w:rsidRPr="004532DB">
        <w:rPr>
          <w:rFonts w:ascii="Times New Roman" w:hAnsi="Times New Roman" w:cs="Times New Roman"/>
          <w:sz w:val="20"/>
          <w:szCs w:val="20"/>
          <w:lang w:val="en-GB"/>
        </w:rPr>
        <w:t>We filtered articles for relevance and timeframe (for minimum wage</w:t>
      </w:r>
      <w:r w:rsidR="000E4F2B" w:rsidRPr="004532DB">
        <w:rPr>
          <w:rFonts w:ascii="Times New Roman" w:hAnsi="Times New Roman" w:cs="Times New Roman"/>
          <w:sz w:val="20"/>
          <w:szCs w:val="20"/>
          <w:lang w:val="en-GB"/>
        </w:rPr>
        <w:t xml:space="preserve"> 2013-2015</w:t>
      </w:r>
      <w:r w:rsidRPr="004532DB">
        <w:rPr>
          <w:rFonts w:ascii="Times New Roman" w:hAnsi="Times New Roman" w:cs="Times New Roman"/>
          <w:sz w:val="20"/>
          <w:szCs w:val="20"/>
          <w:lang w:val="en-GB"/>
        </w:rPr>
        <w:t>; for the training guarantee 2020-2023). For policy documents, we sampled the legislative proposals from the official websites and then traced the position papers of the relevant political actors identified through interviews and secondary sources.</w:t>
      </w:r>
    </w:p>
    <w:p w14:paraId="6F90AC1B" w14:textId="77777777" w:rsidR="001F532C" w:rsidRPr="004532DB" w:rsidRDefault="001F532C" w:rsidP="001F532C">
      <w:pPr>
        <w:jc w:val="both"/>
        <w:rPr>
          <w:rFonts w:ascii="Times New Roman" w:hAnsi="Times New Roman" w:cs="Times New Roman"/>
          <w:sz w:val="20"/>
          <w:szCs w:val="20"/>
          <w:lang w:val="en-GB"/>
        </w:rPr>
      </w:pPr>
    </w:p>
    <w:p w14:paraId="305A161F" w14:textId="523AD3C2" w:rsidR="003B55EA" w:rsidRPr="004532DB" w:rsidRDefault="003B55EA" w:rsidP="001F532C">
      <w:pPr>
        <w:pStyle w:val="Paragrafoelenco"/>
        <w:numPr>
          <w:ilvl w:val="0"/>
          <w:numId w:val="1"/>
        </w:num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Documents utilised for process tracing</w:t>
      </w:r>
    </w:p>
    <w:p w14:paraId="3D986338" w14:textId="431FB0AF" w:rsidR="003B55EA" w:rsidRPr="004532DB" w:rsidRDefault="003B55EA">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Newspaper articles</w:t>
      </w:r>
    </w:p>
    <w:tbl>
      <w:tblPr>
        <w:tblStyle w:val="Grigliatabella"/>
        <w:tblW w:w="5000" w:type="pct"/>
        <w:tblLook w:val="04A0" w:firstRow="1" w:lastRow="0" w:firstColumn="1" w:lastColumn="0" w:noHBand="0" w:noVBand="1"/>
      </w:tblPr>
      <w:tblGrid>
        <w:gridCol w:w="776"/>
        <w:gridCol w:w="883"/>
        <w:gridCol w:w="532"/>
        <w:gridCol w:w="1441"/>
        <w:gridCol w:w="942"/>
        <w:gridCol w:w="5054"/>
      </w:tblGrid>
      <w:tr w:rsidR="00E353C0" w:rsidRPr="004532DB" w14:paraId="57A69379" w14:textId="77777777" w:rsidTr="00E353C0">
        <w:trPr>
          <w:trHeight w:val="317"/>
        </w:trPr>
        <w:tc>
          <w:tcPr>
            <w:tcW w:w="403" w:type="pct"/>
          </w:tcPr>
          <w:p w14:paraId="04F8569F" w14:textId="77777777" w:rsidR="003B55EA" w:rsidRPr="004532DB" w:rsidRDefault="003B55EA" w:rsidP="004B1B30">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Acronym</w:t>
            </w:r>
          </w:p>
        </w:tc>
        <w:tc>
          <w:tcPr>
            <w:tcW w:w="459" w:type="pct"/>
          </w:tcPr>
          <w:p w14:paraId="461FC8AF" w14:textId="77777777" w:rsidR="003B55EA" w:rsidRPr="004532DB" w:rsidRDefault="003B55EA" w:rsidP="004B1B30">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Author</w:t>
            </w:r>
          </w:p>
        </w:tc>
        <w:tc>
          <w:tcPr>
            <w:tcW w:w="276" w:type="pct"/>
          </w:tcPr>
          <w:p w14:paraId="4C62C0E2" w14:textId="77777777" w:rsidR="003B55EA" w:rsidRPr="004532DB" w:rsidRDefault="003B55EA" w:rsidP="004B1B30">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Year</w:t>
            </w:r>
          </w:p>
        </w:tc>
        <w:tc>
          <w:tcPr>
            <w:tcW w:w="748" w:type="pct"/>
          </w:tcPr>
          <w:p w14:paraId="038E79BE" w14:textId="77777777" w:rsidR="003B55EA" w:rsidRPr="004532DB" w:rsidRDefault="003B55EA" w:rsidP="004B1B30">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Title</w:t>
            </w:r>
          </w:p>
        </w:tc>
        <w:tc>
          <w:tcPr>
            <w:tcW w:w="489" w:type="pct"/>
          </w:tcPr>
          <w:p w14:paraId="4801C5DA" w14:textId="03C7AE7B" w:rsidR="003B55EA" w:rsidRPr="004532DB" w:rsidRDefault="003B55EA" w:rsidP="004B1B30">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Newspaper</w:t>
            </w:r>
          </w:p>
        </w:tc>
        <w:tc>
          <w:tcPr>
            <w:tcW w:w="2625" w:type="pct"/>
          </w:tcPr>
          <w:p w14:paraId="0BE1271F" w14:textId="0C3E2AEF" w:rsidR="003B55EA" w:rsidRPr="004532DB" w:rsidRDefault="003B55EA" w:rsidP="004B1B30">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Link</w:t>
            </w:r>
          </w:p>
        </w:tc>
      </w:tr>
      <w:tr w:rsidR="00A36823" w:rsidRPr="004532DB" w14:paraId="6B81406A" w14:textId="77777777" w:rsidTr="00A36823">
        <w:trPr>
          <w:trHeight w:val="317"/>
        </w:trPr>
        <w:tc>
          <w:tcPr>
            <w:tcW w:w="5000" w:type="pct"/>
            <w:gridSpan w:val="6"/>
          </w:tcPr>
          <w:p w14:paraId="74BC010D" w14:textId="23A31FDA" w:rsidR="00A36823" w:rsidRPr="004532DB" w:rsidRDefault="00A36823" w:rsidP="003B55EA">
            <w:pPr>
              <w:rPr>
                <w:rFonts w:ascii="Times New Roman" w:hAnsi="Times New Roman" w:cs="Times New Roman"/>
                <w:sz w:val="20"/>
                <w:szCs w:val="20"/>
              </w:rPr>
            </w:pPr>
            <w:r w:rsidRPr="004532DB">
              <w:rPr>
                <w:rFonts w:ascii="Times New Roman" w:hAnsi="Times New Roman" w:cs="Times New Roman"/>
                <w:sz w:val="20"/>
                <w:szCs w:val="20"/>
              </w:rPr>
              <w:t>Minimum wage</w:t>
            </w:r>
          </w:p>
        </w:tc>
      </w:tr>
      <w:tr w:rsidR="00E353C0" w:rsidRPr="004532DB" w14:paraId="42A4A67A" w14:textId="77777777" w:rsidTr="00E353C0">
        <w:trPr>
          <w:trHeight w:val="317"/>
        </w:trPr>
        <w:tc>
          <w:tcPr>
            <w:tcW w:w="403" w:type="pct"/>
          </w:tcPr>
          <w:p w14:paraId="026EFC4C" w14:textId="5063512C"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N1</w:t>
            </w:r>
          </w:p>
        </w:tc>
        <w:tc>
          <w:tcPr>
            <w:tcW w:w="459" w:type="pct"/>
          </w:tcPr>
          <w:p w14:paraId="76D1A734" w14:textId="7658F412" w:rsidR="003B55EA" w:rsidRPr="004532DB" w:rsidRDefault="003B55EA" w:rsidP="004B1B30">
            <w:pPr>
              <w:rPr>
                <w:rFonts w:ascii="Times New Roman" w:hAnsi="Times New Roman" w:cs="Times New Roman"/>
                <w:kern w:val="0"/>
                <w:sz w:val="20"/>
                <w:szCs w:val="20"/>
                <w:lang w:val="de-CH"/>
              </w:rPr>
            </w:pPr>
            <w:proofErr w:type="spellStart"/>
            <w:r w:rsidRPr="004532DB">
              <w:rPr>
                <w:rFonts w:ascii="Times New Roman" w:hAnsi="Times New Roman" w:cs="Times New Roman"/>
                <w:kern w:val="0"/>
                <w:sz w:val="20"/>
                <w:szCs w:val="20"/>
                <w:lang w:val="de-CH"/>
              </w:rPr>
              <w:t>Bognanni</w:t>
            </w:r>
            <w:proofErr w:type="spellEnd"/>
            <w:r w:rsidRPr="004532DB">
              <w:rPr>
                <w:rFonts w:ascii="Times New Roman" w:hAnsi="Times New Roman" w:cs="Times New Roman"/>
                <w:kern w:val="0"/>
                <w:sz w:val="20"/>
                <w:szCs w:val="20"/>
                <w:lang w:val="de-CH"/>
              </w:rPr>
              <w:t xml:space="preserve">, M. G., Anger, Heike, &amp; </w:t>
            </w:r>
            <w:proofErr w:type="spellStart"/>
            <w:r w:rsidRPr="004532DB">
              <w:rPr>
                <w:rFonts w:ascii="Times New Roman" w:hAnsi="Times New Roman" w:cs="Times New Roman"/>
                <w:kern w:val="0"/>
                <w:sz w:val="20"/>
                <w:szCs w:val="20"/>
                <w:lang w:val="de-CH"/>
              </w:rPr>
              <w:t>Delhaes</w:t>
            </w:r>
            <w:proofErr w:type="spellEnd"/>
            <w:r w:rsidRPr="004532DB">
              <w:rPr>
                <w:rFonts w:ascii="Times New Roman" w:hAnsi="Times New Roman" w:cs="Times New Roman"/>
                <w:kern w:val="0"/>
                <w:sz w:val="20"/>
                <w:szCs w:val="20"/>
                <w:lang w:val="de-CH"/>
              </w:rPr>
              <w:t>, D.</w:t>
            </w:r>
          </w:p>
        </w:tc>
        <w:tc>
          <w:tcPr>
            <w:tcW w:w="276" w:type="pct"/>
          </w:tcPr>
          <w:p w14:paraId="64086D8D" w14:textId="6A681B67"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2013</w:t>
            </w:r>
          </w:p>
        </w:tc>
        <w:tc>
          <w:tcPr>
            <w:tcW w:w="748" w:type="pct"/>
          </w:tcPr>
          <w:p w14:paraId="325FAE23" w14:textId="532CA391"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Wahlkampf-Hit Lohndumping</w:t>
            </w:r>
          </w:p>
        </w:tc>
        <w:tc>
          <w:tcPr>
            <w:tcW w:w="489" w:type="pct"/>
          </w:tcPr>
          <w:p w14:paraId="1BA84E7B" w14:textId="28A44C97" w:rsidR="003B55EA" w:rsidRPr="004532DB" w:rsidRDefault="003B55EA" w:rsidP="004B1B30">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1DD3F9D1" w14:textId="12922430" w:rsidR="003B55EA" w:rsidRPr="004532DB" w:rsidRDefault="003B55EA" w:rsidP="003B55EA">
            <w:pPr>
              <w:rPr>
                <w:rFonts w:ascii="Times New Roman" w:hAnsi="Times New Roman" w:cs="Times New Roman"/>
                <w:sz w:val="20"/>
                <w:szCs w:val="20"/>
              </w:rPr>
            </w:pPr>
            <w:hyperlink r:id="rId7" w:history="1">
              <w:r w:rsidRPr="004532DB">
                <w:rPr>
                  <w:rStyle w:val="Collegamentoipertestuale"/>
                  <w:rFonts w:ascii="Times New Roman" w:hAnsi="Times New Roman" w:cs="Times New Roman"/>
                  <w:sz w:val="20"/>
                  <w:szCs w:val="20"/>
                </w:rPr>
                <w:t>https://advance.lexis.com/api/document?collection=news&amp;id=urn:contentItem:57SR-YB81-DXKF-C1RH-00000-00&amp;context=1519360</w:t>
              </w:r>
            </w:hyperlink>
            <w:r w:rsidRPr="004532DB">
              <w:rPr>
                <w:rFonts w:ascii="Times New Roman" w:hAnsi="Times New Roman" w:cs="Times New Roman"/>
                <w:sz w:val="20"/>
                <w:szCs w:val="20"/>
              </w:rPr>
              <w:t xml:space="preserve"> </w:t>
            </w:r>
          </w:p>
          <w:p w14:paraId="22D78F64" w14:textId="77777777" w:rsidR="003B55EA" w:rsidRPr="004532DB" w:rsidRDefault="003B55EA" w:rsidP="003B55EA">
            <w:pPr>
              <w:rPr>
                <w:rFonts w:ascii="Times New Roman" w:hAnsi="Times New Roman" w:cs="Times New Roman"/>
                <w:sz w:val="20"/>
                <w:szCs w:val="20"/>
              </w:rPr>
            </w:pPr>
          </w:p>
        </w:tc>
      </w:tr>
      <w:tr w:rsidR="00E353C0" w:rsidRPr="004532DB" w14:paraId="2FC8E49A" w14:textId="77777777" w:rsidTr="00E353C0">
        <w:trPr>
          <w:trHeight w:val="317"/>
        </w:trPr>
        <w:tc>
          <w:tcPr>
            <w:tcW w:w="403" w:type="pct"/>
          </w:tcPr>
          <w:p w14:paraId="5A52BDA5" w14:textId="4BD49AD0"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N2</w:t>
            </w:r>
          </w:p>
        </w:tc>
        <w:tc>
          <w:tcPr>
            <w:tcW w:w="459" w:type="pct"/>
          </w:tcPr>
          <w:p w14:paraId="3342494B" w14:textId="625AAFF8" w:rsidR="003B55EA" w:rsidRPr="004532DB" w:rsidRDefault="003B55EA" w:rsidP="004B1B30">
            <w:pPr>
              <w:rPr>
                <w:rFonts w:ascii="Times New Roman" w:hAnsi="Times New Roman" w:cs="Times New Roman"/>
                <w:sz w:val="20"/>
                <w:szCs w:val="20"/>
                <w:lang w:val="en-GB"/>
              </w:rPr>
            </w:pPr>
            <w:proofErr w:type="spellStart"/>
            <w:r w:rsidRPr="004532DB">
              <w:rPr>
                <w:rFonts w:ascii="Times New Roman" w:hAnsi="Times New Roman" w:cs="Times New Roman"/>
                <w:kern w:val="0"/>
                <w:sz w:val="20"/>
                <w:szCs w:val="20"/>
                <w:lang w:val="de-CH"/>
              </w:rPr>
              <w:t>Delhaes</w:t>
            </w:r>
            <w:proofErr w:type="spellEnd"/>
            <w:r w:rsidRPr="004532DB">
              <w:rPr>
                <w:rFonts w:ascii="Times New Roman" w:hAnsi="Times New Roman" w:cs="Times New Roman"/>
                <w:kern w:val="0"/>
                <w:sz w:val="20"/>
                <w:szCs w:val="20"/>
                <w:lang w:val="de-CH"/>
              </w:rPr>
              <w:t xml:space="preserve">, D., Sigmund, T., Riedel, D., </w:t>
            </w:r>
            <w:proofErr w:type="spellStart"/>
            <w:r w:rsidRPr="004532DB">
              <w:rPr>
                <w:rFonts w:ascii="Times New Roman" w:hAnsi="Times New Roman" w:cs="Times New Roman"/>
                <w:kern w:val="0"/>
                <w:sz w:val="20"/>
                <w:szCs w:val="20"/>
                <w:lang w:val="de-CH"/>
              </w:rPr>
              <w:t>Creutzburg</w:t>
            </w:r>
            <w:proofErr w:type="spellEnd"/>
            <w:r w:rsidRPr="004532DB">
              <w:rPr>
                <w:rFonts w:ascii="Times New Roman" w:hAnsi="Times New Roman" w:cs="Times New Roman"/>
                <w:kern w:val="0"/>
                <w:sz w:val="20"/>
                <w:szCs w:val="20"/>
                <w:lang w:val="de-CH"/>
              </w:rPr>
              <w:t>, D., Hildebrand, J., &amp; Stratmann, K.</w:t>
            </w:r>
          </w:p>
        </w:tc>
        <w:tc>
          <w:tcPr>
            <w:tcW w:w="276" w:type="pct"/>
          </w:tcPr>
          <w:p w14:paraId="1102A0BC" w14:textId="365DC03E"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kern w:val="0"/>
                <w:sz w:val="20"/>
                <w:szCs w:val="20"/>
                <w:lang w:val="de-CH"/>
              </w:rPr>
              <w:t>2013</w:t>
            </w:r>
          </w:p>
        </w:tc>
        <w:tc>
          <w:tcPr>
            <w:tcW w:w="748" w:type="pct"/>
          </w:tcPr>
          <w:p w14:paraId="2CDD01A6" w14:textId="2A1E2318"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kern w:val="0"/>
                <w:sz w:val="20"/>
                <w:szCs w:val="20"/>
                <w:lang w:val="de-CH"/>
              </w:rPr>
              <w:t>Kanzlerin ohne Kanzlerbonus</w:t>
            </w:r>
          </w:p>
        </w:tc>
        <w:tc>
          <w:tcPr>
            <w:tcW w:w="489" w:type="pct"/>
          </w:tcPr>
          <w:p w14:paraId="0D6C9CFE" w14:textId="0FC53ECD"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3594FD5F" w14:textId="102FDE3E" w:rsidR="003B55EA" w:rsidRPr="004532DB" w:rsidRDefault="003B55EA" w:rsidP="003B55EA">
            <w:pPr>
              <w:rPr>
                <w:rFonts w:ascii="Times New Roman" w:hAnsi="Times New Roman" w:cs="Times New Roman"/>
                <w:sz w:val="20"/>
                <w:szCs w:val="20"/>
              </w:rPr>
            </w:pPr>
            <w:hyperlink r:id="rId8" w:history="1">
              <w:r w:rsidRPr="004532DB">
                <w:rPr>
                  <w:rStyle w:val="Collegamentoipertestuale"/>
                  <w:rFonts w:ascii="Times New Roman" w:hAnsi="Times New Roman" w:cs="Times New Roman"/>
                  <w:sz w:val="20"/>
                  <w:szCs w:val="20"/>
                </w:rPr>
                <w:t>https://advance.lexis.com/api/document?collection=news&amp;id=urn:contentItem:57JJ-NNG1-DXKF-C2JX-00000-00&amp;context=1519360</w:t>
              </w:r>
            </w:hyperlink>
            <w:r w:rsidRPr="004532DB">
              <w:rPr>
                <w:rFonts w:ascii="Times New Roman" w:hAnsi="Times New Roman" w:cs="Times New Roman"/>
                <w:sz w:val="20"/>
                <w:szCs w:val="20"/>
              </w:rPr>
              <w:t xml:space="preserve"> </w:t>
            </w:r>
          </w:p>
        </w:tc>
      </w:tr>
      <w:tr w:rsidR="00E353C0" w:rsidRPr="004532DB" w14:paraId="4C514EB7" w14:textId="77777777" w:rsidTr="00E353C0">
        <w:trPr>
          <w:trHeight w:val="317"/>
        </w:trPr>
        <w:tc>
          <w:tcPr>
            <w:tcW w:w="403" w:type="pct"/>
          </w:tcPr>
          <w:p w14:paraId="42963CBA" w14:textId="6ED7222E"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w:t>
            </w:r>
            <w:r w:rsidR="00DF6D3F" w:rsidRPr="004532DB">
              <w:rPr>
                <w:rFonts w:ascii="Times New Roman" w:hAnsi="Times New Roman" w:cs="Times New Roman"/>
                <w:sz w:val="20"/>
                <w:szCs w:val="20"/>
                <w:lang w:val="en-GB"/>
              </w:rPr>
              <w:t>3</w:t>
            </w:r>
          </w:p>
        </w:tc>
        <w:tc>
          <w:tcPr>
            <w:tcW w:w="459" w:type="pct"/>
          </w:tcPr>
          <w:p w14:paraId="18A480EB" w14:textId="611D4950" w:rsidR="003B55EA" w:rsidRPr="004532DB" w:rsidRDefault="003B55EA" w:rsidP="004B1B30">
            <w:pPr>
              <w:rPr>
                <w:rFonts w:ascii="Times New Roman" w:hAnsi="Times New Roman" w:cs="Times New Roman"/>
                <w:kern w:val="0"/>
                <w:sz w:val="20"/>
                <w:szCs w:val="20"/>
              </w:rPr>
            </w:pPr>
            <w:r w:rsidRPr="004532DB">
              <w:rPr>
                <w:rFonts w:ascii="Times New Roman" w:hAnsi="Times New Roman" w:cs="Times New Roman"/>
                <w:kern w:val="0"/>
                <w:sz w:val="20"/>
                <w:szCs w:val="20"/>
                <w:lang w:val="de-CH"/>
              </w:rPr>
              <w:t>Jakobs, H.-J., Schrinner, A., &amp; Riedel, D.</w:t>
            </w:r>
          </w:p>
        </w:tc>
        <w:tc>
          <w:tcPr>
            <w:tcW w:w="276" w:type="pct"/>
          </w:tcPr>
          <w:p w14:paraId="79F26693" w14:textId="605EE558" w:rsidR="003B55EA" w:rsidRPr="004532DB" w:rsidRDefault="003B55EA" w:rsidP="004B1B30">
            <w:pPr>
              <w:rPr>
                <w:rFonts w:ascii="Times New Roman" w:hAnsi="Times New Roman" w:cs="Times New Roman"/>
                <w:kern w:val="0"/>
                <w:sz w:val="20"/>
                <w:szCs w:val="20"/>
              </w:rPr>
            </w:pPr>
            <w:r w:rsidRPr="004532DB">
              <w:rPr>
                <w:rFonts w:ascii="Times New Roman" w:hAnsi="Times New Roman" w:cs="Times New Roman"/>
                <w:kern w:val="0"/>
                <w:sz w:val="20"/>
                <w:szCs w:val="20"/>
                <w:lang w:val="de-CH"/>
              </w:rPr>
              <w:t>2013</w:t>
            </w:r>
          </w:p>
        </w:tc>
        <w:tc>
          <w:tcPr>
            <w:tcW w:w="748" w:type="pct"/>
          </w:tcPr>
          <w:p w14:paraId="6355FFE0" w14:textId="539E8F1E" w:rsidR="003B55EA" w:rsidRPr="004532DB" w:rsidRDefault="003B55EA" w:rsidP="004B1B30">
            <w:pPr>
              <w:rPr>
                <w:rFonts w:ascii="Times New Roman" w:hAnsi="Times New Roman" w:cs="Times New Roman"/>
                <w:i/>
                <w:iCs/>
                <w:kern w:val="0"/>
                <w:sz w:val="20"/>
                <w:szCs w:val="20"/>
              </w:rPr>
            </w:pPr>
            <w:r w:rsidRPr="004532DB">
              <w:rPr>
                <w:rFonts w:ascii="Times New Roman" w:hAnsi="Times New Roman" w:cs="Times New Roman"/>
                <w:kern w:val="0"/>
                <w:sz w:val="20"/>
                <w:szCs w:val="20"/>
                <w:lang w:val="de-CH"/>
              </w:rPr>
              <w:t>JÜRGEN TRITTIN UND LARS FELD; ‘Arbeit schützt nicht vor Armut’.</w:t>
            </w:r>
          </w:p>
        </w:tc>
        <w:tc>
          <w:tcPr>
            <w:tcW w:w="489" w:type="pct"/>
          </w:tcPr>
          <w:p w14:paraId="7546128F" w14:textId="5F271E4F" w:rsidR="003B55EA" w:rsidRPr="004532DB" w:rsidRDefault="003B55EA" w:rsidP="004B1B30">
            <w:pPr>
              <w:rPr>
                <w:rFonts w:ascii="Times New Roman" w:hAnsi="Times New Roman" w:cs="Times New Roman"/>
                <w:kern w:val="0"/>
                <w:sz w:val="20"/>
                <w:szCs w:val="20"/>
              </w:rPr>
            </w:pPr>
            <w:r w:rsidRPr="004532DB">
              <w:rPr>
                <w:rFonts w:ascii="Times New Roman" w:hAnsi="Times New Roman" w:cs="Times New Roman"/>
                <w:i/>
                <w:iCs/>
                <w:kern w:val="0"/>
                <w:sz w:val="20"/>
                <w:szCs w:val="20"/>
                <w:lang w:val="de-CH"/>
              </w:rPr>
              <w:t>Handelsblatt</w:t>
            </w:r>
          </w:p>
        </w:tc>
        <w:tc>
          <w:tcPr>
            <w:tcW w:w="2625" w:type="pct"/>
          </w:tcPr>
          <w:p w14:paraId="4CB217B6" w14:textId="25A949D1" w:rsidR="003B55EA" w:rsidRPr="004532DB" w:rsidRDefault="003B55EA" w:rsidP="003B55EA">
            <w:pPr>
              <w:rPr>
                <w:rFonts w:ascii="Times New Roman" w:hAnsi="Times New Roman" w:cs="Times New Roman"/>
                <w:sz w:val="20"/>
                <w:szCs w:val="20"/>
              </w:rPr>
            </w:pPr>
            <w:hyperlink r:id="rId9" w:history="1">
              <w:r w:rsidRPr="004532DB">
                <w:rPr>
                  <w:rStyle w:val="Collegamentoipertestuale"/>
                  <w:rFonts w:ascii="Times New Roman" w:hAnsi="Times New Roman" w:cs="Times New Roman"/>
                  <w:sz w:val="20"/>
                  <w:szCs w:val="20"/>
                </w:rPr>
                <w:t>https://advance.lexis.com/api/document?collection=news&amp;id=urn:contentItem:58TH-RJR1-DXKF-C34D-00000-00&amp;context=1519360</w:t>
              </w:r>
            </w:hyperlink>
            <w:r w:rsidRPr="004532DB">
              <w:rPr>
                <w:rFonts w:ascii="Times New Roman" w:hAnsi="Times New Roman" w:cs="Times New Roman"/>
                <w:sz w:val="20"/>
                <w:szCs w:val="20"/>
              </w:rPr>
              <w:t xml:space="preserve"> </w:t>
            </w:r>
          </w:p>
          <w:p w14:paraId="1C42DE27" w14:textId="77777777" w:rsidR="003B55EA" w:rsidRPr="004532DB" w:rsidRDefault="003B55EA" w:rsidP="003B55EA">
            <w:pPr>
              <w:rPr>
                <w:rFonts w:ascii="Times New Roman" w:hAnsi="Times New Roman" w:cs="Times New Roman"/>
                <w:sz w:val="20"/>
                <w:szCs w:val="20"/>
              </w:rPr>
            </w:pPr>
          </w:p>
        </w:tc>
      </w:tr>
      <w:tr w:rsidR="00E353C0" w:rsidRPr="004532DB" w14:paraId="16DD6C62" w14:textId="77777777" w:rsidTr="00E353C0">
        <w:trPr>
          <w:trHeight w:val="317"/>
        </w:trPr>
        <w:tc>
          <w:tcPr>
            <w:tcW w:w="403" w:type="pct"/>
          </w:tcPr>
          <w:p w14:paraId="2A7F3163" w14:textId="6AE42927"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w:t>
            </w:r>
            <w:r w:rsidR="00DF6D3F" w:rsidRPr="004532DB">
              <w:rPr>
                <w:rFonts w:ascii="Times New Roman" w:hAnsi="Times New Roman" w:cs="Times New Roman"/>
                <w:sz w:val="20"/>
                <w:szCs w:val="20"/>
                <w:lang w:val="en-GB"/>
              </w:rPr>
              <w:t>4</w:t>
            </w:r>
          </w:p>
        </w:tc>
        <w:tc>
          <w:tcPr>
            <w:tcW w:w="459" w:type="pct"/>
          </w:tcPr>
          <w:p w14:paraId="6C967A07" w14:textId="1807ADB8"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Jakobs, H.-J., &amp; Sigmund, T.</w:t>
            </w:r>
          </w:p>
        </w:tc>
        <w:tc>
          <w:tcPr>
            <w:tcW w:w="276" w:type="pct"/>
          </w:tcPr>
          <w:p w14:paraId="63D4614A" w14:textId="0258EFD6"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2013</w:t>
            </w:r>
          </w:p>
        </w:tc>
        <w:tc>
          <w:tcPr>
            <w:tcW w:w="748" w:type="pct"/>
          </w:tcPr>
          <w:p w14:paraId="65A552BC" w14:textId="766C8A30"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FDP bewegt sich beim Mindestlohn</w:t>
            </w:r>
          </w:p>
        </w:tc>
        <w:tc>
          <w:tcPr>
            <w:tcW w:w="489" w:type="pct"/>
          </w:tcPr>
          <w:p w14:paraId="1263E3FF" w14:textId="0972E416" w:rsidR="003B55EA" w:rsidRPr="004532DB" w:rsidRDefault="003B55EA" w:rsidP="004B1B30">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1D2E5E1E" w14:textId="4054B98A" w:rsidR="003B55EA" w:rsidRPr="004532DB" w:rsidRDefault="003B55EA" w:rsidP="003B55EA">
            <w:pPr>
              <w:rPr>
                <w:rFonts w:ascii="Times New Roman" w:hAnsi="Times New Roman" w:cs="Times New Roman"/>
                <w:sz w:val="20"/>
                <w:szCs w:val="20"/>
              </w:rPr>
            </w:pPr>
            <w:hyperlink r:id="rId10" w:history="1">
              <w:r w:rsidRPr="004532DB">
                <w:rPr>
                  <w:rStyle w:val="Collegamentoipertestuale"/>
                  <w:rFonts w:ascii="Times New Roman" w:hAnsi="Times New Roman" w:cs="Times New Roman"/>
                  <w:sz w:val="20"/>
                  <w:szCs w:val="20"/>
                </w:rPr>
                <w:t>https://advance.lexis.com/api/document?collection=news&amp;id=urn:contentItem:57W9-3JB1-DXKF-C0WG-00000-00&amp;context=1519360</w:t>
              </w:r>
            </w:hyperlink>
            <w:r w:rsidRPr="004532DB">
              <w:rPr>
                <w:rFonts w:ascii="Times New Roman" w:hAnsi="Times New Roman" w:cs="Times New Roman"/>
                <w:sz w:val="20"/>
                <w:szCs w:val="20"/>
              </w:rPr>
              <w:t xml:space="preserve"> </w:t>
            </w:r>
          </w:p>
        </w:tc>
      </w:tr>
      <w:tr w:rsidR="00E353C0" w:rsidRPr="004532DB" w14:paraId="10363481" w14:textId="77777777" w:rsidTr="00E353C0">
        <w:trPr>
          <w:trHeight w:val="317"/>
        </w:trPr>
        <w:tc>
          <w:tcPr>
            <w:tcW w:w="403" w:type="pct"/>
          </w:tcPr>
          <w:p w14:paraId="408C3FAA" w14:textId="4C3F01B5"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w:t>
            </w:r>
            <w:r w:rsidR="00DF6D3F" w:rsidRPr="004532DB">
              <w:rPr>
                <w:rFonts w:ascii="Times New Roman" w:hAnsi="Times New Roman" w:cs="Times New Roman"/>
                <w:sz w:val="20"/>
                <w:szCs w:val="20"/>
                <w:lang w:val="en-GB"/>
              </w:rPr>
              <w:t>5</w:t>
            </w:r>
          </w:p>
        </w:tc>
        <w:tc>
          <w:tcPr>
            <w:tcW w:w="459" w:type="pct"/>
          </w:tcPr>
          <w:p w14:paraId="5F73285C" w14:textId="5F69F864" w:rsidR="003B55EA" w:rsidRPr="004532DB" w:rsidRDefault="003B55EA" w:rsidP="004B1B30">
            <w:pPr>
              <w:rPr>
                <w:rFonts w:ascii="Times New Roman" w:hAnsi="Times New Roman" w:cs="Times New Roman"/>
                <w:kern w:val="0"/>
                <w:sz w:val="20"/>
                <w:szCs w:val="20"/>
                <w:lang w:val="de-CH"/>
              </w:rPr>
            </w:pPr>
            <w:proofErr w:type="spellStart"/>
            <w:r w:rsidRPr="004532DB">
              <w:rPr>
                <w:rFonts w:ascii="Times New Roman" w:hAnsi="Times New Roman" w:cs="Times New Roman"/>
                <w:kern w:val="0"/>
                <w:sz w:val="20"/>
                <w:szCs w:val="20"/>
                <w:lang w:val="de-CH"/>
              </w:rPr>
              <w:t>Kupilas</w:t>
            </w:r>
            <w:proofErr w:type="spellEnd"/>
            <w:r w:rsidRPr="004532DB">
              <w:rPr>
                <w:rFonts w:ascii="Times New Roman" w:hAnsi="Times New Roman" w:cs="Times New Roman"/>
                <w:kern w:val="0"/>
                <w:sz w:val="20"/>
                <w:szCs w:val="20"/>
                <w:lang w:val="de-CH"/>
              </w:rPr>
              <w:t>, B.</w:t>
            </w:r>
          </w:p>
        </w:tc>
        <w:tc>
          <w:tcPr>
            <w:tcW w:w="276" w:type="pct"/>
          </w:tcPr>
          <w:p w14:paraId="5FE035D3" w14:textId="1F35C7CA"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2013</w:t>
            </w:r>
          </w:p>
        </w:tc>
        <w:tc>
          <w:tcPr>
            <w:tcW w:w="748" w:type="pct"/>
          </w:tcPr>
          <w:p w14:paraId="377DC8C7" w14:textId="3955A464"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Angriff auf die Arbeitgeber</w:t>
            </w:r>
          </w:p>
        </w:tc>
        <w:tc>
          <w:tcPr>
            <w:tcW w:w="489" w:type="pct"/>
          </w:tcPr>
          <w:p w14:paraId="6F8C4E0F" w14:textId="457A3C4D" w:rsidR="003B55EA" w:rsidRPr="004532DB" w:rsidRDefault="003B55EA" w:rsidP="004B1B30">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6F384AB3" w14:textId="199A4F03" w:rsidR="003B55EA" w:rsidRPr="004532DB" w:rsidRDefault="003B55EA" w:rsidP="003B55EA">
            <w:pPr>
              <w:rPr>
                <w:rFonts w:ascii="Times New Roman" w:hAnsi="Times New Roman" w:cs="Times New Roman"/>
                <w:sz w:val="20"/>
                <w:szCs w:val="20"/>
              </w:rPr>
            </w:pPr>
            <w:hyperlink r:id="rId11" w:history="1">
              <w:r w:rsidRPr="004532DB">
                <w:rPr>
                  <w:rStyle w:val="Collegamentoipertestuale"/>
                  <w:rFonts w:ascii="Times New Roman" w:hAnsi="Times New Roman" w:cs="Times New Roman"/>
                  <w:sz w:val="20"/>
                  <w:szCs w:val="20"/>
                </w:rPr>
                <w:t>https://advance.lexis.com/api/document?collection=news&amp;id=urn:contentItem:58P4-6G01-JB4C-N0MB-00000-00&amp;context=1519360</w:t>
              </w:r>
            </w:hyperlink>
            <w:r w:rsidRPr="004532DB">
              <w:rPr>
                <w:rFonts w:ascii="Times New Roman" w:hAnsi="Times New Roman" w:cs="Times New Roman"/>
                <w:sz w:val="20"/>
                <w:szCs w:val="20"/>
              </w:rPr>
              <w:t xml:space="preserve"> </w:t>
            </w:r>
          </w:p>
          <w:p w14:paraId="749B987F" w14:textId="77777777" w:rsidR="003B55EA" w:rsidRPr="004532DB" w:rsidRDefault="003B55EA" w:rsidP="003B55EA">
            <w:pPr>
              <w:rPr>
                <w:rFonts w:ascii="Times New Roman" w:hAnsi="Times New Roman" w:cs="Times New Roman"/>
                <w:sz w:val="20"/>
                <w:szCs w:val="20"/>
              </w:rPr>
            </w:pPr>
          </w:p>
        </w:tc>
      </w:tr>
      <w:tr w:rsidR="00E353C0" w:rsidRPr="004532DB" w14:paraId="63476ABC" w14:textId="77777777" w:rsidTr="00E353C0">
        <w:trPr>
          <w:trHeight w:val="317"/>
        </w:trPr>
        <w:tc>
          <w:tcPr>
            <w:tcW w:w="403" w:type="pct"/>
          </w:tcPr>
          <w:p w14:paraId="6767E57A" w14:textId="1171A019"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lastRenderedPageBreak/>
              <w:t>N</w:t>
            </w:r>
            <w:r w:rsidR="00DF6D3F" w:rsidRPr="004532DB">
              <w:rPr>
                <w:rFonts w:ascii="Times New Roman" w:hAnsi="Times New Roman" w:cs="Times New Roman"/>
                <w:sz w:val="20"/>
                <w:szCs w:val="20"/>
                <w:lang w:val="en-GB"/>
              </w:rPr>
              <w:t>6</w:t>
            </w:r>
          </w:p>
        </w:tc>
        <w:tc>
          <w:tcPr>
            <w:tcW w:w="459" w:type="pct"/>
          </w:tcPr>
          <w:p w14:paraId="17DB5C27" w14:textId="02FBDF78"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Mast, K., &amp; Engelen-Kefer, U.</w:t>
            </w:r>
          </w:p>
        </w:tc>
        <w:tc>
          <w:tcPr>
            <w:tcW w:w="276" w:type="pct"/>
          </w:tcPr>
          <w:p w14:paraId="556B0E0C" w14:textId="4A8290DE"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2014</w:t>
            </w:r>
          </w:p>
        </w:tc>
        <w:tc>
          <w:tcPr>
            <w:tcW w:w="748" w:type="pct"/>
          </w:tcPr>
          <w:p w14:paraId="0706BFF3" w14:textId="5DEE4E70"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Mindestlohn Meilenstein oder Mogelpackung? Die Ausnahmen beim Mindestlohn entzweien SPD und Gewerkschaften. Die Befürworter sehen sie als Übergangslösungen, die Kritiker dagegen sprechen von Verrat</w:t>
            </w:r>
          </w:p>
        </w:tc>
        <w:tc>
          <w:tcPr>
            <w:tcW w:w="489" w:type="pct"/>
          </w:tcPr>
          <w:p w14:paraId="28FE7BBC" w14:textId="5A4D31E3" w:rsidR="003B55EA" w:rsidRPr="004532DB" w:rsidRDefault="003B55EA" w:rsidP="004B1B30">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45DDA673" w14:textId="1E769719" w:rsidR="003B55EA" w:rsidRPr="004532DB" w:rsidRDefault="003B55EA" w:rsidP="003B55EA">
            <w:pPr>
              <w:rPr>
                <w:rFonts w:ascii="Times New Roman" w:hAnsi="Times New Roman" w:cs="Times New Roman"/>
                <w:sz w:val="20"/>
                <w:szCs w:val="20"/>
              </w:rPr>
            </w:pPr>
            <w:hyperlink r:id="rId12" w:history="1">
              <w:r w:rsidRPr="004532DB">
                <w:rPr>
                  <w:rStyle w:val="Collegamentoipertestuale"/>
                  <w:rFonts w:ascii="Times New Roman" w:hAnsi="Times New Roman" w:cs="Times New Roman"/>
                  <w:sz w:val="20"/>
                  <w:szCs w:val="20"/>
                </w:rPr>
                <w:t>https://advance.lexis.com/api/document?collection=news&amp;id=urn:contentItem:5CJH-7711-JB4C-N54G-00000-00&amp;context=1519360</w:t>
              </w:r>
            </w:hyperlink>
            <w:r w:rsidRPr="004532DB">
              <w:rPr>
                <w:rFonts w:ascii="Times New Roman" w:hAnsi="Times New Roman" w:cs="Times New Roman"/>
                <w:sz w:val="20"/>
                <w:szCs w:val="20"/>
              </w:rPr>
              <w:t xml:space="preserve"> </w:t>
            </w:r>
          </w:p>
        </w:tc>
      </w:tr>
      <w:tr w:rsidR="00E353C0" w:rsidRPr="004532DB" w14:paraId="0786227A" w14:textId="77777777" w:rsidTr="00E353C0">
        <w:trPr>
          <w:trHeight w:val="317"/>
        </w:trPr>
        <w:tc>
          <w:tcPr>
            <w:tcW w:w="403" w:type="pct"/>
          </w:tcPr>
          <w:p w14:paraId="1A0B8D0D" w14:textId="6011C90F"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w:t>
            </w:r>
            <w:r w:rsidR="00DF6D3F" w:rsidRPr="004532DB">
              <w:rPr>
                <w:rFonts w:ascii="Times New Roman" w:hAnsi="Times New Roman" w:cs="Times New Roman"/>
                <w:sz w:val="20"/>
                <w:szCs w:val="20"/>
                <w:lang w:val="en-GB"/>
              </w:rPr>
              <w:t>7</w:t>
            </w:r>
          </w:p>
        </w:tc>
        <w:tc>
          <w:tcPr>
            <w:tcW w:w="459" w:type="pct"/>
          </w:tcPr>
          <w:p w14:paraId="482EDFCC" w14:textId="77A239A5"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Steingart, G.</w:t>
            </w:r>
          </w:p>
        </w:tc>
        <w:tc>
          <w:tcPr>
            <w:tcW w:w="276" w:type="pct"/>
          </w:tcPr>
          <w:p w14:paraId="494C782A" w14:textId="5B2AF037"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2013</w:t>
            </w:r>
          </w:p>
        </w:tc>
        <w:tc>
          <w:tcPr>
            <w:tcW w:w="748" w:type="pct"/>
          </w:tcPr>
          <w:p w14:paraId="15AAC20C" w14:textId="13214A48"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Sigmar Gabriel; Der ehrlichste Wahlverlierer aller Zeiten?</w:t>
            </w:r>
          </w:p>
        </w:tc>
        <w:tc>
          <w:tcPr>
            <w:tcW w:w="489" w:type="pct"/>
          </w:tcPr>
          <w:p w14:paraId="52E2F138" w14:textId="2126315C" w:rsidR="003B55EA" w:rsidRPr="004532DB" w:rsidRDefault="003B55EA" w:rsidP="004B1B30">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04924E9C" w14:textId="3BE64B03" w:rsidR="003B55EA" w:rsidRPr="004532DB" w:rsidRDefault="003B55EA" w:rsidP="003B55EA">
            <w:pPr>
              <w:rPr>
                <w:rFonts w:ascii="Times New Roman" w:hAnsi="Times New Roman" w:cs="Times New Roman"/>
                <w:sz w:val="20"/>
                <w:szCs w:val="20"/>
              </w:rPr>
            </w:pPr>
            <w:hyperlink r:id="rId13" w:history="1">
              <w:r w:rsidRPr="004532DB">
                <w:rPr>
                  <w:rStyle w:val="Collegamentoipertestuale"/>
                  <w:rFonts w:ascii="Times New Roman" w:hAnsi="Times New Roman" w:cs="Times New Roman"/>
                  <w:sz w:val="20"/>
                  <w:szCs w:val="20"/>
                </w:rPr>
                <w:t>https://advance.lexis.com/api/document?collection=news&amp;id=urn:contentItem:595S-B7B1-JB4C-N003-00000-00&amp;context=1519360</w:t>
              </w:r>
            </w:hyperlink>
            <w:r w:rsidRPr="004532DB">
              <w:rPr>
                <w:rFonts w:ascii="Times New Roman" w:hAnsi="Times New Roman" w:cs="Times New Roman"/>
                <w:sz w:val="20"/>
                <w:szCs w:val="20"/>
              </w:rPr>
              <w:t xml:space="preserve"> </w:t>
            </w:r>
          </w:p>
          <w:p w14:paraId="674CC749" w14:textId="77777777" w:rsidR="003B55EA" w:rsidRPr="004532DB" w:rsidRDefault="003B55EA" w:rsidP="003B55EA">
            <w:pPr>
              <w:rPr>
                <w:rFonts w:ascii="Times New Roman" w:hAnsi="Times New Roman" w:cs="Times New Roman"/>
                <w:sz w:val="20"/>
                <w:szCs w:val="20"/>
              </w:rPr>
            </w:pPr>
          </w:p>
        </w:tc>
      </w:tr>
      <w:tr w:rsidR="00E353C0" w:rsidRPr="004532DB" w14:paraId="009DD407" w14:textId="77777777" w:rsidTr="00E353C0">
        <w:trPr>
          <w:trHeight w:val="317"/>
        </w:trPr>
        <w:tc>
          <w:tcPr>
            <w:tcW w:w="403" w:type="pct"/>
          </w:tcPr>
          <w:p w14:paraId="59747DD8" w14:textId="1B7F8F5D" w:rsidR="003B55EA" w:rsidRPr="004532DB" w:rsidRDefault="003B55EA"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N</w:t>
            </w:r>
            <w:r w:rsidR="00DF6D3F" w:rsidRPr="004532DB">
              <w:rPr>
                <w:rFonts w:ascii="Times New Roman" w:hAnsi="Times New Roman" w:cs="Times New Roman"/>
                <w:sz w:val="20"/>
                <w:szCs w:val="20"/>
                <w:lang w:val="en-GB"/>
              </w:rPr>
              <w:t>8</w:t>
            </w:r>
          </w:p>
        </w:tc>
        <w:tc>
          <w:tcPr>
            <w:tcW w:w="459" w:type="pct"/>
          </w:tcPr>
          <w:p w14:paraId="650CBBD5" w14:textId="4621D1FA"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Stratmann, K., &amp; Riedel, D.</w:t>
            </w:r>
          </w:p>
        </w:tc>
        <w:tc>
          <w:tcPr>
            <w:tcW w:w="276" w:type="pct"/>
          </w:tcPr>
          <w:p w14:paraId="348EB797" w14:textId="6B025DF2"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2013</w:t>
            </w:r>
          </w:p>
        </w:tc>
        <w:tc>
          <w:tcPr>
            <w:tcW w:w="748" w:type="pct"/>
          </w:tcPr>
          <w:p w14:paraId="6225F432" w14:textId="34815701" w:rsidR="003B55EA" w:rsidRPr="004532DB" w:rsidRDefault="003B55EA" w:rsidP="004B1B3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Regierungsbildung die Beiden Volksparteien Betonen nicht mehr das Trennende, sondern Rücken Gemeinsamkeiten in den Vordergrund; Kurs auf Grosse Koalition</w:t>
            </w:r>
          </w:p>
        </w:tc>
        <w:tc>
          <w:tcPr>
            <w:tcW w:w="489" w:type="pct"/>
          </w:tcPr>
          <w:p w14:paraId="651601EC" w14:textId="41D7DFEE" w:rsidR="003B55EA" w:rsidRPr="004532DB" w:rsidRDefault="003B55EA" w:rsidP="004B1B30">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Handelsblatt</w:t>
            </w:r>
          </w:p>
        </w:tc>
        <w:tc>
          <w:tcPr>
            <w:tcW w:w="2625" w:type="pct"/>
          </w:tcPr>
          <w:p w14:paraId="185499D2" w14:textId="56852138" w:rsidR="003B55EA" w:rsidRPr="004532DB" w:rsidRDefault="003B55EA" w:rsidP="003B55EA">
            <w:pPr>
              <w:rPr>
                <w:rFonts w:ascii="Times New Roman" w:hAnsi="Times New Roman" w:cs="Times New Roman"/>
                <w:sz w:val="20"/>
                <w:szCs w:val="20"/>
              </w:rPr>
            </w:pPr>
            <w:hyperlink r:id="rId14" w:history="1">
              <w:r w:rsidRPr="004532DB">
                <w:rPr>
                  <w:rStyle w:val="Collegamentoipertestuale"/>
                  <w:rFonts w:ascii="Times New Roman" w:hAnsi="Times New Roman" w:cs="Times New Roman"/>
                  <w:sz w:val="20"/>
                  <w:szCs w:val="20"/>
                </w:rPr>
                <w:t>https://advance.lexis.com/api/document?collection=news&amp;id=urn:contentItem:59M2-JXC1-JB4C-N38D-00000-00&amp;context=1519360</w:t>
              </w:r>
            </w:hyperlink>
            <w:r w:rsidRPr="004532DB">
              <w:rPr>
                <w:rFonts w:ascii="Times New Roman" w:hAnsi="Times New Roman" w:cs="Times New Roman"/>
                <w:sz w:val="20"/>
                <w:szCs w:val="20"/>
              </w:rPr>
              <w:t xml:space="preserve"> </w:t>
            </w:r>
          </w:p>
        </w:tc>
      </w:tr>
      <w:tr w:rsidR="007B36E7" w:rsidRPr="004532DB" w14:paraId="4E1E9E49" w14:textId="77777777" w:rsidTr="007B36E7">
        <w:trPr>
          <w:trHeight w:val="317"/>
        </w:trPr>
        <w:tc>
          <w:tcPr>
            <w:tcW w:w="5000" w:type="pct"/>
            <w:gridSpan w:val="6"/>
          </w:tcPr>
          <w:p w14:paraId="43CA9764" w14:textId="1E8A5136" w:rsidR="007B36E7" w:rsidRPr="004532DB" w:rsidRDefault="007B36E7" w:rsidP="003B55EA">
            <w:pPr>
              <w:rPr>
                <w:rFonts w:ascii="Times New Roman" w:hAnsi="Times New Roman" w:cs="Times New Roman"/>
                <w:sz w:val="20"/>
                <w:szCs w:val="20"/>
              </w:rPr>
            </w:pPr>
            <w:r w:rsidRPr="004532DB">
              <w:rPr>
                <w:rFonts w:ascii="Times New Roman" w:hAnsi="Times New Roman" w:cs="Times New Roman"/>
                <w:sz w:val="20"/>
                <w:szCs w:val="20"/>
              </w:rPr>
              <w:t>Training guarantee</w:t>
            </w:r>
          </w:p>
        </w:tc>
      </w:tr>
      <w:tr w:rsidR="00E353C0" w:rsidRPr="004532DB" w14:paraId="712E6473" w14:textId="77777777" w:rsidTr="00E353C0">
        <w:trPr>
          <w:trHeight w:val="317"/>
        </w:trPr>
        <w:tc>
          <w:tcPr>
            <w:tcW w:w="403" w:type="pct"/>
          </w:tcPr>
          <w:p w14:paraId="0D94A316" w14:textId="0204F543" w:rsidR="007B36E7" w:rsidRPr="004532DB" w:rsidRDefault="007B36E7" w:rsidP="007B36E7">
            <w:pPr>
              <w:rPr>
                <w:rFonts w:ascii="Times New Roman" w:hAnsi="Times New Roman" w:cs="Times New Roman"/>
                <w:sz w:val="20"/>
                <w:szCs w:val="20"/>
                <w:lang w:val="en-GB"/>
              </w:rPr>
            </w:pPr>
            <w:r w:rsidRPr="004532DB">
              <w:rPr>
                <w:rFonts w:ascii="Times New Roman" w:hAnsi="Times New Roman" w:cs="Times New Roman"/>
                <w:sz w:val="20"/>
                <w:szCs w:val="20"/>
                <w:lang w:val="en-GB"/>
              </w:rPr>
              <w:t>N</w:t>
            </w:r>
            <w:r w:rsidR="00DF6D3F" w:rsidRPr="004532DB">
              <w:rPr>
                <w:rFonts w:ascii="Times New Roman" w:hAnsi="Times New Roman" w:cs="Times New Roman"/>
                <w:sz w:val="20"/>
                <w:szCs w:val="20"/>
                <w:lang w:val="en-GB"/>
              </w:rPr>
              <w:t>9</w:t>
            </w:r>
          </w:p>
        </w:tc>
        <w:tc>
          <w:tcPr>
            <w:tcW w:w="459" w:type="pct"/>
          </w:tcPr>
          <w:p w14:paraId="1A414635" w14:textId="2FE4CE24" w:rsidR="007B36E7" w:rsidRPr="004532DB" w:rsidRDefault="007B36E7" w:rsidP="007B36E7">
            <w:pPr>
              <w:rPr>
                <w:rFonts w:ascii="Times New Roman" w:hAnsi="Times New Roman" w:cs="Times New Roman"/>
                <w:kern w:val="0"/>
                <w:sz w:val="20"/>
                <w:szCs w:val="20"/>
                <w:lang w:val="de-CH"/>
              </w:rPr>
            </w:pPr>
            <w:r w:rsidRPr="004532DB">
              <w:rPr>
                <w:rFonts w:ascii="Times New Roman" w:hAnsi="Times New Roman" w:cs="Times New Roman"/>
                <w:kern w:val="0"/>
                <w:sz w:val="20"/>
                <w:szCs w:val="20"/>
              </w:rPr>
              <w:t>Funk, L.</w:t>
            </w:r>
          </w:p>
        </w:tc>
        <w:tc>
          <w:tcPr>
            <w:tcW w:w="276" w:type="pct"/>
          </w:tcPr>
          <w:p w14:paraId="552F101B" w14:textId="77C510DE" w:rsidR="007B36E7" w:rsidRPr="004532DB" w:rsidRDefault="007B36E7" w:rsidP="007B36E7">
            <w:pPr>
              <w:rPr>
                <w:rFonts w:ascii="Times New Roman" w:hAnsi="Times New Roman" w:cs="Times New Roman"/>
                <w:kern w:val="0"/>
                <w:sz w:val="20"/>
                <w:szCs w:val="20"/>
                <w:lang w:val="de-CH"/>
              </w:rPr>
            </w:pPr>
            <w:r w:rsidRPr="004532DB">
              <w:rPr>
                <w:rFonts w:ascii="Times New Roman" w:hAnsi="Times New Roman" w:cs="Times New Roman"/>
                <w:kern w:val="0"/>
                <w:sz w:val="20"/>
                <w:szCs w:val="20"/>
              </w:rPr>
              <w:t>2004, June 8</w:t>
            </w:r>
          </w:p>
        </w:tc>
        <w:tc>
          <w:tcPr>
            <w:tcW w:w="748" w:type="pct"/>
          </w:tcPr>
          <w:p w14:paraId="0989C623" w14:textId="5E251406" w:rsidR="007B36E7" w:rsidRPr="004532DB" w:rsidRDefault="007B36E7" w:rsidP="007B36E7">
            <w:pPr>
              <w:rPr>
                <w:rFonts w:ascii="Times New Roman" w:hAnsi="Times New Roman" w:cs="Times New Roman"/>
                <w:kern w:val="0"/>
                <w:sz w:val="20"/>
                <w:szCs w:val="20"/>
                <w:lang w:val="de-CH"/>
              </w:rPr>
            </w:pPr>
            <w:r w:rsidRPr="004532DB">
              <w:rPr>
                <w:rFonts w:ascii="Times New Roman" w:hAnsi="Times New Roman" w:cs="Times New Roman"/>
                <w:i/>
                <w:iCs/>
                <w:kern w:val="0"/>
                <w:sz w:val="20"/>
                <w:szCs w:val="20"/>
              </w:rPr>
              <w:t>Parliament passes law on training levy</w:t>
            </w:r>
          </w:p>
        </w:tc>
        <w:tc>
          <w:tcPr>
            <w:tcW w:w="489" w:type="pct"/>
          </w:tcPr>
          <w:p w14:paraId="0582D687" w14:textId="4F7E224A" w:rsidR="007B36E7" w:rsidRPr="004532DB" w:rsidRDefault="007B36E7" w:rsidP="007B36E7">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rPr>
              <w:t>Eurofound</w:t>
            </w:r>
          </w:p>
        </w:tc>
        <w:tc>
          <w:tcPr>
            <w:tcW w:w="2625" w:type="pct"/>
          </w:tcPr>
          <w:p w14:paraId="34F6513E" w14:textId="77777777" w:rsidR="007B36E7" w:rsidRPr="004532DB" w:rsidRDefault="007B36E7" w:rsidP="007B36E7">
            <w:pPr>
              <w:rPr>
                <w:rFonts w:ascii="Times New Roman" w:hAnsi="Times New Roman" w:cs="Times New Roman"/>
                <w:sz w:val="20"/>
                <w:szCs w:val="20"/>
              </w:rPr>
            </w:pPr>
            <w:hyperlink r:id="rId15" w:history="1">
              <w:r w:rsidRPr="004532DB">
                <w:rPr>
                  <w:rStyle w:val="Collegamentoipertestuale"/>
                  <w:rFonts w:ascii="Times New Roman" w:hAnsi="Times New Roman" w:cs="Times New Roman"/>
                  <w:sz w:val="20"/>
                  <w:szCs w:val="20"/>
                </w:rPr>
                <w:t>https://www.eurofound.europa.eu/en/resources/article/2004/parliament-passes-law-training-levy</w:t>
              </w:r>
            </w:hyperlink>
            <w:r w:rsidRPr="004532DB">
              <w:rPr>
                <w:rFonts w:ascii="Times New Roman" w:hAnsi="Times New Roman" w:cs="Times New Roman"/>
                <w:sz w:val="20"/>
                <w:szCs w:val="20"/>
              </w:rPr>
              <w:t xml:space="preserve"> </w:t>
            </w:r>
          </w:p>
          <w:p w14:paraId="076CBA29" w14:textId="77777777" w:rsidR="007B36E7" w:rsidRPr="004532DB" w:rsidRDefault="007B36E7" w:rsidP="007B36E7">
            <w:pPr>
              <w:rPr>
                <w:rFonts w:ascii="Times New Roman" w:hAnsi="Times New Roman" w:cs="Times New Roman"/>
                <w:sz w:val="20"/>
                <w:szCs w:val="20"/>
              </w:rPr>
            </w:pPr>
          </w:p>
        </w:tc>
      </w:tr>
      <w:tr w:rsidR="00E353C0" w:rsidRPr="004532DB" w14:paraId="68EB67F0" w14:textId="77777777" w:rsidTr="00E353C0">
        <w:trPr>
          <w:trHeight w:val="317"/>
        </w:trPr>
        <w:tc>
          <w:tcPr>
            <w:tcW w:w="403" w:type="pct"/>
          </w:tcPr>
          <w:p w14:paraId="1BD07A67" w14:textId="374B902A" w:rsidR="007B36E7" w:rsidRPr="004532DB" w:rsidRDefault="00DF3014" w:rsidP="007B36E7">
            <w:pPr>
              <w:rPr>
                <w:rFonts w:ascii="Times New Roman" w:hAnsi="Times New Roman" w:cs="Times New Roman"/>
                <w:sz w:val="20"/>
                <w:szCs w:val="20"/>
                <w:lang w:val="en-GB"/>
              </w:rPr>
            </w:pPr>
            <w:r w:rsidRPr="004532DB">
              <w:rPr>
                <w:rFonts w:ascii="Times New Roman" w:hAnsi="Times New Roman" w:cs="Times New Roman"/>
                <w:sz w:val="20"/>
                <w:szCs w:val="20"/>
                <w:lang w:val="en-GB"/>
              </w:rPr>
              <w:t>N10</w:t>
            </w:r>
          </w:p>
        </w:tc>
        <w:tc>
          <w:tcPr>
            <w:tcW w:w="459" w:type="pct"/>
          </w:tcPr>
          <w:p w14:paraId="27F4872E" w14:textId="052F91F8" w:rsidR="007B36E7" w:rsidRPr="004532DB" w:rsidRDefault="00DF6D3F" w:rsidP="007B36E7">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Henning Jauernig</w:t>
            </w:r>
          </w:p>
        </w:tc>
        <w:tc>
          <w:tcPr>
            <w:tcW w:w="276" w:type="pct"/>
          </w:tcPr>
          <w:p w14:paraId="6AF2A74E" w14:textId="72BA6771" w:rsidR="007B36E7" w:rsidRPr="004532DB" w:rsidRDefault="00DF6D3F" w:rsidP="007B36E7">
            <w:pPr>
              <w:rPr>
                <w:rFonts w:ascii="Times New Roman" w:hAnsi="Times New Roman" w:cs="Times New Roman"/>
                <w:kern w:val="0"/>
                <w:sz w:val="20"/>
                <w:szCs w:val="20"/>
                <w:lang w:val="de-CH"/>
              </w:rPr>
            </w:pPr>
            <w:r w:rsidRPr="004532DB">
              <w:rPr>
                <w:rFonts w:ascii="Times New Roman" w:hAnsi="Times New Roman" w:cs="Times New Roman"/>
                <w:color w:val="050505"/>
                <w:kern w:val="0"/>
                <w:sz w:val="20"/>
                <w:szCs w:val="20"/>
                <w:lang w:val="it-IT"/>
              </w:rPr>
              <w:t xml:space="preserve">2023 </w:t>
            </w:r>
            <w:proofErr w:type="spellStart"/>
            <w:r w:rsidRPr="004532DB">
              <w:rPr>
                <w:rFonts w:ascii="Times New Roman" w:hAnsi="Times New Roman" w:cs="Times New Roman"/>
                <w:color w:val="050505"/>
                <w:kern w:val="0"/>
                <w:sz w:val="20"/>
                <w:szCs w:val="20"/>
                <w:lang w:val="it-IT"/>
              </w:rPr>
              <w:t>May</w:t>
            </w:r>
            <w:proofErr w:type="spellEnd"/>
            <w:r w:rsidRPr="004532DB">
              <w:rPr>
                <w:rFonts w:ascii="Times New Roman" w:hAnsi="Times New Roman" w:cs="Times New Roman"/>
                <w:color w:val="050505"/>
                <w:kern w:val="0"/>
                <w:sz w:val="20"/>
                <w:szCs w:val="20"/>
                <w:lang w:val="it-IT"/>
              </w:rPr>
              <w:t xml:space="preserve"> 16</w:t>
            </w:r>
          </w:p>
        </w:tc>
        <w:tc>
          <w:tcPr>
            <w:tcW w:w="748" w:type="pct"/>
          </w:tcPr>
          <w:p w14:paraId="74CE33E6" w14:textId="77777777" w:rsidR="00DF6D3F" w:rsidRPr="004532DB" w:rsidRDefault="00DF6D3F" w:rsidP="00DF6D3F">
            <w:pPr>
              <w:autoSpaceDE w:val="0"/>
              <w:autoSpaceDN w:val="0"/>
              <w:adjustRightInd w:val="0"/>
              <w:rPr>
                <w:rFonts w:ascii="Times New Roman" w:hAnsi="Times New Roman" w:cs="Times New Roman"/>
                <w:i/>
                <w:iCs/>
                <w:color w:val="050505"/>
                <w:kern w:val="0"/>
                <w:sz w:val="20"/>
                <w:szCs w:val="20"/>
                <w:lang w:val="it-IT"/>
              </w:rPr>
            </w:pPr>
            <w:proofErr w:type="gramStart"/>
            <w:r w:rsidRPr="004532DB">
              <w:rPr>
                <w:rFonts w:ascii="Times New Roman" w:hAnsi="Times New Roman" w:cs="Times New Roman"/>
                <w:i/>
                <w:iCs/>
                <w:color w:val="181818"/>
                <w:kern w:val="0"/>
                <w:sz w:val="20"/>
                <w:szCs w:val="20"/>
                <w:lang w:val="it-IT"/>
              </w:rPr>
              <w:t>»</w:t>
            </w:r>
            <w:proofErr w:type="spellStart"/>
            <w:r w:rsidRPr="004532DB">
              <w:rPr>
                <w:rFonts w:ascii="Times New Roman" w:hAnsi="Times New Roman" w:cs="Times New Roman"/>
                <w:i/>
                <w:iCs/>
                <w:color w:val="181818"/>
                <w:kern w:val="0"/>
                <w:sz w:val="20"/>
                <w:szCs w:val="20"/>
                <w:lang w:val="it-IT"/>
              </w:rPr>
              <w:t>Bildungspolitischer</w:t>
            </w:r>
            <w:proofErr w:type="spellEnd"/>
            <w:proofErr w:type="gramEnd"/>
            <w:r w:rsidRPr="004532DB">
              <w:rPr>
                <w:rFonts w:ascii="Times New Roman" w:hAnsi="Times New Roman" w:cs="Times New Roman"/>
                <w:i/>
                <w:iCs/>
                <w:color w:val="181818"/>
                <w:kern w:val="0"/>
                <w:sz w:val="20"/>
                <w:szCs w:val="20"/>
                <w:lang w:val="it-IT"/>
              </w:rPr>
              <w:t xml:space="preserve"> </w:t>
            </w:r>
            <w:proofErr w:type="spellStart"/>
            <w:proofErr w:type="gramStart"/>
            <w:r w:rsidRPr="004532DB">
              <w:rPr>
                <w:rFonts w:ascii="Times New Roman" w:hAnsi="Times New Roman" w:cs="Times New Roman"/>
                <w:i/>
                <w:iCs/>
                <w:color w:val="050505"/>
                <w:kern w:val="0"/>
                <w:sz w:val="20"/>
                <w:szCs w:val="20"/>
                <w:lang w:val="it-IT"/>
              </w:rPr>
              <w:t>Skandal</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Gewerkschaftschefin</w:t>
            </w:r>
            <w:proofErr w:type="spellEnd"/>
            <w:proofErr w:type="gram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drängt</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auf</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Ausbildungsgarantie</w:t>
            </w:r>
            <w:proofErr w:type="spellEnd"/>
          </w:p>
          <w:p w14:paraId="7A0952FE" w14:textId="25A9EFEC" w:rsidR="007B36E7" w:rsidRPr="004532DB" w:rsidRDefault="00DF6D3F" w:rsidP="00DF6D3F">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für</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jugendliche</w:t>
            </w:r>
            <w:proofErr w:type="spellEnd"/>
          </w:p>
        </w:tc>
        <w:tc>
          <w:tcPr>
            <w:tcW w:w="489" w:type="pct"/>
          </w:tcPr>
          <w:p w14:paraId="52C1DD9F" w14:textId="6A1F40E6" w:rsidR="007B36E7" w:rsidRPr="004532DB" w:rsidRDefault="00E353C0" w:rsidP="007B36E7">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726006A2" w14:textId="0365A8FB" w:rsidR="007B36E7" w:rsidRPr="004532DB" w:rsidRDefault="000A41AE" w:rsidP="007B36E7">
            <w:pPr>
              <w:rPr>
                <w:rFonts w:ascii="Times New Roman" w:hAnsi="Times New Roman" w:cs="Times New Roman"/>
                <w:sz w:val="20"/>
                <w:szCs w:val="20"/>
              </w:rPr>
            </w:pPr>
            <w:r w:rsidRPr="004532DB">
              <w:rPr>
                <w:rFonts w:ascii="Times New Roman" w:hAnsi="Times New Roman" w:cs="Times New Roman"/>
                <w:sz w:val="20"/>
                <w:szCs w:val="20"/>
              </w:rPr>
              <w:t>https://www.spiegel.de/wirtschaft/soziales/arbeitsmarkt-gewerkschaftschefin-draengt-auf-ausbildungsgarantie-fuer-jugendliche-a-4116dbf2-88dd-4b2f-9ec6-d936eb3a68ed</w:t>
            </w:r>
          </w:p>
        </w:tc>
      </w:tr>
      <w:tr w:rsidR="00E353C0" w:rsidRPr="004532DB" w14:paraId="13ABC3E3" w14:textId="77777777" w:rsidTr="00E353C0">
        <w:trPr>
          <w:trHeight w:val="317"/>
        </w:trPr>
        <w:tc>
          <w:tcPr>
            <w:tcW w:w="403" w:type="pct"/>
          </w:tcPr>
          <w:p w14:paraId="29FF6264" w14:textId="33A8B976"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N11</w:t>
            </w:r>
          </w:p>
        </w:tc>
        <w:tc>
          <w:tcPr>
            <w:tcW w:w="459" w:type="pct"/>
          </w:tcPr>
          <w:p w14:paraId="456E6800" w14:textId="0E910843"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Markus Dettmer</w:t>
            </w:r>
          </w:p>
        </w:tc>
        <w:tc>
          <w:tcPr>
            <w:tcW w:w="276" w:type="pct"/>
          </w:tcPr>
          <w:p w14:paraId="3798A164" w14:textId="0717A161"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kern w:val="0"/>
                <w:sz w:val="20"/>
                <w:szCs w:val="20"/>
                <w:lang w:val="de-CH"/>
              </w:rPr>
              <w:t>Dec</w:t>
            </w:r>
            <w:proofErr w:type="spellEnd"/>
            <w:r w:rsidRPr="004532DB">
              <w:rPr>
                <w:rFonts w:ascii="Times New Roman" w:hAnsi="Times New Roman" w:cs="Times New Roman"/>
                <w:kern w:val="0"/>
                <w:sz w:val="20"/>
                <w:szCs w:val="20"/>
                <w:lang w:val="de-CH"/>
              </w:rPr>
              <w:t xml:space="preserve"> 17, 2022</w:t>
            </w:r>
          </w:p>
        </w:tc>
        <w:tc>
          <w:tcPr>
            <w:tcW w:w="748" w:type="pct"/>
          </w:tcPr>
          <w:p w14:paraId="7574478D" w14:textId="4240170A"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Neues</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Gesetz</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soll</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Ausbildungsgarantie</w:t>
            </w:r>
            <w:proofErr w:type="spellEnd"/>
            <w:r w:rsidRPr="004532DB">
              <w:rPr>
                <w:rFonts w:ascii="Times New Roman" w:hAnsi="Times New Roman" w:cs="Times New Roman"/>
                <w:i/>
                <w:iCs/>
                <w:color w:val="050505"/>
                <w:kern w:val="0"/>
                <w:sz w:val="20"/>
                <w:szCs w:val="20"/>
                <w:lang w:val="it-IT"/>
              </w:rPr>
              <w:t xml:space="preserve"> bringen</w:t>
            </w:r>
          </w:p>
        </w:tc>
        <w:tc>
          <w:tcPr>
            <w:tcW w:w="489" w:type="pct"/>
          </w:tcPr>
          <w:p w14:paraId="08E9DE58" w14:textId="710F8AD2"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0F037BA9" w14:textId="2165D3FC"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 xml:space="preserve"> https://www.spiegel.de/wirtschaft/kampf-gegen-fachkraeftemangel-neues-gesetz-soll-ausbildungsgarantie-bringen-a-b6ad56a5-b758-42f3-b354-0b78d2943ba3</w:t>
            </w:r>
          </w:p>
        </w:tc>
      </w:tr>
      <w:tr w:rsidR="00E353C0" w:rsidRPr="004532DB" w14:paraId="6F193A51" w14:textId="77777777" w:rsidTr="00E353C0">
        <w:trPr>
          <w:trHeight w:val="317"/>
        </w:trPr>
        <w:tc>
          <w:tcPr>
            <w:tcW w:w="403" w:type="pct"/>
          </w:tcPr>
          <w:p w14:paraId="3F868580" w14:textId="390B1EB3"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N12</w:t>
            </w:r>
          </w:p>
        </w:tc>
        <w:tc>
          <w:tcPr>
            <w:tcW w:w="459" w:type="pct"/>
          </w:tcPr>
          <w:p w14:paraId="26BC5585" w14:textId="76FF0416"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 xml:space="preserve">Christian </w:t>
            </w:r>
            <w:proofErr w:type="spellStart"/>
            <w:r w:rsidRPr="004532DB">
              <w:rPr>
                <w:rFonts w:ascii="Times New Roman" w:hAnsi="Times New Roman" w:cs="Times New Roman"/>
                <w:kern w:val="0"/>
                <w:sz w:val="20"/>
                <w:szCs w:val="20"/>
                <w:lang w:val="de-CH"/>
              </w:rPr>
              <w:t>Teevs</w:t>
            </w:r>
            <w:proofErr w:type="spellEnd"/>
          </w:p>
        </w:tc>
        <w:tc>
          <w:tcPr>
            <w:tcW w:w="276" w:type="pct"/>
          </w:tcPr>
          <w:p w14:paraId="222996E0" w14:textId="22DF4ED9"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 xml:space="preserve">Feb 17, </w:t>
            </w:r>
            <w:r w:rsidRPr="004532DB">
              <w:rPr>
                <w:rFonts w:ascii="Times New Roman" w:hAnsi="Times New Roman" w:cs="Times New Roman"/>
                <w:kern w:val="0"/>
                <w:sz w:val="20"/>
                <w:szCs w:val="20"/>
                <w:lang w:val="de-CH"/>
              </w:rPr>
              <w:lastRenderedPageBreak/>
              <w:t>2023</w:t>
            </w:r>
          </w:p>
        </w:tc>
        <w:tc>
          <w:tcPr>
            <w:tcW w:w="748" w:type="pct"/>
          </w:tcPr>
          <w:p w14:paraId="308DD4C3" w14:textId="210EF6C7"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lastRenderedPageBreak/>
              <w:t>Jusos</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gehen</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auf</w:t>
            </w:r>
            <w:proofErr w:type="spellEnd"/>
            <w:r w:rsidRPr="004532DB">
              <w:rPr>
                <w:rFonts w:ascii="Times New Roman" w:hAnsi="Times New Roman" w:cs="Times New Roman"/>
                <w:i/>
                <w:iCs/>
                <w:color w:val="050505"/>
                <w:kern w:val="0"/>
                <w:sz w:val="20"/>
                <w:szCs w:val="20"/>
                <w:lang w:val="it-IT"/>
              </w:rPr>
              <w:t xml:space="preserve"> SPD-</w:t>
            </w:r>
            <w:proofErr w:type="spellStart"/>
            <w:r w:rsidRPr="004532DB">
              <w:rPr>
                <w:rFonts w:ascii="Times New Roman" w:hAnsi="Times New Roman" w:cs="Times New Roman"/>
                <w:i/>
                <w:iCs/>
                <w:color w:val="050505"/>
                <w:kern w:val="0"/>
                <w:sz w:val="20"/>
                <w:szCs w:val="20"/>
                <w:lang w:val="it-IT"/>
              </w:rPr>
              <w:lastRenderedPageBreak/>
              <w:t>Minister</w:t>
            </w:r>
            <w:proofErr w:type="spellEnd"/>
            <w:r w:rsidRPr="004532DB">
              <w:rPr>
                <w:rFonts w:ascii="Times New Roman" w:hAnsi="Times New Roman" w:cs="Times New Roman"/>
                <w:i/>
                <w:iCs/>
                <w:color w:val="050505"/>
                <w:kern w:val="0"/>
                <w:sz w:val="20"/>
                <w:szCs w:val="20"/>
                <w:lang w:val="it-IT"/>
              </w:rPr>
              <w:t xml:space="preserve"> Heil los</w:t>
            </w:r>
          </w:p>
        </w:tc>
        <w:tc>
          <w:tcPr>
            <w:tcW w:w="489" w:type="pct"/>
          </w:tcPr>
          <w:p w14:paraId="4C27F7F5" w14:textId="2E95F93D"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lastRenderedPageBreak/>
              <w:t>Spiegel</w:t>
            </w:r>
          </w:p>
        </w:tc>
        <w:tc>
          <w:tcPr>
            <w:tcW w:w="2625" w:type="pct"/>
          </w:tcPr>
          <w:p w14:paraId="346057E8" w14:textId="55FE3C42"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https://www.spiegel.de/politik/deutschland/spd-jusos-kritisieren-hubertus-heil-wegen-ausbildungsgarantie-a-5667202e-314c-4015-8c59-2bc1df7b385a</w:t>
            </w:r>
          </w:p>
        </w:tc>
      </w:tr>
      <w:tr w:rsidR="00E353C0" w:rsidRPr="004532DB" w14:paraId="6566868E" w14:textId="77777777" w:rsidTr="00E353C0">
        <w:trPr>
          <w:trHeight w:val="317"/>
        </w:trPr>
        <w:tc>
          <w:tcPr>
            <w:tcW w:w="403" w:type="pct"/>
          </w:tcPr>
          <w:p w14:paraId="35DF29DE" w14:textId="331F2ACE"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N13</w:t>
            </w:r>
          </w:p>
        </w:tc>
        <w:tc>
          <w:tcPr>
            <w:tcW w:w="459" w:type="pct"/>
          </w:tcPr>
          <w:p w14:paraId="4D55E777" w14:textId="4A2A17D4"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color w:val="050505"/>
                <w:kern w:val="0"/>
                <w:sz w:val="20"/>
                <w:szCs w:val="20"/>
                <w:lang w:val="it-IT"/>
              </w:rPr>
              <w:t>Markus Sutera</w:t>
            </w:r>
          </w:p>
        </w:tc>
        <w:tc>
          <w:tcPr>
            <w:tcW w:w="276" w:type="pct"/>
          </w:tcPr>
          <w:p w14:paraId="739D9472" w14:textId="16D0C6EB"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Apr</w:t>
            </w:r>
            <w:proofErr w:type="spellEnd"/>
            <w:r w:rsidRPr="004532DB">
              <w:rPr>
                <w:rFonts w:ascii="Times New Roman" w:hAnsi="Times New Roman" w:cs="Times New Roman"/>
                <w:i/>
                <w:iCs/>
                <w:color w:val="050505"/>
                <w:kern w:val="0"/>
                <w:sz w:val="20"/>
                <w:szCs w:val="20"/>
                <w:lang w:val="it-IT"/>
              </w:rPr>
              <w:t xml:space="preserve"> 12, 2023</w:t>
            </w:r>
          </w:p>
        </w:tc>
        <w:tc>
          <w:tcPr>
            <w:tcW w:w="748" w:type="pct"/>
          </w:tcPr>
          <w:p w14:paraId="7F54DFE8" w14:textId="5A4ACFD2"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50505"/>
                <w:kern w:val="0"/>
                <w:sz w:val="20"/>
                <w:szCs w:val="20"/>
                <w:lang w:val="it-IT"/>
              </w:rPr>
              <w:t xml:space="preserve">Interesse an </w:t>
            </w:r>
            <w:proofErr w:type="spellStart"/>
            <w:r w:rsidRPr="004532DB">
              <w:rPr>
                <w:rFonts w:ascii="Times New Roman" w:hAnsi="Times New Roman" w:cs="Times New Roman"/>
                <w:i/>
                <w:iCs/>
                <w:color w:val="050505"/>
                <w:kern w:val="0"/>
                <w:sz w:val="20"/>
                <w:szCs w:val="20"/>
                <w:lang w:val="it-IT"/>
              </w:rPr>
              <w:t>Handwerksberufen</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schrumpft</w:t>
            </w:r>
            <w:proofErr w:type="spellEnd"/>
          </w:p>
        </w:tc>
        <w:tc>
          <w:tcPr>
            <w:tcW w:w="489" w:type="pct"/>
          </w:tcPr>
          <w:p w14:paraId="761EC947" w14:textId="72911A0C"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161CAEB1" w14:textId="42B3EF8B"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https://www.spiegel.de/start/ausbildung-in-deutschland-zahl-neuer-vertraege-leicht-gestiegen-a-ac2c4088-9a94-472e-a13e-cfa4e85551b6</w:t>
            </w:r>
          </w:p>
        </w:tc>
      </w:tr>
      <w:tr w:rsidR="00E353C0" w:rsidRPr="004532DB" w14:paraId="2CF3315C" w14:textId="77777777" w:rsidTr="00E353C0">
        <w:trPr>
          <w:trHeight w:val="317"/>
        </w:trPr>
        <w:tc>
          <w:tcPr>
            <w:tcW w:w="403" w:type="pct"/>
          </w:tcPr>
          <w:p w14:paraId="2944CFA7" w14:textId="6441B035"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N14</w:t>
            </w:r>
          </w:p>
        </w:tc>
        <w:tc>
          <w:tcPr>
            <w:tcW w:w="459" w:type="pct"/>
          </w:tcPr>
          <w:p w14:paraId="4FDEF9E2" w14:textId="3BE3C130"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50505"/>
                <w:kern w:val="0"/>
                <w:sz w:val="20"/>
                <w:szCs w:val="20"/>
                <w:lang w:val="it-IT"/>
              </w:rPr>
              <w:t>Benjamin Ansari</w:t>
            </w:r>
          </w:p>
        </w:tc>
        <w:tc>
          <w:tcPr>
            <w:tcW w:w="276" w:type="pct"/>
          </w:tcPr>
          <w:p w14:paraId="38252021" w14:textId="47ADF1F2"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Jun</w:t>
            </w:r>
            <w:proofErr w:type="spellEnd"/>
            <w:r w:rsidRPr="004532DB">
              <w:rPr>
                <w:rFonts w:ascii="Times New Roman" w:hAnsi="Times New Roman" w:cs="Times New Roman"/>
                <w:i/>
                <w:iCs/>
                <w:color w:val="050505"/>
                <w:kern w:val="0"/>
                <w:sz w:val="20"/>
                <w:szCs w:val="20"/>
                <w:lang w:val="it-IT"/>
              </w:rPr>
              <w:t xml:space="preserve"> 15, 2023</w:t>
            </w:r>
          </w:p>
        </w:tc>
        <w:tc>
          <w:tcPr>
            <w:tcW w:w="748" w:type="pct"/>
          </w:tcPr>
          <w:p w14:paraId="034E6157" w14:textId="7D23DE63" w:rsidR="00E353C0" w:rsidRPr="004532DB" w:rsidRDefault="00E353C0" w:rsidP="00E353C0">
            <w:pPr>
              <w:rPr>
                <w:rFonts w:ascii="Times New Roman" w:hAnsi="Times New Roman" w:cs="Times New Roman"/>
                <w:b/>
                <w:bCs/>
                <w:kern w:val="0"/>
                <w:sz w:val="20"/>
                <w:szCs w:val="20"/>
                <w:lang w:val="de-CH"/>
              </w:rPr>
            </w:pPr>
            <w:proofErr w:type="spellStart"/>
            <w:r w:rsidRPr="004532DB">
              <w:rPr>
                <w:rFonts w:ascii="Times New Roman" w:hAnsi="Times New Roman" w:cs="Times New Roman"/>
                <w:i/>
                <w:iCs/>
                <w:color w:val="050505"/>
                <w:kern w:val="0"/>
                <w:sz w:val="20"/>
                <w:szCs w:val="20"/>
                <w:lang w:val="it-IT"/>
              </w:rPr>
              <w:t>Zahl</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der</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Azubis</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im</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Handwerk</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steigt</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aber</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nur</w:t>
            </w:r>
            <w:proofErr w:type="spellEnd"/>
            <w:r w:rsidRPr="004532DB">
              <w:rPr>
                <w:rFonts w:ascii="Times New Roman" w:hAnsi="Times New Roman" w:cs="Times New Roman"/>
                <w:i/>
                <w:iCs/>
                <w:color w:val="050505"/>
                <w:kern w:val="0"/>
                <w:sz w:val="20"/>
                <w:szCs w:val="20"/>
                <w:lang w:val="it-IT"/>
              </w:rPr>
              <w:t xml:space="preserve"> in </w:t>
            </w:r>
            <w:proofErr w:type="spellStart"/>
            <w:r w:rsidRPr="004532DB">
              <w:rPr>
                <w:rFonts w:ascii="Times New Roman" w:hAnsi="Times New Roman" w:cs="Times New Roman"/>
                <w:i/>
                <w:iCs/>
                <w:color w:val="050505"/>
                <w:kern w:val="0"/>
                <w:sz w:val="20"/>
                <w:szCs w:val="20"/>
                <w:lang w:val="it-IT"/>
              </w:rPr>
              <w:t>Ostdeutschland</w:t>
            </w:r>
            <w:proofErr w:type="spellEnd"/>
          </w:p>
        </w:tc>
        <w:tc>
          <w:tcPr>
            <w:tcW w:w="489" w:type="pct"/>
          </w:tcPr>
          <w:p w14:paraId="70F907CA" w14:textId="4CFE5C8B"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1CACD1A4" w14:textId="5812BD29"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https://www.spiegel.de/start/iab-studie-zahl-der-auszubildenden-im-handwerk-steigt-aber-nur-in-ostdeutschland-a-d7010432-83ee-4843-8a87-c81bdd9635a6</w:t>
            </w:r>
          </w:p>
        </w:tc>
      </w:tr>
      <w:tr w:rsidR="00E353C0" w:rsidRPr="004532DB" w14:paraId="4DBF7352" w14:textId="77777777" w:rsidTr="00E353C0">
        <w:trPr>
          <w:trHeight w:val="317"/>
        </w:trPr>
        <w:tc>
          <w:tcPr>
            <w:tcW w:w="403" w:type="pct"/>
          </w:tcPr>
          <w:p w14:paraId="08B9536B" w14:textId="4DC32844"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N15</w:t>
            </w:r>
          </w:p>
        </w:tc>
        <w:tc>
          <w:tcPr>
            <w:tcW w:w="459" w:type="pct"/>
          </w:tcPr>
          <w:p w14:paraId="48C1DDCD" w14:textId="188772AE"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 xml:space="preserve">Johanna </w:t>
            </w:r>
            <w:proofErr w:type="spellStart"/>
            <w:r w:rsidRPr="004532DB">
              <w:rPr>
                <w:rFonts w:ascii="Times New Roman" w:hAnsi="Times New Roman" w:cs="Times New Roman"/>
                <w:i/>
                <w:iCs/>
                <w:color w:val="060606"/>
                <w:kern w:val="0"/>
                <w:sz w:val="20"/>
                <w:szCs w:val="20"/>
                <w:lang w:val="it-IT"/>
              </w:rPr>
              <w:t>Soll</w:t>
            </w:r>
            <w:proofErr w:type="spellEnd"/>
          </w:p>
        </w:tc>
        <w:tc>
          <w:tcPr>
            <w:tcW w:w="276" w:type="pct"/>
          </w:tcPr>
          <w:p w14:paraId="5066E893" w14:textId="3F173E57"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Jun</w:t>
            </w:r>
            <w:proofErr w:type="spellEnd"/>
            <w:r w:rsidRPr="004532DB">
              <w:rPr>
                <w:rFonts w:ascii="Times New Roman" w:hAnsi="Times New Roman" w:cs="Times New Roman"/>
                <w:i/>
                <w:iCs/>
                <w:color w:val="060606"/>
                <w:kern w:val="0"/>
                <w:sz w:val="20"/>
                <w:szCs w:val="20"/>
                <w:lang w:val="it-IT"/>
              </w:rPr>
              <w:t xml:space="preserve"> 19, 2023</w:t>
            </w:r>
          </w:p>
        </w:tc>
        <w:tc>
          <w:tcPr>
            <w:tcW w:w="748" w:type="pct"/>
          </w:tcPr>
          <w:p w14:paraId="16F526D9" w14:textId="4B748561"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Ampel</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181818"/>
                <w:kern w:val="0"/>
                <w:sz w:val="20"/>
                <w:szCs w:val="20"/>
                <w:lang w:val="it-IT"/>
              </w:rPr>
              <w:t>einigt</w:t>
            </w:r>
            <w:proofErr w:type="spellEnd"/>
            <w:r w:rsidRPr="004532DB">
              <w:rPr>
                <w:rFonts w:ascii="Times New Roman" w:hAnsi="Times New Roman" w:cs="Times New Roman"/>
                <w:i/>
                <w:iCs/>
                <w:color w:val="181818"/>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sich</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auf</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Einwanderungsgesetz</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für</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Fachkräfte</w:t>
            </w:r>
            <w:proofErr w:type="spellEnd"/>
          </w:p>
        </w:tc>
        <w:tc>
          <w:tcPr>
            <w:tcW w:w="489" w:type="pct"/>
          </w:tcPr>
          <w:p w14:paraId="55E00555" w14:textId="027F18D1"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0E39780E" w14:textId="0BC8EFC8"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https://www.spiegel.de/wirtschaft/leergefegter-arbeitsmarkt-ampel-einigt-sich-auf-fachkraefteeinwanderungsgesetz-a-eb8927ac-a873-4380-a21f-6fe01bf2921f</w:t>
            </w:r>
          </w:p>
        </w:tc>
      </w:tr>
      <w:tr w:rsidR="00E353C0" w:rsidRPr="004532DB" w14:paraId="65BBEF11" w14:textId="77777777" w:rsidTr="00E353C0">
        <w:trPr>
          <w:trHeight w:val="317"/>
        </w:trPr>
        <w:tc>
          <w:tcPr>
            <w:tcW w:w="403" w:type="pct"/>
          </w:tcPr>
          <w:p w14:paraId="44B80082" w14:textId="4769F1A1"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N16</w:t>
            </w:r>
          </w:p>
        </w:tc>
        <w:tc>
          <w:tcPr>
            <w:tcW w:w="459" w:type="pct"/>
          </w:tcPr>
          <w:p w14:paraId="61F84E65" w14:textId="0D6EE58D"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Sebastian Stoll</w:t>
            </w:r>
          </w:p>
        </w:tc>
        <w:tc>
          <w:tcPr>
            <w:tcW w:w="276" w:type="pct"/>
          </w:tcPr>
          <w:p w14:paraId="0DE46A5C" w14:textId="15D27B4A"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Mar 29, 2023</w:t>
            </w:r>
          </w:p>
        </w:tc>
        <w:tc>
          <w:tcPr>
            <w:tcW w:w="748" w:type="pct"/>
          </w:tcPr>
          <w:p w14:paraId="0ED113F5" w14:textId="2FE319E3"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Regierung</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bringt</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neue</w:t>
            </w:r>
            <w:proofErr w:type="spellEnd"/>
            <w:r w:rsidRPr="004532DB">
              <w:rPr>
                <w:rFonts w:ascii="Times New Roman" w:hAnsi="Times New Roman" w:cs="Times New Roman"/>
                <w:i/>
                <w:iCs/>
                <w:color w:val="060606"/>
                <w:kern w:val="0"/>
                <w:sz w:val="20"/>
                <w:szCs w:val="20"/>
                <w:lang w:val="it-IT"/>
              </w:rPr>
              <w:t xml:space="preserve"> Form </w:t>
            </w:r>
            <w:proofErr w:type="spellStart"/>
            <w:r w:rsidRPr="004532DB">
              <w:rPr>
                <w:rFonts w:ascii="Times New Roman" w:hAnsi="Times New Roman" w:cs="Times New Roman"/>
                <w:i/>
                <w:iCs/>
                <w:color w:val="060606"/>
                <w:kern w:val="0"/>
                <w:sz w:val="20"/>
                <w:szCs w:val="20"/>
                <w:lang w:val="it-IT"/>
              </w:rPr>
              <w:t>der</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Sammelklage</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auf</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den</w:t>
            </w:r>
            <w:proofErr w:type="spellEnd"/>
            <w:r w:rsidRPr="004532DB">
              <w:rPr>
                <w:rFonts w:ascii="Times New Roman" w:hAnsi="Times New Roman" w:cs="Times New Roman"/>
                <w:i/>
                <w:iCs/>
                <w:color w:val="060606"/>
                <w:kern w:val="0"/>
                <w:sz w:val="20"/>
                <w:szCs w:val="20"/>
                <w:lang w:val="it-IT"/>
              </w:rPr>
              <w:t xml:space="preserve"> Weg</w:t>
            </w:r>
          </w:p>
        </w:tc>
        <w:tc>
          <w:tcPr>
            <w:tcW w:w="489" w:type="pct"/>
          </w:tcPr>
          <w:p w14:paraId="05F74AE4" w14:textId="0098AD02"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7B00B8BC" w14:textId="4D774D67"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https://www.spiegel.de/wirtschaft/regierung-bringt-neue-form-der-sammelklage-auf-den-weg-a-e31cb81a-f1a2-45fd-9df8-965de9d1b0dc</w:t>
            </w:r>
          </w:p>
        </w:tc>
      </w:tr>
      <w:tr w:rsidR="00E353C0" w:rsidRPr="004532DB" w14:paraId="5DDC73B3" w14:textId="77777777" w:rsidTr="00E353C0">
        <w:trPr>
          <w:trHeight w:val="317"/>
        </w:trPr>
        <w:tc>
          <w:tcPr>
            <w:tcW w:w="403" w:type="pct"/>
          </w:tcPr>
          <w:p w14:paraId="5032C24F" w14:textId="6E1CB5D6"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N17</w:t>
            </w:r>
          </w:p>
        </w:tc>
        <w:tc>
          <w:tcPr>
            <w:tcW w:w="459" w:type="pct"/>
          </w:tcPr>
          <w:p w14:paraId="54916CE2" w14:textId="77777777" w:rsidR="00E353C0" w:rsidRPr="004532DB" w:rsidRDefault="00E353C0" w:rsidP="00E353C0">
            <w:pPr>
              <w:autoSpaceDE w:val="0"/>
              <w:autoSpaceDN w:val="0"/>
              <w:adjustRightInd w:val="0"/>
              <w:rPr>
                <w:rFonts w:ascii="Times New Roman" w:hAnsi="Times New Roman" w:cs="Times New Roman"/>
                <w:i/>
                <w:iCs/>
                <w:color w:val="060606"/>
                <w:kern w:val="0"/>
                <w:sz w:val="20"/>
                <w:szCs w:val="20"/>
                <w:lang w:val="it-IT"/>
              </w:rPr>
            </w:pPr>
            <w:r w:rsidRPr="004532DB">
              <w:rPr>
                <w:rFonts w:ascii="Times New Roman" w:hAnsi="Times New Roman" w:cs="Times New Roman"/>
                <w:i/>
                <w:iCs/>
                <w:color w:val="060606"/>
                <w:kern w:val="0"/>
                <w:sz w:val="20"/>
                <w:szCs w:val="20"/>
                <w:lang w:val="it-IT"/>
              </w:rPr>
              <w:t>Michael</w:t>
            </w:r>
          </w:p>
          <w:p w14:paraId="4655436A" w14:textId="6A0B06BF"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Kröger</w:t>
            </w:r>
            <w:proofErr w:type="spellEnd"/>
          </w:p>
        </w:tc>
        <w:tc>
          <w:tcPr>
            <w:tcW w:w="276" w:type="pct"/>
          </w:tcPr>
          <w:p w14:paraId="500816DE" w14:textId="5AE0E368"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Jan</w:t>
            </w:r>
            <w:proofErr w:type="spellEnd"/>
            <w:r w:rsidRPr="004532DB">
              <w:rPr>
                <w:rFonts w:ascii="Times New Roman" w:hAnsi="Times New Roman" w:cs="Times New Roman"/>
                <w:i/>
                <w:iCs/>
                <w:color w:val="060606"/>
                <w:kern w:val="0"/>
                <w:sz w:val="20"/>
                <w:szCs w:val="20"/>
                <w:lang w:val="it-IT"/>
              </w:rPr>
              <w:t xml:space="preserve"> 26, 2023</w:t>
            </w:r>
          </w:p>
        </w:tc>
        <w:tc>
          <w:tcPr>
            <w:tcW w:w="748" w:type="pct"/>
          </w:tcPr>
          <w:p w14:paraId="616228ED" w14:textId="7AB0818B"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 xml:space="preserve">Mehr </w:t>
            </w:r>
            <w:proofErr w:type="spellStart"/>
            <w:r w:rsidRPr="004532DB">
              <w:rPr>
                <w:rFonts w:ascii="Times New Roman" w:hAnsi="Times New Roman" w:cs="Times New Roman"/>
                <w:i/>
                <w:iCs/>
                <w:color w:val="060606"/>
                <w:kern w:val="0"/>
                <w:sz w:val="20"/>
                <w:szCs w:val="20"/>
                <w:lang w:val="it-IT"/>
              </w:rPr>
              <w:t>als</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jedes</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fünfte</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Kind</w:t>
            </w:r>
            <w:proofErr w:type="spellEnd"/>
            <w:r w:rsidRPr="004532DB">
              <w:rPr>
                <w:rFonts w:ascii="Times New Roman" w:hAnsi="Times New Roman" w:cs="Times New Roman"/>
                <w:i/>
                <w:iCs/>
                <w:color w:val="060606"/>
                <w:kern w:val="0"/>
                <w:sz w:val="20"/>
                <w:szCs w:val="20"/>
                <w:lang w:val="it-IT"/>
              </w:rPr>
              <w:t xml:space="preserve"> in Deutschland von Armut bedroht</w:t>
            </w:r>
          </w:p>
        </w:tc>
        <w:tc>
          <w:tcPr>
            <w:tcW w:w="489" w:type="pct"/>
          </w:tcPr>
          <w:p w14:paraId="0DC8E39E" w14:textId="6DEA60C8"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6ED0DDDE" w14:textId="4BC5FA08"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https://www.spiegel.de/wirtschaft/kinderarmut-mehr-als-jedes-fuenfte-kind-in-deutschland-bedroht-a-f0009da8-0e4c-431f-983a-0b3715c63e6a</w:t>
            </w:r>
          </w:p>
        </w:tc>
      </w:tr>
      <w:tr w:rsidR="00E353C0" w:rsidRPr="004532DB" w14:paraId="10A2EE11" w14:textId="77777777" w:rsidTr="00E353C0">
        <w:trPr>
          <w:trHeight w:val="317"/>
        </w:trPr>
        <w:tc>
          <w:tcPr>
            <w:tcW w:w="403" w:type="pct"/>
          </w:tcPr>
          <w:p w14:paraId="5C89461A" w14:textId="47F0D5D2"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N18</w:t>
            </w:r>
          </w:p>
        </w:tc>
        <w:tc>
          <w:tcPr>
            <w:tcW w:w="459" w:type="pct"/>
          </w:tcPr>
          <w:p w14:paraId="195348F0" w14:textId="4E30E5D3"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 xml:space="preserve">Katharina </w:t>
            </w:r>
            <w:proofErr w:type="spellStart"/>
            <w:r w:rsidRPr="004532DB">
              <w:rPr>
                <w:rFonts w:ascii="Times New Roman" w:hAnsi="Times New Roman" w:cs="Times New Roman"/>
                <w:i/>
                <w:iCs/>
                <w:color w:val="060606"/>
                <w:kern w:val="0"/>
                <w:sz w:val="20"/>
                <w:szCs w:val="20"/>
                <w:lang w:val="it-IT"/>
              </w:rPr>
              <w:t>Hölter</w:t>
            </w:r>
            <w:proofErr w:type="spellEnd"/>
          </w:p>
        </w:tc>
        <w:tc>
          <w:tcPr>
            <w:tcW w:w="276" w:type="pct"/>
          </w:tcPr>
          <w:p w14:paraId="2B21CB79" w14:textId="43CACC49"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Apr</w:t>
            </w:r>
            <w:proofErr w:type="spellEnd"/>
            <w:r w:rsidRPr="004532DB">
              <w:rPr>
                <w:rFonts w:ascii="Times New Roman" w:hAnsi="Times New Roman" w:cs="Times New Roman"/>
                <w:i/>
                <w:iCs/>
                <w:color w:val="060606"/>
                <w:kern w:val="0"/>
                <w:sz w:val="20"/>
                <w:szCs w:val="20"/>
                <w:lang w:val="it-IT"/>
              </w:rPr>
              <w:t xml:space="preserve"> 29, 2021</w:t>
            </w:r>
          </w:p>
        </w:tc>
        <w:tc>
          <w:tcPr>
            <w:tcW w:w="748" w:type="pct"/>
          </w:tcPr>
          <w:p w14:paraId="4A87A1D8" w14:textId="62A6118C"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Absolventen</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fürchten</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schlechtere</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Ausbildungschancen</w:t>
            </w:r>
            <w:proofErr w:type="spellEnd"/>
          </w:p>
        </w:tc>
        <w:tc>
          <w:tcPr>
            <w:tcW w:w="489" w:type="pct"/>
          </w:tcPr>
          <w:p w14:paraId="5058C0D9" w14:textId="2DDBE4DD"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77EB1574" w14:textId="143DED1A"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https://www.spiegel.de/start/ausbildungsplaetze-2021-absolventen-fuerchten-sich-um-ihre-zukunft-a-a2ab6460-5ba2-4bf3-a311-1446e0a1bd68</w:t>
            </w:r>
          </w:p>
        </w:tc>
      </w:tr>
      <w:tr w:rsidR="00E353C0" w:rsidRPr="004532DB" w14:paraId="7F08859D" w14:textId="77777777" w:rsidTr="00E353C0">
        <w:trPr>
          <w:trHeight w:val="317"/>
        </w:trPr>
        <w:tc>
          <w:tcPr>
            <w:tcW w:w="403" w:type="pct"/>
          </w:tcPr>
          <w:p w14:paraId="5593BD71" w14:textId="246F8C80"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N19</w:t>
            </w:r>
          </w:p>
        </w:tc>
        <w:tc>
          <w:tcPr>
            <w:tcW w:w="459" w:type="pct"/>
          </w:tcPr>
          <w:p w14:paraId="1FD78BE4" w14:textId="5FF7BA06"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 xml:space="preserve">Florian </w:t>
            </w:r>
            <w:proofErr w:type="spellStart"/>
            <w:r w:rsidRPr="004532DB">
              <w:rPr>
                <w:rFonts w:ascii="Times New Roman" w:hAnsi="Times New Roman" w:cs="Times New Roman"/>
                <w:i/>
                <w:iCs/>
                <w:color w:val="060606"/>
                <w:kern w:val="0"/>
                <w:sz w:val="20"/>
                <w:szCs w:val="20"/>
                <w:lang w:val="it-IT"/>
              </w:rPr>
              <w:t>Gontek</w:t>
            </w:r>
            <w:proofErr w:type="spellEnd"/>
          </w:p>
        </w:tc>
        <w:tc>
          <w:tcPr>
            <w:tcW w:w="276" w:type="pct"/>
          </w:tcPr>
          <w:p w14:paraId="2B1E7CA0" w14:textId="55A142F0"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Jan</w:t>
            </w:r>
            <w:proofErr w:type="spellEnd"/>
            <w:r w:rsidRPr="004532DB">
              <w:rPr>
                <w:rFonts w:ascii="Times New Roman" w:hAnsi="Times New Roman" w:cs="Times New Roman"/>
                <w:i/>
                <w:iCs/>
                <w:color w:val="060606"/>
                <w:kern w:val="0"/>
                <w:sz w:val="20"/>
                <w:szCs w:val="20"/>
                <w:lang w:val="it-IT"/>
              </w:rPr>
              <w:t xml:space="preserve"> 16, 2023</w:t>
            </w:r>
          </w:p>
        </w:tc>
        <w:tc>
          <w:tcPr>
            <w:tcW w:w="748" w:type="pct"/>
          </w:tcPr>
          <w:p w14:paraId="4B9FD4F3" w14:textId="276367EA"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Bildungszeit</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für</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Beschäftigte</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soll</w:t>
            </w:r>
            <w:proofErr w:type="spellEnd"/>
            <w:r w:rsidRPr="004532DB">
              <w:rPr>
                <w:rFonts w:ascii="Times New Roman" w:hAnsi="Times New Roman" w:cs="Times New Roman"/>
                <w:i/>
                <w:iCs/>
                <w:color w:val="060606"/>
                <w:kern w:val="0"/>
                <w:sz w:val="20"/>
                <w:szCs w:val="20"/>
                <w:lang w:val="it-IT"/>
              </w:rPr>
              <w:t xml:space="preserve"> kommen</w:t>
            </w:r>
          </w:p>
        </w:tc>
        <w:tc>
          <w:tcPr>
            <w:tcW w:w="489" w:type="pct"/>
          </w:tcPr>
          <w:p w14:paraId="4DB94B6A" w14:textId="4ADE3FA0"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588EF2E1" w14:textId="72777CAE"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https://www.spiegel.de/karriere/bildungszeit-beschaeftigte-sollen-gesetzliche-moeglichkeit-auf-weiterbildung-bekommen-a-a8ff30cb-b4d8-4d7f-ab06-8d60ec75bfec</w:t>
            </w:r>
          </w:p>
        </w:tc>
      </w:tr>
      <w:tr w:rsidR="00E353C0" w:rsidRPr="004532DB" w14:paraId="1A3FEA23" w14:textId="77777777" w:rsidTr="00E353C0">
        <w:trPr>
          <w:trHeight w:val="317"/>
        </w:trPr>
        <w:tc>
          <w:tcPr>
            <w:tcW w:w="403" w:type="pct"/>
          </w:tcPr>
          <w:p w14:paraId="04FADD1D" w14:textId="5100AFB6"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N20</w:t>
            </w:r>
          </w:p>
        </w:tc>
        <w:tc>
          <w:tcPr>
            <w:tcW w:w="459" w:type="pct"/>
          </w:tcPr>
          <w:p w14:paraId="2701456D" w14:textId="280735A6"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Silke</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Fokken</w:t>
            </w:r>
            <w:proofErr w:type="spellEnd"/>
          </w:p>
        </w:tc>
        <w:tc>
          <w:tcPr>
            <w:tcW w:w="276" w:type="pct"/>
          </w:tcPr>
          <w:p w14:paraId="76D140A9" w14:textId="021756A7"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Jan</w:t>
            </w:r>
            <w:proofErr w:type="spellEnd"/>
            <w:r w:rsidRPr="004532DB">
              <w:rPr>
                <w:rFonts w:ascii="Times New Roman" w:hAnsi="Times New Roman" w:cs="Times New Roman"/>
                <w:i/>
                <w:iCs/>
                <w:color w:val="060606"/>
                <w:kern w:val="0"/>
                <w:sz w:val="20"/>
                <w:szCs w:val="20"/>
                <w:lang w:val="it-IT"/>
              </w:rPr>
              <w:t xml:space="preserve"> 24, 2023</w:t>
            </w:r>
          </w:p>
        </w:tc>
        <w:tc>
          <w:tcPr>
            <w:tcW w:w="748" w:type="pct"/>
          </w:tcPr>
          <w:p w14:paraId="54AA79F8" w14:textId="32401234" w:rsidR="00E353C0" w:rsidRPr="004532DB" w:rsidRDefault="00E353C0" w:rsidP="00E353C0">
            <w:pPr>
              <w:rPr>
                <w:rFonts w:ascii="Times New Roman" w:hAnsi="Times New Roman" w:cs="Times New Roman"/>
                <w:b/>
                <w:bCs/>
                <w:kern w:val="0"/>
                <w:sz w:val="20"/>
                <w:szCs w:val="20"/>
                <w:lang w:val="de-CH"/>
              </w:rPr>
            </w:pPr>
            <w:proofErr w:type="spellStart"/>
            <w:r w:rsidRPr="004532DB">
              <w:rPr>
                <w:rFonts w:ascii="Times New Roman" w:hAnsi="Times New Roman" w:cs="Times New Roman"/>
                <w:i/>
                <w:iCs/>
                <w:color w:val="060606"/>
                <w:kern w:val="0"/>
                <w:sz w:val="20"/>
                <w:szCs w:val="20"/>
                <w:lang w:val="it-IT"/>
              </w:rPr>
              <w:t>Immer</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mehr</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Abiturienten</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machen</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eine</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Ausbildung</w:t>
            </w:r>
            <w:proofErr w:type="spellEnd"/>
          </w:p>
        </w:tc>
        <w:tc>
          <w:tcPr>
            <w:tcW w:w="489" w:type="pct"/>
          </w:tcPr>
          <w:p w14:paraId="2B16128F" w14:textId="1C214377"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08D2CE45" w14:textId="185F64DC"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https://www.spiegel.de/panorama/bildung/bildung-immer-mehr-abiturienten-machen-eine-ausbildung-a-67f60c28-7e58-4aca-8193-c17458175d6d</w:t>
            </w:r>
          </w:p>
        </w:tc>
      </w:tr>
      <w:tr w:rsidR="00E353C0" w:rsidRPr="004532DB" w14:paraId="36183DBA" w14:textId="77777777" w:rsidTr="00E353C0">
        <w:trPr>
          <w:trHeight w:val="317"/>
        </w:trPr>
        <w:tc>
          <w:tcPr>
            <w:tcW w:w="403" w:type="pct"/>
          </w:tcPr>
          <w:p w14:paraId="2105F59E" w14:textId="11F5D8EF"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N21</w:t>
            </w:r>
          </w:p>
        </w:tc>
        <w:tc>
          <w:tcPr>
            <w:tcW w:w="459" w:type="pct"/>
          </w:tcPr>
          <w:p w14:paraId="7CAC6B03" w14:textId="1C85C444" w:rsidR="00E353C0" w:rsidRPr="004532DB" w:rsidRDefault="00E353C0" w:rsidP="00E353C0">
            <w:pPr>
              <w:rPr>
                <w:rFonts w:ascii="Times New Roman" w:hAnsi="Times New Roman" w:cs="Times New Roman"/>
                <w:b/>
                <w:bCs/>
                <w:kern w:val="0"/>
                <w:sz w:val="20"/>
                <w:szCs w:val="20"/>
                <w:lang w:val="de-CH"/>
              </w:rPr>
            </w:pPr>
            <w:proofErr w:type="spellStart"/>
            <w:r w:rsidRPr="004532DB">
              <w:rPr>
                <w:rFonts w:ascii="Times New Roman" w:hAnsi="Times New Roman" w:cs="Times New Roman"/>
                <w:i/>
                <w:iCs/>
                <w:color w:val="060606"/>
                <w:kern w:val="0"/>
                <w:sz w:val="20"/>
                <w:szCs w:val="20"/>
                <w:lang w:val="it-IT"/>
              </w:rPr>
              <w:t>Tjade</w:t>
            </w:r>
            <w:proofErr w:type="spellEnd"/>
            <w:r w:rsidRPr="004532DB">
              <w:rPr>
                <w:rFonts w:ascii="Times New Roman" w:hAnsi="Times New Roman" w:cs="Times New Roman"/>
                <w:i/>
                <w:iCs/>
                <w:color w:val="060606"/>
                <w:kern w:val="0"/>
                <w:sz w:val="20"/>
                <w:szCs w:val="20"/>
                <w:lang w:val="it-IT"/>
              </w:rPr>
              <w:t xml:space="preserve"> Brinkmann</w:t>
            </w:r>
          </w:p>
        </w:tc>
        <w:tc>
          <w:tcPr>
            <w:tcW w:w="276" w:type="pct"/>
          </w:tcPr>
          <w:p w14:paraId="7D925044" w14:textId="796B0A76"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Aug</w:t>
            </w:r>
            <w:proofErr w:type="spellEnd"/>
            <w:r w:rsidRPr="004532DB">
              <w:rPr>
                <w:rFonts w:ascii="Times New Roman" w:hAnsi="Times New Roman" w:cs="Times New Roman"/>
                <w:i/>
                <w:iCs/>
                <w:color w:val="060606"/>
                <w:kern w:val="0"/>
                <w:sz w:val="20"/>
                <w:szCs w:val="20"/>
                <w:lang w:val="it-IT"/>
              </w:rPr>
              <w:t xml:space="preserve"> 30, 2022</w:t>
            </w:r>
          </w:p>
        </w:tc>
        <w:tc>
          <w:tcPr>
            <w:tcW w:w="748" w:type="pct"/>
          </w:tcPr>
          <w:p w14:paraId="711E3C68" w14:textId="44BCB4E3"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Ampel</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will</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zurück</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zu</w:t>
            </w:r>
            <w:proofErr w:type="spellEnd"/>
            <w:r w:rsidRPr="004532DB">
              <w:rPr>
                <w:rFonts w:ascii="Times New Roman" w:hAnsi="Times New Roman" w:cs="Times New Roman"/>
                <w:i/>
                <w:iCs/>
                <w:color w:val="060606"/>
                <w:kern w:val="0"/>
                <w:sz w:val="20"/>
                <w:szCs w:val="20"/>
                <w:lang w:val="it-IT"/>
              </w:rPr>
              <w:t xml:space="preserve"> den Anfängen</w:t>
            </w:r>
          </w:p>
        </w:tc>
        <w:tc>
          <w:tcPr>
            <w:tcW w:w="489" w:type="pct"/>
          </w:tcPr>
          <w:p w14:paraId="30005DCA" w14:textId="765B4EE4"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191AD98A" w14:textId="69398B78"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https://www.spiegel.de/politik/deutschland/ampel-klausur-auf-schloss-meseberg-olaf-scholz-will-zurueck-zu-den-anfaengen-a-05157633-8eef-4cd9-837a-93451df7223d</w:t>
            </w:r>
          </w:p>
        </w:tc>
      </w:tr>
      <w:tr w:rsidR="00E353C0" w:rsidRPr="004532DB" w14:paraId="6797F7E5" w14:textId="77777777" w:rsidTr="00E353C0">
        <w:trPr>
          <w:trHeight w:val="317"/>
        </w:trPr>
        <w:tc>
          <w:tcPr>
            <w:tcW w:w="403" w:type="pct"/>
          </w:tcPr>
          <w:p w14:paraId="5B04E40E" w14:textId="60AD24B9"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N22</w:t>
            </w:r>
          </w:p>
        </w:tc>
        <w:tc>
          <w:tcPr>
            <w:tcW w:w="459" w:type="pct"/>
          </w:tcPr>
          <w:p w14:paraId="65ADE4F8" w14:textId="618D80D0"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 xml:space="preserve">Claus </w:t>
            </w:r>
            <w:proofErr w:type="spellStart"/>
            <w:r w:rsidRPr="004532DB">
              <w:rPr>
                <w:rFonts w:ascii="Times New Roman" w:hAnsi="Times New Roman" w:cs="Times New Roman"/>
                <w:i/>
                <w:iCs/>
                <w:color w:val="060606"/>
                <w:kern w:val="0"/>
                <w:sz w:val="20"/>
                <w:szCs w:val="20"/>
                <w:lang w:val="it-IT"/>
              </w:rPr>
              <w:t>Hecking</w:t>
            </w:r>
            <w:proofErr w:type="spellEnd"/>
          </w:p>
        </w:tc>
        <w:tc>
          <w:tcPr>
            <w:tcW w:w="276" w:type="pct"/>
          </w:tcPr>
          <w:p w14:paraId="5B35EFE9" w14:textId="063A1A7F"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60606"/>
                <w:kern w:val="0"/>
                <w:sz w:val="20"/>
                <w:szCs w:val="20"/>
                <w:lang w:val="it-IT"/>
              </w:rPr>
              <w:t>Nov</w:t>
            </w:r>
            <w:proofErr w:type="spellEnd"/>
            <w:r w:rsidRPr="004532DB">
              <w:rPr>
                <w:rFonts w:ascii="Times New Roman" w:hAnsi="Times New Roman" w:cs="Times New Roman"/>
                <w:i/>
                <w:iCs/>
                <w:color w:val="060606"/>
                <w:kern w:val="0"/>
                <w:sz w:val="20"/>
                <w:szCs w:val="20"/>
                <w:lang w:val="it-IT"/>
              </w:rPr>
              <w:t xml:space="preserve"> 28, 2020</w:t>
            </w:r>
          </w:p>
        </w:tc>
        <w:tc>
          <w:tcPr>
            <w:tcW w:w="748" w:type="pct"/>
          </w:tcPr>
          <w:p w14:paraId="3F41941D" w14:textId="370A2235"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60606"/>
                <w:kern w:val="0"/>
                <w:sz w:val="20"/>
                <w:szCs w:val="20"/>
                <w:lang w:val="it-IT"/>
              </w:rPr>
              <w:t xml:space="preserve">Kevin </w:t>
            </w:r>
            <w:proofErr w:type="spellStart"/>
            <w:r w:rsidRPr="004532DB">
              <w:rPr>
                <w:rFonts w:ascii="Times New Roman" w:hAnsi="Times New Roman" w:cs="Times New Roman"/>
                <w:i/>
                <w:iCs/>
                <w:color w:val="060606"/>
                <w:kern w:val="0"/>
                <w:sz w:val="20"/>
                <w:szCs w:val="20"/>
                <w:lang w:val="it-IT"/>
              </w:rPr>
              <w:t>Kühnert</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schwört</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Jusos</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auf</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linken</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Kurs</w:t>
            </w:r>
            <w:proofErr w:type="spellEnd"/>
            <w:r w:rsidRPr="004532DB">
              <w:rPr>
                <w:rFonts w:ascii="Times New Roman" w:hAnsi="Times New Roman" w:cs="Times New Roman"/>
                <w:i/>
                <w:iCs/>
                <w:color w:val="060606"/>
                <w:kern w:val="0"/>
                <w:sz w:val="20"/>
                <w:szCs w:val="20"/>
                <w:lang w:val="it-IT"/>
              </w:rPr>
              <w:t xml:space="preserve"> </w:t>
            </w:r>
            <w:proofErr w:type="spellStart"/>
            <w:r w:rsidRPr="004532DB">
              <w:rPr>
                <w:rFonts w:ascii="Times New Roman" w:hAnsi="Times New Roman" w:cs="Times New Roman"/>
                <w:i/>
                <w:iCs/>
                <w:color w:val="060606"/>
                <w:kern w:val="0"/>
                <w:sz w:val="20"/>
                <w:szCs w:val="20"/>
                <w:lang w:val="it-IT"/>
              </w:rPr>
              <w:t>ein</w:t>
            </w:r>
            <w:proofErr w:type="spellEnd"/>
          </w:p>
        </w:tc>
        <w:tc>
          <w:tcPr>
            <w:tcW w:w="489" w:type="pct"/>
          </w:tcPr>
          <w:p w14:paraId="51DBE78A" w14:textId="2F821AE5"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7C4E6C26" w14:textId="2E9AED0B"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https://www.spiegel.de/politik/deutschland/kevin-kuehnert-schwoert-in-seiner-abschiedsrede-die-jusos-auf-einen-linken-kurs-ein-a-347952da-0daf-492f-9b7c-0ec40102afa5</w:t>
            </w:r>
          </w:p>
        </w:tc>
      </w:tr>
      <w:tr w:rsidR="00E353C0" w:rsidRPr="004532DB" w14:paraId="4468F996" w14:textId="77777777" w:rsidTr="00E353C0">
        <w:trPr>
          <w:trHeight w:val="317"/>
        </w:trPr>
        <w:tc>
          <w:tcPr>
            <w:tcW w:w="403" w:type="pct"/>
          </w:tcPr>
          <w:p w14:paraId="1D114DEC" w14:textId="3175B434" w:rsidR="00E353C0" w:rsidRPr="004532DB" w:rsidRDefault="00DF3014" w:rsidP="00E353C0">
            <w:pPr>
              <w:rPr>
                <w:rFonts w:ascii="Times New Roman" w:hAnsi="Times New Roman" w:cs="Times New Roman"/>
                <w:sz w:val="20"/>
                <w:szCs w:val="20"/>
                <w:lang w:val="en-GB"/>
              </w:rPr>
            </w:pPr>
            <w:r w:rsidRPr="004532DB">
              <w:rPr>
                <w:rFonts w:ascii="Times New Roman" w:hAnsi="Times New Roman" w:cs="Times New Roman"/>
                <w:sz w:val="20"/>
                <w:szCs w:val="20"/>
                <w:lang w:val="en-GB"/>
              </w:rPr>
              <w:t>N23</w:t>
            </w:r>
          </w:p>
        </w:tc>
        <w:tc>
          <w:tcPr>
            <w:tcW w:w="459" w:type="pct"/>
          </w:tcPr>
          <w:p w14:paraId="3BE71034" w14:textId="06717293" w:rsidR="00E353C0" w:rsidRPr="004532DB" w:rsidRDefault="00E353C0" w:rsidP="00E353C0">
            <w:pPr>
              <w:rPr>
                <w:rFonts w:ascii="Times New Roman" w:hAnsi="Times New Roman" w:cs="Times New Roman"/>
                <w:kern w:val="0"/>
                <w:sz w:val="20"/>
                <w:szCs w:val="20"/>
                <w:lang w:val="de-CH"/>
              </w:rPr>
            </w:pPr>
            <w:r w:rsidRPr="004532DB">
              <w:rPr>
                <w:rFonts w:ascii="Times New Roman" w:hAnsi="Times New Roman" w:cs="Times New Roman"/>
                <w:i/>
                <w:iCs/>
                <w:color w:val="050505"/>
                <w:kern w:val="0"/>
                <w:sz w:val="20"/>
                <w:szCs w:val="20"/>
                <w:lang w:val="it-IT"/>
              </w:rPr>
              <w:t xml:space="preserve">Sven </w:t>
            </w:r>
            <w:proofErr w:type="spellStart"/>
            <w:r w:rsidRPr="004532DB">
              <w:rPr>
                <w:rFonts w:ascii="Times New Roman" w:hAnsi="Times New Roman" w:cs="Times New Roman"/>
                <w:i/>
                <w:iCs/>
                <w:color w:val="050505"/>
                <w:kern w:val="0"/>
                <w:sz w:val="20"/>
                <w:szCs w:val="20"/>
                <w:lang w:val="it-IT"/>
              </w:rPr>
              <w:t>Scharf</w:t>
            </w:r>
            <w:proofErr w:type="spellEnd"/>
          </w:p>
        </w:tc>
        <w:tc>
          <w:tcPr>
            <w:tcW w:w="276" w:type="pct"/>
          </w:tcPr>
          <w:p w14:paraId="2A6580F2" w14:textId="760CD514"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Nov</w:t>
            </w:r>
            <w:proofErr w:type="spellEnd"/>
            <w:r w:rsidRPr="004532DB">
              <w:rPr>
                <w:rFonts w:ascii="Times New Roman" w:hAnsi="Times New Roman" w:cs="Times New Roman"/>
                <w:i/>
                <w:iCs/>
                <w:color w:val="050505"/>
                <w:kern w:val="0"/>
                <w:sz w:val="20"/>
                <w:szCs w:val="20"/>
                <w:lang w:val="it-IT"/>
              </w:rPr>
              <w:t xml:space="preserve"> 24, 2021</w:t>
            </w:r>
          </w:p>
        </w:tc>
        <w:tc>
          <w:tcPr>
            <w:tcW w:w="748" w:type="pct"/>
          </w:tcPr>
          <w:p w14:paraId="13108687" w14:textId="4CB2F437" w:rsidR="00E353C0" w:rsidRPr="004532DB" w:rsidRDefault="00E353C0" w:rsidP="00E353C0">
            <w:pPr>
              <w:rPr>
                <w:rFonts w:ascii="Times New Roman" w:hAnsi="Times New Roman" w:cs="Times New Roman"/>
                <w:kern w:val="0"/>
                <w:sz w:val="20"/>
                <w:szCs w:val="20"/>
                <w:lang w:val="de-CH"/>
              </w:rPr>
            </w:pPr>
            <w:proofErr w:type="spellStart"/>
            <w:r w:rsidRPr="004532DB">
              <w:rPr>
                <w:rFonts w:ascii="Times New Roman" w:hAnsi="Times New Roman" w:cs="Times New Roman"/>
                <w:i/>
                <w:iCs/>
                <w:color w:val="050505"/>
                <w:kern w:val="0"/>
                <w:sz w:val="20"/>
                <w:szCs w:val="20"/>
                <w:lang w:val="it-IT"/>
              </w:rPr>
              <w:t>lesen</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Sie</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hier</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den</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Koalitionsvertrag</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im</w:t>
            </w:r>
            <w:proofErr w:type="spellEnd"/>
            <w:r w:rsidRPr="004532DB">
              <w:rPr>
                <w:rFonts w:ascii="Times New Roman" w:hAnsi="Times New Roman" w:cs="Times New Roman"/>
                <w:i/>
                <w:iCs/>
                <w:color w:val="050505"/>
                <w:kern w:val="0"/>
                <w:sz w:val="20"/>
                <w:szCs w:val="20"/>
                <w:lang w:val="it-IT"/>
              </w:rPr>
              <w:t xml:space="preserve"> </w:t>
            </w:r>
            <w:proofErr w:type="spellStart"/>
            <w:r w:rsidRPr="004532DB">
              <w:rPr>
                <w:rFonts w:ascii="Times New Roman" w:hAnsi="Times New Roman" w:cs="Times New Roman"/>
                <w:i/>
                <w:iCs/>
                <w:color w:val="050505"/>
                <w:kern w:val="0"/>
                <w:sz w:val="20"/>
                <w:szCs w:val="20"/>
                <w:lang w:val="it-IT"/>
              </w:rPr>
              <w:t>Wortlaut</w:t>
            </w:r>
            <w:proofErr w:type="spellEnd"/>
          </w:p>
        </w:tc>
        <w:tc>
          <w:tcPr>
            <w:tcW w:w="489" w:type="pct"/>
          </w:tcPr>
          <w:p w14:paraId="7C05AEDF" w14:textId="79D0D826" w:rsidR="00E353C0" w:rsidRPr="004532DB" w:rsidRDefault="00E353C0" w:rsidP="00E353C0">
            <w:pPr>
              <w:rPr>
                <w:rFonts w:ascii="Times New Roman" w:hAnsi="Times New Roman" w:cs="Times New Roman"/>
                <w:i/>
                <w:iCs/>
                <w:kern w:val="0"/>
                <w:sz w:val="20"/>
                <w:szCs w:val="20"/>
                <w:lang w:val="de-CH"/>
              </w:rPr>
            </w:pPr>
            <w:r w:rsidRPr="004532DB">
              <w:rPr>
                <w:rFonts w:ascii="Times New Roman" w:hAnsi="Times New Roman" w:cs="Times New Roman"/>
                <w:kern w:val="0"/>
                <w:sz w:val="20"/>
                <w:szCs w:val="20"/>
                <w:lang w:val="de-CH"/>
              </w:rPr>
              <w:t>Spiegel</w:t>
            </w:r>
          </w:p>
        </w:tc>
        <w:tc>
          <w:tcPr>
            <w:tcW w:w="2625" w:type="pct"/>
          </w:tcPr>
          <w:p w14:paraId="0112AC4F" w14:textId="0B2497C5" w:rsidR="00E353C0" w:rsidRPr="004532DB" w:rsidRDefault="00E353C0" w:rsidP="00E353C0">
            <w:pPr>
              <w:rPr>
                <w:rFonts w:ascii="Times New Roman" w:hAnsi="Times New Roman" w:cs="Times New Roman"/>
                <w:sz w:val="20"/>
                <w:szCs w:val="20"/>
              </w:rPr>
            </w:pPr>
            <w:r w:rsidRPr="004532DB">
              <w:rPr>
                <w:rFonts w:ascii="Times New Roman" w:hAnsi="Times New Roman" w:cs="Times New Roman"/>
                <w:sz w:val="20"/>
                <w:szCs w:val="20"/>
              </w:rPr>
              <w:t>https://www.spiegel.de/politik/koalitionsvertrag-der-ampel-parteien-im-wortlaut-darauf-haben-sich-spd-gruene-und-fdp-geeinigt-a-3e25c4da-088a-4971-8a4d-4797a4ecf089</w:t>
            </w:r>
          </w:p>
        </w:tc>
      </w:tr>
    </w:tbl>
    <w:p w14:paraId="08AB21D3" w14:textId="77777777" w:rsidR="003B55EA" w:rsidRPr="004532DB" w:rsidRDefault="003B55EA">
      <w:pPr>
        <w:rPr>
          <w:rFonts w:ascii="Times New Roman" w:hAnsi="Times New Roman" w:cs="Times New Roman"/>
          <w:sz w:val="20"/>
          <w:szCs w:val="20"/>
          <w:lang w:val="en-GB"/>
        </w:rPr>
      </w:pPr>
    </w:p>
    <w:p w14:paraId="308CAD2D" w14:textId="66B1989F" w:rsidR="003B55EA" w:rsidRPr="004532DB" w:rsidRDefault="003B55EA">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Policy documents</w:t>
      </w:r>
    </w:p>
    <w:tbl>
      <w:tblPr>
        <w:tblStyle w:val="Grigliatabella"/>
        <w:tblW w:w="0" w:type="auto"/>
        <w:tblLook w:val="04A0" w:firstRow="1" w:lastRow="0" w:firstColumn="1" w:lastColumn="0" w:noHBand="0" w:noVBand="1"/>
      </w:tblPr>
      <w:tblGrid>
        <w:gridCol w:w="766"/>
        <w:gridCol w:w="1471"/>
        <w:gridCol w:w="508"/>
        <w:gridCol w:w="1691"/>
        <w:gridCol w:w="5192"/>
      </w:tblGrid>
      <w:tr w:rsidR="003B55EA" w:rsidRPr="004532DB" w14:paraId="1C3E8124" w14:textId="087F64A3" w:rsidTr="00017415">
        <w:tc>
          <w:tcPr>
            <w:tcW w:w="839" w:type="dxa"/>
          </w:tcPr>
          <w:p w14:paraId="6D0A3D3D" w14:textId="4655BF9B"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lastRenderedPageBreak/>
              <w:t>Acronym</w:t>
            </w:r>
          </w:p>
        </w:tc>
        <w:tc>
          <w:tcPr>
            <w:tcW w:w="1637" w:type="dxa"/>
          </w:tcPr>
          <w:p w14:paraId="142572A8" w14:textId="58C0870F"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Author</w:t>
            </w:r>
          </w:p>
        </w:tc>
        <w:tc>
          <w:tcPr>
            <w:tcW w:w="780" w:type="dxa"/>
          </w:tcPr>
          <w:p w14:paraId="7BAC5D9C" w14:textId="1D4C1E31"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Year</w:t>
            </w:r>
          </w:p>
        </w:tc>
        <w:tc>
          <w:tcPr>
            <w:tcW w:w="1651" w:type="dxa"/>
          </w:tcPr>
          <w:p w14:paraId="1E902DEC" w14:textId="720E2B3D"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Title</w:t>
            </w:r>
          </w:p>
        </w:tc>
        <w:tc>
          <w:tcPr>
            <w:tcW w:w="4721" w:type="dxa"/>
          </w:tcPr>
          <w:p w14:paraId="1A446927" w14:textId="0E3442E1"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Link</w:t>
            </w:r>
          </w:p>
        </w:tc>
      </w:tr>
      <w:tr w:rsidR="003B55EA" w:rsidRPr="004532DB" w14:paraId="2A062DB3" w14:textId="4D82CFE3" w:rsidTr="00017415">
        <w:tc>
          <w:tcPr>
            <w:tcW w:w="839" w:type="dxa"/>
          </w:tcPr>
          <w:p w14:paraId="66636AA4" w14:textId="7238082D"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24</w:t>
            </w:r>
          </w:p>
        </w:tc>
        <w:tc>
          <w:tcPr>
            <w:tcW w:w="1637" w:type="dxa"/>
          </w:tcPr>
          <w:p w14:paraId="24ED03B8" w14:textId="754A6B8B"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kern w:val="0"/>
                <w:sz w:val="20"/>
                <w:szCs w:val="20"/>
                <w:lang w:val="de-CH"/>
              </w:rPr>
              <w:t>BMAS</w:t>
            </w:r>
          </w:p>
        </w:tc>
        <w:tc>
          <w:tcPr>
            <w:tcW w:w="780" w:type="dxa"/>
          </w:tcPr>
          <w:p w14:paraId="33B461D1" w14:textId="70C2A6E1"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2022</w:t>
            </w:r>
          </w:p>
        </w:tc>
        <w:tc>
          <w:tcPr>
            <w:tcW w:w="1651" w:type="dxa"/>
          </w:tcPr>
          <w:p w14:paraId="2A195CB4" w14:textId="2B38CCF6"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i/>
                <w:iCs/>
                <w:kern w:val="0"/>
                <w:sz w:val="20"/>
                <w:szCs w:val="20"/>
                <w:lang w:val="de-CH"/>
              </w:rPr>
              <w:t>Gesamtkonzept zur Ausbildungsgarantie</w:t>
            </w:r>
          </w:p>
        </w:tc>
        <w:tc>
          <w:tcPr>
            <w:tcW w:w="4721" w:type="dxa"/>
          </w:tcPr>
          <w:p w14:paraId="2E6E25B0" w14:textId="1EE8FCDB" w:rsidR="003B55EA" w:rsidRPr="004532DB" w:rsidRDefault="003B55EA" w:rsidP="003B55EA">
            <w:pPr>
              <w:rPr>
                <w:rFonts w:ascii="Times New Roman" w:hAnsi="Times New Roman" w:cs="Times New Roman"/>
                <w:sz w:val="20"/>
                <w:szCs w:val="20"/>
              </w:rPr>
            </w:pPr>
            <w:hyperlink r:id="rId16" w:history="1">
              <w:r w:rsidRPr="004532DB">
                <w:rPr>
                  <w:rStyle w:val="Collegamentoipertestuale"/>
                  <w:rFonts w:ascii="Times New Roman" w:hAnsi="Times New Roman" w:cs="Times New Roman"/>
                  <w:sz w:val="20"/>
                  <w:szCs w:val="20"/>
                </w:rPr>
                <w:t>https://www.bmas.de/SharedDocs/Downloads/DE/Aus-Weiterbildung/gesamtkonzept-zur-ausbildungsgarantie.html</w:t>
              </w:r>
            </w:hyperlink>
            <w:r w:rsidRPr="004532DB">
              <w:rPr>
                <w:rFonts w:ascii="Times New Roman" w:hAnsi="Times New Roman" w:cs="Times New Roman"/>
                <w:sz w:val="20"/>
                <w:szCs w:val="20"/>
              </w:rPr>
              <w:t xml:space="preserve"> </w:t>
            </w:r>
          </w:p>
        </w:tc>
      </w:tr>
      <w:tr w:rsidR="003B55EA" w:rsidRPr="004532DB" w14:paraId="70B9CE85" w14:textId="52A88BD5" w:rsidTr="00017415">
        <w:tc>
          <w:tcPr>
            <w:tcW w:w="839" w:type="dxa"/>
          </w:tcPr>
          <w:p w14:paraId="65F444E0" w14:textId="686F28D0"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P2</w:t>
            </w:r>
            <w:r w:rsidR="00DF3014" w:rsidRPr="004532DB">
              <w:rPr>
                <w:rFonts w:ascii="Times New Roman" w:hAnsi="Times New Roman" w:cs="Times New Roman"/>
                <w:sz w:val="20"/>
                <w:szCs w:val="20"/>
                <w:lang w:val="en-GB"/>
              </w:rPr>
              <w:t>5</w:t>
            </w:r>
          </w:p>
        </w:tc>
        <w:tc>
          <w:tcPr>
            <w:tcW w:w="1637" w:type="dxa"/>
          </w:tcPr>
          <w:p w14:paraId="4A13EA5E" w14:textId="625FEB4D"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kern w:val="0"/>
                <w:sz w:val="20"/>
                <w:szCs w:val="20"/>
                <w:lang w:val="de-CH"/>
              </w:rPr>
              <w:t>CDU/CSU/SPD (Christdemokratische Union, Christsoziale Union, Sozialdemokratische Partei Deutschlands)</w:t>
            </w:r>
          </w:p>
        </w:tc>
        <w:tc>
          <w:tcPr>
            <w:tcW w:w="780" w:type="dxa"/>
          </w:tcPr>
          <w:p w14:paraId="7912F6C8" w14:textId="6A81B9CA"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kern w:val="0"/>
                <w:sz w:val="20"/>
                <w:szCs w:val="20"/>
                <w:lang w:val="de-CH"/>
              </w:rPr>
              <w:t>2005</w:t>
            </w:r>
          </w:p>
        </w:tc>
        <w:tc>
          <w:tcPr>
            <w:tcW w:w="1651" w:type="dxa"/>
          </w:tcPr>
          <w:p w14:paraId="6792404E" w14:textId="0FC1A0BF"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i/>
                <w:iCs/>
                <w:kern w:val="0"/>
                <w:sz w:val="20"/>
                <w:szCs w:val="20"/>
                <w:lang w:val="de-CH"/>
              </w:rPr>
              <w:t>Gemeinsam für Deutschland—Mit Mut und Menschlichkeit. Koalitionsvertrag zwischen CDU, CSU und SPD</w:t>
            </w:r>
          </w:p>
        </w:tc>
        <w:tc>
          <w:tcPr>
            <w:tcW w:w="4721" w:type="dxa"/>
          </w:tcPr>
          <w:p w14:paraId="27093B61" w14:textId="58913C15" w:rsidR="003B55EA" w:rsidRPr="004532DB" w:rsidRDefault="003B55EA" w:rsidP="003B55EA">
            <w:pPr>
              <w:rPr>
                <w:rFonts w:ascii="Times New Roman" w:hAnsi="Times New Roman" w:cs="Times New Roman"/>
                <w:sz w:val="20"/>
                <w:szCs w:val="20"/>
              </w:rPr>
            </w:pPr>
            <w:hyperlink r:id="rId17" w:history="1">
              <w:r w:rsidRPr="004532DB">
                <w:rPr>
                  <w:rStyle w:val="Collegamentoipertestuale"/>
                  <w:rFonts w:ascii="Times New Roman" w:hAnsi="Times New Roman" w:cs="Times New Roman"/>
                  <w:sz w:val="20"/>
                  <w:szCs w:val="20"/>
                  <w:lang w:val="en-GB"/>
                </w:rPr>
                <w:t>https://www.kas.de/documents/252038/253252/Koalitionsvertrag2005.pdf/16f196dd-0298-d416-0acb-954d2a6a9d8d</w:t>
              </w:r>
            </w:hyperlink>
            <w:r w:rsidRPr="004532DB">
              <w:rPr>
                <w:rFonts w:ascii="Times New Roman" w:hAnsi="Times New Roman" w:cs="Times New Roman"/>
                <w:sz w:val="20"/>
                <w:szCs w:val="20"/>
                <w:lang w:val="en-GB"/>
              </w:rPr>
              <w:t xml:space="preserve"> </w:t>
            </w:r>
          </w:p>
        </w:tc>
      </w:tr>
      <w:tr w:rsidR="003B55EA" w:rsidRPr="004532DB" w14:paraId="6C63E002" w14:textId="77777777" w:rsidTr="00017415">
        <w:tc>
          <w:tcPr>
            <w:tcW w:w="839" w:type="dxa"/>
          </w:tcPr>
          <w:p w14:paraId="5C101731" w14:textId="017206D6"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26</w:t>
            </w:r>
          </w:p>
        </w:tc>
        <w:tc>
          <w:tcPr>
            <w:tcW w:w="1637" w:type="dxa"/>
          </w:tcPr>
          <w:p w14:paraId="705693D5" w14:textId="709A753C" w:rsidR="003B55EA" w:rsidRPr="004532DB" w:rsidRDefault="003B55EA">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Deutscher Bundestag</w:t>
            </w:r>
          </w:p>
        </w:tc>
        <w:tc>
          <w:tcPr>
            <w:tcW w:w="780" w:type="dxa"/>
          </w:tcPr>
          <w:p w14:paraId="447234D6" w14:textId="269A7C68" w:rsidR="003B55EA" w:rsidRPr="004532DB" w:rsidRDefault="003B55EA">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2023</w:t>
            </w:r>
          </w:p>
        </w:tc>
        <w:tc>
          <w:tcPr>
            <w:tcW w:w="1651" w:type="dxa"/>
          </w:tcPr>
          <w:p w14:paraId="6C61C324" w14:textId="17BB46F9" w:rsidR="003B55EA" w:rsidRPr="004532DB" w:rsidRDefault="003B55EA">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Gesetzentwurf der Bundesregierung: Entwurf eines Gesetzes zur Stärkung der Aus- und Weiterbildungsförderung</w:t>
            </w:r>
          </w:p>
        </w:tc>
        <w:tc>
          <w:tcPr>
            <w:tcW w:w="4721" w:type="dxa"/>
          </w:tcPr>
          <w:p w14:paraId="7D882E44" w14:textId="055C7508" w:rsidR="003B55EA" w:rsidRPr="004532DB" w:rsidRDefault="003B55EA" w:rsidP="003B55EA">
            <w:pPr>
              <w:rPr>
                <w:rFonts w:ascii="Times New Roman" w:hAnsi="Times New Roman" w:cs="Times New Roman"/>
                <w:sz w:val="20"/>
                <w:szCs w:val="20"/>
              </w:rPr>
            </w:pPr>
            <w:hyperlink r:id="rId18" w:history="1">
              <w:r w:rsidRPr="004532DB">
                <w:rPr>
                  <w:rStyle w:val="Collegamentoipertestuale"/>
                  <w:rFonts w:ascii="Times New Roman" w:hAnsi="Times New Roman" w:cs="Times New Roman"/>
                  <w:sz w:val="20"/>
                  <w:szCs w:val="20"/>
                  <w:lang w:val="en-GB"/>
                </w:rPr>
                <w:t>https://www.bmas.de/DE/Service/Gesetze-und-Gesetzesvorhaben/weiterbildungsgesetz.html</w:t>
              </w:r>
            </w:hyperlink>
            <w:r w:rsidRPr="004532DB">
              <w:rPr>
                <w:rFonts w:ascii="Times New Roman" w:hAnsi="Times New Roman" w:cs="Times New Roman"/>
                <w:sz w:val="20"/>
                <w:szCs w:val="20"/>
                <w:lang w:val="en-GB"/>
              </w:rPr>
              <w:t xml:space="preserve"> </w:t>
            </w:r>
          </w:p>
        </w:tc>
      </w:tr>
      <w:tr w:rsidR="003B55EA" w:rsidRPr="004532DB" w14:paraId="27A47316" w14:textId="77777777" w:rsidTr="00017415">
        <w:tc>
          <w:tcPr>
            <w:tcW w:w="839" w:type="dxa"/>
          </w:tcPr>
          <w:p w14:paraId="32022A6C" w14:textId="2CF036A8"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27</w:t>
            </w:r>
          </w:p>
        </w:tc>
        <w:tc>
          <w:tcPr>
            <w:tcW w:w="1637" w:type="dxa"/>
          </w:tcPr>
          <w:p w14:paraId="182244C8" w14:textId="556EAB2E" w:rsidR="003B55EA" w:rsidRPr="004532DB" w:rsidRDefault="003B55EA">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DGB</w:t>
            </w:r>
          </w:p>
        </w:tc>
        <w:tc>
          <w:tcPr>
            <w:tcW w:w="780" w:type="dxa"/>
          </w:tcPr>
          <w:p w14:paraId="75B5746F" w14:textId="653B4389" w:rsidR="003B55EA" w:rsidRPr="004532DB" w:rsidRDefault="003B55EA">
            <w:pPr>
              <w:rPr>
                <w:rFonts w:ascii="Times New Roman" w:hAnsi="Times New Roman" w:cs="Times New Roman"/>
                <w:kern w:val="0"/>
                <w:sz w:val="20"/>
                <w:szCs w:val="20"/>
                <w:lang w:val="de-CH"/>
              </w:rPr>
            </w:pPr>
            <w:proofErr w:type="spellStart"/>
            <w:r w:rsidRPr="004532DB">
              <w:rPr>
                <w:rFonts w:ascii="Times New Roman" w:hAnsi="Times New Roman" w:cs="Times New Roman"/>
                <w:kern w:val="0"/>
                <w:sz w:val="20"/>
                <w:szCs w:val="20"/>
                <w:lang w:val="de-CH"/>
              </w:rPr>
              <w:t>n.d</w:t>
            </w:r>
            <w:proofErr w:type="spellEnd"/>
            <w:r w:rsidRPr="004532DB">
              <w:rPr>
                <w:rFonts w:ascii="Times New Roman" w:hAnsi="Times New Roman" w:cs="Times New Roman"/>
                <w:kern w:val="0"/>
                <w:sz w:val="20"/>
                <w:szCs w:val="20"/>
                <w:lang w:val="de-CH"/>
              </w:rPr>
              <w:t>.-a</w:t>
            </w:r>
          </w:p>
        </w:tc>
        <w:tc>
          <w:tcPr>
            <w:tcW w:w="1651" w:type="dxa"/>
          </w:tcPr>
          <w:p w14:paraId="4D40C6FA" w14:textId="5540C148" w:rsidR="003B55EA" w:rsidRPr="004532DB" w:rsidRDefault="003B55EA">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 xml:space="preserve">Mindestlohn 2025: Warum er deutlich </w:t>
            </w:r>
            <w:proofErr w:type="gramStart"/>
            <w:r w:rsidRPr="004532DB">
              <w:rPr>
                <w:rFonts w:ascii="Times New Roman" w:hAnsi="Times New Roman" w:cs="Times New Roman"/>
                <w:i/>
                <w:iCs/>
                <w:kern w:val="0"/>
                <w:sz w:val="20"/>
                <w:szCs w:val="20"/>
                <w:lang w:val="de-CH"/>
              </w:rPr>
              <w:t>steigen muss</w:t>
            </w:r>
            <w:proofErr w:type="gramEnd"/>
          </w:p>
        </w:tc>
        <w:tc>
          <w:tcPr>
            <w:tcW w:w="4721" w:type="dxa"/>
          </w:tcPr>
          <w:p w14:paraId="15A662EC" w14:textId="34E4BCFA" w:rsidR="003B55EA" w:rsidRPr="004532DB" w:rsidRDefault="003B55EA" w:rsidP="003B55EA">
            <w:pPr>
              <w:rPr>
                <w:rFonts w:ascii="Times New Roman" w:hAnsi="Times New Roman" w:cs="Times New Roman"/>
                <w:sz w:val="20"/>
                <w:szCs w:val="20"/>
              </w:rPr>
            </w:pPr>
            <w:hyperlink r:id="rId19" w:history="1">
              <w:r w:rsidRPr="004532DB">
                <w:rPr>
                  <w:rStyle w:val="Collegamentoipertestuale"/>
                  <w:rFonts w:ascii="Times New Roman" w:hAnsi="Times New Roman" w:cs="Times New Roman"/>
                  <w:sz w:val="20"/>
                  <w:szCs w:val="20"/>
                </w:rPr>
                <w:t>https://www.dgb.de/service/ratgeber/mindestlohn/</w:t>
              </w:r>
            </w:hyperlink>
            <w:r w:rsidRPr="004532DB">
              <w:rPr>
                <w:rFonts w:ascii="Times New Roman" w:hAnsi="Times New Roman" w:cs="Times New Roman"/>
                <w:sz w:val="20"/>
                <w:szCs w:val="20"/>
              </w:rPr>
              <w:t xml:space="preserve"> </w:t>
            </w:r>
          </w:p>
          <w:p w14:paraId="491E3A03" w14:textId="77777777" w:rsidR="003B55EA" w:rsidRPr="004532DB" w:rsidRDefault="003B55EA" w:rsidP="003B55EA">
            <w:pPr>
              <w:rPr>
                <w:rFonts w:ascii="Times New Roman" w:hAnsi="Times New Roman" w:cs="Times New Roman"/>
                <w:sz w:val="20"/>
                <w:szCs w:val="20"/>
              </w:rPr>
            </w:pPr>
          </w:p>
        </w:tc>
      </w:tr>
      <w:tr w:rsidR="003B55EA" w:rsidRPr="004532DB" w14:paraId="6B314ECE" w14:textId="77777777" w:rsidTr="00017415">
        <w:tc>
          <w:tcPr>
            <w:tcW w:w="839" w:type="dxa"/>
          </w:tcPr>
          <w:p w14:paraId="3C03934A" w14:textId="0741AD30"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28</w:t>
            </w:r>
          </w:p>
        </w:tc>
        <w:tc>
          <w:tcPr>
            <w:tcW w:w="1637" w:type="dxa"/>
          </w:tcPr>
          <w:p w14:paraId="70364271" w14:textId="5DA937BC" w:rsidR="003B55EA" w:rsidRPr="004532DB" w:rsidRDefault="003B55EA">
            <w:pPr>
              <w:rPr>
                <w:rFonts w:ascii="Times New Roman" w:hAnsi="Times New Roman" w:cs="Times New Roman"/>
                <w:kern w:val="0"/>
                <w:sz w:val="20"/>
                <w:szCs w:val="20"/>
                <w:lang w:val="de-CH"/>
              </w:rPr>
            </w:pPr>
            <w:r w:rsidRPr="004532DB">
              <w:rPr>
                <w:rFonts w:ascii="Times New Roman" w:hAnsi="Times New Roman" w:cs="Times New Roman"/>
                <w:kern w:val="0"/>
                <w:sz w:val="20"/>
                <w:szCs w:val="20"/>
              </w:rPr>
              <w:t>DGB</w:t>
            </w:r>
          </w:p>
        </w:tc>
        <w:tc>
          <w:tcPr>
            <w:tcW w:w="780" w:type="dxa"/>
          </w:tcPr>
          <w:p w14:paraId="6C9FCA9B" w14:textId="33FA3B59" w:rsidR="003B55EA" w:rsidRPr="004532DB" w:rsidRDefault="003B55EA">
            <w:pPr>
              <w:rPr>
                <w:rFonts w:ascii="Times New Roman" w:hAnsi="Times New Roman" w:cs="Times New Roman"/>
                <w:kern w:val="0"/>
                <w:sz w:val="20"/>
                <w:szCs w:val="20"/>
                <w:lang w:val="de-CH"/>
              </w:rPr>
            </w:pPr>
            <w:r w:rsidRPr="004532DB">
              <w:rPr>
                <w:rFonts w:ascii="Times New Roman" w:hAnsi="Times New Roman" w:cs="Times New Roman"/>
                <w:kern w:val="0"/>
                <w:sz w:val="20"/>
                <w:szCs w:val="20"/>
              </w:rPr>
              <w:t>n.d.-b</w:t>
            </w:r>
          </w:p>
        </w:tc>
        <w:tc>
          <w:tcPr>
            <w:tcW w:w="1651" w:type="dxa"/>
          </w:tcPr>
          <w:p w14:paraId="492C892E" w14:textId="37FE2D9A" w:rsidR="003B55EA" w:rsidRPr="004532DB" w:rsidRDefault="003B55EA">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rPr>
              <w:t>The minimum wage in Germany</w:t>
            </w:r>
          </w:p>
        </w:tc>
        <w:tc>
          <w:tcPr>
            <w:tcW w:w="4721" w:type="dxa"/>
          </w:tcPr>
          <w:p w14:paraId="08C46722" w14:textId="4ABD395F" w:rsidR="003B55EA" w:rsidRPr="004532DB" w:rsidRDefault="003B55EA" w:rsidP="003B55EA">
            <w:pPr>
              <w:rPr>
                <w:rFonts w:ascii="Times New Roman" w:hAnsi="Times New Roman" w:cs="Times New Roman"/>
                <w:sz w:val="20"/>
                <w:szCs w:val="20"/>
              </w:rPr>
            </w:pPr>
            <w:hyperlink r:id="rId20" w:history="1">
              <w:r w:rsidRPr="004532DB">
                <w:rPr>
                  <w:rStyle w:val="Collegamentoipertestuale"/>
                  <w:rFonts w:ascii="Times New Roman" w:hAnsi="Times New Roman" w:cs="Times New Roman"/>
                  <w:sz w:val="20"/>
                  <w:szCs w:val="20"/>
                </w:rPr>
                <w:t>https://en.dgb.de/fields-of-work/the-minimum-wage-in-germany</w:t>
              </w:r>
            </w:hyperlink>
            <w:r w:rsidRPr="004532DB">
              <w:rPr>
                <w:rFonts w:ascii="Times New Roman" w:hAnsi="Times New Roman" w:cs="Times New Roman"/>
                <w:sz w:val="20"/>
                <w:szCs w:val="20"/>
              </w:rPr>
              <w:t xml:space="preserve"> </w:t>
            </w:r>
          </w:p>
          <w:p w14:paraId="4C9780B4" w14:textId="77777777" w:rsidR="003B55EA" w:rsidRPr="004532DB" w:rsidRDefault="003B55EA" w:rsidP="003B55EA">
            <w:pPr>
              <w:rPr>
                <w:rFonts w:ascii="Times New Roman" w:hAnsi="Times New Roman" w:cs="Times New Roman"/>
                <w:sz w:val="20"/>
                <w:szCs w:val="20"/>
              </w:rPr>
            </w:pPr>
          </w:p>
        </w:tc>
      </w:tr>
      <w:tr w:rsidR="003B55EA" w:rsidRPr="004532DB" w14:paraId="7169A466" w14:textId="77777777" w:rsidTr="00017415">
        <w:tc>
          <w:tcPr>
            <w:tcW w:w="839" w:type="dxa"/>
          </w:tcPr>
          <w:p w14:paraId="540E8174" w14:textId="2561EE0B"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29</w:t>
            </w:r>
          </w:p>
        </w:tc>
        <w:tc>
          <w:tcPr>
            <w:tcW w:w="1637" w:type="dxa"/>
          </w:tcPr>
          <w:p w14:paraId="4B891888" w14:textId="03DD8526" w:rsidR="003B55EA" w:rsidRPr="004532DB" w:rsidRDefault="003B55EA">
            <w:pPr>
              <w:rPr>
                <w:rFonts w:ascii="Times New Roman" w:hAnsi="Times New Roman" w:cs="Times New Roman"/>
                <w:kern w:val="0"/>
                <w:sz w:val="20"/>
                <w:szCs w:val="20"/>
              </w:rPr>
            </w:pPr>
            <w:r w:rsidRPr="004532DB">
              <w:rPr>
                <w:rFonts w:ascii="Times New Roman" w:hAnsi="Times New Roman" w:cs="Times New Roman"/>
                <w:kern w:val="0"/>
                <w:sz w:val="20"/>
                <w:szCs w:val="20"/>
              </w:rPr>
              <w:t>Federal Employment Agency</w:t>
            </w:r>
          </w:p>
        </w:tc>
        <w:tc>
          <w:tcPr>
            <w:tcW w:w="780" w:type="dxa"/>
          </w:tcPr>
          <w:p w14:paraId="657EE7A1" w14:textId="657088A0" w:rsidR="003B55EA" w:rsidRPr="004532DB" w:rsidRDefault="003B55EA">
            <w:pPr>
              <w:rPr>
                <w:rFonts w:ascii="Times New Roman" w:hAnsi="Times New Roman" w:cs="Times New Roman"/>
                <w:kern w:val="0"/>
                <w:sz w:val="20"/>
                <w:szCs w:val="20"/>
              </w:rPr>
            </w:pPr>
            <w:r w:rsidRPr="004532DB">
              <w:rPr>
                <w:rFonts w:ascii="Times New Roman" w:hAnsi="Times New Roman" w:cs="Times New Roman"/>
                <w:kern w:val="0"/>
                <w:sz w:val="20"/>
                <w:szCs w:val="20"/>
              </w:rPr>
              <w:t>2024</w:t>
            </w:r>
          </w:p>
        </w:tc>
        <w:tc>
          <w:tcPr>
            <w:tcW w:w="1651" w:type="dxa"/>
          </w:tcPr>
          <w:p w14:paraId="5088FD9A" w14:textId="6811BC24" w:rsidR="003B55EA" w:rsidRPr="004532DB" w:rsidRDefault="003B55EA">
            <w:pPr>
              <w:rPr>
                <w:rFonts w:ascii="Times New Roman" w:hAnsi="Times New Roman" w:cs="Times New Roman"/>
                <w:i/>
                <w:iCs/>
                <w:kern w:val="0"/>
                <w:sz w:val="20"/>
                <w:szCs w:val="20"/>
              </w:rPr>
            </w:pPr>
            <w:r w:rsidRPr="004532DB">
              <w:rPr>
                <w:rFonts w:ascii="Times New Roman" w:hAnsi="Times New Roman" w:cs="Times New Roman"/>
                <w:i/>
                <w:iCs/>
                <w:kern w:val="0"/>
                <w:sz w:val="20"/>
                <w:szCs w:val="20"/>
              </w:rPr>
              <w:t>Vocational Training and Continuing Education Act: First elements of the vocational training guarantee take effect</w:t>
            </w:r>
          </w:p>
        </w:tc>
        <w:tc>
          <w:tcPr>
            <w:tcW w:w="4721" w:type="dxa"/>
          </w:tcPr>
          <w:p w14:paraId="61C61312" w14:textId="1DAB895F" w:rsidR="003B55EA" w:rsidRPr="004532DB" w:rsidRDefault="003B55EA" w:rsidP="003B55EA">
            <w:pPr>
              <w:rPr>
                <w:rFonts w:ascii="Times New Roman" w:hAnsi="Times New Roman" w:cs="Times New Roman"/>
                <w:sz w:val="20"/>
                <w:szCs w:val="20"/>
              </w:rPr>
            </w:pPr>
            <w:hyperlink r:id="rId21" w:history="1">
              <w:r w:rsidRPr="004532DB">
                <w:rPr>
                  <w:rStyle w:val="Collegamentoipertestuale"/>
                  <w:rFonts w:ascii="Times New Roman" w:hAnsi="Times New Roman" w:cs="Times New Roman"/>
                  <w:sz w:val="20"/>
                  <w:szCs w:val="20"/>
                </w:rPr>
                <w:t>https://www.arbeitsagentur.de/en/press/2024-13-vocational-training-and-continuing-education-act-first-elements-of-the-vocational-training-guarantee-take-effect</w:t>
              </w:r>
            </w:hyperlink>
            <w:r w:rsidRPr="004532DB">
              <w:rPr>
                <w:rFonts w:ascii="Times New Roman" w:hAnsi="Times New Roman" w:cs="Times New Roman"/>
                <w:sz w:val="20"/>
                <w:szCs w:val="20"/>
              </w:rPr>
              <w:t xml:space="preserve"> </w:t>
            </w:r>
          </w:p>
          <w:p w14:paraId="3275EF49" w14:textId="77777777" w:rsidR="003B55EA" w:rsidRPr="004532DB" w:rsidRDefault="003B55EA" w:rsidP="003B55EA">
            <w:pPr>
              <w:rPr>
                <w:rFonts w:ascii="Times New Roman" w:hAnsi="Times New Roman" w:cs="Times New Roman"/>
                <w:sz w:val="20"/>
                <w:szCs w:val="20"/>
              </w:rPr>
            </w:pPr>
          </w:p>
        </w:tc>
      </w:tr>
      <w:tr w:rsidR="003B55EA" w:rsidRPr="004532DB" w14:paraId="07BA422D" w14:textId="77777777" w:rsidTr="00017415">
        <w:tc>
          <w:tcPr>
            <w:tcW w:w="839" w:type="dxa"/>
          </w:tcPr>
          <w:p w14:paraId="76A73B24" w14:textId="5DA8AF07"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30</w:t>
            </w:r>
          </w:p>
        </w:tc>
        <w:tc>
          <w:tcPr>
            <w:tcW w:w="1637" w:type="dxa"/>
          </w:tcPr>
          <w:p w14:paraId="0894C1B4" w14:textId="69A805D9" w:rsidR="003B55EA" w:rsidRPr="004532DB" w:rsidRDefault="003B55EA">
            <w:pPr>
              <w:rPr>
                <w:rFonts w:ascii="Times New Roman" w:hAnsi="Times New Roman" w:cs="Times New Roman"/>
                <w:kern w:val="0"/>
                <w:sz w:val="20"/>
                <w:szCs w:val="20"/>
              </w:rPr>
            </w:pPr>
            <w:r w:rsidRPr="004532DB">
              <w:rPr>
                <w:rFonts w:ascii="Times New Roman" w:hAnsi="Times New Roman" w:cs="Times New Roman"/>
                <w:kern w:val="0"/>
                <w:sz w:val="20"/>
                <w:szCs w:val="20"/>
                <w:lang w:val="de-CH"/>
              </w:rPr>
              <w:t>Krüger, J.</w:t>
            </w:r>
          </w:p>
        </w:tc>
        <w:tc>
          <w:tcPr>
            <w:tcW w:w="780" w:type="dxa"/>
          </w:tcPr>
          <w:p w14:paraId="4DD7BFFA" w14:textId="4522A172" w:rsidR="003B55EA" w:rsidRPr="004532DB" w:rsidRDefault="003B55EA">
            <w:pPr>
              <w:rPr>
                <w:rFonts w:ascii="Times New Roman" w:hAnsi="Times New Roman" w:cs="Times New Roman"/>
                <w:kern w:val="0"/>
                <w:sz w:val="20"/>
                <w:szCs w:val="20"/>
              </w:rPr>
            </w:pPr>
            <w:r w:rsidRPr="004532DB">
              <w:rPr>
                <w:rFonts w:ascii="Times New Roman" w:hAnsi="Times New Roman" w:cs="Times New Roman"/>
                <w:kern w:val="0"/>
                <w:sz w:val="20"/>
                <w:szCs w:val="20"/>
                <w:lang w:val="de-CH"/>
              </w:rPr>
              <w:t>2022</w:t>
            </w:r>
          </w:p>
        </w:tc>
        <w:tc>
          <w:tcPr>
            <w:tcW w:w="1651" w:type="dxa"/>
          </w:tcPr>
          <w:p w14:paraId="68ECAC64" w14:textId="76D3D8BD" w:rsidR="003B55EA" w:rsidRPr="004532DB" w:rsidRDefault="003B55EA">
            <w:pPr>
              <w:rPr>
                <w:rFonts w:ascii="Times New Roman" w:hAnsi="Times New Roman" w:cs="Times New Roman"/>
                <w:i/>
                <w:iCs/>
                <w:kern w:val="0"/>
                <w:sz w:val="20"/>
                <w:szCs w:val="20"/>
              </w:rPr>
            </w:pPr>
            <w:r w:rsidRPr="004532DB">
              <w:rPr>
                <w:rFonts w:ascii="Times New Roman" w:hAnsi="Times New Roman" w:cs="Times New Roman"/>
                <w:i/>
                <w:iCs/>
                <w:kern w:val="0"/>
                <w:sz w:val="20"/>
                <w:szCs w:val="20"/>
                <w:lang w:val="de-CH"/>
              </w:rPr>
              <w:t>Schluss mit Warteschleife. DGB-Vorschläge für eine umlagefinanzierte Ausbildungsgarantie</w:t>
            </w:r>
          </w:p>
        </w:tc>
        <w:tc>
          <w:tcPr>
            <w:tcW w:w="4721" w:type="dxa"/>
          </w:tcPr>
          <w:p w14:paraId="5A9E589C" w14:textId="7AD09525" w:rsidR="003B55EA" w:rsidRPr="004532DB" w:rsidRDefault="003B55EA" w:rsidP="003B55EA">
            <w:pPr>
              <w:rPr>
                <w:rFonts w:ascii="Times New Roman" w:hAnsi="Times New Roman" w:cs="Times New Roman"/>
                <w:sz w:val="20"/>
                <w:szCs w:val="20"/>
              </w:rPr>
            </w:pPr>
            <w:hyperlink r:id="rId22" w:history="1">
              <w:r w:rsidRPr="004532DB">
                <w:rPr>
                  <w:rStyle w:val="Collegamentoipertestuale"/>
                  <w:rFonts w:ascii="Times New Roman" w:hAnsi="Times New Roman" w:cs="Times New Roman"/>
                  <w:sz w:val="20"/>
                  <w:szCs w:val="20"/>
                </w:rPr>
                <w:t>https://www.fachportal-paedagogik.de/literatur/vollanzeige.html?FId=3409884</w:t>
              </w:r>
            </w:hyperlink>
            <w:r w:rsidRPr="004532DB">
              <w:rPr>
                <w:rFonts w:ascii="Times New Roman" w:hAnsi="Times New Roman" w:cs="Times New Roman"/>
                <w:sz w:val="20"/>
                <w:szCs w:val="20"/>
              </w:rPr>
              <w:t xml:space="preserve"> </w:t>
            </w:r>
          </w:p>
        </w:tc>
      </w:tr>
      <w:tr w:rsidR="003B55EA" w:rsidRPr="004532DB" w14:paraId="169125E2" w14:textId="77777777" w:rsidTr="00017415">
        <w:tc>
          <w:tcPr>
            <w:tcW w:w="839" w:type="dxa"/>
          </w:tcPr>
          <w:p w14:paraId="34391C28" w14:textId="1E0C9FB9" w:rsidR="003B55EA" w:rsidRPr="004532DB" w:rsidRDefault="003B55EA">
            <w:pPr>
              <w:rPr>
                <w:rFonts w:ascii="Times New Roman" w:hAnsi="Times New Roman" w:cs="Times New Roman"/>
                <w:sz w:val="20"/>
                <w:szCs w:val="20"/>
                <w:lang w:val="en-GB"/>
              </w:rPr>
            </w:pPr>
            <w:r w:rsidRPr="004532DB">
              <w:rPr>
                <w:rFonts w:ascii="Times New Roman" w:hAnsi="Times New Roman" w:cs="Times New Roman"/>
                <w:sz w:val="20"/>
                <w:szCs w:val="20"/>
                <w:lang w:val="en-GB"/>
              </w:rPr>
              <w:t>P</w:t>
            </w:r>
            <w:r w:rsidR="00DF3014" w:rsidRPr="004532DB">
              <w:rPr>
                <w:rFonts w:ascii="Times New Roman" w:hAnsi="Times New Roman" w:cs="Times New Roman"/>
                <w:sz w:val="20"/>
                <w:szCs w:val="20"/>
                <w:lang w:val="en-GB"/>
              </w:rPr>
              <w:t>31</w:t>
            </w:r>
          </w:p>
        </w:tc>
        <w:tc>
          <w:tcPr>
            <w:tcW w:w="1637" w:type="dxa"/>
          </w:tcPr>
          <w:p w14:paraId="0DF9EB63" w14:textId="4076DBAA" w:rsidR="003B55EA" w:rsidRPr="004532DB" w:rsidRDefault="003B55EA">
            <w:pPr>
              <w:rPr>
                <w:rFonts w:ascii="Times New Roman" w:hAnsi="Times New Roman" w:cs="Times New Roman"/>
                <w:kern w:val="0"/>
                <w:sz w:val="20"/>
                <w:szCs w:val="20"/>
                <w:lang w:val="de-CH"/>
              </w:rPr>
            </w:pPr>
            <w:proofErr w:type="spellStart"/>
            <w:r w:rsidRPr="004532DB">
              <w:rPr>
                <w:rFonts w:ascii="Times New Roman" w:hAnsi="Times New Roman" w:cs="Times New Roman"/>
                <w:kern w:val="0"/>
                <w:sz w:val="20"/>
                <w:szCs w:val="20"/>
                <w:lang w:val="de-CH"/>
              </w:rPr>
              <w:t>Mindestloh</w:t>
            </w:r>
            <w:proofErr w:type="spellEnd"/>
            <w:r w:rsidRPr="004532DB">
              <w:rPr>
                <w:rFonts w:ascii="Times New Roman" w:hAnsi="Times New Roman" w:cs="Times New Roman"/>
                <w:kern w:val="0"/>
                <w:sz w:val="20"/>
                <w:szCs w:val="20"/>
                <w:lang w:val="de-CH"/>
              </w:rPr>
              <w:t xml:space="preserve"> Kommission</w:t>
            </w:r>
          </w:p>
        </w:tc>
        <w:tc>
          <w:tcPr>
            <w:tcW w:w="780" w:type="dxa"/>
          </w:tcPr>
          <w:p w14:paraId="47C7F451" w14:textId="73FBEBC6" w:rsidR="003B55EA" w:rsidRPr="004532DB" w:rsidRDefault="003B55EA">
            <w:pPr>
              <w:rPr>
                <w:rFonts w:ascii="Times New Roman" w:hAnsi="Times New Roman" w:cs="Times New Roman"/>
                <w:kern w:val="0"/>
                <w:sz w:val="20"/>
                <w:szCs w:val="20"/>
                <w:lang w:val="de-CH"/>
              </w:rPr>
            </w:pPr>
            <w:r w:rsidRPr="004532DB">
              <w:rPr>
                <w:rFonts w:ascii="Times New Roman" w:hAnsi="Times New Roman" w:cs="Times New Roman"/>
                <w:kern w:val="0"/>
                <w:sz w:val="20"/>
                <w:szCs w:val="20"/>
                <w:lang w:val="de-CH"/>
              </w:rPr>
              <w:t>2014</w:t>
            </w:r>
          </w:p>
        </w:tc>
        <w:tc>
          <w:tcPr>
            <w:tcW w:w="1651" w:type="dxa"/>
          </w:tcPr>
          <w:p w14:paraId="5CF4A439" w14:textId="1FF3DB94" w:rsidR="003B55EA" w:rsidRPr="004532DB" w:rsidRDefault="003B55EA">
            <w:pPr>
              <w:rPr>
                <w:rFonts w:ascii="Times New Roman" w:hAnsi="Times New Roman" w:cs="Times New Roman"/>
                <w:i/>
                <w:iCs/>
                <w:kern w:val="0"/>
                <w:sz w:val="20"/>
                <w:szCs w:val="20"/>
                <w:lang w:val="de-CH"/>
              </w:rPr>
            </w:pPr>
            <w:r w:rsidRPr="004532DB">
              <w:rPr>
                <w:rFonts w:ascii="Times New Roman" w:hAnsi="Times New Roman" w:cs="Times New Roman"/>
                <w:i/>
                <w:iCs/>
                <w:kern w:val="0"/>
                <w:sz w:val="20"/>
                <w:szCs w:val="20"/>
                <w:lang w:val="de-CH"/>
              </w:rPr>
              <w:t>Beschlussverfahren</w:t>
            </w:r>
          </w:p>
        </w:tc>
        <w:tc>
          <w:tcPr>
            <w:tcW w:w="4721" w:type="dxa"/>
          </w:tcPr>
          <w:p w14:paraId="304D0A4E" w14:textId="59C0A635" w:rsidR="003B55EA" w:rsidRPr="004532DB" w:rsidRDefault="003B55EA" w:rsidP="003B55EA">
            <w:pPr>
              <w:rPr>
                <w:rFonts w:ascii="Times New Roman" w:hAnsi="Times New Roman" w:cs="Times New Roman"/>
                <w:sz w:val="20"/>
                <w:szCs w:val="20"/>
              </w:rPr>
            </w:pPr>
            <w:hyperlink r:id="rId23" w:history="1">
              <w:r w:rsidRPr="004532DB">
                <w:rPr>
                  <w:rStyle w:val="Collegamentoipertestuale"/>
                  <w:rFonts w:ascii="Times New Roman" w:hAnsi="Times New Roman" w:cs="Times New Roman"/>
                  <w:sz w:val="20"/>
                  <w:szCs w:val="20"/>
                </w:rPr>
                <w:t>https://www.mindestlohn-kommission.de/DE/Kommission/Beschlussverfahren</w:t>
              </w:r>
            </w:hyperlink>
            <w:r w:rsidRPr="004532DB">
              <w:rPr>
                <w:rFonts w:ascii="Times New Roman" w:hAnsi="Times New Roman" w:cs="Times New Roman"/>
                <w:sz w:val="20"/>
                <w:szCs w:val="20"/>
              </w:rPr>
              <w:t xml:space="preserve"> </w:t>
            </w:r>
          </w:p>
        </w:tc>
      </w:tr>
    </w:tbl>
    <w:p w14:paraId="66408D64" w14:textId="77777777" w:rsidR="003B55EA" w:rsidRPr="004532DB" w:rsidRDefault="003B55EA">
      <w:pPr>
        <w:rPr>
          <w:rFonts w:ascii="Times New Roman" w:hAnsi="Times New Roman" w:cs="Times New Roman"/>
          <w:sz w:val="20"/>
          <w:szCs w:val="20"/>
          <w:lang w:val="en-GB"/>
        </w:rPr>
      </w:pPr>
    </w:p>
    <w:p w14:paraId="4D5FED6D" w14:textId="393A8B14" w:rsidR="00095DB5" w:rsidRPr="004532DB" w:rsidRDefault="00095DB5">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Interviews</w:t>
      </w:r>
      <w:r w:rsidR="00147E9F" w:rsidRPr="004532DB">
        <w:rPr>
          <w:rFonts w:ascii="Times New Roman" w:hAnsi="Times New Roman" w:cs="Times New Roman"/>
          <w:b/>
          <w:bCs/>
          <w:sz w:val="20"/>
          <w:szCs w:val="20"/>
          <w:lang w:val="en-GB"/>
        </w:rPr>
        <w:t xml:space="preserve"> </w:t>
      </w:r>
    </w:p>
    <w:p w14:paraId="2659D896" w14:textId="451F0C5F" w:rsidR="00147E9F" w:rsidRPr="004532DB" w:rsidRDefault="00147E9F">
      <w:pPr>
        <w:rPr>
          <w:rFonts w:ascii="Times New Roman" w:hAnsi="Times New Roman" w:cs="Times New Roman"/>
          <w:sz w:val="20"/>
          <w:szCs w:val="20"/>
          <w:lang w:val="en-GB"/>
        </w:rPr>
      </w:pPr>
      <w:r w:rsidRPr="004532DB">
        <w:rPr>
          <w:rFonts w:ascii="Times New Roman" w:hAnsi="Times New Roman" w:cs="Times New Roman"/>
          <w:sz w:val="20"/>
          <w:szCs w:val="20"/>
        </w:rPr>
        <w:t>Interviews were conducted exclusively for the case of VET, which touches upon very recent developments, i.e., the establishment of a training guarantee, we supplemented desk-based research with a limited number of interviews</w:t>
      </w:r>
      <w:r w:rsidRPr="004532DB">
        <w:rPr>
          <w:rStyle w:val="Rimandonotadichiusura"/>
          <w:rFonts w:ascii="Times New Roman" w:hAnsi="Times New Roman" w:cs="Times New Roman"/>
          <w:sz w:val="20"/>
          <w:szCs w:val="20"/>
        </w:rPr>
        <w:endnoteReference w:id="1"/>
      </w:r>
      <w:r w:rsidRPr="004532DB">
        <w:rPr>
          <w:rFonts w:ascii="Times New Roman" w:hAnsi="Times New Roman" w:cs="Times New Roman"/>
          <w:sz w:val="20"/>
          <w:szCs w:val="20"/>
        </w:rPr>
        <w:t xml:space="preserve"> and memos exchanged with key stakeholders that could help us shed light on instances of the policy process that are still relatively unexplored in existing accounts. Below a detailed list of the interviews conducted.</w:t>
      </w:r>
    </w:p>
    <w:tbl>
      <w:tblPr>
        <w:tblStyle w:val="Grigliatabella"/>
        <w:tblW w:w="9634" w:type="dxa"/>
        <w:tblLook w:val="04A0" w:firstRow="1" w:lastRow="0" w:firstColumn="1" w:lastColumn="0" w:noHBand="0" w:noVBand="1"/>
      </w:tblPr>
      <w:tblGrid>
        <w:gridCol w:w="1136"/>
        <w:gridCol w:w="1599"/>
        <w:gridCol w:w="6899"/>
      </w:tblGrid>
      <w:tr w:rsidR="00095DB5" w:rsidRPr="004532DB" w14:paraId="5DA0EA8E" w14:textId="77777777" w:rsidTr="00095DB5">
        <w:tc>
          <w:tcPr>
            <w:tcW w:w="1136" w:type="dxa"/>
          </w:tcPr>
          <w:p w14:paraId="57609FF8" w14:textId="77777777"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Acronym</w:t>
            </w:r>
          </w:p>
        </w:tc>
        <w:tc>
          <w:tcPr>
            <w:tcW w:w="1599" w:type="dxa"/>
          </w:tcPr>
          <w:p w14:paraId="30E5DE76" w14:textId="3DC19938"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Interviewee</w:t>
            </w:r>
          </w:p>
        </w:tc>
        <w:tc>
          <w:tcPr>
            <w:tcW w:w="6899" w:type="dxa"/>
          </w:tcPr>
          <w:p w14:paraId="7D9427E2" w14:textId="51746E24"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Date</w:t>
            </w:r>
          </w:p>
        </w:tc>
      </w:tr>
      <w:tr w:rsidR="00095DB5" w:rsidRPr="004532DB" w14:paraId="7830B966" w14:textId="77777777" w:rsidTr="00095DB5">
        <w:tc>
          <w:tcPr>
            <w:tcW w:w="1136" w:type="dxa"/>
          </w:tcPr>
          <w:p w14:paraId="5140DF5F" w14:textId="3AC9A1E5" w:rsidR="00095DB5" w:rsidRPr="004532DB" w:rsidRDefault="00DF3014"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I32</w:t>
            </w:r>
          </w:p>
        </w:tc>
        <w:tc>
          <w:tcPr>
            <w:tcW w:w="1599" w:type="dxa"/>
          </w:tcPr>
          <w:p w14:paraId="40C62ABC" w14:textId="6B2D8736"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Member of the German Parliament</w:t>
            </w:r>
          </w:p>
        </w:tc>
        <w:tc>
          <w:tcPr>
            <w:tcW w:w="6899" w:type="dxa"/>
          </w:tcPr>
          <w:p w14:paraId="0D62455E" w14:textId="7AB230DE"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10 July 2024</w:t>
            </w:r>
          </w:p>
        </w:tc>
      </w:tr>
      <w:tr w:rsidR="00095DB5" w:rsidRPr="004532DB" w14:paraId="63DCAC33" w14:textId="77777777" w:rsidTr="00095DB5">
        <w:tc>
          <w:tcPr>
            <w:tcW w:w="1136" w:type="dxa"/>
          </w:tcPr>
          <w:p w14:paraId="0B52B4D8" w14:textId="552684C3" w:rsidR="00095DB5" w:rsidRPr="004532DB" w:rsidRDefault="00DF3014"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lastRenderedPageBreak/>
              <w:t>I33</w:t>
            </w:r>
          </w:p>
        </w:tc>
        <w:tc>
          <w:tcPr>
            <w:tcW w:w="1599" w:type="dxa"/>
          </w:tcPr>
          <w:p w14:paraId="7EF06B3A" w14:textId="4CA9060C"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Member of the German Parliament</w:t>
            </w:r>
          </w:p>
        </w:tc>
        <w:tc>
          <w:tcPr>
            <w:tcW w:w="6899" w:type="dxa"/>
          </w:tcPr>
          <w:p w14:paraId="684E8914" w14:textId="1067F79E"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27 February 2024</w:t>
            </w:r>
          </w:p>
        </w:tc>
      </w:tr>
      <w:tr w:rsidR="00095DB5" w:rsidRPr="004532DB" w14:paraId="52C4EDA4" w14:textId="77777777" w:rsidTr="00095DB5">
        <w:tc>
          <w:tcPr>
            <w:tcW w:w="1136" w:type="dxa"/>
          </w:tcPr>
          <w:p w14:paraId="49EE2B78" w14:textId="6E734B87" w:rsidR="00095DB5" w:rsidRPr="004532DB" w:rsidRDefault="00DF3014"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I34</w:t>
            </w:r>
            <w:r w:rsidR="00095DB5" w:rsidRPr="004532DB">
              <w:rPr>
                <w:rFonts w:ascii="Times New Roman" w:hAnsi="Times New Roman" w:cs="Times New Roman"/>
                <w:sz w:val="20"/>
                <w:szCs w:val="20"/>
                <w:lang w:val="en-GB"/>
              </w:rPr>
              <w:t xml:space="preserve"> </w:t>
            </w:r>
          </w:p>
        </w:tc>
        <w:tc>
          <w:tcPr>
            <w:tcW w:w="1599" w:type="dxa"/>
          </w:tcPr>
          <w:p w14:paraId="51066419" w14:textId="3CD8F0EB"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Member of the German Confederation of Trade Unions (DGB)</w:t>
            </w:r>
          </w:p>
        </w:tc>
        <w:tc>
          <w:tcPr>
            <w:tcW w:w="6899" w:type="dxa"/>
          </w:tcPr>
          <w:p w14:paraId="7D3AF430" w14:textId="192C9017"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11 March 2024</w:t>
            </w:r>
          </w:p>
        </w:tc>
      </w:tr>
    </w:tbl>
    <w:p w14:paraId="7E853574" w14:textId="77777777" w:rsidR="00095DB5" w:rsidRPr="004532DB" w:rsidRDefault="00095DB5">
      <w:pPr>
        <w:rPr>
          <w:rFonts w:ascii="Times New Roman" w:hAnsi="Times New Roman" w:cs="Times New Roman"/>
          <w:sz w:val="20"/>
          <w:szCs w:val="20"/>
          <w:lang w:val="en-GB"/>
        </w:rPr>
      </w:pPr>
    </w:p>
    <w:p w14:paraId="788F75CE" w14:textId="113585EF" w:rsidR="00095DB5" w:rsidRPr="004532DB" w:rsidRDefault="00095DB5">
      <w:pPr>
        <w:rPr>
          <w:rFonts w:ascii="Times New Roman" w:hAnsi="Times New Roman" w:cs="Times New Roman"/>
          <w:b/>
          <w:bCs/>
          <w:sz w:val="20"/>
          <w:szCs w:val="20"/>
          <w:lang w:val="en-GB"/>
        </w:rPr>
      </w:pPr>
      <w:r w:rsidRPr="004532DB">
        <w:rPr>
          <w:rFonts w:ascii="Times New Roman" w:hAnsi="Times New Roman" w:cs="Times New Roman"/>
          <w:b/>
          <w:bCs/>
          <w:sz w:val="20"/>
          <w:szCs w:val="20"/>
          <w:lang w:val="en-GB"/>
        </w:rPr>
        <w:t>Secondary sources</w:t>
      </w:r>
    </w:p>
    <w:tbl>
      <w:tblPr>
        <w:tblStyle w:val="Grigliatabella"/>
        <w:tblW w:w="0" w:type="auto"/>
        <w:tblLook w:val="04A0" w:firstRow="1" w:lastRow="0" w:firstColumn="1" w:lastColumn="0" w:noHBand="0" w:noVBand="1"/>
      </w:tblPr>
      <w:tblGrid>
        <w:gridCol w:w="972"/>
        <w:gridCol w:w="1580"/>
        <w:gridCol w:w="727"/>
        <w:gridCol w:w="1872"/>
        <w:gridCol w:w="4477"/>
      </w:tblGrid>
      <w:tr w:rsidR="00556FC6" w:rsidRPr="004532DB" w14:paraId="0BDD346D" w14:textId="77777777" w:rsidTr="0030270B">
        <w:tc>
          <w:tcPr>
            <w:tcW w:w="972" w:type="dxa"/>
          </w:tcPr>
          <w:p w14:paraId="34752382" w14:textId="77777777"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Acronym</w:t>
            </w:r>
          </w:p>
        </w:tc>
        <w:tc>
          <w:tcPr>
            <w:tcW w:w="1580" w:type="dxa"/>
          </w:tcPr>
          <w:p w14:paraId="0CE00C72" w14:textId="77777777"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Author</w:t>
            </w:r>
          </w:p>
        </w:tc>
        <w:tc>
          <w:tcPr>
            <w:tcW w:w="727" w:type="dxa"/>
          </w:tcPr>
          <w:p w14:paraId="0A4A1934" w14:textId="77777777"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Year</w:t>
            </w:r>
          </w:p>
        </w:tc>
        <w:tc>
          <w:tcPr>
            <w:tcW w:w="1872" w:type="dxa"/>
          </w:tcPr>
          <w:p w14:paraId="57B5A4AC" w14:textId="77777777" w:rsidR="00095DB5" w:rsidRPr="004532DB" w:rsidRDefault="00095DB5"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Title</w:t>
            </w:r>
          </w:p>
        </w:tc>
        <w:tc>
          <w:tcPr>
            <w:tcW w:w="4477" w:type="dxa"/>
          </w:tcPr>
          <w:p w14:paraId="6E7B50F2" w14:textId="7EB891BC" w:rsidR="00095DB5" w:rsidRPr="004532DB" w:rsidRDefault="009F182E"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Details</w:t>
            </w:r>
          </w:p>
        </w:tc>
      </w:tr>
      <w:tr w:rsidR="00DF3014" w:rsidRPr="004532DB" w14:paraId="30244739" w14:textId="77777777" w:rsidTr="00F84AEC">
        <w:tc>
          <w:tcPr>
            <w:tcW w:w="9628" w:type="dxa"/>
            <w:gridSpan w:val="5"/>
          </w:tcPr>
          <w:p w14:paraId="4C77EF4D" w14:textId="6734AA1B" w:rsidR="00DF3014" w:rsidRPr="004532DB" w:rsidRDefault="00DF3014"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Minimum wage</w:t>
            </w:r>
          </w:p>
        </w:tc>
      </w:tr>
      <w:tr w:rsidR="00DF3014" w:rsidRPr="004532DB" w14:paraId="3FDE5491" w14:textId="77777777" w:rsidTr="0030270B">
        <w:tc>
          <w:tcPr>
            <w:tcW w:w="972" w:type="dxa"/>
          </w:tcPr>
          <w:p w14:paraId="5B1DA927" w14:textId="6076E317" w:rsidR="00DF3014" w:rsidRPr="004532DB" w:rsidRDefault="009F182E" w:rsidP="004B1B30">
            <w:pPr>
              <w:rPr>
                <w:rFonts w:ascii="Times New Roman" w:hAnsi="Times New Roman" w:cs="Times New Roman"/>
                <w:sz w:val="20"/>
                <w:szCs w:val="20"/>
                <w:lang w:val="en-GB"/>
              </w:rPr>
            </w:pPr>
            <w:r w:rsidRPr="004532DB">
              <w:rPr>
                <w:rFonts w:ascii="Times New Roman" w:hAnsi="Times New Roman" w:cs="Times New Roman"/>
                <w:sz w:val="20"/>
                <w:szCs w:val="20"/>
                <w:lang w:val="en-GB"/>
              </w:rPr>
              <w:t>S35</w:t>
            </w:r>
          </w:p>
        </w:tc>
        <w:tc>
          <w:tcPr>
            <w:tcW w:w="1580" w:type="dxa"/>
          </w:tcPr>
          <w:p w14:paraId="1BEF32A8" w14:textId="3E33E49F" w:rsidR="00DF3014" w:rsidRPr="004532DB" w:rsidRDefault="0030270B" w:rsidP="004B1B30">
            <w:pPr>
              <w:rPr>
                <w:rFonts w:ascii="Times New Roman" w:hAnsi="Times New Roman" w:cs="Times New Roman"/>
                <w:noProof/>
                <w:sz w:val="20"/>
                <w:szCs w:val="20"/>
              </w:rPr>
            </w:pPr>
            <w:r w:rsidRPr="004532DB">
              <w:rPr>
                <w:rFonts w:ascii="Times New Roman" w:hAnsi="Times New Roman" w:cs="Times New Roman"/>
                <w:kern w:val="0"/>
                <w:sz w:val="20"/>
                <w:szCs w:val="20"/>
              </w:rPr>
              <w:t>Bosch, G.</w:t>
            </w:r>
          </w:p>
        </w:tc>
        <w:tc>
          <w:tcPr>
            <w:tcW w:w="727" w:type="dxa"/>
          </w:tcPr>
          <w:p w14:paraId="427729AD" w14:textId="027A01DB" w:rsidR="00DF3014" w:rsidRPr="004532DB" w:rsidRDefault="00DF3014" w:rsidP="004B1B30">
            <w:pPr>
              <w:rPr>
                <w:rFonts w:ascii="Times New Roman" w:hAnsi="Times New Roman" w:cs="Times New Roman"/>
                <w:noProof/>
                <w:sz w:val="20"/>
                <w:szCs w:val="20"/>
              </w:rPr>
            </w:pPr>
            <w:r w:rsidRPr="004532DB">
              <w:rPr>
                <w:rFonts w:ascii="Times New Roman" w:hAnsi="Times New Roman" w:cs="Times New Roman"/>
                <w:sz w:val="20"/>
                <w:szCs w:val="20"/>
              </w:rPr>
              <w:t>2018</w:t>
            </w:r>
          </w:p>
        </w:tc>
        <w:tc>
          <w:tcPr>
            <w:tcW w:w="1872" w:type="dxa"/>
          </w:tcPr>
          <w:p w14:paraId="7086B919" w14:textId="11C67583" w:rsidR="00DF3014" w:rsidRPr="004532DB" w:rsidRDefault="0030270B" w:rsidP="004B1B30">
            <w:pPr>
              <w:rPr>
                <w:rFonts w:ascii="Times New Roman" w:hAnsi="Times New Roman" w:cs="Times New Roman"/>
                <w:sz w:val="20"/>
                <w:szCs w:val="20"/>
                <w:lang w:val="en-GB"/>
              </w:rPr>
            </w:pPr>
            <w:r w:rsidRPr="004532DB">
              <w:rPr>
                <w:rFonts w:ascii="Times New Roman" w:hAnsi="Times New Roman" w:cs="Times New Roman"/>
                <w:kern w:val="0"/>
                <w:sz w:val="20"/>
                <w:szCs w:val="20"/>
              </w:rPr>
              <w:t>The making of the German minimum wage: A case study of institutional change.</w:t>
            </w:r>
          </w:p>
        </w:tc>
        <w:tc>
          <w:tcPr>
            <w:tcW w:w="4477" w:type="dxa"/>
          </w:tcPr>
          <w:p w14:paraId="3C7671DD" w14:textId="77777777" w:rsidR="0030270B" w:rsidRPr="004532DB" w:rsidRDefault="0030270B" w:rsidP="0030270B">
            <w:pPr>
              <w:widowControl w:val="0"/>
              <w:autoSpaceDE w:val="0"/>
              <w:autoSpaceDN w:val="0"/>
              <w:adjustRightInd w:val="0"/>
              <w:spacing w:line="480" w:lineRule="auto"/>
              <w:ind w:left="709" w:hanging="720"/>
              <w:rPr>
                <w:rFonts w:ascii="Times New Roman" w:hAnsi="Times New Roman" w:cs="Times New Roman"/>
                <w:kern w:val="0"/>
                <w:sz w:val="20"/>
                <w:szCs w:val="20"/>
              </w:rPr>
            </w:pPr>
            <w:r w:rsidRPr="004532DB">
              <w:rPr>
                <w:rFonts w:ascii="Times New Roman" w:hAnsi="Times New Roman" w:cs="Times New Roman"/>
                <w:i/>
                <w:iCs/>
                <w:kern w:val="0"/>
                <w:sz w:val="20"/>
                <w:szCs w:val="20"/>
              </w:rPr>
              <w:t>Industrial Relations Journal</w:t>
            </w:r>
            <w:r w:rsidRPr="004532DB">
              <w:rPr>
                <w:rFonts w:ascii="Times New Roman" w:hAnsi="Times New Roman" w:cs="Times New Roman"/>
                <w:kern w:val="0"/>
                <w:sz w:val="20"/>
                <w:szCs w:val="20"/>
              </w:rPr>
              <w:t xml:space="preserve">, </w:t>
            </w:r>
            <w:r w:rsidRPr="004532DB">
              <w:rPr>
                <w:rFonts w:ascii="Times New Roman" w:hAnsi="Times New Roman" w:cs="Times New Roman"/>
                <w:i/>
                <w:iCs/>
                <w:kern w:val="0"/>
                <w:sz w:val="20"/>
                <w:szCs w:val="20"/>
              </w:rPr>
              <w:t>49</w:t>
            </w:r>
            <w:r w:rsidRPr="004532DB">
              <w:rPr>
                <w:rFonts w:ascii="Times New Roman" w:hAnsi="Times New Roman" w:cs="Times New Roman"/>
                <w:kern w:val="0"/>
                <w:sz w:val="20"/>
                <w:szCs w:val="20"/>
              </w:rPr>
              <w:t>(1), 19–33.</w:t>
            </w:r>
          </w:p>
          <w:p w14:paraId="7B77D975" w14:textId="77777777" w:rsidR="00DF3014" w:rsidRPr="004532DB" w:rsidRDefault="00DF3014" w:rsidP="004B1B30">
            <w:pPr>
              <w:rPr>
                <w:rFonts w:ascii="Times New Roman" w:hAnsi="Times New Roman" w:cs="Times New Roman"/>
                <w:sz w:val="20"/>
                <w:szCs w:val="20"/>
                <w:lang w:val="en-GB"/>
              </w:rPr>
            </w:pPr>
          </w:p>
        </w:tc>
      </w:tr>
      <w:tr w:rsidR="00DF3014" w:rsidRPr="004532DB" w14:paraId="0234E9D7" w14:textId="77777777" w:rsidTr="0030270B">
        <w:tc>
          <w:tcPr>
            <w:tcW w:w="972" w:type="dxa"/>
          </w:tcPr>
          <w:p w14:paraId="02B4B2CC" w14:textId="085DD056"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S36</w:t>
            </w:r>
          </w:p>
        </w:tc>
        <w:tc>
          <w:tcPr>
            <w:tcW w:w="1580" w:type="dxa"/>
          </w:tcPr>
          <w:p w14:paraId="693BFA99" w14:textId="52830F83" w:rsidR="00DF3014" w:rsidRPr="004532DB" w:rsidRDefault="0030270B" w:rsidP="00DF3014">
            <w:pPr>
              <w:rPr>
                <w:rFonts w:ascii="Times New Roman" w:hAnsi="Times New Roman" w:cs="Times New Roman"/>
                <w:noProof/>
                <w:sz w:val="20"/>
                <w:szCs w:val="20"/>
              </w:rPr>
            </w:pPr>
            <w:r w:rsidRPr="004532DB">
              <w:rPr>
                <w:rFonts w:ascii="Times New Roman" w:hAnsi="Times New Roman" w:cs="Times New Roman"/>
                <w:kern w:val="0"/>
                <w:sz w:val="20"/>
                <w:szCs w:val="20"/>
              </w:rPr>
              <w:t>Fleckenstein, T.</w:t>
            </w:r>
          </w:p>
        </w:tc>
        <w:tc>
          <w:tcPr>
            <w:tcW w:w="727" w:type="dxa"/>
          </w:tcPr>
          <w:p w14:paraId="3D09AC28" w14:textId="3D3CEEE2"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2013</w:t>
            </w:r>
          </w:p>
        </w:tc>
        <w:tc>
          <w:tcPr>
            <w:tcW w:w="1872" w:type="dxa"/>
          </w:tcPr>
          <w:p w14:paraId="371E4C94" w14:textId="44F724BB"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Learning to Depart from a Policy Path: Institutional Change and the Reform of German Labour Market Policy.</w:t>
            </w:r>
          </w:p>
        </w:tc>
        <w:tc>
          <w:tcPr>
            <w:tcW w:w="4477" w:type="dxa"/>
          </w:tcPr>
          <w:p w14:paraId="3D89BB0C" w14:textId="77777777" w:rsidR="0030270B" w:rsidRPr="004532DB" w:rsidRDefault="0030270B" w:rsidP="0030270B">
            <w:pPr>
              <w:widowControl w:val="0"/>
              <w:autoSpaceDE w:val="0"/>
              <w:autoSpaceDN w:val="0"/>
              <w:adjustRightInd w:val="0"/>
              <w:spacing w:line="480" w:lineRule="auto"/>
              <w:ind w:left="709" w:hanging="720"/>
              <w:rPr>
                <w:rFonts w:ascii="Times New Roman" w:hAnsi="Times New Roman" w:cs="Times New Roman"/>
                <w:kern w:val="0"/>
                <w:sz w:val="20"/>
                <w:szCs w:val="20"/>
              </w:rPr>
            </w:pPr>
            <w:r w:rsidRPr="004532DB">
              <w:rPr>
                <w:rFonts w:ascii="Times New Roman" w:hAnsi="Times New Roman" w:cs="Times New Roman"/>
                <w:i/>
                <w:iCs/>
                <w:kern w:val="0"/>
                <w:sz w:val="20"/>
                <w:szCs w:val="20"/>
              </w:rPr>
              <w:t>Government and Opposition</w:t>
            </w:r>
            <w:r w:rsidRPr="004532DB">
              <w:rPr>
                <w:rFonts w:ascii="Times New Roman" w:hAnsi="Times New Roman" w:cs="Times New Roman"/>
                <w:kern w:val="0"/>
                <w:sz w:val="20"/>
                <w:szCs w:val="20"/>
              </w:rPr>
              <w:t xml:space="preserve">, </w:t>
            </w:r>
            <w:r w:rsidRPr="004532DB">
              <w:rPr>
                <w:rFonts w:ascii="Times New Roman" w:hAnsi="Times New Roman" w:cs="Times New Roman"/>
                <w:i/>
                <w:iCs/>
                <w:kern w:val="0"/>
                <w:sz w:val="20"/>
                <w:szCs w:val="20"/>
              </w:rPr>
              <w:t>48</w:t>
            </w:r>
            <w:r w:rsidRPr="004532DB">
              <w:rPr>
                <w:rFonts w:ascii="Times New Roman" w:hAnsi="Times New Roman" w:cs="Times New Roman"/>
                <w:kern w:val="0"/>
                <w:sz w:val="20"/>
                <w:szCs w:val="20"/>
              </w:rPr>
              <w:t xml:space="preserve">(1), 55–79. </w:t>
            </w:r>
          </w:p>
          <w:p w14:paraId="206C9FA3" w14:textId="77777777" w:rsidR="00DF3014" w:rsidRPr="004532DB" w:rsidRDefault="00DF3014" w:rsidP="00DF3014">
            <w:pPr>
              <w:rPr>
                <w:rFonts w:ascii="Times New Roman" w:hAnsi="Times New Roman" w:cs="Times New Roman"/>
                <w:sz w:val="20"/>
                <w:szCs w:val="20"/>
                <w:lang w:val="en-GB"/>
              </w:rPr>
            </w:pPr>
          </w:p>
        </w:tc>
      </w:tr>
      <w:tr w:rsidR="00DF3014" w:rsidRPr="004532DB" w14:paraId="50B5C475" w14:textId="77777777" w:rsidTr="0030270B">
        <w:tc>
          <w:tcPr>
            <w:tcW w:w="972" w:type="dxa"/>
          </w:tcPr>
          <w:p w14:paraId="7ACD1EE9" w14:textId="2A45CA3A"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S37</w:t>
            </w:r>
          </w:p>
        </w:tc>
        <w:tc>
          <w:tcPr>
            <w:tcW w:w="1580" w:type="dxa"/>
          </w:tcPr>
          <w:p w14:paraId="2A27BC3E" w14:textId="14D042F3"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Mabbett, D.</w:t>
            </w:r>
          </w:p>
        </w:tc>
        <w:tc>
          <w:tcPr>
            <w:tcW w:w="727" w:type="dxa"/>
          </w:tcPr>
          <w:p w14:paraId="516D6A11" w14:textId="0068C94C"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2016</w:t>
            </w:r>
          </w:p>
        </w:tc>
        <w:tc>
          <w:tcPr>
            <w:tcW w:w="1872" w:type="dxa"/>
          </w:tcPr>
          <w:p w14:paraId="6D8AFC51" w14:textId="4FD8F8D2"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 xml:space="preserve">The minimum wage in Germany: What brought the state in? </w:t>
            </w:r>
          </w:p>
        </w:tc>
        <w:tc>
          <w:tcPr>
            <w:tcW w:w="4477" w:type="dxa"/>
          </w:tcPr>
          <w:p w14:paraId="07FEB015" w14:textId="51CE77EA"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Journal of European Public Policy, 23(8), 1240–1258.</w:t>
            </w:r>
          </w:p>
        </w:tc>
      </w:tr>
      <w:tr w:rsidR="00DF3014" w:rsidRPr="004532DB" w14:paraId="70FA124E" w14:textId="77777777" w:rsidTr="0030270B">
        <w:tc>
          <w:tcPr>
            <w:tcW w:w="972" w:type="dxa"/>
          </w:tcPr>
          <w:p w14:paraId="683EAA7F" w14:textId="7DA90237"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S38</w:t>
            </w:r>
          </w:p>
        </w:tc>
        <w:tc>
          <w:tcPr>
            <w:tcW w:w="1580" w:type="dxa"/>
          </w:tcPr>
          <w:p w14:paraId="471FBCDA" w14:textId="26C9E668"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Marx, P., &amp; Starke, P.</w:t>
            </w:r>
          </w:p>
        </w:tc>
        <w:tc>
          <w:tcPr>
            <w:tcW w:w="727" w:type="dxa"/>
          </w:tcPr>
          <w:p w14:paraId="279CD48F" w14:textId="04ED3C67"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sz w:val="20"/>
                <w:szCs w:val="20"/>
              </w:rPr>
              <w:t>2017</w:t>
            </w:r>
          </w:p>
        </w:tc>
        <w:tc>
          <w:tcPr>
            <w:tcW w:w="1872" w:type="dxa"/>
          </w:tcPr>
          <w:p w14:paraId="469331DD" w14:textId="061DE54D"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Dualization as Destiny? The Political Economy of the German Minimum Wage Reform.</w:t>
            </w:r>
          </w:p>
        </w:tc>
        <w:tc>
          <w:tcPr>
            <w:tcW w:w="4477" w:type="dxa"/>
          </w:tcPr>
          <w:p w14:paraId="7495A420" w14:textId="77777777" w:rsidR="0030270B" w:rsidRPr="004532DB" w:rsidRDefault="0030270B" w:rsidP="0030270B">
            <w:pPr>
              <w:widowControl w:val="0"/>
              <w:autoSpaceDE w:val="0"/>
              <w:autoSpaceDN w:val="0"/>
              <w:adjustRightInd w:val="0"/>
              <w:spacing w:line="480" w:lineRule="auto"/>
              <w:ind w:left="709" w:hanging="720"/>
              <w:rPr>
                <w:rFonts w:ascii="Times New Roman" w:hAnsi="Times New Roman" w:cs="Times New Roman"/>
                <w:kern w:val="0"/>
                <w:sz w:val="20"/>
                <w:szCs w:val="20"/>
                <w:lang w:val="de-CH"/>
              </w:rPr>
            </w:pPr>
            <w:r w:rsidRPr="004532DB">
              <w:rPr>
                <w:rFonts w:ascii="Times New Roman" w:hAnsi="Times New Roman" w:cs="Times New Roman"/>
                <w:i/>
                <w:iCs/>
                <w:kern w:val="0"/>
                <w:sz w:val="20"/>
                <w:szCs w:val="20"/>
                <w:lang w:val="de-CH"/>
              </w:rPr>
              <w:t>Politics &amp; Society</w:t>
            </w:r>
            <w:r w:rsidRPr="004532DB">
              <w:rPr>
                <w:rFonts w:ascii="Times New Roman" w:hAnsi="Times New Roman" w:cs="Times New Roman"/>
                <w:kern w:val="0"/>
                <w:sz w:val="20"/>
                <w:szCs w:val="20"/>
                <w:lang w:val="de-CH"/>
              </w:rPr>
              <w:t xml:space="preserve">, </w:t>
            </w:r>
            <w:r w:rsidRPr="004532DB">
              <w:rPr>
                <w:rFonts w:ascii="Times New Roman" w:hAnsi="Times New Roman" w:cs="Times New Roman"/>
                <w:i/>
                <w:iCs/>
                <w:kern w:val="0"/>
                <w:sz w:val="20"/>
                <w:szCs w:val="20"/>
                <w:lang w:val="de-CH"/>
              </w:rPr>
              <w:t>45</w:t>
            </w:r>
            <w:r w:rsidRPr="004532DB">
              <w:rPr>
                <w:rFonts w:ascii="Times New Roman" w:hAnsi="Times New Roman" w:cs="Times New Roman"/>
                <w:kern w:val="0"/>
                <w:sz w:val="20"/>
                <w:szCs w:val="20"/>
                <w:lang w:val="de-CH"/>
              </w:rPr>
              <w:t xml:space="preserve">(4), 559–584. </w:t>
            </w:r>
          </w:p>
          <w:p w14:paraId="17ECC2CE" w14:textId="77777777" w:rsidR="00DF3014" w:rsidRPr="004532DB" w:rsidRDefault="00DF3014" w:rsidP="00DF3014">
            <w:pPr>
              <w:rPr>
                <w:rFonts w:ascii="Times New Roman" w:hAnsi="Times New Roman" w:cs="Times New Roman"/>
                <w:sz w:val="20"/>
                <w:szCs w:val="20"/>
                <w:lang w:val="en-GB"/>
              </w:rPr>
            </w:pPr>
          </w:p>
        </w:tc>
      </w:tr>
      <w:tr w:rsidR="00DF3014" w:rsidRPr="004532DB" w14:paraId="7A4B4869" w14:textId="77777777" w:rsidTr="0030270B">
        <w:tc>
          <w:tcPr>
            <w:tcW w:w="972" w:type="dxa"/>
          </w:tcPr>
          <w:p w14:paraId="449D2063" w14:textId="4A44EAC2"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S39</w:t>
            </w:r>
          </w:p>
        </w:tc>
        <w:tc>
          <w:tcPr>
            <w:tcW w:w="1580" w:type="dxa"/>
          </w:tcPr>
          <w:p w14:paraId="5AF05EF0" w14:textId="2D08E95B"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Weishaupt, T. J.</w:t>
            </w:r>
          </w:p>
        </w:tc>
        <w:tc>
          <w:tcPr>
            <w:tcW w:w="727" w:type="dxa"/>
          </w:tcPr>
          <w:p w14:paraId="52770962" w14:textId="471D0E7C"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2017</w:t>
            </w:r>
          </w:p>
        </w:tc>
        <w:tc>
          <w:tcPr>
            <w:tcW w:w="1872" w:type="dxa"/>
          </w:tcPr>
          <w:p w14:paraId="3BAFD988" w14:textId="73990796"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Minimum wage(s) in Germany: Origins, enforcement, effects.</w:t>
            </w:r>
          </w:p>
        </w:tc>
        <w:tc>
          <w:tcPr>
            <w:tcW w:w="4477" w:type="dxa"/>
          </w:tcPr>
          <w:p w14:paraId="64390395" w14:textId="17279B81" w:rsidR="00DF3014" w:rsidRPr="004532DB" w:rsidRDefault="0030270B"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In J. Heyes &amp; L. Rychly (Eds.), The Governance of Labour Administration. Edward Elgar Publishing.</w:t>
            </w:r>
          </w:p>
        </w:tc>
      </w:tr>
      <w:tr w:rsidR="00DF3014" w:rsidRPr="004532DB" w14:paraId="56B52F3F" w14:textId="77777777" w:rsidTr="00AC2936">
        <w:tc>
          <w:tcPr>
            <w:tcW w:w="9628" w:type="dxa"/>
            <w:gridSpan w:val="5"/>
          </w:tcPr>
          <w:p w14:paraId="026ACFDE" w14:textId="168583E7"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Training guarantee</w:t>
            </w:r>
          </w:p>
        </w:tc>
      </w:tr>
      <w:tr w:rsidR="00DF3014" w:rsidRPr="004532DB" w14:paraId="2F14999B" w14:textId="77777777" w:rsidTr="0030270B">
        <w:tc>
          <w:tcPr>
            <w:tcW w:w="972" w:type="dxa"/>
          </w:tcPr>
          <w:p w14:paraId="5101EEBD" w14:textId="389B2859"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S40</w:t>
            </w:r>
          </w:p>
        </w:tc>
        <w:tc>
          <w:tcPr>
            <w:tcW w:w="1580" w:type="dxa"/>
          </w:tcPr>
          <w:p w14:paraId="5230A08D" w14:textId="1F9FE989"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Baethge</w:t>
            </w:r>
            <w:r w:rsidR="009F182E" w:rsidRPr="004532DB">
              <w:rPr>
                <w:rFonts w:ascii="Times New Roman" w:hAnsi="Times New Roman" w:cs="Times New Roman"/>
                <w:noProof/>
                <w:sz w:val="20"/>
                <w:szCs w:val="20"/>
              </w:rPr>
              <w:t xml:space="preserve"> M.</w:t>
            </w:r>
            <w:r w:rsidRPr="004532DB">
              <w:rPr>
                <w:rFonts w:ascii="Times New Roman" w:hAnsi="Times New Roman" w:cs="Times New Roman"/>
                <w:noProof/>
                <w:sz w:val="20"/>
                <w:szCs w:val="20"/>
              </w:rPr>
              <w:t xml:space="preserve"> &amp; Wolter, </w:t>
            </w:r>
            <w:r w:rsidR="009F182E" w:rsidRPr="004532DB">
              <w:rPr>
                <w:rFonts w:ascii="Times New Roman" w:hAnsi="Times New Roman" w:cs="Times New Roman"/>
                <w:noProof/>
                <w:sz w:val="20"/>
                <w:szCs w:val="20"/>
              </w:rPr>
              <w:t>A.</w:t>
            </w:r>
          </w:p>
        </w:tc>
        <w:tc>
          <w:tcPr>
            <w:tcW w:w="727" w:type="dxa"/>
          </w:tcPr>
          <w:p w14:paraId="2E8C1D89" w14:textId="452DFC5D"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2015</w:t>
            </w:r>
          </w:p>
        </w:tc>
        <w:tc>
          <w:tcPr>
            <w:tcW w:w="1872" w:type="dxa"/>
          </w:tcPr>
          <w:p w14:paraId="5055E237" w14:textId="414B4B7E"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The German skill formation model in transition: From dual system of VET to higher education?</w:t>
            </w:r>
          </w:p>
        </w:tc>
        <w:tc>
          <w:tcPr>
            <w:tcW w:w="4477" w:type="dxa"/>
          </w:tcPr>
          <w:p w14:paraId="4B41AF22" w14:textId="4E3C21B1" w:rsidR="009F182E" w:rsidRPr="004532DB" w:rsidRDefault="009F182E" w:rsidP="009F182E">
            <w:pPr>
              <w:rPr>
                <w:rFonts w:ascii="Times New Roman" w:hAnsi="Times New Roman" w:cs="Times New Roman"/>
                <w:sz w:val="20"/>
                <w:szCs w:val="20"/>
              </w:rPr>
            </w:pPr>
            <w:r w:rsidRPr="004532DB">
              <w:rPr>
                <w:rFonts w:ascii="Times New Roman" w:hAnsi="Times New Roman" w:cs="Times New Roman"/>
                <w:sz w:val="20"/>
                <w:szCs w:val="20"/>
              </w:rPr>
              <w:t>Journal for Labour Market Research, 48(2), 97-112.</w:t>
            </w:r>
          </w:p>
          <w:p w14:paraId="09D442D5" w14:textId="77777777" w:rsidR="00DF3014" w:rsidRPr="004532DB" w:rsidRDefault="00DF3014" w:rsidP="009F182E">
            <w:pPr>
              <w:rPr>
                <w:rFonts w:ascii="Times New Roman" w:hAnsi="Times New Roman" w:cs="Times New Roman"/>
                <w:sz w:val="20"/>
                <w:szCs w:val="20"/>
              </w:rPr>
            </w:pPr>
          </w:p>
        </w:tc>
      </w:tr>
      <w:tr w:rsidR="00DF3014" w:rsidRPr="004532DB" w14:paraId="711D5790" w14:textId="77777777" w:rsidTr="0030270B">
        <w:tc>
          <w:tcPr>
            <w:tcW w:w="972" w:type="dxa"/>
          </w:tcPr>
          <w:p w14:paraId="75EC988D" w14:textId="78B464A1"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S41</w:t>
            </w:r>
          </w:p>
        </w:tc>
        <w:tc>
          <w:tcPr>
            <w:tcW w:w="1580" w:type="dxa"/>
          </w:tcPr>
          <w:p w14:paraId="10A549C5" w14:textId="65A33588"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 xml:space="preserve">Busemeyer, </w:t>
            </w:r>
            <w:r w:rsidR="009F182E" w:rsidRPr="004532DB">
              <w:rPr>
                <w:rFonts w:ascii="Times New Roman" w:hAnsi="Times New Roman" w:cs="Times New Roman"/>
                <w:noProof/>
                <w:sz w:val="20"/>
                <w:szCs w:val="20"/>
              </w:rPr>
              <w:t>M.R.</w:t>
            </w:r>
          </w:p>
        </w:tc>
        <w:tc>
          <w:tcPr>
            <w:tcW w:w="727" w:type="dxa"/>
          </w:tcPr>
          <w:p w14:paraId="300BB74D" w14:textId="651CAC04"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2012</w:t>
            </w:r>
          </w:p>
        </w:tc>
        <w:tc>
          <w:tcPr>
            <w:tcW w:w="1872" w:type="dxa"/>
          </w:tcPr>
          <w:p w14:paraId="4C83C94F" w14:textId="17F53634"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 xml:space="preserve">Business as a Pivotal Actor in the Politics of Training Reform: Insights from the Case of Germany: Business as a Pivotal Actor. </w:t>
            </w:r>
          </w:p>
        </w:tc>
        <w:tc>
          <w:tcPr>
            <w:tcW w:w="4477" w:type="dxa"/>
          </w:tcPr>
          <w:p w14:paraId="76CEA859" w14:textId="0EE580BA"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British Journal of Industrial Relations, 50(4), 690-713.</w:t>
            </w:r>
          </w:p>
        </w:tc>
      </w:tr>
      <w:tr w:rsidR="00DF3014" w:rsidRPr="004532DB" w14:paraId="7E853D9F" w14:textId="77777777" w:rsidTr="0030270B">
        <w:tc>
          <w:tcPr>
            <w:tcW w:w="972" w:type="dxa"/>
          </w:tcPr>
          <w:p w14:paraId="5E801FBE" w14:textId="1C0B11E4"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S42</w:t>
            </w:r>
          </w:p>
        </w:tc>
        <w:tc>
          <w:tcPr>
            <w:tcW w:w="1580" w:type="dxa"/>
          </w:tcPr>
          <w:p w14:paraId="744E92B6" w14:textId="0DEA3C10"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Busemeyer</w:t>
            </w:r>
            <w:r w:rsidR="009F182E" w:rsidRPr="004532DB">
              <w:rPr>
                <w:rFonts w:ascii="Times New Roman" w:hAnsi="Times New Roman" w:cs="Times New Roman"/>
                <w:noProof/>
                <w:sz w:val="20"/>
                <w:szCs w:val="20"/>
              </w:rPr>
              <w:t xml:space="preserve"> M.R.</w:t>
            </w:r>
          </w:p>
        </w:tc>
        <w:tc>
          <w:tcPr>
            <w:tcW w:w="727" w:type="dxa"/>
          </w:tcPr>
          <w:p w14:paraId="055F5665" w14:textId="0CDB9D19"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2020</w:t>
            </w:r>
          </w:p>
        </w:tc>
        <w:tc>
          <w:tcPr>
            <w:tcW w:w="1872" w:type="dxa"/>
          </w:tcPr>
          <w:p w14:paraId="358200FD" w14:textId="4F2575D5" w:rsidR="00DF3014" w:rsidRPr="004532DB" w:rsidRDefault="009F182E" w:rsidP="00DF3014">
            <w:pPr>
              <w:rPr>
                <w:rFonts w:ascii="Times New Roman" w:hAnsi="Times New Roman" w:cs="Times New Roman"/>
                <w:sz w:val="20"/>
                <w:szCs w:val="20"/>
                <w:lang w:val="en-GB"/>
              </w:rPr>
            </w:pPr>
            <w:proofErr w:type="spellStart"/>
            <w:r w:rsidRPr="004532DB">
              <w:rPr>
                <w:rFonts w:ascii="Times New Roman" w:hAnsi="Times New Roman" w:cs="Times New Roman"/>
                <w:sz w:val="20"/>
                <w:szCs w:val="20"/>
                <w:lang w:val="en-GB"/>
              </w:rPr>
              <w:t>Busemeyer</w:t>
            </w:r>
            <w:proofErr w:type="spellEnd"/>
            <w:r w:rsidRPr="004532DB">
              <w:rPr>
                <w:rFonts w:ascii="Times New Roman" w:hAnsi="Times New Roman" w:cs="Times New Roman"/>
                <w:sz w:val="20"/>
                <w:szCs w:val="20"/>
                <w:lang w:val="en-GB"/>
              </w:rPr>
              <w:t>, M. R. (2020). The Alliance for Initial and Further Training in Germany.</w:t>
            </w:r>
          </w:p>
        </w:tc>
        <w:tc>
          <w:tcPr>
            <w:tcW w:w="4477" w:type="dxa"/>
          </w:tcPr>
          <w:p w14:paraId="576CA866" w14:textId="6B265A72"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In OECD (Ed.), Strengthening the governance of skills systems: Lessons from six OECD countries (pp. 60–81). OECD.</w:t>
            </w:r>
          </w:p>
        </w:tc>
      </w:tr>
      <w:tr w:rsidR="00DF3014" w:rsidRPr="004532DB" w14:paraId="7EE3E6DA" w14:textId="77777777" w:rsidTr="0030270B">
        <w:tc>
          <w:tcPr>
            <w:tcW w:w="972" w:type="dxa"/>
          </w:tcPr>
          <w:p w14:paraId="48B7894F" w14:textId="2A909352"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S43</w:t>
            </w:r>
          </w:p>
        </w:tc>
        <w:tc>
          <w:tcPr>
            <w:tcW w:w="1580" w:type="dxa"/>
          </w:tcPr>
          <w:p w14:paraId="441B7504" w14:textId="2177500D"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Busemeyer, M. R., Carstensen, M. B., &amp; Emmenegger, P.</w:t>
            </w:r>
          </w:p>
        </w:tc>
        <w:tc>
          <w:tcPr>
            <w:tcW w:w="727" w:type="dxa"/>
          </w:tcPr>
          <w:p w14:paraId="6C64E1B5" w14:textId="6BE894DC"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2022</w:t>
            </w:r>
          </w:p>
        </w:tc>
        <w:tc>
          <w:tcPr>
            <w:tcW w:w="1872" w:type="dxa"/>
          </w:tcPr>
          <w:p w14:paraId="7533D2FD" w14:textId="78501568"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kern w:val="0"/>
                <w:sz w:val="20"/>
                <w:szCs w:val="20"/>
              </w:rPr>
              <w:t xml:space="preserve">Orchestrators of Coordination: The Role of the State in </w:t>
            </w:r>
            <w:r w:rsidRPr="004532DB">
              <w:rPr>
                <w:rFonts w:ascii="Times New Roman" w:hAnsi="Times New Roman" w:cs="Times New Roman"/>
                <w:kern w:val="0"/>
                <w:sz w:val="20"/>
                <w:szCs w:val="20"/>
              </w:rPr>
              <w:lastRenderedPageBreak/>
              <w:t>Coordinated Capitalism.</w:t>
            </w:r>
          </w:p>
        </w:tc>
        <w:tc>
          <w:tcPr>
            <w:tcW w:w="4477" w:type="dxa"/>
          </w:tcPr>
          <w:p w14:paraId="603225E0" w14:textId="6D37CC1C"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lastRenderedPageBreak/>
              <w:t>European Journal of Industrial Relations, 28(2), 231-250.</w:t>
            </w:r>
          </w:p>
        </w:tc>
      </w:tr>
      <w:tr w:rsidR="00DF3014" w:rsidRPr="004532DB" w14:paraId="51F49F1A" w14:textId="77777777" w:rsidTr="0030270B">
        <w:tc>
          <w:tcPr>
            <w:tcW w:w="972" w:type="dxa"/>
          </w:tcPr>
          <w:p w14:paraId="4B88970C" w14:textId="5B50D629"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S44</w:t>
            </w:r>
          </w:p>
        </w:tc>
        <w:tc>
          <w:tcPr>
            <w:tcW w:w="1580" w:type="dxa"/>
          </w:tcPr>
          <w:p w14:paraId="5217779B" w14:textId="5257433D"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 xml:space="preserve">Cedefop, </w:t>
            </w:r>
          </w:p>
        </w:tc>
        <w:tc>
          <w:tcPr>
            <w:tcW w:w="727" w:type="dxa"/>
          </w:tcPr>
          <w:p w14:paraId="695463C0" w14:textId="78BB6FAC"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2010</w:t>
            </w:r>
          </w:p>
        </w:tc>
        <w:tc>
          <w:tcPr>
            <w:tcW w:w="1872" w:type="dxa"/>
          </w:tcPr>
          <w:p w14:paraId="6583B2E9" w14:textId="506F3BAC"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 xml:space="preserve">VET in Europe. Country Report Austria. Report within the Framework of </w:t>
            </w:r>
            <w:proofErr w:type="spellStart"/>
            <w:r w:rsidRPr="004532DB">
              <w:rPr>
                <w:rFonts w:ascii="Times New Roman" w:hAnsi="Times New Roman" w:cs="Times New Roman"/>
                <w:sz w:val="20"/>
                <w:szCs w:val="20"/>
                <w:lang w:val="en-GB"/>
              </w:rPr>
              <w:t>ReferNet</w:t>
            </w:r>
            <w:proofErr w:type="spellEnd"/>
            <w:r w:rsidRPr="004532DB">
              <w:rPr>
                <w:rFonts w:ascii="Times New Roman" w:hAnsi="Times New Roman" w:cs="Times New Roman"/>
                <w:sz w:val="20"/>
                <w:szCs w:val="20"/>
                <w:lang w:val="en-GB"/>
              </w:rPr>
              <w:t xml:space="preserve"> Austria. </w:t>
            </w:r>
          </w:p>
        </w:tc>
        <w:tc>
          <w:tcPr>
            <w:tcW w:w="4477" w:type="dxa"/>
          </w:tcPr>
          <w:p w14:paraId="08737FA5" w14:textId="56510FEC" w:rsidR="00DF3014" w:rsidRPr="004532DB" w:rsidRDefault="009F182E" w:rsidP="00DF3014">
            <w:pPr>
              <w:rPr>
                <w:rFonts w:ascii="Times New Roman" w:hAnsi="Times New Roman" w:cs="Times New Roman"/>
                <w:sz w:val="20"/>
                <w:szCs w:val="20"/>
                <w:lang w:val="en-GB"/>
              </w:rPr>
            </w:pPr>
            <w:proofErr w:type="spellStart"/>
            <w:r w:rsidRPr="004532DB">
              <w:rPr>
                <w:rFonts w:ascii="Times New Roman" w:hAnsi="Times New Roman" w:cs="Times New Roman"/>
                <w:sz w:val="20"/>
                <w:szCs w:val="20"/>
                <w:lang w:val="en-GB"/>
              </w:rPr>
              <w:t>Cedefop</w:t>
            </w:r>
            <w:proofErr w:type="spellEnd"/>
            <w:r w:rsidRPr="004532DB">
              <w:rPr>
                <w:rFonts w:ascii="Times New Roman" w:hAnsi="Times New Roman" w:cs="Times New Roman"/>
                <w:sz w:val="20"/>
                <w:szCs w:val="20"/>
                <w:lang w:val="en-GB"/>
              </w:rPr>
              <w:t xml:space="preserve"> </w:t>
            </w:r>
            <w:proofErr w:type="spellStart"/>
            <w:r w:rsidRPr="004532DB">
              <w:rPr>
                <w:rFonts w:ascii="Times New Roman" w:hAnsi="Times New Roman" w:cs="Times New Roman"/>
                <w:sz w:val="20"/>
                <w:szCs w:val="20"/>
                <w:lang w:val="en-GB"/>
              </w:rPr>
              <w:t>ReferNet</w:t>
            </w:r>
            <w:proofErr w:type="spellEnd"/>
            <w:r w:rsidRPr="004532DB">
              <w:rPr>
                <w:rFonts w:ascii="Times New Roman" w:hAnsi="Times New Roman" w:cs="Times New Roman"/>
                <w:sz w:val="20"/>
                <w:szCs w:val="20"/>
                <w:lang w:val="en-GB"/>
              </w:rPr>
              <w:t xml:space="preserve"> VET in Europe. https://www.cedefop.europa.eu/files/2010_cr_at.pdf</w:t>
            </w:r>
          </w:p>
        </w:tc>
      </w:tr>
      <w:tr w:rsidR="00DF3014" w:rsidRPr="004532DB" w14:paraId="3B920F26" w14:textId="77777777" w:rsidTr="0030270B">
        <w:tc>
          <w:tcPr>
            <w:tcW w:w="972" w:type="dxa"/>
          </w:tcPr>
          <w:p w14:paraId="670E0D26" w14:textId="2FCA6EE4"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S45</w:t>
            </w:r>
          </w:p>
        </w:tc>
        <w:tc>
          <w:tcPr>
            <w:tcW w:w="1580" w:type="dxa"/>
          </w:tcPr>
          <w:p w14:paraId="211B60D2" w14:textId="7AF97043"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 xml:space="preserve">Durazzi </w:t>
            </w:r>
            <w:r w:rsidR="009F182E" w:rsidRPr="004532DB">
              <w:rPr>
                <w:rFonts w:ascii="Times New Roman" w:hAnsi="Times New Roman" w:cs="Times New Roman"/>
                <w:noProof/>
                <w:sz w:val="20"/>
                <w:szCs w:val="20"/>
              </w:rPr>
              <w:t xml:space="preserve">N. </w:t>
            </w:r>
            <w:r w:rsidRPr="004532DB">
              <w:rPr>
                <w:rFonts w:ascii="Times New Roman" w:hAnsi="Times New Roman" w:cs="Times New Roman"/>
                <w:noProof/>
                <w:sz w:val="20"/>
                <w:szCs w:val="20"/>
              </w:rPr>
              <w:t>&amp; Benassi</w:t>
            </w:r>
            <w:r w:rsidR="009F182E" w:rsidRPr="004532DB">
              <w:rPr>
                <w:rFonts w:ascii="Times New Roman" w:hAnsi="Times New Roman" w:cs="Times New Roman"/>
                <w:noProof/>
                <w:sz w:val="20"/>
                <w:szCs w:val="20"/>
              </w:rPr>
              <w:t xml:space="preserve"> C.</w:t>
            </w:r>
          </w:p>
        </w:tc>
        <w:tc>
          <w:tcPr>
            <w:tcW w:w="727" w:type="dxa"/>
          </w:tcPr>
          <w:p w14:paraId="325E0EFD" w14:textId="6474C585" w:rsidR="00DF3014" w:rsidRPr="004532DB" w:rsidRDefault="00DF3014" w:rsidP="00DF3014">
            <w:pPr>
              <w:rPr>
                <w:rFonts w:ascii="Times New Roman" w:hAnsi="Times New Roman" w:cs="Times New Roman"/>
                <w:noProof/>
                <w:sz w:val="20"/>
                <w:szCs w:val="20"/>
              </w:rPr>
            </w:pPr>
            <w:r w:rsidRPr="004532DB">
              <w:rPr>
                <w:rFonts w:ascii="Times New Roman" w:hAnsi="Times New Roman" w:cs="Times New Roman"/>
                <w:noProof/>
                <w:sz w:val="20"/>
                <w:szCs w:val="20"/>
              </w:rPr>
              <w:t>2020</w:t>
            </w:r>
          </w:p>
        </w:tc>
        <w:tc>
          <w:tcPr>
            <w:tcW w:w="1872" w:type="dxa"/>
          </w:tcPr>
          <w:p w14:paraId="5D71CA50" w14:textId="148D2D74"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Going Up-Skill: Exploring the Transformation of the German Skill Formation System</w:t>
            </w:r>
          </w:p>
        </w:tc>
        <w:tc>
          <w:tcPr>
            <w:tcW w:w="4477" w:type="dxa"/>
          </w:tcPr>
          <w:p w14:paraId="716B470F" w14:textId="3E085256"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German Politics, 29(3), 319-338.</w:t>
            </w:r>
          </w:p>
        </w:tc>
      </w:tr>
      <w:tr w:rsidR="00DF3014" w:rsidRPr="004532DB" w14:paraId="3515CF8D" w14:textId="77777777" w:rsidTr="0030270B">
        <w:tc>
          <w:tcPr>
            <w:tcW w:w="972" w:type="dxa"/>
          </w:tcPr>
          <w:p w14:paraId="081C294B" w14:textId="4EC6FF1C"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S46</w:t>
            </w:r>
          </w:p>
        </w:tc>
        <w:tc>
          <w:tcPr>
            <w:tcW w:w="1580" w:type="dxa"/>
          </w:tcPr>
          <w:p w14:paraId="3B68CB88" w14:textId="162E0F5A"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Durazzi</w:t>
            </w:r>
            <w:r w:rsidR="009F182E" w:rsidRPr="004532DB">
              <w:rPr>
                <w:rFonts w:ascii="Times New Roman" w:hAnsi="Times New Roman" w:cs="Times New Roman"/>
                <w:noProof/>
                <w:sz w:val="20"/>
                <w:szCs w:val="20"/>
              </w:rPr>
              <w:t>, N.</w:t>
            </w:r>
            <w:r w:rsidRPr="004532DB">
              <w:rPr>
                <w:rFonts w:ascii="Times New Roman" w:hAnsi="Times New Roman" w:cs="Times New Roman"/>
                <w:noProof/>
                <w:sz w:val="20"/>
                <w:szCs w:val="20"/>
              </w:rPr>
              <w:t xml:space="preserve"> &amp; Geyer</w:t>
            </w:r>
            <w:r w:rsidR="009F182E" w:rsidRPr="004532DB">
              <w:rPr>
                <w:rFonts w:ascii="Times New Roman" w:hAnsi="Times New Roman" w:cs="Times New Roman"/>
                <w:noProof/>
                <w:sz w:val="20"/>
                <w:szCs w:val="20"/>
              </w:rPr>
              <w:t xml:space="preserve"> L.</w:t>
            </w:r>
          </w:p>
        </w:tc>
        <w:tc>
          <w:tcPr>
            <w:tcW w:w="727" w:type="dxa"/>
          </w:tcPr>
          <w:p w14:paraId="3E54FD78" w14:textId="1D556948"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2020</w:t>
            </w:r>
          </w:p>
        </w:tc>
        <w:tc>
          <w:tcPr>
            <w:tcW w:w="1872" w:type="dxa"/>
          </w:tcPr>
          <w:p w14:paraId="5D8CAEFF" w14:textId="0F15F52E"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Social inclusion in the knowledge economy: Unions’ strategies and institutional change in the Austrian and German training systems.</w:t>
            </w:r>
          </w:p>
        </w:tc>
        <w:tc>
          <w:tcPr>
            <w:tcW w:w="4477" w:type="dxa"/>
          </w:tcPr>
          <w:p w14:paraId="792254A2" w14:textId="0B505B67"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Socio-Economic Review, 18(1), 103-124.</w:t>
            </w:r>
          </w:p>
        </w:tc>
      </w:tr>
      <w:tr w:rsidR="00DF3014" w:rsidRPr="004532DB" w14:paraId="577888C9" w14:textId="77777777" w:rsidTr="0030270B">
        <w:tc>
          <w:tcPr>
            <w:tcW w:w="972" w:type="dxa"/>
          </w:tcPr>
          <w:p w14:paraId="20C82213" w14:textId="7ED4571A"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S47</w:t>
            </w:r>
          </w:p>
        </w:tc>
        <w:tc>
          <w:tcPr>
            <w:tcW w:w="1580" w:type="dxa"/>
          </w:tcPr>
          <w:p w14:paraId="38D0022D" w14:textId="706E2A68"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sz w:val="20"/>
                <w:szCs w:val="20"/>
              </w:rPr>
              <w:t>Eckelt</w:t>
            </w:r>
            <w:r w:rsidR="009F182E" w:rsidRPr="004532DB">
              <w:rPr>
                <w:rFonts w:ascii="Times New Roman" w:hAnsi="Times New Roman" w:cs="Times New Roman"/>
                <w:sz w:val="20"/>
                <w:szCs w:val="20"/>
              </w:rPr>
              <w:t>, M.</w:t>
            </w:r>
          </w:p>
        </w:tc>
        <w:tc>
          <w:tcPr>
            <w:tcW w:w="727" w:type="dxa"/>
          </w:tcPr>
          <w:p w14:paraId="1EF058EF" w14:textId="0DEDC702"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sz w:val="20"/>
                <w:szCs w:val="20"/>
              </w:rPr>
              <w:t>2023</w:t>
            </w:r>
          </w:p>
        </w:tc>
        <w:tc>
          <w:tcPr>
            <w:tcW w:w="1872" w:type="dxa"/>
          </w:tcPr>
          <w:p w14:paraId="05908179" w14:textId="2233C7AF"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On the Planned Apprenticeship Guarantee for Germany: An Attempt to Reduce the Risk of Social Exclusion During the Transition from School to VET?</w:t>
            </w:r>
          </w:p>
        </w:tc>
        <w:tc>
          <w:tcPr>
            <w:tcW w:w="4477" w:type="dxa"/>
          </w:tcPr>
          <w:p w14:paraId="13C3BEB9" w14:textId="05F49B4D" w:rsidR="00DF3014" w:rsidRPr="004532DB" w:rsidRDefault="009F182E" w:rsidP="009F182E">
            <w:pPr>
              <w:pStyle w:val="NormaleWeb"/>
              <w:rPr>
                <w:sz w:val="20"/>
                <w:szCs w:val="20"/>
              </w:rPr>
            </w:pPr>
            <w:r w:rsidRPr="004532DB">
              <w:rPr>
                <w:sz w:val="20"/>
                <w:szCs w:val="20"/>
              </w:rPr>
              <w:t xml:space="preserve">In V. Tūtlys, L. Vaitkutė &amp; C. Nägele (Eds.), </w:t>
            </w:r>
            <w:r w:rsidRPr="004532DB">
              <w:rPr>
                <w:i/>
                <w:iCs/>
                <w:color w:val="0F0F0F"/>
                <w:sz w:val="20"/>
                <w:szCs w:val="20"/>
                <w:shd w:val="clear" w:color="auto" w:fill="FFFFFF"/>
              </w:rPr>
              <w:t>Vocational Education and Training Transformations for Digital, Sustainable and Socially Fair Future</w:t>
            </w:r>
            <w:r w:rsidRPr="004532DB">
              <w:rPr>
                <w:i/>
                <w:iCs/>
                <w:sz w:val="20"/>
                <w:szCs w:val="20"/>
              </w:rPr>
              <w:t xml:space="preserve">. Proceedings of the 5th Crossing Boundaries Conference in Vocational Education and Training, Kaunas, 25. – 26. May </w:t>
            </w:r>
            <w:r w:rsidRPr="004532DB">
              <w:rPr>
                <w:sz w:val="20"/>
                <w:szCs w:val="20"/>
              </w:rPr>
              <w:t xml:space="preserve">(pp. 138– 146). European Research Network on Vocational Education and Training, VETNET, Vytautas Magnus University Education Academy, Institute of Educational Science. https://doi.org/10.5281/zenodo.7808515 </w:t>
            </w:r>
          </w:p>
        </w:tc>
      </w:tr>
      <w:tr w:rsidR="00DF3014" w:rsidRPr="00556FC6" w14:paraId="15A6273B" w14:textId="77777777" w:rsidTr="0030270B">
        <w:tc>
          <w:tcPr>
            <w:tcW w:w="972" w:type="dxa"/>
          </w:tcPr>
          <w:p w14:paraId="13122B48" w14:textId="0F16DA70"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S4</w:t>
            </w:r>
            <w:r w:rsidR="0030270B" w:rsidRPr="004532DB">
              <w:rPr>
                <w:rFonts w:ascii="Times New Roman" w:hAnsi="Times New Roman" w:cs="Times New Roman"/>
                <w:sz w:val="20"/>
                <w:szCs w:val="20"/>
                <w:lang w:val="en-GB"/>
              </w:rPr>
              <w:t>8</w:t>
            </w:r>
          </w:p>
        </w:tc>
        <w:tc>
          <w:tcPr>
            <w:tcW w:w="1580" w:type="dxa"/>
          </w:tcPr>
          <w:p w14:paraId="3B133236" w14:textId="3580AB7E"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Wieland, C.</w:t>
            </w:r>
          </w:p>
        </w:tc>
        <w:tc>
          <w:tcPr>
            <w:tcW w:w="727" w:type="dxa"/>
          </w:tcPr>
          <w:p w14:paraId="6A7A1F46" w14:textId="34C78FE5" w:rsidR="00DF3014" w:rsidRPr="004532DB" w:rsidRDefault="00DF3014" w:rsidP="00DF3014">
            <w:pPr>
              <w:rPr>
                <w:rFonts w:ascii="Times New Roman" w:hAnsi="Times New Roman" w:cs="Times New Roman"/>
                <w:sz w:val="20"/>
                <w:szCs w:val="20"/>
                <w:lang w:val="en-GB"/>
              </w:rPr>
            </w:pPr>
            <w:r w:rsidRPr="004532DB">
              <w:rPr>
                <w:rFonts w:ascii="Times New Roman" w:hAnsi="Times New Roman" w:cs="Times New Roman"/>
                <w:noProof/>
                <w:sz w:val="20"/>
                <w:szCs w:val="20"/>
              </w:rPr>
              <w:t>2022</w:t>
            </w:r>
          </w:p>
        </w:tc>
        <w:tc>
          <w:tcPr>
            <w:tcW w:w="1872" w:type="dxa"/>
          </w:tcPr>
          <w:p w14:paraId="6A0EC294" w14:textId="25002FA1" w:rsidR="00DF3014" w:rsidRPr="004532DB"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 xml:space="preserve"> </w:t>
            </w:r>
            <w:proofErr w:type="spellStart"/>
            <w:r w:rsidRPr="004532DB">
              <w:rPr>
                <w:rFonts w:ascii="Times New Roman" w:hAnsi="Times New Roman" w:cs="Times New Roman"/>
                <w:sz w:val="20"/>
                <w:szCs w:val="20"/>
                <w:lang w:val="en-GB"/>
              </w:rPr>
              <w:t>Ansätze</w:t>
            </w:r>
            <w:proofErr w:type="spellEnd"/>
            <w:r w:rsidRPr="004532DB">
              <w:rPr>
                <w:rFonts w:ascii="Times New Roman" w:hAnsi="Times New Roman" w:cs="Times New Roman"/>
                <w:sz w:val="20"/>
                <w:szCs w:val="20"/>
                <w:lang w:val="en-GB"/>
              </w:rPr>
              <w:t xml:space="preserve"> für </w:t>
            </w:r>
            <w:proofErr w:type="spellStart"/>
            <w:r w:rsidRPr="004532DB">
              <w:rPr>
                <w:rFonts w:ascii="Times New Roman" w:hAnsi="Times New Roman" w:cs="Times New Roman"/>
                <w:sz w:val="20"/>
                <w:szCs w:val="20"/>
                <w:lang w:val="en-GB"/>
              </w:rPr>
              <w:t>eine</w:t>
            </w:r>
            <w:proofErr w:type="spellEnd"/>
            <w:r w:rsidRPr="004532DB">
              <w:rPr>
                <w:rFonts w:ascii="Times New Roman" w:hAnsi="Times New Roman" w:cs="Times New Roman"/>
                <w:sz w:val="20"/>
                <w:szCs w:val="20"/>
                <w:lang w:val="en-GB"/>
              </w:rPr>
              <w:t xml:space="preserve"> </w:t>
            </w:r>
            <w:proofErr w:type="spellStart"/>
            <w:r w:rsidRPr="004532DB">
              <w:rPr>
                <w:rFonts w:ascii="Times New Roman" w:hAnsi="Times New Roman" w:cs="Times New Roman"/>
                <w:sz w:val="20"/>
                <w:szCs w:val="20"/>
                <w:lang w:val="en-GB"/>
              </w:rPr>
              <w:t>Ausbildungsgarantie</w:t>
            </w:r>
            <w:proofErr w:type="spellEnd"/>
            <w:r w:rsidRPr="004532DB">
              <w:rPr>
                <w:rFonts w:ascii="Times New Roman" w:hAnsi="Times New Roman" w:cs="Times New Roman"/>
                <w:sz w:val="20"/>
                <w:szCs w:val="20"/>
                <w:lang w:val="en-GB"/>
              </w:rPr>
              <w:t xml:space="preserve"> in Deutschland. </w:t>
            </w:r>
          </w:p>
        </w:tc>
        <w:tc>
          <w:tcPr>
            <w:tcW w:w="4477" w:type="dxa"/>
          </w:tcPr>
          <w:p w14:paraId="534B9529" w14:textId="132FFA00" w:rsidR="00DF3014" w:rsidRPr="00556FC6" w:rsidRDefault="009F182E" w:rsidP="00DF3014">
            <w:pPr>
              <w:rPr>
                <w:rFonts w:ascii="Times New Roman" w:hAnsi="Times New Roman" w:cs="Times New Roman"/>
                <w:sz w:val="20"/>
                <w:szCs w:val="20"/>
                <w:lang w:val="en-GB"/>
              </w:rPr>
            </w:pPr>
            <w:r w:rsidRPr="004532DB">
              <w:rPr>
                <w:rFonts w:ascii="Times New Roman" w:hAnsi="Times New Roman" w:cs="Times New Roman"/>
                <w:sz w:val="20"/>
                <w:szCs w:val="20"/>
                <w:lang w:val="en-GB"/>
              </w:rPr>
              <w:t xml:space="preserve">In M. </w:t>
            </w:r>
            <w:proofErr w:type="spellStart"/>
            <w:r w:rsidRPr="004532DB">
              <w:rPr>
                <w:rFonts w:ascii="Times New Roman" w:hAnsi="Times New Roman" w:cs="Times New Roman"/>
                <w:sz w:val="20"/>
                <w:szCs w:val="20"/>
                <w:lang w:val="en-GB"/>
              </w:rPr>
              <w:t>Eckelt</w:t>
            </w:r>
            <w:proofErr w:type="spellEnd"/>
            <w:r w:rsidRPr="004532DB">
              <w:rPr>
                <w:rFonts w:ascii="Times New Roman" w:hAnsi="Times New Roman" w:cs="Times New Roman"/>
                <w:sz w:val="20"/>
                <w:szCs w:val="20"/>
                <w:lang w:val="en-GB"/>
              </w:rPr>
              <w:t xml:space="preserve">, T. J. </w:t>
            </w:r>
            <w:proofErr w:type="spellStart"/>
            <w:r w:rsidRPr="004532DB">
              <w:rPr>
                <w:rFonts w:ascii="Times New Roman" w:hAnsi="Times New Roman" w:cs="Times New Roman"/>
                <w:sz w:val="20"/>
                <w:szCs w:val="20"/>
                <w:lang w:val="en-GB"/>
              </w:rPr>
              <w:t>Ketschau</w:t>
            </w:r>
            <w:proofErr w:type="spellEnd"/>
            <w:r w:rsidRPr="004532DB">
              <w:rPr>
                <w:rFonts w:ascii="Times New Roman" w:hAnsi="Times New Roman" w:cs="Times New Roman"/>
                <w:sz w:val="20"/>
                <w:szCs w:val="20"/>
                <w:lang w:val="en-GB"/>
              </w:rPr>
              <w:t xml:space="preserve">, J. Klassen, J. Schauer, J. K. </w:t>
            </w:r>
            <w:proofErr w:type="spellStart"/>
            <w:r w:rsidRPr="004532DB">
              <w:rPr>
                <w:rFonts w:ascii="Times New Roman" w:hAnsi="Times New Roman" w:cs="Times New Roman"/>
                <w:sz w:val="20"/>
                <w:szCs w:val="20"/>
                <w:lang w:val="en-GB"/>
              </w:rPr>
              <w:t>Schmees</w:t>
            </w:r>
            <w:proofErr w:type="spellEnd"/>
            <w:r w:rsidRPr="004532DB">
              <w:rPr>
                <w:rFonts w:ascii="Times New Roman" w:hAnsi="Times New Roman" w:cs="Times New Roman"/>
                <w:sz w:val="20"/>
                <w:szCs w:val="20"/>
                <w:lang w:val="en-GB"/>
              </w:rPr>
              <w:t xml:space="preserve">, &amp; C. Steib (Eds.), </w:t>
            </w:r>
            <w:proofErr w:type="spellStart"/>
            <w:r w:rsidRPr="004532DB">
              <w:rPr>
                <w:rFonts w:ascii="Times New Roman" w:hAnsi="Times New Roman" w:cs="Times New Roman"/>
                <w:sz w:val="20"/>
                <w:szCs w:val="20"/>
                <w:lang w:val="en-GB"/>
              </w:rPr>
              <w:t>Berufsbildungspolitik</w:t>
            </w:r>
            <w:proofErr w:type="spellEnd"/>
            <w:r w:rsidRPr="004532DB">
              <w:rPr>
                <w:rFonts w:ascii="Times New Roman" w:hAnsi="Times New Roman" w:cs="Times New Roman"/>
                <w:sz w:val="20"/>
                <w:szCs w:val="20"/>
                <w:lang w:val="en-GB"/>
              </w:rPr>
              <w:t xml:space="preserve">: </w:t>
            </w:r>
            <w:proofErr w:type="spellStart"/>
            <w:r w:rsidRPr="004532DB">
              <w:rPr>
                <w:rFonts w:ascii="Times New Roman" w:hAnsi="Times New Roman" w:cs="Times New Roman"/>
                <w:sz w:val="20"/>
                <w:szCs w:val="20"/>
                <w:lang w:val="en-GB"/>
              </w:rPr>
              <w:t>Strukturen</w:t>
            </w:r>
            <w:proofErr w:type="spellEnd"/>
            <w:r w:rsidRPr="004532DB">
              <w:rPr>
                <w:rFonts w:ascii="Times New Roman" w:hAnsi="Times New Roman" w:cs="Times New Roman"/>
                <w:sz w:val="20"/>
                <w:szCs w:val="20"/>
                <w:lang w:val="en-GB"/>
              </w:rPr>
              <w:t xml:space="preserve"> – Krise – </w:t>
            </w:r>
            <w:proofErr w:type="spellStart"/>
            <w:r w:rsidRPr="004532DB">
              <w:rPr>
                <w:rFonts w:ascii="Times New Roman" w:hAnsi="Times New Roman" w:cs="Times New Roman"/>
                <w:sz w:val="20"/>
                <w:szCs w:val="20"/>
                <w:lang w:val="en-GB"/>
              </w:rPr>
              <w:t>Perspektiven</w:t>
            </w:r>
            <w:proofErr w:type="spellEnd"/>
            <w:r w:rsidRPr="004532DB">
              <w:rPr>
                <w:rFonts w:ascii="Times New Roman" w:hAnsi="Times New Roman" w:cs="Times New Roman"/>
                <w:sz w:val="20"/>
                <w:szCs w:val="20"/>
                <w:lang w:val="en-GB"/>
              </w:rPr>
              <w:t xml:space="preserve">. </w:t>
            </w:r>
            <w:proofErr w:type="spellStart"/>
            <w:r w:rsidRPr="004532DB">
              <w:rPr>
                <w:rFonts w:ascii="Times New Roman" w:hAnsi="Times New Roman" w:cs="Times New Roman"/>
                <w:sz w:val="20"/>
                <w:szCs w:val="20"/>
                <w:lang w:val="en-GB"/>
              </w:rPr>
              <w:t>wbv</w:t>
            </w:r>
            <w:proofErr w:type="spellEnd"/>
            <w:r w:rsidRPr="004532DB">
              <w:rPr>
                <w:rFonts w:ascii="Times New Roman" w:hAnsi="Times New Roman" w:cs="Times New Roman"/>
                <w:sz w:val="20"/>
                <w:szCs w:val="20"/>
                <w:lang w:val="en-GB"/>
              </w:rPr>
              <w:t xml:space="preserve"> Open- Library 2022.</w:t>
            </w:r>
          </w:p>
        </w:tc>
      </w:tr>
    </w:tbl>
    <w:p w14:paraId="3946B072" w14:textId="77777777" w:rsidR="00095DB5" w:rsidRPr="00556FC6" w:rsidRDefault="00095DB5">
      <w:pPr>
        <w:rPr>
          <w:rFonts w:ascii="Times New Roman" w:hAnsi="Times New Roman" w:cs="Times New Roman"/>
          <w:sz w:val="20"/>
          <w:szCs w:val="20"/>
          <w:lang w:val="en-GB"/>
        </w:rPr>
      </w:pPr>
    </w:p>
    <w:sectPr w:rsidR="00095DB5" w:rsidRPr="00556FC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4E8F" w14:textId="77777777" w:rsidR="00EC6387" w:rsidRDefault="00EC6387" w:rsidP="00147E9F">
      <w:pPr>
        <w:spacing w:after="0" w:line="240" w:lineRule="auto"/>
      </w:pPr>
      <w:r>
        <w:separator/>
      </w:r>
    </w:p>
  </w:endnote>
  <w:endnote w:type="continuationSeparator" w:id="0">
    <w:p w14:paraId="04C5296D" w14:textId="77777777" w:rsidR="00EC6387" w:rsidRDefault="00EC6387" w:rsidP="00147E9F">
      <w:pPr>
        <w:spacing w:after="0" w:line="240" w:lineRule="auto"/>
      </w:pPr>
      <w:r>
        <w:continuationSeparator/>
      </w:r>
    </w:p>
  </w:endnote>
  <w:endnote w:id="1">
    <w:p w14:paraId="3A9E8AE6" w14:textId="0DA04F0D" w:rsidR="00147E9F" w:rsidRPr="00850B26" w:rsidRDefault="00147E9F" w:rsidP="00147E9F">
      <w:pPr>
        <w:pStyle w:val="Testonotadichiusura"/>
        <w:rPr>
          <w:rFonts w:ascii="Times New Roman" w:hAnsi="Times New Roman" w:cs="Times New Roman"/>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F943" w14:textId="77777777" w:rsidR="00EC6387" w:rsidRDefault="00EC6387" w:rsidP="00147E9F">
      <w:pPr>
        <w:spacing w:after="0" w:line="240" w:lineRule="auto"/>
      </w:pPr>
      <w:r>
        <w:separator/>
      </w:r>
    </w:p>
  </w:footnote>
  <w:footnote w:type="continuationSeparator" w:id="0">
    <w:p w14:paraId="3D883A21" w14:textId="77777777" w:rsidR="00EC6387" w:rsidRDefault="00EC6387" w:rsidP="00147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F3776"/>
    <w:multiLevelType w:val="hybridMultilevel"/>
    <w:tmpl w:val="BFA82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96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EA"/>
    <w:rsid w:val="0001042B"/>
    <w:rsid w:val="00017415"/>
    <w:rsid w:val="00042387"/>
    <w:rsid w:val="00095DB5"/>
    <w:rsid w:val="000A41AE"/>
    <w:rsid w:val="000E4F2B"/>
    <w:rsid w:val="00147E9F"/>
    <w:rsid w:val="00167C7A"/>
    <w:rsid w:val="001F532C"/>
    <w:rsid w:val="0030270B"/>
    <w:rsid w:val="00351A9C"/>
    <w:rsid w:val="003B55EA"/>
    <w:rsid w:val="0042150E"/>
    <w:rsid w:val="004532DB"/>
    <w:rsid w:val="004A5985"/>
    <w:rsid w:val="004D6537"/>
    <w:rsid w:val="00556FC6"/>
    <w:rsid w:val="00694E3B"/>
    <w:rsid w:val="006B6E0C"/>
    <w:rsid w:val="006B7731"/>
    <w:rsid w:val="007B36E7"/>
    <w:rsid w:val="00927260"/>
    <w:rsid w:val="009F182E"/>
    <w:rsid w:val="00A36823"/>
    <w:rsid w:val="00DF3014"/>
    <w:rsid w:val="00DF6D3F"/>
    <w:rsid w:val="00E353C0"/>
    <w:rsid w:val="00EC6387"/>
    <w:rsid w:val="00FA63C6"/>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4:docId w14:val="7A74F2D1"/>
  <w15:chartTrackingRefBased/>
  <w15:docId w15:val="{CF1D9AEC-5719-034A-A0E3-E1E0BCF8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5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5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55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55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55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55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55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55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55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55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55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55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55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55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55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55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55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55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5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55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55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55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55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55EA"/>
    <w:rPr>
      <w:i/>
      <w:iCs/>
      <w:color w:val="404040" w:themeColor="text1" w:themeTint="BF"/>
    </w:rPr>
  </w:style>
  <w:style w:type="paragraph" w:styleId="Paragrafoelenco">
    <w:name w:val="List Paragraph"/>
    <w:basedOn w:val="Normale"/>
    <w:uiPriority w:val="34"/>
    <w:qFormat/>
    <w:rsid w:val="003B55EA"/>
    <w:pPr>
      <w:ind w:left="720"/>
      <w:contextualSpacing/>
    </w:pPr>
  </w:style>
  <w:style w:type="character" w:styleId="Enfasiintensa">
    <w:name w:val="Intense Emphasis"/>
    <w:basedOn w:val="Carpredefinitoparagrafo"/>
    <w:uiPriority w:val="21"/>
    <w:qFormat/>
    <w:rsid w:val="003B55EA"/>
    <w:rPr>
      <w:i/>
      <w:iCs/>
      <w:color w:val="0F4761" w:themeColor="accent1" w:themeShade="BF"/>
    </w:rPr>
  </w:style>
  <w:style w:type="paragraph" w:styleId="Citazioneintensa">
    <w:name w:val="Intense Quote"/>
    <w:basedOn w:val="Normale"/>
    <w:next w:val="Normale"/>
    <w:link w:val="CitazioneintensaCarattere"/>
    <w:uiPriority w:val="30"/>
    <w:qFormat/>
    <w:rsid w:val="003B5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55EA"/>
    <w:rPr>
      <w:i/>
      <w:iCs/>
      <w:color w:val="0F4761" w:themeColor="accent1" w:themeShade="BF"/>
    </w:rPr>
  </w:style>
  <w:style w:type="character" w:styleId="Riferimentointenso">
    <w:name w:val="Intense Reference"/>
    <w:basedOn w:val="Carpredefinitoparagrafo"/>
    <w:uiPriority w:val="32"/>
    <w:qFormat/>
    <w:rsid w:val="003B55EA"/>
    <w:rPr>
      <w:b/>
      <w:bCs/>
      <w:smallCaps/>
      <w:color w:val="0F4761" w:themeColor="accent1" w:themeShade="BF"/>
      <w:spacing w:val="5"/>
    </w:rPr>
  </w:style>
  <w:style w:type="table" w:styleId="Grigliatabella">
    <w:name w:val="Table Grid"/>
    <w:basedOn w:val="Tabellanormale"/>
    <w:uiPriority w:val="39"/>
    <w:rsid w:val="003B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55EA"/>
    <w:rPr>
      <w:color w:val="467886" w:themeColor="hyperlink"/>
      <w:u w:val="single"/>
    </w:rPr>
  </w:style>
  <w:style w:type="character" w:styleId="Menzionenonrisolta">
    <w:name w:val="Unresolved Mention"/>
    <w:basedOn w:val="Carpredefinitoparagrafo"/>
    <w:uiPriority w:val="99"/>
    <w:semiHidden/>
    <w:unhideWhenUsed/>
    <w:rsid w:val="003B55EA"/>
    <w:rPr>
      <w:color w:val="605E5C"/>
      <w:shd w:val="clear" w:color="auto" w:fill="E1DFDD"/>
    </w:rPr>
  </w:style>
  <w:style w:type="character" w:styleId="Rimandonotadichiusura">
    <w:name w:val="endnote reference"/>
    <w:basedOn w:val="Carpredefinitoparagrafo"/>
    <w:uiPriority w:val="99"/>
    <w:semiHidden/>
    <w:unhideWhenUsed/>
    <w:rsid w:val="00147E9F"/>
    <w:rPr>
      <w:vertAlign w:val="superscript"/>
    </w:rPr>
  </w:style>
  <w:style w:type="paragraph" w:styleId="Testonotadichiusura">
    <w:name w:val="endnote text"/>
    <w:basedOn w:val="Normale"/>
    <w:link w:val="TestonotadichiusuraCarattere"/>
    <w:uiPriority w:val="99"/>
    <w:semiHidden/>
    <w:unhideWhenUsed/>
    <w:rsid w:val="00147E9F"/>
    <w:pPr>
      <w:spacing w:after="0" w:line="240" w:lineRule="auto"/>
    </w:pPr>
    <w:rPr>
      <w:sz w:val="20"/>
      <w:szCs w:val="20"/>
      <w:lang w:val="en-US"/>
    </w:rPr>
  </w:style>
  <w:style w:type="character" w:customStyle="1" w:styleId="TestonotadichiusuraCarattere">
    <w:name w:val="Testo nota di chiusura Carattere"/>
    <w:basedOn w:val="Carpredefinitoparagrafo"/>
    <w:link w:val="Testonotadichiusura"/>
    <w:uiPriority w:val="99"/>
    <w:semiHidden/>
    <w:rsid w:val="00147E9F"/>
    <w:rPr>
      <w:sz w:val="20"/>
      <w:szCs w:val="20"/>
      <w:lang w:val="en-US"/>
    </w:rPr>
  </w:style>
  <w:style w:type="paragraph" w:styleId="NormaleWeb">
    <w:name w:val="Normal (Web)"/>
    <w:basedOn w:val="Normale"/>
    <w:uiPriority w:val="99"/>
    <w:unhideWhenUsed/>
    <w:rsid w:val="009F182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visitato">
    <w:name w:val="FollowedHyperlink"/>
    <w:basedOn w:val="Carpredefinitoparagrafo"/>
    <w:uiPriority w:val="99"/>
    <w:semiHidden/>
    <w:unhideWhenUsed/>
    <w:rsid w:val="004D65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news&amp;id=urn:contentItem:57JJ-NNG1-DXKF-C2JX-00000-00&amp;context=1519360" TargetMode="External"/><Relationship Id="rId13" Type="http://schemas.openxmlformats.org/officeDocument/2006/relationships/hyperlink" Target="https://advance.lexis.com/api/document?collection=news&amp;id=urn:contentItem:595S-B7B1-JB4C-N003-00000-00&amp;context=1519360" TargetMode="External"/><Relationship Id="rId18" Type="http://schemas.openxmlformats.org/officeDocument/2006/relationships/hyperlink" Target="https://www.bmas.de/DE/Service/Gesetze-und-Gesetzesvorhaben/weiterbildungsgesetz.html" TargetMode="External"/><Relationship Id="rId3" Type="http://schemas.openxmlformats.org/officeDocument/2006/relationships/settings" Target="settings.xml"/><Relationship Id="rId21" Type="http://schemas.openxmlformats.org/officeDocument/2006/relationships/hyperlink" Target="https://www.arbeitsagentur.de/en/press/2024-13-vocational-training-and-continuing-education-act-first-elements-of-the-vocational-training-guarantee-take-effect" TargetMode="External"/><Relationship Id="rId7" Type="http://schemas.openxmlformats.org/officeDocument/2006/relationships/hyperlink" Target="https://advance.lexis.com/api/document?collection=news&amp;id=urn:contentItem:57SR-YB81-DXKF-C1RH-00000-00&amp;context=1519360" TargetMode="External"/><Relationship Id="rId12" Type="http://schemas.openxmlformats.org/officeDocument/2006/relationships/hyperlink" Target="https://advance.lexis.com/api/document?collection=news&amp;id=urn:contentItem:5CJH-7711-JB4C-N54G-00000-00&amp;context=1519360" TargetMode="External"/><Relationship Id="rId17" Type="http://schemas.openxmlformats.org/officeDocument/2006/relationships/hyperlink" Target="https://www.kas.de/documents/252038/253252/Koalitionsvertrag2005.pdf/16f196dd-0298-d416-0acb-954d2a6a9d8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mas.de/SharedDocs/Downloads/DE/Aus-Weiterbildung/gesamtkonzept-zur-ausbildungsgarantie.html" TargetMode="External"/><Relationship Id="rId20" Type="http://schemas.openxmlformats.org/officeDocument/2006/relationships/hyperlink" Target="https://en.dgb.de/fields-of-work/the-minimum-wage-in-german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vance.lexis.com/api/document?collection=news&amp;id=urn:contentItem:58P4-6G01-JB4C-N0MB-00000-00&amp;context=151936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urofound.europa.eu/en/resources/article/2004/parliament-passes-law-training-levy" TargetMode="External"/><Relationship Id="rId23" Type="http://schemas.openxmlformats.org/officeDocument/2006/relationships/hyperlink" Target="https://www.mindestlohn-kommission.de/DE/Kommission/Beschlussverfahren" TargetMode="External"/><Relationship Id="rId10" Type="http://schemas.openxmlformats.org/officeDocument/2006/relationships/hyperlink" Target="https://advance.lexis.com/api/document?collection=news&amp;id=urn:contentItem:57W9-3JB1-DXKF-C0WG-00000-00&amp;context=1519360" TargetMode="External"/><Relationship Id="rId19" Type="http://schemas.openxmlformats.org/officeDocument/2006/relationships/hyperlink" Target="https://www.dgb.de/service/ratgeber/mindestlohn/" TargetMode="External"/><Relationship Id="rId4" Type="http://schemas.openxmlformats.org/officeDocument/2006/relationships/webSettings" Target="webSettings.xml"/><Relationship Id="rId9" Type="http://schemas.openxmlformats.org/officeDocument/2006/relationships/hyperlink" Target="https://advance.lexis.com/api/document?collection=news&amp;id=urn:contentItem:58TH-RJR1-DXKF-C34D-00000-00&amp;context=1519360" TargetMode="External"/><Relationship Id="rId14" Type="http://schemas.openxmlformats.org/officeDocument/2006/relationships/hyperlink" Target="https://advance.lexis.com/api/document?collection=news&amp;id=urn:contentItem:59M2-JXC1-JB4C-N38D-00000-00&amp;context=1519360" TargetMode="External"/><Relationship Id="rId22" Type="http://schemas.openxmlformats.org/officeDocument/2006/relationships/hyperlink" Target="https://www.fachportal-paedagogik.de/literatur/vollanzeige.html?FId=340988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2069</Words>
  <Characters>12084</Characters>
  <Application>Microsoft Office Word</Application>
  <DocSecurity>0</DocSecurity>
  <Lines>180</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Ivardi Ganapini, Cecilia</dc:creator>
  <cp:keywords/>
  <dc:description/>
  <cp:lastModifiedBy>Ivardi Ganapini, Cecilia</cp:lastModifiedBy>
  <cp:revision>7</cp:revision>
  <dcterms:created xsi:type="dcterms:W3CDTF">2025-08-07T10:36:00Z</dcterms:created>
  <dcterms:modified xsi:type="dcterms:W3CDTF">2025-12-02T15:37:00Z</dcterms:modified>
</cp:coreProperties>
</file>