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2E9D7" w14:textId="2267B7F7" w:rsidR="00B26759" w:rsidRDefault="00B26759" w:rsidP="000D6E9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&lt;MUSE: </w:t>
      </w:r>
      <w:r w:rsidRPr="00373960">
        <w:rPr>
          <w:sz w:val="24"/>
          <w:szCs w:val="24"/>
        </w:rPr>
        <w:t>Here is the text for the</w:t>
      </w:r>
      <w:r w:rsidR="000D6E99">
        <w:rPr>
          <w:rFonts w:cs="Calibri"/>
          <w:sz w:val="24"/>
          <w:szCs w:val="24"/>
        </w:rPr>
        <w:t xml:space="preserve"> </w:t>
      </w:r>
      <w:r w:rsidR="00A66A5B">
        <w:rPr>
          <w:rFonts w:cs="Calibri"/>
          <w:sz w:val="24"/>
          <w:szCs w:val="24"/>
        </w:rPr>
        <w:t>Wedel</w:t>
      </w:r>
      <w:r w:rsidR="00A3067F">
        <w:rPr>
          <w:rFonts w:cs="Calibri"/>
          <w:sz w:val="24"/>
          <w:szCs w:val="24"/>
        </w:rPr>
        <w:t xml:space="preserve"> et al.</w:t>
      </w:r>
      <w:r>
        <w:rPr>
          <w:sz w:val="24"/>
          <w:szCs w:val="24"/>
        </w:rPr>
        <w:t xml:space="preserve"> </w:t>
      </w:r>
      <w:r w:rsidRPr="00373960">
        <w:rPr>
          <w:sz w:val="24"/>
          <w:szCs w:val="24"/>
        </w:rPr>
        <w:t xml:space="preserve">supplemental files. See </w:t>
      </w:r>
      <w:hyperlink r:id="rId4" w:history="1">
        <w:r w:rsidR="00A66A5B" w:rsidRPr="00A66A5B">
          <w:rPr>
            <w:rStyle w:val="Hyperlink"/>
          </w:rPr>
          <w:t>https://muse.jhu.edu/article/727926</w:t>
        </w:r>
      </w:hyperlink>
      <w:r>
        <w:rPr>
          <w:sz w:val="24"/>
          <w:szCs w:val="24"/>
        </w:rPr>
        <w:t xml:space="preserve"> </w:t>
      </w:r>
      <w:r w:rsidRPr="00373960">
        <w:rPr>
          <w:sz w:val="24"/>
          <w:szCs w:val="24"/>
        </w:rPr>
        <w:t xml:space="preserve">for an example of how this should be laid out. </w:t>
      </w:r>
      <w:r>
        <w:rPr>
          <w:sz w:val="24"/>
          <w:szCs w:val="24"/>
        </w:rPr>
        <w:t>&gt;</w:t>
      </w:r>
    </w:p>
    <w:p w14:paraId="0571CA34" w14:textId="77777777" w:rsidR="00B26759" w:rsidRPr="00373960" w:rsidRDefault="00B26759" w:rsidP="000D6E99">
      <w:pPr>
        <w:spacing w:after="0"/>
        <w:rPr>
          <w:sz w:val="24"/>
          <w:szCs w:val="24"/>
        </w:rPr>
      </w:pPr>
    </w:p>
    <w:p w14:paraId="7966F259" w14:textId="77777777" w:rsidR="00B26759" w:rsidRPr="00C877BE" w:rsidRDefault="00B26759" w:rsidP="000D6E99">
      <w:pPr>
        <w:spacing w:after="0"/>
        <w:rPr>
          <w:sz w:val="24"/>
          <w:szCs w:val="24"/>
        </w:rPr>
      </w:pPr>
      <w:bookmarkStart w:id="0" w:name="_Hlk531813959"/>
      <w:r w:rsidRPr="00C877BE">
        <w:rPr>
          <w:sz w:val="24"/>
          <w:szCs w:val="24"/>
        </w:rPr>
        <w:t>---------------------------</w:t>
      </w:r>
      <w:r w:rsidR="00623F83" w:rsidRPr="00C877BE">
        <w:rPr>
          <w:sz w:val="24"/>
          <w:szCs w:val="24"/>
        </w:rPr>
        <w:t xml:space="preserve"> </w:t>
      </w:r>
    </w:p>
    <w:p w14:paraId="7D6C28C7" w14:textId="7628C1E7" w:rsidR="00B26759" w:rsidRPr="00C877BE" w:rsidRDefault="00337936" w:rsidP="000D6E99">
      <w:p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  <w:r w:rsidRPr="00C877BE">
        <w:rPr>
          <w:rFonts w:cs="TimesNewRomanPSMT"/>
          <w:sz w:val="24"/>
          <w:szCs w:val="24"/>
        </w:rPr>
        <w:t>9</w:t>
      </w:r>
      <w:r w:rsidR="004602F4" w:rsidRPr="00C877BE">
        <w:rPr>
          <w:rFonts w:cs="TimesNewRomanPSMT"/>
          <w:sz w:val="24"/>
          <w:szCs w:val="24"/>
        </w:rPr>
        <w:t>5</w:t>
      </w:r>
      <w:r w:rsidRPr="00C877BE">
        <w:rPr>
          <w:rFonts w:cs="TimesNewRomanPSMT"/>
          <w:sz w:val="24"/>
          <w:szCs w:val="24"/>
        </w:rPr>
        <w:t>.</w:t>
      </w:r>
      <w:r w:rsidR="00A66A5B">
        <w:rPr>
          <w:rFonts w:cs="TimesNewRomanPSMT"/>
          <w:sz w:val="24"/>
          <w:szCs w:val="24"/>
        </w:rPr>
        <w:t>4.wedel</w:t>
      </w:r>
      <w:r w:rsidR="001870AE" w:rsidRPr="00C877BE">
        <w:rPr>
          <w:rFonts w:cs="TimesNewRomanPSMT"/>
          <w:sz w:val="24"/>
          <w:szCs w:val="24"/>
        </w:rPr>
        <w:t>01</w:t>
      </w:r>
      <w:r w:rsidR="004602F4" w:rsidRPr="00C877BE">
        <w:rPr>
          <w:rFonts w:cs="TimesNewRomanPSMT"/>
          <w:sz w:val="24"/>
          <w:szCs w:val="24"/>
        </w:rPr>
        <w:t>_</w:t>
      </w:r>
      <w:r w:rsidR="00591AAA" w:rsidRPr="00C877BE">
        <w:rPr>
          <w:rFonts w:cs="TimesNewRomanPSMT"/>
          <w:sz w:val="24"/>
          <w:szCs w:val="24"/>
        </w:rPr>
        <w:t>supp0</w:t>
      </w:r>
      <w:r w:rsidR="004602F4" w:rsidRPr="00C877BE">
        <w:rPr>
          <w:rFonts w:cs="TimesNewRomanPSMT"/>
          <w:sz w:val="24"/>
          <w:szCs w:val="24"/>
        </w:rPr>
        <w:t>1</w:t>
      </w:r>
      <w:r w:rsidR="00B26759" w:rsidRPr="00C877BE">
        <w:rPr>
          <w:rFonts w:cs="TimesNewRomanPSMT"/>
          <w:sz w:val="24"/>
          <w:szCs w:val="24"/>
        </w:rPr>
        <w:t>.</w:t>
      </w:r>
      <w:r w:rsidR="00A66A5B">
        <w:rPr>
          <w:rFonts w:cs="TimesNewRomanPSMT"/>
          <w:sz w:val="24"/>
          <w:szCs w:val="24"/>
        </w:rPr>
        <w:t>csv</w:t>
      </w:r>
      <w:r w:rsidR="00623F83" w:rsidRPr="00C877BE">
        <w:rPr>
          <w:rFonts w:cs="TimesNewRomanPSMT"/>
          <w:sz w:val="24"/>
          <w:szCs w:val="24"/>
        </w:rPr>
        <w:t xml:space="preserve">   </w:t>
      </w:r>
    </w:p>
    <w:p w14:paraId="39656297" w14:textId="77777777" w:rsidR="00B26759" w:rsidRPr="00C877BE" w:rsidRDefault="00B26759" w:rsidP="000D6E99">
      <w:p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</w:p>
    <w:p w14:paraId="0183FDEC" w14:textId="1E2C4045" w:rsidR="000D6E99" w:rsidRPr="00C877BE" w:rsidRDefault="000D6E99" w:rsidP="00A66A5B">
      <w:pPr>
        <w:autoSpaceDE w:val="0"/>
        <w:autoSpaceDN w:val="0"/>
        <w:spacing w:after="0"/>
        <w:rPr>
          <w:sz w:val="24"/>
          <w:szCs w:val="24"/>
        </w:rPr>
      </w:pPr>
      <w:bookmarkStart w:id="1" w:name="_Hlk26651273"/>
      <w:r w:rsidRPr="00C877BE">
        <w:rPr>
          <w:sz w:val="24"/>
          <w:szCs w:val="24"/>
        </w:rPr>
        <w:t xml:space="preserve">[Download </w:t>
      </w:r>
      <w:r w:rsidR="00A66A5B">
        <w:rPr>
          <w:sz w:val="24"/>
          <w:szCs w:val="24"/>
        </w:rPr>
        <w:t>CSV</w:t>
      </w:r>
      <w:r w:rsidRPr="00C877BE">
        <w:rPr>
          <w:sz w:val="24"/>
          <w:szCs w:val="24"/>
        </w:rPr>
        <w:t xml:space="preserve"> file] </w:t>
      </w:r>
      <w:r w:rsidR="00A66A5B" w:rsidRPr="00A66A5B">
        <w:rPr>
          <w:rFonts w:eastAsiaTheme="minorHAnsi" w:cs="Calibri"/>
          <w:sz w:val="24"/>
          <w:szCs w:val="24"/>
        </w:rPr>
        <w:t>Crosslinguistic evidence for a strong statistical universal:</w:t>
      </w:r>
      <w:r w:rsidR="00A66A5B">
        <w:rPr>
          <w:rFonts w:eastAsiaTheme="minorHAnsi" w:cs="Calibri"/>
          <w:sz w:val="24"/>
          <w:szCs w:val="24"/>
        </w:rPr>
        <w:t xml:space="preserve"> </w:t>
      </w:r>
      <w:r w:rsidR="00A66A5B" w:rsidRPr="00A66A5B">
        <w:rPr>
          <w:rFonts w:eastAsiaTheme="minorHAnsi" w:cs="Calibri"/>
          <w:sz w:val="24"/>
          <w:szCs w:val="24"/>
        </w:rPr>
        <w:t>Phonological neutralization targets word-ends over beginnings</w:t>
      </w:r>
      <w:r w:rsidR="00DD41E2">
        <w:rPr>
          <w:sz w:val="24"/>
          <w:szCs w:val="24"/>
        </w:rPr>
        <w:t>. Supplemental materials: Phonological rules</w:t>
      </w:r>
    </w:p>
    <w:bookmarkEnd w:id="1"/>
    <w:p w14:paraId="3FB0E9A7" w14:textId="77777777" w:rsidR="000D6E99" w:rsidRPr="00C877BE" w:rsidRDefault="000D6E99" w:rsidP="000D6E99">
      <w:pPr>
        <w:autoSpaceDE w:val="0"/>
        <w:autoSpaceDN w:val="0"/>
        <w:spacing w:after="0"/>
        <w:rPr>
          <w:rFonts w:eastAsiaTheme="minorHAnsi"/>
          <w:sz w:val="24"/>
          <w:szCs w:val="24"/>
        </w:rPr>
      </w:pPr>
    </w:p>
    <w:p w14:paraId="0A0380E7" w14:textId="450C7D7B" w:rsidR="00B26759" w:rsidRPr="00C877BE" w:rsidRDefault="00DD41E2" w:rsidP="002C118E">
      <w:pPr>
        <w:spacing w:after="0"/>
        <w:rPr>
          <w:sz w:val="24"/>
          <w:szCs w:val="24"/>
        </w:rPr>
      </w:pPr>
      <w:bookmarkStart w:id="2" w:name="_Hlk26653336"/>
      <w:r w:rsidRPr="00DD41E2">
        <w:rPr>
          <w:sz w:val="24"/>
          <w:szCs w:val="24"/>
        </w:rPr>
        <w:t xml:space="preserve">This CSV </w:t>
      </w:r>
      <w:r>
        <w:rPr>
          <w:sz w:val="24"/>
          <w:szCs w:val="24"/>
        </w:rPr>
        <w:t xml:space="preserve">file </w:t>
      </w:r>
      <w:r w:rsidRPr="00DD41E2">
        <w:rPr>
          <w:sz w:val="24"/>
          <w:szCs w:val="24"/>
        </w:rPr>
        <w:t>contains a row for each phonological rule</w:t>
      </w:r>
      <w:r w:rsidR="002C118E">
        <w:rPr>
          <w:sz w:val="24"/>
          <w:szCs w:val="24"/>
        </w:rPr>
        <w:t xml:space="preserve"> </w:t>
      </w:r>
      <w:r w:rsidR="002C118E" w:rsidRPr="002C118E">
        <w:rPr>
          <w:sz w:val="24"/>
          <w:szCs w:val="24"/>
        </w:rPr>
        <w:t xml:space="preserve">from </w:t>
      </w:r>
      <w:r w:rsidR="00EB1D30">
        <w:rPr>
          <w:sz w:val="24"/>
          <w:szCs w:val="24"/>
        </w:rPr>
        <w:t xml:space="preserve">the </w:t>
      </w:r>
      <w:r w:rsidR="002C118E" w:rsidRPr="002C118E">
        <w:rPr>
          <w:sz w:val="24"/>
          <w:szCs w:val="24"/>
        </w:rPr>
        <w:t>fifty</w:t>
      </w:r>
      <w:bookmarkStart w:id="3" w:name="_GoBack"/>
      <w:bookmarkEnd w:id="3"/>
      <w:r w:rsidR="002C118E" w:rsidRPr="002C118E">
        <w:rPr>
          <w:sz w:val="24"/>
          <w:szCs w:val="24"/>
        </w:rPr>
        <w:t xml:space="preserve"> grammars </w:t>
      </w:r>
      <w:r w:rsidR="002160C1">
        <w:rPr>
          <w:sz w:val="24"/>
          <w:szCs w:val="24"/>
        </w:rPr>
        <w:t xml:space="preserve">that were </w:t>
      </w:r>
      <w:r w:rsidRPr="00DD41E2">
        <w:rPr>
          <w:sz w:val="24"/>
          <w:szCs w:val="24"/>
        </w:rPr>
        <w:t xml:space="preserve">included in the statistical analysis. </w:t>
      </w:r>
      <w:bookmarkStart w:id="4" w:name="_Hlk26653391"/>
      <w:bookmarkEnd w:id="2"/>
      <w:r w:rsidRPr="00DD41E2">
        <w:rPr>
          <w:sz w:val="24"/>
          <w:szCs w:val="24"/>
        </w:rPr>
        <w:t xml:space="preserve">Each row contains </w:t>
      </w:r>
      <w:bookmarkEnd w:id="4"/>
      <w:r w:rsidRPr="00DD41E2">
        <w:rPr>
          <w:sz w:val="24"/>
          <w:szCs w:val="24"/>
        </w:rPr>
        <w:t>relevant information associated with the rule, including bibliographic references and the coding values for factors used in the analysis.</w:t>
      </w:r>
    </w:p>
    <w:p w14:paraId="5A62B598" w14:textId="77777777" w:rsidR="00557122" w:rsidRDefault="00557122" w:rsidP="000D6E99">
      <w:pPr>
        <w:spacing w:after="0"/>
        <w:rPr>
          <w:rFonts w:cs="TimesNewRomanPSMT"/>
          <w:sz w:val="24"/>
          <w:szCs w:val="24"/>
        </w:rPr>
      </w:pPr>
    </w:p>
    <w:bookmarkEnd w:id="0"/>
    <w:p w14:paraId="17DD765E" w14:textId="77777777" w:rsidR="00557122" w:rsidRDefault="00557122" w:rsidP="000D6E99">
      <w:pPr>
        <w:spacing w:after="0"/>
        <w:rPr>
          <w:rFonts w:cs="TimesNewRomanPSMT"/>
          <w:sz w:val="24"/>
          <w:szCs w:val="24"/>
        </w:rPr>
      </w:pPr>
    </w:p>
    <w:sectPr w:rsidR="005571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4D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A5B"/>
    <w:rsid w:val="000A32E2"/>
    <w:rsid w:val="000D6E99"/>
    <w:rsid w:val="00176E6B"/>
    <w:rsid w:val="001870AE"/>
    <w:rsid w:val="002160C1"/>
    <w:rsid w:val="00286979"/>
    <w:rsid w:val="002C118E"/>
    <w:rsid w:val="00327161"/>
    <w:rsid w:val="003330FE"/>
    <w:rsid w:val="00337936"/>
    <w:rsid w:val="004602F4"/>
    <w:rsid w:val="00471FB8"/>
    <w:rsid w:val="00480B44"/>
    <w:rsid w:val="004E665C"/>
    <w:rsid w:val="005279BD"/>
    <w:rsid w:val="00557122"/>
    <w:rsid w:val="00591AAA"/>
    <w:rsid w:val="005E5998"/>
    <w:rsid w:val="00623F83"/>
    <w:rsid w:val="00625B2D"/>
    <w:rsid w:val="0063314D"/>
    <w:rsid w:val="00657A5B"/>
    <w:rsid w:val="008165A7"/>
    <w:rsid w:val="00825A86"/>
    <w:rsid w:val="00957C46"/>
    <w:rsid w:val="009A5D69"/>
    <w:rsid w:val="009D6A86"/>
    <w:rsid w:val="00A15E9D"/>
    <w:rsid w:val="00A3067F"/>
    <w:rsid w:val="00A47CB4"/>
    <w:rsid w:val="00A66A5B"/>
    <w:rsid w:val="00B04272"/>
    <w:rsid w:val="00B26759"/>
    <w:rsid w:val="00BE3216"/>
    <w:rsid w:val="00C4412B"/>
    <w:rsid w:val="00C510E0"/>
    <w:rsid w:val="00C536A8"/>
    <w:rsid w:val="00C877BE"/>
    <w:rsid w:val="00CB5F5C"/>
    <w:rsid w:val="00DD1981"/>
    <w:rsid w:val="00DD25F4"/>
    <w:rsid w:val="00DD38B1"/>
    <w:rsid w:val="00DD41E2"/>
    <w:rsid w:val="00DD5DC0"/>
    <w:rsid w:val="00E04CF0"/>
    <w:rsid w:val="00E056E3"/>
    <w:rsid w:val="00E51357"/>
    <w:rsid w:val="00E87728"/>
    <w:rsid w:val="00EB1D30"/>
    <w:rsid w:val="00F02369"/>
    <w:rsid w:val="00F96429"/>
    <w:rsid w:val="00F96AC0"/>
    <w:rsid w:val="00F96B13"/>
    <w:rsid w:val="00FA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6B606"/>
  <w15:chartTrackingRefBased/>
  <w15:docId w15:val="{BA2E10AC-1C5C-4BF3-A014-38336E6C5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2675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nguage-refs">
    <w:name w:val="Language-refs"/>
    <w:basedOn w:val="TOC1"/>
    <w:link w:val="Language-refsChar"/>
    <w:qFormat/>
    <w:rsid w:val="005279BD"/>
    <w:pPr>
      <w:tabs>
        <w:tab w:val="right" w:leader="dot" w:pos="9342"/>
      </w:tabs>
      <w:spacing w:after="0" w:line="360" w:lineRule="auto"/>
      <w:ind w:left="720" w:hanging="718"/>
    </w:pPr>
    <w:rPr>
      <w:rFonts w:ascii="Times New Roman" w:eastAsia="Arial" w:hAnsi="Times New Roman"/>
      <w:sz w:val="24"/>
      <w:szCs w:val="24"/>
    </w:rPr>
  </w:style>
  <w:style w:type="character" w:customStyle="1" w:styleId="Language-refsChar">
    <w:name w:val="Language-refs Char"/>
    <w:basedOn w:val="DefaultParagraphFont"/>
    <w:link w:val="Language-refs"/>
    <w:rsid w:val="005279BD"/>
    <w:rPr>
      <w:rFonts w:ascii="Times New Roman" w:eastAsia="Arial" w:hAnsi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79BD"/>
    <w:pPr>
      <w:spacing w:after="100"/>
    </w:pPr>
  </w:style>
  <w:style w:type="character" w:styleId="Hyperlink">
    <w:name w:val="Hyperlink"/>
    <w:uiPriority w:val="99"/>
    <w:unhideWhenUsed/>
    <w:rsid w:val="00B26759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379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A66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https://muse.jhu.edu/article/727926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A785AAB4070C489284E83E8A4F0B5E" ma:contentTypeVersion="14" ma:contentTypeDescription="Create a new document." ma:contentTypeScope="" ma:versionID="5fe4cda1d3ef5868fd81da859e0e12e1">
  <xsd:schema xmlns:xsd="http://www.w3.org/2001/XMLSchema" xmlns:xs="http://www.w3.org/2001/XMLSchema" xmlns:p="http://schemas.microsoft.com/office/2006/metadata/properties" xmlns:ns2="483ddff2-9b2b-4368-b8cd-378ac60c41e5" xmlns:ns3="a1ad8b59-a8ba-4031-9123-7bbb2e5523f9" targetNamespace="http://schemas.microsoft.com/office/2006/metadata/properties" ma:root="true" ma:fieldsID="beb1397b39b32e5dd218c166b1df6352" ns2:_="" ns3:_="">
    <xsd:import namespace="483ddff2-9b2b-4368-b8cd-378ac60c41e5"/>
    <xsd:import namespace="a1ad8b59-a8ba-4031-9123-7bbb2e5523f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ddff2-9b2b-4368-b8cd-378ac60c41e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39be6f66-3e0c-428f-969d-6094a384d721}" ma:internalName="TaxCatchAll" ma:showField="CatchAllData" ma:web="483ddff2-9b2b-4368-b8cd-378ac60c41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d8b59-a8ba-4031-9123-7bbb2e5523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82455f3-2cb7-495f-aa72-87a21e17d2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ddff2-9b2b-4368-b8cd-378ac60c41e5" xsi:nil="true"/>
    <lcf76f155ced4ddcb4097134ff3c332f xmlns="a1ad8b59-a8ba-4031-9123-7bbb2e5523f9">
      <Terms xmlns="http://schemas.microsoft.com/office/infopath/2007/PartnerControls"/>
    </lcf76f155ced4ddcb4097134ff3c332f>
    <_dlc_DocId xmlns="483ddff2-9b2b-4368-b8cd-378ac60c41e5">AQU3VKAFUFY6-760026892-66406</_dlc_DocId>
    <_dlc_DocIdUrl xmlns="483ddff2-9b2b-4368-b8cd-378ac60c41e5">
      <Url>https://amr.sharepoint.com/sites/amrfiles/_layouts/15/DocIdRedir.aspx?ID=AQU3VKAFUFY6-760026892-66406</Url>
      <Description>AQU3VKAFUFY6-760026892-66406</Description>
    </_dlc_DocIdUrl>
  </documentManagement>
</p:properties>
</file>

<file path=customXml/itemProps1.xml><?xml version="1.0" encoding="utf-8"?>
<ds:datastoreItem xmlns:ds="http://schemas.openxmlformats.org/officeDocument/2006/customXml" ds:itemID="{AFF4FA23-7812-4807-9388-96FC0DDB4012}"/>
</file>

<file path=customXml/itemProps2.xml><?xml version="1.0" encoding="utf-8"?>
<ds:datastoreItem xmlns:ds="http://schemas.openxmlformats.org/officeDocument/2006/customXml" ds:itemID="{55CEE692-AF81-4360-9218-188C37610E68}"/>
</file>

<file path=customXml/itemProps3.xml><?xml version="1.0" encoding="utf-8"?>
<ds:datastoreItem xmlns:ds="http://schemas.openxmlformats.org/officeDocument/2006/customXml" ds:itemID="{7C5B6707-77EE-406D-B0B1-6C0E83D873A8}"/>
</file>

<file path=customXml/itemProps4.xml><?xml version="1.0" encoding="utf-8"?>
<ds:datastoreItem xmlns:ds="http://schemas.openxmlformats.org/officeDocument/2006/customXml" ds:itemID="{C9F2453D-032B-4EAC-AA5F-2BED0A8250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Hope Dawson</dc:creator>
  <cp:keywords/>
  <dc:description/>
  <cp:lastModifiedBy>Hope Dawson</cp:lastModifiedBy>
  <cp:revision>5</cp:revision>
  <dcterms:created xsi:type="dcterms:W3CDTF">2019-12-06T03:16:00Z</dcterms:created>
  <dcterms:modified xsi:type="dcterms:W3CDTF">2019-12-10T05:17:00Z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0x0101004EA785AAB4070C489284E83E8A4F0B5E</vt:lpwstr>
  </property>
  <property fmtid="{D5CDD505-2E9C-101B-9397-08002B2CF9AE}" pid="3" name="_dlc_DocIdItemGuid">
    <vt:lpwstr>485f7308-aef9-4e8d-ba97-ab75153f863a</vt:lpwstr>
  </property>
</Properties>
</file>