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6A317" w14:textId="77777777" w:rsidR="00585FDA" w:rsidRPr="00233F7F" w:rsidRDefault="00585FDA" w:rsidP="00585FDA">
      <w:pPr>
        <w:pStyle w:val="Heading2"/>
        <w:rPr>
          <w:rFonts w:cs="Times New Roman"/>
          <w:bCs/>
        </w:rPr>
      </w:pPr>
      <w:bookmarkStart w:id="0" w:name="_Hlk171926230"/>
      <w:bookmarkStart w:id="1" w:name="_GoBack"/>
      <w:bookmarkEnd w:id="1"/>
      <w:r w:rsidRPr="00233F7F">
        <w:rPr>
          <w:rFonts w:cs="Times New Roman"/>
          <w:bCs/>
        </w:rPr>
        <w:t xml:space="preserve">Complementary activity of </w:t>
      </w:r>
      <w:proofErr w:type="spellStart"/>
      <w:r w:rsidRPr="00233F7F">
        <w:rPr>
          <w:rFonts w:cs="Times New Roman"/>
          <w:bCs/>
        </w:rPr>
        <w:t>Trifludimoxazin</w:t>
      </w:r>
      <w:proofErr w:type="spellEnd"/>
      <w:r w:rsidRPr="00233F7F">
        <w:rPr>
          <w:rFonts w:cs="Times New Roman"/>
          <w:bCs/>
        </w:rPr>
        <w:t xml:space="preserve"> and </w:t>
      </w:r>
      <w:proofErr w:type="spellStart"/>
      <w:r w:rsidRPr="00233F7F">
        <w:rPr>
          <w:rFonts w:cs="Times New Roman"/>
          <w:bCs/>
        </w:rPr>
        <w:t>Saflufenacil</w:t>
      </w:r>
      <w:proofErr w:type="spellEnd"/>
      <w:r w:rsidRPr="00233F7F">
        <w:rPr>
          <w:rFonts w:cs="Times New Roman"/>
          <w:bCs/>
        </w:rPr>
        <w:t xml:space="preserve"> when used in combination for postemergence and residual weed control.</w:t>
      </w:r>
    </w:p>
    <w:bookmarkEnd w:id="0"/>
    <w:p w14:paraId="6C1E82DE" w14:textId="0D363EFE" w:rsidR="004C7D90" w:rsidRPr="004C7D90" w:rsidRDefault="004C7D90">
      <w:pPr>
        <w:rPr>
          <w:lang w:val="en-US"/>
        </w:rPr>
      </w:pPr>
      <w:r>
        <w:rPr>
          <w:lang w:val="en-US"/>
        </w:rPr>
        <w:t>Parra et al</w:t>
      </w:r>
      <w:r w:rsidR="00275E99">
        <w:rPr>
          <w:lang w:val="en-US"/>
        </w:rPr>
        <w:t>.</w:t>
      </w:r>
      <w:r w:rsidR="005A04A1">
        <w:rPr>
          <w:lang w:val="en-US"/>
        </w:rPr>
        <w:t xml:space="preserve"> (2024)</w:t>
      </w:r>
    </w:p>
    <w:p w14:paraId="122608F2" w14:textId="77777777" w:rsidR="004C7D90" w:rsidRPr="00E916FC" w:rsidRDefault="004C7D90">
      <w:pPr>
        <w:rPr>
          <w:lang w:val="en-US"/>
        </w:rPr>
      </w:pPr>
    </w:p>
    <w:p w14:paraId="0F6A0DE6" w14:textId="77777777" w:rsidR="004C7D90" w:rsidRPr="004B1EAC" w:rsidRDefault="004C7D90" w:rsidP="004C7D90">
      <w:pPr>
        <w:spacing w:line="48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4B1EAC">
        <w:rPr>
          <w:rFonts w:asciiTheme="majorHAnsi" w:hAnsiTheme="majorHAnsi" w:cstheme="majorHAnsi"/>
          <w:b/>
          <w:bCs/>
          <w:sz w:val="24"/>
          <w:szCs w:val="24"/>
          <w:lang w:val="en-US"/>
        </w:rPr>
        <w:t>Supplementary Material</w:t>
      </w:r>
    </w:p>
    <w:p w14:paraId="32761847" w14:textId="3A79E2FA" w:rsidR="004C7D90" w:rsidRPr="00605780" w:rsidRDefault="004C7D90" w:rsidP="004C7D90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E5302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Table </w:t>
      </w:r>
      <w:r w:rsidR="00B0387F" w:rsidRPr="00E5302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1</w:t>
      </w:r>
      <w:r w:rsidRPr="00E5302D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  <w:r w:rsidRPr="0060578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Set up on the climate chamber.</w:t>
      </w:r>
    </w:p>
    <w:tbl>
      <w:tblPr>
        <w:tblStyle w:val="TableGrid"/>
        <w:tblW w:w="9356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793"/>
        <w:gridCol w:w="2357"/>
        <w:gridCol w:w="2938"/>
      </w:tblGrid>
      <w:tr w:rsidR="00605780" w:rsidRPr="00E779D5" w14:paraId="6FD98E7B" w14:textId="7127D201" w:rsidTr="00BF40AF">
        <w:trPr>
          <w:jc w:val="center"/>
        </w:trPr>
        <w:tc>
          <w:tcPr>
            <w:tcW w:w="2268" w:type="dxa"/>
          </w:tcPr>
          <w:p w14:paraId="72726E2C" w14:textId="7F017EC6" w:rsidR="00605780" w:rsidRPr="00605780" w:rsidRDefault="00605780" w:rsidP="00605780">
            <w:pPr>
              <w:pStyle w:val="NormalWeb"/>
              <w:shd w:val="clear" w:color="auto" w:fill="FFFFFF"/>
              <w:jc w:val="center"/>
            </w:pPr>
            <w:bookmarkStart w:id="2" w:name="_Hlk179969236"/>
            <w:r w:rsidRPr="00605780">
              <w:t>Time</w:t>
            </w:r>
          </w:p>
        </w:tc>
        <w:tc>
          <w:tcPr>
            <w:tcW w:w="1793" w:type="dxa"/>
          </w:tcPr>
          <w:p w14:paraId="2AF9741D" w14:textId="326E4915" w:rsidR="00605780" w:rsidRPr="00605780" w:rsidRDefault="00605780" w:rsidP="00605780">
            <w:pPr>
              <w:pStyle w:val="NormalWeb"/>
              <w:shd w:val="clear" w:color="auto" w:fill="FFFFFF"/>
              <w:jc w:val="center"/>
            </w:pPr>
            <w:r w:rsidRPr="00605780">
              <w:t>Temperature °C</w:t>
            </w:r>
          </w:p>
        </w:tc>
        <w:tc>
          <w:tcPr>
            <w:tcW w:w="2357" w:type="dxa"/>
          </w:tcPr>
          <w:p w14:paraId="3EE84631" w14:textId="106B4ADE" w:rsidR="00605780" w:rsidRPr="00605780" w:rsidRDefault="00605780" w:rsidP="00605780">
            <w:pPr>
              <w:pStyle w:val="NormalWeb"/>
              <w:shd w:val="clear" w:color="auto" w:fill="FFFFFF"/>
              <w:jc w:val="center"/>
            </w:pPr>
            <w:r w:rsidRPr="00605780">
              <w:t>Relative humidity</w:t>
            </w:r>
            <w:r w:rsidR="00BF40AF">
              <w:t xml:space="preserve"> %</w:t>
            </w:r>
          </w:p>
        </w:tc>
        <w:tc>
          <w:tcPr>
            <w:tcW w:w="2938" w:type="dxa"/>
          </w:tcPr>
          <w:p w14:paraId="1FB074D7" w14:textId="084513EE" w:rsidR="00605780" w:rsidRPr="00605780" w:rsidRDefault="00BF40AF" w:rsidP="00605780">
            <w:pPr>
              <w:pStyle w:val="NormalWeb"/>
              <w:shd w:val="clear" w:color="auto" w:fill="FFFFFF"/>
              <w:jc w:val="center"/>
            </w:pPr>
            <w:r w:rsidRPr="00605780">
              <w:t>Illuminance</w:t>
            </w:r>
            <w:r w:rsidR="00605780" w:rsidRPr="00605780">
              <w:t xml:space="preserve"> µmo</w:t>
            </w:r>
            <w:r w:rsidR="00B0387F">
              <w:t>l m-2</w:t>
            </w:r>
            <w:r w:rsidR="00E779D5">
              <w:t xml:space="preserve"> s-1</w:t>
            </w:r>
          </w:p>
        </w:tc>
      </w:tr>
      <w:tr w:rsidR="00605780" w:rsidRPr="003C7C0D" w14:paraId="272061FB" w14:textId="77777777" w:rsidTr="00BF40AF">
        <w:trPr>
          <w:jc w:val="center"/>
        </w:trPr>
        <w:tc>
          <w:tcPr>
            <w:tcW w:w="2268" w:type="dxa"/>
          </w:tcPr>
          <w:p w14:paraId="083BE5DF" w14:textId="5A173EF5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 xml:space="preserve">0:00 a.m-4:00 </w:t>
            </w:r>
            <w:proofErr w:type="spellStart"/>
            <w:r>
              <w:t>a.m</w:t>
            </w:r>
            <w:proofErr w:type="spellEnd"/>
          </w:p>
        </w:tc>
        <w:tc>
          <w:tcPr>
            <w:tcW w:w="1793" w:type="dxa"/>
          </w:tcPr>
          <w:p w14:paraId="7CEE3FC0" w14:textId="7510FE7B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20</w:t>
            </w:r>
          </w:p>
        </w:tc>
        <w:tc>
          <w:tcPr>
            <w:tcW w:w="2357" w:type="dxa"/>
          </w:tcPr>
          <w:p w14:paraId="691A801B" w14:textId="17807D94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75</w:t>
            </w:r>
          </w:p>
        </w:tc>
        <w:tc>
          <w:tcPr>
            <w:tcW w:w="2938" w:type="dxa"/>
          </w:tcPr>
          <w:p w14:paraId="5B109B3D" w14:textId="371C60A7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0</w:t>
            </w:r>
          </w:p>
        </w:tc>
      </w:tr>
      <w:tr w:rsidR="00605780" w:rsidRPr="003C7C0D" w14:paraId="7099BB04" w14:textId="77777777" w:rsidTr="00BF40AF">
        <w:trPr>
          <w:jc w:val="center"/>
        </w:trPr>
        <w:tc>
          <w:tcPr>
            <w:tcW w:w="2268" w:type="dxa"/>
          </w:tcPr>
          <w:p w14:paraId="205BA676" w14:textId="48D73557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 xml:space="preserve">4:00 a.m-4:15 </w:t>
            </w:r>
            <w:proofErr w:type="spellStart"/>
            <w:r>
              <w:t>a.m</w:t>
            </w:r>
            <w:proofErr w:type="spellEnd"/>
          </w:p>
        </w:tc>
        <w:tc>
          <w:tcPr>
            <w:tcW w:w="1793" w:type="dxa"/>
          </w:tcPr>
          <w:p w14:paraId="770DD342" w14:textId="58674067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20</w:t>
            </w:r>
          </w:p>
        </w:tc>
        <w:tc>
          <w:tcPr>
            <w:tcW w:w="2357" w:type="dxa"/>
          </w:tcPr>
          <w:p w14:paraId="59141217" w14:textId="0C1E8969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75</w:t>
            </w:r>
          </w:p>
        </w:tc>
        <w:tc>
          <w:tcPr>
            <w:tcW w:w="2938" w:type="dxa"/>
          </w:tcPr>
          <w:p w14:paraId="686E755F" w14:textId="35D0294D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60</w:t>
            </w:r>
          </w:p>
        </w:tc>
      </w:tr>
      <w:tr w:rsidR="00605780" w:rsidRPr="003C7C0D" w14:paraId="117B5C9A" w14:textId="77777777" w:rsidTr="00BF40AF">
        <w:trPr>
          <w:jc w:val="center"/>
        </w:trPr>
        <w:tc>
          <w:tcPr>
            <w:tcW w:w="2268" w:type="dxa"/>
          </w:tcPr>
          <w:p w14:paraId="54A86BCF" w14:textId="03261982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 xml:space="preserve">4:15 a.m-8:00 </w:t>
            </w:r>
            <w:proofErr w:type="spellStart"/>
            <w:r>
              <w:t>a.m</w:t>
            </w:r>
            <w:proofErr w:type="spellEnd"/>
          </w:p>
        </w:tc>
        <w:tc>
          <w:tcPr>
            <w:tcW w:w="1793" w:type="dxa"/>
          </w:tcPr>
          <w:p w14:paraId="5C3CB8A4" w14:textId="26A09969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2357" w:type="dxa"/>
          </w:tcPr>
          <w:p w14:paraId="4BF77178" w14:textId="1484C813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75</w:t>
            </w:r>
          </w:p>
        </w:tc>
        <w:tc>
          <w:tcPr>
            <w:tcW w:w="2938" w:type="dxa"/>
          </w:tcPr>
          <w:p w14:paraId="2084609E" w14:textId="2B77A761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120</w:t>
            </w:r>
          </w:p>
        </w:tc>
      </w:tr>
      <w:tr w:rsidR="00605780" w:rsidRPr="003C7C0D" w14:paraId="1D85AC1B" w14:textId="77777777" w:rsidTr="00BF40AF">
        <w:trPr>
          <w:jc w:val="center"/>
        </w:trPr>
        <w:tc>
          <w:tcPr>
            <w:tcW w:w="2268" w:type="dxa"/>
          </w:tcPr>
          <w:p w14:paraId="449C3332" w14:textId="67AD4DF7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 xml:space="preserve">8:00 a.m-8:20 </w:t>
            </w:r>
            <w:proofErr w:type="spellStart"/>
            <w:r>
              <w:t>a.m</w:t>
            </w:r>
            <w:proofErr w:type="spellEnd"/>
          </w:p>
        </w:tc>
        <w:tc>
          <w:tcPr>
            <w:tcW w:w="1793" w:type="dxa"/>
          </w:tcPr>
          <w:p w14:paraId="3764E84C" w14:textId="2FB1621F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2357" w:type="dxa"/>
          </w:tcPr>
          <w:p w14:paraId="3D0D6E68" w14:textId="0759104A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75</w:t>
            </w:r>
          </w:p>
        </w:tc>
        <w:tc>
          <w:tcPr>
            <w:tcW w:w="2938" w:type="dxa"/>
          </w:tcPr>
          <w:p w14:paraId="35306B00" w14:textId="54DFF5A4" w:rsidR="00605780" w:rsidRPr="003C7C0D" w:rsidRDefault="00605780" w:rsidP="00605780">
            <w:pPr>
              <w:pStyle w:val="NormalWeb"/>
              <w:shd w:val="clear" w:color="auto" w:fill="FFFFFF"/>
              <w:jc w:val="center"/>
            </w:pPr>
            <w:r>
              <w:t>120</w:t>
            </w:r>
          </w:p>
        </w:tc>
      </w:tr>
      <w:tr w:rsidR="00605780" w:rsidRPr="003C7C0D" w14:paraId="63B43060" w14:textId="77777777" w:rsidTr="00BF40AF">
        <w:trPr>
          <w:jc w:val="center"/>
        </w:trPr>
        <w:tc>
          <w:tcPr>
            <w:tcW w:w="2268" w:type="dxa"/>
          </w:tcPr>
          <w:p w14:paraId="250D089A" w14:textId="7E94F058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 xml:space="preserve">8:20 a.m-10:00 </w:t>
            </w:r>
            <w:proofErr w:type="spellStart"/>
            <w:r>
              <w:t>p.m</w:t>
            </w:r>
            <w:proofErr w:type="spellEnd"/>
          </w:p>
        </w:tc>
        <w:tc>
          <w:tcPr>
            <w:tcW w:w="1793" w:type="dxa"/>
          </w:tcPr>
          <w:p w14:paraId="000FB904" w14:textId="128CD510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>22</w:t>
            </w:r>
          </w:p>
        </w:tc>
        <w:tc>
          <w:tcPr>
            <w:tcW w:w="2357" w:type="dxa"/>
          </w:tcPr>
          <w:p w14:paraId="76398359" w14:textId="7C7B6983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>75</w:t>
            </w:r>
          </w:p>
        </w:tc>
        <w:tc>
          <w:tcPr>
            <w:tcW w:w="2938" w:type="dxa"/>
          </w:tcPr>
          <w:p w14:paraId="1770F6AE" w14:textId="258BCAFD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>120</w:t>
            </w:r>
          </w:p>
        </w:tc>
      </w:tr>
      <w:tr w:rsidR="00605780" w:rsidRPr="003C7C0D" w14:paraId="78A9279E" w14:textId="77777777" w:rsidTr="00BF40AF">
        <w:trPr>
          <w:jc w:val="center"/>
        </w:trPr>
        <w:tc>
          <w:tcPr>
            <w:tcW w:w="2268" w:type="dxa"/>
          </w:tcPr>
          <w:p w14:paraId="3C4A512F" w14:textId="05B4C53B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 xml:space="preserve">10:00 p.m-0:0 </w:t>
            </w:r>
            <w:proofErr w:type="spellStart"/>
            <w:r>
              <w:t>a.m</w:t>
            </w:r>
            <w:proofErr w:type="spellEnd"/>
          </w:p>
        </w:tc>
        <w:tc>
          <w:tcPr>
            <w:tcW w:w="1793" w:type="dxa"/>
          </w:tcPr>
          <w:p w14:paraId="0A1958BC" w14:textId="179CC762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2357" w:type="dxa"/>
          </w:tcPr>
          <w:p w14:paraId="096DE3EA" w14:textId="7499B232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>75</w:t>
            </w:r>
          </w:p>
        </w:tc>
        <w:tc>
          <w:tcPr>
            <w:tcW w:w="2938" w:type="dxa"/>
          </w:tcPr>
          <w:p w14:paraId="57CD43A6" w14:textId="47562B53" w:rsidR="00605780" w:rsidRDefault="00605780" w:rsidP="00605780">
            <w:pPr>
              <w:pStyle w:val="NormalWeb"/>
              <w:shd w:val="clear" w:color="auto" w:fill="FFFFFF"/>
              <w:jc w:val="center"/>
            </w:pPr>
            <w:r>
              <w:t>120</w:t>
            </w:r>
          </w:p>
        </w:tc>
      </w:tr>
    </w:tbl>
    <w:p w14:paraId="24BAE464" w14:textId="77777777" w:rsidR="004C7D90" w:rsidRDefault="004C7D90" w:rsidP="004C7D90">
      <w:pPr>
        <w:spacing w:line="480" w:lineRule="auto"/>
        <w:rPr>
          <w:lang w:val="en-US"/>
        </w:rPr>
      </w:pPr>
    </w:p>
    <w:bookmarkEnd w:id="2"/>
    <w:p w14:paraId="30D88468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7D5C4678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58086EBD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568D4052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03E966B4" w14:textId="77777777" w:rsidR="004C7D90" w:rsidRDefault="004C7D90" w:rsidP="004C7D90">
      <w:pPr>
        <w:spacing w:line="480" w:lineRule="auto"/>
        <w:rPr>
          <w:rFonts w:asciiTheme="majorHAnsi" w:hAnsiTheme="majorHAnsi" w:cstheme="majorHAnsi"/>
          <w:sz w:val="18"/>
          <w:szCs w:val="18"/>
          <w:lang w:val="en-US"/>
        </w:rPr>
      </w:pPr>
      <w:r>
        <w:rPr>
          <w:rFonts w:asciiTheme="majorHAnsi" w:hAnsiTheme="majorHAnsi" w:cstheme="majorHAnsi"/>
          <w:sz w:val="18"/>
          <w:szCs w:val="18"/>
          <w:lang w:val="en-US"/>
        </w:rPr>
        <w:br w:type="page"/>
      </w:r>
    </w:p>
    <w:p w14:paraId="6DB48D63" w14:textId="7DD173B0" w:rsidR="004C7D90" w:rsidRPr="008E6BD7" w:rsidRDefault="004C7D90" w:rsidP="004C7D90">
      <w:pPr>
        <w:pStyle w:val="Caption"/>
        <w:spacing w:line="480" w:lineRule="auto"/>
        <w:rPr>
          <w:i w:val="0"/>
          <w:iCs w:val="0"/>
          <w:color w:val="auto"/>
          <w:sz w:val="22"/>
          <w:szCs w:val="22"/>
          <w:lang w:val="en-US"/>
        </w:rPr>
      </w:pPr>
      <w:r w:rsidRPr="008E6BD7">
        <w:rPr>
          <w:i w:val="0"/>
          <w:iCs w:val="0"/>
          <w:color w:val="auto"/>
          <w:sz w:val="22"/>
          <w:szCs w:val="22"/>
          <w:lang w:val="en-US"/>
        </w:rPr>
        <w:lastRenderedPageBreak/>
        <w:t xml:space="preserve">Figure </w:t>
      </w:r>
      <w:r w:rsidR="00A21961">
        <w:rPr>
          <w:i w:val="0"/>
          <w:iCs w:val="0"/>
          <w:color w:val="auto"/>
          <w:sz w:val="22"/>
          <w:szCs w:val="22"/>
          <w:lang w:val="en-US"/>
        </w:rPr>
        <w:t>1</w:t>
      </w:r>
      <w:r>
        <w:rPr>
          <w:i w:val="0"/>
          <w:iCs w:val="0"/>
          <w:color w:val="auto"/>
          <w:sz w:val="22"/>
          <w:szCs w:val="22"/>
          <w:lang w:val="en-US"/>
        </w:rPr>
        <w:t>.</w:t>
      </w:r>
      <w:r w:rsidRPr="008E6BD7">
        <w:rPr>
          <w:i w:val="0"/>
          <w:iCs w:val="0"/>
          <w:color w:val="auto"/>
          <w:sz w:val="22"/>
          <w:szCs w:val="22"/>
          <w:lang w:val="en-US"/>
        </w:rPr>
        <w:t xml:space="preserve"> Setup of residual activity trial. The highest rate was applicated directly under the control, the lowest rate at the bottom of the tray. </w:t>
      </w:r>
      <w:proofErr w:type="spellStart"/>
      <w:r w:rsidRPr="008E6BD7">
        <w:rPr>
          <w:i w:val="0"/>
          <w:iCs w:val="0"/>
          <w:color w:val="auto"/>
          <w:sz w:val="22"/>
          <w:szCs w:val="22"/>
          <w:lang w:val="en-US"/>
        </w:rPr>
        <w:t>a.i.</w:t>
      </w:r>
      <w:proofErr w:type="spellEnd"/>
      <w:r w:rsidRPr="008E6BD7">
        <w:rPr>
          <w:i w:val="0"/>
          <w:iCs w:val="0"/>
          <w:color w:val="auto"/>
          <w:sz w:val="22"/>
          <w:szCs w:val="22"/>
          <w:lang w:val="en-US"/>
        </w:rPr>
        <w:t xml:space="preserve">: Active ingredient, Control: Water / no active ingredient, 1: </w:t>
      </w:r>
      <w:proofErr w:type="spellStart"/>
      <w:r w:rsidRPr="008E6BD7">
        <w:rPr>
          <w:i w:val="0"/>
          <w:iCs w:val="0"/>
          <w:color w:val="auto"/>
          <w:sz w:val="22"/>
          <w:szCs w:val="22"/>
          <w:lang w:val="en-US"/>
        </w:rPr>
        <w:t>Saflufenacil</w:t>
      </w:r>
      <w:proofErr w:type="spellEnd"/>
      <w:r w:rsidRPr="008E6BD7">
        <w:rPr>
          <w:i w:val="0"/>
          <w:iCs w:val="0"/>
          <w:color w:val="auto"/>
          <w:sz w:val="22"/>
          <w:szCs w:val="22"/>
          <w:lang w:val="en-US"/>
        </w:rPr>
        <w:t xml:space="preserve">, 2: </w:t>
      </w:r>
      <w:proofErr w:type="spellStart"/>
      <w:r w:rsidRPr="008E6BD7">
        <w:rPr>
          <w:i w:val="0"/>
          <w:iCs w:val="0"/>
          <w:color w:val="auto"/>
          <w:sz w:val="22"/>
          <w:szCs w:val="22"/>
          <w:lang w:val="en-US"/>
        </w:rPr>
        <w:t>Trifludimoxazin</w:t>
      </w:r>
      <w:proofErr w:type="spellEnd"/>
      <w:r w:rsidRPr="008E6BD7">
        <w:rPr>
          <w:i w:val="0"/>
          <w:iCs w:val="0"/>
          <w:color w:val="auto"/>
          <w:sz w:val="22"/>
          <w:szCs w:val="22"/>
          <w:lang w:val="en-US"/>
        </w:rPr>
        <w:t xml:space="preserve">, 3: Mixture of </w:t>
      </w:r>
      <w:proofErr w:type="spellStart"/>
      <w:r w:rsidRPr="008E6BD7">
        <w:rPr>
          <w:i w:val="0"/>
          <w:iCs w:val="0"/>
          <w:color w:val="auto"/>
          <w:sz w:val="22"/>
          <w:szCs w:val="22"/>
          <w:lang w:val="en-US"/>
        </w:rPr>
        <w:t>saflufenacil</w:t>
      </w:r>
      <w:proofErr w:type="spellEnd"/>
      <w:r w:rsidRPr="008E6BD7">
        <w:rPr>
          <w:i w:val="0"/>
          <w:iCs w:val="0"/>
          <w:color w:val="auto"/>
          <w:sz w:val="22"/>
          <w:szCs w:val="22"/>
          <w:lang w:val="en-US"/>
        </w:rPr>
        <w:t xml:space="preserve"> and </w:t>
      </w:r>
      <w:proofErr w:type="spellStart"/>
      <w:r w:rsidRPr="008E6BD7">
        <w:rPr>
          <w:i w:val="0"/>
          <w:iCs w:val="0"/>
          <w:color w:val="auto"/>
          <w:sz w:val="22"/>
          <w:szCs w:val="22"/>
          <w:lang w:val="en-US"/>
        </w:rPr>
        <w:t>trifludimoxazin</w:t>
      </w:r>
      <w:proofErr w:type="spellEnd"/>
      <w:r w:rsidRPr="008E6BD7">
        <w:rPr>
          <w:i w:val="0"/>
          <w:iCs w:val="0"/>
          <w:color w:val="auto"/>
          <w:sz w:val="22"/>
          <w:szCs w:val="22"/>
          <w:lang w:val="en-US"/>
        </w:rPr>
        <w:t xml:space="preserve">, 4: Flumioxazin and 5: </w:t>
      </w:r>
      <w:proofErr w:type="spellStart"/>
      <w:r w:rsidRPr="008E6BD7">
        <w:rPr>
          <w:i w:val="0"/>
          <w:iCs w:val="0"/>
          <w:color w:val="auto"/>
          <w:sz w:val="22"/>
          <w:szCs w:val="22"/>
          <w:lang w:val="en-US"/>
        </w:rPr>
        <w:t>Tiafenacil</w:t>
      </w:r>
      <w:proofErr w:type="spellEnd"/>
      <w:r>
        <w:rPr>
          <w:i w:val="0"/>
          <w:iCs w:val="0"/>
          <w:color w:val="auto"/>
          <w:sz w:val="22"/>
          <w:szCs w:val="22"/>
          <w:lang w:val="en-US"/>
        </w:rPr>
        <w:t>.</w:t>
      </w:r>
    </w:p>
    <w:p w14:paraId="42A0F578" w14:textId="77777777" w:rsidR="004C7D90" w:rsidRPr="00D56225" w:rsidRDefault="004C7D90" w:rsidP="004C7D90">
      <w:pPr>
        <w:spacing w:line="480" w:lineRule="auto"/>
        <w:rPr>
          <w:rFonts w:asciiTheme="majorHAnsi" w:hAnsiTheme="majorHAnsi" w:cstheme="majorHAnsi"/>
          <w:sz w:val="22"/>
          <w:lang w:val="en-US"/>
        </w:rPr>
      </w:pPr>
      <w:r w:rsidRPr="00FC0F7E">
        <w:rPr>
          <w:rFonts w:asciiTheme="majorHAnsi" w:hAnsiTheme="majorHAnsi" w:cstheme="majorHAnsi"/>
          <w:noProof/>
          <w:sz w:val="22"/>
          <w:lang w:val="en-US"/>
        </w:rPr>
        <w:drawing>
          <wp:inline distT="0" distB="0" distL="0" distR="0" wp14:anchorId="6D5CE9C0" wp14:editId="3A955387">
            <wp:extent cx="3810057" cy="3892062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6183" cy="39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C2A7" w14:textId="77777777" w:rsidR="004C7D90" w:rsidRDefault="004C7D90" w:rsidP="004C7D90">
      <w:pPr>
        <w:spacing w:line="480" w:lineRule="auto"/>
        <w:rPr>
          <w:lang w:val="en-US"/>
        </w:rPr>
      </w:pPr>
    </w:p>
    <w:p w14:paraId="76395423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105DA9E5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744B6E4F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0CD3CEC7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34B0685C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6EA05082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173D892F" w14:textId="77777777" w:rsidR="004C7D90" w:rsidRDefault="004C7D90" w:rsidP="004C7D90">
      <w:pPr>
        <w:spacing w:line="480" w:lineRule="auto"/>
        <w:rPr>
          <w:rFonts w:asciiTheme="majorHAnsi" w:hAnsiTheme="majorHAnsi" w:cstheme="majorHAnsi"/>
          <w:sz w:val="18"/>
          <w:szCs w:val="18"/>
          <w:lang w:val="en-US"/>
        </w:rPr>
      </w:pPr>
      <w:r>
        <w:rPr>
          <w:rFonts w:asciiTheme="majorHAnsi" w:hAnsiTheme="majorHAnsi" w:cstheme="majorHAnsi"/>
          <w:sz w:val="18"/>
          <w:szCs w:val="18"/>
          <w:lang w:val="en-US"/>
        </w:rPr>
        <w:br w:type="page"/>
      </w:r>
    </w:p>
    <w:p w14:paraId="2EC49097" w14:textId="74A52FC1" w:rsidR="004C7D90" w:rsidRPr="008E6BD7" w:rsidRDefault="004C7D90" w:rsidP="004C7D90">
      <w:pPr>
        <w:pStyle w:val="Caption"/>
        <w:spacing w:line="480" w:lineRule="auto"/>
        <w:rPr>
          <w:i w:val="0"/>
          <w:iCs w:val="0"/>
          <w:color w:val="auto"/>
          <w:sz w:val="22"/>
          <w:szCs w:val="22"/>
          <w:lang w:val="en-US"/>
        </w:rPr>
      </w:pPr>
      <w:r w:rsidRPr="008E6BD7">
        <w:rPr>
          <w:i w:val="0"/>
          <w:iCs w:val="0"/>
          <w:color w:val="auto"/>
          <w:sz w:val="22"/>
          <w:szCs w:val="22"/>
          <w:lang w:val="en-US"/>
        </w:rPr>
        <w:lastRenderedPageBreak/>
        <w:t xml:space="preserve">Figure </w:t>
      </w:r>
      <w:r w:rsidR="00B81DFE">
        <w:rPr>
          <w:i w:val="0"/>
          <w:iCs w:val="0"/>
          <w:color w:val="auto"/>
          <w:sz w:val="22"/>
          <w:szCs w:val="22"/>
          <w:lang w:val="en-US"/>
        </w:rPr>
        <w:t>2</w:t>
      </w:r>
      <w:r>
        <w:rPr>
          <w:i w:val="0"/>
          <w:iCs w:val="0"/>
          <w:color w:val="auto"/>
          <w:sz w:val="22"/>
          <w:szCs w:val="22"/>
          <w:lang w:val="en-US"/>
        </w:rPr>
        <w:t>.</w:t>
      </w:r>
      <w:r w:rsidRPr="008E6BD7">
        <w:rPr>
          <w:rFonts w:asciiTheme="majorHAnsi" w:hAnsiTheme="majorHAnsi" w:cstheme="majorHAnsi"/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B81DFE">
        <w:rPr>
          <w:rFonts w:asciiTheme="majorHAnsi" w:hAnsiTheme="majorHAnsi" w:cstheme="majorHAnsi"/>
          <w:i w:val="0"/>
          <w:iCs w:val="0"/>
          <w:color w:val="auto"/>
          <w:sz w:val="22"/>
          <w:szCs w:val="22"/>
          <w:lang w:val="en-US"/>
        </w:rPr>
        <w:t xml:space="preserve">Set up </w:t>
      </w:r>
      <w:r>
        <w:rPr>
          <w:rFonts w:asciiTheme="majorHAnsi" w:hAnsiTheme="majorHAnsi" w:cstheme="majorHAnsi"/>
          <w:i w:val="0"/>
          <w:iCs w:val="0"/>
          <w:color w:val="auto"/>
          <w:sz w:val="22"/>
          <w:szCs w:val="22"/>
          <w:lang w:val="en-US"/>
        </w:rPr>
        <w:t>Leaching rails</w:t>
      </w:r>
      <w:r w:rsidR="00F33C28">
        <w:rPr>
          <w:rFonts w:asciiTheme="majorHAnsi" w:hAnsiTheme="majorHAnsi" w:cstheme="majorHAnsi"/>
          <w:i w:val="0"/>
          <w:iCs w:val="0"/>
          <w:color w:val="auto"/>
          <w:sz w:val="22"/>
          <w:szCs w:val="22"/>
          <w:lang w:val="en-US"/>
        </w:rPr>
        <w:t xml:space="preserve"> for experiment preparation</w:t>
      </w:r>
    </w:p>
    <w:p w14:paraId="45EBB364" w14:textId="77777777" w:rsidR="004C7D90" w:rsidRPr="008E6BD7" w:rsidRDefault="004C7D90" w:rsidP="004C7D90">
      <w:pPr>
        <w:spacing w:line="480" w:lineRule="auto"/>
      </w:pPr>
      <w:r w:rsidRPr="00770798">
        <w:rPr>
          <w:rFonts w:asciiTheme="majorHAnsi" w:hAnsiTheme="majorHAnsi" w:cstheme="majorHAnsi"/>
          <w:noProof/>
          <w:sz w:val="22"/>
          <w:lang w:val="en-US"/>
        </w:rPr>
        <w:drawing>
          <wp:inline distT="0" distB="0" distL="0" distR="0" wp14:anchorId="786EB193" wp14:editId="499F597A">
            <wp:extent cx="3364615" cy="2164080"/>
            <wp:effectExtent l="0" t="0" r="762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567" cy="21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E88E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709598EE" w14:textId="77777777" w:rsidR="00370881" w:rsidRDefault="00370881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6F279A44" w14:textId="5D5622D4" w:rsidR="00370881" w:rsidRDefault="00370881">
      <w:pPr>
        <w:rPr>
          <w:rFonts w:asciiTheme="majorHAnsi" w:hAnsiTheme="majorHAnsi" w:cstheme="majorHAnsi"/>
          <w:sz w:val="18"/>
          <w:szCs w:val="18"/>
          <w:lang w:val="en-US"/>
        </w:rPr>
      </w:pPr>
      <w:r>
        <w:rPr>
          <w:rFonts w:asciiTheme="majorHAnsi" w:hAnsiTheme="majorHAnsi" w:cstheme="majorHAnsi"/>
          <w:sz w:val="18"/>
          <w:szCs w:val="18"/>
          <w:lang w:val="en-US"/>
        </w:rPr>
        <w:br w:type="page"/>
      </w:r>
    </w:p>
    <w:p w14:paraId="748F72D3" w14:textId="35924D97" w:rsidR="00370881" w:rsidRPr="00A6474E" w:rsidRDefault="00370881" w:rsidP="00370881">
      <w:pPr>
        <w:pStyle w:val="NormalWeb"/>
        <w:shd w:val="clear" w:color="auto" w:fill="FFFFFF"/>
        <w:spacing w:after="0"/>
      </w:pPr>
      <w:r w:rsidRPr="00370881">
        <w:lastRenderedPageBreak/>
        <w:t xml:space="preserve">Figure </w:t>
      </w:r>
      <w:r w:rsidR="00B0387F">
        <w:t>3</w:t>
      </w:r>
      <w:r w:rsidRPr="00A6474E">
        <w:t xml:space="preserve">: Results of the soil mobility trial. Shown are the means out of the two repetitions. NAAOF was used as bioindicator. Activity was measured in % </w:t>
      </w:r>
      <w:r>
        <w:t>plant damage compared to untreated control (</w:t>
      </w:r>
      <w:r w:rsidRPr="00A6474E">
        <w:t>PDCUs % control) Presented are the means (n=</w:t>
      </w:r>
      <w:r w:rsidRPr="00A6474E">
        <w:rPr>
          <w:i/>
          <w:iCs/>
        </w:rPr>
        <w:t>2</w:t>
      </w:r>
      <w:r w:rsidRPr="00A6474E">
        <w:t xml:space="preserve">) of the variants. Bars with no common letter are significantly different to the test group average after Scott and Knott, with an </w:t>
      </w:r>
      <w:r w:rsidRPr="00A6474E">
        <w:rPr>
          <w:lang w:val="de-DE"/>
        </w:rPr>
        <w:t>α</w:t>
      </w:r>
      <w:r w:rsidRPr="00A6474E">
        <w:t xml:space="preserve"> = 0.05.</w:t>
      </w:r>
    </w:p>
    <w:p w14:paraId="0DDF78A4" w14:textId="3E350B67" w:rsidR="004C7D90" w:rsidRDefault="00370881" w:rsidP="00370881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  <w:r w:rsidRPr="00A6474E">
        <w:rPr>
          <w:rFonts w:ascii="inherit" w:hAnsi="inherit"/>
          <w:noProof/>
        </w:rPr>
        <w:drawing>
          <wp:inline distT="0" distB="0" distL="0" distR="0" wp14:anchorId="140346E9" wp14:editId="5CC41FFA">
            <wp:extent cx="6149128" cy="2635341"/>
            <wp:effectExtent l="0" t="0" r="0" b="0"/>
            <wp:docPr id="761883282" name="Grafik 5" descr="Ein Bild, das Text, Diagramm, Screenshot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83282" name="Grafik 5" descr="Ein Bild, das Text, Diagramm, Screenshot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55" cy="26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D22A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66428400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20CEDFAD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3B67A400" w14:textId="77777777" w:rsidR="004C7D90" w:rsidRDefault="004C7D90" w:rsidP="004C7D9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  <w:lang w:val="en-US"/>
        </w:rPr>
      </w:pPr>
    </w:p>
    <w:p w14:paraId="120B57AA" w14:textId="77777777" w:rsidR="004C7D90" w:rsidRPr="008827A8" w:rsidRDefault="004C7D90" w:rsidP="004C7D90">
      <w:pPr>
        <w:spacing w:line="480" w:lineRule="auto"/>
        <w:rPr>
          <w:rFonts w:asciiTheme="majorHAnsi" w:hAnsiTheme="majorHAnsi" w:cstheme="majorHAnsi"/>
          <w:sz w:val="18"/>
          <w:szCs w:val="18"/>
          <w:lang w:val="en-US"/>
        </w:rPr>
      </w:pPr>
    </w:p>
    <w:p w14:paraId="0BA478E4" w14:textId="77777777" w:rsidR="004C7D90" w:rsidRDefault="004C7D90"/>
    <w:sectPr w:rsidR="004C7D90">
      <w:footerReference w:type="even" r:id="rId9"/>
      <w:footerReference w:type="defaul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EBD6C" w14:textId="77777777" w:rsidR="00305735" w:rsidRDefault="00305735" w:rsidP="000D12B3">
      <w:pPr>
        <w:spacing w:after="0" w:line="240" w:lineRule="auto"/>
      </w:pPr>
      <w:r>
        <w:separator/>
      </w:r>
    </w:p>
  </w:endnote>
  <w:endnote w:type="continuationSeparator" w:id="0">
    <w:p w14:paraId="5346AAE1" w14:textId="77777777" w:rsidR="00305735" w:rsidRDefault="00305735" w:rsidP="000D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752AE" w14:textId="310070F6" w:rsidR="004C7D90" w:rsidRDefault="004C7D9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FA4ABB" wp14:editId="1EAEDE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4" name="Textfeld 4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05A52" w14:textId="23360788" w:rsidR="004C7D90" w:rsidRPr="004C7D90" w:rsidRDefault="004C7D90" w:rsidP="004C7D90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C7D90"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8FA4ABB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7B205A52" w14:textId="23360788" w:rsidR="004C7D90" w:rsidRPr="004C7D90" w:rsidRDefault="004C7D90" w:rsidP="004C7D90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4C7D90"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4B5E2" w14:textId="6FDC78F4" w:rsidR="000D12B3" w:rsidRDefault="004C7D9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1916B5" wp14:editId="21B84F24">
              <wp:simplePos x="899160" y="1008888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5" name="Textfeld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C14095" w14:textId="40D791B6" w:rsidR="004C7D90" w:rsidRPr="004C7D90" w:rsidRDefault="004C7D90" w:rsidP="004C7D90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C7D90"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81916B5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70C14095" w14:textId="40D791B6" w:rsidR="004C7D90" w:rsidRPr="004C7D90" w:rsidRDefault="004C7D90" w:rsidP="004C7D90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4C7D90"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BDCB6" w14:textId="6F4EE998" w:rsidR="004C7D90" w:rsidRDefault="004C7D9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64665A" wp14:editId="62BFC17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3" name="Textfeld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BA844" w14:textId="50432D11" w:rsidR="004C7D90" w:rsidRPr="004C7D90" w:rsidRDefault="004C7D90" w:rsidP="004C7D90">
                          <w:pPr>
                            <w:spacing w:after="0"/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C7D90">
                            <w:rPr>
                              <w:rFonts w:eastAsia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164665A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E0BA844" w14:textId="50432D11" w:rsidR="004C7D90" w:rsidRPr="004C7D90" w:rsidRDefault="004C7D90" w:rsidP="004C7D90">
                    <w:pPr>
                      <w:spacing w:after="0"/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4C7D90">
                      <w:rPr>
                        <w:rFonts w:eastAsia="Arial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FF1F2" w14:textId="77777777" w:rsidR="00305735" w:rsidRDefault="00305735" w:rsidP="000D12B3">
      <w:pPr>
        <w:spacing w:after="0" w:line="240" w:lineRule="auto"/>
      </w:pPr>
      <w:r>
        <w:separator/>
      </w:r>
    </w:p>
  </w:footnote>
  <w:footnote w:type="continuationSeparator" w:id="0">
    <w:p w14:paraId="73733E8C" w14:textId="77777777" w:rsidR="00305735" w:rsidRDefault="00305735" w:rsidP="000D1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D90"/>
    <w:rsid w:val="000108E6"/>
    <w:rsid w:val="0002704C"/>
    <w:rsid w:val="00034EBE"/>
    <w:rsid w:val="00076E60"/>
    <w:rsid w:val="0008240D"/>
    <w:rsid w:val="000D12B3"/>
    <w:rsid w:val="000F10C2"/>
    <w:rsid w:val="001319E3"/>
    <w:rsid w:val="00157B91"/>
    <w:rsid w:val="00183D8E"/>
    <w:rsid w:val="001D2448"/>
    <w:rsid w:val="00250899"/>
    <w:rsid w:val="002540DE"/>
    <w:rsid w:val="002700B6"/>
    <w:rsid w:val="00275E99"/>
    <w:rsid w:val="00287437"/>
    <w:rsid w:val="002B05CE"/>
    <w:rsid w:val="002F7982"/>
    <w:rsid w:val="003000D2"/>
    <w:rsid w:val="00305735"/>
    <w:rsid w:val="00361BF0"/>
    <w:rsid w:val="00370881"/>
    <w:rsid w:val="003A0A2E"/>
    <w:rsid w:val="003A1304"/>
    <w:rsid w:val="003B5995"/>
    <w:rsid w:val="003B7979"/>
    <w:rsid w:val="00403639"/>
    <w:rsid w:val="00446A00"/>
    <w:rsid w:val="00451352"/>
    <w:rsid w:val="00454291"/>
    <w:rsid w:val="004568C9"/>
    <w:rsid w:val="004B1EAC"/>
    <w:rsid w:val="004C7BCC"/>
    <w:rsid w:val="004C7D90"/>
    <w:rsid w:val="004F13D1"/>
    <w:rsid w:val="004F7600"/>
    <w:rsid w:val="0051507F"/>
    <w:rsid w:val="00553A10"/>
    <w:rsid w:val="00557E84"/>
    <w:rsid w:val="005756DF"/>
    <w:rsid w:val="00585FDA"/>
    <w:rsid w:val="005A04A1"/>
    <w:rsid w:val="005D371A"/>
    <w:rsid w:val="00605780"/>
    <w:rsid w:val="00615D28"/>
    <w:rsid w:val="00641D6C"/>
    <w:rsid w:val="00652436"/>
    <w:rsid w:val="00654AD5"/>
    <w:rsid w:val="006C05FA"/>
    <w:rsid w:val="006C10CC"/>
    <w:rsid w:val="006E0EFD"/>
    <w:rsid w:val="007951D8"/>
    <w:rsid w:val="007C75C3"/>
    <w:rsid w:val="007D12EB"/>
    <w:rsid w:val="007E1DC3"/>
    <w:rsid w:val="007E6062"/>
    <w:rsid w:val="00820A6C"/>
    <w:rsid w:val="008607B8"/>
    <w:rsid w:val="008661DD"/>
    <w:rsid w:val="0087037E"/>
    <w:rsid w:val="008B7F1C"/>
    <w:rsid w:val="008E61F8"/>
    <w:rsid w:val="008F5E36"/>
    <w:rsid w:val="0096509B"/>
    <w:rsid w:val="00973287"/>
    <w:rsid w:val="00991BA1"/>
    <w:rsid w:val="00994344"/>
    <w:rsid w:val="009D63C2"/>
    <w:rsid w:val="009F7EB7"/>
    <w:rsid w:val="00A05FFE"/>
    <w:rsid w:val="00A21961"/>
    <w:rsid w:val="00A26FED"/>
    <w:rsid w:val="00A3502D"/>
    <w:rsid w:val="00A527E6"/>
    <w:rsid w:val="00A774D0"/>
    <w:rsid w:val="00AE2CD6"/>
    <w:rsid w:val="00AF735B"/>
    <w:rsid w:val="00B0387F"/>
    <w:rsid w:val="00B3307E"/>
    <w:rsid w:val="00B4355D"/>
    <w:rsid w:val="00B535C2"/>
    <w:rsid w:val="00B62118"/>
    <w:rsid w:val="00B8163C"/>
    <w:rsid w:val="00B81DFE"/>
    <w:rsid w:val="00B96ECB"/>
    <w:rsid w:val="00BA52FD"/>
    <w:rsid w:val="00BD197D"/>
    <w:rsid w:val="00BF40AF"/>
    <w:rsid w:val="00C25096"/>
    <w:rsid w:val="00C30DE5"/>
    <w:rsid w:val="00C70B58"/>
    <w:rsid w:val="00CB10C1"/>
    <w:rsid w:val="00CD45EB"/>
    <w:rsid w:val="00D437A3"/>
    <w:rsid w:val="00D6675A"/>
    <w:rsid w:val="00D867CC"/>
    <w:rsid w:val="00E01FF1"/>
    <w:rsid w:val="00E13682"/>
    <w:rsid w:val="00E5302D"/>
    <w:rsid w:val="00E64C79"/>
    <w:rsid w:val="00E779D5"/>
    <w:rsid w:val="00E80295"/>
    <w:rsid w:val="00E916FC"/>
    <w:rsid w:val="00EA4148"/>
    <w:rsid w:val="00EF3FD4"/>
    <w:rsid w:val="00F33C28"/>
    <w:rsid w:val="00F34236"/>
    <w:rsid w:val="00F41D39"/>
    <w:rsid w:val="00FA0858"/>
    <w:rsid w:val="00FB2531"/>
    <w:rsid w:val="00FD0110"/>
    <w:rsid w:val="00FD4A85"/>
    <w:rsid w:val="00FD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D4A1F"/>
  <w15:chartTrackingRefBased/>
  <w15:docId w15:val="{8F82D60E-14A5-455A-BD14-10BC8CE2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D90"/>
    <w:rPr>
      <w:rFonts w:ascii="Arial" w:hAnsi="Arial" w:cs="Arial"/>
      <w:kern w:val="0"/>
      <w:sz w:val="21"/>
      <w14:ligatures w14:val="none"/>
    </w:rPr>
  </w:style>
  <w:style w:type="paragraph" w:styleId="Heading2">
    <w:name w:val="heading 2"/>
    <w:aliases w:val="Section"/>
    <w:basedOn w:val="Normal"/>
    <w:next w:val="Normal"/>
    <w:link w:val="Heading2Char"/>
    <w:uiPriority w:val="9"/>
    <w:unhideWhenUsed/>
    <w:qFormat/>
    <w:rsid w:val="00585FDA"/>
    <w:pPr>
      <w:keepNext/>
      <w:keepLines/>
      <w:spacing w:after="0" w:line="48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2B3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0D12B3"/>
    <w:rPr>
      <w:rFonts w:ascii="Arial" w:hAnsi="Arial" w:cs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0D12B3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D12B3"/>
    <w:rPr>
      <w:rFonts w:ascii="Arial" w:hAnsi="Arial" w:cs="Arial"/>
      <w:sz w:val="21"/>
    </w:rPr>
  </w:style>
  <w:style w:type="paragraph" w:styleId="Caption">
    <w:name w:val="caption"/>
    <w:basedOn w:val="Normal"/>
    <w:next w:val="Normal"/>
    <w:uiPriority w:val="35"/>
    <w:unhideWhenUsed/>
    <w:qFormat/>
    <w:rsid w:val="004C7D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7D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7D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7D90"/>
    <w:rPr>
      <w:rFonts w:ascii="Arial" w:hAnsi="Arial" w:cs="Arial"/>
      <w:kern w:val="0"/>
      <w:sz w:val="20"/>
      <w:szCs w:val="20"/>
      <w14:ligatures w14:val="none"/>
    </w:rPr>
  </w:style>
  <w:style w:type="character" w:styleId="Mention">
    <w:name w:val="Mention"/>
    <w:basedOn w:val="DefaultParagraphFont"/>
    <w:uiPriority w:val="99"/>
    <w:unhideWhenUsed/>
    <w:rsid w:val="004C7D9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05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05780"/>
    <w:pPr>
      <w:spacing w:after="0" w:line="240" w:lineRule="auto"/>
    </w:pPr>
    <w:rPr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371A"/>
    <w:rPr>
      <w:color w:val="0563C1"/>
      <w:u w:val="single"/>
    </w:rPr>
  </w:style>
  <w:style w:type="paragraph" w:styleId="Revision">
    <w:name w:val="Revision"/>
    <w:hidden/>
    <w:uiPriority w:val="99"/>
    <w:semiHidden/>
    <w:rsid w:val="00275E99"/>
    <w:pPr>
      <w:spacing w:after="0" w:line="240" w:lineRule="auto"/>
    </w:pPr>
    <w:rPr>
      <w:rFonts w:ascii="Arial" w:hAnsi="Arial" w:cs="Arial"/>
      <w:kern w:val="0"/>
      <w:sz w:val="21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E99"/>
    <w:rPr>
      <w:rFonts w:ascii="Arial" w:hAnsi="Arial" w:cs="Arial"/>
      <w:b/>
      <w:bCs/>
      <w:kern w:val="0"/>
      <w:sz w:val="20"/>
      <w:szCs w:val="20"/>
      <w14:ligatures w14:val="none"/>
    </w:rPr>
  </w:style>
  <w:style w:type="character" w:customStyle="1" w:styleId="Heading2Char">
    <w:name w:val="Heading 2 Char"/>
    <w:aliases w:val="Section Char"/>
    <w:basedOn w:val="DefaultParagraphFont"/>
    <w:link w:val="Heading2"/>
    <w:uiPriority w:val="9"/>
    <w:rsid w:val="00585FDA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ASF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F" id="{725FE41A-792F-432C-B93F-25ED23A97D07}" vid="{32C09C63-FE1F-4DA2-BF9B-32FE81185EE3}"/>
    </a:ext>
  </a:extLst>
</a:theme>
</file>

<file path=docMetadata/LabelInfo.xml><?xml version="1.0" encoding="utf-8"?>
<clbl:labelList xmlns:clbl="http://schemas.microsoft.com/office/2020/mipLabelMetadata">
  <clbl:label id="{06530cf4-8573-4c29-a912-bbcdac835909}" enabled="1" method="Standard" siteId="{ecaa386b-c8df-4ce0-ad01-740cbdb5ba5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BASF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liliana.parra@basf.com</dc:creator>
  <cp:keywords/>
  <dc:description/>
  <cp:lastModifiedBy>ANGALESWARI M</cp:lastModifiedBy>
  <cp:revision>3</cp:revision>
  <dcterms:created xsi:type="dcterms:W3CDTF">2025-01-14T14:13:00Z</dcterms:created>
  <dcterms:modified xsi:type="dcterms:W3CDTF">2025-02-13T04:07:00Z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#000000,10,Arial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06530cf4-8573-4c29-a912-bbcdac835909_Enabled">
    <vt:lpwstr>true</vt:lpwstr>
  </property>
  <property fmtid="{D5CDD505-2E9C-101B-9397-08002B2CF9AE}" pid="6" name="MSIP_Label_06530cf4-8573-4c29-a912-bbcdac835909_SetDate">
    <vt:lpwstr>2024-07-15T07:04:04Z</vt:lpwstr>
  </property>
  <property fmtid="{D5CDD505-2E9C-101B-9397-08002B2CF9AE}" pid="7" name="MSIP_Label_06530cf4-8573-4c29-a912-bbcdac835909_Method">
    <vt:lpwstr>Standard</vt:lpwstr>
  </property>
  <property fmtid="{D5CDD505-2E9C-101B-9397-08002B2CF9AE}" pid="8" name="MSIP_Label_06530cf4-8573-4c29-a912-bbcdac835909_Name">
    <vt:lpwstr>06530cf4-8573-4c29-a912-bbcdac835909</vt:lpwstr>
  </property>
  <property fmtid="{D5CDD505-2E9C-101B-9397-08002B2CF9AE}" pid="9" name="MSIP_Label_06530cf4-8573-4c29-a912-bbcdac835909_SiteId">
    <vt:lpwstr>ecaa386b-c8df-4ce0-ad01-740cbdb5ba55</vt:lpwstr>
  </property>
  <property fmtid="{D5CDD505-2E9C-101B-9397-08002B2CF9AE}" pid="10" name="MSIP_Label_06530cf4-8573-4c29-a912-bbcdac835909_ActionId">
    <vt:lpwstr>31c9295b-8241-458e-95b0-e964da6d5cf3</vt:lpwstr>
  </property>
  <property fmtid="{D5CDD505-2E9C-101B-9397-08002B2CF9AE}" pid="11" name="MSIP_Label_06530cf4-8573-4c29-a912-bbcdac835909_ContentBits">
    <vt:lpwstr>2</vt:lpwstr>
  </property>
</Properties>
</file>