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0B32" w14:textId="66AE3AE8" w:rsidR="00F21A3F" w:rsidRPr="00771EC3" w:rsidRDefault="00F21A3F" w:rsidP="00EC1BF2">
      <w:pPr>
        <w:spacing w:after="0" w:line="240" w:lineRule="auto"/>
        <w:jc w:val="both"/>
        <w:rPr>
          <w:rFonts w:ascii="Times New Roman" w:hAnsi="Times New Roman" w:cs="Times New Roman"/>
          <w:b/>
          <w:sz w:val="24"/>
          <w:szCs w:val="24"/>
          <w:lang w:val="en-US"/>
        </w:rPr>
      </w:pPr>
      <w:r w:rsidRPr="00771EC3">
        <w:rPr>
          <w:rFonts w:ascii="Times New Roman" w:hAnsi="Times New Roman" w:cs="Times New Roman"/>
          <w:b/>
          <w:sz w:val="24"/>
          <w:szCs w:val="24"/>
          <w:lang w:val="en-US"/>
        </w:rPr>
        <w:t xml:space="preserve">Reassessing the late prehistory of the semiarid north of Chile: </w:t>
      </w:r>
      <w:r w:rsidR="00C92A31">
        <w:rPr>
          <w:rFonts w:ascii="Times New Roman" w:hAnsi="Times New Roman" w:cs="Times New Roman"/>
          <w:b/>
          <w:sz w:val="24"/>
          <w:szCs w:val="24"/>
          <w:lang w:val="en-US"/>
        </w:rPr>
        <w:t>D</w:t>
      </w:r>
      <w:r w:rsidRPr="00771EC3">
        <w:rPr>
          <w:rFonts w:ascii="Times New Roman" w:hAnsi="Times New Roman" w:cs="Times New Roman"/>
          <w:b/>
          <w:sz w:val="24"/>
          <w:szCs w:val="24"/>
          <w:lang w:val="en-US"/>
        </w:rPr>
        <w:t>iet, mobility, and chronology of individuals buried at the El Olivar</w:t>
      </w:r>
    </w:p>
    <w:p w14:paraId="65A1D31C" w14:textId="77777777" w:rsidR="009A07B6" w:rsidRDefault="009A07B6" w:rsidP="00771EC3">
      <w:pPr>
        <w:spacing w:after="0"/>
        <w:rPr>
          <w:rFonts w:ascii="Times New Roman" w:hAnsi="Times New Roman" w:cs="Times New Roman"/>
          <w:sz w:val="24"/>
          <w:szCs w:val="24"/>
        </w:rPr>
      </w:pPr>
    </w:p>
    <w:p w14:paraId="58F42F1D" w14:textId="789323C3" w:rsidR="00771EC3" w:rsidRPr="00771EC3" w:rsidRDefault="00771EC3" w:rsidP="00771EC3">
      <w:pPr>
        <w:spacing w:after="0"/>
        <w:rPr>
          <w:rFonts w:ascii="Times New Roman" w:hAnsi="Times New Roman" w:cs="Times New Roman"/>
          <w:sz w:val="24"/>
          <w:szCs w:val="24"/>
        </w:rPr>
      </w:pPr>
      <w:r w:rsidRPr="00771EC3">
        <w:rPr>
          <w:rFonts w:ascii="Times New Roman" w:hAnsi="Times New Roman" w:cs="Times New Roman"/>
          <w:sz w:val="24"/>
          <w:szCs w:val="24"/>
        </w:rPr>
        <w:t>Paola González</w:t>
      </w:r>
      <w:r w:rsidRPr="00771EC3">
        <w:rPr>
          <w:rStyle w:val="FootnoteReference"/>
          <w:rFonts w:ascii="Times New Roman" w:hAnsi="Times New Roman" w:cs="Times New Roman"/>
          <w:sz w:val="24"/>
          <w:szCs w:val="24"/>
        </w:rPr>
        <w:footnoteReference w:id="1"/>
      </w:r>
      <w:r w:rsidR="00FB0D42">
        <w:rPr>
          <w:rFonts w:ascii="Times New Roman" w:hAnsi="Times New Roman" w:cs="Times New Roman"/>
          <w:sz w:val="24"/>
          <w:szCs w:val="24"/>
        </w:rPr>
        <w:t xml:space="preserve">*, </w:t>
      </w:r>
      <w:r w:rsidRPr="00771EC3">
        <w:rPr>
          <w:rFonts w:ascii="Times New Roman" w:hAnsi="Times New Roman" w:cs="Times New Roman"/>
          <w:sz w:val="24"/>
          <w:szCs w:val="24"/>
        </w:rPr>
        <w:t>Aryel Pacheco</w:t>
      </w:r>
      <w:r w:rsidRPr="00771EC3">
        <w:rPr>
          <w:rStyle w:val="FootnoteReference"/>
          <w:rFonts w:ascii="Times New Roman" w:hAnsi="Times New Roman" w:cs="Times New Roman"/>
          <w:sz w:val="24"/>
          <w:szCs w:val="24"/>
        </w:rPr>
        <w:footnoteReference w:id="2"/>
      </w:r>
      <w:r w:rsidRPr="00771EC3">
        <w:rPr>
          <w:rFonts w:ascii="Times New Roman" w:hAnsi="Times New Roman" w:cs="Times New Roman"/>
          <w:sz w:val="24"/>
          <w:szCs w:val="24"/>
        </w:rPr>
        <w:t>, Alejandro Clarot</w:t>
      </w:r>
      <w:r w:rsidRPr="00771EC3">
        <w:rPr>
          <w:rStyle w:val="FootnoteReference"/>
          <w:rFonts w:ascii="Times New Roman" w:hAnsi="Times New Roman" w:cs="Times New Roman"/>
          <w:sz w:val="24"/>
          <w:szCs w:val="24"/>
        </w:rPr>
        <w:footnoteReference w:id="3"/>
      </w:r>
    </w:p>
    <w:p w14:paraId="5FB3BD82" w14:textId="6FC0F7ED" w:rsidR="00F21A3F" w:rsidRPr="00771EC3" w:rsidRDefault="00F21A3F" w:rsidP="00771EC3">
      <w:pPr>
        <w:spacing w:after="0" w:line="240" w:lineRule="auto"/>
        <w:rPr>
          <w:rFonts w:ascii="Times New Roman" w:hAnsi="Times New Roman" w:cs="Times New Roman"/>
          <w:sz w:val="24"/>
          <w:szCs w:val="24"/>
          <w:lang w:val="en-US"/>
        </w:rPr>
      </w:pPr>
    </w:p>
    <w:p w14:paraId="2D6313A2" w14:textId="77777777" w:rsidR="00771EC3" w:rsidRDefault="00771EC3" w:rsidP="00EC1BF2">
      <w:pPr>
        <w:spacing w:after="0" w:line="240" w:lineRule="auto"/>
        <w:jc w:val="center"/>
        <w:rPr>
          <w:rFonts w:ascii="Times New Roman" w:hAnsi="Times New Roman" w:cs="Times New Roman"/>
          <w:b/>
          <w:sz w:val="24"/>
          <w:szCs w:val="24"/>
          <w:lang w:val="en-US"/>
        </w:rPr>
      </w:pPr>
    </w:p>
    <w:p w14:paraId="6DF698A0" w14:textId="65CA1300" w:rsidR="00F21A3F" w:rsidRPr="00BE625B" w:rsidRDefault="00003182" w:rsidP="00EC1BF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Appendix 2</w:t>
      </w:r>
    </w:p>
    <w:p w14:paraId="284A1183" w14:textId="77777777" w:rsidR="00F21A3F" w:rsidRPr="00BE625B" w:rsidRDefault="00F21A3F" w:rsidP="00EC1BF2">
      <w:pPr>
        <w:spacing w:after="0" w:line="240" w:lineRule="auto"/>
        <w:jc w:val="both"/>
        <w:rPr>
          <w:rFonts w:ascii="Times New Roman" w:hAnsi="Times New Roman" w:cs="Times New Roman"/>
          <w:sz w:val="24"/>
          <w:szCs w:val="24"/>
          <w:lang w:val="en-US"/>
        </w:rPr>
      </w:pPr>
    </w:p>
    <w:p w14:paraId="3C8E8AE8" w14:textId="77777777" w:rsidR="00AF269A" w:rsidRPr="00BE625B" w:rsidRDefault="00AF269A" w:rsidP="00EC1BF2">
      <w:pPr>
        <w:spacing w:after="0" w:line="240" w:lineRule="auto"/>
        <w:jc w:val="both"/>
        <w:rPr>
          <w:rFonts w:ascii="Times New Roman" w:hAnsi="Times New Roman" w:cs="Times New Roman"/>
          <w:b/>
          <w:sz w:val="24"/>
          <w:szCs w:val="24"/>
          <w:lang w:val="en-US"/>
        </w:rPr>
      </w:pPr>
      <w:r w:rsidRPr="00BE625B">
        <w:rPr>
          <w:rFonts w:ascii="Times New Roman" w:hAnsi="Times New Roman" w:cs="Times New Roman"/>
          <w:b/>
          <w:sz w:val="24"/>
          <w:szCs w:val="24"/>
          <w:lang w:val="en-US"/>
        </w:rPr>
        <w:t>Sampling</w:t>
      </w:r>
    </w:p>
    <w:p w14:paraId="4373C896" w14:textId="40573D67" w:rsidR="00D81A91" w:rsidRPr="00BE625B" w:rsidRDefault="00F7237D"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Dental samples (10 mg of enamel of second or third molars) from 58 individuals, and bone samples (1-3 g from ribs or long bones) from 60 individuals were sent to the </w:t>
      </w:r>
      <w:r w:rsidR="00771EC3" w:rsidRPr="00771EC3">
        <w:rPr>
          <w:rFonts w:ascii="Times New Roman" w:hAnsi="Times New Roman" w:cs="Times New Roman"/>
          <w:sz w:val="24"/>
          <w:szCs w:val="24"/>
          <w:lang w:val="en-US"/>
        </w:rPr>
        <w:t xml:space="preserve">Cornell University Stable Isotope Laboratory </w:t>
      </w:r>
      <w:r w:rsidR="00771EC3">
        <w:rPr>
          <w:rFonts w:ascii="Times New Roman" w:hAnsi="Times New Roman" w:cs="Times New Roman"/>
          <w:sz w:val="24"/>
          <w:szCs w:val="24"/>
          <w:lang w:val="en-US"/>
        </w:rPr>
        <w:t>(</w:t>
      </w:r>
      <w:r w:rsidRPr="00BE625B">
        <w:rPr>
          <w:rFonts w:ascii="Times New Roman" w:hAnsi="Times New Roman" w:cs="Times New Roman"/>
          <w:sz w:val="24"/>
          <w:szCs w:val="24"/>
          <w:lang w:val="en-US"/>
        </w:rPr>
        <w:t>C</w:t>
      </w:r>
      <w:r w:rsidR="00771EC3">
        <w:rPr>
          <w:rFonts w:ascii="Times New Roman" w:hAnsi="Times New Roman" w:cs="Times New Roman"/>
          <w:sz w:val="24"/>
          <w:szCs w:val="24"/>
          <w:lang w:val="en-US"/>
        </w:rPr>
        <w:t>OIL)</w:t>
      </w:r>
      <w:r w:rsidRPr="00BE625B">
        <w:rPr>
          <w:rFonts w:ascii="Times New Roman" w:hAnsi="Times New Roman" w:cs="Times New Roman"/>
          <w:sz w:val="24"/>
          <w:szCs w:val="24"/>
          <w:lang w:val="en-US"/>
        </w:rPr>
        <w:t xml:space="preserve">. </w:t>
      </w:r>
      <w:r w:rsidR="00D81A91" w:rsidRPr="00BE625B">
        <w:rPr>
          <w:rFonts w:ascii="Times New Roman" w:hAnsi="Times New Roman" w:cs="Times New Roman"/>
          <w:sz w:val="24"/>
          <w:szCs w:val="24"/>
          <w:lang w:val="en-US"/>
        </w:rPr>
        <w:t>Before extractions</w:t>
      </w:r>
      <w:r w:rsidRPr="00BE625B">
        <w:rPr>
          <w:rFonts w:ascii="Times New Roman" w:hAnsi="Times New Roman" w:cs="Times New Roman"/>
          <w:sz w:val="24"/>
          <w:szCs w:val="24"/>
          <w:lang w:val="en-US"/>
        </w:rPr>
        <w:t xml:space="preserve"> of dental samples</w:t>
      </w:r>
      <w:r w:rsidR="00D81A91" w:rsidRPr="00BE625B">
        <w:rPr>
          <w:rFonts w:ascii="Times New Roman" w:hAnsi="Times New Roman" w:cs="Times New Roman"/>
          <w:sz w:val="24"/>
          <w:szCs w:val="24"/>
          <w:lang w:val="en-US"/>
        </w:rPr>
        <w:t xml:space="preserve">, </w:t>
      </w:r>
      <w:r w:rsidRPr="00BE625B">
        <w:rPr>
          <w:rFonts w:ascii="Times New Roman" w:hAnsi="Times New Roman" w:cs="Times New Roman"/>
          <w:sz w:val="24"/>
          <w:szCs w:val="24"/>
          <w:lang w:val="en-US"/>
        </w:rPr>
        <w:t>e</w:t>
      </w:r>
      <w:r w:rsidR="00D81A91" w:rsidRPr="00BE625B">
        <w:rPr>
          <w:rFonts w:ascii="Times New Roman" w:hAnsi="Times New Roman" w:cs="Times New Roman"/>
          <w:sz w:val="24"/>
          <w:szCs w:val="24"/>
          <w:lang w:val="en-US"/>
        </w:rPr>
        <w:t xml:space="preserve">ach tooth was </w:t>
      </w:r>
      <w:proofErr w:type="gramStart"/>
      <w:r w:rsidR="00D81A91" w:rsidRPr="00BE625B">
        <w:rPr>
          <w:rFonts w:ascii="Times New Roman" w:hAnsi="Times New Roman" w:cs="Times New Roman"/>
          <w:sz w:val="24"/>
          <w:szCs w:val="24"/>
          <w:lang w:val="en-US"/>
        </w:rPr>
        <w:t>photographed</w:t>
      </w:r>
      <w:proofErr w:type="gramEnd"/>
      <w:r w:rsidR="00D81A91" w:rsidRPr="00BE625B">
        <w:rPr>
          <w:rFonts w:ascii="Times New Roman" w:hAnsi="Times New Roman" w:cs="Times New Roman"/>
          <w:sz w:val="24"/>
          <w:szCs w:val="24"/>
          <w:lang w:val="en-US"/>
        </w:rPr>
        <w:t xml:space="preserve"> and 3D models were generated for virtual visualization and from which it is possible be printed.</w:t>
      </w:r>
      <w:r w:rsidR="002E0C89" w:rsidRPr="00BE625B">
        <w:rPr>
          <w:rFonts w:ascii="Times New Roman" w:hAnsi="Times New Roman" w:cs="Times New Roman"/>
          <w:sz w:val="24"/>
          <w:szCs w:val="24"/>
          <w:lang w:val="en-US"/>
        </w:rPr>
        <w:t xml:space="preserve"> </w:t>
      </w:r>
      <w:r w:rsidR="00D81A91" w:rsidRPr="00BE625B">
        <w:rPr>
          <w:rFonts w:ascii="Times New Roman" w:hAnsi="Times New Roman" w:cs="Times New Roman"/>
          <w:sz w:val="24"/>
          <w:szCs w:val="24"/>
          <w:lang w:val="en-US"/>
        </w:rPr>
        <w:t xml:space="preserve">Bone samples were </w:t>
      </w:r>
      <w:proofErr w:type="gramStart"/>
      <w:r w:rsidR="002E0C89" w:rsidRPr="00BE625B">
        <w:rPr>
          <w:rFonts w:ascii="Times New Roman" w:hAnsi="Times New Roman" w:cs="Times New Roman"/>
          <w:sz w:val="24"/>
          <w:szCs w:val="24"/>
          <w:lang w:val="en-US"/>
        </w:rPr>
        <w:t>photographed, and</w:t>
      </w:r>
      <w:proofErr w:type="gramEnd"/>
      <w:r w:rsidR="002E0C89" w:rsidRPr="00BE625B">
        <w:rPr>
          <w:rFonts w:ascii="Times New Roman" w:hAnsi="Times New Roman" w:cs="Times New Roman"/>
          <w:sz w:val="24"/>
          <w:szCs w:val="24"/>
          <w:lang w:val="en-US"/>
        </w:rPr>
        <w:t xml:space="preserve"> </w:t>
      </w:r>
      <w:r w:rsidR="00D81A91" w:rsidRPr="00BE625B">
        <w:rPr>
          <w:rFonts w:ascii="Times New Roman" w:hAnsi="Times New Roman" w:cs="Times New Roman"/>
          <w:sz w:val="24"/>
          <w:szCs w:val="24"/>
          <w:lang w:val="en-US"/>
        </w:rPr>
        <w:t>registered in the charts</w:t>
      </w:r>
      <w:r w:rsidR="0031586E">
        <w:rPr>
          <w:rFonts w:ascii="Times New Roman" w:hAnsi="Times New Roman" w:cs="Times New Roman"/>
          <w:sz w:val="24"/>
          <w:szCs w:val="24"/>
          <w:lang w:val="en-US"/>
        </w:rPr>
        <w:t xml:space="preserve"> </w:t>
      </w:r>
      <w:r w:rsidR="00D81A91" w:rsidRPr="00BE625B">
        <w:rPr>
          <w:rFonts w:ascii="Times New Roman" w:hAnsi="Times New Roman" w:cs="Times New Roman"/>
          <w:sz w:val="24"/>
          <w:szCs w:val="24"/>
          <w:lang w:val="en-US"/>
        </w:rPr>
        <w:t>of bioanthropological analysis of each individual</w:t>
      </w:r>
      <w:r w:rsidR="002E0C89" w:rsidRPr="00BE625B">
        <w:rPr>
          <w:rFonts w:ascii="Times New Roman" w:hAnsi="Times New Roman" w:cs="Times New Roman"/>
          <w:sz w:val="24"/>
          <w:szCs w:val="24"/>
          <w:lang w:val="en-US"/>
        </w:rPr>
        <w:t>.</w:t>
      </w:r>
    </w:p>
    <w:p w14:paraId="73985FB2" w14:textId="2755420F" w:rsidR="00C86C51" w:rsidRPr="00BE625B" w:rsidRDefault="00F7237D"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Bone samples (1-3 g from ribs or long bones)</w:t>
      </w:r>
      <w:r w:rsidR="00C86C51" w:rsidRPr="00BE625B">
        <w:rPr>
          <w:rFonts w:ascii="Times New Roman" w:hAnsi="Times New Roman" w:cs="Times New Roman"/>
          <w:sz w:val="24"/>
          <w:szCs w:val="24"/>
          <w:lang w:val="en-US"/>
        </w:rPr>
        <w:t xml:space="preserve"> from 20 camelids and 42 humans were sent to the Oxford Radiocarbon Accelerator Unit (ORAU). Bone samples were </w:t>
      </w:r>
      <w:proofErr w:type="gramStart"/>
      <w:r w:rsidR="00C86C51" w:rsidRPr="00BE625B">
        <w:rPr>
          <w:rFonts w:ascii="Times New Roman" w:hAnsi="Times New Roman" w:cs="Times New Roman"/>
          <w:sz w:val="24"/>
          <w:szCs w:val="24"/>
          <w:lang w:val="en-US"/>
        </w:rPr>
        <w:t>photographed, and</w:t>
      </w:r>
      <w:proofErr w:type="gramEnd"/>
      <w:r w:rsidR="00C86C51" w:rsidRPr="00BE625B">
        <w:rPr>
          <w:rFonts w:ascii="Times New Roman" w:hAnsi="Times New Roman" w:cs="Times New Roman"/>
          <w:sz w:val="24"/>
          <w:szCs w:val="24"/>
          <w:lang w:val="en-US"/>
        </w:rPr>
        <w:t xml:space="preserve"> registered in the charts of zooarchaeological and bioanthropological analysis of each specimen/individual.</w:t>
      </w:r>
    </w:p>
    <w:p w14:paraId="4BE30852" w14:textId="77777777" w:rsidR="00D81A91" w:rsidRPr="00BE625B" w:rsidRDefault="00D81A91" w:rsidP="00EC1BF2">
      <w:pPr>
        <w:spacing w:after="0" w:line="240" w:lineRule="auto"/>
        <w:jc w:val="both"/>
        <w:rPr>
          <w:rFonts w:ascii="Times New Roman" w:hAnsi="Times New Roman" w:cs="Times New Roman"/>
          <w:sz w:val="24"/>
          <w:szCs w:val="24"/>
          <w:lang w:val="en-US"/>
        </w:rPr>
      </w:pPr>
    </w:p>
    <w:p w14:paraId="5FC305DB" w14:textId="461E5C63" w:rsidR="00DA2577" w:rsidRPr="00BE625B" w:rsidRDefault="00DA2577" w:rsidP="00EC1BF2">
      <w:pPr>
        <w:spacing w:after="0" w:line="240" w:lineRule="auto"/>
        <w:jc w:val="both"/>
        <w:rPr>
          <w:rFonts w:ascii="Times New Roman" w:hAnsi="Times New Roman" w:cs="Times New Roman"/>
          <w:b/>
          <w:sz w:val="24"/>
          <w:szCs w:val="24"/>
          <w:lang w:val="en-US"/>
        </w:rPr>
      </w:pPr>
      <w:r w:rsidRPr="00BE625B">
        <w:rPr>
          <w:rFonts w:ascii="Times New Roman" w:hAnsi="Times New Roman" w:cs="Times New Roman"/>
          <w:b/>
          <w:sz w:val="24"/>
          <w:szCs w:val="24"/>
          <w:lang w:val="en-US"/>
        </w:rPr>
        <w:t xml:space="preserve">Methods at Cornell </w:t>
      </w:r>
      <w:r w:rsidR="0043025E" w:rsidRPr="00BE625B">
        <w:rPr>
          <w:rFonts w:ascii="Times New Roman" w:hAnsi="Times New Roman" w:cs="Times New Roman"/>
          <w:b/>
          <w:sz w:val="24"/>
          <w:szCs w:val="24"/>
          <w:lang w:val="en-US"/>
        </w:rPr>
        <w:t xml:space="preserve">University Stable </w:t>
      </w:r>
      <w:r w:rsidRPr="00BE625B">
        <w:rPr>
          <w:rFonts w:ascii="Times New Roman" w:hAnsi="Times New Roman" w:cs="Times New Roman"/>
          <w:b/>
          <w:sz w:val="24"/>
          <w:szCs w:val="24"/>
          <w:lang w:val="en-US"/>
        </w:rPr>
        <w:t>Isotope Lab</w:t>
      </w:r>
      <w:r w:rsidR="0043025E" w:rsidRPr="00BE625B">
        <w:rPr>
          <w:rFonts w:ascii="Times New Roman" w:hAnsi="Times New Roman" w:cs="Times New Roman"/>
          <w:b/>
          <w:sz w:val="24"/>
          <w:szCs w:val="24"/>
          <w:lang w:val="en-US"/>
        </w:rPr>
        <w:t>oratory (COIL)</w:t>
      </w:r>
    </w:p>
    <w:p w14:paraId="57C49B1E" w14:textId="77777777" w:rsidR="0050420E" w:rsidRPr="00BE625B" w:rsidRDefault="008D6E94" w:rsidP="00EC1BF2">
      <w:pPr>
        <w:spacing w:after="0" w:line="240" w:lineRule="auto"/>
        <w:jc w:val="both"/>
        <w:rPr>
          <w:rFonts w:ascii="Times New Roman" w:hAnsi="Times New Roman" w:cs="Times New Roman"/>
          <w:i/>
          <w:sz w:val="24"/>
          <w:szCs w:val="24"/>
          <w:lang w:val="en-US"/>
        </w:rPr>
      </w:pPr>
      <w:r w:rsidRPr="00BE625B">
        <w:rPr>
          <w:rFonts w:ascii="Times New Roman" w:hAnsi="Times New Roman" w:cs="Times New Roman"/>
          <w:i/>
          <w:sz w:val="24"/>
          <w:szCs w:val="24"/>
          <w:lang w:val="en-US"/>
        </w:rPr>
        <w:t>Collagen Extraction Method for bone samples</w:t>
      </w:r>
    </w:p>
    <w:p w14:paraId="2C7FB1B4" w14:textId="77777777" w:rsidR="008D6E94" w:rsidRPr="00BE625B" w:rsidRDefault="0044427D"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a) </w:t>
      </w:r>
      <w:r w:rsidR="008D6E94" w:rsidRPr="00BE625B">
        <w:rPr>
          <w:rFonts w:ascii="Times New Roman" w:hAnsi="Times New Roman" w:cs="Times New Roman"/>
          <w:sz w:val="24"/>
          <w:szCs w:val="24"/>
          <w:lang w:val="en-US"/>
        </w:rPr>
        <w:t>G</w:t>
      </w:r>
      <w:r w:rsidR="00CF14D4" w:rsidRPr="00BE625B">
        <w:rPr>
          <w:rFonts w:ascii="Times New Roman" w:hAnsi="Times New Roman" w:cs="Times New Roman"/>
          <w:sz w:val="24"/>
          <w:szCs w:val="24"/>
          <w:lang w:val="en-US"/>
        </w:rPr>
        <w:t>rinding into powder using a mortar and pestle.</w:t>
      </w:r>
      <w:r w:rsidRPr="00BE625B">
        <w:rPr>
          <w:rFonts w:ascii="Times New Roman" w:hAnsi="Times New Roman" w:cs="Times New Roman"/>
          <w:sz w:val="24"/>
          <w:szCs w:val="24"/>
          <w:lang w:val="en-US"/>
        </w:rPr>
        <w:t xml:space="preserve"> </w:t>
      </w:r>
    </w:p>
    <w:p w14:paraId="39D11E22" w14:textId="77777777" w:rsidR="008D6E9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b) Combined</w:t>
      </w:r>
      <w:r w:rsidR="00CF14D4" w:rsidRPr="00BE625B">
        <w:rPr>
          <w:rFonts w:ascii="Times New Roman" w:hAnsi="Times New Roman" w:cs="Times New Roman"/>
          <w:sz w:val="24"/>
          <w:szCs w:val="24"/>
          <w:lang w:val="en-US"/>
        </w:rPr>
        <w:t xml:space="preserve"> 0.5 g powdered bone and 5 ml 0.5 M</w:t>
      </w:r>
      <w:r w:rsidR="00CF14D4" w:rsidRPr="00BE625B">
        <w:rPr>
          <w:rFonts w:ascii="Times New Roman" w:hAnsi="Times New Roman" w:cs="Times New Roman"/>
          <w:sz w:val="24"/>
          <w:szCs w:val="24"/>
          <w:vertAlign w:val="superscript"/>
          <w:lang w:val="en-US"/>
        </w:rPr>
        <w:t>a</w:t>
      </w:r>
      <w:r w:rsidR="00CF14D4" w:rsidRPr="00BE625B">
        <w:rPr>
          <w:rFonts w:ascii="Times New Roman" w:hAnsi="Times New Roman" w:cs="Times New Roman"/>
          <w:sz w:val="24"/>
          <w:szCs w:val="24"/>
          <w:lang w:val="en-US"/>
        </w:rPr>
        <w:t xml:space="preserve"> HCl in a 50 ml centrifuge tube.  React for 30 min. at room temperature.</w:t>
      </w:r>
      <w:r w:rsidR="0044427D" w:rsidRPr="00BE625B">
        <w:rPr>
          <w:rFonts w:ascii="Times New Roman" w:hAnsi="Times New Roman" w:cs="Times New Roman"/>
          <w:sz w:val="24"/>
          <w:szCs w:val="24"/>
          <w:lang w:val="en-US"/>
        </w:rPr>
        <w:t xml:space="preserve"> </w:t>
      </w:r>
    </w:p>
    <w:p w14:paraId="267DCCBA" w14:textId="77777777" w:rsidR="00CF14D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c) C</w:t>
      </w:r>
      <w:r w:rsidR="00CF14D4" w:rsidRPr="00BE625B">
        <w:rPr>
          <w:rFonts w:ascii="Times New Roman" w:hAnsi="Times New Roman" w:cs="Times New Roman"/>
          <w:sz w:val="24"/>
          <w:szCs w:val="24"/>
          <w:lang w:val="en-US"/>
        </w:rPr>
        <w:t>entrifug</w:t>
      </w:r>
      <w:r w:rsidRPr="00BE625B">
        <w:rPr>
          <w:rFonts w:ascii="Times New Roman" w:hAnsi="Times New Roman" w:cs="Times New Roman"/>
          <w:sz w:val="24"/>
          <w:szCs w:val="24"/>
          <w:lang w:val="en-US"/>
        </w:rPr>
        <w:t>e</w:t>
      </w:r>
      <w:r w:rsidR="0044427D" w:rsidRPr="00BE625B">
        <w:rPr>
          <w:rFonts w:ascii="Times New Roman" w:hAnsi="Times New Roman" w:cs="Times New Roman"/>
          <w:sz w:val="24"/>
          <w:szCs w:val="24"/>
          <w:lang w:val="en-US"/>
        </w:rPr>
        <w:t xml:space="preserve"> </w:t>
      </w:r>
      <w:r w:rsidR="00CF14D4" w:rsidRPr="00BE625B">
        <w:rPr>
          <w:rFonts w:ascii="Times New Roman" w:hAnsi="Times New Roman" w:cs="Times New Roman"/>
          <w:sz w:val="24"/>
          <w:szCs w:val="24"/>
          <w:lang w:val="en-US"/>
        </w:rPr>
        <w:t>(5 min</w:t>
      </w:r>
      <w:r w:rsidR="0044427D" w:rsidRPr="00BE625B">
        <w:rPr>
          <w:rFonts w:ascii="Times New Roman" w:hAnsi="Times New Roman" w:cs="Times New Roman"/>
          <w:sz w:val="24"/>
          <w:szCs w:val="24"/>
          <w:lang w:val="en-US"/>
        </w:rPr>
        <w:t>/</w:t>
      </w:r>
      <w:r w:rsidR="00CF14D4" w:rsidRPr="00BE625B">
        <w:rPr>
          <w:rFonts w:ascii="Times New Roman" w:hAnsi="Times New Roman" w:cs="Times New Roman"/>
          <w:sz w:val="24"/>
          <w:szCs w:val="24"/>
          <w:lang w:val="en-US"/>
        </w:rPr>
        <w:t xml:space="preserve">2500 rpm) and thoroughly rinse with H2O </w:t>
      </w:r>
      <w:r w:rsidR="0044427D" w:rsidRPr="00BE625B">
        <w:rPr>
          <w:rFonts w:ascii="Times New Roman" w:hAnsi="Times New Roman" w:cs="Times New Roman"/>
          <w:sz w:val="24"/>
          <w:szCs w:val="24"/>
          <w:lang w:val="en-US"/>
        </w:rPr>
        <w:t xml:space="preserve">(deionized water roughly 5.6) </w:t>
      </w:r>
      <w:r w:rsidR="00CF14D4" w:rsidRPr="00BE625B">
        <w:rPr>
          <w:rFonts w:ascii="Times New Roman" w:hAnsi="Times New Roman" w:cs="Times New Roman"/>
          <w:sz w:val="24"/>
          <w:szCs w:val="24"/>
          <w:lang w:val="en-US"/>
        </w:rPr>
        <w:t>to neutrality (wash x2)</w:t>
      </w:r>
      <w:r w:rsidR="0044427D" w:rsidRPr="00BE625B">
        <w:rPr>
          <w:rFonts w:ascii="Times New Roman" w:hAnsi="Times New Roman" w:cs="Times New Roman"/>
          <w:sz w:val="24"/>
          <w:szCs w:val="24"/>
          <w:lang w:val="en-US"/>
        </w:rPr>
        <w:t>. C</w:t>
      </w:r>
      <w:r w:rsidR="00CF14D4" w:rsidRPr="00BE625B">
        <w:rPr>
          <w:rFonts w:ascii="Times New Roman" w:hAnsi="Times New Roman" w:cs="Times New Roman"/>
          <w:sz w:val="24"/>
          <w:szCs w:val="24"/>
          <w:lang w:val="en-US"/>
        </w:rPr>
        <w:t>entrifuging again after each rinse.</w:t>
      </w:r>
    </w:p>
    <w:p w14:paraId="4323D542" w14:textId="77777777" w:rsidR="008D6E9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d) </w:t>
      </w:r>
      <w:r w:rsidR="00CF14D4" w:rsidRPr="00BE625B">
        <w:rPr>
          <w:rFonts w:ascii="Times New Roman" w:hAnsi="Times New Roman" w:cs="Times New Roman"/>
          <w:sz w:val="24"/>
          <w:szCs w:val="24"/>
          <w:lang w:val="en-US"/>
        </w:rPr>
        <w:t>Discard supernatant, and react 5 ml 0.1 M</w:t>
      </w:r>
      <w:r w:rsidR="00CF14D4" w:rsidRPr="00BE625B">
        <w:rPr>
          <w:rFonts w:ascii="Times New Roman" w:hAnsi="Times New Roman" w:cs="Times New Roman"/>
          <w:sz w:val="24"/>
          <w:szCs w:val="24"/>
          <w:vertAlign w:val="superscript"/>
          <w:lang w:val="en-US"/>
        </w:rPr>
        <w:t>b</w:t>
      </w:r>
      <w:r w:rsidR="00CF14D4" w:rsidRPr="00BE625B">
        <w:rPr>
          <w:rFonts w:ascii="Times New Roman" w:hAnsi="Times New Roman" w:cs="Times New Roman"/>
          <w:sz w:val="24"/>
          <w:szCs w:val="24"/>
          <w:lang w:val="en-US"/>
        </w:rPr>
        <w:t xml:space="preserve"> NaOH with the remaining pellet for 30 min.</w:t>
      </w:r>
    </w:p>
    <w:p w14:paraId="50B92F13" w14:textId="77777777" w:rsidR="00CF14D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e) </w:t>
      </w:r>
      <w:r w:rsidR="00CF14D4" w:rsidRPr="00BE625B">
        <w:rPr>
          <w:rFonts w:ascii="Times New Roman" w:hAnsi="Times New Roman" w:cs="Times New Roman"/>
          <w:sz w:val="24"/>
          <w:szCs w:val="24"/>
          <w:lang w:val="en-US"/>
        </w:rPr>
        <w:t>Centrifuge and rinse to neutrality with H2O (wash x3).</w:t>
      </w:r>
    </w:p>
    <w:p w14:paraId="6B4FCD88" w14:textId="77777777" w:rsidR="00CF14D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f) </w:t>
      </w:r>
      <w:r w:rsidR="00CF14D4" w:rsidRPr="00BE625B">
        <w:rPr>
          <w:rFonts w:ascii="Times New Roman" w:hAnsi="Times New Roman" w:cs="Times New Roman"/>
          <w:sz w:val="24"/>
          <w:szCs w:val="24"/>
          <w:lang w:val="en-US"/>
        </w:rPr>
        <w:t>Discard supernatant and fill centrifuge tube with pH 3.0</w:t>
      </w:r>
      <w:r w:rsidR="00CF14D4" w:rsidRPr="00BE625B">
        <w:rPr>
          <w:rFonts w:ascii="Times New Roman" w:hAnsi="Times New Roman" w:cs="Times New Roman"/>
          <w:sz w:val="24"/>
          <w:szCs w:val="24"/>
          <w:vertAlign w:val="superscript"/>
          <w:lang w:val="en-US"/>
        </w:rPr>
        <w:t>c</w:t>
      </w:r>
      <w:r w:rsidR="00CF14D4" w:rsidRPr="00BE625B">
        <w:rPr>
          <w:rFonts w:ascii="Times New Roman" w:hAnsi="Times New Roman" w:cs="Times New Roman"/>
          <w:sz w:val="24"/>
          <w:szCs w:val="24"/>
          <w:lang w:val="en-US"/>
        </w:rPr>
        <w:t xml:space="preserve"> water to ~10ml and react 24 hours at ~80</w:t>
      </w:r>
      <w:r w:rsidR="00CF14D4" w:rsidRPr="00BE625B">
        <w:rPr>
          <w:rFonts w:ascii="Times New Roman" w:hAnsi="Times New Roman" w:cs="Times New Roman"/>
          <w:sz w:val="24"/>
          <w:szCs w:val="24"/>
          <w:vertAlign w:val="superscript"/>
          <w:lang w:val="en-US"/>
        </w:rPr>
        <w:t>o</w:t>
      </w:r>
      <w:r w:rsidR="00CF14D4" w:rsidRPr="00BE625B">
        <w:rPr>
          <w:rFonts w:ascii="Times New Roman" w:hAnsi="Times New Roman" w:cs="Times New Roman"/>
          <w:sz w:val="24"/>
          <w:szCs w:val="24"/>
          <w:lang w:val="en-US"/>
        </w:rPr>
        <w:t>C with the lid closed.</w:t>
      </w:r>
    </w:p>
    <w:p w14:paraId="6F8CCE3E" w14:textId="77777777" w:rsidR="00CF14D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g) </w:t>
      </w:r>
      <w:r w:rsidR="00CF14D4" w:rsidRPr="00BE625B">
        <w:rPr>
          <w:rFonts w:ascii="Times New Roman" w:hAnsi="Times New Roman" w:cs="Times New Roman"/>
          <w:sz w:val="24"/>
          <w:szCs w:val="24"/>
          <w:lang w:val="en-US"/>
        </w:rPr>
        <w:t>Centrifuge and keep supernatant.</w:t>
      </w:r>
    </w:p>
    <w:p w14:paraId="07D119D6" w14:textId="77777777" w:rsidR="00CF14D4" w:rsidRPr="00BE625B" w:rsidRDefault="008D6E94"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h) </w:t>
      </w:r>
      <w:r w:rsidR="00CF14D4" w:rsidRPr="00BE625B">
        <w:rPr>
          <w:rFonts w:ascii="Times New Roman" w:hAnsi="Times New Roman" w:cs="Times New Roman"/>
          <w:sz w:val="24"/>
          <w:szCs w:val="24"/>
          <w:lang w:val="en-US"/>
        </w:rPr>
        <w:t>Freeze-dry the remaining solution.</w:t>
      </w:r>
    </w:p>
    <w:p w14:paraId="7BD8DD36" w14:textId="77777777" w:rsidR="00CF14D4" w:rsidRPr="00BE625B" w:rsidRDefault="00CF14D4" w:rsidP="00EC1BF2">
      <w:pPr>
        <w:spacing w:after="0" w:line="240" w:lineRule="auto"/>
        <w:jc w:val="both"/>
        <w:rPr>
          <w:rFonts w:ascii="Times New Roman" w:hAnsi="Times New Roman" w:cs="Times New Roman"/>
          <w:sz w:val="24"/>
          <w:szCs w:val="24"/>
          <w:lang w:val="en-US"/>
        </w:rPr>
      </w:pPr>
    </w:p>
    <w:p w14:paraId="49AB62D8" w14:textId="77777777" w:rsidR="008D6E94" w:rsidRPr="00BE625B" w:rsidRDefault="008D6E94" w:rsidP="00EC1BF2">
      <w:pPr>
        <w:spacing w:after="0" w:line="240" w:lineRule="auto"/>
        <w:rPr>
          <w:rFonts w:ascii="Times New Roman" w:hAnsi="Times New Roman" w:cs="Times New Roman"/>
          <w:sz w:val="24"/>
          <w:szCs w:val="24"/>
          <w:lang w:val="en-US"/>
        </w:rPr>
      </w:pPr>
      <w:r w:rsidRPr="00BE625B">
        <w:rPr>
          <w:rFonts w:ascii="Times New Roman" w:hAnsi="Times New Roman" w:cs="Times New Roman"/>
          <w:sz w:val="24"/>
          <w:szCs w:val="24"/>
          <w:lang w:val="en-US"/>
        </w:rPr>
        <w:t>Necessary calculations:</w:t>
      </w:r>
    </w:p>
    <w:p w14:paraId="4EFBC69E" w14:textId="77777777" w:rsidR="008D6E94" w:rsidRPr="00BE625B" w:rsidRDefault="008D6E94" w:rsidP="00EC1BF2">
      <w:pPr>
        <w:spacing w:after="0" w:line="240" w:lineRule="auto"/>
        <w:rPr>
          <w:rFonts w:ascii="Times New Roman" w:hAnsi="Times New Roman" w:cs="Times New Roman"/>
          <w:sz w:val="24"/>
          <w:szCs w:val="24"/>
          <w:lang w:val="en-US"/>
        </w:rPr>
      </w:pPr>
      <w:r w:rsidRPr="00BE625B">
        <w:rPr>
          <w:rFonts w:ascii="Times New Roman" w:hAnsi="Times New Roman" w:cs="Times New Roman"/>
          <w:position w:val="6"/>
          <w:sz w:val="24"/>
          <w:szCs w:val="24"/>
          <w:lang w:val="en-US"/>
        </w:rPr>
        <w:t>a</w:t>
      </w:r>
      <w:r w:rsidRPr="00BE625B">
        <w:rPr>
          <w:rFonts w:ascii="Times New Roman" w:hAnsi="Times New Roman" w:cs="Times New Roman"/>
          <w:sz w:val="24"/>
          <w:szCs w:val="24"/>
          <w:lang w:val="en-US"/>
        </w:rPr>
        <w:t xml:space="preserve"> </w:t>
      </w:r>
      <w:proofErr w:type="gramStart"/>
      <w:r w:rsidRPr="00BE625B">
        <w:rPr>
          <w:rFonts w:ascii="Times New Roman" w:hAnsi="Times New Roman" w:cs="Times New Roman"/>
          <w:sz w:val="24"/>
          <w:szCs w:val="24"/>
          <w:lang w:val="en-US"/>
        </w:rPr>
        <w:t>To</w:t>
      </w:r>
      <w:proofErr w:type="gramEnd"/>
      <w:r w:rsidRPr="00BE625B">
        <w:rPr>
          <w:rFonts w:ascii="Times New Roman" w:hAnsi="Times New Roman" w:cs="Times New Roman"/>
          <w:sz w:val="24"/>
          <w:szCs w:val="24"/>
          <w:lang w:val="en-US"/>
        </w:rPr>
        <w:t xml:space="preserve"> make 250ml stock of 0.5 M HCl: combine 10.3ml 12.1 M HCl with 239.7 ml H</w:t>
      </w:r>
      <w:r w:rsidRPr="00BE625B">
        <w:rPr>
          <w:rFonts w:ascii="Times New Roman" w:hAnsi="Times New Roman" w:cs="Times New Roman"/>
          <w:position w:val="-6"/>
          <w:sz w:val="24"/>
          <w:szCs w:val="24"/>
          <w:lang w:val="en-US"/>
        </w:rPr>
        <w:t>2</w:t>
      </w:r>
      <w:r w:rsidRPr="00BE625B">
        <w:rPr>
          <w:rFonts w:ascii="Times New Roman" w:hAnsi="Times New Roman" w:cs="Times New Roman"/>
          <w:sz w:val="24"/>
          <w:szCs w:val="24"/>
          <w:lang w:val="en-US"/>
        </w:rPr>
        <w:t>O.</w:t>
      </w:r>
    </w:p>
    <w:p w14:paraId="2BFF868C" w14:textId="77777777" w:rsidR="008D6E94" w:rsidRPr="00BE625B" w:rsidRDefault="008D6E94" w:rsidP="00EC1BF2">
      <w:pPr>
        <w:spacing w:after="0" w:line="240" w:lineRule="auto"/>
        <w:ind w:left="708"/>
        <w:rPr>
          <w:rFonts w:ascii="Times New Roman" w:hAnsi="Times New Roman" w:cs="Times New Roman"/>
          <w:sz w:val="24"/>
          <w:szCs w:val="24"/>
          <w:lang w:val="en-US"/>
        </w:rPr>
      </w:pPr>
      <w:r w:rsidRPr="00BE625B">
        <w:rPr>
          <w:rFonts w:ascii="Times New Roman" w:hAnsi="Times New Roman" w:cs="Times New Roman"/>
          <w:sz w:val="24"/>
          <w:szCs w:val="24"/>
          <w:lang w:val="en-US"/>
        </w:rPr>
        <w:t>+Calculation: 250 ml of 0.5 M HCl should contain a total of 0.125 moles of HCl (0.5mol/L*0.25L=0.125 moles)</w:t>
      </w:r>
    </w:p>
    <w:p w14:paraId="04D978F6" w14:textId="77777777" w:rsidR="00DA2577" w:rsidRPr="00BE625B" w:rsidRDefault="008D6E94" w:rsidP="00EC1BF2">
      <w:pPr>
        <w:spacing w:after="0" w:line="240" w:lineRule="auto"/>
        <w:ind w:left="708"/>
        <w:rPr>
          <w:rFonts w:ascii="Times New Roman" w:hAnsi="Times New Roman" w:cs="Times New Roman"/>
          <w:sz w:val="24"/>
          <w:szCs w:val="24"/>
          <w:lang w:val="en-US"/>
        </w:rPr>
      </w:pPr>
      <w:r w:rsidRPr="00BE625B">
        <w:rPr>
          <w:rFonts w:ascii="Times New Roman" w:hAnsi="Times New Roman" w:cs="Times New Roman"/>
          <w:sz w:val="24"/>
          <w:szCs w:val="24"/>
          <w:lang w:val="en-US"/>
        </w:rPr>
        <w:lastRenderedPageBreak/>
        <w:t>+The concentrated acid contains 12.1moles/L</w:t>
      </w:r>
    </w:p>
    <w:p w14:paraId="26022F83" w14:textId="77777777" w:rsidR="008D6E94" w:rsidRPr="00BE625B" w:rsidRDefault="008D6E94" w:rsidP="00EC1BF2">
      <w:pPr>
        <w:spacing w:after="0" w:line="240" w:lineRule="auto"/>
        <w:ind w:left="708"/>
        <w:rPr>
          <w:rFonts w:ascii="Times New Roman" w:hAnsi="Times New Roman" w:cs="Times New Roman"/>
          <w:sz w:val="24"/>
          <w:szCs w:val="24"/>
          <w:lang w:val="en-US"/>
        </w:rPr>
      </w:pPr>
      <w:r w:rsidRPr="00BE625B">
        <w:rPr>
          <w:rFonts w:ascii="Times New Roman" w:hAnsi="Times New Roman" w:cs="Times New Roman"/>
          <w:sz w:val="24"/>
          <w:szCs w:val="24"/>
          <w:lang w:val="en-US"/>
        </w:rPr>
        <w:t>+To calculate the volume of concentrated acid to use, multiply the desired number of total moles in the 0.5M solution by the inverse of the molarity in the concentrated solution: 1L/12.1moles * 0.125moles*1000ml/L=10.3ml of concentrated acid to be used.</w:t>
      </w:r>
    </w:p>
    <w:p w14:paraId="3CE58CA2" w14:textId="77777777" w:rsidR="008D6E94" w:rsidRPr="00BE625B" w:rsidRDefault="008D6E94" w:rsidP="00EC1BF2">
      <w:pPr>
        <w:spacing w:after="0" w:line="240" w:lineRule="auto"/>
        <w:rPr>
          <w:rFonts w:ascii="Times New Roman" w:hAnsi="Times New Roman" w:cs="Times New Roman"/>
          <w:sz w:val="24"/>
          <w:szCs w:val="24"/>
          <w:lang w:val="en-US"/>
        </w:rPr>
      </w:pPr>
    </w:p>
    <w:p w14:paraId="4D50E6BC" w14:textId="77777777" w:rsidR="008D6E94" w:rsidRPr="00BE625B" w:rsidRDefault="008D6E94" w:rsidP="00EC1BF2">
      <w:pPr>
        <w:spacing w:after="0" w:line="240" w:lineRule="auto"/>
        <w:rPr>
          <w:rFonts w:ascii="Times New Roman" w:hAnsi="Times New Roman" w:cs="Times New Roman"/>
          <w:sz w:val="24"/>
          <w:szCs w:val="24"/>
          <w:lang w:val="en-US"/>
        </w:rPr>
      </w:pPr>
      <w:r w:rsidRPr="00BE625B">
        <w:rPr>
          <w:rFonts w:ascii="Times New Roman" w:hAnsi="Times New Roman" w:cs="Times New Roman"/>
          <w:position w:val="6"/>
          <w:sz w:val="24"/>
          <w:szCs w:val="24"/>
          <w:lang w:val="en-US"/>
        </w:rPr>
        <w:t>b</w:t>
      </w:r>
      <w:r w:rsidRPr="00BE625B">
        <w:rPr>
          <w:rFonts w:ascii="Times New Roman" w:hAnsi="Times New Roman" w:cs="Times New Roman"/>
          <w:sz w:val="24"/>
          <w:szCs w:val="24"/>
          <w:lang w:val="en-US"/>
        </w:rPr>
        <w:t xml:space="preserve"> </w:t>
      </w:r>
      <w:proofErr w:type="gramStart"/>
      <w:r w:rsidRPr="00BE625B">
        <w:rPr>
          <w:rFonts w:ascii="Times New Roman" w:hAnsi="Times New Roman" w:cs="Times New Roman"/>
          <w:sz w:val="24"/>
          <w:szCs w:val="24"/>
          <w:lang w:val="en-US"/>
        </w:rPr>
        <w:t>To</w:t>
      </w:r>
      <w:proofErr w:type="gramEnd"/>
      <w:r w:rsidRPr="00BE625B">
        <w:rPr>
          <w:rFonts w:ascii="Times New Roman" w:hAnsi="Times New Roman" w:cs="Times New Roman"/>
          <w:sz w:val="24"/>
          <w:szCs w:val="24"/>
          <w:lang w:val="en-US"/>
        </w:rPr>
        <w:t xml:space="preserve"> make 250 ml stock of 0.1 M NaOH from NaOH pellets: combine 1g NaOH with 250 mL H2O.</w:t>
      </w:r>
    </w:p>
    <w:p w14:paraId="33B0A9DE" w14:textId="77777777" w:rsidR="008D6E94" w:rsidRPr="00BE625B" w:rsidRDefault="008D6E94" w:rsidP="00EC1BF2">
      <w:pPr>
        <w:spacing w:after="0" w:line="240" w:lineRule="auto"/>
        <w:rPr>
          <w:rFonts w:ascii="Times New Roman" w:hAnsi="Times New Roman" w:cs="Times New Roman"/>
          <w:sz w:val="24"/>
          <w:szCs w:val="24"/>
          <w:lang w:val="en-US"/>
        </w:rPr>
      </w:pPr>
      <w:r w:rsidRPr="00BE625B">
        <w:rPr>
          <w:rFonts w:ascii="Times New Roman" w:hAnsi="Times New Roman" w:cs="Times New Roman"/>
          <w:sz w:val="24"/>
          <w:szCs w:val="24"/>
          <w:lang w:val="en-US"/>
        </w:rPr>
        <w:tab/>
        <w:t>+NaOH = 40 g/mol</w:t>
      </w:r>
    </w:p>
    <w:p w14:paraId="1B716EE2" w14:textId="77777777" w:rsidR="008D6E94" w:rsidRPr="00BE625B" w:rsidRDefault="008D6E94" w:rsidP="00EC1BF2">
      <w:pPr>
        <w:spacing w:after="0" w:line="240" w:lineRule="auto"/>
        <w:rPr>
          <w:rFonts w:ascii="Times New Roman" w:hAnsi="Times New Roman" w:cs="Times New Roman"/>
          <w:sz w:val="24"/>
          <w:szCs w:val="24"/>
          <w:lang w:val="en-US"/>
        </w:rPr>
      </w:pPr>
      <w:r w:rsidRPr="00BE625B">
        <w:rPr>
          <w:rFonts w:ascii="Times New Roman" w:hAnsi="Times New Roman" w:cs="Times New Roman"/>
          <w:sz w:val="24"/>
          <w:szCs w:val="24"/>
          <w:lang w:val="en-US"/>
        </w:rPr>
        <w:tab/>
        <w:t>+40g/mol * 0.1mol/L = 4g/L; 4g/L * 0.25L=1g total</w:t>
      </w:r>
    </w:p>
    <w:p w14:paraId="69B7A7A5" w14:textId="77777777" w:rsidR="008D6E94" w:rsidRPr="00BE625B" w:rsidRDefault="008D6E94" w:rsidP="00EC1BF2">
      <w:pPr>
        <w:spacing w:after="0" w:line="240" w:lineRule="auto"/>
        <w:rPr>
          <w:rFonts w:ascii="Times New Roman" w:hAnsi="Times New Roman" w:cs="Times New Roman"/>
          <w:sz w:val="24"/>
          <w:szCs w:val="24"/>
          <w:lang w:val="en-US"/>
        </w:rPr>
      </w:pPr>
    </w:p>
    <w:p w14:paraId="45A75316" w14:textId="77777777" w:rsidR="008D6E94" w:rsidRPr="00BE625B" w:rsidRDefault="008D6E94" w:rsidP="00EC1BF2">
      <w:pPr>
        <w:spacing w:after="0" w:line="240" w:lineRule="auto"/>
        <w:rPr>
          <w:rFonts w:ascii="Times New Roman" w:hAnsi="Times New Roman" w:cs="Times New Roman"/>
          <w:color w:val="000000"/>
          <w:sz w:val="24"/>
          <w:szCs w:val="24"/>
          <w:lang w:val="en-US"/>
        </w:rPr>
      </w:pPr>
      <w:r w:rsidRPr="00BE625B">
        <w:rPr>
          <w:rFonts w:ascii="Times New Roman" w:hAnsi="Times New Roman" w:cs="Times New Roman"/>
          <w:color w:val="000000"/>
          <w:position w:val="6"/>
          <w:sz w:val="24"/>
          <w:szCs w:val="24"/>
          <w:lang w:val="en-US"/>
        </w:rPr>
        <w:t>c</w:t>
      </w:r>
      <w:r w:rsidRPr="00BE625B">
        <w:rPr>
          <w:rFonts w:ascii="Times New Roman" w:hAnsi="Times New Roman" w:cs="Times New Roman"/>
          <w:color w:val="000000"/>
          <w:sz w:val="24"/>
          <w:szCs w:val="24"/>
          <w:lang w:val="en-US"/>
        </w:rPr>
        <w:t xml:space="preserve"> </w:t>
      </w:r>
      <w:proofErr w:type="gramStart"/>
      <w:r w:rsidRPr="00BE625B">
        <w:rPr>
          <w:rFonts w:ascii="Times New Roman" w:hAnsi="Times New Roman" w:cs="Times New Roman"/>
          <w:color w:val="000000"/>
          <w:sz w:val="24"/>
          <w:szCs w:val="24"/>
          <w:lang w:val="en-US"/>
        </w:rPr>
        <w:t>To</w:t>
      </w:r>
      <w:proofErr w:type="gramEnd"/>
      <w:r w:rsidRPr="00BE625B">
        <w:rPr>
          <w:rFonts w:ascii="Times New Roman" w:hAnsi="Times New Roman" w:cs="Times New Roman"/>
          <w:color w:val="000000"/>
          <w:sz w:val="24"/>
          <w:szCs w:val="24"/>
          <w:lang w:val="en-US"/>
        </w:rPr>
        <w:t xml:space="preserve"> make 2.5 L stock of pH=3.0 H</w:t>
      </w:r>
      <w:r w:rsidRPr="00BE625B">
        <w:rPr>
          <w:rFonts w:ascii="Times New Roman" w:hAnsi="Times New Roman" w:cs="Times New Roman"/>
          <w:color w:val="000000"/>
          <w:position w:val="-6"/>
          <w:sz w:val="24"/>
          <w:szCs w:val="24"/>
          <w:lang w:val="en-US"/>
        </w:rPr>
        <w:t>2</w:t>
      </w:r>
      <w:r w:rsidRPr="00BE625B">
        <w:rPr>
          <w:rFonts w:ascii="Times New Roman" w:hAnsi="Times New Roman" w:cs="Times New Roman"/>
          <w:color w:val="000000"/>
          <w:sz w:val="24"/>
          <w:szCs w:val="24"/>
          <w:lang w:val="en-US"/>
        </w:rPr>
        <w:t>O, using concentrated HCl: this is a hydrogen concentration of 10^-3 moles/L.  HCl dissociates completely, so moles HCl added to solution = moles H+ added to solution.  Acidity from CO</w:t>
      </w:r>
      <w:r w:rsidRPr="00BE625B">
        <w:rPr>
          <w:rFonts w:ascii="Times New Roman" w:hAnsi="Times New Roman" w:cs="Times New Roman"/>
          <w:color w:val="000000"/>
          <w:position w:val="-6"/>
          <w:sz w:val="24"/>
          <w:szCs w:val="24"/>
          <w:lang w:val="en-US"/>
        </w:rPr>
        <w:t>2</w:t>
      </w:r>
      <w:r w:rsidRPr="00BE625B">
        <w:rPr>
          <w:rFonts w:ascii="Times New Roman" w:hAnsi="Times New Roman" w:cs="Times New Roman"/>
          <w:color w:val="000000"/>
          <w:sz w:val="24"/>
          <w:szCs w:val="24"/>
          <w:lang w:val="en-US"/>
        </w:rPr>
        <w:t xml:space="preserve"> can be ignored for practical purposes (pH = 2.9989 vs. 3.0).  Slight variation in final pH is OK (i.e. 2.5-3.5).</w:t>
      </w:r>
    </w:p>
    <w:p w14:paraId="3F2B4D48" w14:textId="77777777" w:rsidR="008D6E94" w:rsidRPr="00BE625B" w:rsidRDefault="008D6E94" w:rsidP="00EC1BF2">
      <w:pPr>
        <w:spacing w:after="0" w:line="240" w:lineRule="auto"/>
        <w:rPr>
          <w:rFonts w:ascii="Times New Roman" w:hAnsi="Times New Roman" w:cs="Times New Roman"/>
          <w:color w:val="000000"/>
          <w:sz w:val="24"/>
          <w:szCs w:val="24"/>
          <w:lang w:val="en-US"/>
        </w:rPr>
      </w:pPr>
      <w:r w:rsidRPr="00BE625B">
        <w:rPr>
          <w:rFonts w:ascii="Times New Roman" w:hAnsi="Times New Roman" w:cs="Times New Roman"/>
          <w:color w:val="000000"/>
          <w:sz w:val="24"/>
          <w:szCs w:val="24"/>
          <w:lang w:val="en-US"/>
        </w:rPr>
        <w:tab/>
        <w:t>+0.001moles/L * 2.5L = 0.0025moles acid</w:t>
      </w:r>
    </w:p>
    <w:p w14:paraId="7B409846" w14:textId="77777777" w:rsidR="008D6E94" w:rsidRPr="00BE625B" w:rsidRDefault="008D6E94" w:rsidP="00EC1BF2">
      <w:pPr>
        <w:spacing w:after="0" w:line="240" w:lineRule="auto"/>
        <w:rPr>
          <w:rFonts w:ascii="Times New Roman" w:hAnsi="Times New Roman" w:cs="Times New Roman"/>
          <w:color w:val="000000"/>
          <w:sz w:val="24"/>
          <w:szCs w:val="24"/>
          <w:lang w:val="en-US"/>
        </w:rPr>
      </w:pPr>
      <w:r w:rsidRPr="00BE625B">
        <w:rPr>
          <w:rFonts w:ascii="Times New Roman" w:hAnsi="Times New Roman" w:cs="Times New Roman"/>
          <w:color w:val="000000"/>
          <w:sz w:val="24"/>
          <w:szCs w:val="24"/>
          <w:lang w:val="en-US"/>
        </w:rPr>
        <w:tab/>
        <w:t>+1L/12.1moles * 0.0025 moles * 1000000ul/L =</w:t>
      </w:r>
      <w:r w:rsidR="00DA2577" w:rsidRPr="00BE625B">
        <w:rPr>
          <w:rFonts w:ascii="Times New Roman" w:hAnsi="Times New Roman" w:cs="Times New Roman"/>
          <w:color w:val="000000"/>
          <w:sz w:val="24"/>
          <w:szCs w:val="24"/>
          <w:lang w:val="en-US"/>
        </w:rPr>
        <w:t xml:space="preserve"> 206.6 </w:t>
      </w:r>
      <w:proofErr w:type="spellStart"/>
      <w:r w:rsidR="00DA2577" w:rsidRPr="00BE625B">
        <w:rPr>
          <w:rFonts w:ascii="Times New Roman" w:hAnsi="Times New Roman" w:cs="Times New Roman"/>
          <w:color w:val="000000"/>
          <w:sz w:val="24"/>
          <w:szCs w:val="24"/>
          <w:lang w:val="en-US"/>
        </w:rPr>
        <w:t>ul</w:t>
      </w:r>
      <w:proofErr w:type="spellEnd"/>
      <w:r w:rsidR="00DA2577" w:rsidRPr="00BE625B">
        <w:rPr>
          <w:rFonts w:ascii="Times New Roman" w:hAnsi="Times New Roman" w:cs="Times New Roman"/>
          <w:color w:val="000000"/>
          <w:sz w:val="24"/>
          <w:szCs w:val="24"/>
          <w:lang w:val="en-US"/>
        </w:rPr>
        <w:t xml:space="preserve"> HCl into the DI </w:t>
      </w:r>
      <w:proofErr w:type="spellStart"/>
      <w:r w:rsidR="00DA2577" w:rsidRPr="00BE625B">
        <w:rPr>
          <w:rFonts w:ascii="Times New Roman" w:hAnsi="Times New Roman" w:cs="Times New Roman"/>
          <w:color w:val="000000"/>
          <w:sz w:val="24"/>
          <w:szCs w:val="24"/>
          <w:lang w:val="en-US"/>
        </w:rPr>
        <w:t>wáter</w:t>
      </w:r>
      <w:proofErr w:type="spellEnd"/>
      <w:r w:rsidR="00DA2577" w:rsidRPr="00BE625B">
        <w:rPr>
          <w:rFonts w:ascii="Times New Roman" w:hAnsi="Times New Roman" w:cs="Times New Roman"/>
          <w:color w:val="000000"/>
          <w:sz w:val="24"/>
          <w:szCs w:val="24"/>
          <w:lang w:val="en-US"/>
        </w:rPr>
        <w:t xml:space="preserve"> or</w:t>
      </w:r>
      <w:r w:rsidRPr="00BE625B">
        <w:rPr>
          <w:rFonts w:ascii="Times New Roman" w:hAnsi="Times New Roman" w:cs="Times New Roman"/>
          <w:color w:val="000000"/>
          <w:sz w:val="24"/>
          <w:szCs w:val="24"/>
          <w:lang w:val="en-US"/>
        </w:rPr>
        <w:t xml:space="preserve"> add HCl until pH is 3.0, stir well between measurements</w:t>
      </w:r>
    </w:p>
    <w:p w14:paraId="781E9C74" w14:textId="77777777" w:rsidR="0050420E" w:rsidRPr="00BE625B" w:rsidRDefault="0050420E" w:rsidP="00EC1BF2">
      <w:pPr>
        <w:spacing w:after="0" w:line="240" w:lineRule="auto"/>
        <w:jc w:val="both"/>
        <w:rPr>
          <w:rFonts w:ascii="Times New Roman" w:hAnsi="Times New Roman" w:cs="Times New Roman"/>
          <w:sz w:val="24"/>
          <w:szCs w:val="24"/>
          <w:lang w:val="en-US"/>
        </w:rPr>
      </w:pPr>
    </w:p>
    <w:p w14:paraId="4965050D" w14:textId="77777777" w:rsidR="005C1EEC" w:rsidRPr="00BE625B" w:rsidRDefault="005C1EEC"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Method adapted from:</w:t>
      </w:r>
    </w:p>
    <w:p w14:paraId="437FA7C1" w14:textId="333086E2" w:rsidR="005C1EEC" w:rsidRPr="00BE625B" w:rsidRDefault="00EC1BF2"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Ambrose</w:t>
      </w:r>
      <w:r w:rsidR="00771EC3">
        <w:rPr>
          <w:rFonts w:ascii="Times New Roman" w:hAnsi="Times New Roman" w:cs="Times New Roman"/>
          <w:sz w:val="24"/>
          <w:szCs w:val="24"/>
          <w:lang w:val="en-US"/>
        </w:rPr>
        <w:t xml:space="preserve"> SH</w:t>
      </w:r>
      <w:r w:rsidRPr="00BE625B">
        <w:rPr>
          <w:rFonts w:ascii="Times New Roman" w:hAnsi="Times New Roman" w:cs="Times New Roman"/>
          <w:sz w:val="24"/>
          <w:szCs w:val="24"/>
          <w:lang w:val="en-US"/>
        </w:rPr>
        <w:t xml:space="preserve"> </w:t>
      </w:r>
      <w:r w:rsidR="00771EC3">
        <w:rPr>
          <w:rFonts w:ascii="Times New Roman" w:hAnsi="Times New Roman" w:cs="Times New Roman"/>
          <w:sz w:val="24"/>
          <w:szCs w:val="24"/>
          <w:lang w:val="en-US"/>
        </w:rPr>
        <w:t>(</w:t>
      </w:r>
      <w:r w:rsidR="005C1EEC" w:rsidRPr="00BE625B">
        <w:rPr>
          <w:rFonts w:ascii="Times New Roman" w:hAnsi="Times New Roman" w:cs="Times New Roman"/>
          <w:sz w:val="24"/>
          <w:szCs w:val="24"/>
          <w:lang w:val="en-US"/>
        </w:rPr>
        <w:t>1990</w:t>
      </w:r>
      <w:r w:rsidR="00771EC3">
        <w:rPr>
          <w:rFonts w:ascii="Times New Roman" w:hAnsi="Times New Roman" w:cs="Times New Roman"/>
          <w:sz w:val="24"/>
          <w:szCs w:val="24"/>
          <w:lang w:val="en-US"/>
        </w:rPr>
        <w:t>)</w:t>
      </w:r>
      <w:r w:rsidR="005C1EEC" w:rsidRPr="00771EC3">
        <w:rPr>
          <w:rFonts w:ascii="Times New Roman" w:hAnsi="Times New Roman" w:cs="Times New Roman"/>
          <w:sz w:val="24"/>
          <w:szCs w:val="24"/>
          <w:lang w:val="en-US"/>
        </w:rPr>
        <w:t xml:space="preserve"> Preparation and characterization of bone and tooth collagen for stable carbon and nitrogen isotope analysis</w:t>
      </w:r>
      <w:r w:rsidR="005C1EEC" w:rsidRPr="00BE625B">
        <w:rPr>
          <w:rFonts w:ascii="Times New Roman" w:hAnsi="Times New Roman" w:cs="Times New Roman"/>
          <w:sz w:val="24"/>
          <w:szCs w:val="24"/>
          <w:lang w:val="en-US"/>
        </w:rPr>
        <w:t xml:space="preserve">. </w:t>
      </w:r>
      <w:r w:rsidR="005C1EEC" w:rsidRPr="00771EC3">
        <w:rPr>
          <w:rFonts w:ascii="Times New Roman" w:hAnsi="Times New Roman" w:cs="Times New Roman"/>
          <w:i/>
          <w:sz w:val="24"/>
          <w:szCs w:val="24"/>
          <w:lang w:val="en-US"/>
        </w:rPr>
        <w:t xml:space="preserve"> Journal of Archaeological Science</w:t>
      </w:r>
      <w:r w:rsidR="005C1EEC" w:rsidRPr="00BE625B">
        <w:rPr>
          <w:rFonts w:ascii="Times New Roman" w:hAnsi="Times New Roman" w:cs="Times New Roman"/>
          <w:sz w:val="24"/>
          <w:szCs w:val="24"/>
          <w:lang w:val="en-US"/>
        </w:rPr>
        <w:t xml:space="preserve"> </w:t>
      </w:r>
      <w:r w:rsidR="005C1EEC" w:rsidRPr="00771EC3">
        <w:rPr>
          <w:rFonts w:ascii="Times New Roman" w:hAnsi="Times New Roman" w:cs="Times New Roman"/>
          <w:b/>
          <w:sz w:val="24"/>
          <w:szCs w:val="24"/>
          <w:lang w:val="en-US"/>
        </w:rPr>
        <w:t>17</w:t>
      </w:r>
      <w:r w:rsidR="00771EC3">
        <w:rPr>
          <w:rFonts w:ascii="Times New Roman" w:hAnsi="Times New Roman" w:cs="Times New Roman"/>
          <w:sz w:val="24"/>
          <w:szCs w:val="24"/>
          <w:lang w:val="en-US"/>
        </w:rPr>
        <w:t xml:space="preserve">, </w:t>
      </w:r>
      <w:r w:rsidR="005C1EEC" w:rsidRPr="00BE625B">
        <w:rPr>
          <w:rFonts w:ascii="Times New Roman" w:hAnsi="Times New Roman" w:cs="Times New Roman"/>
          <w:sz w:val="24"/>
          <w:szCs w:val="24"/>
          <w:lang w:val="en-US"/>
        </w:rPr>
        <w:t>430-451</w:t>
      </w:r>
    </w:p>
    <w:p w14:paraId="13535D66" w14:textId="77777777" w:rsidR="0007323E" w:rsidRPr="00BE625B" w:rsidRDefault="0007323E" w:rsidP="00EC1BF2">
      <w:pPr>
        <w:spacing w:after="0" w:line="240" w:lineRule="auto"/>
        <w:jc w:val="both"/>
        <w:rPr>
          <w:rFonts w:ascii="Times New Roman" w:hAnsi="Times New Roman" w:cs="Times New Roman"/>
          <w:sz w:val="24"/>
          <w:szCs w:val="24"/>
          <w:lang w:val="en-US"/>
        </w:rPr>
      </w:pPr>
    </w:p>
    <w:p w14:paraId="0032D412" w14:textId="11A99649" w:rsidR="005C1EEC" w:rsidRPr="00BE625B" w:rsidRDefault="005C1EEC"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Lambert JB</w:t>
      </w:r>
      <w:r w:rsidR="00EC1BF2" w:rsidRPr="00BE625B">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Grupe G (1993) </w:t>
      </w:r>
      <w:r w:rsidRPr="00BE625B">
        <w:rPr>
          <w:rFonts w:ascii="Times New Roman" w:hAnsi="Times New Roman" w:cs="Times New Roman"/>
          <w:i/>
          <w:sz w:val="24"/>
          <w:szCs w:val="24"/>
          <w:lang w:val="en-US"/>
        </w:rPr>
        <w:t>Prehistoric Human Bone – Archaeology at the Molecular Level.</w:t>
      </w:r>
      <w:r w:rsidRPr="00BE625B">
        <w:rPr>
          <w:rFonts w:ascii="Times New Roman" w:hAnsi="Times New Roman" w:cs="Times New Roman"/>
          <w:sz w:val="24"/>
          <w:szCs w:val="24"/>
          <w:lang w:val="en-US"/>
        </w:rPr>
        <w:t xml:space="preserve"> Springer-Verlag</w:t>
      </w:r>
      <w:r w:rsidR="00771EC3">
        <w:rPr>
          <w:rFonts w:ascii="Times New Roman" w:hAnsi="Times New Roman" w:cs="Times New Roman"/>
          <w:sz w:val="24"/>
          <w:szCs w:val="24"/>
          <w:lang w:val="en-US"/>
        </w:rPr>
        <w:t>,</w:t>
      </w:r>
      <w:r w:rsidR="00DA2577" w:rsidRPr="00BE625B">
        <w:rPr>
          <w:rFonts w:ascii="Times New Roman" w:hAnsi="Times New Roman" w:cs="Times New Roman"/>
          <w:sz w:val="24"/>
          <w:szCs w:val="24"/>
          <w:lang w:val="en-US"/>
        </w:rPr>
        <w:t xml:space="preserve"> 1</w:t>
      </w:r>
      <w:r w:rsidRPr="00BE625B">
        <w:rPr>
          <w:rFonts w:ascii="Times New Roman" w:hAnsi="Times New Roman" w:cs="Times New Roman"/>
          <w:sz w:val="24"/>
          <w:szCs w:val="24"/>
          <w:lang w:val="en-US"/>
        </w:rPr>
        <w:t>-130.</w:t>
      </w:r>
    </w:p>
    <w:p w14:paraId="38FE6AFD" w14:textId="77777777" w:rsidR="008D6E94" w:rsidRPr="00BE625B" w:rsidRDefault="008D6E94" w:rsidP="00EC1BF2">
      <w:pPr>
        <w:spacing w:after="0" w:line="240" w:lineRule="auto"/>
        <w:jc w:val="both"/>
        <w:rPr>
          <w:rFonts w:ascii="Times New Roman" w:hAnsi="Times New Roman" w:cs="Times New Roman"/>
          <w:sz w:val="24"/>
          <w:szCs w:val="24"/>
          <w:lang w:val="en-US"/>
        </w:rPr>
      </w:pPr>
    </w:p>
    <w:p w14:paraId="135B4B73" w14:textId="77777777" w:rsidR="0050420E" w:rsidRPr="00BE625B" w:rsidRDefault="0050420E"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The collagen fragments were processed and ground, and then demineralized in a hydrochloric acid solution. Collagen extraction was completed by lyophilizing each sample. The</w:t>
      </w:r>
      <w:r w:rsidRPr="00BE625B">
        <w:rPr>
          <w:rFonts w:ascii="Times New Roman" w:hAnsi="Times New Roman" w:cs="Times New Roman"/>
          <w:sz w:val="24"/>
          <w:szCs w:val="24"/>
          <w:lang w:val="en-US"/>
        </w:rPr>
        <w:sym w:font="Symbol" w:char="F020"/>
      </w:r>
      <w:r w:rsidRPr="00BE625B">
        <w:rPr>
          <w:rFonts w:ascii="Times New Roman" w:hAnsi="Times New Roman" w:cs="Times New Roman"/>
          <w:sz w:val="24"/>
          <w:szCs w:val="24"/>
          <w:lang w:val="en-US"/>
        </w:rPr>
        <w:sym w:font="Symbol" w:char="F064"/>
      </w:r>
      <w:r w:rsidRPr="00BE625B">
        <w:rPr>
          <w:rFonts w:ascii="Times New Roman" w:hAnsi="Times New Roman" w:cs="Times New Roman"/>
          <w:sz w:val="24"/>
          <w:szCs w:val="24"/>
          <w:vertAlign w:val="superscript"/>
          <w:lang w:val="en-US"/>
        </w:rPr>
        <w:t>13</w:t>
      </w:r>
      <w:r w:rsidRPr="00BE625B">
        <w:rPr>
          <w:rFonts w:ascii="Times New Roman" w:hAnsi="Times New Roman" w:cs="Times New Roman"/>
          <w:sz w:val="24"/>
          <w:szCs w:val="24"/>
          <w:lang w:val="en-US"/>
        </w:rPr>
        <w:t>C</w:t>
      </w:r>
      <w:r w:rsidRPr="00BE625B">
        <w:rPr>
          <w:rFonts w:ascii="Times New Roman" w:hAnsi="Times New Roman" w:cs="Times New Roman"/>
          <w:sz w:val="24"/>
          <w:szCs w:val="24"/>
          <w:vertAlign w:val="subscript"/>
          <w:lang w:val="en-US"/>
        </w:rPr>
        <w:t>col</w:t>
      </w:r>
      <w:r w:rsidRPr="00BE625B">
        <w:rPr>
          <w:rFonts w:ascii="Times New Roman" w:hAnsi="Times New Roman" w:cs="Times New Roman"/>
          <w:sz w:val="24"/>
          <w:szCs w:val="24"/>
          <w:lang w:val="en-US"/>
        </w:rPr>
        <w:t xml:space="preserve"> and </w:t>
      </w:r>
      <w:r w:rsidRPr="00BE625B">
        <w:rPr>
          <w:rFonts w:ascii="Times New Roman" w:hAnsi="Times New Roman" w:cs="Times New Roman"/>
          <w:sz w:val="24"/>
          <w:szCs w:val="24"/>
          <w:lang w:val="en-US"/>
        </w:rPr>
        <w:sym w:font="Symbol" w:char="F064"/>
      </w:r>
      <w:r w:rsidRPr="00BE625B">
        <w:rPr>
          <w:rFonts w:ascii="Times New Roman" w:hAnsi="Times New Roman" w:cs="Times New Roman"/>
          <w:sz w:val="24"/>
          <w:szCs w:val="24"/>
          <w:vertAlign w:val="superscript"/>
          <w:lang w:val="en-US"/>
        </w:rPr>
        <w:t>15</w:t>
      </w:r>
      <w:r w:rsidRPr="00BE625B">
        <w:rPr>
          <w:rFonts w:ascii="Times New Roman" w:hAnsi="Times New Roman" w:cs="Times New Roman"/>
          <w:sz w:val="24"/>
          <w:szCs w:val="24"/>
          <w:lang w:val="en-US"/>
        </w:rPr>
        <w:t>N</w:t>
      </w:r>
      <w:r w:rsidRPr="00BE625B">
        <w:rPr>
          <w:rFonts w:ascii="Times New Roman" w:hAnsi="Times New Roman" w:cs="Times New Roman"/>
          <w:sz w:val="24"/>
          <w:szCs w:val="24"/>
          <w:vertAlign w:val="subscript"/>
          <w:lang w:val="en-US"/>
        </w:rPr>
        <w:t>col</w:t>
      </w:r>
      <w:r w:rsidRPr="00BE625B">
        <w:rPr>
          <w:rFonts w:ascii="Times New Roman" w:hAnsi="Times New Roman" w:cs="Times New Roman"/>
          <w:sz w:val="24"/>
          <w:szCs w:val="24"/>
          <w:lang w:val="en-US"/>
        </w:rPr>
        <w:t xml:space="preserve"> analyses were performed on a </w:t>
      </w:r>
      <w:proofErr w:type="spellStart"/>
      <w:r w:rsidRPr="00BE625B">
        <w:rPr>
          <w:rFonts w:ascii="Times New Roman" w:hAnsi="Times New Roman" w:cs="Times New Roman"/>
          <w:sz w:val="24"/>
          <w:szCs w:val="24"/>
          <w:lang w:val="en-US"/>
        </w:rPr>
        <w:t>Thermo</w:t>
      </w:r>
      <w:proofErr w:type="spellEnd"/>
      <w:r w:rsidRPr="00BE625B">
        <w:rPr>
          <w:rFonts w:ascii="Times New Roman" w:hAnsi="Times New Roman" w:cs="Times New Roman"/>
          <w:sz w:val="24"/>
          <w:szCs w:val="24"/>
          <w:lang w:val="en-US"/>
        </w:rPr>
        <w:t xml:space="preserve"> Delta V Isotope Ratio Mass Spectrometer interfaced to an NC2500 Elemental </w:t>
      </w:r>
      <w:proofErr w:type="spellStart"/>
      <w:r w:rsidRPr="00BE625B">
        <w:rPr>
          <w:rFonts w:ascii="Times New Roman" w:hAnsi="Times New Roman" w:cs="Times New Roman"/>
          <w:sz w:val="24"/>
          <w:szCs w:val="24"/>
          <w:lang w:val="en-US"/>
        </w:rPr>
        <w:t>analyser</w:t>
      </w:r>
      <w:proofErr w:type="spellEnd"/>
      <w:r w:rsidRPr="00BE625B">
        <w:rPr>
          <w:rFonts w:ascii="Times New Roman" w:hAnsi="Times New Roman" w:cs="Times New Roman"/>
          <w:sz w:val="24"/>
          <w:szCs w:val="24"/>
          <w:lang w:val="en-US"/>
        </w:rPr>
        <w:t>. These results were calibrated in relation to internal standards (“Deer” and “Methionine”). In the case of analyses based on apatite, the bone subsamples and those of tooth enamel were pulverized and treated in an acetic acid solution, to remove the organic fraction of the bone and possible contamination by secondary carbonates of teeth. Subsequently, samples of δ</w:t>
      </w:r>
      <w:r w:rsidRPr="00BE625B">
        <w:rPr>
          <w:rFonts w:ascii="Times New Roman" w:hAnsi="Times New Roman" w:cs="Times New Roman"/>
          <w:sz w:val="24"/>
          <w:szCs w:val="24"/>
          <w:vertAlign w:val="superscript"/>
          <w:lang w:val="en-US"/>
        </w:rPr>
        <w:t>13</w:t>
      </w:r>
      <w:r w:rsidRPr="00BE625B">
        <w:rPr>
          <w:rFonts w:ascii="Times New Roman" w:hAnsi="Times New Roman" w:cs="Times New Roman"/>
          <w:sz w:val="24"/>
          <w:szCs w:val="24"/>
          <w:lang w:val="en-US"/>
        </w:rPr>
        <w:t>C</w:t>
      </w:r>
      <w:r w:rsidRPr="00BE625B">
        <w:rPr>
          <w:rFonts w:ascii="Times New Roman" w:hAnsi="Times New Roman" w:cs="Times New Roman"/>
          <w:sz w:val="24"/>
          <w:szCs w:val="24"/>
          <w:vertAlign w:val="subscript"/>
          <w:lang w:val="en-US"/>
        </w:rPr>
        <w:t>ap</w:t>
      </w:r>
      <w:r w:rsidRPr="00BE625B">
        <w:rPr>
          <w:rFonts w:ascii="Times New Roman" w:hAnsi="Times New Roman" w:cs="Times New Roman"/>
          <w:sz w:val="24"/>
          <w:szCs w:val="24"/>
          <w:lang w:val="en-US"/>
        </w:rPr>
        <w:t xml:space="preserve"> and δ</w:t>
      </w:r>
      <w:r w:rsidRPr="00BE625B">
        <w:rPr>
          <w:rFonts w:ascii="Times New Roman" w:hAnsi="Times New Roman" w:cs="Times New Roman"/>
          <w:sz w:val="24"/>
          <w:szCs w:val="24"/>
          <w:vertAlign w:val="superscript"/>
          <w:lang w:val="en-US"/>
        </w:rPr>
        <w:t>18</w:t>
      </w:r>
      <w:r w:rsidRPr="00BE625B">
        <w:rPr>
          <w:rFonts w:ascii="Times New Roman" w:hAnsi="Times New Roman" w:cs="Times New Roman"/>
          <w:sz w:val="24"/>
          <w:szCs w:val="24"/>
          <w:lang w:val="en-US"/>
        </w:rPr>
        <w:t>O</w:t>
      </w:r>
      <w:r w:rsidRPr="00BE625B">
        <w:rPr>
          <w:rFonts w:ascii="Times New Roman" w:hAnsi="Times New Roman" w:cs="Times New Roman"/>
          <w:sz w:val="24"/>
          <w:szCs w:val="24"/>
          <w:vertAlign w:val="subscript"/>
          <w:lang w:val="en-US"/>
        </w:rPr>
        <w:t>ap</w:t>
      </w:r>
      <w:r w:rsidRPr="00BE625B">
        <w:rPr>
          <w:rFonts w:ascii="Times New Roman" w:hAnsi="Times New Roman" w:cs="Times New Roman"/>
          <w:sz w:val="24"/>
          <w:szCs w:val="24"/>
          <w:lang w:val="en-US"/>
        </w:rPr>
        <w:t xml:space="preserve"> were </w:t>
      </w:r>
      <w:proofErr w:type="spellStart"/>
      <w:r w:rsidRPr="00BE625B">
        <w:rPr>
          <w:rFonts w:ascii="Times New Roman" w:hAnsi="Times New Roman" w:cs="Times New Roman"/>
          <w:sz w:val="24"/>
          <w:szCs w:val="24"/>
          <w:lang w:val="en-US"/>
        </w:rPr>
        <w:t>analysed</w:t>
      </w:r>
      <w:proofErr w:type="spellEnd"/>
      <w:r w:rsidRPr="00BE625B">
        <w:rPr>
          <w:rFonts w:ascii="Times New Roman" w:hAnsi="Times New Roman" w:cs="Times New Roman"/>
          <w:sz w:val="24"/>
          <w:szCs w:val="24"/>
          <w:lang w:val="en-US"/>
        </w:rPr>
        <w:t xml:space="preserve"> using a </w:t>
      </w:r>
      <w:proofErr w:type="spellStart"/>
      <w:r w:rsidRPr="00BE625B">
        <w:rPr>
          <w:rFonts w:ascii="Times New Roman" w:hAnsi="Times New Roman" w:cs="Times New Roman"/>
          <w:sz w:val="24"/>
          <w:szCs w:val="24"/>
          <w:lang w:val="en-US"/>
        </w:rPr>
        <w:t>Thermo</w:t>
      </w:r>
      <w:proofErr w:type="spellEnd"/>
      <w:r w:rsidRPr="00BE625B">
        <w:rPr>
          <w:rFonts w:ascii="Times New Roman" w:hAnsi="Times New Roman" w:cs="Times New Roman"/>
          <w:sz w:val="24"/>
          <w:szCs w:val="24"/>
          <w:lang w:val="en-US"/>
        </w:rPr>
        <w:t xml:space="preserve"> Delta V Isotope Ratio Mass Spectrometer, with an interface to Gas Bench II. The results were calibrated in relation to the international standards of the IAEA (International Atomic Energy Agency), NBS-18 and NBS-19.</w:t>
      </w:r>
    </w:p>
    <w:p w14:paraId="306A2CFB" w14:textId="77777777" w:rsidR="0050420E" w:rsidRPr="00BE625B" w:rsidRDefault="0050420E" w:rsidP="00EC1BF2">
      <w:pPr>
        <w:spacing w:after="0" w:line="240" w:lineRule="auto"/>
        <w:jc w:val="both"/>
        <w:rPr>
          <w:rFonts w:ascii="Times New Roman" w:hAnsi="Times New Roman" w:cs="Times New Roman"/>
          <w:sz w:val="24"/>
          <w:szCs w:val="24"/>
          <w:lang w:val="en-US"/>
        </w:rPr>
      </w:pPr>
    </w:p>
    <w:p w14:paraId="744C677B" w14:textId="77777777" w:rsidR="0050420E" w:rsidRPr="00BE625B" w:rsidRDefault="0050420E" w:rsidP="00EC1BF2">
      <w:pPr>
        <w:spacing w:after="0" w:line="240" w:lineRule="auto"/>
        <w:jc w:val="both"/>
        <w:rPr>
          <w:rFonts w:ascii="Times New Roman" w:hAnsi="Times New Roman" w:cs="Times New Roman"/>
          <w:sz w:val="24"/>
          <w:szCs w:val="24"/>
          <w:lang w:val="en-US"/>
        </w:rPr>
      </w:pPr>
    </w:p>
    <w:p w14:paraId="2FE4976D" w14:textId="77777777" w:rsidR="0050420E" w:rsidRPr="00BE625B" w:rsidRDefault="00DA2577" w:rsidP="00EC1BF2">
      <w:pPr>
        <w:spacing w:after="0" w:line="240" w:lineRule="auto"/>
        <w:jc w:val="both"/>
        <w:rPr>
          <w:rFonts w:ascii="Times New Roman" w:hAnsi="Times New Roman" w:cs="Times New Roman"/>
          <w:b/>
          <w:sz w:val="24"/>
          <w:szCs w:val="24"/>
          <w:lang w:val="en-US"/>
        </w:rPr>
      </w:pPr>
      <w:r w:rsidRPr="00BE625B">
        <w:rPr>
          <w:rFonts w:ascii="Times New Roman" w:hAnsi="Times New Roman" w:cs="Times New Roman"/>
          <w:b/>
          <w:sz w:val="24"/>
          <w:szCs w:val="24"/>
          <w:lang w:val="en-US"/>
        </w:rPr>
        <w:t>Methods at Oxford Radiocarbon Accelerator Unit (ORAU), University of Oxford</w:t>
      </w:r>
    </w:p>
    <w:p w14:paraId="6F91EB7D" w14:textId="286442DE" w:rsidR="0058654B" w:rsidRDefault="0043025E"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Bone collagen extraction was carried out following the ultrafiltration method</w:t>
      </w:r>
      <w:r w:rsidR="00EC1BF2" w:rsidRPr="00BE625B">
        <w:rPr>
          <w:rFonts w:ascii="Times New Roman" w:hAnsi="Times New Roman" w:cs="Times New Roman"/>
          <w:sz w:val="24"/>
          <w:szCs w:val="24"/>
          <w:lang w:val="en-US"/>
        </w:rPr>
        <w:t>. P</w:t>
      </w:r>
      <w:r w:rsidR="0050420E" w:rsidRPr="00BE625B">
        <w:rPr>
          <w:rFonts w:ascii="Times New Roman" w:hAnsi="Times New Roman" w:cs="Times New Roman"/>
          <w:sz w:val="24"/>
          <w:szCs w:val="24"/>
          <w:lang w:val="en-US"/>
        </w:rPr>
        <w:t xml:space="preserve">retreatment, target preparation measured using </w:t>
      </w:r>
      <w:r w:rsidR="0050420E" w:rsidRPr="00BE625B">
        <w:rPr>
          <w:rFonts w:ascii="Times New Roman" w:hAnsi="Times New Roman" w:cs="Times New Roman"/>
          <w:i/>
          <w:iCs/>
          <w:sz w:val="24"/>
          <w:szCs w:val="24"/>
          <w:lang w:val="en-US"/>
        </w:rPr>
        <w:t>accelerator</w:t>
      </w:r>
      <w:r w:rsidR="0050420E" w:rsidRPr="00BE625B">
        <w:rPr>
          <w:rFonts w:ascii="Times New Roman" w:hAnsi="Times New Roman" w:cs="Times New Roman"/>
          <w:sz w:val="24"/>
          <w:szCs w:val="24"/>
          <w:lang w:val="en-US"/>
        </w:rPr>
        <w:t xml:space="preserve"> mass spectrometry (AMS), were carried out following procedures detailed in Bronk Ramsey et al. (2004) and Brock et al. (2010).</w:t>
      </w:r>
    </w:p>
    <w:p w14:paraId="2965FFB0" w14:textId="490ECFE3" w:rsidR="000D5019" w:rsidRDefault="000D5019" w:rsidP="00EC1BF2">
      <w:pPr>
        <w:spacing w:after="0" w:line="240" w:lineRule="auto"/>
        <w:jc w:val="both"/>
        <w:rPr>
          <w:rFonts w:ascii="Times New Roman" w:hAnsi="Times New Roman" w:cs="Times New Roman"/>
          <w:sz w:val="24"/>
          <w:szCs w:val="24"/>
          <w:lang w:val="en-US"/>
        </w:rPr>
      </w:pPr>
    </w:p>
    <w:p w14:paraId="5510BEFD" w14:textId="5AD53E7C" w:rsidR="000D5019" w:rsidRPr="000D5019" w:rsidRDefault="000D5019" w:rsidP="00EC1BF2">
      <w:pPr>
        <w:spacing w:after="0" w:line="240" w:lineRule="auto"/>
        <w:jc w:val="both"/>
        <w:rPr>
          <w:rFonts w:ascii="Times New Roman" w:hAnsi="Times New Roman" w:cs="Times New Roman"/>
          <w:sz w:val="24"/>
          <w:szCs w:val="24"/>
          <w:lang w:val="en-GB"/>
        </w:rPr>
      </w:pPr>
      <w:r w:rsidRPr="000D5019">
        <w:rPr>
          <w:rFonts w:ascii="Times New Roman" w:hAnsi="Times New Roman" w:cs="Times New Roman"/>
          <w:sz w:val="24"/>
          <w:szCs w:val="24"/>
          <w:lang w:val="en-GB"/>
        </w:rPr>
        <w:t xml:space="preserve">ORAU has four stable isotope mass spectrometers. Two Europa Scientific instruments are used in conjunction with automated gas collection systems for radiocarbon samples. Another </w:t>
      </w:r>
      <w:r w:rsidRPr="000D5019">
        <w:rPr>
          <w:rFonts w:ascii="Times New Roman" w:hAnsi="Times New Roman" w:cs="Times New Roman"/>
          <w:sz w:val="24"/>
          <w:szCs w:val="24"/>
          <w:lang w:val="en-GB"/>
        </w:rPr>
        <w:lastRenderedPageBreak/>
        <w:t xml:space="preserve">two (one from </w:t>
      </w:r>
      <w:proofErr w:type="spellStart"/>
      <w:r w:rsidRPr="000D5019">
        <w:rPr>
          <w:rFonts w:ascii="Times New Roman" w:hAnsi="Times New Roman" w:cs="Times New Roman"/>
          <w:sz w:val="24"/>
          <w:szCs w:val="24"/>
          <w:lang w:val="en-GB"/>
        </w:rPr>
        <w:t>Finingan</w:t>
      </w:r>
      <w:proofErr w:type="spellEnd"/>
      <w:r w:rsidRPr="000D5019">
        <w:rPr>
          <w:rFonts w:ascii="Times New Roman" w:hAnsi="Times New Roman" w:cs="Times New Roman"/>
          <w:sz w:val="24"/>
          <w:szCs w:val="24"/>
          <w:lang w:val="en-GB"/>
        </w:rPr>
        <w:t xml:space="preserve"> and one from Europa Scientific) that are used for stable isotope research. All are usually operated in continuous flow mode (where the sample is transported in a stream of </w:t>
      </w:r>
      <w:proofErr w:type="gramStart"/>
      <w:r w:rsidRPr="000D5019">
        <w:rPr>
          <w:rFonts w:ascii="Times New Roman" w:hAnsi="Times New Roman" w:cs="Times New Roman"/>
          <w:sz w:val="24"/>
          <w:szCs w:val="24"/>
          <w:lang w:val="en-GB"/>
        </w:rPr>
        <w:t>inert</w:t>
      </w:r>
      <w:proofErr w:type="gramEnd"/>
      <w:r w:rsidRPr="000D5019">
        <w:rPr>
          <w:rFonts w:ascii="Times New Roman" w:hAnsi="Times New Roman" w:cs="Times New Roman"/>
          <w:sz w:val="24"/>
          <w:szCs w:val="24"/>
          <w:lang w:val="en-GB"/>
        </w:rPr>
        <w:t xml:space="preserve"> He gas). They are set up to measure the carbon and nitrogen compositions and stable isotope ratios. Precisions are usually better 0.1 to 0.2 per mil for δ</w:t>
      </w:r>
      <w:r w:rsidRPr="000D5019">
        <w:rPr>
          <w:rFonts w:ascii="Times New Roman" w:hAnsi="Times New Roman" w:cs="Times New Roman"/>
          <w:sz w:val="24"/>
          <w:szCs w:val="24"/>
          <w:vertAlign w:val="superscript"/>
          <w:lang w:val="en-GB"/>
        </w:rPr>
        <w:t>13</w:t>
      </w:r>
      <w:r w:rsidRPr="000D5019">
        <w:rPr>
          <w:rFonts w:ascii="Times New Roman" w:hAnsi="Times New Roman" w:cs="Times New Roman"/>
          <w:sz w:val="24"/>
          <w:szCs w:val="24"/>
          <w:lang w:val="en-GB"/>
        </w:rPr>
        <w:t>C and 0.3 per mil for δ</w:t>
      </w:r>
      <w:r w:rsidRPr="000D5019">
        <w:rPr>
          <w:rFonts w:ascii="Times New Roman" w:hAnsi="Times New Roman" w:cs="Times New Roman"/>
          <w:sz w:val="24"/>
          <w:szCs w:val="24"/>
          <w:vertAlign w:val="superscript"/>
          <w:lang w:val="en-GB"/>
        </w:rPr>
        <w:t>15</w:t>
      </w:r>
      <w:r w:rsidRPr="000D5019">
        <w:rPr>
          <w:rFonts w:ascii="Times New Roman" w:hAnsi="Times New Roman" w:cs="Times New Roman"/>
          <w:sz w:val="24"/>
          <w:szCs w:val="24"/>
          <w:lang w:val="en-GB"/>
        </w:rPr>
        <w:t>N</w:t>
      </w:r>
      <w:r>
        <w:rPr>
          <w:rFonts w:ascii="Times New Roman" w:hAnsi="Times New Roman" w:cs="Times New Roman"/>
          <w:sz w:val="24"/>
          <w:szCs w:val="24"/>
          <w:lang w:val="en-GB"/>
        </w:rPr>
        <w:t xml:space="preserve"> (</w:t>
      </w:r>
      <w:hyperlink r:id="rId7" w:anchor="chem" w:history="1">
        <w:r w:rsidRPr="00C32BB3">
          <w:rPr>
            <w:rStyle w:val="Hyperlink"/>
            <w:rFonts w:ascii="Times New Roman" w:hAnsi="Times New Roman" w:cs="Times New Roman"/>
            <w:sz w:val="24"/>
            <w:szCs w:val="24"/>
            <w:lang w:val="en-GB"/>
          </w:rPr>
          <w:t>https://c14.arch.ox.ac.uk/methods.html#chem</w:t>
        </w:r>
      </w:hyperlink>
      <w:r>
        <w:rPr>
          <w:rFonts w:ascii="Times New Roman" w:hAnsi="Times New Roman" w:cs="Times New Roman"/>
          <w:sz w:val="24"/>
          <w:szCs w:val="24"/>
          <w:lang w:val="en-GB"/>
        </w:rPr>
        <w:t>).</w:t>
      </w:r>
    </w:p>
    <w:p w14:paraId="4BED27E7" w14:textId="77777777" w:rsidR="00EC1BF2" w:rsidRPr="00BE625B" w:rsidRDefault="00EC1BF2" w:rsidP="00EC1BF2">
      <w:pPr>
        <w:spacing w:after="0" w:line="240" w:lineRule="auto"/>
        <w:jc w:val="both"/>
        <w:rPr>
          <w:rFonts w:ascii="Times New Roman" w:hAnsi="Times New Roman" w:cs="Times New Roman"/>
          <w:sz w:val="24"/>
          <w:szCs w:val="24"/>
          <w:lang w:val="en-US"/>
        </w:rPr>
      </w:pPr>
    </w:p>
    <w:p w14:paraId="58F394D9" w14:textId="77777777" w:rsidR="00EC1BF2" w:rsidRPr="00BE625B" w:rsidRDefault="00EC1BF2"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References </w:t>
      </w:r>
    </w:p>
    <w:p w14:paraId="4DFCD558" w14:textId="2FE47F6B" w:rsidR="007776D2" w:rsidRPr="00BE625B" w:rsidRDefault="00771EC3" w:rsidP="00EC1BF2">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 xml:space="preserve">Bronk </w:t>
      </w:r>
      <w:r w:rsidR="007776D2" w:rsidRPr="00BE625B">
        <w:rPr>
          <w:rFonts w:ascii="Times New Roman" w:hAnsi="Times New Roman" w:cs="Times New Roman"/>
          <w:sz w:val="24"/>
          <w:szCs w:val="24"/>
          <w:lang w:val="en-US"/>
        </w:rPr>
        <w:t xml:space="preserve">Ramsey </w:t>
      </w:r>
      <w:r>
        <w:rPr>
          <w:rFonts w:ascii="Times New Roman" w:hAnsi="Times New Roman" w:cs="Times New Roman"/>
          <w:sz w:val="24"/>
          <w:szCs w:val="24"/>
          <w:lang w:val="en-US"/>
        </w:rPr>
        <w:t>B, Higham T, Leach P</w:t>
      </w:r>
      <w:r w:rsidR="007776D2" w:rsidRPr="00BE625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776D2" w:rsidRPr="00BE625B">
        <w:rPr>
          <w:rFonts w:ascii="Times New Roman" w:hAnsi="Times New Roman" w:cs="Times New Roman"/>
          <w:sz w:val="24"/>
          <w:szCs w:val="24"/>
          <w:lang w:val="en-US"/>
        </w:rPr>
        <w:t>2004</w:t>
      </w:r>
      <w:r>
        <w:rPr>
          <w:rFonts w:ascii="Times New Roman" w:hAnsi="Times New Roman" w:cs="Times New Roman"/>
          <w:sz w:val="24"/>
          <w:szCs w:val="24"/>
          <w:lang w:val="en-US"/>
        </w:rPr>
        <w:t>)</w:t>
      </w:r>
      <w:r w:rsidR="007776D2" w:rsidRPr="00BE625B">
        <w:rPr>
          <w:rFonts w:ascii="Times New Roman" w:hAnsi="Times New Roman" w:cs="Times New Roman"/>
          <w:sz w:val="24"/>
          <w:szCs w:val="24"/>
          <w:lang w:val="en-US"/>
        </w:rPr>
        <w:t xml:space="preserve">. Towards high-precision AMS: Progress and limitations. </w:t>
      </w:r>
      <w:r w:rsidR="007776D2" w:rsidRPr="00BE625B">
        <w:rPr>
          <w:rFonts w:ascii="Times New Roman" w:hAnsi="Times New Roman" w:cs="Times New Roman"/>
          <w:i/>
          <w:iCs/>
          <w:sz w:val="24"/>
          <w:szCs w:val="24"/>
          <w:lang w:val="en-US"/>
        </w:rPr>
        <w:t>Radiocarbon</w:t>
      </w:r>
      <w:r w:rsidR="007776D2" w:rsidRPr="00BE625B">
        <w:rPr>
          <w:rFonts w:ascii="Times New Roman" w:hAnsi="Times New Roman" w:cs="Times New Roman"/>
          <w:sz w:val="24"/>
          <w:szCs w:val="24"/>
          <w:lang w:val="en-US"/>
        </w:rPr>
        <w:t xml:space="preserve"> </w:t>
      </w:r>
      <w:r w:rsidR="007776D2" w:rsidRPr="00771EC3">
        <w:rPr>
          <w:rFonts w:ascii="Times New Roman" w:hAnsi="Times New Roman" w:cs="Times New Roman"/>
          <w:b/>
          <w:sz w:val="24"/>
          <w:szCs w:val="24"/>
          <w:lang w:val="en-US"/>
        </w:rPr>
        <w:t>46</w:t>
      </w:r>
      <w:r>
        <w:rPr>
          <w:rFonts w:ascii="Times New Roman" w:hAnsi="Times New Roman" w:cs="Times New Roman"/>
          <w:b/>
          <w:sz w:val="24"/>
          <w:szCs w:val="24"/>
          <w:lang w:val="en-US"/>
        </w:rPr>
        <w:t xml:space="preserve"> </w:t>
      </w:r>
      <w:r w:rsidR="007776D2" w:rsidRPr="00BE625B">
        <w:rPr>
          <w:rFonts w:ascii="Times New Roman" w:hAnsi="Times New Roman" w:cs="Times New Roman"/>
          <w:sz w:val="24"/>
          <w:szCs w:val="24"/>
          <w:lang w:val="en-US"/>
        </w:rPr>
        <w:t>(1)</w:t>
      </w:r>
      <w:r>
        <w:rPr>
          <w:rFonts w:ascii="Times New Roman" w:hAnsi="Times New Roman" w:cs="Times New Roman"/>
          <w:sz w:val="24"/>
          <w:szCs w:val="24"/>
          <w:lang w:val="en-US"/>
        </w:rPr>
        <w:t>,</w:t>
      </w:r>
      <w:r w:rsidR="007776D2" w:rsidRPr="00BE625B">
        <w:rPr>
          <w:rFonts w:ascii="Times New Roman" w:hAnsi="Times New Roman" w:cs="Times New Roman"/>
          <w:sz w:val="24"/>
          <w:szCs w:val="24"/>
          <w:lang w:val="en-US"/>
        </w:rPr>
        <w:t xml:space="preserve"> 17-24.</w:t>
      </w:r>
    </w:p>
    <w:p w14:paraId="22594640" w14:textId="77777777" w:rsidR="007776D2" w:rsidRPr="00BE625B" w:rsidRDefault="007776D2" w:rsidP="00EC1BF2">
      <w:pPr>
        <w:spacing w:after="0" w:line="240" w:lineRule="auto"/>
        <w:jc w:val="both"/>
        <w:rPr>
          <w:rFonts w:ascii="Times New Roman" w:hAnsi="Times New Roman" w:cs="Times New Roman"/>
          <w:sz w:val="24"/>
          <w:szCs w:val="24"/>
          <w:lang w:val="en-US"/>
        </w:rPr>
      </w:pPr>
    </w:p>
    <w:p w14:paraId="385D8745" w14:textId="4669D445" w:rsidR="0052112C" w:rsidRPr="00BE625B" w:rsidRDefault="0052112C" w:rsidP="00EC1BF2">
      <w:pPr>
        <w:spacing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Brock F, Higham T, Ditchﬁeld</w:t>
      </w:r>
      <w:r w:rsidR="00771EC3">
        <w:rPr>
          <w:rFonts w:ascii="Times New Roman" w:hAnsi="Times New Roman" w:cs="Times New Roman"/>
          <w:sz w:val="24"/>
          <w:szCs w:val="24"/>
          <w:lang w:val="en-US"/>
        </w:rPr>
        <w:t xml:space="preserve"> P, Bronk Ramsey C</w:t>
      </w:r>
      <w:r w:rsidRPr="00BE625B">
        <w:rPr>
          <w:rFonts w:ascii="Times New Roman" w:hAnsi="Times New Roman" w:cs="Times New Roman"/>
          <w:sz w:val="24"/>
          <w:szCs w:val="24"/>
          <w:lang w:val="en-US"/>
        </w:rPr>
        <w:t xml:space="preserve"> </w:t>
      </w:r>
      <w:r w:rsidR="00771EC3">
        <w:rPr>
          <w:rFonts w:ascii="Times New Roman" w:hAnsi="Times New Roman" w:cs="Times New Roman"/>
          <w:sz w:val="24"/>
          <w:szCs w:val="24"/>
          <w:lang w:val="en-US"/>
        </w:rPr>
        <w:t>(</w:t>
      </w:r>
      <w:r w:rsidRPr="00BE625B">
        <w:rPr>
          <w:rFonts w:ascii="Times New Roman" w:hAnsi="Times New Roman" w:cs="Times New Roman"/>
          <w:sz w:val="24"/>
          <w:szCs w:val="24"/>
          <w:lang w:val="en-US"/>
        </w:rPr>
        <w:t>2010</w:t>
      </w:r>
      <w:r w:rsidR="00771EC3">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Current pretreatment methods for AMS radiocarbon dating at the Oxford Radiocarbon Accelerator Unit (ORAU). </w:t>
      </w:r>
      <w:r w:rsidRPr="00BE625B">
        <w:rPr>
          <w:rFonts w:ascii="Times New Roman" w:hAnsi="Times New Roman" w:cs="Times New Roman"/>
          <w:i/>
          <w:iCs/>
          <w:sz w:val="24"/>
          <w:szCs w:val="24"/>
          <w:lang w:val="en-US"/>
        </w:rPr>
        <w:t>Radiocarbon</w:t>
      </w:r>
      <w:r w:rsidRPr="00BE625B">
        <w:rPr>
          <w:rFonts w:ascii="Times New Roman" w:hAnsi="Times New Roman" w:cs="Times New Roman"/>
          <w:sz w:val="24"/>
          <w:szCs w:val="24"/>
          <w:lang w:val="en-US"/>
        </w:rPr>
        <w:t xml:space="preserve"> </w:t>
      </w:r>
      <w:r w:rsidRPr="00771EC3">
        <w:rPr>
          <w:rFonts w:ascii="Times New Roman" w:hAnsi="Times New Roman" w:cs="Times New Roman"/>
          <w:b/>
          <w:sz w:val="24"/>
          <w:szCs w:val="24"/>
          <w:lang w:val="en-US"/>
        </w:rPr>
        <w:t>52</w:t>
      </w:r>
      <w:r w:rsidR="00771EC3">
        <w:rPr>
          <w:rFonts w:ascii="Times New Roman" w:hAnsi="Times New Roman" w:cs="Times New Roman"/>
          <w:sz w:val="24"/>
          <w:szCs w:val="24"/>
          <w:lang w:val="en-US"/>
        </w:rPr>
        <w:t xml:space="preserve"> </w:t>
      </w:r>
      <w:r w:rsidRPr="00BE625B">
        <w:rPr>
          <w:rFonts w:ascii="Times New Roman" w:hAnsi="Times New Roman" w:cs="Times New Roman"/>
          <w:sz w:val="24"/>
          <w:szCs w:val="24"/>
          <w:lang w:val="en-US"/>
        </w:rPr>
        <w:t>(1): 103-12.</w:t>
      </w:r>
    </w:p>
    <w:p w14:paraId="4F95F4C2" w14:textId="77777777" w:rsidR="00EC1BF2" w:rsidRPr="00BE625B" w:rsidRDefault="00EC1BF2" w:rsidP="00EC1BF2">
      <w:pPr>
        <w:spacing w:after="0" w:line="240" w:lineRule="auto"/>
        <w:jc w:val="both"/>
        <w:rPr>
          <w:rFonts w:ascii="Times New Roman" w:hAnsi="Times New Roman" w:cs="Times New Roman"/>
          <w:b/>
          <w:sz w:val="24"/>
          <w:szCs w:val="24"/>
          <w:lang w:val="en-US"/>
        </w:rPr>
      </w:pPr>
    </w:p>
    <w:p w14:paraId="7E5BDDF4" w14:textId="054FE0FC" w:rsidR="00E66357" w:rsidRPr="009A07B6" w:rsidRDefault="00E66357" w:rsidP="00EC1BF2">
      <w:pPr>
        <w:spacing w:after="0" w:line="240" w:lineRule="auto"/>
        <w:jc w:val="both"/>
        <w:rPr>
          <w:rFonts w:ascii="Times New Roman" w:hAnsi="Times New Roman" w:cs="Times New Roman"/>
          <w:b/>
          <w:sz w:val="24"/>
          <w:szCs w:val="24"/>
          <w:lang w:val="en-GB"/>
        </w:rPr>
      </w:pPr>
      <w:r w:rsidRPr="009A07B6">
        <w:rPr>
          <w:rFonts w:ascii="Times New Roman" w:hAnsi="Times New Roman" w:cs="Times New Roman"/>
          <w:b/>
          <w:sz w:val="24"/>
          <w:szCs w:val="24"/>
          <w:lang w:val="en-GB"/>
        </w:rPr>
        <w:t>Comparison of human δ</w:t>
      </w:r>
      <w:r w:rsidRPr="009A07B6">
        <w:rPr>
          <w:rFonts w:ascii="Times New Roman" w:hAnsi="Times New Roman" w:cs="Times New Roman"/>
          <w:b/>
          <w:sz w:val="24"/>
          <w:szCs w:val="24"/>
          <w:vertAlign w:val="superscript"/>
          <w:lang w:val="en-GB"/>
        </w:rPr>
        <w:t>18</w:t>
      </w:r>
      <w:r w:rsidRPr="009A07B6">
        <w:rPr>
          <w:rFonts w:ascii="Times New Roman" w:hAnsi="Times New Roman" w:cs="Times New Roman"/>
          <w:b/>
          <w:sz w:val="24"/>
          <w:szCs w:val="24"/>
          <w:lang w:val="en-GB"/>
        </w:rPr>
        <w:t xml:space="preserve">O values with </w:t>
      </w:r>
      <w:r w:rsidRPr="009A07B6">
        <w:rPr>
          <w:rFonts w:ascii="Times New Roman" w:hAnsi="Times New Roman" w:cs="Times New Roman"/>
          <w:b/>
          <w:bCs/>
          <w:sz w:val="24"/>
          <w:szCs w:val="24"/>
          <w:lang w:val="en-GB"/>
        </w:rPr>
        <w:t xml:space="preserve">values </w:t>
      </w:r>
      <w:r w:rsidRPr="009A07B6">
        <w:rPr>
          <w:rFonts w:ascii="Times New Roman" w:hAnsi="Times New Roman" w:cs="Times New Roman"/>
          <w:b/>
          <w:sz w:val="24"/>
          <w:szCs w:val="24"/>
          <w:lang w:val="en-GB"/>
        </w:rPr>
        <w:t>of waters sources of the area</w:t>
      </w:r>
    </w:p>
    <w:p w14:paraId="07168C38" w14:textId="0336C0D1" w:rsidR="00177796" w:rsidRPr="009A07B6" w:rsidRDefault="00177796" w:rsidP="00EC1BF2">
      <w:pPr>
        <w:spacing w:after="0" w:line="240" w:lineRule="auto"/>
        <w:jc w:val="both"/>
        <w:rPr>
          <w:rFonts w:ascii="Times New Roman" w:hAnsi="Times New Roman" w:cs="Times New Roman"/>
          <w:sz w:val="24"/>
          <w:szCs w:val="24"/>
          <w:lang w:val="en-GB"/>
        </w:rPr>
      </w:pPr>
      <w:r w:rsidRPr="009A07B6">
        <w:rPr>
          <w:rFonts w:ascii="Times New Roman" w:hAnsi="Times New Roman" w:cs="Times New Roman"/>
          <w:sz w:val="24"/>
          <w:szCs w:val="24"/>
          <w:lang w:val="en-GB"/>
        </w:rPr>
        <w:t>The human δ</w:t>
      </w:r>
      <w:r w:rsidRPr="009A07B6">
        <w:rPr>
          <w:rFonts w:ascii="Times New Roman" w:hAnsi="Times New Roman" w:cs="Times New Roman"/>
          <w:sz w:val="24"/>
          <w:szCs w:val="24"/>
          <w:vertAlign w:val="superscript"/>
          <w:lang w:val="en-GB"/>
        </w:rPr>
        <w:t>18</w:t>
      </w:r>
      <w:r w:rsidRPr="009A07B6">
        <w:rPr>
          <w:rFonts w:ascii="Times New Roman" w:hAnsi="Times New Roman" w:cs="Times New Roman"/>
          <w:sz w:val="24"/>
          <w:szCs w:val="24"/>
          <w:lang w:val="en-GB"/>
        </w:rPr>
        <w:t>O</w:t>
      </w:r>
      <w:r w:rsidRPr="009A07B6">
        <w:rPr>
          <w:rFonts w:ascii="Times New Roman" w:hAnsi="Times New Roman" w:cs="Times New Roman"/>
          <w:sz w:val="24"/>
          <w:szCs w:val="24"/>
          <w:vertAlign w:val="subscript"/>
          <w:lang w:val="en-GB"/>
        </w:rPr>
        <w:t>VPDB</w:t>
      </w:r>
      <w:r w:rsidRPr="009A07B6">
        <w:rPr>
          <w:rFonts w:ascii="Times New Roman" w:hAnsi="Times New Roman" w:cs="Times New Roman"/>
          <w:sz w:val="24"/>
          <w:szCs w:val="24"/>
          <w:lang w:val="en-GB"/>
        </w:rPr>
        <w:t xml:space="preserve"> values were converted into drinking water values (δ¹⁸O</w:t>
      </w:r>
      <w:r w:rsidRPr="009A07B6">
        <w:rPr>
          <w:rFonts w:ascii="Times New Roman" w:hAnsi="Times New Roman" w:cs="Times New Roman"/>
          <w:sz w:val="24"/>
          <w:szCs w:val="24"/>
          <w:vertAlign w:val="subscript"/>
          <w:lang w:val="en-GB"/>
        </w:rPr>
        <w:t>dw</w:t>
      </w:r>
      <w:r w:rsidRPr="009A07B6">
        <w:rPr>
          <w:rFonts w:ascii="Times New Roman" w:hAnsi="Times New Roman" w:cs="Times New Roman"/>
          <w:sz w:val="24"/>
          <w:szCs w:val="24"/>
          <w:lang w:val="en-GB"/>
        </w:rPr>
        <w:t xml:space="preserve">) </w:t>
      </w:r>
      <w:r w:rsidR="009A07B6" w:rsidRPr="009A07B6">
        <w:rPr>
          <w:rFonts w:ascii="Times New Roman" w:hAnsi="Times New Roman" w:cs="Times New Roman"/>
          <w:sz w:val="24"/>
          <w:szCs w:val="24"/>
          <w:lang w:val="en-GB"/>
        </w:rPr>
        <w:t xml:space="preserve">utilising </w:t>
      </w:r>
      <w:r w:rsidR="009A07B6">
        <w:rPr>
          <w:rFonts w:ascii="Times New Roman" w:hAnsi="Times New Roman" w:cs="Times New Roman"/>
          <w:sz w:val="24"/>
          <w:szCs w:val="24"/>
          <w:lang w:val="en-GB"/>
        </w:rPr>
        <w:t xml:space="preserve">the conversion equations indicated by </w:t>
      </w:r>
      <w:r w:rsidRPr="009A07B6">
        <w:rPr>
          <w:rFonts w:ascii="Times New Roman" w:hAnsi="Times New Roman" w:cs="Times New Roman"/>
          <w:sz w:val="24"/>
          <w:szCs w:val="24"/>
          <w:lang w:val="en-GB"/>
        </w:rPr>
        <w:t xml:space="preserve">Coplen </w:t>
      </w:r>
      <w:r w:rsidR="009A07B6">
        <w:rPr>
          <w:rFonts w:ascii="Times New Roman" w:hAnsi="Times New Roman" w:cs="Times New Roman"/>
          <w:sz w:val="24"/>
          <w:szCs w:val="24"/>
          <w:lang w:val="en-GB"/>
        </w:rPr>
        <w:t>(</w:t>
      </w:r>
      <w:r w:rsidRPr="009A07B6">
        <w:rPr>
          <w:rFonts w:ascii="Times New Roman" w:hAnsi="Times New Roman" w:cs="Times New Roman"/>
          <w:sz w:val="24"/>
          <w:szCs w:val="24"/>
          <w:lang w:val="en-GB"/>
        </w:rPr>
        <w:t>1988</w:t>
      </w:r>
      <w:r w:rsidR="009A07B6">
        <w:rPr>
          <w:rFonts w:ascii="Times New Roman" w:hAnsi="Times New Roman" w:cs="Times New Roman"/>
          <w:sz w:val="24"/>
          <w:szCs w:val="24"/>
          <w:lang w:val="en-GB"/>
        </w:rPr>
        <w:t xml:space="preserve">), </w:t>
      </w:r>
      <w:proofErr w:type="spellStart"/>
      <w:r w:rsidR="00771EC3" w:rsidRPr="009A07B6">
        <w:rPr>
          <w:rFonts w:ascii="Times New Roman" w:hAnsi="Times New Roman" w:cs="Times New Roman"/>
          <w:sz w:val="24"/>
          <w:szCs w:val="24"/>
          <w:lang w:val="en-GB"/>
        </w:rPr>
        <w:t>Daux</w:t>
      </w:r>
      <w:proofErr w:type="spellEnd"/>
      <w:r w:rsidR="00771EC3" w:rsidRPr="009A07B6">
        <w:rPr>
          <w:rFonts w:ascii="Times New Roman" w:hAnsi="Times New Roman" w:cs="Times New Roman"/>
          <w:sz w:val="24"/>
          <w:szCs w:val="24"/>
          <w:lang w:val="en-GB"/>
        </w:rPr>
        <w:t xml:space="preserve"> et al.</w:t>
      </w:r>
      <w:r w:rsidRPr="009A07B6">
        <w:rPr>
          <w:rFonts w:ascii="Times New Roman" w:hAnsi="Times New Roman" w:cs="Times New Roman"/>
          <w:sz w:val="24"/>
          <w:szCs w:val="24"/>
          <w:lang w:val="en-GB"/>
        </w:rPr>
        <w:t xml:space="preserve"> </w:t>
      </w:r>
      <w:r w:rsidR="009A07B6">
        <w:rPr>
          <w:rFonts w:ascii="Times New Roman" w:hAnsi="Times New Roman" w:cs="Times New Roman"/>
          <w:sz w:val="24"/>
          <w:szCs w:val="24"/>
          <w:lang w:val="en-GB"/>
        </w:rPr>
        <w:t>(</w:t>
      </w:r>
      <w:r w:rsidRPr="009A07B6">
        <w:rPr>
          <w:rFonts w:ascii="Times New Roman" w:hAnsi="Times New Roman" w:cs="Times New Roman"/>
          <w:sz w:val="24"/>
          <w:szCs w:val="24"/>
          <w:lang w:val="en-GB"/>
        </w:rPr>
        <w:t>2008</w:t>
      </w:r>
      <w:r w:rsidR="009A07B6">
        <w:rPr>
          <w:rFonts w:ascii="Times New Roman" w:hAnsi="Times New Roman" w:cs="Times New Roman"/>
          <w:sz w:val="24"/>
          <w:szCs w:val="24"/>
          <w:lang w:val="en-GB"/>
        </w:rPr>
        <w:t xml:space="preserve">), and </w:t>
      </w:r>
      <w:r w:rsidRPr="009A07B6">
        <w:rPr>
          <w:rFonts w:ascii="Times New Roman" w:hAnsi="Times New Roman" w:cs="Times New Roman"/>
          <w:sz w:val="24"/>
          <w:szCs w:val="24"/>
          <w:lang w:val="en-GB"/>
        </w:rPr>
        <w:t xml:space="preserve">Chenery et al. </w:t>
      </w:r>
      <w:r w:rsidR="009A07B6">
        <w:rPr>
          <w:rFonts w:ascii="Times New Roman" w:hAnsi="Times New Roman" w:cs="Times New Roman"/>
          <w:sz w:val="24"/>
          <w:szCs w:val="24"/>
          <w:lang w:val="en-GB"/>
        </w:rPr>
        <w:t>(</w:t>
      </w:r>
      <w:r w:rsidRPr="009A07B6">
        <w:rPr>
          <w:rFonts w:ascii="Times New Roman" w:hAnsi="Times New Roman" w:cs="Times New Roman"/>
          <w:sz w:val="24"/>
          <w:szCs w:val="24"/>
          <w:lang w:val="en-GB"/>
        </w:rPr>
        <w:t xml:space="preserve">2012) (Table 1). </w:t>
      </w:r>
      <w:r w:rsidR="00DC4877" w:rsidRPr="009A07B6">
        <w:rPr>
          <w:rFonts w:ascii="Times New Roman" w:hAnsi="Times New Roman" w:cs="Times New Roman"/>
          <w:bCs/>
          <w:sz w:val="24"/>
          <w:szCs w:val="24"/>
          <w:lang w:val="en-GB"/>
        </w:rPr>
        <w:t xml:space="preserve">The </w:t>
      </w:r>
      <w:r w:rsidR="00DC4877" w:rsidRPr="009A07B6">
        <w:rPr>
          <w:rFonts w:ascii="Times New Roman" w:hAnsi="Times New Roman" w:cs="Times New Roman"/>
          <w:sz w:val="24"/>
          <w:szCs w:val="24"/>
          <w:lang w:val="en-GB"/>
        </w:rPr>
        <w:t>δ¹⁸O</w:t>
      </w:r>
      <w:r w:rsidR="00DC4877" w:rsidRPr="009A07B6">
        <w:rPr>
          <w:rFonts w:ascii="Times New Roman" w:hAnsi="Times New Roman" w:cs="Times New Roman"/>
          <w:bCs/>
          <w:sz w:val="24"/>
          <w:szCs w:val="24"/>
          <w:vertAlign w:val="subscript"/>
          <w:lang w:val="en-GB"/>
        </w:rPr>
        <w:t>SMOW</w:t>
      </w:r>
      <w:r w:rsidR="00DC4877" w:rsidRPr="009A07B6">
        <w:rPr>
          <w:rFonts w:ascii="Times New Roman" w:hAnsi="Times New Roman" w:cs="Times New Roman"/>
          <w:bCs/>
          <w:sz w:val="24"/>
          <w:szCs w:val="24"/>
          <w:lang w:val="en-GB"/>
        </w:rPr>
        <w:t xml:space="preserve"> values </w:t>
      </w:r>
      <w:r w:rsidR="00DC4877" w:rsidRPr="009A07B6">
        <w:rPr>
          <w:rFonts w:ascii="Times New Roman" w:hAnsi="Times New Roman" w:cs="Times New Roman"/>
          <w:sz w:val="24"/>
          <w:szCs w:val="24"/>
          <w:lang w:val="en-GB"/>
        </w:rPr>
        <w:t>of waters sources of the area c</w:t>
      </w:r>
      <w:r w:rsidR="00DC4877" w:rsidRPr="009A07B6">
        <w:rPr>
          <w:rFonts w:ascii="Times New Roman" w:hAnsi="Times New Roman" w:cs="Times New Roman"/>
          <w:bCs/>
          <w:sz w:val="24"/>
          <w:szCs w:val="24"/>
          <w:lang w:val="en-GB"/>
        </w:rPr>
        <w:t xml:space="preserve">an be grouped into </w:t>
      </w:r>
      <w:r w:rsidR="00DC4877" w:rsidRPr="009A07B6">
        <w:rPr>
          <w:rFonts w:ascii="Times New Roman" w:hAnsi="Times New Roman" w:cs="Times New Roman"/>
          <w:sz w:val="24"/>
          <w:szCs w:val="24"/>
          <w:lang w:val="en-GB"/>
        </w:rPr>
        <w:t xml:space="preserve">three main sectors </w:t>
      </w:r>
      <w:r w:rsidR="00DC4877" w:rsidRPr="009A07B6">
        <w:rPr>
          <w:rFonts w:ascii="Times New Roman" w:hAnsi="Times New Roman" w:cs="Times New Roman"/>
          <w:bCs/>
          <w:sz w:val="24"/>
          <w:szCs w:val="24"/>
          <w:lang w:val="en-GB"/>
        </w:rPr>
        <w:t xml:space="preserve">from the west (coast) to the east (Cordillera de </w:t>
      </w:r>
      <w:proofErr w:type="spellStart"/>
      <w:r w:rsidR="00DC4877" w:rsidRPr="009A07B6">
        <w:rPr>
          <w:rFonts w:ascii="Times New Roman" w:hAnsi="Times New Roman" w:cs="Times New Roman"/>
          <w:bCs/>
          <w:sz w:val="24"/>
          <w:szCs w:val="24"/>
          <w:lang w:val="en-GB"/>
        </w:rPr>
        <w:t>los</w:t>
      </w:r>
      <w:proofErr w:type="spellEnd"/>
      <w:r w:rsidR="00DC4877" w:rsidRPr="009A07B6">
        <w:rPr>
          <w:rFonts w:ascii="Times New Roman" w:hAnsi="Times New Roman" w:cs="Times New Roman"/>
          <w:bCs/>
          <w:sz w:val="24"/>
          <w:szCs w:val="24"/>
          <w:lang w:val="en-GB"/>
        </w:rPr>
        <w:t xml:space="preserve"> Andes) </w:t>
      </w:r>
      <w:r w:rsidR="00DC4877" w:rsidRPr="009A07B6">
        <w:rPr>
          <w:rFonts w:ascii="Times New Roman" w:hAnsi="Times New Roman" w:cs="Times New Roman"/>
          <w:sz w:val="24"/>
          <w:szCs w:val="24"/>
          <w:lang w:val="en-GB"/>
        </w:rPr>
        <w:t>(Squeo et al.</w:t>
      </w:r>
      <w:r w:rsidR="00771EC3" w:rsidRPr="009A07B6">
        <w:rPr>
          <w:rFonts w:ascii="Times New Roman" w:hAnsi="Times New Roman" w:cs="Times New Roman"/>
          <w:sz w:val="24"/>
          <w:szCs w:val="24"/>
          <w:lang w:val="en-GB"/>
        </w:rPr>
        <w:t xml:space="preserve"> 2006; Strauch et al.</w:t>
      </w:r>
      <w:r w:rsidR="00DC4877" w:rsidRPr="009A07B6">
        <w:rPr>
          <w:rFonts w:ascii="Times New Roman" w:hAnsi="Times New Roman" w:cs="Times New Roman"/>
          <w:sz w:val="24"/>
          <w:szCs w:val="24"/>
          <w:lang w:val="en-GB"/>
        </w:rPr>
        <w:t xml:space="preserve"> 2006) </w:t>
      </w:r>
      <w:r w:rsidRPr="009A07B6">
        <w:rPr>
          <w:rFonts w:ascii="Times New Roman" w:hAnsi="Times New Roman" w:cs="Times New Roman"/>
          <w:bCs/>
          <w:sz w:val="24"/>
          <w:szCs w:val="24"/>
          <w:lang w:val="en-GB"/>
        </w:rPr>
        <w:t>(Table 2</w:t>
      </w:r>
      <w:r w:rsidR="00DC4877" w:rsidRPr="009A07B6">
        <w:rPr>
          <w:rFonts w:ascii="Times New Roman" w:hAnsi="Times New Roman" w:cs="Times New Roman"/>
          <w:bCs/>
          <w:sz w:val="24"/>
          <w:szCs w:val="24"/>
          <w:lang w:val="en-GB"/>
        </w:rPr>
        <w:t>).</w:t>
      </w:r>
      <w:r w:rsidRPr="009A07B6">
        <w:rPr>
          <w:rFonts w:ascii="Times New Roman" w:hAnsi="Times New Roman" w:cs="Times New Roman"/>
          <w:sz w:val="24"/>
          <w:szCs w:val="24"/>
          <w:lang w:val="en-GB"/>
        </w:rPr>
        <w:t xml:space="preserve"> </w:t>
      </w:r>
    </w:p>
    <w:p w14:paraId="7CC38FC0" w14:textId="756EADB6" w:rsidR="00033C0C" w:rsidRDefault="00033C0C" w:rsidP="00EC1BF2">
      <w:pPr>
        <w:spacing w:after="0" w:line="240" w:lineRule="auto"/>
        <w:jc w:val="both"/>
        <w:rPr>
          <w:rFonts w:ascii="Times New Roman" w:hAnsi="Times New Roman" w:cs="Times New Roman"/>
          <w:sz w:val="24"/>
          <w:szCs w:val="24"/>
          <w:lang w:val="en-US"/>
        </w:rPr>
      </w:pPr>
    </w:p>
    <w:p w14:paraId="2661CAA4" w14:textId="15016AD6" w:rsidR="00177796" w:rsidRPr="00BE625B" w:rsidRDefault="00177796" w:rsidP="00EC1BF2">
      <w:pPr>
        <w:spacing w:after="0" w:line="240" w:lineRule="auto"/>
        <w:jc w:val="center"/>
        <w:rPr>
          <w:rFonts w:ascii="Times New Roman" w:hAnsi="Times New Roman" w:cs="Times New Roman"/>
          <w:sz w:val="24"/>
          <w:szCs w:val="24"/>
          <w:lang w:val="en-US"/>
        </w:rPr>
      </w:pPr>
      <w:r w:rsidRPr="00BE625B">
        <w:rPr>
          <w:rFonts w:ascii="Times New Roman" w:hAnsi="Times New Roman" w:cs="Times New Roman"/>
          <w:sz w:val="24"/>
          <w:szCs w:val="24"/>
          <w:lang w:val="en-US"/>
        </w:rPr>
        <w:t>Table 1. δ¹⁸O human values converted into drinking water values.</w:t>
      </w:r>
    </w:p>
    <w:tbl>
      <w:tblPr>
        <w:tblW w:w="6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7"/>
        <w:gridCol w:w="1013"/>
        <w:gridCol w:w="696"/>
        <w:gridCol w:w="1261"/>
        <w:gridCol w:w="1030"/>
        <w:gridCol w:w="995"/>
        <w:gridCol w:w="696"/>
      </w:tblGrid>
      <w:tr w:rsidR="00177796" w:rsidRPr="00BE625B" w14:paraId="220C70FF" w14:textId="77777777" w:rsidTr="009A07B6">
        <w:trPr>
          <w:trHeight w:val="275"/>
          <w:jc w:val="center"/>
        </w:trPr>
        <w:tc>
          <w:tcPr>
            <w:tcW w:w="1107" w:type="dxa"/>
            <w:shd w:val="clear" w:color="auto" w:fill="auto"/>
            <w:vAlign w:val="center"/>
            <w:hideMark/>
          </w:tcPr>
          <w:p w14:paraId="10A7BCD7" w14:textId="77777777" w:rsidR="00177796" w:rsidRPr="00F73B12" w:rsidRDefault="00177796" w:rsidP="00B31808">
            <w:pPr>
              <w:spacing w:after="0" w:line="240" w:lineRule="auto"/>
              <w:jc w:val="center"/>
              <w:rPr>
                <w:rFonts w:ascii="Times New Roman" w:eastAsia="Times New Roman" w:hAnsi="Times New Roman" w:cs="Times New Roman"/>
                <w:b/>
                <w:bCs/>
                <w:sz w:val="20"/>
                <w:szCs w:val="20"/>
                <w:lang w:val="en-US" w:eastAsia="es-MX"/>
              </w:rPr>
            </w:pPr>
            <w:r w:rsidRPr="00F73B12">
              <w:rPr>
                <w:rFonts w:ascii="Times New Roman" w:eastAsia="Times New Roman" w:hAnsi="Times New Roman" w:cs="Times New Roman"/>
                <w:b/>
                <w:bCs/>
                <w:sz w:val="20"/>
                <w:szCs w:val="20"/>
                <w:lang w:val="en-US" w:eastAsia="es-MX"/>
              </w:rPr>
              <w:t>Individual</w:t>
            </w:r>
          </w:p>
        </w:tc>
        <w:tc>
          <w:tcPr>
            <w:tcW w:w="1013" w:type="dxa"/>
            <w:shd w:val="clear" w:color="auto" w:fill="auto"/>
            <w:noWrap/>
            <w:vAlign w:val="center"/>
            <w:hideMark/>
          </w:tcPr>
          <w:p w14:paraId="0E042D9E" w14:textId="77777777" w:rsidR="00177796" w:rsidRPr="00F73B12" w:rsidRDefault="00177796" w:rsidP="00B31808">
            <w:pPr>
              <w:spacing w:after="0" w:line="240" w:lineRule="auto"/>
              <w:rPr>
                <w:rFonts w:ascii="Times New Roman" w:eastAsia="Times New Roman" w:hAnsi="Times New Roman" w:cs="Times New Roman"/>
                <w:b/>
                <w:bCs/>
                <w:color w:val="000000"/>
                <w:sz w:val="20"/>
                <w:szCs w:val="20"/>
                <w:lang w:val="en-US" w:eastAsia="es-MX"/>
              </w:rPr>
            </w:pPr>
            <w:r w:rsidRPr="00F73B12">
              <w:rPr>
                <w:rFonts w:ascii="Times New Roman" w:eastAsia="Times New Roman" w:hAnsi="Times New Roman" w:cs="Times New Roman"/>
                <w:b/>
                <w:bCs/>
                <w:color w:val="000000"/>
                <w:sz w:val="20"/>
                <w:szCs w:val="20"/>
                <w:lang w:val="en-US" w:eastAsia="es-MX"/>
              </w:rPr>
              <w:t>δ</w:t>
            </w:r>
            <w:r w:rsidRPr="00F73B12">
              <w:rPr>
                <w:rFonts w:ascii="Times New Roman" w:eastAsia="Times New Roman" w:hAnsi="Times New Roman" w:cs="Times New Roman"/>
                <w:b/>
                <w:bCs/>
                <w:color w:val="000000"/>
                <w:sz w:val="20"/>
                <w:szCs w:val="20"/>
                <w:vertAlign w:val="superscript"/>
                <w:lang w:val="en-US" w:eastAsia="es-MX"/>
              </w:rPr>
              <w:t>18</w:t>
            </w:r>
            <w:r w:rsidRPr="00BE625B">
              <w:rPr>
                <w:rFonts w:ascii="Times New Roman" w:eastAsia="Times New Roman" w:hAnsi="Times New Roman" w:cs="Times New Roman"/>
                <w:b/>
                <w:bCs/>
                <w:color w:val="000000"/>
                <w:sz w:val="20"/>
                <w:szCs w:val="20"/>
                <w:lang w:val="en-US" w:eastAsia="es-MX"/>
              </w:rPr>
              <w:t>O</w:t>
            </w:r>
            <w:r w:rsidRPr="00F73B12">
              <w:rPr>
                <w:rFonts w:ascii="Times New Roman" w:eastAsia="Times New Roman" w:hAnsi="Times New Roman" w:cs="Times New Roman"/>
                <w:b/>
                <w:bCs/>
                <w:color w:val="000000"/>
                <w:sz w:val="20"/>
                <w:szCs w:val="20"/>
                <w:vertAlign w:val="subscript"/>
                <w:lang w:val="en-US" w:eastAsia="es-MX"/>
              </w:rPr>
              <w:t>VPDB</w:t>
            </w:r>
          </w:p>
        </w:tc>
        <w:tc>
          <w:tcPr>
            <w:tcW w:w="681" w:type="dxa"/>
            <w:shd w:val="clear" w:color="auto" w:fill="auto"/>
            <w:vAlign w:val="center"/>
            <w:hideMark/>
          </w:tcPr>
          <w:p w14:paraId="5156D200" w14:textId="77777777" w:rsidR="00177796" w:rsidRPr="00F73B12" w:rsidRDefault="00177796" w:rsidP="00B31808">
            <w:pPr>
              <w:spacing w:after="0" w:line="240" w:lineRule="auto"/>
              <w:jc w:val="center"/>
              <w:rPr>
                <w:rFonts w:ascii="Times New Roman" w:eastAsia="Times New Roman" w:hAnsi="Times New Roman" w:cs="Times New Roman"/>
                <w:b/>
                <w:bCs/>
                <w:color w:val="000000"/>
                <w:sz w:val="20"/>
                <w:szCs w:val="20"/>
                <w:lang w:val="en-US" w:eastAsia="es-MX"/>
              </w:rPr>
            </w:pPr>
            <w:r w:rsidRPr="00F73B12">
              <w:rPr>
                <w:rFonts w:ascii="Times New Roman" w:eastAsia="Times New Roman" w:hAnsi="Times New Roman" w:cs="Times New Roman"/>
                <w:b/>
                <w:bCs/>
                <w:color w:val="000000"/>
                <w:sz w:val="20"/>
                <w:szCs w:val="20"/>
                <w:lang w:val="en-US" w:eastAsia="es-MX"/>
              </w:rPr>
              <w:t>δ</w:t>
            </w:r>
            <w:r w:rsidRPr="00F73B12">
              <w:rPr>
                <w:rFonts w:ascii="Times New Roman" w:eastAsia="Times New Roman" w:hAnsi="Times New Roman" w:cs="Times New Roman"/>
                <w:b/>
                <w:bCs/>
                <w:color w:val="000000"/>
                <w:sz w:val="20"/>
                <w:szCs w:val="20"/>
                <w:vertAlign w:val="superscript"/>
                <w:lang w:val="en-US" w:eastAsia="es-MX"/>
              </w:rPr>
              <w:t>18</w:t>
            </w:r>
            <w:r w:rsidRPr="00BE625B">
              <w:rPr>
                <w:rFonts w:ascii="Times New Roman" w:eastAsia="Times New Roman" w:hAnsi="Times New Roman" w:cs="Times New Roman"/>
                <w:b/>
                <w:bCs/>
                <w:color w:val="000000"/>
                <w:sz w:val="20"/>
                <w:szCs w:val="20"/>
                <w:lang w:val="en-US" w:eastAsia="es-MX"/>
              </w:rPr>
              <w:t>O</w:t>
            </w:r>
            <w:r w:rsidRPr="00BE625B">
              <w:rPr>
                <w:rFonts w:ascii="Times New Roman" w:eastAsia="Times New Roman" w:hAnsi="Times New Roman" w:cs="Times New Roman"/>
                <w:b/>
                <w:bCs/>
                <w:color w:val="000000"/>
                <w:sz w:val="20"/>
                <w:szCs w:val="20"/>
                <w:vertAlign w:val="subscript"/>
                <w:lang w:val="en-US" w:eastAsia="es-MX"/>
              </w:rPr>
              <w:t>dw</w:t>
            </w:r>
          </w:p>
        </w:tc>
        <w:tc>
          <w:tcPr>
            <w:tcW w:w="1307" w:type="dxa"/>
          </w:tcPr>
          <w:p w14:paraId="0AC32E68" w14:textId="77777777" w:rsidR="00177796" w:rsidRPr="00BE625B" w:rsidRDefault="00177796" w:rsidP="00B31808">
            <w:pPr>
              <w:spacing w:after="0" w:line="240" w:lineRule="auto"/>
              <w:jc w:val="center"/>
              <w:rPr>
                <w:rFonts w:ascii="Times New Roman" w:eastAsia="Times New Roman" w:hAnsi="Times New Roman" w:cs="Times New Roman"/>
                <w:b/>
                <w:bCs/>
                <w:color w:val="000000"/>
                <w:sz w:val="20"/>
                <w:szCs w:val="20"/>
                <w:lang w:val="en-US" w:eastAsia="es-MX"/>
              </w:rPr>
            </w:pPr>
          </w:p>
        </w:tc>
        <w:tc>
          <w:tcPr>
            <w:tcW w:w="1009" w:type="dxa"/>
            <w:vAlign w:val="center"/>
          </w:tcPr>
          <w:p w14:paraId="7CD80E8A" w14:textId="77777777" w:rsidR="00177796" w:rsidRPr="00BE625B" w:rsidRDefault="00177796" w:rsidP="00B31808">
            <w:pPr>
              <w:spacing w:after="0" w:line="240" w:lineRule="auto"/>
              <w:jc w:val="center"/>
              <w:rPr>
                <w:rFonts w:ascii="Times New Roman" w:eastAsia="Times New Roman" w:hAnsi="Times New Roman" w:cs="Times New Roman"/>
                <w:b/>
                <w:bCs/>
                <w:color w:val="000000"/>
                <w:sz w:val="20"/>
                <w:szCs w:val="20"/>
                <w:lang w:val="en-US" w:eastAsia="es-MX"/>
              </w:rPr>
            </w:pPr>
            <w:r w:rsidRPr="00F73B12">
              <w:rPr>
                <w:rFonts w:ascii="Times New Roman" w:eastAsia="Times New Roman" w:hAnsi="Times New Roman" w:cs="Times New Roman"/>
                <w:b/>
                <w:bCs/>
                <w:sz w:val="20"/>
                <w:szCs w:val="20"/>
                <w:lang w:val="en-US" w:eastAsia="es-MX"/>
              </w:rPr>
              <w:t>Individual</w:t>
            </w:r>
          </w:p>
        </w:tc>
        <w:tc>
          <w:tcPr>
            <w:tcW w:w="1000" w:type="dxa"/>
            <w:vAlign w:val="center"/>
          </w:tcPr>
          <w:p w14:paraId="07B2BE45" w14:textId="77777777" w:rsidR="00177796" w:rsidRPr="00BE625B" w:rsidRDefault="00177796" w:rsidP="00B31808">
            <w:pPr>
              <w:spacing w:after="0" w:line="240" w:lineRule="auto"/>
              <w:jc w:val="center"/>
              <w:rPr>
                <w:rFonts w:ascii="Times New Roman" w:eastAsia="Times New Roman" w:hAnsi="Times New Roman" w:cs="Times New Roman"/>
                <w:b/>
                <w:bCs/>
                <w:color w:val="000000"/>
                <w:sz w:val="20"/>
                <w:szCs w:val="20"/>
                <w:lang w:val="en-US" w:eastAsia="es-MX"/>
              </w:rPr>
            </w:pPr>
            <w:r w:rsidRPr="00F73B12">
              <w:rPr>
                <w:rFonts w:ascii="Times New Roman" w:eastAsia="Times New Roman" w:hAnsi="Times New Roman" w:cs="Times New Roman"/>
                <w:b/>
                <w:bCs/>
                <w:color w:val="000000"/>
                <w:sz w:val="20"/>
                <w:szCs w:val="20"/>
                <w:lang w:val="en-US" w:eastAsia="es-MX"/>
              </w:rPr>
              <w:t>δ</w:t>
            </w:r>
            <w:r w:rsidRPr="00F73B12">
              <w:rPr>
                <w:rFonts w:ascii="Times New Roman" w:eastAsia="Times New Roman" w:hAnsi="Times New Roman" w:cs="Times New Roman"/>
                <w:b/>
                <w:bCs/>
                <w:color w:val="000000"/>
                <w:sz w:val="20"/>
                <w:szCs w:val="20"/>
                <w:vertAlign w:val="superscript"/>
                <w:lang w:val="en-US" w:eastAsia="es-MX"/>
              </w:rPr>
              <w:t>18</w:t>
            </w:r>
            <w:r w:rsidRPr="00BE625B">
              <w:rPr>
                <w:rFonts w:ascii="Times New Roman" w:eastAsia="Times New Roman" w:hAnsi="Times New Roman" w:cs="Times New Roman"/>
                <w:b/>
                <w:bCs/>
                <w:color w:val="000000"/>
                <w:sz w:val="20"/>
                <w:szCs w:val="20"/>
                <w:lang w:val="en-US" w:eastAsia="es-MX"/>
              </w:rPr>
              <w:t>O</w:t>
            </w:r>
            <w:r w:rsidRPr="00F73B12">
              <w:rPr>
                <w:rFonts w:ascii="Times New Roman" w:eastAsia="Times New Roman" w:hAnsi="Times New Roman" w:cs="Times New Roman"/>
                <w:b/>
                <w:bCs/>
                <w:color w:val="000000"/>
                <w:sz w:val="20"/>
                <w:szCs w:val="20"/>
                <w:vertAlign w:val="subscript"/>
                <w:lang w:val="en-US" w:eastAsia="es-MX"/>
              </w:rPr>
              <w:t>VPDB</w:t>
            </w:r>
          </w:p>
        </w:tc>
        <w:tc>
          <w:tcPr>
            <w:tcW w:w="681" w:type="dxa"/>
            <w:vAlign w:val="center"/>
          </w:tcPr>
          <w:p w14:paraId="6F3A1389" w14:textId="77777777" w:rsidR="00177796" w:rsidRPr="00BE625B" w:rsidRDefault="00177796" w:rsidP="00B31808">
            <w:pPr>
              <w:spacing w:after="0" w:line="240" w:lineRule="auto"/>
              <w:jc w:val="center"/>
              <w:rPr>
                <w:rFonts w:ascii="Times New Roman" w:eastAsia="Times New Roman" w:hAnsi="Times New Roman" w:cs="Times New Roman"/>
                <w:b/>
                <w:bCs/>
                <w:color w:val="000000"/>
                <w:sz w:val="20"/>
                <w:szCs w:val="20"/>
                <w:lang w:val="en-US" w:eastAsia="es-MX"/>
              </w:rPr>
            </w:pPr>
            <w:r w:rsidRPr="00F73B12">
              <w:rPr>
                <w:rFonts w:ascii="Times New Roman" w:eastAsia="Times New Roman" w:hAnsi="Times New Roman" w:cs="Times New Roman"/>
                <w:b/>
                <w:bCs/>
                <w:color w:val="000000"/>
                <w:sz w:val="20"/>
                <w:szCs w:val="20"/>
                <w:lang w:val="en-US" w:eastAsia="es-MX"/>
              </w:rPr>
              <w:t>δ</w:t>
            </w:r>
            <w:r w:rsidRPr="00F73B12">
              <w:rPr>
                <w:rFonts w:ascii="Times New Roman" w:eastAsia="Times New Roman" w:hAnsi="Times New Roman" w:cs="Times New Roman"/>
                <w:b/>
                <w:bCs/>
                <w:color w:val="000000"/>
                <w:sz w:val="20"/>
                <w:szCs w:val="20"/>
                <w:vertAlign w:val="superscript"/>
                <w:lang w:val="en-US" w:eastAsia="es-MX"/>
              </w:rPr>
              <w:t>18</w:t>
            </w:r>
            <w:r w:rsidRPr="00BE625B">
              <w:rPr>
                <w:rFonts w:ascii="Times New Roman" w:eastAsia="Times New Roman" w:hAnsi="Times New Roman" w:cs="Times New Roman"/>
                <w:b/>
                <w:bCs/>
                <w:color w:val="000000"/>
                <w:sz w:val="20"/>
                <w:szCs w:val="20"/>
                <w:lang w:val="en-US" w:eastAsia="es-MX"/>
              </w:rPr>
              <w:t>O</w:t>
            </w:r>
            <w:r w:rsidRPr="00BE625B">
              <w:rPr>
                <w:rFonts w:ascii="Times New Roman" w:eastAsia="Times New Roman" w:hAnsi="Times New Roman" w:cs="Times New Roman"/>
                <w:b/>
                <w:bCs/>
                <w:color w:val="000000"/>
                <w:sz w:val="20"/>
                <w:szCs w:val="20"/>
                <w:vertAlign w:val="subscript"/>
                <w:lang w:val="en-US" w:eastAsia="es-MX"/>
              </w:rPr>
              <w:t>dw</w:t>
            </w:r>
          </w:p>
        </w:tc>
      </w:tr>
      <w:tr w:rsidR="00177796" w:rsidRPr="00BE625B" w14:paraId="38FB3D69" w14:textId="77777777" w:rsidTr="009A07B6">
        <w:trPr>
          <w:trHeight w:val="118"/>
          <w:jc w:val="center"/>
        </w:trPr>
        <w:tc>
          <w:tcPr>
            <w:tcW w:w="1107" w:type="dxa"/>
            <w:shd w:val="clear" w:color="auto" w:fill="auto"/>
            <w:noWrap/>
            <w:vAlign w:val="bottom"/>
            <w:hideMark/>
          </w:tcPr>
          <w:p w14:paraId="5257B4C9"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4</w:t>
            </w:r>
          </w:p>
        </w:tc>
        <w:tc>
          <w:tcPr>
            <w:tcW w:w="1013" w:type="dxa"/>
            <w:shd w:val="clear" w:color="auto" w:fill="auto"/>
            <w:noWrap/>
            <w:vAlign w:val="bottom"/>
            <w:hideMark/>
          </w:tcPr>
          <w:p w14:paraId="09BF6E2C"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-10.99</w:t>
            </w:r>
          </w:p>
        </w:tc>
        <w:tc>
          <w:tcPr>
            <w:tcW w:w="681" w:type="dxa"/>
            <w:shd w:val="clear" w:color="auto" w:fill="auto"/>
            <w:noWrap/>
            <w:vAlign w:val="bottom"/>
            <w:hideMark/>
          </w:tcPr>
          <w:p w14:paraId="0FF237B9"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-17.5</w:t>
            </w:r>
          </w:p>
        </w:tc>
        <w:tc>
          <w:tcPr>
            <w:tcW w:w="1307" w:type="dxa"/>
          </w:tcPr>
          <w:p w14:paraId="5A506E5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5AA64ABC"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127</w:t>
            </w:r>
          </w:p>
        </w:tc>
        <w:tc>
          <w:tcPr>
            <w:tcW w:w="1000" w:type="dxa"/>
            <w:vAlign w:val="bottom"/>
          </w:tcPr>
          <w:p w14:paraId="388DF88C"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-9.43</w:t>
            </w:r>
          </w:p>
        </w:tc>
        <w:tc>
          <w:tcPr>
            <w:tcW w:w="681" w:type="dxa"/>
            <w:vAlign w:val="bottom"/>
          </w:tcPr>
          <w:p w14:paraId="3984DC1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-15.0</w:t>
            </w:r>
          </w:p>
        </w:tc>
      </w:tr>
      <w:tr w:rsidR="00177796" w:rsidRPr="00BE625B" w14:paraId="2B86B60F" w14:textId="77777777" w:rsidTr="009A07B6">
        <w:trPr>
          <w:trHeight w:val="294"/>
          <w:jc w:val="center"/>
        </w:trPr>
        <w:tc>
          <w:tcPr>
            <w:tcW w:w="1107" w:type="dxa"/>
            <w:shd w:val="clear" w:color="auto" w:fill="auto"/>
            <w:noWrap/>
            <w:vAlign w:val="bottom"/>
            <w:hideMark/>
          </w:tcPr>
          <w:p w14:paraId="196FB8B1"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w:t>
            </w:r>
          </w:p>
        </w:tc>
        <w:tc>
          <w:tcPr>
            <w:tcW w:w="1013" w:type="dxa"/>
            <w:shd w:val="clear" w:color="auto" w:fill="auto"/>
            <w:noWrap/>
            <w:vAlign w:val="bottom"/>
            <w:hideMark/>
          </w:tcPr>
          <w:p w14:paraId="6E0D2614"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-10.70</w:t>
            </w:r>
          </w:p>
        </w:tc>
        <w:tc>
          <w:tcPr>
            <w:tcW w:w="681" w:type="dxa"/>
            <w:shd w:val="clear" w:color="auto" w:fill="auto"/>
            <w:noWrap/>
            <w:vAlign w:val="bottom"/>
            <w:hideMark/>
          </w:tcPr>
          <w:p w14:paraId="097ACDEC"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-17.0</w:t>
            </w:r>
          </w:p>
        </w:tc>
        <w:tc>
          <w:tcPr>
            <w:tcW w:w="1307" w:type="dxa"/>
          </w:tcPr>
          <w:p w14:paraId="473A859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2B22D34F"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135</w:t>
            </w:r>
          </w:p>
        </w:tc>
        <w:tc>
          <w:tcPr>
            <w:tcW w:w="1000" w:type="dxa"/>
            <w:vAlign w:val="bottom"/>
          </w:tcPr>
          <w:p w14:paraId="72114A0C"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-10.16</w:t>
            </w:r>
          </w:p>
        </w:tc>
        <w:tc>
          <w:tcPr>
            <w:tcW w:w="681" w:type="dxa"/>
            <w:vAlign w:val="bottom"/>
          </w:tcPr>
          <w:p w14:paraId="1C52B21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-16.1</w:t>
            </w:r>
          </w:p>
        </w:tc>
      </w:tr>
      <w:tr w:rsidR="00177796" w:rsidRPr="00BE625B" w14:paraId="5C6766ED" w14:textId="77777777" w:rsidTr="009A07B6">
        <w:trPr>
          <w:trHeight w:val="294"/>
          <w:jc w:val="center"/>
        </w:trPr>
        <w:tc>
          <w:tcPr>
            <w:tcW w:w="1107" w:type="dxa"/>
            <w:shd w:val="clear" w:color="auto" w:fill="auto"/>
            <w:noWrap/>
            <w:vAlign w:val="bottom"/>
            <w:hideMark/>
          </w:tcPr>
          <w:p w14:paraId="6A031C89"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20</w:t>
            </w:r>
          </w:p>
        </w:tc>
        <w:tc>
          <w:tcPr>
            <w:tcW w:w="1013" w:type="dxa"/>
            <w:shd w:val="clear" w:color="auto" w:fill="auto"/>
            <w:noWrap/>
            <w:vAlign w:val="bottom"/>
            <w:hideMark/>
          </w:tcPr>
          <w:p w14:paraId="146AB1BA"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-10.28</w:t>
            </w:r>
          </w:p>
        </w:tc>
        <w:tc>
          <w:tcPr>
            <w:tcW w:w="681" w:type="dxa"/>
            <w:shd w:val="clear" w:color="auto" w:fill="auto"/>
            <w:noWrap/>
            <w:vAlign w:val="bottom"/>
            <w:hideMark/>
          </w:tcPr>
          <w:p w14:paraId="5C30ED02"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-16.3</w:t>
            </w:r>
          </w:p>
        </w:tc>
        <w:tc>
          <w:tcPr>
            <w:tcW w:w="1307" w:type="dxa"/>
          </w:tcPr>
          <w:p w14:paraId="5C0147A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3826E16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149</w:t>
            </w:r>
          </w:p>
        </w:tc>
        <w:tc>
          <w:tcPr>
            <w:tcW w:w="1000" w:type="dxa"/>
            <w:vAlign w:val="bottom"/>
          </w:tcPr>
          <w:p w14:paraId="46A12EE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-8.87</w:t>
            </w:r>
          </w:p>
        </w:tc>
        <w:tc>
          <w:tcPr>
            <w:tcW w:w="681" w:type="dxa"/>
            <w:vAlign w:val="bottom"/>
          </w:tcPr>
          <w:p w14:paraId="3091975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-14.0</w:t>
            </w:r>
          </w:p>
        </w:tc>
      </w:tr>
      <w:tr w:rsidR="00177796" w:rsidRPr="00BE625B" w14:paraId="730F9675" w14:textId="77777777" w:rsidTr="009A07B6">
        <w:trPr>
          <w:trHeight w:val="294"/>
          <w:jc w:val="center"/>
        </w:trPr>
        <w:tc>
          <w:tcPr>
            <w:tcW w:w="1107" w:type="dxa"/>
            <w:shd w:val="clear" w:color="auto" w:fill="auto"/>
            <w:noWrap/>
            <w:vAlign w:val="bottom"/>
            <w:hideMark/>
          </w:tcPr>
          <w:p w14:paraId="05E48424"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24</w:t>
            </w:r>
          </w:p>
        </w:tc>
        <w:tc>
          <w:tcPr>
            <w:tcW w:w="1013" w:type="dxa"/>
            <w:shd w:val="clear" w:color="auto" w:fill="auto"/>
            <w:noWrap/>
            <w:vAlign w:val="bottom"/>
            <w:hideMark/>
          </w:tcPr>
          <w:p w14:paraId="2AAE1E17"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-9.36</w:t>
            </w:r>
          </w:p>
        </w:tc>
        <w:tc>
          <w:tcPr>
            <w:tcW w:w="681" w:type="dxa"/>
            <w:shd w:val="clear" w:color="auto" w:fill="auto"/>
            <w:noWrap/>
            <w:vAlign w:val="bottom"/>
            <w:hideMark/>
          </w:tcPr>
          <w:p w14:paraId="74C516FE"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c>
          <w:tcPr>
            <w:tcW w:w="1307" w:type="dxa"/>
          </w:tcPr>
          <w:p w14:paraId="481008C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2A2DB9E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156</w:t>
            </w:r>
          </w:p>
        </w:tc>
        <w:tc>
          <w:tcPr>
            <w:tcW w:w="1000" w:type="dxa"/>
            <w:vAlign w:val="bottom"/>
          </w:tcPr>
          <w:p w14:paraId="37416CD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-8.13</w:t>
            </w:r>
          </w:p>
        </w:tc>
        <w:tc>
          <w:tcPr>
            <w:tcW w:w="681" w:type="dxa"/>
            <w:vAlign w:val="bottom"/>
          </w:tcPr>
          <w:p w14:paraId="63F96E7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-12.8</w:t>
            </w:r>
          </w:p>
        </w:tc>
      </w:tr>
      <w:tr w:rsidR="00177796" w:rsidRPr="00BE625B" w14:paraId="7BBC9166" w14:textId="77777777" w:rsidTr="009A07B6">
        <w:trPr>
          <w:trHeight w:val="294"/>
          <w:jc w:val="center"/>
        </w:trPr>
        <w:tc>
          <w:tcPr>
            <w:tcW w:w="1107" w:type="dxa"/>
            <w:shd w:val="clear" w:color="auto" w:fill="auto"/>
            <w:noWrap/>
            <w:vAlign w:val="bottom"/>
            <w:hideMark/>
          </w:tcPr>
          <w:p w14:paraId="380BEE6E"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25</w:t>
            </w:r>
          </w:p>
        </w:tc>
        <w:tc>
          <w:tcPr>
            <w:tcW w:w="1013" w:type="dxa"/>
            <w:shd w:val="clear" w:color="auto" w:fill="auto"/>
            <w:noWrap/>
            <w:vAlign w:val="bottom"/>
            <w:hideMark/>
          </w:tcPr>
          <w:p w14:paraId="3CC6C967"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-10.08</w:t>
            </w:r>
          </w:p>
        </w:tc>
        <w:tc>
          <w:tcPr>
            <w:tcW w:w="681" w:type="dxa"/>
            <w:shd w:val="clear" w:color="auto" w:fill="auto"/>
            <w:noWrap/>
            <w:vAlign w:val="bottom"/>
            <w:hideMark/>
          </w:tcPr>
          <w:p w14:paraId="31294D49"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-16.0</w:t>
            </w:r>
          </w:p>
        </w:tc>
        <w:tc>
          <w:tcPr>
            <w:tcW w:w="1307" w:type="dxa"/>
          </w:tcPr>
          <w:p w14:paraId="1886AD5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01B4581F"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161</w:t>
            </w:r>
          </w:p>
        </w:tc>
        <w:tc>
          <w:tcPr>
            <w:tcW w:w="1000" w:type="dxa"/>
            <w:vAlign w:val="bottom"/>
          </w:tcPr>
          <w:p w14:paraId="7EA5404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-9.89</w:t>
            </w:r>
          </w:p>
        </w:tc>
        <w:tc>
          <w:tcPr>
            <w:tcW w:w="681" w:type="dxa"/>
            <w:vAlign w:val="bottom"/>
          </w:tcPr>
          <w:p w14:paraId="249ED0C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-15.7</w:t>
            </w:r>
          </w:p>
        </w:tc>
      </w:tr>
      <w:tr w:rsidR="00177796" w:rsidRPr="00BE625B" w14:paraId="64F3AB9B" w14:textId="77777777" w:rsidTr="009A07B6">
        <w:trPr>
          <w:trHeight w:val="294"/>
          <w:jc w:val="center"/>
        </w:trPr>
        <w:tc>
          <w:tcPr>
            <w:tcW w:w="1107" w:type="dxa"/>
            <w:shd w:val="clear" w:color="auto" w:fill="auto"/>
            <w:noWrap/>
            <w:vAlign w:val="bottom"/>
            <w:hideMark/>
          </w:tcPr>
          <w:p w14:paraId="0C22E2DB"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27</w:t>
            </w:r>
          </w:p>
        </w:tc>
        <w:tc>
          <w:tcPr>
            <w:tcW w:w="1013" w:type="dxa"/>
            <w:shd w:val="clear" w:color="auto" w:fill="auto"/>
            <w:noWrap/>
            <w:vAlign w:val="bottom"/>
            <w:hideMark/>
          </w:tcPr>
          <w:p w14:paraId="31659525"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-9.31</w:t>
            </w:r>
          </w:p>
        </w:tc>
        <w:tc>
          <w:tcPr>
            <w:tcW w:w="681" w:type="dxa"/>
            <w:shd w:val="clear" w:color="auto" w:fill="auto"/>
            <w:noWrap/>
            <w:vAlign w:val="bottom"/>
            <w:hideMark/>
          </w:tcPr>
          <w:p w14:paraId="21177F04"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c>
          <w:tcPr>
            <w:tcW w:w="1307" w:type="dxa"/>
          </w:tcPr>
          <w:p w14:paraId="1D70766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7E7A040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163</w:t>
            </w:r>
          </w:p>
        </w:tc>
        <w:tc>
          <w:tcPr>
            <w:tcW w:w="1000" w:type="dxa"/>
            <w:vAlign w:val="bottom"/>
          </w:tcPr>
          <w:p w14:paraId="29F8B757"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-9.17</w:t>
            </w:r>
          </w:p>
        </w:tc>
        <w:tc>
          <w:tcPr>
            <w:tcW w:w="681" w:type="dxa"/>
            <w:vAlign w:val="bottom"/>
          </w:tcPr>
          <w:p w14:paraId="459E4CC3"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-14.5</w:t>
            </w:r>
          </w:p>
        </w:tc>
      </w:tr>
      <w:tr w:rsidR="00177796" w:rsidRPr="00BE625B" w14:paraId="6C4BA224" w14:textId="77777777" w:rsidTr="009A07B6">
        <w:trPr>
          <w:trHeight w:val="294"/>
          <w:jc w:val="center"/>
        </w:trPr>
        <w:tc>
          <w:tcPr>
            <w:tcW w:w="1107" w:type="dxa"/>
            <w:shd w:val="clear" w:color="auto" w:fill="auto"/>
            <w:noWrap/>
            <w:vAlign w:val="bottom"/>
            <w:hideMark/>
          </w:tcPr>
          <w:p w14:paraId="730B402F"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34</w:t>
            </w:r>
          </w:p>
        </w:tc>
        <w:tc>
          <w:tcPr>
            <w:tcW w:w="1013" w:type="dxa"/>
            <w:shd w:val="clear" w:color="auto" w:fill="auto"/>
            <w:noWrap/>
            <w:vAlign w:val="bottom"/>
            <w:hideMark/>
          </w:tcPr>
          <w:p w14:paraId="11AA33FA"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-9.90</w:t>
            </w:r>
          </w:p>
        </w:tc>
        <w:tc>
          <w:tcPr>
            <w:tcW w:w="681" w:type="dxa"/>
            <w:shd w:val="clear" w:color="auto" w:fill="auto"/>
            <w:noWrap/>
            <w:vAlign w:val="bottom"/>
            <w:hideMark/>
          </w:tcPr>
          <w:p w14:paraId="4998BCAF"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-15.7</w:t>
            </w:r>
          </w:p>
        </w:tc>
        <w:tc>
          <w:tcPr>
            <w:tcW w:w="1307" w:type="dxa"/>
          </w:tcPr>
          <w:p w14:paraId="038B6EA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171FBCEE"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164</w:t>
            </w:r>
          </w:p>
        </w:tc>
        <w:tc>
          <w:tcPr>
            <w:tcW w:w="1000" w:type="dxa"/>
            <w:vAlign w:val="bottom"/>
          </w:tcPr>
          <w:p w14:paraId="379FB0E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-9.70</w:t>
            </w:r>
          </w:p>
        </w:tc>
        <w:tc>
          <w:tcPr>
            <w:tcW w:w="681" w:type="dxa"/>
            <w:vAlign w:val="bottom"/>
          </w:tcPr>
          <w:p w14:paraId="045281D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-15.4</w:t>
            </w:r>
          </w:p>
        </w:tc>
      </w:tr>
      <w:tr w:rsidR="00177796" w:rsidRPr="00BE625B" w14:paraId="6E1D5C4B" w14:textId="77777777" w:rsidTr="009A07B6">
        <w:trPr>
          <w:trHeight w:val="294"/>
          <w:jc w:val="center"/>
        </w:trPr>
        <w:tc>
          <w:tcPr>
            <w:tcW w:w="1107" w:type="dxa"/>
            <w:shd w:val="clear" w:color="auto" w:fill="auto"/>
            <w:noWrap/>
            <w:vAlign w:val="bottom"/>
            <w:hideMark/>
          </w:tcPr>
          <w:p w14:paraId="2C983025"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41</w:t>
            </w:r>
          </w:p>
        </w:tc>
        <w:tc>
          <w:tcPr>
            <w:tcW w:w="1013" w:type="dxa"/>
            <w:shd w:val="clear" w:color="auto" w:fill="auto"/>
            <w:noWrap/>
            <w:vAlign w:val="bottom"/>
            <w:hideMark/>
          </w:tcPr>
          <w:p w14:paraId="657BD906"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-10.79</w:t>
            </w:r>
          </w:p>
        </w:tc>
        <w:tc>
          <w:tcPr>
            <w:tcW w:w="681" w:type="dxa"/>
            <w:shd w:val="clear" w:color="auto" w:fill="auto"/>
            <w:noWrap/>
            <w:vAlign w:val="bottom"/>
            <w:hideMark/>
          </w:tcPr>
          <w:p w14:paraId="5B41B65C"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-17.2</w:t>
            </w:r>
          </w:p>
        </w:tc>
        <w:tc>
          <w:tcPr>
            <w:tcW w:w="1307" w:type="dxa"/>
          </w:tcPr>
          <w:p w14:paraId="02FDD8F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5F78502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165</w:t>
            </w:r>
          </w:p>
        </w:tc>
        <w:tc>
          <w:tcPr>
            <w:tcW w:w="1000" w:type="dxa"/>
            <w:vAlign w:val="bottom"/>
          </w:tcPr>
          <w:p w14:paraId="25A776EF"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-7.98</w:t>
            </w:r>
          </w:p>
        </w:tc>
        <w:tc>
          <w:tcPr>
            <w:tcW w:w="681" w:type="dxa"/>
            <w:vAlign w:val="bottom"/>
          </w:tcPr>
          <w:p w14:paraId="248A70FD"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-12.6</w:t>
            </w:r>
          </w:p>
        </w:tc>
      </w:tr>
      <w:tr w:rsidR="00177796" w:rsidRPr="00BE625B" w14:paraId="7FE09C83" w14:textId="77777777" w:rsidTr="009A07B6">
        <w:trPr>
          <w:trHeight w:val="294"/>
          <w:jc w:val="center"/>
        </w:trPr>
        <w:tc>
          <w:tcPr>
            <w:tcW w:w="1107" w:type="dxa"/>
            <w:shd w:val="clear" w:color="auto" w:fill="auto"/>
            <w:noWrap/>
            <w:vAlign w:val="bottom"/>
            <w:hideMark/>
          </w:tcPr>
          <w:p w14:paraId="776AA6E6"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57</w:t>
            </w:r>
          </w:p>
        </w:tc>
        <w:tc>
          <w:tcPr>
            <w:tcW w:w="1013" w:type="dxa"/>
            <w:shd w:val="clear" w:color="auto" w:fill="auto"/>
            <w:noWrap/>
            <w:vAlign w:val="bottom"/>
            <w:hideMark/>
          </w:tcPr>
          <w:p w14:paraId="5191B6EC"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-9.33</w:t>
            </w:r>
          </w:p>
        </w:tc>
        <w:tc>
          <w:tcPr>
            <w:tcW w:w="681" w:type="dxa"/>
            <w:shd w:val="clear" w:color="auto" w:fill="auto"/>
            <w:noWrap/>
            <w:vAlign w:val="bottom"/>
            <w:hideMark/>
          </w:tcPr>
          <w:p w14:paraId="5E234ED4"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c>
          <w:tcPr>
            <w:tcW w:w="1307" w:type="dxa"/>
          </w:tcPr>
          <w:p w14:paraId="0B9405B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48AC0A2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166</w:t>
            </w:r>
          </w:p>
        </w:tc>
        <w:tc>
          <w:tcPr>
            <w:tcW w:w="1000" w:type="dxa"/>
            <w:vAlign w:val="bottom"/>
          </w:tcPr>
          <w:p w14:paraId="0B0D8D3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-9.94</w:t>
            </w:r>
          </w:p>
        </w:tc>
        <w:tc>
          <w:tcPr>
            <w:tcW w:w="681" w:type="dxa"/>
            <w:vAlign w:val="bottom"/>
          </w:tcPr>
          <w:p w14:paraId="21EF998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-15.8</w:t>
            </w:r>
          </w:p>
        </w:tc>
      </w:tr>
      <w:tr w:rsidR="00177796" w:rsidRPr="00BE625B" w14:paraId="1AF2FF76" w14:textId="77777777" w:rsidTr="009A07B6">
        <w:trPr>
          <w:trHeight w:val="294"/>
          <w:jc w:val="center"/>
        </w:trPr>
        <w:tc>
          <w:tcPr>
            <w:tcW w:w="1107" w:type="dxa"/>
            <w:shd w:val="clear" w:color="auto" w:fill="auto"/>
            <w:noWrap/>
            <w:vAlign w:val="bottom"/>
            <w:hideMark/>
          </w:tcPr>
          <w:p w14:paraId="66E145B3"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63</w:t>
            </w:r>
          </w:p>
        </w:tc>
        <w:tc>
          <w:tcPr>
            <w:tcW w:w="1013" w:type="dxa"/>
            <w:shd w:val="clear" w:color="auto" w:fill="auto"/>
            <w:noWrap/>
            <w:vAlign w:val="bottom"/>
            <w:hideMark/>
          </w:tcPr>
          <w:p w14:paraId="6B3BC475"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-10.66</w:t>
            </w:r>
          </w:p>
        </w:tc>
        <w:tc>
          <w:tcPr>
            <w:tcW w:w="681" w:type="dxa"/>
            <w:shd w:val="clear" w:color="auto" w:fill="auto"/>
            <w:noWrap/>
            <w:vAlign w:val="bottom"/>
            <w:hideMark/>
          </w:tcPr>
          <w:p w14:paraId="6EECB3F0"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-17.0</w:t>
            </w:r>
          </w:p>
        </w:tc>
        <w:tc>
          <w:tcPr>
            <w:tcW w:w="1307" w:type="dxa"/>
          </w:tcPr>
          <w:p w14:paraId="09BFECB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22E8B299"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169</w:t>
            </w:r>
          </w:p>
        </w:tc>
        <w:tc>
          <w:tcPr>
            <w:tcW w:w="1000" w:type="dxa"/>
            <w:vAlign w:val="bottom"/>
          </w:tcPr>
          <w:p w14:paraId="54185F1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-9.40</w:t>
            </w:r>
          </w:p>
        </w:tc>
        <w:tc>
          <w:tcPr>
            <w:tcW w:w="681" w:type="dxa"/>
            <w:vAlign w:val="bottom"/>
          </w:tcPr>
          <w:p w14:paraId="4603CD97"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-14.9</w:t>
            </w:r>
          </w:p>
        </w:tc>
      </w:tr>
      <w:tr w:rsidR="00177796" w:rsidRPr="00BE625B" w14:paraId="15621556" w14:textId="77777777" w:rsidTr="009A07B6">
        <w:trPr>
          <w:trHeight w:val="294"/>
          <w:jc w:val="center"/>
        </w:trPr>
        <w:tc>
          <w:tcPr>
            <w:tcW w:w="1107" w:type="dxa"/>
            <w:shd w:val="clear" w:color="auto" w:fill="auto"/>
            <w:noWrap/>
            <w:vAlign w:val="bottom"/>
            <w:hideMark/>
          </w:tcPr>
          <w:p w14:paraId="773F1107"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69</w:t>
            </w:r>
          </w:p>
        </w:tc>
        <w:tc>
          <w:tcPr>
            <w:tcW w:w="1013" w:type="dxa"/>
            <w:shd w:val="clear" w:color="auto" w:fill="auto"/>
            <w:noWrap/>
            <w:vAlign w:val="bottom"/>
            <w:hideMark/>
          </w:tcPr>
          <w:p w14:paraId="497D3E77"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-9.48</w:t>
            </w:r>
          </w:p>
        </w:tc>
        <w:tc>
          <w:tcPr>
            <w:tcW w:w="681" w:type="dxa"/>
            <w:shd w:val="clear" w:color="auto" w:fill="auto"/>
            <w:noWrap/>
            <w:vAlign w:val="bottom"/>
            <w:hideMark/>
          </w:tcPr>
          <w:p w14:paraId="64D23E0F"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-15.0</w:t>
            </w:r>
          </w:p>
        </w:tc>
        <w:tc>
          <w:tcPr>
            <w:tcW w:w="1307" w:type="dxa"/>
          </w:tcPr>
          <w:p w14:paraId="70A3B5B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537E24E3"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173</w:t>
            </w:r>
          </w:p>
        </w:tc>
        <w:tc>
          <w:tcPr>
            <w:tcW w:w="1000" w:type="dxa"/>
            <w:vAlign w:val="bottom"/>
          </w:tcPr>
          <w:p w14:paraId="2959ED5C"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-8.91</w:t>
            </w:r>
          </w:p>
        </w:tc>
        <w:tc>
          <w:tcPr>
            <w:tcW w:w="681" w:type="dxa"/>
            <w:vAlign w:val="bottom"/>
          </w:tcPr>
          <w:p w14:paraId="79F3B48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-14.1</w:t>
            </w:r>
          </w:p>
        </w:tc>
      </w:tr>
      <w:tr w:rsidR="00177796" w:rsidRPr="00BE625B" w14:paraId="1B0F9791" w14:textId="77777777" w:rsidTr="009A07B6">
        <w:trPr>
          <w:trHeight w:val="294"/>
          <w:jc w:val="center"/>
        </w:trPr>
        <w:tc>
          <w:tcPr>
            <w:tcW w:w="1107" w:type="dxa"/>
            <w:shd w:val="clear" w:color="auto" w:fill="auto"/>
            <w:noWrap/>
            <w:vAlign w:val="bottom"/>
            <w:hideMark/>
          </w:tcPr>
          <w:p w14:paraId="6ED939D0"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74</w:t>
            </w:r>
          </w:p>
        </w:tc>
        <w:tc>
          <w:tcPr>
            <w:tcW w:w="1013" w:type="dxa"/>
            <w:shd w:val="clear" w:color="auto" w:fill="auto"/>
            <w:noWrap/>
            <w:vAlign w:val="bottom"/>
            <w:hideMark/>
          </w:tcPr>
          <w:p w14:paraId="1E8BDBE6"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-8.63</w:t>
            </w:r>
          </w:p>
        </w:tc>
        <w:tc>
          <w:tcPr>
            <w:tcW w:w="681" w:type="dxa"/>
            <w:shd w:val="clear" w:color="auto" w:fill="auto"/>
            <w:noWrap/>
            <w:vAlign w:val="bottom"/>
            <w:hideMark/>
          </w:tcPr>
          <w:p w14:paraId="767FB96E"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-13.6</w:t>
            </w:r>
          </w:p>
        </w:tc>
        <w:tc>
          <w:tcPr>
            <w:tcW w:w="1307" w:type="dxa"/>
          </w:tcPr>
          <w:p w14:paraId="1CF9979D"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2E3A362E"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181</w:t>
            </w:r>
          </w:p>
        </w:tc>
        <w:tc>
          <w:tcPr>
            <w:tcW w:w="1000" w:type="dxa"/>
            <w:vAlign w:val="bottom"/>
          </w:tcPr>
          <w:p w14:paraId="0A3D5BE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-9.02</w:t>
            </w:r>
          </w:p>
        </w:tc>
        <w:tc>
          <w:tcPr>
            <w:tcW w:w="681" w:type="dxa"/>
            <w:vAlign w:val="bottom"/>
          </w:tcPr>
          <w:p w14:paraId="6EFA800E"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-14.3</w:t>
            </w:r>
          </w:p>
        </w:tc>
      </w:tr>
      <w:tr w:rsidR="00177796" w:rsidRPr="00BE625B" w14:paraId="66D29DCD" w14:textId="77777777" w:rsidTr="009A07B6">
        <w:trPr>
          <w:trHeight w:val="294"/>
          <w:jc w:val="center"/>
        </w:trPr>
        <w:tc>
          <w:tcPr>
            <w:tcW w:w="1107" w:type="dxa"/>
            <w:shd w:val="clear" w:color="auto" w:fill="auto"/>
            <w:noWrap/>
            <w:vAlign w:val="bottom"/>
            <w:hideMark/>
          </w:tcPr>
          <w:p w14:paraId="40366088"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76</w:t>
            </w:r>
          </w:p>
        </w:tc>
        <w:tc>
          <w:tcPr>
            <w:tcW w:w="1013" w:type="dxa"/>
            <w:shd w:val="clear" w:color="auto" w:fill="auto"/>
            <w:noWrap/>
            <w:vAlign w:val="bottom"/>
            <w:hideMark/>
          </w:tcPr>
          <w:p w14:paraId="0122067F"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-7.28</w:t>
            </w:r>
          </w:p>
        </w:tc>
        <w:tc>
          <w:tcPr>
            <w:tcW w:w="681" w:type="dxa"/>
            <w:shd w:val="clear" w:color="auto" w:fill="auto"/>
            <w:noWrap/>
            <w:vAlign w:val="bottom"/>
            <w:hideMark/>
          </w:tcPr>
          <w:p w14:paraId="115FD563"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-11.4</w:t>
            </w:r>
          </w:p>
        </w:tc>
        <w:tc>
          <w:tcPr>
            <w:tcW w:w="1307" w:type="dxa"/>
          </w:tcPr>
          <w:p w14:paraId="2489E0A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587B3F2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183</w:t>
            </w:r>
          </w:p>
        </w:tc>
        <w:tc>
          <w:tcPr>
            <w:tcW w:w="1000" w:type="dxa"/>
            <w:vAlign w:val="bottom"/>
          </w:tcPr>
          <w:p w14:paraId="0B33191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-9.05</w:t>
            </w:r>
          </w:p>
        </w:tc>
        <w:tc>
          <w:tcPr>
            <w:tcW w:w="681" w:type="dxa"/>
            <w:vAlign w:val="bottom"/>
          </w:tcPr>
          <w:p w14:paraId="42558B6D"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-14.3</w:t>
            </w:r>
          </w:p>
        </w:tc>
      </w:tr>
      <w:tr w:rsidR="00177796" w:rsidRPr="00BE625B" w14:paraId="701C919D" w14:textId="77777777" w:rsidTr="009A07B6">
        <w:trPr>
          <w:trHeight w:val="294"/>
          <w:jc w:val="center"/>
        </w:trPr>
        <w:tc>
          <w:tcPr>
            <w:tcW w:w="1107" w:type="dxa"/>
            <w:shd w:val="clear" w:color="auto" w:fill="auto"/>
            <w:noWrap/>
            <w:vAlign w:val="bottom"/>
            <w:hideMark/>
          </w:tcPr>
          <w:p w14:paraId="38FCAD12"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77</w:t>
            </w:r>
          </w:p>
        </w:tc>
        <w:tc>
          <w:tcPr>
            <w:tcW w:w="1013" w:type="dxa"/>
            <w:shd w:val="clear" w:color="auto" w:fill="auto"/>
            <w:noWrap/>
            <w:vAlign w:val="bottom"/>
            <w:hideMark/>
          </w:tcPr>
          <w:p w14:paraId="50885F15"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-8.93</w:t>
            </w:r>
          </w:p>
        </w:tc>
        <w:tc>
          <w:tcPr>
            <w:tcW w:w="681" w:type="dxa"/>
            <w:shd w:val="clear" w:color="auto" w:fill="auto"/>
            <w:noWrap/>
            <w:vAlign w:val="bottom"/>
            <w:hideMark/>
          </w:tcPr>
          <w:p w14:paraId="1AB496C7"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-14.1</w:t>
            </w:r>
          </w:p>
        </w:tc>
        <w:tc>
          <w:tcPr>
            <w:tcW w:w="1307" w:type="dxa"/>
          </w:tcPr>
          <w:p w14:paraId="1D090439"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7DF3AD7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191</w:t>
            </w:r>
          </w:p>
        </w:tc>
        <w:tc>
          <w:tcPr>
            <w:tcW w:w="1000" w:type="dxa"/>
            <w:vAlign w:val="bottom"/>
          </w:tcPr>
          <w:p w14:paraId="08526EE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-9.26</w:t>
            </w:r>
          </w:p>
        </w:tc>
        <w:tc>
          <w:tcPr>
            <w:tcW w:w="681" w:type="dxa"/>
            <w:vAlign w:val="bottom"/>
          </w:tcPr>
          <w:p w14:paraId="5D7517BD"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-14.7</w:t>
            </w:r>
          </w:p>
        </w:tc>
      </w:tr>
      <w:tr w:rsidR="00177796" w:rsidRPr="00BE625B" w14:paraId="71E1EAC8" w14:textId="77777777" w:rsidTr="009A07B6">
        <w:trPr>
          <w:trHeight w:val="294"/>
          <w:jc w:val="center"/>
        </w:trPr>
        <w:tc>
          <w:tcPr>
            <w:tcW w:w="1107" w:type="dxa"/>
            <w:shd w:val="clear" w:color="auto" w:fill="auto"/>
            <w:noWrap/>
            <w:vAlign w:val="bottom"/>
            <w:hideMark/>
          </w:tcPr>
          <w:p w14:paraId="130B19B7"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82</w:t>
            </w:r>
          </w:p>
        </w:tc>
        <w:tc>
          <w:tcPr>
            <w:tcW w:w="1013" w:type="dxa"/>
            <w:shd w:val="clear" w:color="auto" w:fill="auto"/>
            <w:noWrap/>
            <w:vAlign w:val="bottom"/>
            <w:hideMark/>
          </w:tcPr>
          <w:p w14:paraId="2BE647B1"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-10.89</w:t>
            </w:r>
          </w:p>
        </w:tc>
        <w:tc>
          <w:tcPr>
            <w:tcW w:w="681" w:type="dxa"/>
            <w:shd w:val="clear" w:color="auto" w:fill="auto"/>
            <w:noWrap/>
            <w:vAlign w:val="bottom"/>
            <w:hideMark/>
          </w:tcPr>
          <w:p w14:paraId="3C590C58"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-17.3</w:t>
            </w:r>
          </w:p>
        </w:tc>
        <w:tc>
          <w:tcPr>
            <w:tcW w:w="1307" w:type="dxa"/>
          </w:tcPr>
          <w:p w14:paraId="3F3B6AE7"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6580FF13"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194</w:t>
            </w:r>
          </w:p>
        </w:tc>
        <w:tc>
          <w:tcPr>
            <w:tcW w:w="1000" w:type="dxa"/>
            <w:vAlign w:val="bottom"/>
          </w:tcPr>
          <w:p w14:paraId="20C66FF8"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-9.29</w:t>
            </w:r>
          </w:p>
        </w:tc>
        <w:tc>
          <w:tcPr>
            <w:tcW w:w="681" w:type="dxa"/>
            <w:vAlign w:val="bottom"/>
          </w:tcPr>
          <w:p w14:paraId="77C23E6E"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-14.7</w:t>
            </w:r>
          </w:p>
        </w:tc>
      </w:tr>
      <w:tr w:rsidR="00177796" w:rsidRPr="00BE625B" w14:paraId="1D6A3347" w14:textId="77777777" w:rsidTr="009A07B6">
        <w:trPr>
          <w:trHeight w:val="294"/>
          <w:jc w:val="center"/>
        </w:trPr>
        <w:tc>
          <w:tcPr>
            <w:tcW w:w="1107" w:type="dxa"/>
            <w:shd w:val="clear" w:color="auto" w:fill="auto"/>
            <w:noWrap/>
            <w:vAlign w:val="bottom"/>
            <w:hideMark/>
          </w:tcPr>
          <w:p w14:paraId="02F8FF5C"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97</w:t>
            </w:r>
          </w:p>
        </w:tc>
        <w:tc>
          <w:tcPr>
            <w:tcW w:w="1013" w:type="dxa"/>
            <w:shd w:val="clear" w:color="auto" w:fill="auto"/>
            <w:noWrap/>
            <w:vAlign w:val="bottom"/>
            <w:hideMark/>
          </w:tcPr>
          <w:p w14:paraId="256913E9"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-9.37</w:t>
            </w:r>
          </w:p>
        </w:tc>
        <w:tc>
          <w:tcPr>
            <w:tcW w:w="681" w:type="dxa"/>
            <w:shd w:val="clear" w:color="auto" w:fill="auto"/>
            <w:noWrap/>
            <w:vAlign w:val="bottom"/>
            <w:hideMark/>
          </w:tcPr>
          <w:p w14:paraId="4B2DA0EC"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c>
          <w:tcPr>
            <w:tcW w:w="1307" w:type="dxa"/>
          </w:tcPr>
          <w:p w14:paraId="30834EF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3878E2F3"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196</w:t>
            </w:r>
          </w:p>
        </w:tc>
        <w:tc>
          <w:tcPr>
            <w:tcW w:w="1000" w:type="dxa"/>
            <w:vAlign w:val="bottom"/>
          </w:tcPr>
          <w:p w14:paraId="10A744DE"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-9.34</w:t>
            </w:r>
          </w:p>
        </w:tc>
        <w:tc>
          <w:tcPr>
            <w:tcW w:w="681" w:type="dxa"/>
            <w:vAlign w:val="bottom"/>
          </w:tcPr>
          <w:p w14:paraId="7C09C226"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r>
      <w:tr w:rsidR="00177796" w:rsidRPr="00BE625B" w14:paraId="52C45BA4" w14:textId="77777777" w:rsidTr="009A07B6">
        <w:trPr>
          <w:trHeight w:val="294"/>
          <w:jc w:val="center"/>
        </w:trPr>
        <w:tc>
          <w:tcPr>
            <w:tcW w:w="1107" w:type="dxa"/>
            <w:shd w:val="clear" w:color="auto" w:fill="auto"/>
            <w:noWrap/>
            <w:vAlign w:val="bottom"/>
            <w:hideMark/>
          </w:tcPr>
          <w:p w14:paraId="0E3DEDDB"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99</w:t>
            </w:r>
          </w:p>
        </w:tc>
        <w:tc>
          <w:tcPr>
            <w:tcW w:w="1013" w:type="dxa"/>
            <w:shd w:val="clear" w:color="auto" w:fill="auto"/>
            <w:noWrap/>
            <w:vAlign w:val="bottom"/>
            <w:hideMark/>
          </w:tcPr>
          <w:p w14:paraId="78DAB3D6"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-9.16</w:t>
            </w:r>
          </w:p>
        </w:tc>
        <w:tc>
          <w:tcPr>
            <w:tcW w:w="681" w:type="dxa"/>
            <w:shd w:val="clear" w:color="auto" w:fill="auto"/>
            <w:noWrap/>
            <w:vAlign w:val="bottom"/>
            <w:hideMark/>
          </w:tcPr>
          <w:p w14:paraId="79320B4E"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-14.5</w:t>
            </w:r>
          </w:p>
        </w:tc>
        <w:tc>
          <w:tcPr>
            <w:tcW w:w="1307" w:type="dxa"/>
          </w:tcPr>
          <w:p w14:paraId="0FE8A534"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6B1664B9"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197</w:t>
            </w:r>
          </w:p>
        </w:tc>
        <w:tc>
          <w:tcPr>
            <w:tcW w:w="1000" w:type="dxa"/>
            <w:vAlign w:val="bottom"/>
          </w:tcPr>
          <w:p w14:paraId="55230D2F"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-8.72</w:t>
            </w:r>
          </w:p>
        </w:tc>
        <w:tc>
          <w:tcPr>
            <w:tcW w:w="681" w:type="dxa"/>
            <w:vAlign w:val="bottom"/>
          </w:tcPr>
          <w:p w14:paraId="3CBDA734"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-13.8</w:t>
            </w:r>
          </w:p>
        </w:tc>
      </w:tr>
      <w:tr w:rsidR="00177796" w:rsidRPr="00BE625B" w14:paraId="1D7C6AE3" w14:textId="77777777" w:rsidTr="009A07B6">
        <w:trPr>
          <w:trHeight w:val="294"/>
          <w:jc w:val="center"/>
        </w:trPr>
        <w:tc>
          <w:tcPr>
            <w:tcW w:w="1107" w:type="dxa"/>
            <w:shd w:val="clear" w:color="auto" w:fill="auto"/>
            <w:noWrap/>
            <w:vAlign w:val="bottom"/>
            <w:hideMark/>
          </w:tcPr>
          <w:p w14:paraId="51FC960B"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105</w:t>
            </w:r>
          </w:p>
        </w:tc>
        <w:tc>
          <w:tcPr>
            <w:tcW w:w="1013" w:type="dxa"/>
            <w:shd w:val="clear" w:color="auto" w:fill="auto"/>
            <w:noWrap/>
            <w:vAlign w:val="bottom"/>
            <w:hideMark/>
          </w:tcPr>
          <w:p w14:paraId="6214FA50"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-9.32</w:t>
            </w:r>
          </w:p>
        </w:tc>
        <w:tc>
          <w:tcPr>
            <w:tcW w:w="681" w:type="dxa"/>
            <w:shd w:val="clear" w:color="auto" w:fill="auto"/>
            <w:noWrap/>
            <w:vAlign w:val="bottom"/>
            <w:hideMark/>
          </w:tcPr>
          <w:p w14:paraId="59D3B27E"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-14.8</w:t>
            </w:r>
          </w:p>
        </w:tc>
        <w:tc>
          <w:tcPr>
            <w:tcW w:w="1307" w:type="dxa"/>
          </w:tcPr>
          <w:p w14:paraId="2973670A"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4B44A74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208</w:t>
            </w:r>
          </w:p>
        </w:tc>
        <w:tc>
          <w:tcPr>
            <w:tcW w:w="1000" w:type="dxa"/>
            <w:vAlign w:val="bottom"/>
          </w:tcPr>
          <w:p w14:paraId="23D11A11"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-9.95</w:t>
            </w:r>
          </w:p>
        </w:tc>
        <w:tc>
          <w:tcPr>
            <w:tcW w:w="681" w:type="dxa"/>
            <w:vAlign w:val="bottom"/>
          </w:tcPr>
          <w:p w14:paraId="27E1D385"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-15.8</w:t>
            </w:r>
          </w:p>
        </w:tc>
      </w:tr>
      <w:tr w:rsidR="00177796" w:rsidRPr="00BE625B" w14:paraId="0AC1BA68" w14:textId="77777777" w:rsidTr="009A07B6">
        <w:trPr>
          <w:trHeight w:val="294"/>
          <w:jc w:val="center"/>
        </w:trPr>
        <w:tc>
          <w:tcPr>
            <w:tcW w:w="1107" w:type="dxa"/>
            <w:shd w:val="clear" w:color="auto" w:fill="auto"/>
            <w:noWrap/>
            <w:vAlign w:val="bottom"/>
            <w:hideMark/>
          </w:tcPr>
          <w:p w14:paraId="491D4A93"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113</w:t>
            </w:r>
          </w:p>
        </w:tc>
        <w:tc>
          <w:tcPr>
            <w:tcW w:w="1013" w:type="dxa"/>
            <w:shd w:val="clear" w:color="auto" w:fill="auto"/>
            <w:noWrap/>
            <w:vAlign w:val="bottom"/>
            <w:hideMark/>
          </w:tcPr>
          <w:p w14:paraId="03C2C784"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-8.36</w:t>
            </w:r>
          </w:p>
        </w:tc>
        <w:tc>
          <w:tcPr>
            <w:tcW w:w="681" w:type="dxa"/>
            <w:shd w:val="clear" w:color="auto" w:fill="auto"/>
            <w:noWrap/>
            <w:vAlign w:val="bottom"/>
            <w:hideMark/>
          </w:tcPr>
          <w:p w14:paraId="626CCBD2"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-13.2</w:t>
            </w:r>
          </w:p>
        </w:tc>
        <w:tc>
          <w:tcPr>
            <w:tcW w:w="1307" w:type="dxa"/>
          </w:tcPr>
          <w:p w14:paraId="02D43253"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219B575F"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214</w:t>
            </w:r>
          </w:p>
        </w:tc>
        <w:tc>
          <w:tcPr>
            <w:tcW w:w="1000" w:type="dxa"/>
            <w:vAlign w:val="bottom"/>
          </w:tcPr>
          <w:p w14:paraId="5F739A59"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sz w:val="20"/>
                <w:szCs w:val="20"/>
                <w:lang w:val="en-US" w:eastAsia="es-MX"/>
              </w:rPr>
              <w:t>-9.80</w:t>
            </w:r>
          </w:p>
        </w:tc>
        <w:tc>
          <w:tcPr>
            <w:tcW w:w="681" w:type="dxa"/>
            <w:vAlign w:val="bottom"/>
          </w:tcPr>
          <w:p w14:paraId="70F53A1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-15.5</w:t>
            </w:r>
          </w:p>
        </w:tc>
      </w:tr>
      <w:tr w:rsidR="00177796" w:rsidRPr="00BE625B" w14:paraId="40F19CBD" w14:textId="77777777" w:rsidTr="009A07B6">
        <w:trPr>
          <w:trHeight w:val="294"/>
          <w:jc w:val="center"/>
        </w:trPr>
        <w:tc>
          <w:tcPr>
            <w:tcW w:w="1107" w:type="dxa"/>
            <w:shd w:val="clear" w:color="auto" w:fill="auto"/>
            <w:noWrap/>
            <w:vAlign w:val="bottom"/>
            <w:hideMark/>
          </w:tcPr>
          <w:p w14:paraId="4518D09E"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122</w:t>
            </w:r>
          </w:p>
        </w:tc>
        <w:tc>
          <w:tcPr>
            <w:tcW w:w="1013" w:type="dxa"/>
            <w:shd w:val="clear" w:color="auto" w:fill="auto"/>
            <w:noWrap/>
            <w:vAlign w:val="bottom"/>
            <w:hideMark/>
          </w:tcPr>
          <w:p w14:paraId="64081703" w14:textId="77777777" w:rsidR="00177796" w:rsidRPr="00F73B12" w:rsidRDefault="00177796" w:rsidP="00B31808">
            <w:pPr>
              <w:spacing w:after="0" w:line="240" w:lineRule="auto"/>
              <w:jc w:val="center"/>
              <w:rPr>
                <w:rFonts w:ascii="Times New Roman" w:eastAsia="Times New Roman" w:hAnsi="Times New Roman" w:cs="Times New Roman"/>
                <w:sz w:val="20"/>
                <w:szCs w:val="20"/>
                <w:lang w:val="en-US" w:eastAsia="es-MX"/>
              </w:rPr>
            </w:pPr>
            <w:r w:rsidRPr="00F73B12">
              <w:rPr>
                <w:rFonts w:ascii="Times New Roman" w:eastAsia="Times New Roman" w:hAnsi="Times New Roman" w:cs="Times New Roman"/>
                <w:sz w:val="20"/>
                <w:szCs w:val="20"/>
                <w:lang w:val="en-US" w:eastAsia="es-MX"/>
              </w:rPr>
              <w:t>-7.61</w:t>
            </w:r>
          </w:p>
        </w:tc>
        <w:tc>
          <w:tcPr>
            <w:tcW w:w="681" w:type="dxa"/>
            <w:shd w:val="clear" w:color="auto" w:fill="auto"/>
            <w:noWrap/>
            <w:vAlign w:val="bottom"/>
            <w:hideMark/>
          </w:tcPr>
          <w:p w14:paraId="2567B139" w14:textId="77777777" w:rsidR="00177796" w:rsidRPr="00F73B12"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r w:rsidRPr="00F73B12">
              <w:rPr>
                <w:rFonts w:ascii="Times New Roman" w:eastAsia="Times New Roman" w:hAnsi="Times New Roman" w:cs="Times New Roman"/>
                <w:color w:val="000000"/>
                <w:sz w:val="20"/>
                <w:szCs w:val="20"/>
                <w:lang w:val="en-US" w:eastAsia="es-MX"/>
              </w:rPr>
              <w:t>-12.0</w:t>
            </w:r>
          </w:p>
        </w:tc>
        <w:tc>
          <w:tcPr>
            <w:tcW w:w="1307" w:type="dxa"/>
          </w:tcPr>
          <w:p w14:paraId="16069719"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9" w:type="dxa"/>
            <w:vAlign w:val="bottom"/>
          </w:tcPr>
          <w:p w14:paraId="15DF6730"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1000" w:type="dxa"/>
            <w:vAlign w:val="bottom"/>
          </w:tcPr>
          <w:p w14:paraId="36864C64"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c>
          <w:tcPr>
            <w:tcW w:w="681" w:type="dxa"/>
            <w:vAlign w:val="bottom"/>
          </w:tcPr>
          <w:p w14:paraId="592D7BC2" w14:textId="77777777" w:rsidR="00177796" w:rsidRPr="00BE625B" w:rsidRDefault="00177796" w:rsidP="00B31808">
            <w:pPr>
              <w:spacing w:after="0" w:line="240" w:lineRule="auto"/>
              <w:jc w:val="center"/>
              <w:rPr>
                <w:rFonts w:ascii="Times New Roman" w:eastAsia="Times New Roman" w:hAnsi="Times New Roman" w:cs="Times New Roman"/>
                <w:color w:val="000000"/>
                <w:sz w:val="20"/>
                <w:szCs w:val="20"/>
                <w:lang w:val="en-US" w:eastAsia="es-MX"/>
              </w:rPr>
            </w:pPr>
          </w:p>
        </w:tc>
      </w:tr>
    </w:tbl>
    <w:p w14:paraId="1016E1A5" w14:textId="77777777" w:rsidR="00177796" w:rsidRPr="00BE625B" w:rsidRDefault="00177796" w:rsidP="00177796">
      <w:pPr>
        <w:spacing w:after="0" w:line="240" w:lineRule="auto"/>
        <w:jc w:val="both"/>
        <w:rPr>
          <w:rFonts w:ascii="Times New Roman" w:hAnsi="Times New Roman" w:cs="Times New Roman"/>
          <w:lang w:val="en-US"/>
        </w:rPr>
      </w:pPr>
    </w:p>
    <w:p w14:paraId="26B742FD" w14:textId="7982CFCD" w:rsidR="00DC4877" w:rsidRPr="00BE625B" w:rsidRDefault="00177796" w:rsidP="00177796">
      <w:pPr>
        <w:spacing w:after="0" w:line="240" w:lineRule="auto"/>
        <w:jc w:val="center"/>
        <w:rPr>
          <w:rFonts w:ascii="Times New Roman" w:hAnsi="Times New Roman" w:cs="Times New Roman"/>
          <w:sz w:val="24"/>
          <w:szCs w:val="24"/>
          <w:lang w:val="en-US"/>
        </w:rPr>
      </w:pPr>
      <w:r w:rsidRPr="00BE625B">
        <w:rPr>
          <w:rFonts w:ascii="Times New Roman" w:hAnsi="Times New Roman" w:cs="Times New Roman"/>
          <w:sz w:val="24"/>
          <w:szCs w:val="24"/>
          <w:lang w:val="en-US"/>
        </w:rPr>
        <w:lastRenderedPageBreak/>
        <w:t>Table 2. δ¹⁸O</w:t>
      </w:r>
      <w:r w:rsidRPr="00BE625B">
        <w:rPr>
          <w:rFonts w:ascii="Times New Roman" w:hAnsi="Times New Roman" w:cs="Times New Roman"/>
          <w:bCs/>
          <w:sz w:val="24"/>
          <w:szCs w:val="24"/>
          <w:vertAlign w:val="subscript"/>
          <w:lang w:val="en-US"/>
        </w:rPr>
        <w:t>SMOW</w:t>
      </w:r>
      <w:r w:rsidRPr="00BE625B">
        <w:rPr>
          <w:rFonts w:ascii="Times New Roman" w:hAnsi="Times New Roman" w:cs="Times New Roman"/>
          <w:bCs/>
          <w:sz w:val="24"/>
          <w:szCs w:val="24"/>
          <w:lang w:val="en-US"/>
        </w:rPr>
        <w:t xml:space="preserve"> </w:t>
      </w:r>
      <w:r w:rsidRPr="00BE625B">
        <w:rPr>
          <w:rFonts w:ascii="Times New Roman" w:hAnsi="Times New Roman" w:cs="Times New Roman"/>
          <w:sz w:val="24"/>
          <w:szCs w:val="24"/>
          <w:lang w:val="en-US"/>
        </w:rPr>
        <w:t>values of water from the area of study. Masl, meters above sea level</w:t>
      </w:r>
    </w:p>
    <w:tbl>
      <w:tblPr>
        <w:tblStyle w:val="TableGrid"/>
        <w:tblW w:w="8831" w:type="dxa"/>
        <w:jc w:val="center"/>
        <w:tblLayout w:type="fixed"/>
        <w:tblLook w:val="04A0" w:firstRow="1" w:lastRow="0" w:firstColumn="1" w:lastColumn="0" w:noHBand="0" w:noVBand="1"/>
      </w:tblPr>
      <w:tblGrid>
        <w:gridCol w:w="988"/>
        <w:gridCol w:w="1134"/>
        <w:gridCol w:w="1417"/>
        <w:gridCol w:w="1559"/>
        <w:gridCol w:w="1843"/>
        <w:gridCol w:w="1890"/>
      </w:tblGrid>
      <w:tr w:rsidR="00DC4877" w:rsidRPr="00BE625B" w14:paraId="695987CC" w14:textId="77777777" w:rsidTr="00B31808">
        <w:trPr>
          <w:jc w:val="center"/>
        </w:trPr>
        <w:tc>
          <w:tcPr>
            <w:tcW w:w="988" w:type="dxa"/>
          </w:tcPr>
          <w:p w14:paraId="5F919C8E" w14:textId="77777777" w:rsidR="00DC4877" w:rsidRPr="00BE625B" w:rsidRDefault="00DC4877" w:rsidP="00B31808">
            <w:pPr>
              <w:jc w:val="both"/>
              <w:rPr>
                <w:rFonts w:ascii="Times New Roman" w:eastAsiaTheme="minorHAnsi" w:hAnsi="Times New Roman"/>
                <w:sz w:val="18"/>
                <w:szCs w:val="18"/>
                <w:lang w:val="en-US" w:eastAsia="en-US"/>
              </w:rPr>
            </w:pPr>
          </w:p>
        </w:tc>
        <w:tc>
          <w:tcPr>
            <w:tcW w:w="2551" w:type="dxa"/>
            <w:gridSpan w:val="2"/>
          </w:tcPr>
          <w:p w14:paraId="702FD9B6"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Coast</w:t>
            </w:r>
          </w:p>
        </w:tc>
        <w:tc>
          <w:tcPr>
            <w:tcW w:w="3402" w:type="dxa"/>
            <w:gridSpan w:val="2"/>
          </w:tcPr>
          <w:p w14:paraId="76C00B0F"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Valley</w:t>
            </w:r>
          </w:p>
        </w:tc>
        <w:tc>
          <w:tcPr>
            <w:tcW w:w="1890" w:type="dxa"/>
          </w:tcPr>
          <w:p w14:paraId="407526AD"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Cordillera de </w:t>
            </w:r>
            <w:proofErr w:type="spellStart"/>
            <w:r w:rsidRPr="00BE625B">
              <w:rPr>
                <w:rFonts w:ascii="Times New Roman" w:eastAsiaTheme="minorHAnsi" w:hAnsi="Times New Roman"/>
                <w:sz w:val="18"/>
                <w:szCs w:val="18"/>
                <w:lang w:val="en-US" w:eastAsia="en-US"/>
              </w:rPr>
              <w:t>los</w:t>
            </w:r>
            <w:proofErr w:type="spellEnd"/>
            <w:r w:rsidRPr="00BE625B">
              <w:rPr>
                <w:rFonts w:ascii="Times New Roman" w:eastAsiaTheme="minorHAnsi" w:hAnsi="Times New Roman"/>
                <w:sz w:val="18"/>
                <w:szCs w:val="18"/>
                <w:lang w:val="en-US" w:eastAsia="en-US"/>
              </w:rPr>
              <w:t xml:space="preserve"> Andes</w:t>
            </w:r>
          </w:p>
        </w:tc>
      </w:tr>
      <w:tr w:rsidR="00DC4877" w:rsidRPr="00BE625B" w14:paraId="54BD53CD" w14:textId="77777777" w:rsidTr="00B31808">
        <w:trPr>
          <w:trHeight w:val="352"/>
          <w:jc w:val="center"/>
        </w:trPr>
        <w:tc>
          <w:tcPr>
            <w:tcW w:w="988" w:type="dxa"/>
            <w:vMerge w:val="restart"/>
          </w:tcPr>
          <w:p w14:paraId="2ABB8BDB" w14:textId="77777777" w:rsidR="00DC4877" w:rsidRPr="00BE625B" w:rsidRDefault="00DC4877" w:rsidP="00B31808">
            <w:pPr>
              <w:jc w:val="both"/>
              <w:rPr>
                <w:rFonts w:ascii="Times New Roman" w:eastAsiaTheme="minorHAnsi" w:hAnsi="Times New Roman"/>
                <w:sz w:val="18"/>
                <w:szCs w:val="18"/>
                <w:lang w:val="en-US" w:eastAsia="en-US"/>
              </w:rPr>
            </w:pPr>
            <w:proofErr w:type="spellStart"/>
            <w:r w:rsidRPr="00BE625B">
              <w:rPr>
                <w:rFonts w:ascii="Times New Roman" w:eastAsiaTheme="minorHAnsi" w:hAnsi="Times New Roman"/>
                <w:sz w:val="18"/>
                <w:szCs w:val="18"/>
                <w:lang w:val="en-US" w:eastAsia="en-US"/>
              </w:rPr>
              <w:t>Elqui</w:t>
            </w:r>
            <w:proofErr w:type="spellEnd"/>
            <w:r w:rsidRPr="00BE625B">
              <w:rPr>
                <w:rFonts w:ascii="Times New Roman" w:eastAsiaTheme="minorHAnsi" w:hAnsi="Times New Roman"/>
                <w:sz w:val="18"/>
                <w:szCs w:val="18"/>
                <w:lang w:val="en-US" w:eastAsia="en-US"/>
              </w:rPr>
              <w:t xml:space="preserve"> Area</w:t>
            </w:r>
          </w:p>
          <w:p w14:paraId="77F115DD"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(29° 43´ to </w:t>
            </w:r>
          </w:p>
          <w:p w14:paraId="76E0C029"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30° 20´S)</w:t>
            </w:r>
          </w:p>
        </w:tc>
        <w:tc>
          <w:tcPr>
            <w:tcW w:w="1134" w:type="dxa"/>
          </w:tcPr>
          <w:p w14:paraId="2738CEEB"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-1</w:t>
            </w:r>
            <w:r w:rsidRPr="00BE625B">
              <w:rPr>
                <w:rFonts w:ascii="Times New Roman" w:hAnsi="Times New Roman"/>
                <w:sz w:val="18"/>
                <w:szCs w:val="18"/>
                <w:lang w:val="en-US"/>
              </w:rPr>
              <w:t xml:space="preserve">‰ to </w:t>
            </w:r>
            <w:r w:rsidRPr="00BE625B">
              <w:rPr>
                <w:rFonts w:ascii="Times New Roman" w:eastAsiaTheme="minorHAnsi" w:hAnsi="Times New Roman"/>
                <w:sz w:val="18"/>
                <w:szCs w:val="18"/>
                <w:lang w:val="en-US" w:eastAsia="en-US"/>
              </w:rPr>
              <w:t>-3</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morning fog</w:t>
            </w:r>
          </w:p>
        </w:tc>
        <w:tc>
          <w:tcPr>
            <w:tcW w:w="1417" w:type="dxa"/>
          </w:tcPr>
          <w:p w14:paraId="4966E81C"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-4.8</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rain</w:t>
            </w:r>
          </w:p>
        </w:tc>
        <w:tc>
          <w:tcPr>
            <w:tcW w:w="1559" w:type="dxa"/>
          </w:tcPr>
          <w:p w14:paraId="0BE352BE"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&gt;-14</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(river)</w:t>
            </w:r>
          </w:p>
          <w:p w14:paraId="2AE9EAF6"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below 500 </w:t>
            </w:r>
            <w:proofErr w:type="spellStart"/>
            <w:r w:rsidRPr="00BE625B">
              <w:rPr>
                <w:rFonts w:ascii="Times New Roman" w:eastAsiaTheme="minorHAnsi" w:hAnsi="Times New Roman"/>
                <w:sz w:val="18"/>
                <w:szCs w:val="18"/>
                <w:lang w:val="en-US" w:eastAsia="en-US"/>
              </w:rPr>
              <w:t>masl</w:t>
            </w:r>
            <w:proofErr w:type="spellEnd"/>
          </w:p>
        </w:tc>
        <w:tc>
          <w:tcPr>
            <w:tcW w:w="1843" w:type="dxa"/>
          </w:tcPr>
          <w:p w14:paraId="6AE7B216"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-13</w:t>
            </w:r>
            <w:r w:rsidRPr="00BE625B">
              <w:rPr>
                <w:rFonts w:ascii="Times New Roman" w:hAnsi="Times New Roman"/>
                <w:sz w:val="18"/>
                <w:szCs w:val="18"/>
                <w:lang w:val="en-US"/>
              </w:rPr>
              <w:t xml:space="preserve">‰ to </w:t>
            </w:r>
            <w:r w:rsidRPr="00BE625B">
              <w:rPr>
                <w:rFonts w:ascii="Times New Roman" w:eastAsiaTheme="minorHAnsi" w:hAnsi="Times New Roman"/>
                <w:sz w:val="18"/>
                <w:szCs w:val="18"/>
                <w:lang w:val="en-US" w:eastAsia="en-US"/>
              </w:rPr>
              <w:t xml:space="preserve">-15 </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(river)</w:t>
            </w:r>
          </w:p>
          <w:p w14:paraId="55A7E436"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500-1500 </w:t>
            </w:r>
            <w:proofErr w:type="spellStart"/>
            <w:r w:rsidRPr="00BE625B">
              <w:rPr>
                <w:rFonts w:ascii="Times New Roman" w:eastAsiaTheme="minorHAnsi" w:hAnsi="Times New Roman"/>
                <w:sz w:val="18"/>
                <w:szCs w:val="18"/>
                <w:lang w:val="en-US" w:eastAsia="en-US"/>
              </w:rPr>
              <w:t>masl</w:t>
            </w:r>
            <w:proofErr w:type="spellEnd"/>
          </w:p>
        </w:tc>
        <w:tc>
          <w:tcPr>
            <w:tcW w:w="1890" w:type="dxa"/>
          </w:tcPr>
          <w:p w14:paraId="24EACCF3"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-16</w:t>
            </w:r>
            <w:r w:rsidRPr="00BE625B">
              <w:rPr>
                <w:rFonts w:ascii="Times New Roman" w:hAnsi="Times New Roman"/>
                <w:sz w:val="18"/>
                <w:szCs w:val="18"/>
                <w:lang w:val="en-US"/>
              </w:rPr>
              <w:t xml:space="preserve">‰ to </w:t>
            </w:r>
            <w:r w:rsidRPr="00BE625B">
              <w:rPr>
                <w:rFonts w:ascii="Times New Roman" w:eastAsiaTheme="minorHAnsi" w:hAnsi="Times New Roman"/>
                <w:sz w:val="18"/>
                <w:szCs w:val="18"/>
                <w:lang w:val="en-US" w:eastAsia="en-US"/>
              </w:rPr>
              <w:t>-17</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(river)</w:t>
            </w:r>
          </w:p>
          <w:p w14:paraId="5EC55E3E"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above1500 </w:t>
            </w:r>
            <w:proofErr w:type="spellStart"/>
            <w:r w:rsidRPr="00BE625B">
              <w:rPr>
                <w:rFonts w:ascii="Times New Roman" w:eastAsiaTheme="minorHAnsi" w:hAnsi="Times New Roman"/>
                <w:sz w:val="18"/>
                <w:szCs w:val="18"/>
                <w:lang w:val="en-US" w:eastAsia="en-US"/>
              </w:rPr>
              <w:t>masl</w:t>
            </w:r>
            <w:proofErr w:type="spellEnd"/>
          </w:p>
        </w:tc>
      </w:tr>
      <w:tr w:rsidR="00DC4877" w:rsidRPr="00BE625B" w14:paraId="148EBF12" w14:textId="77777777" w:rsidTr="00B31808">
        <w:trPr>
          <w:jc w:val="center"/>
        </w:trPr>
        <w:tc>
          <w:tcPr>
            <w:tcW w:w="988" w:type="dxa"/>
            <w:vMerge/>
          </w:tcPr>
          <w:p w14:paraId="7E44D329" w14:textId="77777777" w:rsidR="00DC4877" w:rsidRPr="00BE625B" w:rsidRDefault="00DC4877" w:rsidP="00B31808">
            <w:pPr>
              <w:jc w:val="both"/>
              <w:rPr>
                <w:rFonts w:ascii="Times New Roman" w:eastAsiaTheme="minorHAnsi" w:hAnsi="Times New Roman"/>
                <w:sz w:val="18"/>
                <w:szCs w:val="18"/>
                <w:lang w:val="en-US" w:eastAsia="en-US"/>
              </w:rPr>
            </w:pPr>
          </w:p>
        </w:tc>
        <w:tc>
          <w:tcPr>
            <w:tcW w:w="2551" w:type="dxa"/>
            <w:gridSpan w:val="2"/>
          </w:tcPr>
          <w:p w14:paraId="3165B71E"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 xml:space="preserve">groundwater </w:t>
            </w:r>
          </w:p>
          <w:p w14:paraId="262ED10B"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-4</w:t>
            </w:r>
            <w:r w:rsidRPr="00BE625B">
              <w:rPr>
                <w:rFonts w:ascii="Times New Roman" w:hAnsi="Times New Roman"/>
                <w:sz w:val="18"/>
                <w:szCs w:val="18"/>
                <w:lang w:val="en-US"/>
              </w:rPr>
              <w:t xml:space="preserve">‰ to </w:t>
            </w:r>
            <w:r w:rsidRPr="00BE625B">
              <w:rPr>
                <w:rFonts w:ascii="Times New Roman" w:eastAsiaTheme="minorHAnsi" w:hAnsi="Times New Roman"/>
                <w:sz w:val="18"/>
                <w:szCs w:val="18"/>
                <w:lang w:val="en-US" w:eastAsia="en-US"/>
              </w:rPr>
              <w:t>-8</w:t>
            </w:r>
            <w:r w:rsidRPr="00BE625B">
              <w:rPr>
                <w:rFonts w:ascii="Times New Roman" w:hAnsi="Times New Roman"/>
                <w:sz w:val="18"/>
                <w:szCs w:val="18"/>
                <w:lang w:val="en-US"/>
              </w:rPr>
              <w:t>‰</w:t>
            </w:r>
            <w:r w:rsidRPr="00BE625B">
              <w:rPr>
                <w:rFonts w:ascii="Times New Roman" w:eastAsiaTheme="minorHAnsi" w:hAnsi="Times New Roman"/>
                <w:sz w:val="18"/>
                <w:szCs w:val="18"/>
                <w:lang w:val="en-US" w:eastAsia="en-US"/>
              </w:rPr>
              <w:t xml:space="preserve"> from low basin </w:t>
            </w:r>
          </w:p>
          <w:p w14:paraId="6D164FFC" w14:textId="77777777" w:rsidR="00DC4877" w:rsidRPr="00BE625B" w:rsidRDefault="00DC4877" w:rsidP="00B31808">
            <w:pPr>
              <w:jc w:val="both"/>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-10.5</w:t>
            </w:r>
            <w:r w:rsidRPr="00BE625B">
              <w:rPr>
                <w:rFonts w:ascii="Times New Roman" w:hAnsi="Times New Roman"/>
                <w:sz w:val="18"/>
                <w:szCs w:val="18"/>
                <w:lang w:val="en-US"/>
              </w:rPr>
              <w:t xml:space="preserve">‰ to </w:t>
            </w:r>
            <w:r w:rsidRPr="00BE625B">
              <w:rPr>
                <w:rFonts w:ascii="Times New Roman" w:eastAsiaTheme="minorHAnsi" w:hAnsi="Times New Roman"/>
                <w:sz w:val="18"/>
                <w:szCs w:val="18"/>
                <w:lang w:val="en-US" w:eastAsia="en-US"/>
              </w:rPr>
              <w:t>-12</w:t>
            </w:r>
            <w:r w:rsidRPr="00BE625B">
              <w:rPr>
                <w:rFonts w:ascii="Times New Roman" w:hAnsi="Times New Roman"/>
                <w:sz w:val="18"/>
                <w:szCs w:val="18"/>
                <w:lang w:val="en-US"/>
              </w:rPr>
              <w:t xml:space="preserve">‰ </w:t>
            </w:r>
            <w:r w:rsidRPr="00BE625B">
              <w:rPr>
                <w:rFonts w:ascii="Times New Roman" w:eastAsiaTheme="minorHAnsi" w:hAnsi="Times New Roman"/>
                <w:sz w:val="18"/>
                <w:szCs w:val="18"/>
                <w:lang w:val="en-US" w:eastAsia="en-US"/>
              </w:rPr>
              <w:t>from high basin</w:t>
            </w:r>
          </w:p>
        </w:tc>
        <w:tc>
          <w:tcPr>
            <w:tcW w:w="5292" w:type="dxa"/>
            <w:gridSpan w:val="3"/>
          </w:tcPr>
          <w:p w14:paraId="0C077135" w14:textId="77777777" w:rsidR="00DC4877" w:rsidRPr="00BE625B" w:rsidRDefault="00DC4877" w:rsidP="00B31808">
            <w:pPr>
              <w:jc w:val="center"/>
              <w:rPr>
                <w:rFonts w:ascii="Times New Roman" w:eastAsiaTheme="minorHAnsi" w:hAnsi="Times New Roman"/>
                <w:sz w:val="18"/>
                <w:szCs w:val="18"/>
                <w:lang w:val="en-US" w:eastAsia="en-US"/>
              </w:rPr>
            </w:pPr>
            <w:r w:rsidRPr="00BE625B">
              <w:rPr>
                <w:rFonts w:ascii="Times New Roman" w:eastAsiaTheme="minorHAnsi" w:hAnsi="Times New Roman"/>
                <w:sz w:val="18"/>
                <w:szCs w:val="18"/>
                <w:lang w:val="en-US" w:eastAsia="en-US"/>
              </w:rPr>
              <w:t>groundwater with similar values</w:t>
            </w:r>
          </w:p>
        </w:tc>
      </w:tr>
    </w:tbl>
    <w:p w14:paraId="288921CA" w14:textId="5D588B1F" w:rsidR="00E66357" w:rsidRPr="00BE625B" w:rsidRDefault="00E66357" w:rsidP="00E66357">
      <w:pPr>
        <w:spacing w:after="0" w:line="240" w:lineRule="auto"/>
        <w:jc w:val="both"/>
        <w:rPr>
          <w:rFonts w:ascii="Times New Roman" w:hAnsi="Times New Roman" w:cs="Times New Roman"/>
          <w:b/>
          <w:sz w:val="24"/>
          <w:szCs w:val="24"/>
          <w:lang w:val="en-US"/>
        </w:rPr>
      </w:pPr>
    </w:p>
    <w:p w14:paraId="5989B4C7" w14:textId="77777777" w:rsidR="00DC4877" w:rsidRPr="00BE625B" w:rsidRDefault="00DC4877" w:rsidP="00DC48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References</w:t>
      </w:r>
    </w:p>
    <w:p w14:paraId="75872429" w14:textId="0AFE3E53" w:rsidR="00DC4877" w:rsidRPr="00BE625B" w:rsidRDefault="00771EC3" w:rsidP="00DC48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Chenery</w:t>
      </w:r>
      <w:r w:rsidR="00DC4877" w:rsidRPr="00BE625B">
        <w:rPr>
          <w:rFonts w:ascii="Times New Roman" w:hAnsi="Times New Roman" w:cs="Times New Roman"/>
          <w:sz w:val="24"/>
          <w:szCs w:val="24"/>
          <w:lang w:val="en-US"/>
        </w:rPr>
        <w:t xml:space="preserve"> C</w:t>
      </w:r>
      <w:r>
        <w:rPr>
          <w:rFonts w:ascii="Times New Roman" w:hAnsi="Times New Roman" w:cs="Times New Roman"/>
          <w:sz w:val="24"/>
          <w:szCs w:val="24"/>
          <w:lang w:val="en-US"/>
        </w:rPr>
        <w:t>A</w:t>
      </w:r>
      <w:r w:rsidR="00DC4877" w:rsidRPr="00BE625B">
        <w:rPr>
          <w:rFonts w:ascii="Times New Roman" w:hAnsi="Times New Roman" w:cs="Times New Roman"/>
          <w:sz w:val="24"/>
          <w:szCs w:val="24"/>
          <w:lang w:val="en-US"/>
        </w:rPr>
        <w:t>, Pashley</w:t>
      </w:r>
      <w:r>
        <w:rPr>
          <w:rFonts w:ascii="Times New Roman" w:hAnsi="Times New Roman" w:cs="Times New Roman"/>
          <w:sz w:val="24"/>
          <w:szCs w:val="24"/>
          <w:lang w:val="en-US"/>
        </w:rPr>
        <w:t xml:space="preserve"> V,</w:t>
      </w:r>
      <w:r w:rsidR="00DC4877" w:rsidRPr="00BE625B">
        <w:rPr>
          <w:rFonts w:ascii="Times New Roman" w:hAnsi="Times New Roman" w:cs="Times New Roman"/>
          <w:sz w:val="24"/>
          <w:szCs w:val="24"/>
          <w:lang w:val="en-US"/>
        </w:rPr>
        <w:t xml:space="preserve"> Lamb</w:t>
      </w:r>
      <w:r>
        <w:rPr>
          <w:rFonts w:ascii="Times New Roman" w:hAnsi="Times New Roman" w:cs="Times New Roman"/>
          <w:sz w:val="24"/>
          <w:szCs w:val="24"/>
          <w:lang w:val="en-US"/>
        </w:rPr>
        <w:t xml:space="preserve"> </w:t>
      </w:r>
      <w:r w:rsidRPr="00BE625B">
        <w:rPr>
          <w:rFonts w:ascii="Times New Roman" w:hAnsi="Times New Roman" w:cs="Times New Roman"/>
          <w:sz w:val="24"/>
          <w:szCs w:val="24"/>
          <w:lang w:val="en-US"/>
        </w:rPr>
        <w:t>AL</w:t>
      </w:r>
      <w:r w:rsidR="00DC4877" w:rsidRPr="00BE625B">
        <w:rPr>
          <w:rFonts w:ascii="Times New Roman" w:hAnsi="Times New Roman" w:cs="Times New Roman"/>
          <w:sz w:val="24"/>
          <w:szCs w:val="24"/>
          <w:lang w:val="en-US"/>
        </w:rPr>
        <w:t>, Sloane</w:t>
      </w:r>
      <w:r w:rsidRPr="00771EC3">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BE625B">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r w:rsidR="00DC4877" w:rsidRPr="00BE625B">
        <w:rPr>
          <w:rFonts w:ascii="Times New Roman" w:hAnsi="Times New Roman" w:cs="Times New Roman"/>
          <w:sz w:val="24"/>
          <w:szCs w:val="24"/>
          <w:lang w:val="en-US"/>
        </w:rPr>
        <w:t xml:space="preserve">Evans </w:t>
      </w:r>
      <w:r>
        <w:rPr>
          <w:rFonts w:ascii="Times New Roman" w:hAnsi="Times New Roman" w:cs="Times New Roman"/>
          <w:sz w:val="24"/>
          <w:szCs w:val="24"/>
          <w:lang w:val="en-US"/>
        </w:rPr>
        <w:t>JA (</w:t>
      </w:r>
      <w:r w:rsidR="00DC4877" w:rsidRPr="00BE625B">
        <w:rPr>
          <w:rFonts w:ascii="Times New Roman" w:hAnsi="Times New Roman" w:cs="Times New Roman"/>
          <w:sz w:val="24"/>
          <w:szCs w:val="24"/>
          <w:lang w:val="en-US"/>
        </w:rPr>
        <w:t>2012</w:t>
      </w:r>
      <w:r>
        <w:rPr>
          <w:rFonts w:ascii="Times New Roman" w:hAnsi="Times New Roman" w:cs="Times New Roman"/>
          <w:sz w:val="24"/>
          <w:szCs w:val="24"/>
          <w:lang w:val="en-US"/>
        </w:rPr>
        <w:t>)</w:t>
      </w:r>
      <w:r w:rsidR="00DC4877" w:rsidRPr="00BE625B">
        <w:rPr>
          <w:rFonts w:ascii="Times New Roman" w:hAnsi="Times New Roman" w:cs="Times New Roman"/>
          <w:sz w:val="24"/>
          <w:szCs w:val="24"/>
          <w:lang w:val="en-US"/>
        </w:rPr>
        <w:t xml:space="preserve"> The oxygen isotope relationship between the phosphate and structural carbonate fractions of human bioapatite. </w:t>
      </w:r>
      <w:r w:rsidR="00DC4877" w:rsidRPr="00BE625B">
        <w:rPr>
          <w:rFonts w:ascii="Times New Roman" w:hAnsi="Times New Roman" w:cs="Times New Roman"/>
          <w:i/>
          <w:iCs/>
          <w:sz w:val="24"/>
          <w:szCs w:val="24"/>
          <w:lang w:val="en-US"/>
        </w:rPr>
        <w:t>Rapid Communications in Mass Spectrometry</w:t>
      </w:r>
      <w:r w:rsidR="00DC4877" w:rsidRPr="00BE625B">
        <w:rPr>
          <w:rFonts w:ascii="Times New Roman" w:hAnsi="Times New Roman" w:cs="Times New Roman"/>
          <w:sz w:val="24"/>
          <w:szCs w:val="24"/>
          <w:lang w:val="en-US"/>
        </w:rPr>
        <w:t xml:space="preserve"> </w:t>
      </w:r>
      <w:r w:rsidR="00DC4877" w:rsidRPr="00771EC3">
        <w:rPr>
          <w:rFonts w:ascii="Times New Roman" w:hAnsi="Times New Roman" w:cs="Times New Roman"/>
          <w:b/>
          <w:sz w:val="24"/>
          <w:szCs w:val="24"/>
          <w:lang w:val="en-US"/>
        </w:rPr>
        <w:t>26</w:t>
      </w:r>
      <w:r>
        <w:rPr>
          <w:rFonts w:ascii="Times New Roman" w:hAnsi="Times New Roman" w:cs="Times New Roman"/>
          <w:b/>
          <w:sz w:val="24"/>
          <w:szCs w:val="24"/>
          <w:lang w:val="en-US"/>
        </w:rPr>
        <w:t xml:space="preserve">, </w:t>
      </w:r>
      <w:r w:rsidR="00DC4877" w:rsidRPr="00BE625B">
        <w:rPr>
          <w:rFonts w:ascii="Times New Roman" w:hAnsi="Times New Roman" w:cs="Times New Roman"/>
          <w:sz w:val="24"/>
          <w:szCs w:val="24"/>
          <w:lang w:val="en-US"/>
        </w:rPr>
        <w:t>309-319.</w:t>
      </w:r>
    </w:p>
    <w:p w14:paraId="5C833E1E" w14:textId="77777777" w:rsidR="00DC4877" w:rsidRPr="00BE625B" w:rsidRDefault="00DC4877" w:rsidP="00DC4877">
      <w:pPr>
        <w:spacing w:after="0" w:line="240" w:lineRule="auto"/>
        <w:jc w:val="both"/>
        <w:rPr>
          <w:rFonts w:ascii="Times New Roman" w:hAnsi="Times New Roman" w:cs="Times New Roman"/>
          <w:sz w:val="24"/>
          <w:szCs w:val="24"/>
          <w:lang w:val="en-US"/>
        </w:rPr>
      </w:pPr>
    </w:p>
    <w:p w14:paraId="1E79B275" w14:textId="755709E2" w:rsidR="00DC4877" w:rsidRPr="00BE625B" w:rsidRDefault="00771EC3" w:rsidP="00DC48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Coplen T</w:t>
      </w:r>
      <w:r w:rsidR="00DC4877" w:rsidRPr="00BE625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DC4877" w:rsidRPr="00BE625B">
        <w:rPr>
          <w:rFonts w:ascii="Times New Roman" w:hAnsi="Times New Roman" w:cs="Times New Roman"/>
          <w:sz w:val="24"/>
          <w:szCs w:val="24"/>
          <w:lang w:val="en-US"/>
        </w:rPr>
        <w:t>1988</w:t>
      </w:r>
      <w:r>
        <w:rPr>
          <w:rFonts w:ascii="Times New Roman" w:hAnsi="Times New Roman" w:cs="Times New Roman"/>
          <w:sz w:val="24"/>
          <w:szCs w:val="24"/>
          <w:lang w:val="en-US"/>
        </w:rPr>
        <w:t>)</w:t>
      </w:r>
      <w:r w:rsidR="00DC4877" w:rsidRPr="00BE625B">
        <w:rPr>
          <w:rFonts w:ascii="Times New Roman" w:hAnsi="Times New Roman" w:cs="Times New Roman"/>
          <w:sz w:val="24"/>
          <w:szCs w:val="24"/>
          <w:lang w:val="en-US"/>
        </w:rPr>
        <w:t xml:space="preserve"> Normalization of oxygen and hydrogen isotope data. </w:t>
      </w:r>
      <w:r w:rsidR="00DC4877" w:rsidRPr="00BE625B">
        <w:rPr>
          <w:rFonts w:ascii="Times New Roman" w:hAnsi="Times New Roman" w:cs="Times New Roman"/>
          <w:i/>
          <w:iCs/>
          <w:sz w:val="24"/>
          <w:szCs w:val="24"/>
          <w:lang w:val="en-US"/>
        </w:rPr>
        <w:t>Chemical Geology: Isotope Geoscience section</w:t>
      </w:r>
      <w:r w:rsidR="00DC4877" w:rsidRPr="00BE625B">
        <w:rPr>
          <w:rFonts w:ascii="Times New Roman" w:hAnsi="Times New Roman" w:cs="Times New Roman"/>
          <w:sz w:val="24"/>
          <w:szCs w:val="24"/>
          <w:lang w:val="en-US"/>
        </w:rPr>
        <w:t xml:space="preserve"> </w:t>
      </w:r>
      <w:r w:rsidR="00DC4877" w:rsidRPr="00771EC3">
        <w:rPr>
          <w:rFonts w:ascii="Times New Roman" w:hAnsi="Times New Roman" w:cs="Times New Roman"/>
          <w:b/>
          <w:sz w:val="24"/>
          <w:szCs w:val="24"/>
          <w:lang w:val="en-US"/>
        </w:rPr>
        <w:t>72</w:t>
      </w:r>
      <w:r>
        <w:rPr>
          <w:rFonts w:ascii="Times New Roman" w:hAnsi="Times New Roman" w:cs="Times New Roman"/>
          <w:sz w:val="24"/>
          <w:szCs w:val="24"/>
          <w:lang w:val="en-US"/>
        </w:rPr>
        <w:t xml:space="preserve">, </w:t>
      </w:r>
      <w:r w:rsidR="00DC4877" w:rsidRPr="00BE625B">
        <w:rPr>
          <w:rFonts w:ascii="Times New Roman" w:hAnsi="Times New Roman" w:cs="Times New Roman"/>
          <w:sz w:val="24"/>
          <w:szCs w:val="24"/>
          <w:lang w:val="en-US"/>
        </w:rPr>
        <w:t>293-297</w:t>
      </w:r>
      <w:r>
        <w:rPr>
          <w:rFonts w:ascii="Times New Roman" w:hAnsi="Times New Roman" w:cs="Times New Roman"/>
          <w:sz w:val="24"/>
          <w:szCs w:val="24"/>
          <w:lang w:val="en-US"/>
        </w:rPr>
        <w:t>.</w:t>
      </w:r>
    </w:p>
    <w:p w14:paraId="3DBFF93D" w14:textId="77777777" w:rsidR="00DC4877" w:rsidRPr="00BE625B" w:rsidRDefault="00DC4877" w:rsidP="00DC4877">
      <w:pPr>
        <w:spacing w:after="0" w:line="240" w:lineRule="auto"/>
        <w:jc w:val="both"/>
        <w:rPr>
          <w:rFonts w:ascii="Times New Roman" w:hAnsi="Times New Roman" w:cs="Times New Roman"/>
          <w:sz w:val="24"/>
          <w:szCs w:val="24"/>
          <w:lang w:val="en-US"/>
        </w:rPr>
      </w:pPr>
    </w:p>
    <w:p w14:paraId="1816559E" w14:textId="4933E7DC" w:rsidR="00DC4877" w:rsidRPr="00BE625B" w:rsidRDefault="00DC4877" w:rsidP="00DC4877">
      <w:pPr>
        <w:spacing w:after="0" w:line="240" w:lineRule="auto"/>
        <w:jc w:val="both"/>
        <w:rPr>
          <w:rFonts w:ascii="Times New Roman" w:hAnsi="Times New Roman" w:cs="Times New Roman"/>
          <w:sz w:val="24"/>
          <w:szCs w:val="24"/>
          <w:lang w:val="en-US"/>
        </w:rPr>
      </w:pPr>
      <w:proofErr w:type="spellStart"/>
      <w:r w:rsidRPr="00BE625B">
        <w:rPr>
          <w:rFonts w:ascii="Times New Roman" w:hAnsi="Times New Roman" w:cs="Times New Roman"/>
          <w:sz w:val="24"/>
          <w:szCs w:val="24"/>
          <w:lang w:val="en-US"/>
        </w:rPr>
        <w:t>Daux</w:t>
      </w:r>
      <w:proofErr w:type="spellEnd"/>
      <w:r w:rsidRPr="00BE625B">
        <w:rPr>
          <w:rFonts w:ascii="Times New Roman" w:hAnsi="Times New Roman" w:cs="Times New Roman"/>
          <w:sz w:val="24"/>
          <w:szCs w:val="24"/>
          <w:lang w:val="en-US"/>
        </w:rPr>
        <w:t xml:space="preserve"> V, Lécuyer</w:t>
      </w:r>
      <w:r w:rsidR="00771EC3">
        <w:rPr>
          <w:rFonts w:ascii="Times New Roman" w:hAnsi="Times New Roman" w:cs="Times New Roman"/>
          <w:sz w:val="24"/>
          <w:szCs w:val="24"/>
          <w:lang w:val="en-US"/>
        </w:rPr>
        <w:t xml:space="preserve"> C</w:t>
      </w:r>
      <w:r w:rsidRPr="00BE625B">
        <w:rPr>
          <w:rFonts w:ascii="Times New Roman" w:hAnsi="Times New Roman" w:cs="Times New Roman"/>
          <w:sz w:val="24"/>
          <w:szCs w:val="24"/>
          <w:lang w:val="en-US"/>
        </w:rPr>
        <w:t xml:space="preserve">, </w:t>
      </w:r>
      <w:proofErr w:type="spellStart"/>
      <w:r w:rsidRPr="00BE625B">
        <w:rPr>
          <w:rFonts w:ascii="Times New Roman" w:hAnsi="Times New Roman" w:cs="Times New Roman"/>
          <w:sz w:val="24"/>
          <w:szCs w:val="24"/>
          <w:lang w:val="en-US"/>
        </w:rPr>
        <w:t>Héran</w:t>
      </w:r>
      <w:proofErr w:type="spellEnd"/>
      <w:r w:rsidR="00F276D1">
        <w:rPr>
          <w:rFonts w:ascii="Times New Roman" w:hAnsi="Times New Roman" w:cs="Times New Roman"/>
          <w:sz w:val="24"/>
          <w:szCs w:val="24"/>
          <w:lang w:val="en-US"/>
        </w:rPr>
        <w:t xml:space="preserve"> MA</w:t>
      </w:r>
      <w:r w:rsidRPr="00BE625B">
        <w:rPr>
          <w:rFonts w:ascii="Times New Roman" w:hAnsi="Times New Roman" w:cs="Times New Roman"/>
          <w:sz w:val="24"/>
          <w:szCs w:val="24"/>
          <w:lang w:val="en-US"/>
        </w:rPr>
        <w:t>, Amiot</w:t>
      </w:r>
      <w:r w:rsidR="00F276D1">
        <w:rPr>
          <w:rFonts w:ascii="Times New Roman" w:hAnsi="Times New Roman" w:cs="Times New Roman"/>
          <w:sz w:val="24"/>
          <w:szCs w:val="24"/>
          <w:lang w:val="en-US"/>
        </w:rPr>
        <w:t xml:space="preserve"> R</w:t>
      </w:r>
      <w:r w:rsidRPr="00BE625B">
        <w:rPr>
          <w:rFonts w:ascii="Times New Roman" w:hAnsi="Times New Roman" w:cs="Times New Roman"/>
          <w:sz w:val="24"/>
          <w:szCs w:val="24"/>
          <w:lang w:val="en-US"/>
        </w:rPr>
        <w:t xml:space="preserve">, </w:t>
      </w:r>
      <w:proofErr w:type="spellStart"/>
      <w:r w:rsidRPr="00BE625B">
        <w:rPr>
          <w:rFonts w:ascii="Times New Roman" w:hAnsi="Times New Roman" w:cs="Times New Roman"/>
          <w:sz w:val="24"/>
          <w:szCs w:val="24"/>
          <w:lang w:val="en-US"/>
        </w:rPr>
        <w:t>Simon</w:t>
      </w:r>
      <w:r w:rsidR="00F276D1">
        <w:rPr>
          <w:rFonts w:ascii="Times New Roman" w:hAnsi="Times New Roman" w:cs="Times New Roman"/>
          <w:sz w:val="24"/>
          <w:szCs w:val="24"/>
          <w:lang w:val="en-US"/>
        </w:rPr>
        <w:t>L</w:t>
      </w:r>
      <w:proofErr w:type="spellEnd"/>
      <w:r w:rsidRPr="00BE625B">
        <w:rPr>
          <w:rFonts w:ascii="Times New Roman" w:hAnsi="Times New Roman" w:cs="Times New Roman"/>
          <w:sz w:val="24"/>
          <w:szCs w:val="24"/>
          <w:lang w:val="en-US"/>
        </w:rPr>
        <w:t xml:space="preserve">, </w:t>
      </w:r>
      <w:proofErr w:type="spellStart"/>
      <w:r w:rsidRPr="00BE625B">
        <w:rPr>
          <w:rFonts w:ascii="Times New Roman" w:hAnsi="Times New Roman" w:cs="Times New Roman"/>
          <w:sz w:val="24"/>
          <w:szCs w:val="24"/>
          <w:lang w:val="en-US"/>
        </w:rPr>
        <w:t>Fourel</w:t>
      </w:r>
      <w:proofErr w:type="spellEnd"/>
      <w:r w:rsidR="00F276D1">
        <w:rPr>
          <w:rFonts w:ascii="Times New Roman" w:hAnsi="Times New Roman" w:cs="Times New Roman"/>
          <w:sz w:val="24"/>
          <w:szCs w:val="24"/>
          <w:lang w:val="en-US"/>
        </w:rPr>
        <w:t xml:space="preserve"> F</w:t>
      </w:r>
      <w:r w:rsidRPr="00BE625B">
        <w:rPr>
          <w:rFonts w:ascii="Times New Roman" w:hAnsi="Times New Roman" w:cs="Times New Roman"/>
          <w:sz w:val="24"/>
          <w:szCs w:val="24"/>
          <w:lang w:val="en-US"/>
        </w:rPr>
        <w:t>, Martineau</w:t>
      </w:r>
      <w:r w:rsidR="00F276D1">
        <w:rPr>
          <w:rFonts w:ascii="Times New Roman" w:hAnsi="Times New Roman" w:cs="Times New Roman"/>
          <w:sz w:val="24"/>
          <w:szCs w:val="24"/>
          <w:lang w:val="en-US"/>
        </w:rPr>
        <w:t xml:space="preserve"> F</w:t>
      </w:r>
      <w:r w:rsidRPr="00BE625B">
        <w:rPr>
          <w:rFonts w:ascii="Times New Roman" w:hAnsi="Times New Roman" w:cs="Times New Roman"/>
          <w:sz w:val="24"/>
          <w:szCs w:val="24"/>
          <w:lang w:val="en-US"/>
        </w:rPr>
        <w:t>, Lynnerup</w:t>
      </w:r>
      <w:r w:rsidR="00F276D1">
        <w:rPr>
          <w:rFonts w:ascii="Times New Roman" w:hAnsi="Times New Roman" w:cs="Times New Roman"/>
          <w:sz w:val="24"/>
          <w:szCs w:val="24"/>
          <w:lang w:val="en-US"/>
        </w:rPr>
        <w:t xml:space="preserve"> N</w:t>
      </w:r>
      <w:r w:rsidRPr="00BE625B">
        <w:rPr>
          <w:rFonts w:ascii="Times New Roman" w:hAnsi="Times New Roman" w:cs="Times New Roman"/>
          <w:sz w:val="24"/>
          <w:szCs w:val="24"/>
          <w:lang w:val="en-US"/>
        </w:rPr>
        <w:t xml:space="preserve">, </w:t>
      </w:r>
      <w:proofErr w:type="spellStart"/>
      <w:r w:rsidRPr="00BE625B">
        <w:rPr>
          <w:rFonts w:ascii="Times New Roman" w:hAnsi="Times New Roman" w:cs="Times New Roman"/>
          <w:sz w:val="24"/>
          <w:szCs w:val="24"/>
          <w:lang w:val="en-US"/>
        </w:rPr>
        <w:t>Reychler</w:t>
      </w:r>
      <w:proofErr w:type="spellEnd"/>
      <w:r w:rsidRPr="00BE625B">
        <w:rPr>
          <w:rFonts w:ascii="Times New Roman" w:hAnsi="Times New Roman" w:cs="Times New Roman"/>
          <w:sz w:val="24"/>
          <w:szCs w:val="24"/>
          <w:lang w:val="en-US"/>
        </w:rPr>
        <w:t xml:space="preserve"> </w:t>
      </w:r>
      <w:r w:rsidR="00F276D1">
        <w:rPr>
          <w:rFonts w:ascii="Times New Roman" w:hAnsi="Times New Roman" w:cs="Times New Roman"/>
          <w:sz w:val="24"/>
          <w:szCs w:val="24"/>
          <w:lang w:val="en-US"/>
        </w:rPr>
        <w:t xml:space="preserve">H, </w:t>
      </w:r>
      <w:proofErr w:type="spellStart"/>
      <w:r w:rsidRPr="00BE625B">
        <w:rPr>
          <w:rFonts w:ascii="Times New Roman" w:hAnsi="Times New Roman" w:cs="Times New Roman"/>
          <w:sz w:val="24"/>
          <w:szCs w:val="24"/>
          <w:lang w:val="en-US"/>
        </w:rPr>
        <w:t>Escarguel</w:t>
      </w:r>
      <w:proofErr w:type="spellEnd"/>
      <w:r w:rsidRPr="00BE625B">
        <w:rPr>
          <w:rFonts w:ascii="Times New Roman" w:hAnsi="Times New Roman" w:cs="Times New Roman"/>
          <w:sz w:val="24"/>
          <w:szCs w:val="24"/>
          <w:lang w:val="en-US"/>
        </w:rPr>
        <w:t xml:space="preserve"> </w:t>
      </w:r>
      <w:r w:rsidR="00F276D1">
        <w:rPr>
          <w:rFonts w:ascii="Times New Roman" w:hAnsi="Times New Roman" w:cs="Times New Roman"/>
          <w:sz w:val="24"/>
          <w:szCs w:val="24"/>
          <w:lang w:val="en-US"/>
        </w:rPr>
        <w:t>G (</w:t>
      </w:r>
      <w:r w:rsidRPr="00BE625B">
        <w:rPr>
          <w:rFonts w:ascii="Times New Roman" w:hAnsi="Times New Roman" w:cs="Times New Roman"/>
          <w:sz w:val="24"/>
          <w:szCs w:val="24"/>
          <w:lang w:val="en-US"/>
        </w:rPr>
        <w:t>2008</w:t>
      </w:r>
      <w:r w:rsidR="00F276D1">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Oxygen isotope fractionation between human phosphate and water revisited. </w:t>
      </w:r>
      <w:r w:rsidRPr="00BE625B">
        <w:rPr>
          <w:rFonts w:ascii="Times New Roman" w:hAnsi="Times New Roman" w:cs="Times New Roman"/>
          <w:i/>
          <w:iCs/>
          <w:sz w:val="24"/>
          <w:szCs w:val="24"/>
          <w:lang w:val="en-US"/>
        </w:rPr>
        <w:t>Journal of Human Evolution</w:t>
      </w:r>
      <w:r w:rsidRPr="00BE625B">
        <w:rPr>
          <w:rFonts w:ascii="Times New Roman" w:hAnsi="Times New Roman" w:cs="Times New Roman"/>
          <w:sz w:val="24"/>
          <w:szCs w:val="24"/>
          <w:lang w:val="en-US"/>
        </w:rPr>
        <w:t xml:space="preserve"> </w:t>
      </w:r>
      <w:r w:rsidRPr="00F276D1">
        <w:rPr>
          <w:rFonts w:ascii="Times New Roman" w:hAnsi="Times New Roman" w:cs="Times New Roman"/>
          <w:b/>
          <w:sz w:val="24"/>
          <w:szCs w:val="24"/>
          <w:lang w:val="en-US"/>
        </w:rPr>
        <w:t>55</w:t>
      </w:r>
      <w:r w:rsidR="00F276D1">
        <w:rPr>
          <w:rFonts w:ascii="Times New Roman" w:hAnsi="Times New Roman" w:cs="Times New Roman"/>
          <w:sz w:val="24"/>
          <w:szCs w:val="24"/>
          <w:lang w:val="en-US"/>
        </w:rPr>
        <w:t xml:space="preserve">, </w:t>
      </w:r>
      <w:r w:rsidRPr="00BE625B">
        <w:rPr>
          <w:rFonts w:ascii="Times New Roman" w:hAnsi="Times New Roman" w:cs="Times New Roman"/>
          <w:sz w:val="24"/>
          <w:szCs w:val="24"/>
          <w:lang w:val="en-US"/>
        </w:rPr>
        <w:t>1138-1147.</w:t>
      </w:r>
    </w:p>
    <w:p w14:paraId="2BDF4373" w14:textId="77777777" w:rsidR="00DC4877" w:rsidRPr="00BE625B" w:rsidRDefault="00DC4877" w:rsidP="00DC4877">
      <w:pPr>
        <w:spacing w:after="0" w:line="240" w:lineRule="auto"/>
        <w:jc w:val="both"/>
        <w:rPr>
          <w:rFonts w:ascii="Times New Roman" w:hAnsi="Times New Roman" w:cs="Times New Roman"/>
          <w:sz w:val="24"/>
          <w:szCs w:val="24"/>
          <w:lang w:val="en-US"/>
        </w:rPr>
      </w:pPr>
    </w:p>
    <w:p w14:paraId="32BB057A" w14:textId="1A532DC8" w:rsidR="00DC4877" w:rsidRPr="00BE625B" w:rsidRDefault="00F276D1" w:rsidP="00DC4877">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Squeo</w:t>
      </w:r>
      <w:r w:rsidR="00DC4877" w:rsidRPr="00BE625B">
        <w:rPr>
          <w:rFonts w:ascii="Times New Roman" w:hAnsi="Times New Roman" w:cs="Times New Roman"/>
          <w:iCs/>
          <w:sz w:val="24"/>
          <w:szCs w:val="24"/>
          <w:lang w:val="en-US"/>
        </w:rPr>
        <w:t xml:space="preserve"> FA, Aravena R, Aguirre</w:t>
      </w:r>
      <w:r>
        <w:rPr>
          <w:rFonts w:ascii="Times New Roman" w:hAnsi="Times New Roman" w:cs="Times New Roman"/>
          <w:iCs/>
          <w:sz w:val="24"/>
          <w:szCs w:val="24"/>
          <w:lang w:val="en-US"/>
        </w:rPr>
        <w:t xml:space="preserve"> E</w:t>
      </w:r>
      <w:r w:rsidR="00DC4877" w:rsidRPr="00BE625B">
        <w:rPr>
          <w:rFonts w:ascii="Times New Roman" w:hAnsi="Times New Roman" w:cs="Times New Roman"/>
          <w:iCs/>
          <w:sz w:val="24"/>
          <w:szCs w:val="24"/>
          <w:lang w:val="en-US"/>
        </w:rPr>
        <w:t xml:space="preserve">, </w:t>
      </w:r>
      <w:proofErr w:type="spellStart"/>
      <w:r w:rsidR="00DC4877" w:rsidRPr="00BE625B">
        <w:rPr>
          <w:rFonts w:ascii="Times New Roman" w:hAnsi="Times New Roman" w:cs="Times New Roman"/>
          <w:iCs/>
          <w:sz w:val="24"/>
          <w:szCs w:val="24"/>
          <w:lang w:val="en-US"/>
        </w:rPr>
        <w:t>Pollastri</w:t>
      </w:r>
      <w:proofErr w:type="spellEnd"/>
      <w:r w:rsidR="00DC4877" w:rsidRPr="00BE625B">
        <w:rPr>
          <w:rFonts w:ascii="Times New Roman" w:hAnsi="Times New Roman" w:cs="Times New Roman"/>
          <w:iCs/>
          <w:sz w:val="24"/>
          <w:szCs w:val="24"/>
          <w:lang w:val="en-US"/>
        </w:rPr>
        <w:t xml:space="preserve"> A, Jorquera C, </w:t>
      </w:r>
      <w:proofErr w:type="spellStart"/>
      <w:r w:rsidR="00DC4877" w:rsidRPr="00BE625B">
        <w:rPr>
          <w:rFonts w:ascii="Times New Roman" w:hAnsi="Times New Roman" w:cs="Times New Roman"/>
          <w:iCs/>
          <w:sz w:val="24"/>
          <w:szCs w:val="24"/>
          <w:lang w:val="en-US"/>
        </w:rPr>
        <w:t>Ehleringer</w:t>
      </w:r>
      <w:proofErr w:type="spellEnd"/>
      <w:r w:rsidR="00DC4877" w:rsidRPr="00BE625B">
        <w:rPr>
          <w:rFonts w:ascii="Times New Roman" w:hAnsi="Times New Roman" w:cs="Times New Roman"/>
          <w:iCs/>
          <w:sz w:val="24"/>
          <w:szCs w:val="24"/>
          <w:lang w:val="en-US"/>
        </w:rPr>
        <w:t xml:space="preserve"> JR </w:t>
      </w:r>
      <w:r>
        <w:rPr>
          <w:rFonts w:ascii="Times New Roman" w:hAnsi="Times New Roman" w:cs="Times New Roman"/>
          <w:iCs/>
          <w:sz w:val="24"/>
          <w:szCs w:val="24"/>
          <w:lang w:val="en-US"/>
        </w:rPr>
        <w:t>(</w:t>
      </w:r>
      <w:r w:rsidR="00DC4877" w:rsidRPr="00BE625B">
        <w:rPr>
          <w:rFonts w:ascii="Times New Roman" w:hAnsi="Times New Roman" w:cs="Times New Roman"/>
          <w:iCs/>
          <w:sz w:val="24"/>
          <w:szCs w:val="24"/>
          <w:lang w:val="en-US"/>
        </w:rPr>
        <w:t>2006</w:t>
      </w:r>
      <w:r>
        <w:rPr>
          <w:rFonts w:ascii="Times New Roman" w:hAnsi="Times New Roman" w:cs="Times New Roman"/>
          <w:iCs/>
          <w:sz w:val="24"/>
          <w:szCs w:val="24"/>
          <w:lang w:val="en-US"/>
        </w:rPr>
        <w:t>)</w:t>
      </w:r>
      <w:r w:rsidR="00DC4877" w:rsidRPr="00BE625B">
        <w:rPr>
          <w:rFonts w:ascii="Times New Roman" w:hAnsi="Times New Roman" w:cs="Times New Roman"/>
          <w:iCs/>
          <w:sz w:val="24"/>
          <w:szCs w:val="24"/>
          <w:lang w:val="en-US"/>
        </w:rPr>
        <w:t xml:space="preserve"> Groundwater dynamics in a coastal aquifer in north-central Chile: Implications for groundwater recharge in an arid ecosystem. </w:t>
      </w:r>
      <w:r w:rsidR="00DC4877" w:rsidRPr="00BE625B">
        <w:rPr>
          <w:rFonts w:ascii="Times New Roman" w:hAnsi="Times New Roman" w:cs="Times New Roman"/>
          <w:i/>
          <w:iCs/>
          <w:sz w:val="24"/>
          <w:szCs w:val="24"/>
          <w:lang w:val="en-US"/>
        </w:rPr>
        <w:t>Journal of Arid Environments</w:t>
      </w:r>
      <w:r w:rsidR="00DC4877" w:rsidRPr="00BE625B">
        <w:rPr>
          <w:rFonts w:ascii="Times New Roman" w:hAnsi="Times New Roman" w:cs="Times New Roman"/>
          <w:iCs/>
          <w:sz w:val="24"/>
          <w:szCs w:val="24"/>
          <w:lang w:val="en-US"/>
        </w:rPr>
        <w:t xml:space="preserve"> </w:t>
      </w:r>
      <w:r w:rsidR="00DC4877" w:rsidRPr="00F276D1">
        <w:rPr>
          <w:rFonts w:ascii="Times New Roman" w:hAnsi="Times New Roman" w:cs="Times New Roman"/>
          <w:b/>
          <w:iCs/>
          <w:sz w:val="24"/>
          <w:szCs w:val="24"/>
          <w:lang w:val="en-US"/>
        </w:rPr>
        <w:t>67</w:t>
      </w:r>
      <w:r w:rsidR="00DC4877" w:rsidRPr="00BE625B">
        <w:rPr>
          <w:rFonts w:ascii="Times New Roman" w:hAnsi="Times New Roman" w:cs="Times New Roman"/>
          <w:iCs/>
          <w:sz w:val="24"/>
          <w:szCs w:val="24"/>
          <w:lang w:val="en-US"/>
        </w:rPr>
        <w:t>, 240-254.</w:t>
      </w:r>
    </w:p>
    <w:p w14:paraId="4BCDF901" w14:textId="77777777" w:rsidR="00DC4877" w:rsidRPr="00BE625B" w:rsidRDefault="00DC4877" w:rsidP="00DC4877">
      <w:pPr>
        <w:spacing w:after="0" w:line="240" w:lineRule="auto"/>
        <w:jc w:val="both"/>
        <w:rPr>
          <w:rFonts w:ascii="Times New Roman" w:hAnsi="Times New Roman" w:cs="Times New Roman"/>
          <w:i/>
          <w:iCs/>
          <w:sz w:val="24"/>
          <w:szCs w:val="24"/>
          <w:lang w:val="en-US"/>
        </w:rPr>
      </w:pPr>
    </w:p>
    <w:p w14:paraId="079E90AB" w14:textId="06613AFF" w:rsidR="00DC4877" w:rsidRPr="00BE625B" w:rsidRDefault="00DC4877" w:rsidP="00DC48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Strauch</w:t>
      </w:r>
      <w:r w:rsidR="00F276D1">
        <w:rPr>
          <w:rFonts w:ascii="Times New Roman" w:hAnsi="Times New Roman" w:cs="Times New Roman"/>
          <w:sz w:val="24"/>
          <w:szCs w:val="24"/>
          <w:lang w:val="en-US"/>
        </w:rPr>
        <w:t xml:space="preserve"> G, Oyarzún J</w:t>
      </w:r>
      <w:r w:rsidRPr="00BE625B">
        <w:rPr>
          <w:rFonts w:ascii="Times New Roman" w:hAnsi="Times New Roman" w:cs="Times New Roman"/>
          <w:sz w:val="24"/>
          <w:szCs w:val="24"/>
          <w:lang w:val="en-US"/>
        </w:rPr>
        <w:t>, Fiebig-Wittmaack M</w:t>
      </w:r>
      <w:r w:rsidR="00F276D1">
        <w:rPr>
          <w:rFonts w:ascii="Times New Roman" w:hAnsi="Times New Roman" w:cs="Times New Roman"/>
          <w:sz w:val="24"/>
          <w:szCs w:val="24"/>
          <w:lang w:val="en-US"/>
        </w:rPr>
        <w:t>, González</w:t>
      </w:r>
      <w:r w:rsidRPr="00BE625B">
        <w:rPr>
          <w:rFonts w:ascii="Times New Roman" w:hAnsi="Times New Roman" w:cs="Times New Roman"/>
          <w:sz w:val="24"/>
          <w:szCs w:val="24"/>
          <w:lang w:val="en-US"/>
        </w:rPr>
        <w:t xml:space="preserve"> E</w:t>
      </w:r>
      <w:r w:rsidR="00F276D1">
        <w:rPr>
          <w:rFonts w:ascii="Times New Roman" w:hAnsi="Times New Roman" w:cs="Times New Roman"/>
          <w:sz w:val="24"/>
          <w:szCs w:val="24"/>
          <w:lang w:val="en-US"/>
        </w:rPr>
        <w:t>, Weise</w:t>
      </w:r>
      <w:r w:rsidRPr="00BE625B">
        <w:rPr>
          <w:rFonts w:ascii="Times New Roman" w:hAnsi="Times New Roman" w:cs="Times New Roman"/>
          <w:sz w:val="24"/>
          <w:szCs w:val="24"/>
          <w:lang w:val="en-US"/>
        </w:rPr>
        <w:t xml:space="preserve"> S</w:t>
      </w:r>
      <w:r w:rsidR="00F276D1">
        <w:rPr>
          <w:rFonts w:ascii="Times New Roman" w:hAnsi="Times New Roman" w:cs="Times New Roman"/>
          <w:sz w:val="24"/>
          <w:szCs w:val="24"/>
          <w:lang w:val="en-US"/>
        </w:rPr>
        <w:t>M</w:t>
      </w:r>
      <w:r w:rsidRPr="00BE625B">
        <w:rPr>
          <w:rFonts w:ascii="Times New Roman" w:hAnsi="Times New Roman" w:cs="Times New Roman"/>
          <w:sz w:val="24"/>
          <w:szCs w:val="24"/>
          <w:lang w:val="en-US"/>
        </w:rPr>
        <w:t xml:space="preserve"> </w:t>
      </w:r>
      <w:r w:rsidR="00F276D1">
        <w:rPr>
          <w:rFonts w:ascii="Times New Roman" w:hAnsi="Times New Roman" w:cs="Times New Roman"/>
          <w:sz w:val="24"/>
          <w:szCs w:val="24"/>
          <w:lang w:val="en-US"/>
        </w:rPr>
        <w:t>(</w:t>
      </w:r>
      <w:r w:rsidRPr="00BE625B">
        <w:rPr>
          <w:rFonts w:ascii="Times New Roman" w:hAnsi="Times New Roman" w:cs="Times New Roman"/>
          <w:sz w:val="24"/>
          <w:szCs w:val="24"/>
          <w:lang w:val="en-US"/>
        </w:rPr>
        <w:t>2006</w:t>
      </w:r>
      <w:r w:rsidR="00F276D1">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Contributions of the different water sources to the </w:t>
      </w:r>
      <w:proofErr w:type="spellStart"/>
      <w:r w:rsidRPr="00BE625B">
        <w:rPr>
          <w:rFonts w:ascii="Times New Roman" w:hAnsi="Times New Roman" w:cs="Times New Roman"/>
          <w:sz w:val="24"/>
          <w:szCs w:val="24"/>
          <w:lang w:val="en-US"/>
        </w:rPr>
        <w:t>Elqui</w:t>
      </w:r>
      <w:proofErr w:type="spellEnd"/>
      <w:r w:rsidRPr="00BE625B">
        <w:rPr>
          <w:rFonts w:ascii="Times New Roman" w:hAnsi="Times New Roman" w:cs="Times New Roman"/>
          <w:sz w:val="24"/>
          <w:szCs w:val="24"/>
          <w:lang w:val="en-US"/>
        </w:rPr>
        <w:t xml:space="preserve"> river runoff (northern Chile) evaluated by H/O isotopes. </w:t>
      </w:r>
      <w:r w:rsidRPr="00BE625B">
        <w:rPr>
          <w:rFonts w:ascii="Times New Roman" w:hAnsi="Times New Roman" w:cs="Times New Roman"/>
          <w:i/>
          <w:iCs/>
          <w:sz w:val="24"/>
          <w:szCs w:val="24"/>
          <w:lang w:val="en-US"/>
        </w:rPr>
        <w:t>Isotopes in Environmental and Health Studies</w:t>
      </w:r>
      <w:r w:rsidRPr="00BE625B">
        <w:rPr>
          <w:rFonts w:ascii="Times New Roman" w:hAnsi="Times New Roman" w:cs="Times New Roman"/>
          <w:sz w:val="24"/>
          <w:szCs w:val="24"/>
          <w:lang w:val="en-US"/>
        </w:rPr>
        <w:t xml:space="preserve"> </w:t>
      </w:r>
      <w:r w:rsidRPr="00F276D1">
        <w:rPr>
          <w:rFonts w:ascii="Times New Roman" w:hAnsi="Times New Roman" w:cs="Times New Roman"/>
          <w:b/>
          <w:sz w:val="24"/>
          <w:szCs w:val="24"/>
          <w:lang w:val="en-US"/>
        </w:rPr>
        <w:t>42</w:t>
      </w:r>
      <w:r w:rsidR="00F276D1">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303-322. </w:t>
      </w:r>
    </w:p>
    <w:p w14:paraId="2DD03CD4" w14:textId="77777777" w:rsidR="00DC4877" w:rsidRPr="00BE625B" w:rsidRDefault="00DC4877" w:rsidP="00DA2577">
      <w:pPr>
        <w:spacing w:after="0" w:line="240" w:lineRule="auto"/>
        <w:jc w:val="both"/>
        <w:rPr>
          <w:rFonts w:ascii="Times New Roman" w:hAnsi="Times New Roman" w:cs="Times New Roman"/>
          <w:b/>
          <w:sz w:val="24"/>
          <w:szCs w:val="24"/>
          <w:lang w:val="en-US"/>
        </w:rPr>
      </w:pPr>
    </w:p>
    <w:p w14:paraId="11FB6CBC" w14:textId="77777777" w:rsidR="00DC4877" w:rsidRPr="00BE625B" w:rsidRDefault="00DC4877" w:rsidP="00DA2577">
      <w:pPr>
        <w:spacing w:after="0" w:line="240" w:lineRule="auto"/>
        <w:jc w:val="both"/>
        <w:rPr>
          <w:rFonts w:ascii="Times New Roman" w:hAnsi="Times New Roman" w:cs="Times New Roman"/>
          <w:b/>
          <w:sz w:val="24"/>
          <w:szCs w:val="24"/>
          <w:lang w:val="en-US"/>
        </w:rPr>
      </w:pPr>
    </w:p>
    <w:p w14:paraId="24646BEB" w14:textId="6920A34C" w:rsidR="00F21A3F" w:rsidRPr="00BE625B" w:rsidRDefault="00DA2577" w:rsidP="00DA2577">
      <w:pPr>
        <w:spacing w:after="0" w:line="240" w:lineRule="auto"/>
        <w:jc w:val="both"/>
        <w:rPr>
          <w:rFonts w:ascii="Times New Roman" w:hAnsi="Times New Roman" w:cs="Times New Roman"/>
          <w:b/>
          <w:sz w:val="24"/>
          <w:szCs w:val="24"/>
          <w:lang w:val="en-US"/>
        </w:rPr>
      </w:pPr>
      <w:r w:rsidRPr="00BE625B">
        <w:rPr>
          <w:rFonts w:ascii="Times New Roman" w:hAnsi="Times New Roman" w:cs="Times New Roman"/>
          <w:b/>
          <w:sz w:val="24"/>
          <w:szCs w:val="24"/>
          <w:lang w:val="en-US"/>
        </w:rPr>
        <w:t>Calculation of marine diet p</w:t>
      </w:r>
      <w:r w:rsidR="005B2F2F" w:rsidRPr="00BE625B">
        <w:rPr>
          <w:rFonts w:ascii="Times New Roman" w:hAnsi="Times New Roman" w:cs="Times New Roman"/>
          <w:b/>
          <w:sz w:val="24"/>
          <w:szCs w:val="24"/>
          <w:lang w:val="en-US"/>
        </w:rPr>
        <w:t xml:space="preserve">ercentages </w:t>
      </w:r>
    </w:p>
    <w:p w14:paraId="3B8CDAA2" w14:textId="02678289" w:rsidR="000010DF" w:rsidRPr="00BE625B" w:rsidRDefault="00E66357" w:rsidP="00DA25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The percentages of marine diet were estimate from our database of s</w:t>
      </w:r>
      <w:r w:rsidR="008A5523" w:rsidRPr="00BE625B">
        <w:rPr>
          <w:rFonts w:ascii="Times New Roman" w:hAnsi="Times New Roman" w:cs="Times New Roman"/>
          <w:sz w:val="24"/>
          <w:szCs w:val="24"/>
          <w:lang w:val="en-US"/>
        </w:rPr>
        <w:t>table isotopes compositions (δ</w:t>
      </w:r>
      <w:r w:rsidR="008A5523" w:rsidRPr="00BE625B">
        <w:rPr>
          <w:rFonts w:ascii="Times New Roman" w:hAnsi="Times New Roman" w:cs="Times New Roman"/>
          <w:sz w:val="24"/>
          <w:szCs w:val="24"/>
          <w:vertAlign w:val="superscript"/>
          <w:lang w:val="en-US"/>
        </w:rPr>
        <w:t>13</w:t>
      </w:r>
      <w:r w:rsidR="008A5523" w:rsidRPr="00BE625B">
        <w:rPr>
          <w:rFonts w:ascii="Times New Roman" w:hAnsi="Times New Roman" w:cs="Times New Roman"/>
          <w:sz w:val="24"/>
          <w:szCs w:val="24"/>
          <w:lang w:val="en-US"/>
        </w:rPr>
        <w:t>C and δ</w:t>
      </w:r>
      <w:r w:rsidR="008A5523" w:rsidRPr="00BE625B">
        <w:rPr>
          <w:rFonts w:ascii="Times New Roman" w:hAnsi="Times New Roman" w:cs="Times New Roman"/>
          <w:sz w:val="24"/>
          <w:szCs w:val="24"/>
          <w:vertAlign w:val="superscript"/>
          <w:lang w:val="en-US"/>
        </w:rPr>
        <w:t>15</w:t>
      </w:r>
      <w:r w:rsidR="008A5523" w:rsidRPr="00BE625B">
        <w:rPr>
          <w:rFonts w:ascii="Times New Roman" w:hAnsi="Times New Roman" w:cs="Times New Roman"/>
          <w:sz w:val="24"/>
          <w:szCs w:val="24"/>
          <w:lang w:val="en-US"/>
        </w:rPr>
        <w:t>N) of archaeological</w:t>
      </w:r>
      <w:r w:rsidR="005B2F2F" w:rsidRPr="00BE625B">
        <w:rPr>
          <w:rFonts w:ascii="Times New Roman" w:hAnsi="Times New Roman" w:cs="Times New Roman"/>
          <w:sz w:val="24"/>
          <w:szCs w:val="24"/>
          <w:lang w:val="en-US"/>
        </w:rPr>
        <w:t xml:space="preserve"> resources recovered at the El Olivar</w:t>
      </w:r>
      <w:r w:rsidRPr="00BE625B">
        <w:rPr>
          <w:rFonts w:ascii="Times New Roman" w:hAnsi="Times New Roman" w:cs="Times New Roman"/>
          <w:sz w:val="24"/>
          <w:szCs w:val="24"/>
          <w:lang w:val="en-US"/>
        </w:rPr>
        <w:t xml:space="preserve"> (not published, but in ongoing), </w:t>
      </w:r>
      <w:r w:rsidR="005B2F2F" w:rsidRPr="00BE625B">
        <w:rPr>
          <w:rFonts w:ascii="Times New Roman" w:hAnsi="Times New Roman" w:cs="Times New Roman"/>
          <w:sz w:val="24"/>
          <w:szCs w:val="24"/>
          <w:lang w:val="en-US"/>
        </w:rPr>
        <w:t xml:space="preserve">using </w:t>
      </w:r>
      <w:proofErr w:type="spellStart"/>
      <w:r w:rsidR="005B2F2F" w:rsidRPr="00BE625B">
        <w:rPr>
          <w:rFonts w:ascii="Times New Roman" w:hAnsi="Times New Roman" w:cs="Times New Roman"/>
          <w:sz w:val="24"/>
          <w:szCs w:val="24"/>
          <w:lang w:val="en-US"/>
        </w:rPr>
        <w:t>MixSIAR</w:t>
      </w:r>
      <w:proofErr w:type="spellEnd"/>
      <w:r w:rsidR="005B2F2F" w:rsidRPr="00BE625B">
        <w:rPr>
          <w:rFonts w:ascii="Times New Roman" w:hAnsi="Times New Roman" w:cs="Times New Roman"/>
          <w:sz w:val="24"/>
          <w:szCs w:val="24"/>
          <w:lang w:val="en-US"/>
        </w:rPr>
        <w:t xml:space="preserve"> Bayesian isotope mixing models (Stock and Semmens</w:t>
      </w:r>
      <w:r w:rsidRPr="00BE625B">
        <w:rPr>
          <w:rFonts w:ascii="Times New Roman" w:hAnsi="Times New Roman" w:cs="Times New Roman"/>
          <w:sz w:val="24"/>
          <w:szCs w:val="24"/>
          <w:lang w:val="en-US"/>
        </w:rPr>
        <w:t xml:space="preserve"> 2016; Stock et al.</w:t>
      </w:r>
      <w:r w:rsidR="005B2F2F" w:rsidRPr="00BE625B">
        <w:rPr>
          <w:rFonts w:ascii="Times New Roman" w:hAnsi="Times New Roman" w:cs="Times New Roman"/>
          <w:sz w:val="24"/>
          <w:szCs w:val="24"/>
          <w:lang w:val="en-US"/>
        </w:rPr>
        <w:t xml:space="preserve"> 2018). Human δ</w:t>
      </w:r>
      <w:r w:rsidR="005B2F2F" w:rsidRPr="00BE625B">
        <w:rPr>
          <w:rFonts w:ascii="Times New Roman" w:hAnsi="Times New Roman" w:cs="Times New Roman"/>
          <w:sz w:val="24"/>
          <w:szCs w:val="24"/>
          <w:vertAlign w:val="superscript"/>
          <w:lang w:val="en-US"/>
        </w:rPr>
        <w:t>13</w:t>
      </w:r>
      <w:r w:rsidR="005B2F2F" w:rsidRPr="00BE625B">
        <w:rPr>
          <w:rFonts w:ascii="Times New Roman" w:hAnsi="Times New Roman" w:cs="Times New Roman"/>
          <w:sz w:val="24"/>
          <w:szCs w:val="24"/>
          <w:lang w:val="en-US"/>
        </w:rPr>
        <w:t xml:space="preserve">C </w:t>
      </w:r>
      <w:r w:rsidRPr="00BE625B">
        <w:rPr>
          <w:rFonts w:ascii="Times New Roman" w:hAnsi="Times New Roman" w:cs="Times New Roman"/>
          <w:sz w:val="24"/>
          <w:szCs w:val="24"/>
          <w:lang w:val="en-US"/>
        </w:rPr>
        <w:t xml:space="preserve">and </w:t>
      </w:r>
      <w:r w:rsidR="005B2F2F" w:rsidRPr="00BE625B">
        <w:rPr>
          <w:rFonts w:ascii="Times New Roman" w:hAnsi="Times New Roman" w:cs="Times New Roman"/>
          <w:sz w:val="24"/>
          <w:szCs w:val="24"/>
          <w:lang w:val="en-US"/>
        </w:rPr>
        <w:t>δ</w:t>
      </w:r>
      <w:r w:rsidR="005B2F2F" w:rsidRPr="00BE625B">
        <w:rPr>
          <w:rFonts w:ascii="Times New Roman" w:hAnsi="Times New Roman" w:cs="Times New Roman"/>
          <w:sz w:val="24"/>
          <w:szCs w:val="24"/>
          <w:vertAlign w:val="superscript"/>
          <w:lang w:val="en-US"/>
        </w:rPr>
        <w:t>15</w:t>
      </w:r>
      <w:r w:rsidR="005B2F2F" w:rsidRPr="00BE625B">
        <w:rPr>
          <w:rFonts w:ascii="Times New Roman" w:hAnsi="Times New Roman" w:cs="Times New Roman"/>
          <w:sz w:val="24"/>
          <w:szCs w:val="24"/>
          <w:lang w:val="en-US"/>
        </w:rPr>
        <w:t xml:space="preserve">N values were adjusted </w:t>
      </w:r>
      <w:r w:rsidR="007B25EF" w:rsidRPr="00BE625B">
        <w:rPr>
          <w:rFonts w:ascii="Times New Roman" w:hAnsi="Times New Roman" w:cs="Times New Roman"/>
          <w:sz w:val="24"/>
          <w:szCs w:val="24"/>
          <w:lang w:val="en-US"/>
        </w:rPr>
        <w:t xml:space="preserve">by 2.6 ± 0.35 for carbon and 3.1 ± 0.26 for nitrogen to </w:t>
      </w:r>
      <w:r w:rsidR="005B2F2F" w:rsidRPr="00BE625B">
        <w:rPr>
          <w:rFonts w:ascii="Times New Roman" w:hAnsi="Times New Roman" w:cs="Times New Roman"/>
          <w:sz w:val="24"/>
          <w:szCs w:val="24"/>
          <w:lang w:val="en-US"/>
        </w:rPr>
        <w:t xml:space="preserve">compensate for tissue-diet discrimination and the trophic level effect, </w:t>
      </w:r>
      <w:r w:rsidR="007B25EF" w:rsidRPr="00BE625B">
        <w:rPr>
          <w:rFonts w:ascii="Times New Roman" w:hAnsi="Times New Roman" w:cs="Times New Roman"/>
          <w:sz w:val="24"/>
          <w:szCs w:val="24"/>
          <w:lang w:val="en-US"/>
        </w:rPr>
        <w:t>respectively. This</w:t>
      </w:r>
      <w:r w:rsidR="000010DF" w:rsidRPr="00BE625B">
        <w:rPr>
          <w:rFonts w:ascii="Times New Roman" w:hAnsi="Times New Roman" w:cs="Times New Roman"/>
          <w:sz w:val="24"/>
          <w:szCs w:val="24"/>
          <w:lang w:val="en-US"/>
        </w:rPr>
        <w:t xml:space="preserve"> taking into account the results of Smith et al. (2017) in archaeological coastal groups of Northern Chile</w:t>
      </w:r>
      <w:r w:rsidR="007B25EF" w:rsidRPr="00BE625B">
        <w:rPr>
          <w:rFonts w:ascii="Times New Roman" w:hAnsi="Times New Roman" w:cs="Times New Roman"/>
          <w:sz w:val="24"/>
          <w:szCs w:val="24"/>
          <w:lang w:val="en-US"/>
        </w:rPr>
        <w:t>.</w:t>
      </w:r>
    </w:p>
    <w:p w14:paraId="25AC3E89" w14:textId="77777777" w:rsidR="008A5523" w:rsidRPr="00BE625B" w:rsidRDefault="008A5523" w:rsidP="00DA2577">
      <w:pPr>
        <w:spacing w:after="0" w:line="240" w:lineRule="auto"/>
        <w:jc w:val="both"/>
        <w:rPr>
          <w:rFonts w:ascii="Times New Roman" w:hAnsi="Times New Roman" w:cs="Times New Roman"/>
          <w:sz w:val="24"/>
          <w:szCs w:val="24"/>
          <w:lang w:val="en-US"/>
        </w:rPr>
      </w:pPr>
    </w:p>
    <w:p w14:paraId="5BE7E4C3" w14:textId="77777777" w:rsidR="00187E9B" w:rsidRPr="00BE625B" w:rsidRDefault="00187E9B" w:rsidP="00DA25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References</w:t>
      </w:r>
    </w:p>
    <w:p w14:paraId="6A3FE241" w14:textId="2BE27909" w:rsidR="008A5523" w:rsidRPr="00BE625B" w:rsidRDefault="00E66357" w:rsidP="00DA25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Smith</w:t>
      </w:r>
      <w:r w:rsidR="008A5523" w:rsidRPr="00BE625B">
        <w:rPr>
          <w:rFonts w:ascii="Times New Roman" w:hAnsi="Times New Roman" w:cs="Times New Roman"/>
          <w:sz w:val="24"/>
          <w:szCs w:val="24"/>
          <w:lang w:val="en-US"/>
        </w:rPr>
        <w:t xml:space="preserve"> EK, </w:t>
      </w:r>
      <w:r w:rsidR="002C22DC">
        <w:rPr>
          <w:rFonts w:ascii="Times New Roman" w:hAnsi="Times New Roman" w:cs="Times New Roman"/>
          <w:sz w:val="24"/>
          <w:szCs w:val="24"/>
          <w:lang w:val="en-US"/>
        </w:rPr>
        <w:t>Pestle WJ, Clarot A, Gallardo F (</w:t>
      </w:r>
      <w:r w:rsidR="008A5523" w:rsidRPr="00BE625B">
        <w:rPr>
          <w:rFonts w:ascii="Times New Roman" w:hAnsi="Times New Roman" w:cs="Times New Roman"/>
          <w:sz w:val="24"/>
          <w:szCs w:val="24"/>
          <w:lang w:val="en-US"/>
        </w:rPr>
        <w:t>2017</w:t>
      </w:r>
      <w:r w:rsidR="002C22DC">
        <w:rPr>
          <w:rFonts w:ascii="Times New Roman" w:hAnsi="Times New Roman" w:cs="Times New Roman"/>
          <w:sz w:val="24"/>
          <w:szCs w:val="24"/>
          <w:lang w:val="en-US"/>
        </w:rPr>
        <w:t>)</w:t>
      </w:r>
      <w:r w:rsidR="008A5523" w:rsidRPr="00BE625B">
        <w:rPr>
          <w:rFonts w:ascii="Times New Roman" w:hAnsi="Times New Roman" w:cs="Times New Roman"/>
          <w:sz w:val="24"/>
          <w:szCs w:val="24"/>
          <w:lang w:val="en-US"/>
        </w:rPr>
        <w:t xml:space="preserve"> </w:t>
      </w:r>
      <w:r w:rsidR="00187E9B" w:rsidRPr="00BE625B">
        <w:rPr>
          <w:rFonts w:ascii="Times New Roman" w:hAnsi="Times New Roman" w:cs="Times New Roman"/>
          <w:sz w:val="24"/>
          <w:szCs w:val="24"/>
          <w:lang w:val="en-US"/>
        </w:rPr>
        <w:t>Modelling</w:t>
      </w:r>
      <w:r w:rsidR="008A5523" w:rsidRPr="00BE625B">
        <w:rPr>
          <w:rFonts w:ascii="Times New Roman" w:hAnsi="Times New Roman" w:cs="Times New Roman"/>
          <w:sz w:val="24"/>
          <w:szCs w:val="24"/>
          <w:lang w:val="en-US"/>
        </w:rPr>
        <w:t xml:space="preserve"> breastfeeding and weaning practices (BWP) on the coast of Northern Chile's Atacama Desert during the formative period. </w:t>
      </w:r>
      <w:r w:rsidR="008A5523" w:rsidRPr="00BE625B">
        <w:rPr>
          <w:rFonts w:ascii="Times New Roman" w:hAnsi="Times New Roman" w:cs="Times New Roman"/>
          <w:i/>
          <w:sz w:val="24"/>
          <w:szCs w:val="24"/>
          <w:lang w:val="en-US"/>
        </w:rPr>
        <w:t>The Journal of Island and Coastal Archaeology</w:t>
      </w:r>
      <w:r w:rsidR="008A5523" w:rsidRPr="00BE625B">
        <w:rPr>
          <w:rFonts w:ascii="Times New Roman" w:hAnsi="Times New Roman" w:cs="Times New Roman"/>
          <w:sz w:val="24"/>
          <w:szCs w:val="24"/>
          <w:lang w:val="en-US"/>
        </w:rPr>
        <w:t xml:space="preserve"> </w:t>
      </w:r>
      <w:r w:rsidR="008A5523" w:rsidRPr="002C22DC">
        <w:rPr>
          <w:rFonts w:ascii="Times New Roman" w:hAnsi="Times New Roman" w:cs="Times New Roman"/>
          <w:b/>
          <w:sz w:val="24"/>
          <w:szCs w:val="24"/>
          <w:lang w:val="en-US"/>
        </w:rPr>
        <w:t>12</w:t>
      </w:r>
      <w:r w:rsidR="008A5523" w:rsidRPr="00BE625B">
        <w:rPr>
          <w:rFonts w:ascii="Times New Roman" w:hAnsi="Times New Roman" w:cs="Times New Roman"/>
          <w:sz w:val="24"/>
          <w:szCs w:val="24"/>
          <w:lang w:val="en-US"/>
        </w:rPr>
        <w:t>(4), 558-571.</w:t>
      </w:r>
    </w:p>
    <w:p w14:paraId="2FD7DA84" w14:textId="77777777" w:rsidR="00DA2577" w:rsidRPr="00BE625B" w:rsidRDefault="00DA2577" w:rsidP="00DA2577">
      <w:pPr>
        <w:spacing w:after="0" w:line="240" w:lineRule="auto"/>
        <w:jc w:val="both"/>
        <w:rPr>
          <w:rFonts w:ascii="Times New Roman" w:hAnsi="Times New Roman" w:cs="Times New Roman"/>
          <w:sz w:val="24"/>
          <w:szCs w:val="24"/>
          <w:lang w:val="en-US"/>
        </w:rPr>
      </w:pPr>
    </w:p>
    <w:p w14:paraId="06E6B9F2" w14:textId="52DDDD55" w:rsidR="008A5523" w:rsidRPr="00BE625B" w:rsidRDefault="008A5523" w:rsidP="00DA25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t>Stock BC, Jackson AL, Ward EJ, Parn</w:t>
      </w:r>
      <w:r w:rsidR="00F73B12" w:rsidRPr="00BE625B">
        <w:rPr>
          <w:rFonts w:ascii="Times New Roman" w:hAnsi="Times New Roman" w:cs="Times New Roman"/>
          <w:sz w:val="24"/>
          <w:szCs w:val="24"/>
          <w:lang w:val="en-US"/>
        </w:rPr>
        <w:t xml:space="preserve">ell AC, Phillips DL, Semmens BX </w:t>
      </w:r>
      <w:r w:rsidR="002C22DC">
        <w:rPr>
          <w:rFonts w:ascii="Times New Roman" w:hAnsi="Times New Roman" w:cs="Times New Roman"/>
          <w:sz w:val="24"/>
          <w:szCs w:val="24"/>
          <w:lang w:val="en-US"/>
        </w:rPr>
        <w:t>(</w:t>
      </w:r>
      <w:r w:rsidRPr="00BE625B">
        <w:rPr>
          <w:rFonts w:ascii="Times New Roman" w:hAnsi="Times New Roman" w:cs="Times New Roman"/>
          <w:sz w:val="24"/>
          <w:szCs w:val="24"/>
          <w:lang w:val="en-US"/>
        </w:rPr>
        <w:t>2018</w:t>
      </w:r>
      <w:r w:rsidR="002C22DC">
        <w:rPr>
          <w:rFonts w:ascii="Times New Roman" w:hAnsi="Times New Roman" w:cs="Times New Roman"/>
          <w:sz w:val="24"/>
          <w:szCs w:val="24"/>
          <w:lang w:val="en-US"/>
        </w:rPr>
        <w:t>)</w:t>
      </w:r>
      <w:r w:rsidRPr="00BE625B">
        <w:rPr>
          <w:rFonts w:ascii="Times New Roman" w:hAnsi="Times New Roman" w:cs="Times New Roman"/>
          <w:sz w:val="24"/>
          <w:szCs w:val="24"/>
          <w:lang w:val="en-US"/>
        </w:rPr>
        <w:t xml:space="preserve"> Analyzing mixing systems using a new generation of</w:t>
      </w:r>
      <w:r w:rsidR="00F73B12" w:rsidRPr="00BE625B">
        <w:rPr>
          <w:rFonts w:ascii="Times New Roman" w:hAnsi="Times New Roman" w:cs="Times New Roman"/>
          <w:sz w:val="24"/>
          <w:szCs w:val="24"/>
          <w:lang w:val="en-US"/>
        </w:rPr>
        <w:t xml:space="preserve"> Bayesian tracer mixing models.</w:t>
      </w:r>
      <w:r w:rsidR="002C22DC">
        <w:rPr>
          <w:rFonts w:ascii="Times New Roman" w:hAnsi="Times New Roman" w:cs="Times New Roman"/>
          <w:sz w:val="24"/>
          <w:szCs w:val="24"/>
          <w:lang w:val="en-US"/>
        </w:rPr>
        <w:t xml:space="preserve"> </w:t>
      </w:r>
      <w:proofErr w:type="spellStart"/>
      <w:r w:rsidR="002C22DC" w:rsidRPr="002C22DC">
        <w:rPr>
          <w:rFonts w:ascii="Times New Roman" w:hAnsi="Times New Roman" w:cs="Times New Roman"/>
          <w:i/>
          <w:sz w:val="24"/>
          <w:szCs w:val="24"/>
          <w:lang w:val="en-US"/>
        </w:rPr>
        <w:t>PeerJ</w:t>
      </w:r>
      <w:proofErr w:type="spellEnd"/>
      <w:r w:rsidRPr="00BE625B">
        <w:rPr>
          <w:rFonts w:ascii="Times New Roman" w:hAnsi="Times New Roman" w:cs="Times New Roman"/>
          <w:sz w:val="24"/>
          <w:szCs w:val="24"/>
          <w:lang w:val="en-US"/>
        </w:rPr>
        <w:t xml:space="preserve"> </w:t>
      </w:r>
      <w:r w:rsidRPr="002C22DC">
        <w:rPr>
          <w:rFonts w:ascii="Times New Roman" w:hAnsi="Times New Roman" w:cs="Times New Roman"/>
          <w:b/>
          <w:sz w:val="24"/>
          <w:szCs w:val="24"/>
          <w:lang w:val="en-US"/>
        </w:rPr>
        <w:t>6</w:t>
      </w:r>
      <w:r w:rsidRPr="00BE625B">
        <w:rPr>
          <w:rFonts w:ascii="Times New Roman" w:hAnsi="Times New Roman" w:cs="Times New Roman"/>
          <w:sz w:val="24"/>
          <w:szCs w:val="24"/>
          <w:lang w:val="en-US"/>
        </w:rPr>
        <w:t>, e5096. https://doi.org/10.7717/peerj.5096.</w:t>
      </w:r>
    </w:p>
    <w:p w14:paraId="5C783109" w14:textId="77777777" w:rsidR="00DA2577" w:rsidRPr="00BE625B" w:rsidRDefault="00DA2577" w:rsidP="00DA2577">
      <w:pPr>
        <w:spacing w:after="0" w:line="240" w:lineRule="auto"/>
        <w:jc w:val="both"/>
        <w:rPr>
          <w:rFonts w:ascii="Times New Roman" w:hAnsi="Times New Roman" w:cs="Times New Roman"/>
          <w:sz w:val="24"/>
          <w:szCs w:val="24"/>
          <w:lang w:val="en-US"/>
        </w:rPr>
      </w:pPr>
    </w:p>
    <w:p w14:paraId="09FE01FC" w14:textId="18C16DF9" w:rsidR="008A5523" w:rsidRPr="00BE625B" w:rsidRDefault="008A5523" w:rsidP="00DA2577">
      <w:pPr>
        <w:spacing w:after="0" w:line="240" w:lineRule="auto"/>
        <w:jc w:val="both"/>
        <w:rPr>
          <w:rFonts w:ascii="Times New Roman" w:hAnsi="Times New Roman" w:cs="Times New Roman"/>
          <w:sz w:val="24"/>
          <w:szCs w:val="24"/>
          <w:lang w:val="en-US"/>
        </w:rPr>
      </w:pPr>
      <w:r w:rsidRPr="00BE625B">
        <w:rPr>
          <w:rFonts w:ascii="Times New Roman" w:hAnsi="Times New Roman" w:cs="Times New Roman"/>
          <w:sz w:val="24"/>
          <w:szCs w:val="24"/>
          <w:lang w:val="en-US"/>
        </w:rPr>
        <w:lastRenderedPageBreak/>
        <w:t>Stock BC, Semmens BX</w:t>
      </w:r>
      <w:r w:rsidR="002C22DC">
        <w:rPr>
          <w:rFonts w:ascii="Times New Roman" w:hAnsi="Times New Roman" w:cs="Times New Roman"/>
          <w:sz w:val="24"/>
          <w:szCs w:val="24"/>
          <w:lang w:val="en-US"/>
        </w:rPr>
        <w:t xml:space="preserve"> (</w:t>
      </w:r>
      <w:r w:rsidRPr="00BE625B">
        <w:rPr>
          <w:rFonts w:ascii="Times New Roman" w:hAnsi="Times New Roman" w:cs="Times New Roman"/>
          <w:sz w:val="24"/>
          <w:szCs w:val="24"/>
          <w:lang w:val="en-US"/>
        </w:rPr>
        <w:t>2016</w:t>
      </w:r>
      <w:r w:rsidR="002C22DC">
        <w:rPr>
          <w:rFonts w:ascii="Times New Roman" w:hAnsi="Times New Roman" w:cs="Times New Roman"/>
          <w:sz w:val="24"/>
          <w:szCs w:val="24"/>
          <w:lang w:val="en-US"/>
        </w:rPr>
        <w:t>)</w:t>
      </w:r>
      <w:r w:rsidRPr="00BE625B">
        <w:rPr>
          <w:rFonts w:ascii="Times New Roman" w:hAnsi="Times New Roman" w:cs="Times New Roman"/>
          <w:sz w:val="24"/>
          <w:szCs w:val="24"/>
          <w:lang w:val="en-US"/>
        </w:rPr>
        <w:t>. “</w:t>
      </w:r>
      <w:proofErr w:type="spellStart"/>
      <w:r w:rsidRPr="00BE625B">
        <w:rPr>
          <w:rFonts w:ascii="Times New Roman" w:hAnsi="Times New Roman" w:cs="Times New Roman"/>
          <w:sz w:val="24"/>
          <w:szCs w:val="24"/>
          <w:lang w:val="en-US"/>
        </w:rPr>
        <w:t>MixSIAR</w:t>
      </w:r>
      <w:proofErr w:type="spellEnd"/>
      <w:r w:rsidRPr="00BE625B">
        <w:rPr>
          <w:rFonts w:ascii="Times New Roman" w:hAnsi="Times New Roman" w:cs="Times New Roman"/>
          <w:sz w:val="24"/>
          <w:szCs w:val="24"/>
          <w:lang w:val="en-US"/>
        </w:rPr>
        <w:t xml:space="preserve"> GUI User Manual.” doi:10.5281/zenodo.1209993, Version 3.1, </w:t>
      </w:r>
      <w:hyperlink r:id="rId8" w:history="1">
        <w:r w:rsidRPr="00BE625B">
          <w:rPr>
            <w:rStyle w:val="Hyperlink"/>
            <w:rFonts w:ascii="Times New Roman" w:hAnsi="Times New Roman" w:cs="Times New Roman"/>
            <w:sz w:val="24"/>
            <w:szCs w:val="24"/>
            <w:lang w:val="en-US"/>
          </w:rPr>
          <w:t>https://github.com/brianstock/MixSIAR</w:t>
        </w:r>
      </w:hyperlink>
    </w:p>
    <w:p w14:paraId="709EE09C" w14:textId="77777777" w:rsidR="008A5523" w:rsidRPr="00BE625B" w:rsidRDefault="008A5523" w:rsidP="00DA2577">
      <w:pPr>
        <w:spacing w:after="0" w:line="240" w:lineRule="auto"/>
        <w:jc w:val="both"/>
        <w:rPr>
          <w:rFonts w:ascii="Times New Roman" w:hAnsi="Times New Roman" w:cs="Times New Roman"/>
          <w:sz w:val="24"/>
          <w:szCs w:val="24"/>
          <w:lang w:val="en-US"/>
        </w:rPr>
      </w:pPr>
    </w:p>
    <w:p w14:paraId="24636C81" w14:textId="77777777" w:rsidR="00DC038F" w:rsidRDefault="00DC038F" w:rsidP="00DA2577">
      <w:pPr>
        <w:spacing w:after="0" w:line="240" w:lineRule="auto"/>
        <w:jc w:val="both"/>
        <w:rPr>
          <w:rFonts w:ascii="Times New Roman" w:hAnsi="Times New Roman" w:cs="Times New Roman"/>
          <w:b/>
          <w:sz w:val="24"/>
          <w:szCs w:val="24"/>
          <w:lang w:val="en-US"/>
        </w:rPr>
      </w:pPr>
    </w:p>
    <w:p w14:paraId="51F87186" w14:textId="784C5B9C" w:rsidR="00F21A3F" w:rsidRPr="00BE625B" w:rsidRDefault="00AF269A" w:rsidP="00DA2577">
      <w:pPr>
        <w:spacing w:after="0" w:line="240" w:lineRule="auto"/>
        <w:jc w:val="both"/>
        <w:rPr>
          <w:rFonts w:ascii="Times New Roman" w:hAnsi="Times New Roman" w:cs="Times New Roman"/>
          <w:b/>
          <w:sz w:val="24"/>
          <w:szCs w:val="24"/>
          <w:lang w:val="en-US"/>
        </w:rPr>
      </w:pPr>
      <w:r w:rsidRPr="00BE625B">
        <w:rPr>
          <w:rFonts w:ascii="Times New Roman" w:hAnsi="Times New Roman" w:cs="Times New Roman"/>
          <w:b/>
          <w:sz w:val="24"/>
          <w:szCs w:val="24"/>
          <w:lang w:val="en-US"/>
        </w:rPr>
        <w:t>OxCal</w:t>
      </w:r>
      <w:r w:rsidR="00DA2577" w:rsidRPr="00BE625B">
        <w:rPr>
          <w:rFonts w:ascii="Times New Roman" w:hAnsi="Times New Roman" w:cs="Times New Roman"/>
          <w:b/>
          <w:sz w:val="24"/>
          <w:szCs w:val="24"/>
          <w:lang w:val="en-US"/>
        </w:rPr>
        <w:t xml:space="preserve"> Codes</w:t>
      </w:r>
    </w:p>
    <w:p w14:paraId="03DB1555" w14:textId="77777777" w:rsidR="00FA07AC" w:rsidRPr="00BE625B" w:rsidRDefault="00FA07AC" w:rsidP="00FA07AC">
      <w:pPr>
        <w:spacing w:after="0" w:line="240" w:lineRule="auto"/>
        <w:jc w:val="both"/>
        <w:rPr>
          <w:rFonts w:ascii="Times New Roman" w:hAnsi="Times New Roman" w:cs="Times New Roman"/>
          <w:sz w:val="24"/>
          <w:szCs w:val="24"/>
          <w:lang w:val="en-US"/>
        </w:rPr>
      </w:pPr>
    </w:p>
    <w:p w14:paraId="30CE06C2" w14:textId="4FEB4DF4" w:rsidR="002B4A9C" w:rsidRPr="00BE625B" w:rsidRDefault="00FA07AC" w:rsidP="00E66357">
      <w:pPr>
        <w:spacing w:after="0" w:line="240" w:lineRule="auto"/>
        <w:jc w:val="both"/>
        <w:rPr>
          <w:lang w:val="en-US"/>
        </w:rPr>
      </w:pPr>
      <w:r w:rsidRPr="00BE625B">
        <w:rPr>
          <w:rFonts w:ascii="Times New Roman" w:hAnsi="Times New Roman" w:cs="Times New Roman"/>
          <w:bCs/>
          <w:sz w:val="24"/>
          <w:szCs w:val="24"/>
          <w:lang w:val="en-US"/>
        </w:rPr>
        <w:t xml:space="preserve">The </w:t>
      </w:r>
      <w:proofErr w:type="spellStart"/>
      <w:r w:rsidRPr="00BE625B">
        <w:rPr>
          <w:rFonts w:ascii="Times New Roman" w:hAnsi="Times New Roman" w:cs="Times New Roman"/>
          <w:bCs/>
          <w:sz w:val="24"/>
          <w:szCs w:val="24"/>
          <w:lang w:val="en-US"/>
        </w:rPr>
        <w:t>OxCal</w:t>
      </w:r>
      <w:proofErr w:type="spellEnd"/>
      <w:r w:rsidRPr="00BE625B">
        <w:rPr>
          <w:rFonts w:ascii="Times New Roman" w:hAnsi="Times New Roman" w:cs="Times New Roman"/>
          <w:bCs/>
          <w:sz w:val="24"/>
          <w:szCs w:val="24"/>
          <w:lang w:val="en-US"/>
        </w:rPr>
        <w:t xml:space="preserve"> </w:t>
      </w:r>
      <w:proofErr w:type="spellStart"/>
      <w:r w:rsidRPr="00BE625B">
        <w:rPr>
          <w:rFonts w:ascii="Times New Roman" w:hAnsi="Times New Roman" w:cs="Times New Roman"/>
          <w:bCs/>
          <w:sz w:val="24"/>
          <w:szCs w:val="24"/>
          <w:lang w:val="en-US"/>
        </w:rPr>
        <w:t>runfile</w:t>
      </w:r>
      <w:r w:rsidR="00E66357" w:rsidRPr="00BE625B">
        <w:rPr>
          <w:rFonts w:ascii="Times New Roman" w:hAnsi="Times New Roman" w:cs="Times New Roman"/>
          <w:bCs/>
          <w:sz w:val="24"/>
          <w:szCs w:val="24"/>
          <w:lang w:val="en-US"/>
        </w:rPr>
        <w:t>s</w:t>
      </w:r>
      <w:proofErr w:type="spellEnd"/>
      <w:r w:rsidR="00E66357" w:rsidRPr="00BE625B">
        <w:rPr>
          <w:rFonts w:ascii="Times New Roman" w:hAnsi="Times New Roman" w:cs="Times New Roman"/>
          <w:bCs/>
          <w:sz w:val="24"/>
          <w:szCs w:val="24"/>
          <w:lang w:val="en-US"/>
        </w:rPr>
        <w:t xml:space="preserve"> employed </w:t>
      </w:r>
      <w:r w:rsidRPr="00BE625B">
        <w:rPr>
          <w:rFonts w:ascii="Times New Roman" w:hAnsi="Times New Roman" w:cs="Times New Roman"/>
          <w:bCs/>
          <w:sz w:val="24"/>
          <w:szCs w:val="24"/>
          <w:lang w:val="en-US"/>
        </w:rPr>
        <w:t xml:space="preserve">1536 AD </w:t>
      </w:r>
      <w:r w:rsidR="00E66357" w:rsidRPr="00BE625B">
        <w:rPr>
          <w:rFonts w:ascii="Times New Roman" w:hAnsi="Times New Roman" w:cs="Times New Roman"/>
          <w:bCs/>
          <w:sz w:val="24"/>
          <w:szCs w:val="24"/>
          <w:lang w:val="en-US"/>
        </w:rPr>
        <w:t xml:space="preserve">as </w:t>
      </w:r>
      <w:r w:rsidRPr="00BE625B">
        <w:rPr>
          <w:rFonts w:ascii="Times New Roman" w:hAnsi="Times New Roman" w:cs="Times New Roman"/>
          <w:bCs/>
          <w:sz w:val="24"/>
          <w:szCs w:val="24"/>
          <w:lang w:val="en-US"/>
        </w:rPr>
        <w:t>constraint</w:t>
      </w:r>
      <w:r w:rsidR="00E66357" w:rsidRPr="00BE625B">
        <w:rPr>
          <w:rFonts w:ascii="Times New Roman" w:hAnsi="Times New Roman" w:cs="Times New Roman"/>
          <w:bCs/>
          <w:sz w:val="24"/>
          <w:szCs w:val="24"/>
          <w:lang w:val="en-US"/>
        </w:rPr>
        <w:t xml:space="preserve"> (</w:t>
      </w:r>
      <w:r w:rsidR="00E66357" w:rsidRPr="00BE625B">
        <w:rPr>
          <w:rFonts w:ascii="Times New Roman" w:hAnsi="Times New Roman" w:cs="Times New Roman"/>
          <w:bCs/>
          <w:i/>
          <w:sz w:val="24"/>
          <w:szCs w:val="24"/>
          <w:lang w:val="en-US"/>
        </w:rPr>
        <w:t xml:space="preserve">ante </w:t>
      </w:r>
      <w:proofErr w:type="spellStart"/>
      <w:r w:rsidR="00E66357" w:rsidRPr="00BE625B">
        <w:rPr>
          <w:rFonts w:ascii="Times New Roman" w:hAnsi="Times New Roman" w:cs="Times New Roman"/>
          <w:bCs/>
          <w:i/>
          <w:sz w:val="24"/>
          <w:szCs w:val="24"/>
          <w:lang w:val="en-US"/>
        </w:rPr>
        <w:t>quem</w:t>
      </w:r>
      <w:proofErr w:type="spellEnd"/>
      <w:r w:rsidRPr="00BE625B">
        <w:rPr>
          <w:rFonts w:ascii="Times New Roman" w:hAnsi="Times New Roman" w:cs="Times New Roman"/>
          <w:bCs/>
          <w:sz w:val="24"/>
          <w:szCs w:val="24"/>
          <w:lang w:val="en-US"/>
        </w:rPr>
        <w:t>)</w:t>
      </w:r>
    </w:p>
    <w:p w14:paraId="288F4BF0" w14:textId="77777777" w:rsidR="00E66357" w:rsidRPr="00BE625B" w:rsidRDefault="00E66357" w:rsidP="002B4A9C">
      <w:pPr>
        <w:pStyle w:val="Default"/>
        <w:rPr>
          <w:rFonts w:ascii="Courier New" w:hAnsi="Courier New" w:cs="Courier New"/>
          <w:sz w:val="20"/>
          <w:szCs w:val="20"/>
          <w:lang w:val="en-US"/>
        </w:rPr>
      </w:pPr>
    </w:p>
    <w:p w14:paraId="55E657F8" w14:textId="77777777" w:rsidR="00E66357" w:rsidRPr="00BE625B" w:rsidRDefault="00E66357" w:rsidP="00E66357">
      <w:pPr>
        <w:spacing w:after="0" w:line="240" w:lineRule="auto"/>
        <w:jc w:val="both"/>
        <w:rPr>
          <w:rFonts w:ascii="Times New Roman" w:hAnsi="Times New Roman" w:cs="Times New Roman"/>
          <w:b/>
          <w:color w:val="000000"/>
          <w:sz w:val="24"/>
          <w:szCs w:val="24"/>
          <w:lang w:val="en-US"/>
        </w:rPr>
      </w:pPr>
      <w:r w:rsidRPr="00BE625B">
        <w:rPr>
          <w:rFonts w:ascii="Times New Roman" w:hAnsi="Times New Roman" w:cs="Times New Roman"/>
          <w:b/>
          <w:color w:val="000000"/>
          <w:sz w:val="24"/>
          <w:szCs w:val="24"/>
          <w:lang w:val="en-US"/>
        </w:rPr>
        <w:t>Secondary Burials</w:t>
      </w:r>
    </w:p>
    <w:p w14:paraId="52DD1D3E" w14:textId="77777777" w:rsidR="00E66357" w:rsidRPr="00BE625B" w:rsidRDefault="00E66357" w:rsidP="00E66357">
      <w:pPr>
        <w:spacing w:after="0" w:line="240" w:lineRule="auto"/>
        <w:jc w:val="both"/>
        <w:rPr>
          <w:rFonts w:ascii="Courier New" w:hAnsi="Courier New" w:cs="Courier New"/>
          <w:color w:val="000000"/>
          <w:sz w:val="20"/>
          <w:szCs w:val="20"/>
          <w:lang w:val="en-US"/>
        </w:rPr>
      </w:pPr>
      <w:proofErr w:type="gramStart"/>
      <w:r w:rsidRPr="00BE625B">
        <w:rPr>
          <w:rFonts w:ascii="Courier New" w:hAnsi="Courier New" w:cs="Courier New"/>
          <w:color w:val="000000"/>
          <w:sz w:val="20"/>
          <w:szCs w:val="20"/>
          <w:lang w:val="en-US"/>
        </w:rPr>
        <w:t>Sequence(</w:t>
      </w:r>
      <w:proofErr w:type="gramEnd"/>
      <w:r w:rsidRPr="00BE625B">
        <w:rPr>
          <w:rFonts w:ascii="Courier New" w:hAnsi="Courier New" w:cs="Courier New"/>
          <w:color w:val="000000"/>
          <w:sz w:val="20"/>
          <w:szCs w:val="20"/>
          <w:lang w:val="en-US"/>
        </w:rPr>
        <w:t>)</w:t>
      </w:r>
    </w:p>
    <w:p w14:paraId="07B7C60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w:t>
      </w:r>
    </w:p>
    <w:p w14:paraId="30345B6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Curve("SHCal20","shcal20.14c"</w:t>
      </w:r>
      <w:proofErr w:type="gramStart"/>
      <w:r w:rsidRPr="00BE625B">
        <w:rPr>
          <w:rFonts w:ascii="Courier New" w:hAnsi="Courier New" w:cs="Courier New"/>
          <w:color w:val="000000"/>
          <w:sz w:val="20"/>
          <w:szCs w:val="20"/>
          <w:lang w:val="en-US"/>
        </w:rPr>
        <w:t>);</w:t>
      </w:r>
      <w:proofErr w:type="gramEnd"/>
    </w:p>
    <w:p w14:paraId="63A2362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Curve("Marine20","marine20.14c"</w:t>
      </w:r>
      <w:proofErr w:type="gramStart"/>
      <w:r w:rsidRPr="00BE625B">
        <w:rPr>
          <w:rFonts w:ascii="Courier New" w:hAnsi="Courier New" w:cs="Courier New"/>
          <w:color w:val="000000"/>
          <w:sz w:val="20"/>
          <w:szCs w:val="20"/>
          <w:lang w:val="en-US"/>
        </w:rPr>
        <w:t>);</w:t>
      </w:r>
      <w:proofErr w:type="gramEnd"/>
    </w:p>
    <w:p w14:paraId="6103A265" w14:textId="77777777" w:rsidR="00E66357" w:rsidRPr="00BE625B" w:rsidRDefault="00E66357" w:rsidP="00E66357">
      <w:pPr>
        <w:spacing w:after="0" w:line="240" w:lineRule="auto"/>
        <w:jc w:val="both"/>
        <w:rPr>
          <w:rFonts w:ascii="Courier New" w:hAnsi="Courier New" w:cs="Courier New"/>
          <w:color w:val="000000"/>
          <w:sz w:val="20"/>
          <w:szCs w:val="20"/>
          <w:lang w:val="en-US"/>
        </w:rPr>
      </w:pPr>
      <w:proofErr w:type="gramStart"/>
      <w:r w:rsidRPr="00BE625B">
        <w:rPr>
          <w:rFonts w:ascii="Courier New" w:hAnsi="Courier New" w:cs="Courier New"/>
          <w:color w:val="000000"/>
          <w:sz w:val="20"/>
          <w:szCs w:val="20"/>
          <w:lang w:val="en-US"/>
        </w:rPr>
        <w:t>Boundary(</w:t>
      </w:r>
      <w:proofErr w:type="gramEnd"/>
      <w:r w:rsidRPr="00BE625B">
        <w:rPr>
          <w:rFonts w:ascii="Courier New" w:hAnsi="Courier New" w:cs="Courier New"/>
          <w:color w:val="000000"/>
          <w:sz w:val="20"/>
          <w:szCs w:val="20"/>
          <w:lang w:val="en-US"/>
        </w:rPr>
        <w:t>);</w:t>
      </w:r>
    </w:p>
    <w:p w14:paraId="6379FA0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gramStart"/>
      <w:r w:rsidRPr="00BE625B">
        <w:rPr>
          <w:rFonts w:ascii="Courier New" w:hAnsi="Courier New" w:cs="Courier New"/>
          <w:color w:val="000000"/>
          <w:sz w:val="20"/>
          <w:szCs w:val="20"/>
          <w:lang w:val="en-US"/>
        </w:rPr>
        <w:t>Phase(</w:t>
      </w:r>
      <w:proofErr w:type="gramEnd"/>
      <w:r w:rsidRPr="00BE625B">
        <w:rPr>
          <w:rFonts w:ascii="Courier New" w:hAnsi="Courier New" w:cs="Courier New"/>
          <w:color w:val="000000"/>
          <w:sz w:val="20"/>
          <w:szCs w:val="20"/>
          <w:lang w:val="en-US"/>
        </w:rPr>
        <w:t>)</w:t>
      </w:r>
    </w:p>
    <w:p w14:paraId="597A73C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
    <w:p w14:paraId="49B875D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("LocalMarine10</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448D2C5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("Mixed10","SHCal20","LocalMarine10",49.9,10</w:t>
      </w:r>
      <w:proofErr w:type="gramStart"/>
      <w:r w:rsidRPr="00BE625B">
        <w:rPr>
          <w:rFonts w:ascii="Courier New" w:hAnsi="Courier New" w:cs="Courier New"/>
          <w:color w:val="000000"/>
          <w:sz w:val="20"/>
          <w:szCs w:val="20"/>
          <w:lang w:val="en-US"/>
        </w:rPr>
        <w:t>);</w:t>
      </w:r>
      <w:proofErr w:type="gramEnd"/>
    </w:p>
    <w:p w14:paraId="76EBF0A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041",810,17);</w:t>
      </w:r>
    </w:p>
    <w:p w14:paraId="547B529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A1B44B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("LocalMarine5</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2328EC1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("Mixed5","SHCal20","LocalMarine5",48.3,10</w:t>
      </w:r>
      <w:proofErr w:type="gramStart"/>
      <w:r w:rsidRPr="00BE625B">
        <w:rPr>
          <w:rFonts w:ascii="Courier New" w:hAnsi="Courier New" w:cs="Courier New"/>
          <w:color w:val="000000"/>
          <w:sz w:val="20"/>
          <w:szCs w:val="20"/>
          <w:lang w:val="en-US"/>
        </w:rPr>
        <w:t>);</w:t>
      </w:r>
      <w:proofErr w:type="gramEnd"/>
    </w:p>
    <w:p w14:paraId="73F6EC2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009",766,17);</w:t>
      </w:r>
    </w:p>
    <w:p w14:paraId="62CD6E6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7E122D8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1A697D6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("Mixed3","SHCal20","LocalMarine3",52.7,10</w:t>
      </w:r>
      <w:proofErr w:type="gramStart"/>
      <w:r w:rsidRPr="00BE625B">
        <w:rPr>
          <w:rFonts w:ascii="Courier New" w:hAnsi="Courier New" w:cs="Courier New"/>
          <w:color w:val="000000"/>
          <w:sz w:val="20"/>
          <w:szCs w:val="20"/>
          <w:lang w:val="en-US"/>
        </w:rPr>
        <w:t>);</w:t>
      </w:r>
      <w:proofErr w:type="gramEnd"/>
    </w:p>
    <w:p w14:paraId="5BFC4E2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004",745,19);</w:t>
      </w:r>
    </w:p>
    <w:p w14:paraId="794F0C6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89C9EC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5B83B81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("Mixed2","SHCal20","LocalMarine2",60.5,10</w:t>
      </w:r>
      <w:proofErr w:type="gramStart"/>
      <w:r w:rsidRPr="00BE625B">
        <w:rPr>
          <w:rFonts w:ascii="Courier New" w:hAnsi="Courier New" w:cs="Courier New"/>
          <w:color w:val="000000"/>
          <w:sz w:val="20"/>
          <w:szCs w:val="20"/>
          <w:lang w:val="en-US"/>
        </w:rPr>
        <w:t>);</w:t>
      </w:r>
      <w:proofErr w:type="gramEnd"/>
    </w:p>
    <w:p w14:paraId="67394F7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003",782,17);</w:t>
      </w:r>
    </w:p>
    <w:p w14:paraId="1CAAB2F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BA1928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("LocalMarine7</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07F90E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("Mixed7","SHCal20","LocalMarine7",53.5,10</w:t>
      </w:r>
      <w:proofErr w:type="gramStart"/>
      <w:r w:rsidRPr="00BE625B">
        <w:rPr>
          <w:rFonts w:ascii="Courier New" w:hAnsi="Courier New" w:cs="Courier New"/>
          <w:color w:val="000000"/>
          <w:sz w:val="20"/>
          <w:szCs w:val="20"/>
          <w:lang w:val="en-US"/>
        </w:rPr>
        <w:t>);</w:t>
      </w:r>
      <w:proofErr w:type="gramEnd"/>
    </w:p>
    <w:p w14:paraId="18E790F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022",742,17);</w:t>
      </w:r>
    </w:p>
    <w:p w14:paraId="06B033E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30C43AA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("LocalMarine6</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309E2D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("Mixed6","SHCal20","LocalMarine6",71.6,10</w:t>
      </w:r>
      <w:proofErr w:type="gramStart"/>
      <w:r w:rsidRPr="00BE625B">
        <w:rPr>
          <w:rFonts w:ascii="Courier New" w:hAnsi="Courier New" w:cs="Courier New"/>
          <w:color w:val="000000"/>
          <w:sz w:val="20"/>
          <w:szCs w:val="20"/>
          <w:lang w:val="en-US"/>
        </w:rPr>
        <w:t>);</w:t>
      </w:r>
      <w:proofErr w:type="gramEnd"/>
    </w:p>
    <w:p w14:paraId="5D4F4BD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020",834,18);</w:t>
      </w:r>
    </w:p>
    <w:p w14:paraId="461D1766"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51788E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52EC18D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("Mixed1","SHCal20","LocalMarine1",54,10</w:t>
      </w:r>
      <w:proofErr w:type="gramStart"/>
      <w:r w:rsidRPr="00BE625B">
        <w:rPr>
          <w:rFonts w:ascii="Courier New" w:hAnsi="Courier New" w:cs="Courier New"/>
          <w:color w:val="000000"/>
          <w:sz w:val="20"/>
          <w:szCs w:val="20"/>
          <w:lang w:val="en-US"/>
        </w:rPr>
        <w:t>);</w:t>
      </w:r>
      <w:proofErr w:type="gramEnd"/>
    </w:p>
    <w:p w14:paraId="4682449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001",735,18);</w:t>
      </w:r>
    </w:p>
    <w:p w14:paraId="0E8EA6E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1A4E4E6"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("LocalMarine8</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DEE194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("Mixed8","SHCal20","LocalMarine8",57.7,10</w:t>
      </w:r>
      <w:proofErr w:type="gramStart"/>
      <w:r w:rsidRPr="00BE625B">
        <w:rPr>
          <w:rFonts w:ascii="Courier New" w:hAnsi="Courier New" w:cs="Courier New"/>
          <w:color w:val="000000"/>
          <w:sz w:val="20"/>
          <w:szCs w:val="20"/>
          <w:lang w:val="en-US"/>
        </w:rPr>
        <w:t>);</w:t>
      </w:r>
      <w:proofErr w:type="gramEnd"/>
    </w:p>
    <w:p w14:paraId="324BBA5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027",715,17);</w:t>
      </w:r>
    </w:p>
    <w:p w14:paraId="1E3777E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0FF1DB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("LocalMarine9</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6242F6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("Mixed9","SHCal20","LocalMarine9",67.9,10</w:t>
      </w:r>
      <w:proofErr w:type="gramStart"/>
      <w:r w:rsidRPr="00BE625B">
        <w:rPr>
          <w:rFonts w:ascii="Courier New" w:hAnsi="Courier New" w:cs="Courier New"/>
          <w:color w:val="000000"/>
          <w:sz w:val="20"/>
          <w:szCs w:val="20"/>
          <w:lang w:val="en-US"/>
        </w:rPr>
        <w:t>);</w:t>
      </w:r>
      <w:proofErr w:type="gramEnd"/>
    </w:p>
    <w:p w14:paraId="153A68A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033",690,17);</w:t>
      </w:r>
    </w:p>
    <w:p w14:paraId="7CCE261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0B97FC2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("LocalMarine4</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0B115D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("Mixed4","SHCal20","LocalMarine4",66.7,10</w:t>
      </w:r>
      <w:proofErr w:type="gramStart"/>
      <w:r w:rsidRPr="00BE625B">
        <w:rPr>
          <w:rFonts w:ascii="Courier New" w:hAnsi="Courier New" w:cs="Courier New"/>
          <w:color w:val="000000"/>
          <w:sz w:val="20"/>
          <w:szCs w:val="20"/>
          <w:lang w:val="en-US"/>
        </w:rPr>
        <w:t>);</w:t>
      </w:r>
      <w:proofErr w:type="gramEnd"/>
    </w:p>
    <w:p w14:paraId="049FE9B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"ES 007",676,17);</w:t>
      </w:r>
    </w:p>
    <w:p w14:paraId="05D6010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lastRenderedPageBreak/>
        <w:t xml:space="preserve"> };</w:t>
      </w:r>
    </w:p>
    <w:p w14:paraId="7DF314F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gramStart"/>
      <w:r w:rsidRPr="00BE625B">
        <w:rPr>
          <w:rFonts w:ascii="Courier New" w:hAnsi="Courier New" w:cs="Courier New"/>
          <w:color w:val="000000"/>
          <w:sz w:val="20"/>
          <w:szCs w:val="20"/>
          <w:lang w:val="en-US"/>
        </w:rPr>
        <w:t>Date(</w:t>
      </w:r>
      <w:proofErr w:type="gramEnd"/>
      <w:r w:rsidRPr="00BE625B">
        <w:rPr>
          <w:rFonts w:ascii="Courier New" w:hAnsi="Courier New" w:cs="Courier New"/>
          <w:color w:val="000000"/>
          <w:sz w:val="20"/>
          <w:szCs w:val="20"/>
          <w:lang w:val="en-US"/>
        </w:rPr>
        <w:t>"Almagro", 1536);</w:t>
      </w:r>
    </w:p>
    <w:p w14:paraId="7177CE8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w:t>
      </w:r>
    </w:p>
    <w:p w14:paraId="09A4153F" w14:textId="77777777" w:rsidR="00DC038F" w:rsidRDefault="00DC038F" w:rsidP="00E66357">
      <w:pPr>
        <w:spacing w:after="0" w:line="240" w:lineRule="auto"/>
        <w:jc w:val="both"/>
        <w:rPr>
          <w:rFonts w:ascii="Courier New" w:hAnsi="Courier New" w:cs="Courier New"/>
          <w:color w:val="000000"/>
          <w:sz w:val="20"/>
          <w:szCs w:val="20"/>
          <w:lang w:val="en-US"/>
        </w:rPr>
      </w:pPr>
    </w:p>
    <w:p w14:paraId="1D4EC163" w14:textId="77777777" w:rsidR="00DC038F" w:rsidRDefault="00DC038F" w:rsidP="00E66357">
      <w:pPr>
        <w:spacing w:after="0" w:line="240" w:lineRule="auto"/>
        <w:jc w:val="both"/>
        <w:rPr>
          <w:rFonts w:ascii="Courier New" w:hAnsi="Courier New" w:cs="Courier New"/>
          <w:color w:val="000000"/>
          <w:sz w:val="20"/>
          <w:szCs w:val="20"/>
          <w:lang w:val="en-US"/>
        </w:rPr>
      </w:pPr>
    </w:p>
    <w:p w14:paraId="3B1E4399" w14:textId="76CFCF40" w:rsidR="00E66357" w:rsidRPr="00DC038F" w:rsidRDefault="00E66357" w:rsidP="00E66357">
      <w:pPr>
        <w:spacing w:after="0" w:line="240" w:lineRule="auto"/>
        <w:jc w:val="both"/>
        <w:rPr>
          <w:rFonts w:ascii="Courier New" w:hAnsi="Courier New" w:cs="Courier New"/>
          <w:color w:val="000000"/>
          <w:sz w:val="20"/>
          <w:szCs w:val="20"/>
          <w:lang w:val="en-US"/>
        </w:rPr>
      </w:pPr>
      <w:r w:rsidRPr="00BE625B">
        <w:rPr>
          <w:rFonts w:ascii="Times New Roman" w:hAnsi="Times New Roman" w:cs="Times New Roman"/>
          <w:b/>
          <w:color w:val="000000"/>
          <w:sz w:val="24"/>
          <w:szCs w:val="24"/>
          <w:lang w:val="en-US"/>
        </w:rPr>
        <w:t xml:space="preserve">Primary Burials </w:t>
      </w:r>
    </w:p>
    <w:p w14:paraId="05980A25" w14:textId="77777777" w:rsidR="00E66357" w:rsidRPr="00BE625B" w:rsidRDefault="00E66357" w:rsidP="00E66357">
      <w:pPr>
        <w:spacing w:after="0" w:line="240" w:lineRule="auto"/>
        <w:jc w:val="both"/>
        <w:rPr>
          <w:rFonts w:ascii="Courier New" w:hAnsi="Courier New" w:cs="Courier New"/>
          <w:color w:val="000000"/>
          <w:sz w:val="20"/>
          <w:szCs w:val="20"/>
          <w:lang w:val="en-US"/>
        </w:rPr>
      </w:pPr>
      <w:proofErr w:type="gramStart"/>
      <w:r w:rsidRPr="00BE625B">
        <w:rPr>
          <w:rFonts w:ascii="Courier New" w:hAnsi="Courier New" w:cs="Courier New"/>
          <w:color w:val="000000"/>
          <w:sz w:val="20"/>
          <w:szCs w:val="20"/>
          <w:lang w:val="en-US"/>
        </w:rPr>
        <w:t>Sequence(</w:t>
      </w:r>
      <w:proofErr w:type="gramEnd"/>
      <w:r w:rsidRPr="00BE625B">
        <w:rPr>
          <w:rFonts w:ascii="Courier New" w:hAnsi="Courier New" w:cs="Courier New"/>
          <w:color w:val="000000"/>
          <w:sz w:val="20"/>
          <w:szCs w:val="20"/>
          <w:lang w:val="en-US"/>
        </w:rPr>
        <w:t>)</w:t>
      </w:r>
    </w:p>
    <w:p w14:paraId="34C9D46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
    <w:p w14:paraId="3DE65EA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Curve("SHCal20","shcal20.14c"</w:t>
      </w:r>
      <w:proofErr w:type="gramStart"/>
      <w:r w:rsidRPr="00BE625B">
        <w:rPr>
          <w:rFonts w:ascii="Courier New" w:hAnsi="Courier New" w:cs="Courier New"/>
          <w:color w:val="000000"/>
          <w:sz w:val="20"/>
          <w:szCs w:val="20"/>
          <w:lang w:val="en-US"/>
        </w:rPr>
        <w:t>);</w:t>
      </w:r>
      <w:proofErr w:type="gramEnd"/>
    </w:p>
    <w:p w14:paraId="49C990A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Curve("Marine20","marine20.14c"</w:t>
      </w:r>
      <w:proofErr w:type="gramStart"/>
      <w:r w:rsidRPr="00BE625B">
        <w:rPr>
          <w:rFonts w:ascii="Courier New" w:hAnsi="Courier New" w:cs="Courier New"/>
          <w:color w:val="000000"/>
          <w:sz w:val="20"/>
          <w:szCs w:val="20"/>
          <w:lang w:val="en-US"/>
        </w:rPr>
        <w:t>);</w:t>
      </w:r>
      <w:proofErr w:type="gramEnd"/>
    </w:p>
    <w:p w14:paraId="54BEE654" w14:textId="77777777" w:rsidR="00E66357" w:rsidRPr="00BE625B" w:rsidRDefault="00E66357" w:rsidP="00E66357">
      <w:pPr>
        <w:spacing w:after="0" w:line="240" w:lineRule="auto"/>
        <w:jc w:val="both"/>
        <w:rPr>
          <w:rFonts w:ascii="Courier New" w:hAnsi="Courier New" w:cs="Courier New"/>
          <w:color w:val="000000"/>
          <w:sz w:val="20"/>
          <w:szCs w:val="20"/>
          <w:lang w:val="en-US"/>
        </w:rPr>
      </w:pPr>
      <w:proofErr w:type="gramStart"/>
      <w:r w:rsidRPr="00BE625B">
        <w:rPr>
          <w:rFonts w:ascii="Courier New" w:hAnsi="Courier New" w:cs="Courier New"/>
          <w:color w:val="000000"/>
          <w:sz w:val="20"/>
          <w:szCs w:val="20"/>
          <w:lang w:val="en-US"/>
        </w:rPr>
        <w:t>Boundary(</w:t>
      </w:r>
      <w:proofErr w:type="gramEnd"/>
      <w:r w:rsidRPr="00BE625B">
        <w:rPr>
          <w:rFonts w:ascii="Courier New" w:hAnsi="Courier New" w:cs="Courier New"/>
          <w:color w:val="000000"/>
          <w:sz w:val="20"/>
          <w:szCs w:val="20"/>
          <w:lang w:val="en-US"/>
        </w:rPr>
        <w:t>);</w:t>
      </w:r>
    </w:p>
    <w:p w14:paraId="3A96FCE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gramStart"/>
      <w:r w:rsidRPr="00BE625B">
        <w:rPr>
          <w:rFonts w:ascii="Courier New" w:hAnsi="Courier New" w:cs="Courier New"/>
          <w:color w:val="000000"/>
          <w:sz w:val="20"/>
          <w:szCs w:val="20"/>
          <w:lang w:val="en-US"/>
        </w:rPr>
        <w:t>Phase(</w:t>
      </w:r>
      <w:proofErr w:type="gramEnd"/>
      <w:r w:rsidRPr="00BE625B">
        <w:rPr>
          <w:rFonts w:ascii="Courier New" w:hAnsi="Courier New" w:cs="Courier New"/>
          <w:color w:val="000000"/>
          <w:sz w:val="20"/>
          <w:szCs w:val="20"/>
          <w:lang w:val="en-US"/>
        </w:rPr>
        <w:t>)</w:t>
      </w:r>
    </w:p>
    <w:p w14:paraId="4D721D3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
    <w:p w14:paraId="2DD6956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1C2E578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("Mixed1","SHCal20","LocalMarine1",37.6,10</w:t>
      </w:r>
      <w:proofErr w:type="gramStart"/>
      <w:r w:rsidRPr="00BE625B">
        <w:rPr>
          <w:rFonts w:ascii="Courier New" w:hAnsi="Courier New" w:cs="Courier New"/>
          <w:color w:val="000000"/>
          <w:sz w:val="20"/>
          <w:szCs w:val="20"/>
          <w:lang w:val="en-US"/>
        </w:rPr>
        <w:t>);</w:t>
      </w:r>
      <w:proofErr w:type="gramEnd"/>
    </w:p>
    <w:p w14:paraId="38E097F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003",968,19);</w:t>
      </w:r>
    </w:p>
    <w:p w14:paraId="1B334C0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9F88C3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("LocalMarine25</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F274A5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("Mixed25","SHCal20","LocalMarine25",58.3,10</w:t>
      </w:r>
      <w:proofErr w:type="gramStart"/>
      <w:r w:rsidRPr="00BE625B">
        <w:rPr>
          <w:rFonts w:ascii="Courier New" w:hAnsi="Courier New" w:cs="Courier New"/>
          <w:color w:val="000000"/>
          <w:sz w:val="20"/>
          <w:szCs w:val="20"/>
          <w:lang w:val="en-US"/>
        </w:rPr>
        <w:t>);</w:t>
      </w:r>
      <w:proofErr w:type="gramEnd"/>
    </w:p>
    <w:p w14:paraId="515B757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149",948,18);</w:t>
      </w:r>
    </w:p>
    <w:p w14:paraId="3CB7621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23A640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("LocalMarine17</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51CDE7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("Mixed17","SHCal20","LocalMarine17",23.9,10</w:t>
      </w:r>
      <w:proofErr w:type="gramStart"/>
      <w:r w:rsidRPr="00BE625B">
        <w:rPr>
          <w:rFonts w:ascii="Courier New" w:hAnsi="Courier New" w:cs="Courier New"/>
          <w:color w:val="000000"/>
          <w:sz w:val="20"/>
          <w:szCs w:val="20"/>
          <w:lang w:val="en-US"/>
        </w:rPr>
        <w:t>);</w:t>
      </w:r>
      <w:proofErr w:type="gramEnd"/>
    </w:p>
    <w:p w14:paraId="6F8FB80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084",817,17);</w:t>
      </w:r>
    </w:p>
    <w:p w14:paraId="77949A5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AF30BA6"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("LocalMarine34</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912B0C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("Mixed34","SHCal20","LocalMarine34",51.9,10</w:t>
      </w:r>
      <w:proofErr w:type="gramStart"/>
      <w:r w:rsidRPr="00BE625B">
        <w:rPr>
          <w:rFonts w:ascii="Courier New" w:hAnsi="Courier New" w:cs="Courier New"/>
          <w:color w:val="000000"/>
          <w:sz w:val="20"/>
          <w:szCs w:val="20"/>
          <w:lang w:val="en-US"/>
        </w:rPr>
        <w:t>);</w:t>
      </w:r>
      <w:proofErr w:type="gramEnd"/>
    </w:p>
    <w:p w14:paraId="5D13A09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194",869,19);</w:t>
      </w:r>
    </w:p>
    <w:p w14:paraId="5504E85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("LocalMarine32</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38516A5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("Mixed32","SHCal20","LocalMarine32",49.8,10</w:t>
      </w:r>
      <w:proofErr w:type="gramStart"/>
      <w:r w:rsidRPr="00BE625B">
        <w:rPr>
          <w:rFonts w:ascii="Courier New" w:hAnsi="Courier New" w:cs="Courier New"/>
          <w:color w:val="000000"/>
          <w:sz w:val="20"/>
          <w:szCs w:val="20"/>
          <w:lang w:val="en-US"/>
        </w:rPr>
        <w:t>);</w:t>
      </w:r>
      <w:proofErr w:type="gramEnd"/>
    </w:p>
    <w:p w14:paraId="2669F35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187",853,17);</w:t>
      </w:r>
    </w:p>
    <w:p w14:paraId="49A9E32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57BCA4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("LocalMarine28</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490CA6D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("Mixed28","SHCal20","LocalMarine28",52.8,10</w:t>
      </w:r>
      <w:proofErr w:type="gramStart"/>
      <w:r w:rsidRPr="00BE625B">
        <w:rPr>
          <w:rFonts w:ascii="Courier New" w:hAnsi="Courier New" w:cs="Courier New"/>
          <w:color w:val="000000"/>
          <w:sz w:val="20"/>
          <w:szCs w:val="20"/>
          <w:lang w:val="en-US"/>
        </w:rPr>
        <w:t>);</w:t>
      </w:r>
      <w:proofErr w:type="gramEnd"/>
    </w:p>
    <w:p w14:paraId="056A63A6"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165",831,17);</w:t>
      </w:r>
    </w:p>
    <w:p w14:paraId="5D7D985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364A34E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("LocalMarine30</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57DD0A1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("Mixed30","SHCal20","LocalMarine30",34.3,10</w:t>
      </w:r>
      <w:proofErr w:type="gramStart"/>
      <w:r w:rsidRPr="00BE625B">
        <w:rPr>
          <w:rFonts w:ascii="Courier New" w:hAnsi="Courier New" w:cs="Courier New"/>
          <w:color w:val="000000"/>
          <w:sz w:val="20"/>
          <w:szCs w:val="20"/>
          <w:lang w:val="en-US"/>
        </w:rPr>
        <w:t>);</w:t>
      </w:r>
      <w:proofErr w:type="gramEnd"/>
    </w:p>
    <w:p w14:paraId="55D9E63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177",684,17);</w:t>
      </w:r>
    </w:p>
    <w:p w14:paraId="236159C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8BD9E3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("LocalMarine22</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4D6BF1B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("Mixed22","SHCal20","LocalMarine22",47.5,10</w:t>
      </w:r>
      <w:proofErr w:type="gramStart"/>
      <w:r w:rsidRPr="00BE625B">
        <w:rPr>
          <w:rFonts w:ascii="Courier New" w:hAnsi="Courier New" w:cs="Courier New"/>
          <w:color w:val="000000"/>
          <w:sz w:val="20"/>
          <w:szCs w:val="20"/>
          <w:lang w:val="en-US"/>
        </w:rPr>
        <w:t>);</w:t>
      </w:r>
      <w:proofErr w:type="gramEnd"/>
    </w:p>
    <w:p w14:paraId="41258AE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123",745,17);</w:t>
      </w:r>
    </w:p>
    <w:p w14:paraId="584E459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4DD16A6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("LocalMarine19</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5EAFCF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("Mixed19","SHCal20","LocalMarine19",85.4,10</w:t>
      </w:r>
      <w:proofErr w:type="gramStart"/>
      <w:r w:rsidRPr="00BE625B">
        <w:rPr>
          <w:rFonts w:ascii="Courier New" w:hAnsi="Courier New" w:cs="Courier New"/>
          <w:color w:val="000000"/>
          <w:sz w:val="20"/>
          <w:szCs w:val="20"/>
          <w:lang w:val="en-US"/>
        </w:rPr>
        <w:t>);</w:t>
      </w:r>
      <w:proofErr w:type="gramEnd"/>
    </w:p>
    <w:p w14:paraId="52F7F8A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094",900,19);</w:t>
      </w:r>
    </w:p>
    <w:p w14:paraId="0E0C20C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0252258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("LocalMarine12</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247728A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("Mixed12","SHCal20","LocalMarine12",54.6,10</w:t>
      </w:r>
      <w:proofErr w:type="gramStart"/>
      <w:r w:rsidRPr="00BE625B">
        <w:rPr>
          <w:rFonts w:ascii="Courier New" w:hAnsi="Courier New" w:cs="Courier New"/>
          <w:color w:val="000000"/>
          <w:sz w:val="20"/>
          <w:szCs w:val="20"/>
          <w:lang w:val="en-US"/>
        </w:rPr>
        <w:t>);</w:t>
      </w:r>
      <w:proofErr w:type="gramEnd"/>
    </w:p>
    <w:p w14:paraId="0A5E67E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058",758,20);</w:t>
      </w:r>
    </w:p>
    <w:p w14:paraId="62C406D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54759B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("LocalMarine9</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D49CC1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("Mixed9","SHCal20","LocalMarine9",77.6,10</w:t>
      </w:r>
      <w:proofErr w:type="gramStart"/>
      <w:r w:rsidRPr="00BE625B">
        <w:rPr>
          <w:rFonts w:ascii="Courier New" w:hAnsi="Courier New" w:cs="Courier New"/>
          <w:color w:val="000000"/>
          <w:sz w:val="20"/>
          <w:szCs w:val="20"/>
          <w:lang w:val="en-US"/>
        </w:rPr>
        <w:t>);</w:t>
      </w:r>
      <w:proofErr w:type="gramEnd"/>
    </w:p>
    <w:p w14:paraId="4327B64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032",850,19);</w:t>
      </w:r>
    </w:p>
    <w:p w14:paraId="6588512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399E281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("LocalMarine31</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037431C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lastRenderedPageBreak/>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("Mixed31","SHCal20","LocalMarine31",49.2,10</w:t>
      </w:r>
      <w:proofErr w:type="gramStart"/>
      <w:r w:rsidRPr="00BE625B">
        <w:rPr>
          <w:rFonts w:ascii="Courier New" w:hAnsi="Courier New" w:cs="Courier New"/>
          <w:color w:val="000000"/>
          <w:sz w:val="20"/>
          <w:szCs w:val="20"/>
          <w:lang w:val="en-US"/>
        </w:rPr>
        <w:t>);</w:t>
      </w:r>
      <w:proofErr w:type="gramEnd"/>
    </w:p>
    <w:p w14:paraId="1BA56C3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183",735,17);</w:t>
      </w:r>
    </w:p>
    <w:p w14:paraId="34354F2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7C2B38F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("LocalMarine13</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2135C18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("Mixed13","SHCal20","LocalMarine13",65.1,10</w:t>
      </w:r>
      <w:proofErr w:type="gramStart"/>
      <w:r w:rsidRPr="00BE625B">
        <w:rPr>
          <w:rFonts w:ascii="Courier New" w:hAnsi="Courier New" w:cs="Courier New"/>
          <w:color w:val="000000"/>
          <w:sz w:val="20"/>
          <w:szCs w:val="20"/>
          <w:lang w:val="en-US"/>
        </w:rPr>
        <w:t>);</w:t>
      </w:r>
      <w:proofErr w:type="gramEnd"/>
    </w:p>
    <w:p w14:paraId="264E823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074",797,19);</w:t>
      </w:r>
    </w:p>
    <w:p w14:paraId="2CE5F22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0C86FC1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("LocalMarine24</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31829E6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("Mixed24","SHCal20","LocalMarine24",50.5,10</w:t>
      </w:r>
      <w:proofErr w:type="gramStart"/>
      <w:r w:rsidRPr="00BE625B">
        <w:rPr>
          <w:rFonts w:ascii="Courier New" w:hAnsi="Courier New" w:cs="Courier New"/>
          <w:color w:val="000000"/>
          <w:sz w:val="20"/>
          <w:szCs w:val="20"/>
          <w:lang w:val="en-US"/>
        </w:rPr>
        <w:t>);</w:t>
      </w:r>
      <w:proofErr w:type="gramEnd"/>
    </w:p>
    <w:p w14:paraId="7B02D1C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142",733,17);</w:t>
      </w:r>
    </w:p>
    <w:p w14:paraId="363646F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B4C2D0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("LocalMarine16</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1468E04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("Mixed16","SHCal20","LocalMarine16",53.4,10</w:t>
      </w:r>
      <w:proofErr w:type="gramStart"/>
      <w:r w:rsidRPr="00BE625B">
        <w:rPr>
          <w:rFonts w:ascii="Courier New" w:hAnsi="Courier New" w:cs="Courier New"/>
          <w:color w:val="000000"/>
          <w:sz w:val="20"/>
          <w:szCs w:val="20"/>
          <w:lang w:val="en-US"/>
        </w:rPr>
        <w:t>);</w:t>
      </w:r>
      <w:proofErr w:type="gramEnd"/>
    </w:p>
    <w:p w14:paraId="166FEE9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082",739,19);</w:t>
      </w:r>
    </w:p>
    <w:p w14:paraId="5F21BE1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2C85ABD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("LocalMarine5</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1F1EB8F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("Mixed5","SHCal20","LocalMarine5",60.3,10</w:t>
      </w:r>
      <w:proofErr w:type="gramStart"/>
      <w:r w:rsidRPr="00BE625B">
        <w:rPr>
          <w:rFonts w:ascii="Courier New" w:hAnsi="Courier New" w:cs="Courier New"/>
          <w:color w:val="000000"/>
          <w:sz w:val="20"/>
          <w:szCs w:val="20"/>
          <w:lang w:val="en-US"/>
        </w:rPr>
        <w:t>);</w:t>
      </w:r>
      <w:proofErr w:type="gramEnd"/>
    </w:p>
    <w:p w14:paraId="78A9BAD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024",766,18);</w:t>
      </w:r>
    </w:p>
    <w:p w14:paraId="2272647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983E05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("LocalMarine11</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34290F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("Mixed11","SHCal20","LocalMarine11",57.8,10</w:t>
      </w:r>
      <w:proofErr w:type="gramStart"/>
      <w:r w:rsidRPr="00BE625B">
        <w:rPr>
          <w:rFonts w:ascii="Courier New" w:hAnsi="Courier New" w:cs="Courier New"/>
          <w:color w:val="000000"/>
          <w:sz w:val="20"/>
          <w:szCs w:val="20"/>
          <w:lang w:val="en-US"/>
        </w:rPr>
        <w:t>);</w:t>
      </w:r>
      <w:proofErr w:type="gramEnd"/>
    </w:p>
    <w:p w14:paraId="5BC1583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041",749,19);</w:t>
      </w:r>
    </w:p>
    <w:p w14:paraId="2362C84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FAABE9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("LocalMarine20</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45D619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("Mixed20","SHCal20","LocalMarine20",59.1,10</w:t>
      </w:r>
      <w:proofErr w:type="gramStart"/>
      <w:r w:rsidRPr="00BE625B">
        <w:rPr>
          <w:rFonts w:ascii="Courier New" w:hAnsi="Courier New" w:cs="Courier New"/>
          <w:color w:val="000000"/>
          <w:sz w:val="20"/>
          <w:szCs w:val="20"/>
          <w:lang w:val="en-US"/>
        </w:rPr>
        <w:t>);</w:t>
      </w:r>
      <w:proofErr w:type="gramEnd"/>
    </w:p>
    <w:p w14:paraId="3D74EDE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099",757,17);</w:t>
      </w:r>
    </w:p>
    <w:p w14:paraId="49D7F5C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7CFC05D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("LocalMarine21</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B7803C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("Mixed21","SHCal20","LocalMarine21",78.2,10</w:t>
      </w:r>
      <w:proofErr w:type="gramStart"/>
      <w:r w:rsidRPr="00BE625B">
        <w:rPr>
          <w:rFonts w:ascii="Courier New" w:hAnsi="Courier New" w:cs="Courier New"/>
          <w:color w:val="000000"/>
          <w:sz w:val="20"/>
          <w:szCs w:val="20"/>
          <w:lang w:val="en-US"/>
        </w:rPr>
        <w:t>);</w:t>
      </w:r>
      <w:proofErr w:type="gramEnd"/>
    </w:p>
    <w:p w14:paraId="7636F0C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122",831,18);</w:t>
      </w:r>
    </w:p>
    <w:p w14:paraId="34C0786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6D9085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("LocalMarine33</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5F21355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("Mixed33","SHCal20","LocalMarine33",61.3,10</w:t>
      </w:r>
      <w:proofErr w:type="gramStart"/>
      <w:r w:rsidRPr="00BE625B">
        <w:rPr>
          <w:rFonts w:ascii="Courier New" w:hAnsi="Courier New" w:cs="Courier New"/>
          <w:color w:val="000000"/>
          <w:sz w:val="20"/>
          <w:szCs w:val="20"/>
          <w:lang w:val="en-US"/>
        </w:rPr>
        <w:t>);</w:t>
      </w:r>
      <w:proofErr w:type="gramEnd"/>
    </w:p>
    <w:p w14:paraId="1809092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191",746,17);</w:t>
      </w:r>
    </w:p>
    <w:p w14:paraId="2DAFF06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1A5BEA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("LocalMarine8</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5E912CA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("Mixed8","SHCal20","LocalMarine8",65.9,10</w:t>
      </w:r>
      <w:proofErr w:type="gramStart"/>
      <w:r w:rsidRPr="00BE625B">
        <w:rPr>
          <w:rFonts w:ascii="Courier New" w:hAnsi="Courier New" w:cs="Courier New"/>
          <w:color w:val="000000"/>
          <w:sz w:val="20"/>
          <w:szCs w:val="20"/>
          <w:lang w:val="en-US"/>
        </w:rPr>
        <w:t>);</w:t>
      </w:r>
      <w:proofErr w:type="gramEnd"/>
    </w:p>
    <w:p w14:paraId="026B87F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029",756,19);</w:t>
      </w:r>
    </w:p>
    <w:p w14:paraId="724B110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44D80EC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("LocalMarine29</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2FBC011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("Mixed29","SHCal20","LocalMarine29",58.3,10</w:t>
      </w:r>
      <w:proofErr w:type="gramStart"/>
      <w:r w:rsidRPr="00BE625B">
        <w:rPr>
          <w:rFonts w:ascii="Courier New" w:hAnsi="Courier New" w:cs="Courier New"/>
          <w:color w:val="000000"/>
          <w:sz w:val="20"/>
          <w:szCs w:val="20"/>
          <w:lang w:val="en-US"/>
        </w:rPr>
        <w:t>);</w:t>
      </w:r>
      <w:proofErr w:type="gramEnd"/>
    </w:p>
    <w:p w14:paraId="5A81F76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169",723,19);</w:t>
      </w:r>
    </w:p>
    <w:p w14:paraId="46FC87B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0EFC096"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("LocalMarine4</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8BC286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("Mixed4","SHCal20","LocalMarine4",64.8,10</w:t>
      </w:r>
      <w:proofErr w:type="gramStart"/>
      <w:r w:rsidRPr="00BE625B">
        <w:rPr>
          <w:rFonts w:ascii="Courier New" w:hAnsi="Courier New" w:cs="Courier New"/>
          <w:color w:val="000000"/>
          <w:sz w:val="20"/>
          <w:szCs w:val="20"/>
          <w:lang w:val="en-US"/>
        </w:rPr>
        <w:t>);</w:t>
      </w:r>
      <w:proofErr w:type="gramEnd"/>
    </w:p>
    <w:p w14:paraId="15672FE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020",740,19);</w:t>
      </w:r>
    </w:p>
    <w:p w14:paraId="32A51F5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03AEFF9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("LocalMarine15</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B9091F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("Mixed15","SHCal20","LocalMarine15",63,10</w:t>
      </w:r>
      <w:proofErr w:type="gramStart"/>
      <w:r w:rsidRPr="00BE625B">
        <w:rPr>
          <w:rFonts w:ascii="Courier New" w:hAnsi="Courier New" w:cs="Courier New"/>
          <w:color w:val="000000"/>
          <w:sz w:val="20"/>
          <w:szCs w:val="20"/>
          <w:lang w:val="en-US"/>
        </w:rPr>
        <w:t>);</w:t>
      </w:r>
      <w:proofErr w:type="gramEnd"/>
    </w:p>
    <w:p w14:paraId="243D3EA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077",729,19);</w:t>
      </w:r>
    </w:p>
    <w:p w14:paraId="5C983E1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5792DA8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("LocalMarine27</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37D5AB7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("Mixed27","SHCal20","LocalMarine27",56.6,10</w:t>
      </w:r>
      <w:proofErr w:type="gramStart"/>
      <w:r w:rsidRPr="00BE625B">
        <w:rPr>
          <w:rFonts w:ascii="Courier New" w:hAnsi="Courier New" w:cs="Courier New"/>
          <w:color w:val="000000"/>
          <w:sz w:val="20"/>
          <w:szCs w:val="20"/>
          <w:lang w:val="en-US"/>
        </w:rPr>
        <w:t>);</w:t>
      </w:r>
      <w:proofErr w:type="gramEnd"/>
    </w:p>
    <w:p w14:paraId="1B2069F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163",698,17);</w:t>
      </w:r>
    </w:p>
    <w:p w14:paraId="458F2D1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20C1697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("LocalMarine26</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36F847E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("Mixed26","SHCal20","LocalMarine26",62.5,10</w:t>
      </w:r>
      <w:proofErr w:type="gramStart"/>
      <w:r w:rsidRPr="00BE625B">
        <w:rPr>
          <w:rFonts w:ascii="Courier New" w:hAnsi="Courier New" w:cs="Courier New"/>
          <w:color w:val="000000"/>
          <w:sz w:val="20"/>
          <w:szCs w:val="20"/>
          <w:lang w:val="en-US"/>
        </w:rPr>
        <w:t>);</w:t>
      </w:r>
      <w:proofErr w:type="gramEnd"/>
    </w:p>
    <w:p w14:paraId="6DEB804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lastRenderedPageBreak/>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156",721,17);</w:t>
      </w:r>
    </w:p>
    <w:p w14:paraId="7EA4D3F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464C982"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("LocalMarine6</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9932FC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("Mixed6","SHCal20","LocalMarine6",47.8,10</w:t>
      </w:r>
      <w:proofErr w:type="gramStart"/>
      <w:r w:rsidRPr="00BE625B">
        <w:rPr>
          <w:rFonts w:ascii="Courier New" w:hAnsi="Courier New" w:cs="Courier New"/>
          <w:color w:val="000000"/>
          <w:sz w:val="20"/>
          <w:szCs w:val="20"/>
          <w:lang w:val="en-US"/>
        </w:rPr>
        <w:t>);</w:t>
      </w:r>
      <w:proofErr w:type="gramEnd"/>
    </w:p>
    <w:p w14:paraId="1E9DD8C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027",634,19);</w:t>
      </w:r>
    </w:p>
    <w:p w14:paraId="2892870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853535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("LocalMarine10</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4FB0053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("Mixed10","SHCal20","LocalMarine10",66.2,10</w:t>
      </w:r>
      <w:proofErr w:type="gramStart"/>
      <w:r w:rsidRPr="00BE625B">
        <w:rPr>
          <w:rFonts w:ascii="Courier New" w:hAnsi="Courier New" w:cs="Courier New"/>
          <w:color w:val="000000"/>
          <w:sz w:val="20"/>
          <w:szCs w:val="20"/>
          <w:lang w:val="en-US"/>
        </w:rPr>
        <w:t>);</w:t>
      </w:r>
      <w:proofErr w:type="gramEnd"/>
    </w:p>
    <w:p w14:paraId="2EC60BE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034",691,18);</w:t>
      </w:r>
    </w:p>
    <w:p w14:paraId="7EC3FB8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3F955CF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("LocalMarine23</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601CFB9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("Mixed23","SHCal20","LocalMarine23",68.8,10</w:t>
      </w:r>
      <w:proofErr w:type="gramStart"/>
      <w:r w:rsidRPr="00BE625B">
        <w:rPr>
          <w:rFonts w:ascii="Courier New" w:hAnsi="Courier New" w:cs="Courier New"/>
          <w:color w:val="000000"/>
          <w:sz w:val="20"/>
          <w:szCs w:val="20"/>
          <w:lang w:val="en-US"/>
        </w:rPr>
        <w:t>);</w:t>
      </w:r>
      <w:proofErr w:type="gramEnd"/>
    </w:p>
    <w:p w14:paraId="52ED046F"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138",678,19);</w:t>
      </w:r>
    </w:p>
    <w:p w14:paraId="69CFE6B8"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67D31D39"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("LocalMarine3</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291501A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("Mixed3","SHCal20","LocalMarine3",67.7,10</w:t>
      </w:r>
      <w:proofErr w:type="gramStart"/>
      <w:r w:rsidRPr="00BE625B">
        <w:rPr>
          <w:rFonts w:ascii="Courier New" w:hAnsi="Courier New" w:cs="Courier New"/>
          <w:color w:val="000000"/>
          <w:sz w:val="20"/>
          <w:szCs w:val="20"/>
          <w:lang w:val="en-US"/>
        </w:rPr>
        <w:t>);</w:t>
      </w:r>
      <w:proofErr w:type="gramEnd"/>
    </w:p>
    <w:p w14:paraId="25EC42E0"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013",638,17);</w:t>
      </w:r>
    </w:p>
    <w:p w14:paraId="73CE467E"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4B7335AD"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("LocalMarine2</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1DDF08E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("Mixed2","SHCal20","LocalMarine2",69.4,10</w:t>
      </w:r>
      <w:proofErr w:type="gramStart"/>
      <w:r w:rsidRPr="00BE625B">
        <w:rPr>
          <w:rFonts w:ascii="Courier New" w:hAnsi="Courier New" w:cs="Courier New"/>
          <w:color w:val="000000"/>
          <w:sz w:val="20"/>
          <w:szCs w:val="20"/>
          <w:lang w:val="en-US"/>
        </w:rPr>
        <w:t>);</w:t>
      </w:r>
      <w:proofErr w:type="gramEnd"/>
    </w:p>
    <w:p w14:paraId="1064BA8B"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005",625,19);</w:t>
      </w:r>
    </w:p>
    <w:p w14:paraId="03552451"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745EE54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Delta_R</w:t>
      </w:r>
      <w:proofErr w:type="spellEnd"/>
      <w:r w:rsidRPr="00BE625B">
        <w:rPr>
          <w:rFonts w:ascii="Courier New" w:hAnsi="Courier New" w:cs="Courier New"/>
          <w:color w:val="000000"/>
          <w:sz w:val="20"/>
          <w:szCs w:val="20"/>
          <w:lang w:val="en-US"/>
        </w:rPr>
        <w:t>("LocalMarine18</w:t>
      </w:r>
      <w:proofErr w:type="gramStart"/>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55,25);</w:t>
      </w:r>
    </w:p>
    <w:p w14:paraId="778EDB4A"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Mix_Curves</w:t>
      </w:r>
      <w:proofErr w:type="spellEnd"/>
      <w:r w:rsidRPr="00BE625B">
        <w:rPr>
          <w:rFonts w:ascii="Courier New" w:hAnsi="Courier New" w:cs="Courier New"/>
          <w:color w:val="000000"/>
          <w:sz w:val="20"/>
          <w:szCs w:val="20"/>
          <w:lang w:val="en-US"/>
        </w:rPr>
        <w:t>("Mixed18","SHCal20","LocalMarine18",71.4,10</w:t>
      </w:r>
      <w:proofErr w:type="gramStart"/>
      <w:r w:rsidRPr="00BE625B">
        <w:rPr>
          <w:rFonts w:ascii="Courier New" w:hAnsi="Courier New" w:cs="Courier New"/>
          <w:color w:val="000000"/>
          <w:sz w:val="20"/>
          <w:szCs w:val="20"/>
          <w:lang w:val="en-US"/>
        </w:rPr>
        <w:t>);</w:t>
      </w:r>
      <w:proofErr w:type="gramEnd"/>
    </w:p>
    <w:p w14:paraId="3E7F9873"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spellStart"/>
      <w:r w:rsidRPr="00BE625B">
        <w:rPr>
          <w:rFonts w:ascii="Courier New" w:hAnsi="Courier New" w:cs="Courier New"/>
          <w:color w:val="000000"/>
          <w:sz w:val="20"/>
          <w:szCs w:val="20"/>
          <w:lang w:val="en-US"/>
        </w:rPr>
        <w:t>R_</w:t>
      </w:r>
      <w:proofErr w:type="gramStart"/>
      <w:r w:rsidRPr="00BE625B">
        <w:rPr>
          <w:rFonts w:ascii="Courier New" w:hAnsi="Courier New" w:cs="Courier New"/>
          <w:color w:val="000000"/>
          <w:sz w:val="20"/>
          <w:szCs w:val="20"/>
          <w:lang w:val="en-US"/>
        </w:rPr>
        <w:t>Date</w:t>
      </w:r>
      <w:proofErr w:type="spellEnd"/>
      <w:r w:rsidRPr="00BE625B">
        <w:rPr>
          <w:rFonts w:ascii="Courier New" w:hAnsi="Courier New" w:cs="Courier New"/>
          <w:color w:val="000000"/>
          <w:sz w:val="20"/>
          <w:szCs w:val="20"/>
          <w:lang w:val="en-US"/>
        </w:rPr>
        <w:t>(</w:t>
      </w:r>
      <w:proofErr w:type="gramEnd"/>
      <w:r w:rsidRPr="00BE625B">
        <w:rPr>
          <w:rFonts w:ascii="Courier New" w:hAnsi="Courier New" w:cs="Courier New"/>
          <w:color w:val="000000"/>
          <w:sz w:val="20"/>
          <w:szCs w:val="20"/>
          <w:lang w:val="en-US"/>
        </w:rPr>
        <w:t>"Ind 092",641,17);</w:t>
      </w:r>
    </w:p>
    <w:p w14:paraId="40084347"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Curve("=Marine20"</w:t>
      </w:r>
      <w:proofErr w:type="gramStart"/>
      <w:r w:rsidRPr="00BE625B">
        <w:rPr>
          <w:rFonts w:ascii="Courier New" w:hAnsi="Courier New" w:cs="Courier New"/>
          <w:color w:val="000000"/>
          <w:sz w:val="20"/>
          <w:szCs w:val="20"/>
          <w:lang w:val="en-US"/>
        </w:rPr>
        <w:t>);</w:t>
      </w:r>
      <w:proofErr w:type="gramEnd"/>
    </w:p>
    <w:p w14:paraId="1809C9EC"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w:t>
      </w:r>
    </w:p>
    <w:p w14:paraId="4A940F04"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roofErr w:type="gramStart"/>
      <w:r w:rsidRPr="00BE625B">
        <w:rPr>
          <w:rFonts w:ascii="Courier New" w:hAnsi="Courier New" w:cs="Courier New"/>
          <w:color w:val="000000"/>
          <w:sz w:val="20"/>
          <w:szCs w:val="20"/>
          <w:lang w:val="en-US"/>
        </w:rPr>
        <w:t>Date(</w:t>
      </w:r>
      <w:proofErr w:type="gramEnd"/>
      <w:r w:rsidRPr="00BE625B">
        <w:rPr>
          <w:rFonts w:ascii="Courier New" w:hAnsi="Courier New" w:cs="Courier New"/>
          <w:color w:val="000000"/>
          <w:sz w:val="20"/>
          <w:szCs w:val="20"/>
          <w:lang w:val="en-US"/>
        </w:rPr>
        <w:t>"Almagro", 1536);</w:t>
      </w:r>
    </w:p>
    <w:p w14:paraId="2D10F3B5" w14:textId="77777777" w:rsidR="00E66357" w:rsidRPr="00BE625B" w:rsidRDefault="00E66357" w:rsidP="00E66357">
      <w:pPr>
        <w:spacing w:after="0" w:line="240" w:lineRule="auto"/>
        <w:jc w:val="both"/>
        <w:rPr>
          <w:rFonts w:ascii="Courier New" w:hAnsi="Courier New" w:cs="Courier New"/>
          <w:color w:val="000000"/>
          <w:sz w:val="20"/>
          <w:szCs w:val="20"/>
          <w:lang w:val="en-US"/>
        </w:rPr>
      </w:pPr>
      <w:r w:rsidRPr="00BE625B">
        <w:rPr>
          <w:rFonts w:ascii="Courier New" w:hAnsi="Courier New" w:cs="Courier New"/>
          <w:color w:val="000000"/>
          <w:sz w:val="20"/>
          <w:szCs w:val="20"/>
          <w:lang w:val="en-US"/>
        </w:rPr>
        <w:t xml:space="preserve"> };</w:t>
      </w:r>
    </w:p>
    <w:p w14:paraId="7E6225C4" w14:textId="77777777" w:rsidR="00E66357" w:rsidRPr="00BE625B" w:rsidRDefault="00E66357" w:rsidP="00E66357">
      <w:pPr>
        <w:spacing w:after="0" w:line="240" w:lineRule="auto"/>
        <w:jc w:val="both"/>
        <w:rPr>
          <w:rFonts w:ascii="Courier New" w:hAnsi="Courier New" w:cs="Courier New"/>
          <w:color w:val="000000"/>
          <w:sz w:val="20"/>
          <w:szCs w:val="20"/>
          <w:lang w:val="en-US"/>
        </w:rPr>
      </w:pPr>
    </w:p>
    <w:p w14:paraId="6FE32F3F" w14:textId="77777777" w:rsidR="00F21A3F" w:rsidRPr="00BE625B" w:rsidRDefault="00F21A3F" w:rsidP="00DA2577">
      <w:pPr>
        <w:spacing w:after="0" w:line="240" w:lineRule="auto"/>
        <w:jc w:val="both"/>
        <w:rPr>
          <w:rFonts w:ascii="Times New Roman" w:hAnsi="Times New Roman" w:cs="Times New Roman"/>
          <w:sz w:val="24"/>
          <w:szCs w:val="24"/>
          <w:lang w:val="en-US"/>
        </w:rPr>
      </w:pPr>
    </w:p>
    <w:p w14:paraId="79986584" w14:textId="77777777" w:rsidR="005C6BDE" w:rsidRPr="00BE625B" w:rsidRDefault="005C6BDE" w:rsidP="00DA2577">
      <w:pPr>
        <w:spacing w:after="0" w:line="240" w:lineRule="auto"/>
        <w:rPr>
          <w:rFonts w:ascii="Times New Roman" w:hAnsi="Times New Roman" w:cs="Times New Roman"/>
          <w:sz w:val="24"/>
          <w:szCs w:val="24"/>
          <w:lang w:val="en-US"/>
        </w:rPr>
      </w:pPr>
    </w:p>
    <w:sectPr w:rsidR="005C6BDE" w:rsidRPr="00BE62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5C13" w14:textId="77777777" w:rsidR="002E0236" w:rsidRDefault="002E0236" w:rsidP="00F21A3F">
      <w:pPr>
        <w:spacing w:after="0" w:line="240" w:lineRule="auto"/>
      </w:pPr>
      <w:r>
        <w:separator/>
      </w:r>
    </w:p>
  </w:endnote>
  <w:endnote w:type="continuationSeparator" w:id="0">
    <w:p w14:paraId="2FC5084A" w14:textId="77777777" w:rsidR="002E0236" w:rsidRDefault="002E0236" w:rsidP="00F2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AE7F" w14:textId="77777777" w:rsidR="002E0236" w:rsidRDefault="002E0236" w:rsidP="00F21A3F">
      <w:pPr>
        <w:spacing w:after="0" w:line="240" w:lineRule="auto"/>
      </w:pPr>
      <w:r>
        <w:separator/>
      </w:r>
    </w:p>
  </w:footnote>
  <w:footnote w:type="continuationSeparator" w:id="0">
    <w:p w14:paraId="117084B8" w14:textId="77777777" w:rsidR="002E0236" w:rsidRDefault="002E0236" w:rsidP="00F21A3F">
      <w:pPr>
        <w:spacing w:after="0" w:line="240" w:lineRule="auto"/>
      </w:pPr>
      <w:r>
        <w:continuationSeparator/>
      </w:r>
    </w:p>
  </w:footnote>
  <w:footnote w:id="1">
    <w:p w14:paraId="2AC05AA8" w14:textId="77777777" w:rsidR="00771EC3" w:rsidRPr="00E43F72" w:rsidRDefault="00771EC3" w:rsidP="00771EC3">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w:t>
      </w:r>
      <w:r>
        <w:rPr>
          <w:rFonts w:ascii="Times New Roman" w:hAnsi="Times New Roman" w:cs="Times New Roman"/>
        </w:rPr>
        <w:t xml:space="preserve">Proyecto Rescate Arqueológico sitio El Olivar, Ministerio de Obras Públicas (Chile). </w:t>
      </w:r>
      <w:r w:rsidRPr="00E43F72">
        <w:rPr>
          <w:rFonts w:ascii="Times New Roman" w:hAnsi="Times New Roman" w:cs="Times New Roman"/>
        </w:rPr>
        <w:t>Sociedad Chilena de Arqueología, Roberto del Río 1378, Providencia, Santiago, Chile. paoglez@gmail.com ORCID 0000-0003-4915-7052</w:t>
      </w:r>
    </w:p>
  </w:footnote>
  <w:footnote w:id="2">
    <w:p w14:paraId="52C05E32" w14:textId="77777777" w:rsidR="00771EC3" w:rsidRPr="00F96775" w:rsidRDefault="00771EC3" w:rsidP="00771EC3">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w:t>
      </w:r>
      <w:proofErr w:type="spellStart"/>
      <w:r>
        <w:rPr>
          <w:rFonts w:ascii="Times New Roman" w:hAnsi="Times New Roman" w:cs="Times New Roman"/>
        </w:rPr>
        <w:t>Department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Archaeology</w:t>
      </w:r>
      <w:proofErr w:type="spellEnd"/>
      <w:r>
        <w:rPr>
          <w:rFonts w:ascii="Times New Roman" w:hAnsi="Times New Roman" w:cs="Times New Roman"/>
        </w:rPr>
        <w:t xml:space="preserve">, </w:t>
      </w:r>
      <w:r w:rsidRPr="004D2B57">
        <w:rPr>
          <w:rFonts w:ascii="Times New Roman" w:hAnsi="Times New Roman" w:cs="Times New Roman"/>
        </w:rPr>
        <w:t xml:space="preserve">Durham </w:t>
      </w:r>
      <w:proofErr w:type="spellStart"/>
      <w:r w:rsidRPr="004D2B57">
        <w:rPr>
          <w:rFonts w:ascii="Times New Roman" w:hAnsi="Times New Roman" w:cs="Times New Roman"/>
        </w:rPr>
        <w:t>University</w:t>
      </w:r>
      <w:proofErr w:type="spellEnd"/>
      <w:r w:rsidRPr="004D2B57">
        <w:rPr>
          <w:rFonts w:ascii="Times New Roman" w:hAnsi="Times New Roman" w:cs="Times New Roman"/>
        </w:rPr>
        <w:t xml:space="preserve">, Durham, </w:t>
      </w:r>
      <w:proofErr w:type="spellStart"/>
      <w:r w:rsidRPr="004D2B57">
        <w:rPr>
          <w:rFonts w:ascii="Times New Roman" w:hAnsi="Times New Roman" w:cs="Times New Roman"/>
        </w:rPr>
        <w:t>United</w:t>
      </w:r>
      <w:proofErr w:type="spellEnd"/>
      <w:r w:rsidRPr="004D2B57">
        <w:rPr>
          <w:rFonts w:ascii="Times New Roman" w:hAnsi="Times New Roman" w:cs="Times New Roman"/>
        </w:rPr>
        <w:t xml:space="preserve"> </w:t>
      </w:r>
      <w:proofErr w:type="spellStart"/>
      <w:r w:rsidRPr="004D2B57">
        <w:rPr>
          <w:rFonts w:ascii="Times New Roman" w:hAnsi="Times New Roman" w:cs="Times New Roman"/>
        </w:rPr>
        <w:t>Kingdom</w:t>
      </w:r>
      <w:proofErr w:type="spellEnd"/>
      <w:r w:rsidRPr="004D2B57">
        <w:rPr>
          <w:rFonts w:ascii="Times New Roman" w:hAnsi="Times New Roman" w:cs="Times New Roman"/>
        </w:rPr>
        <w:t xml:space="preserve">. </w:t>
      </w:r>
      <w:proofErr w:type="spellStart"/>
      <w:r>
        <w:rPr>
          <w:rFonts w:ascii="Times New Roman" w:hAnsi="Times New Roman" w:cs="Times New Roman"/>
        </w:rPr>
        <w:t>O</w:t>
      </w:r>
      <w:r w:rsidRPr="00F96775">
        <w:rPr>
          <w:rFonts w:ascii="Times New Roman" w:hAnsi="Times New Roman" w:cs="Times New Roman"/>
        </w:rPr>
        <w:t>STeamSpA</w:t>
      </w:r>
      <w:proofErr w:type="spellEnd"/>
      <w:r w:rsidRPr="00F96775">
        <w:rPr>
          <w:rFonts w:ascii="Times New Roman" w:hAnsi="Times New Roman" w:cs="Times New Roman"/>
        </w:rPr>
        <w:t xml:space="preserve">, Azapa Block 104A </w:t>
      </w:r>
      <w:proofErr w:type="spellStart"/>
      <w:r w:rsidRPr="00F96775">
        <w:rPr>
          <w:rFonts w:ascii="Times New Roman" w:hAnsi="Times New Roman" w:cs="Times New Roman"/>
        </w:rPr>
        <w:t>departament</w:t>
      </w:r>
      <w:proofErr w:type="spellEnd"/>
      <w:r w:rsidRPr="00F96775">
        <w:rPr>
          <w:rFonts w:ascii="Times New Roman" w:hAnsi="Times New Roman" w:cs="Times New Roman"/>
        </w:rPr>
        <w:t xml:space="preserve"> 41, Ñuñoa, Chile. aryel.pacheco@gmail.com. ORCID </w:t>
      </w:r>
      <w:r w:rsidRPr="00E43F72">
        <w:rPr>
          <w:rFonts w:ascii="Times New Roman" w:hAnsi="Times New Roman" w:cs="Times New Roman"/>
        </w:rPr>
        <w:t>0000-0002-5569-2281</w:t>
      </w:r>
    </w:p>
  </w:footnote>
  <w:footnote w:id="3">
    <w:p w14:paraId="38EA9010" w14:textId="77777777" w:rsidR="00771EC3" w:rsidRPr="00E43F72" w:rsidRDefault="00771EC3" w:rsidP="00771EC3">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Pelícano </w:t>
      </w:r>
      <w:r w:rsidRPr="00F96775">
        <w:rPr>
          <w:rFonts w:ascii="Times New Roman" w:hAnsi="Times New Roman" w:cs="Times New Roman"/>
        </w:rPr>
        <w:t xml:space="preserve">Consultores, Vicuña Mackenna 1725 </w:t>
      </w:r>
      <w:proofErr w:type="spellStart"/>
      <w:r w:rsidRPr="00F96775">
        <w:rPr>
          <w:rFonts w:ascii="Times New Roman" w:hAnsi="Times New Roman" w:cs="Times New Roman"/>
        </w:rPr>
        <w:t>departament</w:t>
      </w:r>
      <w:proofErr w:type="spellEnd"/>
      <w:r w:rsidRPr="00F96775">
        <w:rPr>
          <w:rFonts w:ascii="Times New Roman" w:hAnsi="Times New Roman" w:cs="Times New Roman"/>
        </w:rPr>
        <w:t xml:space="preserve"> 2023-A, Santiago, Chile. </w:t>
      </w:r>
      <w:r w:rsidRPr="00E43F72">
        <w:rPr>
          <w:rFonts w:ascii="Times New Roman" w:hAnsi="Times New Roman" w:cs="Times New Roman"/>
        </w:rPr>
        <w:t>jano.clarot@gmail.com ORCID 0000-0001-6203-2791</w:t>
      </w:r>
    </w:p>
    <w:p w14:paraId="19A57EDF" w14:textId="77777777" w:rsidR="00771EC3" w:rsidRPr="00E43F72" w:rsidRDefault="00771EC3" w:rsidP="00771EC3">
      <w:pPr>
        <w:pStyle w:val="FootnoteText"/>
        <w:jc w:val="both"/>
        <w:rPr>
          <w:rFonts w:ascii="Times New Roman" w:hAnsi="Times New Roman" w:cs="Times New Roman"/>
        </w:rPr>
      </w:pPr>
    </w:p>
    <w:p w14:paraId="7D00E84E" w14:textId="77777777" w:rsidR="00771EC3" w:rsidRPr="00D7017D" w:rsidRDefault="00771EC3" w:rsidP="00771EC3">
      <w:pPr>
        <w:pStyle w:val="FootnoteText"/>
        <w:jc w:val="both"/>
        <w:rPr>
          <w:rFonts w:ascii="Times New Roman" w:hAnsi="Times New Roman" w:cs="Times New Roman"/>
          <w:lang w:val="es-MX"/>
        </w:rPr>
      </w:pPr>
      <w:r w:rsidRPr="00E43F72">
        <w:rPr>
          <w:rFonts w:ascii="Times New Roman" w:hAnsi="Times New Roman" w:cs="Times New Roman"/>
        </w:rPr>
        <w:t xml:space="preserve">* </w:t>
      </w:r>
      <w:proofErr w:type="spellStart"/>
      <w:r w:rsidRPr="00F96775">
        <w:rPr>
          <w:rFonts w:ascii="Times New Roman" w:hAnsi="Times New Roman" w:cs="Times New Roman"/>
        </w:rPr>
        <w:t>Corresponding</w:t>
      </w:r>
      <w:proofErr w:type="spellEnd"/>
      <w:r w:rsidRPr="00F96775">
        <w:rPr>
          <w:rFonts w:ascii="Times New Roman" w:hAnsi="Times New Roman" w:cs="Times New Roman"/>
        </w:rPr>
        <w:t xml:space="preserve"> </w:t>
      </w:r>
      <w:proofErr w:type="spellStart"/>
      <w:r w:rsidRPr="00F96775">
        <w:rPr>
          <w:rFonts w:ascii="Times New Roman" w:hAnsi="Times New Roman" w:cs="Times New Roman"/>
        </w:rPr>
        <w:t>author</w:t>
      </w:r>
      <w:proofErr w:type="spellEnd"/>
      <w:r w:rsidRPr="00F9677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D5AF7"/>
    <w:multiLevelType w:val="hybridMultilevel"/>
    <w:tmpl w:val="AE2681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112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A3"/>
    <w:rsid w:val="000010DF"/>
    <w:rsid w:val="00003182"/>
    <w:rsid w:val="00033C0C"/>
    <w:rsid w:val="000551A3"/>
    <w:rsid w:val="0006479B"/>
    <w:rsid w:val="0007323E"/>
    <w:rsid w:val="000D5019"/>
    <w:rsid w:val="0013068B"/>
    <w:rsid w:val="00135F13"/>
    <w:rsid w:val="00177796"/>
    <w:rsid w:val="00187E9B"/>
    <w:rsid w:val="00197420"/>
    <w:rsid w:val="001F7F3D"/>
    <w:rsid w:val="002023FC"/>
    <w:rsid w:val="002217E0"/>
    <w:rsid w:val="00226931"/>
    <w:rsid w:val="002B4A9C"/>
    <w:rsid w:val="002C22DC"/>
    <w:rsid w:val="002C76E6"/>
    <w:rsid w:val="002E0236"/>
    <w:rsid w:val="002E0C89"/>
    <w:rsid w:val="0031586E"/>
    <w:rsid w:val="00352791"/>
    <w:rsid w:val="003E6FDE"/>
    <w:rsid w:val="0043025E"/>
    <w:rsid w:val="0044427D"/>
    <w:rsid w:val="004B15DD"/>
    <w:rsid w:val="0050420E"/>
    <w:rsid w:val="0051252C"/>
    <w:rsid w:val="0052112C"/>
    <w:rsid w:val="0058654B"/>
    <w:rsid w:val="005B2F2F"/>
    <w:rsid w:val="005B39FB"/>
    <w:rsid w:val="005C1EEC"/>
    <w:rsid w:val="005C6BDE"/>
    <w:rsid w:val="0062272A"/>
    <w:rsid w:val="006A0FCA"/>
    <w:rsid w:val="0076306E"/>
    <w:rsid w:val="00771EC3"/>
    <w:rsid w:val="007776D2"/>
    <w:rsid w:val="007B25EF"/>
    <w:rsid w:val="007E1927"/>
    <w:rsid w:val="00865CDB"/>
    <w:rsid w:val="00866BB2"/>
    <w:rsid w:val="008A5523"/>
    <w:rsid w:val="008B548F"/>
    <w:rsid w:val="008D6E94"/>
    <w:rsid w:val="00925CFE"/>
    <w:rsid w:val="009704C0"/>
    <w:rsid w:val="00994B6E"/>
    <w:rsid w:val="009A07B6"/>
    <w:rsid w:val="00A3626E"/>
    <w:rsid w:val="00AF269A"/>
    <w:rsid w:val="00B31808"/>
    <w:rsid w:val="00BE625B"/>
    <w:rsid w:val="00C86C51"/>
    <w:rsid w:val="00C92A31"/>
    <w:rsid w:val="00CF14D4"/>
    <w:rsid w:val="00D20B64"/>
    <w:rsid w:val="00D81A91"/>
    <w:rsid w:val="00DA2577"/>
    <w:rsid w:val="00DC038F"/>
    <w:rsid w:val="00DC4877"/>
    <w:rsid w:val="00E62305"/>
    <w:rsid w:val="00E66357"/>
    <w:rsid w:val="00E971A9"/>
    <w:rsid w:val="00EC1BF2"/>
    <w:rsid w:val="00F11825"/>
    <w:rsid w:val="00F21A3F"/>
    <w:rsid w:val="00F276D1"/>
    <w:rsid w:val="00F7237D"/>
    <w:rsid w:val="00F73B12"/>
    <w:rsid w:val="00FA07AC"/>
    <w:rsid w:val="00FB0D42"/>
    <w:rsid w:val="00FB6C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BBBB"/>
  <w15:chartTrackingRefBased/>
  <w15:docId w15:val="{6515428A-B1D6-4627-9B10-0C7EDF7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1A3F"/>
    <w:rPr>
      <w:sz w:val="16"/>
      <w:szCs w:val="16"/>
    </w:rPr>
  </w:style>
  <w:style w:type="paragraph" w:styleId="CommentText">
    <w:name w:val="annotation text"/>
    <w:basedOn w:val="Normal"/>
    <w:link w:val="CommentTextChar"/>
    <w:uiPriority w:val="99"/>
    <w:unhideWhenUsed/>
    <w:rsid w:val="00F21A3F"/>
    <w:pPr>
      <w:spacing w:after="0" w:line="240" w:lineRule="auto"/>
    </w:pPr>
    <w:rPr>
      <w:sz w:val="20"/>
      <w:szCs w:val="20"/>
    </w:rPr>
  </w:style>
  <w:style w:type="character" w:customStyle="1" w:styleId="CommentTextChar">
    <w:name w:val="Comment Text Char"/>
    <w:basedOn w:val="DefaultParagraphFont"/>
    <w:link w:val="CommentText"/>
    <w:uiPriority w:val="99"/>
    <w:rsid w:val="00F21A3F"/>
    <w:rPr>
      <w:sz w:val="20"/>
      <w:szCs w:val="20"/>
    </w:rPr>
  </w:style>
  <w:style w:type="paragraph" w:styleId="FootnoteText">
    <w:name w:val="footnote text"/>
    <w:basedOn w:val="Normal"/>
    <w:link w:val="FootnoteTextChar"/>
    <w:uiPriority w:val="99"/>
    <w:unhideWhenUsed/>
    <w:rsid w:val="00F21A3F"/>
    <w:pPr>
      <w:spacing w:after="0" w:line="240" w:lineRule="auto"/>
    </w:pPr>
    <w:rPr>
      <w:sz w:val="20"/>
      <w:szCs w:val="20"/>
    </w:rPr>
  </w:style>
  <w:style w:type="character" w:customStyle="1" w:styleId="FootnoteTextChar">
    <w:name w:val="Footnote Text Char"/>
    <w:basedOn w:val="DefaultParagraphFont"/>
    <w:link w:val="FootnoteText"/>
    <w:uiPriority w:val="99"/>
    <w:rsid w:val="00F21A3F"/>
    <w:rPr>
      <w:sz w:val="20"/>
      <w:szCs w:val="20"/>
    </w:rPr>
  </w:style>
  <w:style w:type="character" w:styleId="FootnoteReference">
    <w:name w:val="footnote reference"/>
    <w:basedOn w:val="DefaultParagraphFont"/>
    <w:uiPriority w:val="99"/>
    <w:unhideWhenUsed/>
    <w:rsid w:val="00F21A3F"/>
    <w:rPr>
      <w:vertAlign w:val="superscript"/>
    </w:rPr>
  </w:style>
  <w:style w:type="character" w:styleId="Emphasis">
    <w:name w:val="Emphasis"/>
    <w:basedOn w:val="DefaultParagraphFont"/>
    <w:uiPriority w:val="20"/>
    <w:qFormat/>
    <w:rsid w:val="00F21A3F"/>
    <w:rPr>
      <w:i/>
      <w:iCs/>
    </w:rPr>
  </w:style>
  <w:style w:type="character" w:styleId="Strong">
    <w:name w:val="Strong"/>
    <w:basedOn w:val="DefaultParagraphFont"/>
    <w:uiPriority w:val="22"/>
    <w:qFormat/>
    <w:rsid w:val="00F21A3F"/>
    <w:rPr>
      <w:b/>
      <w:bCs/>
    </w:rPr>
  </w:style>
  <w:style w:type="character" w:customStyle="1" w:styleId="anchor-text">
    <w:name w:val="anchor-text"/>
    <w:basedOn w:val="DefaultParagraphFont"/>
    <w:rsid w:val="00F21A3F"/>
  </w:style>
  <w:style w:type="character" w:customStyle="1" w:styleId="sup">
    <w:name w:val="sup"/>
    <w:basedOn w:val="DefaultParagraphFont"/>
    <w:rsid w:val="00F21A3F"/>
  </w:style>
  <w:style w:type="paragraph" w:styleId="BalloonText">
    <w:name w:val="Balloon Text"/>
    <w:basedOn w:val="Normal"/>
    <w:link w:val="BalloonTextChar"/>
    <w:uiPriority w:val="99"/>
    <w:semiHidden/>
    <w:unhideWhenUsed/>
    <w:rsid w:val="00F2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A3F"/>
    <w:rPr>
      <w:rFonts w:ascii="Segoe UI" w:hAnsi="Segoe UI" w:cs="Segoe UI"/>
      <w:sz w:val="18"/>
      <w:szCs w:val="18"/>
    </w:rPr>
  </w:style>
  <w:style w:type="character" w:styleId="Hyperlink">
    <w:name w:val="Hyperlink"/>
    <w:basedOn w:val="DefaultParagraphFont"/>
    <w:uiPriority w:val="99"/>
    <w:unhideWhenUsed/>
    <w:rsid w:val="008A552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7E9B"/>
    <w:pPr>
      <w:spacing w:after="160"/>
    </w:pPr>
    <w:rPr>
      <w:b/>
      <w:bCs/>
    </w:rPr>
  </w:style>
  <w:style w:type="character" w:customStyle="1" w:styleId="CommentSubjectChar">
    <w:name w:val="Comment Subject Char"/>
    <w:basedOn w:val="CommentTextChar"/>
    <w:link w:val="CommentSubject"/>
    <w:uiPriority w:val="99"/>
    <w:semiHidden/>
    <w:rsid w:val="00187E9B"/>
    <w:rPr>
      <w:b/>
      <w:bCs/>
      <w:sz w:val="20"/>
      <w:szCs w:val="20"/>
    </w:rPr>
  </w:style>
  <w:style w:type="table" w:styleId="TableGrid">
    <w:name w:val="Table Grid"/>
    <w:basedOn w:val="TableNormal"/>
    <w:uiPriority w:val="59"/>
    <w:rsid w:val="002C76E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3626E"/>
    <w:rPr>
      <w:i/>
      <w:iCs/>
    </w:rPr>
  </w:style>
  <w:style w:type="paragraph" w:styleId="NormalWeb">
    <w:name w:val="Normal (Web)"/>
    <w:basedOn w:val="Normal"/>
    <w:uiPriority w:val="99"/>
    <w:semiHidden/>
    <w:unhideWhenUsed/>
    <w:rsid w:val="00A3626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rsid w:val="002B4A9C"/>
    <w:pPr>
      <w:autoSpaceDE w:val="0"/>
      <w:autoSpaceDN w:val="0"/>
      <w:adjustRightInd w:val="0"/>
      <w:spacing w:after="0"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7737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rianstock/MixSIAR" TargetMode="External"/><Relationship Id="rId3" Type="http://schemas.openxmlformats.org/officeDocument/2006/relationships/settings" Target="settings.xml"/><Relationship Id="rId7" Type="http://schemas.openxmlformats.org/officeDocument/2006/relationships/hyperlink" Target="https://c14.arch.ox.ac.uk/metho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8</Pages>
  <Words>2372</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Elliott, Kimberley Tanner - (kimelliott)</cp:lastModifiedBy>
  <cp:revision>4</cp:revision>
  <dcterms:created xsi:type="dcterms:W3CDTF">2024-10-09T18:08:00Z</dcterms:created>
  <dcterms:modified xsi:type="dcterms:W3CDTF">2025-03-27T17:30:00Z</dcterms:modified>
</cp:coreProperties>
</file>