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93" w:rsidRDefault="00D50922">
      <w:pPr>
        <w:rPr>
          <w:lang w:val="en-US"/>
        </w:rPr>
      </w:pPr>
      <w:r>
        <w:rPr>
          <w:lang w:val="en-US"/>
        </w:rPr>
        <w:t>Supplementary material</w:t>
      </w:r>
    </w:p>
    <w:p w:rsidR="00D50922" w:rsidRDefault="00D50922">
      <w:pPr>
        <w:rPr>
          <w:lang w:val="en-US"/>
        </w:rPr>
      </w:pPr>
      <w:r>
        <w:rPr>
          <w:lang w:val="en-US"/>
        </w:rPr>
        <w:t>Table 1</w:t>
      </w:r>
      <w:r w:rsidR="00CE18F7">
        <w:rPr>
          <w:lang w:val="en-US"/>
        </w:rPr>
        <w:t xml:space="preserve">. </w:t>
      </w:r>
      <w:r w:rsidR="00DE7FA5">
        <w:rPr>
          <w:lang w:val="en-US"/>
        </w:rPr>
        <w:t>Overview of s</w:t>
      </w:r>
      <w:r w:rsidR="00CE18F7">
        <w:rPr>
          <w:lang w:val="en-US"/>
        </w:rPr>
        <w:t xml:space="preserve">ample </w:t>
      </w:r>
      <w:r w:rsidR="003D2DFD">
        <w:rPr>
          <w:lang w:val="en-US"/>
        </w:rPr>
        <w:t xml:space="preserve">preparation </w:t>
      </w:r>
      <w:r w:rsidR="00DE7FA5">
        <w:rPr>
          <w:lang w:val="en-US"/>
        </w:rPr>
        <w:t xml:space="preserve">methods applied </w:t>
      </w:r>
      <w:r w:rsidR="003D2DFD">
        <w:rPr>
          <w:lang w:val="en-US"/>
        </w:rPr>
        <w:t xml:space="preserve">at the </w:t>
      </w:r>
      <w:r w:rsidR="00FA2FA7">
        <w:rPr>
          <w:lang w:val="en-US"/>
        </w:rPr>
        <w:t xml:space="preserve">ETH </w:t>
      </w:r>
      <w:r w:rsidR="00FA2FA7" w:rsidRPr="00DE7FA5">
        <w:rPr>
          <w:vertAlign w:val="superscript"/>
          <w:lang w:val="en-US"/>
        </w:rPr>
        <w:t>14</w:t>
      </w:r>
      <w:r w:rsidR="00FA2FA7">
        <w:rPr>
          <w:lang w:val="en-US"/>
        </w:rPr>
        <w:t>C laboratory</w:t>
      </w:r>
    </w:p>
    <w:tbl>
      <w:tblPr>
        <w:tblW w:w="158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86"/>
        <w:gridCol w:w="1214"/>
        <w:gridCol w:w="1890"/>
        <w:gridCol w:w="2430"/>
        <w:gridCol w:w="1620"/>
        <w:gridCol w:w="2250"/>
        <w:gridCol w:w="1530"/>
        <w:gridCol w:w="1260"/>
        <w:gridCol w:w="2160"/>
      </w:tblGrid>
      <w:tr w:rsidR="00DE7FA5" w:rsidRPr="00D50922" w:rsidTr="00DE7FA5">
        <w:trPr>
          <w:trHeight w:val="39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Method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Step1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Step2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Step3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Step4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Step5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Step6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Comments</w:t>
            </w:r>
          </w:p>
        </w:tc>
      </w:tr>
      <w:tr w:rsidR="00DE7FA5" w:rsidRPr="00D50922" w:rsidTr="00DE7FA5">
        <w:trPr>
          <w:trHeight w:val="36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E7FA5" w:rsidRPr="00D50922" w:rsidTr="00DE7FA5">
        <w:trPr>
          <w:trHeight w:val="181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Charcoal, wood, macrofossils, OM/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Humin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fraction (insoluble fraction)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ABA 60°C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0.5 M HCl,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0.1 M NaOH,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0.5 M HCl,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dry / freeze-dry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ind w:left="-127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freeze-dry macrofossils and all small and fragile material</w:t>
            </w:r>
          </w:p>
        </w:tc>
      </w:tr>
      <w:tr w:rsidR="00DE7FA5" w:rsidRPr="00D50922" w:rsidTr="00DE7FA5">
        <w:trPr>
          <w:trHeight w:val="159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sediment, peat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ABA 60°C 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1.0 M HCl,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+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0.1 M NaOH,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1.0 M HCl,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+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dry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ind w:left="-127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FTIR 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control for presence of dolomites, long Step1 and or Step3</w:t>
            </w:r>
          </w:p>
        </w:tc>
      </w:tr>
      <w:tr w:rsidR="00DE7FA5" w:rsidRPr="00D50922" w:rsidTr="00DE7FA5">
        <w:trPr>
          <w:trHeight w:val="13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soil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Acid 60°C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0.5 M HCl,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dry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ind w:left="-127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FTIR 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control for presence of dolomites</w:t>
            </w:r>
          </w:p>
        </w:tc>
      </w:tr>
      <w:tr w:rsidR="00DE7FA5" w:rsidRPr="00D50922" w:rsidTr="00DE7FA5">
        <w:trPr>
          <w:trHeight w:val="235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lastRenderedPageBreak/>
              <w:t>Humic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Acid (soluble in base) HA fraction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0.5 M HCl,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0.1 M NaOH,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centrifuge and collect liquid (Base), add few drops of M HCl, leave it to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precip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 HA fraction at RT, 1hr+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centrifuge HA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precip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freeze-dry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ind w:left="-127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applied to: poorly preserved charcoals dissolving quickly, sediment, soils, peat</w:t>
            </w:r>
          </w:p>
        </w:tc>
      </w:tr>
      <w:tr w:rsidR="00DE7FA5" w:rsidRPr="00D50922" w:rsidTr="00DE7FA5">
        <w:trPr>
          <w:trHeight w:val="13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wood (min. 30 mg of dry wood), no waterlogged wood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BABAB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 M NaOH,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8-12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1.0 M HCl, 65-70°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1 M NaOH, 65-70°C, 2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1.0 M HCl, 65-70°C, 15 min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CH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de-CH"/>
              </w:rPr>
              <w:t>5% NaCl0</w:t>
            </w:r>
            <w:r w:rsidRPr="00D50922">
              <w:rPr>
                <w:rFonts w:ascii="Calibri" w:eastAsia="Times New Roman" w:hAnsi="Calibri" w:cs="Calibri"/>
                <w:color w:val="000000"/>
                <w:vertAlign w:val="subscript"/>
                <w:lang w:val="de-CH"/>
              </w:rPr>
              <w:t>2</w:t>
            </w:r>
            <w:r w:rsidRPr="00D50922">
              <w:rPr>
                <w:rFonts w:ascii="Calibri" w:eastAsia="Times New Roman" w:hAnsi="Calibri" w:cs="Calibri"/>
                <w:color w:val="000000"/>
                <w:lang w:val="de-CH"/>
              </w:rPr>
              <w:t xml:space="preserve">+0.1ml 0.5M HCl,  70 C, 2hrs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freeze-dry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waterlogged wood is not suited for cellulose separation </w:t>
            </w:r>
          </w:p>
        </w:tc>
      </w:tr>
      <w:tr w:rsidR="00DE7FA5" w:rsidRPr="00D50922" w:rsidTr="00DE7FA5">
        <w:trPr>
          <w:trHeight w:val="145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canvas, paper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ABA 60°C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0.5 M HCl,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0.1 M NaOH,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0.5 M HCl, 60°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dry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ind w:left="-127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E7FA5" w:rsidRPr="00D50922" w:rsidTr="00DE7FA5">
        <w:trPr>
          <w:trHeight w:val="112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silk, wool,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parchemnt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ABA 20°C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0.5 M HCl, 20°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 xml:space="preserve">C, &lt;1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0.1 M NaOH, 20°C, &lt;1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0.5 M HCl, 20°C, &lt;1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freeze-dry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ind w:left="-127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E7FA5" w:rsidRPr="00D50922" w:rsidTr="00DE7FA5">
        <w:trPr>
          <w:trHeight w:val="217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canvas, paper, parchment, textiles, bone, ivory, antler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Solvents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Hexane,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Aceton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ethanol,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chloroform,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A5" w:rsidRPr="00D50922" w:rsidRDefault="00DE7FA5" w:rsidP="00D50922">
            <w:pPr>
              <w:spacing w:after="0" w:line="240" w:lineRule="auto"/>
              <w:ind w:left="-127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prior to ABA if FTIR indicates contamination; multiple washes; cross check with FTIR after S-treatment</w:t>
            </w:r>
          </w:p>
        </w:tc>
      </w:tr>
      <w:tr w:rsidR="00DE7FA5" w:rsidRPr="00D50922" w:rsidTr="00DE7FA5">
        <w:trPr>
          <w:trHeight w:val="16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lastRenderedPageBreak/>
              <w:t>Bones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Ultra-Filtration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demineralization, 1M HCl, 5°C, couple of days, check condition, pH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0.5 M NaOH, RT, 20 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0.25 M HCl, RT,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Gelatenization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: 0.001 M HCl, 65°C (oven or shaker table</w:t>
            </w:r>
            <w:proofErr w:type="gram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) ,</w:t>
            </w:r>
            <w:proofErr w:type="gram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&gt;17hrs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CH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CH"/>
              </w:rPr>
              <w:t>Ultra Filtration (30 kDa Millipore, Millex Glasfaser filter)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freeze-dry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A5" w:rsidRPr="00D50922" w:rsidRDefault="00DE7FA5" w:rsidP="00D5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F6AB4" w:rsidRPr="00D50922" w:rsidTr="00FF6AB4">
        <w:trPr>
          <w:trHeight w:val="21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cremated bones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cremated bones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2x 15 min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ultra sonic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proofErr w:type="gram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MilliQ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dry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1.5 %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NAOCl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RT, 48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0.1 M HCl, RT. 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Dry, 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crush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ca. 200 mg to glass vials (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Gasbench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) for acidification with conc. H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PO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</w:t>
            </w:r>
            <w:r w:rsidRPr="00FF6AB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has to be purified prior to graphitization</w:t>
            </w:r>
            <w:r w:rsidR="005027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(Ag, </w:t>
            </w:r>
            <w:r w:rsidR="005027A6"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</w:t>
            </w:r>
            <w:r w:rsidR="005027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00</w:t>
            </w:r>
            <w:r w:rsidR="005027A6"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°C</w:t>
            </w:r>
            <w:r w:rsidR="005027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</w:tr>
      <w:tr w:rsidR="00FF6AB4" w:rsidRPr="00D50922" w:rsidTr="00DE7FA5">
        <w:trPr>
          <w:trHeight w:val="231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Mortar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SD3sec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weigh 50-100 mg of pre-sieved fraction 45-63µ</w:t>
            </w:r>
            <w:r w:rsidRPr="00D50922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evacuate special chamber containing mortar and conc. H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PO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n-US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mix mortar and acid, collect fraction dissolving in first 3 sec. Freeze in LN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collect fractions dissolved in 3 sec intervals (timed), freeze in LN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F6AB4" w:rsidRPr="00D50922" w:rsidTr="00DE7FA5">
        <w:trPr>
          <w:trHeight w:val="16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carbonates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carbonates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treatment specific to material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for example leaching of shells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ca. 10 mg to glass vials (Gas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B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ench) for acidification with conc. H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PO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Lime Lumps, shells, foraminifera, pearls, corals, stalagmites</w:t>
            </w:r>
          </w:p>
        </w:tc>
      </w:tr>
      <w:tr w:rsidR="00FF6AB4" w:rsidRPr="00D50922" w:rsidTr="00DE7FA5">
        <w:trPr>
          <w:trHeight w:val="16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lastRenderedPageBreak/>
              <w:t>paint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binding media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1 M HCl, 60°C, 1 </w:t>
            </w: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FTIR to check before combustion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(typically </w:t>
            </w: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FF6AB4" w:rsidRPr="00D50922" w:rsidTr="00DE7FA5">
        <w:trPr>
          <w:trHeight w:val="16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iron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Aceton</w:t>
            </w:r>
            <w:proofErr w:type="spellEnd"/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, ethanol wash, dry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combustion in closed tubes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F6AB4" w:rsidRPr="00D50922" w:rsidTr="00DE7FA5">
        <w:trPr>
          <w:trHeight w:val="16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wine, liquids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LQ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placed in closed tubes, frozen when evacuated before torch sealing tubes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Combustion in closed tubes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B4" w:rsidRPr="00D50922" w:rsidRDefault="00FF6AB4" w:rsidP="00FF6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09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DE7FA5" w:rsidRDefault="00DE7FA5">
      <w:pPr>
        <w:rPr>
          <w:lang w:val="en-US"/>
        </w:rPr>
      </w:pPr>
    </w:p>
    <w:p w:rsidR="00DE7FA5" w:rsidRDefault="00DE7FA5">
      <w:pPr>
        <w:rPr>
          <w:lang w:val="en-US"/>
        </w:rPr>
      </w:pPr>
    </w:p>
    <w:p w:rsidR="00D50922" w:rsidRPr="00D50922" w:rsidRDefault="005027A6">
      <w:pPr>
        <w:rPr>
          <w:lang w:val="en-US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D50922" w:rsidRPr="00D50922" w:rsidSect="00D509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0MLM0tTA3szQwNjdQ0lEKTi0uzszPAykwqgUAT7RsO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diocarb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r0f2f0jswa9ge5srwxr9fj9swp9e9vvf9f&quot;&gt;My EndNote LibraryMurphy&lt;record-ids&gt;&lt;item&gt;7360&lt;/item&gt;&lt;item&gt;12027&lt;/item&gt;&lt;/record-ids&gt;&lt;/item&gt;&lt;/Libraries&gt;"/>
  </w:docVars>
  <w:rsids>
    <w:rsidRoot w:val="00D50922"/>
    <w:rsid w:val="003D2DFD"/>
    <w:rsid w:val="005027A6"/>
    <w:rsid w:val="00CE18F7"/>
    <w:rsid w:val="00D50922"/>
    <w:rsid w:val="00DE7FA5"/>
    <w:rsid w:val="00E83F93"/>
    <w:rsid w:val="00FA2FA7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31AA"/>
  <w15:chartTrackingRefBased/>
  <w15:docId w15:val="{8587B790-0251-42ED-8001-94527FFE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E7FA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7FA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E7FA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E7FA5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Hajdas</dc:creator>
  <cp:keywords/>
  <dc:description/>
  <cp:lastModifiedBy>Hajdas  Irena</cp:lastModifiedBy>
  <cp:revision>6</cp:revision>
  <dcterms:created xsi:type="dcterms:W3CDTF">2023-01-13T18:09:00Z</dcterms:created>
  <dcterms:modified xsi:type="dcterms:W3CDTF">2023-01-13T20:17:00Z</dcterms:modified>
</cp:coreProperties>
</file>