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77E95" w14:textId="77777777" w:rsidR="00BA2BA4" w:rsidRDefault="00BA2BA4" w:rsidP="00BA2BA4">
      <w:pPr>
        <w:rPr>
          <w:b/>
          <w:bCs/>
          <w:lang w:val="en-GB"/>
        </w:rPr>
      </w:pPr>
      <w:bookmarkStart w:id="0" w:name="_Hlk132191459"/>
      <w:bookmarkEnd w:id="0"/>
      <w:r>
        <w:rPr>
          <w:b/>
          <w:bCs/>
          <w:lang w:val="en-GB"/>
        </w:rPr>
        <w:t>Supplementary information – Online Resource 1</w:t>
      </w:r>
    </w:p>
    <w:p w14:paraId="0FD8EC4A" w14:textId="77777777" w:rsidR="00BA2BA4" w:rsidRPr="00BA2BA4" w:rsidRDefault="00BA2BA4" w:rsidP="00BA2BA4">
      <w:pPr>
        <w:spacing w:line="360" w:lineRule="auto"/>
        <w:rPr>
          <w:rFonts w:cs="Times New Roman"/>
          <w:lang w:val="en-GB"/>
        </w:rPr>
      </w:pPr>
      <w:r w:rsidRPr="00BA2BA4">
        <w:rPr>
          <w:rFonts w:cs="Times New Roman"/>
          <w:b/>
          <w:bCs/>
          <w:lang w:val="en-GB"/>
        </w:rPr>
        <w:t>Title</w:t>
      </w:r>
      <w:r w:rsidRPr="00BA2BA4">
        <w:rPr>
          <w:rFonts w:cs="Times New Roman"/>
          <w:lang w:val="en-GB"/>
        </w:rPr>
        <w:t>: Changes in climate drove vegetation and land use dynamics at the onset of farming in Europe</w:t>
      </w:r>
    </w:p>
    <w:p w14:paraId="0FED7B92" w14:textId="77777777" w:rsidR="00BA2BA4" w:rsidRPr="00BA2BA4" w:rsidRDefault="00BA2BA4" w:rsidP="00BA2BA4">
      <w:pPr>
        <w:spacing w:line="360" w:lineRule="auto"/>
        <w:rPr>
          <w:rFonts w:cs="Times New Roman"/>
          <w:lang w:val="en-GB"/>
        </w:rPr>
      </w:pPr>
    </w:p>
    <w:p w14:paraId="24AA5BB8" w14:textId="77777777" w:rsidR="00BA2BA4" w:rsidRPr="00BA2BA4" w:rsidRDefault="00BA2BA4" w:rsidP="00BA2BA4">
      <w:pPr>
        <w:spacing w:line="360" w:lineRule="auto"/>
        <w:rPr>
          <w:rFonts w:cs="Times New Roman"/>
          <w:lang w:val="en-GB"/>
        </w:rPr>
      </w:pPr>
      <w:r w:rsidRPr="00BA2BA4">
        <w:rPr>
          <w:rFonts w:cs="Times New Roman"/>
          <w:b/>
          <w:bCs/>
          <w:lang w:val="en-GB"/>
        </w:rPr>
        <w:t>Authors</w:t>
      </w:r>
      <w:r w:rsidRPr="00BA2BA4">
        <w:rPr>
          <w:rFonts w:cs="Times New Roman"/>
          <w:lang w:val="en-GB"/>
        </w:rPr>
        <w:t xml:space="preserve">: Lieveke van </w:t>
      </w:r>
      <w:proofErr w:type="spellStart"/>
      <w:proofErr w:type="gramStart"/>
      <w:r w:rsidRPr="00BA2BA4">
        <w:rPr>
          <w:rFonts w:cs="Times New Roman"/>
          <w:lang w:val="en-GB"/>
        </w:rPr>
        <w:t>Vugt</w:t>
      </w:r>
      <w:r w:rsidRPr="00BA2BA4">
        <w:rPr>
          <w:rFonts w:cs="Times New Roman"/>
          <w:vertAlign w:val="superscript"/>
          <w:lang w:val="en-GB"/>
        </w:rPr>
        <w:t>a,b</w:t>
      </w:r>
      <w:proofErr w:type="spellEnd"/>
      <w:proofErr w:type="gramEnd"/>
      <w:r w:rsidRPr="00BA2BA4">
        <w:rPr>
          <w:rFonts w:cs="Times New Roman"/>
          <w:lang w:val="en-GB"/>
        </w:rPr>
        <w:t xml:space="preserve">, Erika </w:t>
      </w:r>
      <w:proofErr w:type="spellStart"/>
      <w:r w:rsidRPr="00BA2BA4">
        <w:rPr>
          <w:rFonts w:cs="Times New Roman"/>
          <w:lang w:val="en-GB"/>
        </w:rPr>
        <w:t>Gobet</w:t>
      </w:r>
      <w:r w:rsidRPr="00BA2BA4">
        <w:rPr>
          <w:rFonts w:cs="Times New Roman"/>
          <w:vertAlign w:val="superscript"/>
          <w:lang w:val="en-GB"/>
        </w:rPr>
        <w:t>a,b</w:t>
      </w:r>
      <w:proofErr w:type="spellEnd"/>
      <w:r w:rsidRPr="00BA2BA4">
        <w:rPr>
          <w:rFonts w:cs="Times New Roman"/>
          <w:lang w:val="en-GB"/>
        </w:rPr>
        <w:t>, César Morales-</w:t>
      </w:r>
      <w:proofErr w:type="spellStart"/>
      <w:r w:rsidRPr="00BA2BA4">
        <w:rPr>
          <w:rFonts w:cs="Times New Roman"/>
          <w:lang w:val="en-GB"/>
        </w:rPr>
        <w:t>Molino</w:t>
      </w:r>
      <w:r w:rsidRPr="00BA2BA4">
        <w:rPr>
          <w:rFonts w:cs="Times New Roman"/>
          <w:vertAlign w:val="superscript"/>
          <w:lang w:val="en-GB"/>
        </w:rPr>
        <w:t>a,b,c</w:t>
      </w:r>
      <w:proofErr w:type="spellEnd"/>
      <w:r w:rsidRPr="00BA2BA4">
        <w:rPr>
          <w:rFonts w:cs="Times New Roman"/>
          <w:lang w:val="en-GB"/>
        </w:rPr>
        <w:t xml:space="preserve">, Kathrin </w:t>
      </w:r>
      <w:proofErr w:type="spellStart"/>
      <w:r w:rsidRPr="00BA2BA4">
        <w:rPr>
          <w:rFonts w:cs="Times New Roman"/>
          <w:lang w:val="en-GB"/>
        </w:rPr>
        <w:t>Ganz</w:t>
      </w:r>
      <w:r w:rsidRPr="00BA2BA4">
        <w:rPr>
          <w:rFonts w:cs="Times New Roman"/>
          <w:vertAlign w:val="superscript"/>
          <w:lang w:val="en-GB"/>
        </w:rPr>
        <w:t>a,b</w:t>
      </w:r>
      <w:proofErr w:type="spellEnd"/>
      <w:r w:rsidRPr="00BA2BA4">
        <w:rPr>
          <w:rFonts w:cs="Times New Roman"/>
          <w:lang w:val="en-GB"/>
        </w:rPr>
        <w:t xml:space="preserve">, Tryfon </w:t>
      </w:r>
      <w:proofErr w:type="spellStart"/>
      <w:r w:rsidRPr="00BA2BA4">
        <w:rPr>
          <w:rFonts w:cs="Times New Roman"/>
          <w:lang w:val="en-GB"/>
        </w:rPr>
        <w:t>Giagkoulis</w:t>
      </w:r>
      <w:r w:rsidRPr="00BA2BA4">
        <w:rPr>
          <w:rFonts w:cs="Times New Roman"/>
          <w:vertAlign w:val="superscript"/>
          <w:lang w:val="en-GB"/>
        </w:rPr>
        <w:t>d</w:t>
      </w:r>
      <w:proofErr w:type="spellEnd"/>
      <w:r w:rsidRPr="00BA2BA4">
        <w:rPr>
          <w:rFonts w:cs="Times New Roman"/>
          <w:lang w:val="en-GB"/>
        </w:rPr>
        <w:t xml:space="preserve">, Antonietta </w:t>
      </w:r>
      <w:proofErr w:type="spellStart"/>
      <w:r w:rsidRPr="00BA2BA4">
        <w:rPr>
          <w:rFonts w:cs="Times New Roman"/>
          <w:lang w:val="en-GB"/>
        </w:rPr>
        <w:t>Knetge</w:t>
      </w:r>
      <w:r w:rsidRPr="00BA2BA4">
        <w:rPr>
          <w:rFonts w:cs="Times New Roman"/>
          <w:vertAlign w:val="superscript"/>
          <w:lang w:val="en-GB"/>
        </w:rPr>
        <w:t>a,e</w:t>
      </w:r>
      <w:proofErr w:type="spellEnd"/>
      <w:r w:rsidRPr="00BA2BA4">
        <w:rPr>
          <w:rFonts w:cs="Times New Roman"/>
          <w:lang w:val="en-GB"/>
        </w:rPr>
        <w:t xml:space="preserve">, André F. </w:t>
      </w:r>
      <w:proofErr w:type="spellStart"/>
      <w:r w:rsidRPr="00BA2BA4">
        <w:rPr>
          <w:rFonts w:cs="Times New Roman"/>
          <w:lang w:val="en-GB"/>
        </w:rPr>
        <w:t>Lotter</w:t>
      </w:r>
      <w:r w:rsidRPr="00BA2BA4">
        <w:rPr>
          <w:rFonts w:cs="Times New Roman"/>
          <w:vertAlign w:val="superscript"/>
          <w:lang w:val="en-GB"/>
        </w:rPr>
        <w:t>a,b</w:t>
      </w:r>
      <w:proofErr w:type="spellEnd"/>
      <w:r w:rsidRPr="00BA2BA4">
        <w:rPr>
          <w:rFonts w:cs="Times New Roman"/>
          <w:lang w:val="en-GB"/>
        </w:rPr>
        <w:t xml:space="preserve">, Hendrik </w:t>
      </w:r>
      <w:proofErr w:type="spellStart"/>
      <w:r w:rsidRPr="00BA2BA4">
        <w:rPr>
          <w:rFonts w:cs="Times New Roman"/>
          <w:lang w:val="en-GB"/>
        </w:rPr>
        <w:t>Vogel</w:t>
      </w:r>
      <w:r w:rsidRPr="00BA2BA4">
        <w:rPr>
          <w:rFonts w:cs="Times New Roman"/>
          <w:vertAlign w:val="superscript"/>
          <w:lang w:val="en-GB"/>
        </w:rPr>
        <w:t>b,f</w:t>
      </w:r>
      <w:proofErr w:type="spellEnd"/>
      <w:r w:rsidRPr="00BA2BA4">
        <w:rPr>
          <w:rFonts w:cs="Times New Roman"/>
          <w:lang w:val="en-GB"/>
        </w:rPr>
        <w:t xml:space="preserve">, Martin </w:t>
      </w:r>
      <w:proofErr w:type="spellStart"/>
      <w:r w:rsidRPr="00BA2BA4">
        <w:rPr>
          <w:rFonts w:cs="Times New Roman"/>
          <w:lang w:val="en-GB"/>
        </w:rPr>
        <w:t>Grosjean</w:t>
      </w:r>
      <w:r w:rsidRPr="00BA2BA4">
        <w:rPr>
          <w:rFonts w:cs="Times New Roman"/>
          <w:vertAlign w:val="superscript"/>
          <w:lang w:val="en-GB"/>
        </w:rPr>
        <w:t>b,g</w:t>
      </w:r>
      <w:proofErr w:type="spellEnd"/>
      <w:r w:rsidRPr="00BA2BA4">
        <w:rPr>
          <w:rFonts w:cs="Times New Roman"/>
          <w:lang w:val="en-GB"/>
        </w:rPr>
        <w:t xml:space="preserve">, Amy </w:t>
      </w:r>
      <w:proofErr w:type="spellStart"/>
      <w:r w:rsidRPr="00BA2BA4">
        <w:rPr>
          <w:rFonts w:cs="Times New Roman"/>
          <w:lang w:val="en-GB"/>
        </w:rPr>
        <w:t>Bogaard</w:t>
      </w:r>
      <w:r w:rsidRPr="00BA2BA4">
        <w:rPr>
          <w:rFonts w:cs="Times New Roman"/>
          <w:vertAlign w:val="superscript"/>
          <w:lang w:val="en-GB"/>
        </w:rPr>
        <w:t>h</w:t>
      </w:r>
      <w:proofErr w:type="spellEnd"/>
      <w:r w:rsidRPr="00BA2BA4">
        <w:rPr>
          <w:rFonts w:cs="Times New Roman"/>
          <w:lang w:val="en-GB"/>
        </w:rPr>
        <w:t xml:space="preserve">, Kostas </w:t>
      </w:r>
      <w:proofErr w:type="spellStart"/>
      <w:r w:rsidRPr="00BA2BA4">
        <w:rPr>
          <w:rFonts w:cs="Times New Roman"/>
          <w:lang w:val="en-GB"/>
        </w:rPr>
        <w:t>Kotsakis</w:t>
      </w:r>
      <w:r w:rsidRPr="00BA2BA4">
        <w:rPr>
          <w:rFonts w:cs="Times New Roman"/>
          <w:vertAlign w:val="superscript"/>
          <w:lang w:val="en-GB"/>
        </w:rPr>
        <w:t>d</w:t>
      </w:r>
      <w:proofErr w:type="spellEnd"/>
      <w:r w:rsidRPr="00BA2BA4">
        <w:rPr>
          <w:rFonts w:cs="Times New Roman"/>
          <w:lang w:val="en-GB"/>
        </w:rPr>
        <w:t xml:space="preserve">, Albert </w:t>
      </w:r>
      <w:proofErr w:type="spellStart"/>
      <w:r w:rsidRPr="00BA2BA4">
        <w:rPr>
          <w:rFonts w:cs="Times New Roman"/>
          <w:lang w:val="en-GB"/>
        </w:rPr>
        <w:t>Hafner</w:t>
      </w:r>
      <w:r w:rsidRPr="00BA2BA4">
        <w:rPr>
          <w:rFonts w:cs="Times New Roman"/>
          <w:vertAlign w:val="superscript"/>
          <w:lang w:val="en-GB"/>
        </w:rPr>
        <w:t>b,i</w:t>
      </w:r>
      <w:proofErr w:type="spellEnd"/>
      <w:r w:rsidRPr="00BA2BA4">
        <w:rPr>
          <w:rFonts w:cs="Times New Roman"/>
          <w:lang w:val="en-GB"/>
        </w:rPr>
        <w:t xml:space="preserve">, Willy </w:t>
      </w:r>
      <w:proofErr w:type="spellStart"/>
      <w:r w:rsidRPr="00BA2BA4">
        <w:rPr>
          <w:rFonts w:cs="Times New Roman"/>
          <w:lang w:val="en-GB"/>
        </w:rPr>
        <w:t>Tinner</w:t>
      </w:r>
      <w:r w:rsidRPr="00BA2BA4">
        <w:rPr>
          <w:rFonts w:cs="Times New Roman"/>
          <w:vertAlign w:val="superscript"/>
          <w:lang w:val="en-GB"/>
        </w:rPr>
        <w:t>a,b</w:t>
      </w:r>
      <w:proofErr w:type="spellEnd"/>
    </w:p>
    <w:p w14:paraId="368D66DB" w14:textId="77777777" w:rsidR="00BA2BA4" w:rsidRPr="00BA2BA4" w:rsidRDefault="00BA2BA4" w:rsidP="00BA2BA4">
      <w:pPr>
        <w:spacing w:line="360" w:lineRule="auto"/>
        <w:rPr>
          <w:rFonts w:cs="Times New Roman"/>
          <w:lang w:val="en-GB"/>
        </w:rPr>
      </w:pPr>
    </w:p>
    <w:p w14:paraId="69AF9E32" w14:textId="77777777" w:rsidR="00BA2BA4" w:rsidRPr="00BA2BA4" w:rsidRDefault="00BA2BA4" w:rsidP="00BA2BA4">
      <w:pPr>
        <w:pStyle w:val="ListParagraph"/>
        <w:numPr>
          <w:ilvl w:val="0"/>
          <w:numId w:val="11"/>
        </w:numPr>
        <w:spacing w:line="360" w:lineRule="auto"/>
        <w:ind w:left="426"/>
        <w:rPr>
          <w:rFonts w:cs="Times New Roman"/>
          <w:lang w:val="en-GB"/>
        </w:rPr>
      </w:pPr>
      <w:r w:rsidRPr="00BA2BA4">
        <w:rPr>
          <w:rFonts w:cs="Times New Roman"/>
          <w:lang w:val="en-GB"/>
        </w:rPr>
        <w:t xml:space="preserve">Institute of Plant Sciences, University of Bern, </w:t>
      </w:r>
      <w:proofErr w:type="spellStart"/>
      <w:r w:rsidRPr="00BA2BA4">
        <w:rPr>
          <w:rFonts w:cs="Times New Roman"/>
          <w:lang w:val="en-GB"/>
        </w:rPr>
        <w:t>Altenbergrain</w:t>
      </w:r>
      <w:proofErr w:type="spellEnd"/>
      <w:r w:rsidRPr="00BA2BA4">
        <w:rPr>
          <w:rFonts w:cs="Times New Roman"/>
          <w:lang w:val="en-GB"/>
        </w:rPr>
        <w:t xml:space="preserve"> 21, 3013 Bern, Switzerland</w:t>
      </w:r>
    </w:p>
    <w:p w14:paraId="1154DEAD" w14:textId="77777777" w:rsidR="00BA2BA4" w:rsidRPr="00BA2BA4" w:rsidRDefault="00BA2BA4" w:rsidP="00BA2BA4">
      <w:pPr>
        <w:pStyle w:val="ListParagraph"/>
        <w:numPr>
          <w:ilvl w:val="0"/>
          <w:numId w:val="11"/>
        </w:numPr>
        <w:spacing w:line="360" w:lineRule="auto"/>
        <w:ind w:left="426"/>
        <w:rPr>
          <w:lang w:val="en-GB"/>
        </w:rPr>
      </w:pPr>
      <w:proofErr w:type="spellStart"/>
      <w:r w:rsidRPr="00BA2BA4">
        <w:rPr>
          <w:lang w:val="en-GB"/>
        </w:rPr>
        <w:t>Oeschger</w:t>
      </w:r>
      <w:proofErr w:type="spellEnd"/>
      <w:r w:rsidRPr="00BA2BA4">
        <w:rPr>
          <w:lang w:val="en-GB"/>
        </w:rPr>
        <w:t xml:space="preserve"> Centre for Climate Change Research, University of Bern, </w:t>
      </w:r>
      <w:proofErr w:type="spellStart"/>
      <w:r w:rsidRPr="00BA2BA4">
        <w:rPr>
          <w:lang w:val="en-GB"/>
        </w:rPr>
        <w:t>Hochschulstrasse</w:t>
      </w:r>
      <w:proofErr w:type="spellEnd"/>
      <w:r w:rsidRPr="00BA2BA4">
        <w:rPr>
          <w:lang w:val="en-GB"/>
        </w:rPr>
        <w:t xml:space="preserve"> 4, 3012 Bern, Switzerland</w:t>
      </w:r>
    </w:p>
    <w:p w14:paraId="7FEF45A5" w14:textId="77777777" w:rsidR="00BA2BA4" w:rsidRPr="00BA2BA4" w:rsidRDefault="00BA2BA4" w:rsidP="00BA2BA4">
      <w:pPr>
        <w:pStyle w:val="ListParagraph"/>
        <w:numPr>
          <w:ilvl w:val="0"/>
          <w:numId w:val="11"/>
        </w:numPr>
        <w:spacing w:line="360" w:lineRule="auto"/>
        <w:ind w:left="426"/>
        <w:rPr>
          <w:lang w:val="en-GB"/>
        </w:rPr>
      </w:pPr>
      <w:r w:rsidRPr="00BA2BA4">
        <w:rPr>
          <w:rFonts w:cs="Times New Roman"/>
          <w:lang w:val="es-ES"/>
        </w:rPr>
        <w:t>Grupo de Ecología y Restauraci</w:t>
      </w:r>
      <w:r w:rsidRPr="00BA2BA4">
        <w:rPr>
          <w:rFonts w:ascii="Calibri" w:hAnsi="Calibri" w:cs="Calibri"/>
          <w:lang w:val="es-ES"/>
        </w:rPr>
        <w:t>ó</w:t>
      </w:r>
      <w:r w:rsidRPr="00BA2BA4">
        <w:rPr>
          <w:rFonts w:cs="Times New Roman"/>
          <w:lang w:val="es-ES"/>
        </w:rPr>
        <w:t xml:space="preserve">n Forestal (FORECO), Departamento de Ciencias de la Vida, Facultad de Ciencias, Universidad de Alcalá, 28805, Alcalá de Henares, </w:t>
      </w:r>
      <w:proofErr w:type="spellStart"/>
      <w:r w:rsidRPr="00BA2BA4">
        <w:rPr>
          <w:rFonts w:cs="Times New Roman"/>
          <w:lang w:val="es-ES"/>
        </w:rPr>
        <w:t>Spain</w:t>
      </w:r>
      <w:proofErr w:type="spellEnd"/>
    </w:p>
    <w:p w14:paraId="194FD0FE" w14:textId="77777777" w:rsidR="00BA2BA4" w:rsidRPr="00BA2BA4" w:rsidRDefault="00BA2BA4" w:rsidP="00BA2BA4">
      <w:pPr>
        <w:pStyle w:val="ListParagraph"/>
        <w:numPr>
          <w:ilvl w:val="0"/>
          <w:numId w:val="11"/>
        </w:numPr>
        <w:spacing w:line="360" w:lineRule="auto"/>
        <w:ind w:left="426"/>
        <w:rPr>
          <w:rFonts w:cs="Times New Roman"/>
          <w:lang w:val="en-US"/>
        </w:rPr>
      </w:pPr>
      <w:r w:rsidRPr="00BA2BA4">
        <w:rPr>
          <w:rFonts w:cs="Times New Roman"/>
          <w:lang w:val="en-US"/>
        </w:rPr>
        <w:t>Department of Archaeology, Aristotle University of Thessaloniki, 54124 Thessaloniki, Greece</w:t>
      </w:r>
    </w:p>
    <w:p w14:paraId="2611521A" w14:textId="77777777" w:rsidR="00BA2BA4" w:rsidRPr="00BA2BA4" w:rsidRDefault="00BA2BA4" w:rsidP="00BA2BA4">
      <w:pPr>
        <w:pStyle w:val="ListParagraph"/>
        <w:numPr>
          <w:ilvl w:val="0"/>
          <w:numId w:val="11"/>
        </w:numPr>
        <w:spacing w:line="360" w:lineRule="auto"/>
        <w:ind w:left="426"/>
        <w:rPr>
          <w:lang w:val="en-US"/>
        </w:rPr>
      </w:pPr>
      <w:r w:rsidRPr="00BA2BA4">
        <w:rPr>
          <w:rFonts w:cs="Times New Roman"/>
          <w:lang w:val="en-US"/>
        </w:rPr>
        <w:t>Botany Department, Trinity College Dublin, Dublin 2, Ireland</w:t>
      </w:r>
    </w:p>
    <w:p w14:paraId="01878145" w14:textId="77777777" w:rsidR="00BA2BA4" w:rsidRPr="00BA2BA4" w:rsidRDefault="00BA2BA4" w:rsidP="00BA2BA4">
      <w:pPr>
        <w:pStyle w:val="ListParagraph"/>
        <w:numPr>
          <w:ilvl w:val="0"/>
          <w:numId w:val="11"/>
        </w:numPr>
        <w:spacing w:line="360" w:lineRule="auto"/>
        <w:ind w:left="426"/>
        <w:rPr>
          <w:lang w:val="en-US"/>
        </w:rPr>
      </w:pPr>
      <w:r w:rsidRPr="00BA2BA4">
        <w:rPr>
          <w:rFonts w:cs="Times New Roman"/>
          <w:lang w:val="en-US"/>
        </w:rPr>
        <w:t xml:space="preserve">Institute of Geological Sciences, University of Bern, </w:t>
      </w:r>
      <w:proofErr w:type="spellStart"/>
      <w:r w:rsidRPr="00BA2BA4">
        <w:rPr>
          <w:rFonts w:cs="Times New Roman"/>
          <w:lang w:val="en-US"/>
        </w:rPr>
        <w:t>Baltzerstrasse</w:t>
      </w:r>
      <w:proofErr w:type="spellEnd"/>
      <w:r w:rsidRPr="00BA2BA4">
        <w:rPr>
          <w:rFonts w:cs="Times New Roman"/>
          <w:lang w:val="en-US"/>
        </w:rPr>
        <w:t xml:space="preserve"> 1+3, 3012 Bern, Switzerland</w:t>
      </w:r>
    </w:p>
    <w:p w14:paraId="4676F507" w14:textId="77777777" w:rsidR="00BA2BA4" w:rsidRPr="00BA2BA4" w:rsidRDefault="00BA2BA4" w:rsidP="00BA2BA4">
      <w:pPr>
        <w:pStyle w:val="ListParagraph"/>
        <w:numPr>
          <w:ilvl w:val="0"/>
          <w:numId w:val="11"/>
        </w:numPr>
        <w:spacing w:line="360" w:lineRule="auto"/>
        <w:ind w:left="426"/>
        <w:rPr>
          <w:rFonts w:cs="Times New Roman"/>
          <w:lang w:val="en-US"/>
        </w:rPr>
      </w:pPr>
      <w:r w:rsidRPr="00BA2BA4">
        <w:rPr>
          <w:rFonts w:cs="Times New Roman"/>
          <w:lang w:val="en-US"/>
        </w:rPr>
        <w:t xml:space="preserve">Institute of Geography, University of Bern, </w:t>
      </w:r>
      <w:proofErr w:type="spellStart"/>
      <w:r w:rsidRPr="00BA2BA4">
        <w:rPr>
          <w:rFonts w:cs="Times New Roman"/>
          <w:lang w:val="en-US"/>
        </w:rPr>
        <w:t>Hallerstrasse</w:t>
      </w:r>
      <w:proofErr w:type="spellEnd"/>
      <w:r w:rsidRPr="00BA2BA4">
        <w:rPr>
          <w:rFonts w:cs="Times New Roman"/>
          <w:lang w:val="en-US"/>
        </w:rPr>
        <w:t xml:space="preserve"> 12, 3012 Bern, Switzerland</w:t>
      </w:r>
    </w:p>
    <w:p w14:paraId="5CA2F9E4" w14:textId="77777777" w:rsidR="00BA2BA4" w:rsidRPr="00BA2BA4" w:rsidRDefault="00BA2BA4" w:rsidP="00BA2BA4">
      <w:pPr>
        <w:pStyle w:val="ListParagraph"/>
        <w:numPr>
          <w:ilvl w:val="0"/>
          <w:numId w:val="11"/>
        </w:numPr>
        <w:spacing w:line="360" w:lineRule="auto"/>
        <w:ind w:left="426"/>
        <w:rPr>
          <w:rFonts w:cs="Times New Roman"/>
          <w:lang w:val="en-US"/>
        </w:rPr>
      </w:pPr>
      <w:r w:rsidRPr="00BA2BA4">
        <w:rPr>
          <w:rFonts w:cs="Times New Roman"/>
          <w:lang w:val="en-US"/>
        </w:rPr>
        <w:t>School of Archaeology, University of Oxford, 1 South Parks Road, Oxford OX1 3TG, United Kingdom</w:t>
      </w:r>
    </w:p>
    <w:p w14:paraId="735977CB" w14:textId="77777777" w:rsidR="00BA2BA4" w:rsidRPr="00BA2BA4" w:rsidRDefault="00BA2BA4" w:rsidP="00BA2BA4">
      <w:pPr>
        <w:pStyle w:val="ListParagraph"/>
        <w:numPr>
          <w:ilvl w:val="0"/>
          <w:numId w:val="11"/>
        </w:numPr>
        <w:spacing w:line="360" w:lineRule="auto"/>
        <w:ind w:left="426"/>
        <w:rPr>
          <w:lang w:val="en-US"/>
        </w:rPr>
      </w:pPr>
      <w:r w:rsidRPr="00BA2BA4">
        <w:rPr>
          <w:rFonts w:cs="Times New Roman"/>
          <w:lang w:val="en-US"/>
        </w:rPr>
        <w:t xml:space="preserve">Institute of Archaeological Sciences, University of Bern, </w:t>
      </w:r>
      <w:proofErr w:type="spellStart"/>
      <w:r w:rsidRPr="00BA2BA4">
        <w:rPr>
          <w:rFonts w:cs="Times New Roman"/>
          <w:lang w:val="en-US"/>
        </w:rPr>
        <w:t>Mittelstrasse</w:t>
      </w:r>
      <w:proofErr w:type="spellEnd"/>
      <w:r w:rsidRPr="00BA2BA4">
        <w:rPr>
          <w:rFonts w:cs="Times New Roman"/>
          <w:lang w:val="en-US"/>
        </w:rPr>
        <w:t xml:space="preserve"> 43, 3012 Bern, Switzerland</w:t>
      </w:r>
    </w:p>
    <w:p w14:paraId="276495E3" w14:textId="0A0693A0" w:rsidR="00BA2BA4" w:rsidRDefault="00BA2BA4">
      <w:pPr>
        <w:spacing w:after="160" w:line="259" w:lineRule="auto"/>
        <w:rPr>
          <w:rFonts w:cs="Times New Roman"/>
          <w:b/>
          <w:bCs/>
          <w:lang w:val="en-US"/>
        </w:rPr>
      </w:pPr>
      <w:r>
        <w:rPr>
          <w:rFonts w:cs="Times New Roman"/>
          <w:b/>
          <w:bCs/>
          <w:lang w:val="en-US"/>
        </w:rPr>
        <w:br w:type="page"/>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1435"/>
        <w:gridCol w:w="2126"/>
        <w:gridCol w:w="1079"/>
        <w:gridCol w:w="1331"/>
        <w:gridCol w:w="992"/>
        <w:gridCol w:w="1134"/>
      </w:tblGrid>
      <w:tr w:rsidR="00E94048" w:rsidRPr="00106656" w14:paraId="5ECCE9EA" w14:textId="77777777" w:rsidTr="00D779DD">
        <w:tc>
          <w:tcPr>
            <w:tcW w:w="9072" w:type="dxa"/>
            <w:gridSpan w:val="7"/>
            <w:tcBorders>
              <w:top w:val="single" w:sz="4" w:space="0" w:color="auto"/>
              <w:left w:val="nil"/>
              <w:bottom w:val="single" w:sz="4" w:space="0" w:color="auto"/>
              <w:right w:val="nil"/>
            </w:tcBorders>
          </w:tcPr>
          <w:p w14:paraId="647104AA" w14:textId="77777777" w:rsidR="00E94048" w:rsidRPr="00686427" w:rsidRDefault="00E94048" w:rsidP="00D779DD">
            <w:pPr>
              <w:pStyle w:val="Table"/>
              <w:ind w:right="-679"/>
            </w:pPr>
            <w:r w:rsidRPr="00686427">
              <w:lastRenderedPageBreak/>
              <w:t xml:space="preserve">Supplementary table S1: </w:t>
            </w:r>
            <w:r>
              <w:t>O</w:t>
            </w:r>
            <w:r w:rsidRPr="00686427">
              <w:t xml:space="preserve">verview of the radiocarbon dates from the master core of the </w:t>
            </w:r>
            <w:proofErr w:type="spellStart"/>
            <w:r w:rsidRPr="00686427">
              <w:t>Limni</w:t>
            </w:r>
            <w:proofErr w:type="spellEnd"/>
            <w:r w:rsidRPr="00686427">
              <w:t xml:space="preserve"> </w:t>
            </w:r>
            <w:proofErr w:type="spellStart"/>
            <w:r w:rsidRPr="00686427">
              <w:t>Zazari</w:t>
            </w:r>
            <w:proofErr w:type="spellEnd"/>
            <w:r w:rsidRPr="00686427">
              <w:t xml:space="preserve"> sediment record.</w:t>
            </w:r>
          </w:p>
        </w:tc>
      </w:tr>
      <w:tr w:rsidR="00E94048" w:rsidRPr="00106656" w14:paraId="1F07C5F6" w14:textId="77777777" w:rsidTr="00D779DD">
        <w:tc>
          <w:tcPr>
            <w:tcW w:w="975" w:type="dxa"/>
            <w:tcBorders>
              <w:top w:val="single" w:sz="4" w:space="0" w:color="auto"/>
              <w:left w:val="nil"/>
              <w:bottom w:val="single" w:sz="18" w:space="0" w:color="auto"/>
              <w:right w:val="nil"/>
            </w:tcBorders>
            <w:shd w:val="clear" w:color="auto" w:fill="auto"/>
            <w:hideMark/>
          </w:tcPr>
          <w:p w14:paraId="76368F05" w14:textId="77777777" w:rsidR="00E94048" w:rsidRPr="00686427" w:rsidRDefault="00E94048" w:rsidP="00D779DD">
            <w:pPr>
              <w:pStyle w:val="Table"/>
            </w:pPr>
            <w:r w:rsidRPr="00686427">
              <w:t>Depth (cm)</w:t>
            </w:r>
          </w:p>
        </w:tc>
        <w:tc>
          <w:tcPr>
            <w:tcW w:w="1435" w:type="dxa"/>
            <w:tcBorders>
              <w:top w:val="single" w:sz="4" w:space="0" w:color="auto"/>
              <w:left w:val="nil"/>
              <w:bottom w:val="single" w:sz="18" w:space="0" w:color="auto"/>
              <w:right w:val="nil"/>
            </w:tcBorders>
            <w:shd w:val="clear" w:color="auto" w:fill="auto"/>
            <w:hideMark/>
          </w:tcPr>
          <w:p w14:paraId="2619AAEE" w14:textId="77777777" w:rsidR="00E94048" w:rsidRPr="00686427" w:rsidRDefault="00E94048" w:rsidP="00D779DD">
            <w:pPr>
              <w:pStyle w:val="Table"/>
            </w:pPr>
            <w:r w:rsidRPr="00686427">
              <w:t>Lab. code</w:t>
            </w:r>
          </w:p>
        </w:tc>
        <w:tc>
          <w:tcPr>
            <w:tcW w:w="2126" w:type="dxa"/>
            <w:tcBorders>
              <w:top w:val="single" w:sz="4" w:space="0" w:color="auto"/>
              <w:left w:val="nil"/>
              <w:bottom w:val="single" w:sz="18" w:space="0" w:color="auto"/>
              <w:right w:val="nil"/>
            </w:tcBorders>
            <w:shd w:val="clear" w:color="auto" w:fill="auto"/>
            <w:hideMark/>
          </w:tcPr>
          <w:p w14:paraId="41BF2688" w14:textId="77777777" w:rsidR="00E94048" w:rsidRPr="00686427" w:rsidRDefault="00E94048" w:rsidP="00D779DD">
            <w:pPr>
              <w:pStyle w:val="Table"/>
            </w:pPr>
            <w:r w:rsidRPr="00686427">
              <w:t>Material</w:t>
            </w:r>
          </w:p>
        </w:tc>
        <w:tc>
          <w:tcPr>
            <w:tcW w:w="1079" w:type="dxa"/>
            <w:tcBorders>
              <w:top w:val="single" w:sz="4" w:space="0" w:color="auto"/>
              <w:left w:val="nil"/>
              <w:bottom w:val="single" w:sz="18" w:space="0" w:color="auto"/>
              <w:right w:val="nil"/>
            </w:tcBorders>
            <w:shd w:val="clear" w:color="auto" w:fill="auto"/>
            <w:hideMark/>
          </w:tcPr>
          <w:p w14:paraId="5D36007A" w14:textId="77777777" w:rsidR="00E94048" w:rsidRPr="00686427" w:rsidRDefault="00E94048" w:rsidP="00D779DD">
            <w:pPr>
              <w:pStyle w:val="Table"/>
            </w:pPr>
            <w:r w:rsidRPr="00686427">
              <w:rPr>
                <w:vertAlign w:val="superscript"/>
              </w:rPr>
              <w:t>14</w:t>
            </w:r>
            <w:r w:rsidRPr="00686427">
              <w:t xml:space="preserve">C-Age </w:t>
            </w:r>
            <w:r w:rsidRPr="00686427">
              <w:br/>
              <w:t>(</w:t>
            </w:r>
            <w:proofErr w:type="spellStart"/>
            <w:r w:rsidRPr="00686427">
              <w:t>yr</w:t>
            </w:r>
            <w:proofErr w:type="spellEnd"/>
            <w:r w:rsidRPr="00686427">
              <w:t xml:space="preserve"> BP)</w:t>
            </w:r>
          </w:p>
        </w:tc>
        <w:tc>
          <w:tcPr>
            <w:tcW w:w="1331" w:type="dxa"/>
            <w:tcBorders>
              <w:top w:val="single" w:sz="4" w:space="0" w:color="auto"/>
              <w:left w:val="nil"/>
              <w:bottom w:val="single" w:sz="18" w:space="0" w:color="auto"/>
              <w:right w:val="nil"/>
            </w:tcBorders>
          </w:tcPr>
          <w:p w14:paraId="7BBD36B0" w14:textId="77777777" w:rsidR="00E94048" w:rsidRPr="00686427" w:rsidRDefault="00E94048" w:rsidP="00D779DD">
            <w:pPr>
              <w:pStyle w:val="Table"/>
            </w:pPr>
            <w:r w:rsidRPr="00686427">
              <w:t xml:space="preserve">Calibrated age </w:t>
            </w:r>
            <w:r w:rsidRPr="00686427">
              <w:br/>
              <w:t>(</w:t>
            </w:r>
            <w:proofErr w:type="spellStart"/>
            <w:r w:rsidRPr="00686427">
              <w:t>cal</w:t>
            </w:r>
            <w:proofErr w:type="spellEnd"/>
            <w:r w:rsidRPr="00686427">
              <w:t xml:space="preserve"> </w:t>
            </w:r>
            <w:proofErr w:type="spellStart"/>
            <w:r w:rsidRPr="00686427">
              <w:t>yr</w:t>
            </w:r>
            <w:proofErr w:type="spellEnd"/>
            <w:r w:rsidRPr="00686427">
              <w:t xml:space="preserve"> BP, 2σ-range)</w:t>
            </w:r>
          </w:p>
        </w:tc>
        <w:tc>
          <w:tcPr>
            <w:tcW w:w="992" w:type="dxa"/>
            <w:tcBorders>
              <w:top w:val="single" w:sz="4" w:space="0" w:color="auto"/>
              <w:left w:val="nil"/>
              <w:bottom w:val="single" w:sz="18" w:space="0" w:color="auto"/>
              <w:right w:val="nil"/>
            </w:tcBorders>
            <w:shd w:val="clear" w:color="auto" w:fill="auto"/>
            <w:hideMark/>
          </w:tcPr>
          <w:p w14:paraId="24E7ED22" w14:textId="77777777" w:rsidR="00E94048" w:rsidRPr="00686427" w:rsidRDefault="00E94048" w:rsidP="00D779DD">
            <w:pPr>
              <w:pStyle w:val="Table"/>
            </w:pPr>
            <w:r w:rsidRPr="00686427">
              <w:t>Median age (</w:t>
            </w:r>
            <w:proofErr w:type="spellStart"/>
            <w:r w:rsidRPr="00686427">
              <w:t>cal</w:t>
            </w:r>
            <w:proofErr w:type="spellEnd"/>
            <w:r w:rsidRPr="00686427">
              <w:t xml:space="preserve"> </w:t>
            </w:r>
            <w:proofErr w:type="spellStart"/>
            <w:r w:rsidRPr="00686427">
              <w:t>yr</w:t>
            </w:r>
            <w:proofErr w:type="spellEnd"/>
            <w:r w:rsidRPr="00686427">
              <w:t xml:space="preserve"> BP)</w:t>
            </w:r>
          </w:p>
        </w:tc>
        <w:tc>
          <w:tcPr>
            <w:tcW w:w="1134" w:type="dxa"/>
            <w:tcBorders>
              <w:top w:val="single" w:sz="4" w:space="0" w:color="auto"/>
              <w:left w:val="nil"/>
              <w:bottom w:val="single" w:sz="18" w:space="0" w:color="auto"/>
              <w:right w:val="nil"/>
            </w:tcBorders>
            <w:shd w:val="clear" w:color="auto" w:fill="auto"/>
            <w:hideMark/>
          </w:tcPr>
          <w:p w14:paraId="7080FA1B" w14:textId="77777777" w:rsidR="00E94048" w:rsidRPr="00686427" w:rsidRDefault="00E94048" w:rsidP="00D779DD">
            <w:pPr>
              <w:pStyle w:val="Table"/>
            </w:pPr>
            <w:r w:rsidRPr="00686427">
              <w:t>Modelled age in diagrams (</w:t>
            </w:r>
            <w:proofErr w:type="spellStart"/>
            <w:r w:rsidRPr="00686427">
              <w:t>cal</w:t>
            </w:r>
            <w:proofErr w:type="spellEnd"/>
            <w:r w:rsidRPr="00686427">
              <w:t xml:space="preserve"> </w:t>
            </w:r>
            <w:proofErr w:type="spellStart"/>
            <w:r w:rsidRPr="00686427">
              <w:t>yr</w:t>
            </w:r>
            <w:proofErr w:type="spellEnd"/>
            <w:r w:rsidRPr="00686427">
              <w:t xml:space="preserve"> BP) </w:t>
            </w:r>
          </w:p>
        </w:tc>
      </w:tr>
      <w:tr w:rsidR="00E94048" w:rsidRPr="00686427" w14:paraId="34EB48B4" w14:textId="77777777" w:rsidTr="00D779DD">
        <w:tc>
          <w:tcPr>
            <w:tcW w:w="975" w:type="dxa"/>
            <w:tcBorders>
              <w:top w:val="single" w:sz="18" w:space="0" w:color="auto"/>
              <w:left w:val="nil"/>
              <w:bottom w:val="nil"/>
              <w:right w:val="nil"/>
            </w:tcBorders>
            <w:shd w:val="clear" w:color="auto" w:fill="auto"/>
          </w:tcPr>
          <w:p w14:paraId="0842346E" w14:textId="77777777" w:rsidR="00E94048" w:rsidRPr="00686427" w:rsidRDefault="00E94048" w:rsidP="00D779DD">
            <w:pPr>
              <w:pStyle w:val="Table"/>
            </w:pPr>
            <w:r w:rsidRPr="00686427">
              <w:t>108-110</w:t>
            </w:r>
            <w:r w:rsidRPr="00686427">
              <w:rPr>
                <w:vertAlign w:val="superscript"/>
              </w:rPr>
              <w:t>1</w:t>
            </w:r>
          </w:p>
        </w:tc>
        <w:tc>
          <w:tcPr>
            <w:tcW w:w="1435" w:type="dxa"/>
            <w:tcBorders>
              <w:top w:val="single" w:sz="18" w:space="0" w:color="auto"/>
              <w:left w:val="nil"/>
              <w:bottom w:val="nil"/>
              <w:right w:val="nil"/>
            </w:tcBorders>
            <w:shd w:val="clear" w:color="auto" w:fill="auto"/>
            <w:hideMark/>
          </w:tcPr>
          <w:p w14:paraId="6EE20D11" w14:textId="77777777" w:rsidR="00E94048" w:rsidRPr="00686427" w:rsidRDefault="00E94048" w:rsidP="00D779DD">
            <w:pPr>
              <w:pStyle w:val="Table"/>
              <w:rPr>
                <w:color w:val="000000"/>
              </w:rPr>
            </w:pPr>
            <w:r w:rsidRPr="00686427">
              <w:rPr>
                <w:color w:val="000000"/>
              </w:rPr>
              <w:t>BE-6440.1.1</w:t>
            </w:r>
          </w:p>
        </w:tc>
        <w:tc>
          <w:tcPr>
            <w:tcW w:w="2126" w:type="dxa"/>
            <w:tcBorders>
              <w:top w:val="single" w:sz="18" w:space="0" w:color="auto"/>
              <w:left w:val="nil"/>
              <w:bottom w:val="nil"/>
              <w:right w:val="nil"/>
            </w:tcBorders>
            <w:shd w:val="clear" w:color="auto" w:fill="auto"/>
          </w:tcPr>
          <w:p w14:paraId="711C2C59" w14:textId="77777777" w:rsidR="00E94048" w:rsidRPr="00686427" w:rsidRDefault="00E94048" w:rsidP="00D779DD">
            <w:pPr>
              <w:pStyle w:val="Table"/>
            </w:pPr>
            <w:r w:rsidRPr="00686427">
              <w:t>Bud, seed, leaf fragments</w:t>
            </w:r>
          </w:p>
        </w:tc>
        <w:tc>
          <w:tcPr>
            <w:tcW w:w="1079" w:type="dxa"/>
            <w:tcBorders>
              <w:top w:val="single" w:sz="18" w:space="0" w:color="auto"/>
              <w:left w:val="nil"/>
              <w:bottom w:val="nil"/>
              <w:right w:val="nil"/>
            </w:tcBorders>
            <w:shd w:val="clear" w:color="auto" w:fill="auto"/>
          </w:tcPr>
          <w:p w14:paraId="60DE572E" w14:textId="77777777" w:rsidR="00E94048" w:rsidRPr="00686427" w:rsidRDefault="00E94048" w:rsidP="00D779DD">
            <w:pPr>
              <w:pStyle w:val="Table"/>
            </w:pPr>
            <w:r w:rsidRPr="00686427">
              <w:t>725 ± 40</w:t>
            </w:r>
          </w:p>
        </w:tc>
        <w:tc>
          <w:tcPr>
            <w:tcW w:w="1331" w:type="dxa"/>
            <w:tcBorders>
              <w:top w:val="single" w:sz="18" w:space="0" w:color="auto"/>
              <w:left w:val="nil"/>
              <w:bottom w:val="nil"/>
              <w:right w:val="nil"/>
            </w:tcBorders>
          </w:tcPr>
          <w:p w14:paraId="4CC35B7F" w14:textId="77777777" w:rsidR="00E94048" w:rsidRPr="00686427" w:rsidRDefault="00E94048" w:rsidP="00D779DD">
            <w:pPr>
              <w:pStyle w:val="Table"/>
            </w:pPr>
            <w:r w:rsidRPr="00686427">
              <w:t>565-727</w:t>
            </w:r>
          </w:p>
        </w:tc>
        <w:tc>
          <w:tcPr>
            <w:tcW w:w="992" w:type="dxa"/>
            <w:tcBorders>
              <w:top w:val="single" w:sz="18" w:space="0" w:color="auto"/>
              <w:left w:val="nil"/>
              <w:bottom w:val="nil"/>
              <w:right w:val="nil"/>
            </w:tcBorders>
            <w:shd w:val="clear" w:color="auto" w:fill="auto"/>
          </w:tcPr>
          <w:p w14:paraId="7D9A0487" w14:textId="77777777" w:rsidR="00E94048" w:rsidRPr="00686427" w:rsidRDefault="00E94048" w:rsidP="00D779DD">
            <w:pPr>
              <w:pStyle w:val="Table"/>
            </w:pPr>
            <w:r w:rsidRPr="00686427">
              <w:t>669</w:t>
            </w:r>
          </w:p>
        </w:tc>
        <w:tc>
          <w:tcPr>
            <w:tcW w:w="1134" w:type="dxa"/>
            <w:tcBorders>
              <w:top w:val="single" w:sz="18" w:space="0" w:color="auto"/>
              <w:left w:val="nil"/>
              <w:bottom w:val="nil"/>
              <w:right w:val="nil"/>
            </w:tcBorders>
            <w:shd w:val="clear" w:color="auto" w:fill="auto"/>
          </w:tcPr>
          <w:p w14:paraId="18ACB6BE" w14:textId="77777777" w:rsidR="00E94048" w:rsidRPr="00686427" w:rsidRDefault="00E94048" w:rsidP="00D779DD">
            <w:pPr>
              <w:pStyle w:val="Table"/>
            </w:pPr>
            <w:r w:rsidRPr="00686427">
              <w:t>717</w:t>
            </w:r>
          </w:p>
        </w:tc>
      </w:tr>
      <w:tr w:rsidR="00E94048" w:rsidRPr="00686427" w14:paraId="373AC76E" w14:textId="77777777" w:rsidTr="00D779DD">
        <w:tc>
          <w:tcPr>
            <w:tcW w:w="975" w:type="dxa"/>
            <w:tcBorders>
              <w:top w:val="nil"/>
              <w:left w:val="nil"/>
              <w:bottom w:val="nil"/>
              <w:right w:val="nil"/>
            </w:tcBorders>
            <w:shd w:val="clear" w:color="auto" w:fill="auto"/>
          </w:tcPr>
          <w:p w14:paraId="4150E547" w14:textId="77777777" w:rsidR="00E94048" w:rsidRPr="00686427" w:rsidRDefault="00E94048" w:rsidP="00D779DD">
            <w:pPr>
              <w:pStyle w:val="Table"/>
            </w:pPr>
            <w:r w:rsidRPr="00686427">
              <w:t>132-136</w:t>
            </w:r>
          </w:p>
        </w:tc>
        <w:tc>
          <w:tcPr>
            <w:tcW w:w="1435" w:type="dxa"/>
            <w:tcBorders>
              <w:top w:val="nil"/>
              <w:left w:val="nil"/>
              <w:bottom w:val="nil"/>
              <w:right w:val="nil"/>
            </w:tcBorders>
            <w:shd w:val="clear" w:color="auto" w:fill="auto"/>
          </w:tcPr>
          <w:p w14:paraId="57789DFF" w14:textId="77777777" w:rsidR="00E94048" w:rsidRPr="00686427" w:rsidRDefault="00E94048" w:rsidP="00D779DD">
            <w:pPr>
              <w:pStyle w:val="Table"/>
              <w:rPr>
                <w:color w:val="000000"/>
              </w:rPr>
            </w:pPr>
            <w:r w:rsidRPr="00686427">
              <w:rPr>
                <w:color w:val="000000"/>
              </w:rPr>
              <w:t>BE-15764.1.1</w:t>
            </w:r>
          </w:p>
        </w:tc>
        <w:tc>
          <w:tcPr>
            <w:tcW w:w="2126" w:type="dxa"/>
            <w:tcBorders>
              <w:top w:val="nil"/>
              <w:left w:val="nil"/>
              <w:bottom w:val="nil"/>
              <w:right w:val="nil"/>
            </w:tcBorders>
            <w:shd w:val="clear" w:color="auto" w:fill="auto"/>
          </w:tcPr>
          <w:p w14:paraId="49522B3C" w14:textId="77777777" w:rsidR="00E94048" w:rsidRPr="00686427" w:rsidRDefault="00E94048" w:rsidP="00D779DD">
            <w:pPr>
              <w:pStyle w:val="Table"/>
            </w:pPr>
            <w:r w:rsidRPr="00686427">
              <w:t xml:space="preserve">Bud scales, leaf fragments, </w:t>
            </w:r>
            <w:proofErr w:type="spellStart"/>
            <w:r w:rsidRPr="00686427">
              <w:rPr>
                <w:i/>
                <w:iCs/>
              </w:rPr>
              <w:t>Carex</w:t>
            </w:r>
            <w:proofErr w:type="spellEnd"/>
            <w:r w:rsidRPr="00686427">
              <w:t xml:space="preserve"> seed + fruit</w:t>
            </w:r>
          </w:p>
        </w:tc>
        <w:tc>
          <w:tcPr>
            <w:tcW w:w="1079" w:type="dxa"/>
            <w:tcBorders>
              <w:top w:val="nil"/>
              <w:left w:val="nil"/>
              <w:bottom w:val="nil"/>
              <w:right w:val="nil"/>
            </w:tcBorders>
            <w:shd w:val="clear" w:color="auto" w:fill="auto"/>
          </w:tcPr>
          <w:p w14:paraId="70517057" w14:textId="77777777" w:rsidR="00E94048" w:rsidRPr="00686427" w:rsidRDefault="00E94048" w:rsidP="00D779DD">
            <w:pPr>
              <w:pStyle w:val="Table"/>
            </w:pPr>
            <w:r w:rsidRPr="00686427">
              <w:t>1345±40</w:t>
            </w:r>
          </w:p>
        </w:tc>
        <w:tc>
          <w:tcPr>
            <w:tcW w:w="1331" w:type="dxa"/>
            <w:tcBorders>
              <w:top w:val="nil"/>
              <w:left w:val="nil"/>
              <w:bottom w:val="nil"/>
              <w:right w:val="nil"/>
            </w:tcBorders>
          </w:tcPr>
          <w:p w14:paraId="7F4FA7BF" w14:textId="77777777" w:rsidR="00E94048" w:rsidRPr="00686427" w:rsidRDefault="00E94048" w:rsidP="00D779DD">
            <w:pPr>
              <w:pStyle w:val="Table"/>
            </w:pPr>
            <w:r w:rsidRPr="00686427">
              <w:t>1176-1342</w:t>
            </w:r>
          </w:p>
        </w:tc>
        <w:tc>
          <w:tcPr>
            <w:tcW w:w="992" w:type="dxa"/>
            <w:tcBorders>
              <w:top w:val="nil"/>
              <w:left w:val="nil"/>
              <w:bottom w:val="nil"/>
              <w:right w:val="nil"/>
            </w:tcBorders>
            <w:shd w:val="clear" w:color="auto" w:fill="auto"/>
          </w:tcPr>
          <w:p w14:paraId="2DE34B31" w14:textId="77777777" w:rsidR="00E94048" w:rsidRPr="00686427" w:rsidRDefault="00E94048" w:rsidP="00D779DD">
            <w:pPr>
              <w:pStyle w:val="Table"/>
            </w:pPr>
            <w:r w:rsidRPr="00686427">
              <w:t>1269</w:t>
            </w:r>
          </w:p>
        </w:tc>
        <w:tc>
          <w:tcPr>
            <w:tcW w:w="1134" w:type="dxa"/>
            <w:tcBorders>
              <w:top w:val="nil"/>
              <w:left w:val="nil"/>
              <w:bottom w:val="nil"/>
              <w:right w:val="nil"/>
            </w:tcBorders>
            <w:shd w:val="clear" w:color="auto" w:fill="auto"/>
          </w:tcPr>
          <w:p w14:paraId="03C85392" w14:textId="77777777" w:rsidR="00E94048" w:rsidRPr="00686427" w:rsidRDefault="00E94048" w:rsidP="00D779DD">
            <w:pPr>
              <w:pStyle w:val="Table"/>
            </w:pPr>
            <w:r w:rsidRPr="00686427">
              <w:t>rejected</w:t>
            </w:r>
          </w:p>
        </w:tc>
      </w:tr>
      <w:tr w:rsidR="00E94048" w:rsidRPr="00686427" w14:paraId="06C8CC4C" w14:textId="77777777" w:rsidTr="00D779DD">
        <w:tc>
          <w:tcPr>
            <w:tcW w:w="975" w:type="dxa"/>
            <w:tcBorders>
              <w:top w:val="nil"/>
              <w:left w:val="nil"/>
              <w:bottom w:val="nil"/>
              <w:right w:val="nil"/>
            </w:tcBorders>
            <w:shd w:val="clear" w:color="auto" w:fill="auto"/>
          </w:tcPr>
          <w:p w14:paraId="6501940F" w14:textId="77777777" w:rsidR="00E94048" w:rsidRPr="00686427" w:rsidRDefault="00E94048" w:rsidP="00D779DD">
            <w:pPr>
              <w:pStyle w:val="Table"/>
            </w:pPr>
            <w:r w:rsidRPr="00686427">
              <w:t>152-154</w:t>
            </w:r>
          </w:p>
        </w:tc>
        <w:tc>
          <w:tcPr>
            <w:tcW w:w="1435" w:type="dxa"/>
            <w:tcBorders>
              <w:top w:val="nil"/>
              <w:left w:val="nil"/>
              <w:bottom w:val="nil"/>
              <w:right w:val="nil"/>
            </w:tcBorders>
            <w:shd w:val="clear" w:color="auto" w:fill="auto"/>
          </w:tcPr>
          <w:p w14:paraId="089A0022" w14:textId="77777777" w:rsidR="00E94048" w:rsidRPr="00686427" w:rsidRDefault="00E94048" w:rsidP="00D779DD">
            <w:pPr>
              <w:pStyle w:val="Table"/>
              <w:rPr>
                <w:color w:val="000000"/>
              </w:rPr>
            </w:pPr>
            <w:r w:rsidRPr="00686427">
              <w:rPr>
                <w:color w:val="000000"/>
              </w:rPr>
              <w:t>BE-15763.1.1</w:t>
            </w:r>
          </w:p>
        </w:tc>
        <w:tc>
          <w:tcPr>
            <w:tcW w:w="2126" w:type="dxa"/>
            <w:tcBorders>
              <w:top w:val="nil"/>
              <w:left w:val="nil"/>
              <w:bottom w:val="nil"/>
              <w:right w:val="nil"/>
            </w:tcBorders>
            <w:shd w:val="clear" w:color="auto" w:fill="auto"/>
          </w:tcPr>
          <w:p w14:paraId="1703D56C" w14:textId="77777777" w:rsidR="00E94048" w:rsidRPr="00686427" w:rsidRDefault="00E94048" w:rsidP="00D779DD">
            <w:pPr>
              <w:pStyle w:val="Table"/>
            </w:pPr>
            <w:r w:rsidRPr="00686427">
              <w:t>Leaf fragments</w:t>
            </w:r>
          </w:p>
        </w:tc>
        <w:tc>
          <w:tcPr>
            <w:tcW w:w="1079" w:type="dxa"/>
            <w:tcBorders>
              <w:top w:val="nil"/>
              <w:left w:val="nil"/>
              <w:bottom w:val="nil"/>
              <w:right w:val="nil"/>
            </w:tcBorders>
            <w:shd w:val="clear" w:color="auto" w:fill="auto"/>
          </w:tcPr>
          <w:p w14:paraId="091F4523" w14:textId="77777777" w:rsidR="00E94048" w:rsidRPr="00686427" w:rsidRDefault="00E94048" w:rsidP="00D779DD">
            <w:pPr>
              <w:pStyle w:val="Table"/>
            </w:pPr>
            <w:r w:rsidRPr="00686427">
              <w:t>505±70</w:t>
            </w:r>
          </w:p>
        </w:tc>
        <w:tc>
          <w:tcPr>
            <w:tcW w:w="1331" w:type="dxa"/>
            <w:tcBorders>
              <w:top w:val="nil"/>
              <w:left w:val="nil"/>
              <w:bottom w:val="nil"/>
              <w:right w:val="nil"/>
            </w:tcBorders>
          </w:tcPr>
          <w:p w14:paraId="0FAC0C56" w14:textId="77777777" w:rsidR="00E94048" w:rsidRPr="00686427" w:rsidRDefault="00E94048" w:rsidP="00D779DD">
            <w:pPr>
              <w:pStyle w:val="Table"/>
            </w:pPr>
            <w:r w:rsidRPr="00686427">
              <w:t>331-652</w:t>
            </w:r>
          </w:p>
        </w:tc>
        <w:tc>
          <w:tcPr>
            <w:tcW w:w="992" w:type="dxa"/>
            <w:tcBorders>
              <w:top w:val="nil"/>
              <w:left w:val="nil"/>
              <w:bottom w:val="nil"/>
              <w:right w:val="nil"/>
            </w:tcBorders>
            <w:shd w:val="clear" w:color="auto" w:fill="auto"/>
          </w:tcPr>
          <w:p w14:paraId="5661F0B2" w14:textId="77777777" w:rsidR="00E94048" w:rsidRPr="00686427" w:rsidRDefault="00E94048" w:rsidP="00D779DD">
            <w:pPr>
              <w:pStyle w:val="Table"/>
            </w:pPr>
            <w:r w:rsidRPr="00686427">
              <w:t>532</w:t>
            </w:r>
          </w:p>
        </w:tc>
        <w:tc>
          <w:tcPr>
            <w:tcW w:w="1134" w:type="dxa"/>
            <w:tcBorders>
              <w:top w:val="nil"/>
              <w:left w:val="nil"/>
              <w:bottom w:val="nil"/>
              <w:right w:val="nil"/>
            </w:tcBorders>
            <w:shd w:val="clear" w:color="auto" w:fill="auto"/>
          </w:tcPr>
          <w:p w14:paraId="065BB203" w14:textId="77777777" w:rsidR="00E94048" w:rsidRPr="00686427" w:rsidRDefault="00E94048" w:rsidP="00D779DD">
            <w:pPr>
              <w:pStyle w:val="Table"/>
            </w:pPr>
            <w:r w:rsidRPr="00686427">
              <w:t>rejected</w:t>
            </w:r>
          </w:p>
        </w:tc>
      </w:tr>
      <w:tr w:rsidR="00E94048" w:rsidRPr="00686427" w14:paraId="35508708" w14:textId="77777777" w:rsidTr="00D779DD">
        <w:tc>
          <w:tcPr>
            <w:tcW w:w="975" w:type="dxa"/>
            <w:tcBorders>
              <w:top w:val="nil"/>
              <w:left w:val="nil"/>
              <w:bottom w:val="nil"/>
              <w:right w:val="nil"/>
            </w:tcBorders>
            <w:shd w:val="clear" w:color="auto" w:fill="auto"/>
          </w:tcPr>
          <w:p w14:paraId="605243B8" w14:textId="77777777" w:rsidR="00E94048" w:rsidRPr="00686427" w:rsidRDefault="00E94048" w:rsidP="00D779DD">
            <w:pPr>
              <w:pStyle w:val="Table"/>
            </w:pPr>
            <w:r w:rsidRPr="00686427">
              <w:t>167-169</w:t>
            </w:r>
          </w:p>
        </w:tc>
        <w:tc>
          <w:tcPr>
            <w:tcW w:w="1435" w:type="dxa"/>
            <w:tcBorders>
              <w:top w:val="nil"/>
              <w:left w:val="nil"/>
              <w:bottom w:val="nil"/>
              <w:right w:val="nil"/>
            </w:tcBorders>
            <w:shd w:val="clear" w:color="auto" w:fill="auto"/>
          </w:tcPr>
          <w:p w14:paraId="4EFCC7F4" w14:textId="77777777" w:rsidR="00E94048" w:rsidRPr="00686427" w:rsidRDefault="00E94048" w:rsidP="00D779DD">
            <w:pPr>
              <w:pStyle w:val="Table"/>
              <w:rPr>
                <w:color w:val="000000"/>
              </w:rPr>
            </w:pPr>
            <w:r w:rsidRPr="00686427">
              <w:rPr>
                <w:color w:val="000000"/>
              </w:rPr>
              <w:t>BE-15762.1.1</w:t>
            </w:r>
          </w:p>
        </w:tc>
        <w:tc>
          <w:tcPr>
            <w:tcW w:w="2126" w:type="dxa"/>
            <w:tcBorders>
              <w:top w:val="nil"/>
              <w:left w:val="nil"/>
              <w:bottom w:val="nil"/>
              <w:right w:val="nil"/>
            </w:tcBorders>
            <w:shd w:val="clear" w:color="auto" w:fill="auto"/>
          </w:tcPr>
          <w:p w14:paraId="528FBAE0" w14:textId="77777777" w:rsidR="00E94048" w:rsidRPr="00686427" w:rsidRDefault="00E94048" w:rsidP="00D779DD">
            <w:pPr>
              <w:pStyle w:val="Table"/>
            </w:pPr>
            <w:r w:rsidRPr="00686427">
              <w:t>(Charred) leaf fragments</w:t>
            </w:r>
          </w:p>
        </w:tc>
        <w:tc>
          <w:tcPr>
            <w:tcW w:w="1079" w:type="dxa"/>
            <w:tcBorders>
              <w:top w:val="nil"/>
              <w:left w:val="nil"/>
              <w:bottom w:val="nil"/>
              <w:right w:val="nil"/>
            </w:tcBorders>
            <w:shd w:val="clear" w:color="auto" w:fill="auto"/>
          </w:tcPr>
          <w:p w14:paraId="6F00F80B" w14:textId="77777777" w:rsidR="00E94048" w:rsidRPr="00686427" w:rsidRDefault="00E94048" w:rsidP="00D779DD">
            <w:pPr>
              <w:pStyle w:val="Table"/>
            </w:pPr>
            <w:r w:rsidRPr="00686427">
              <w:t>1255±90</w:t>
            </w:r>
          </w:p>
        </w:tc>
        <w:tc>
          <w:tcPr>
            <w:tcW w:w="1331" w:type="dxa"/>
            <w:tcBorders>
              <w:top w:val="nil"/>
              <w:left w:val="nil"/>
              <w:bottom w:val="nil"/>
              <w:right w:val="nil"/>
            </w:tcBorders>
          </w:tcPr>
          <w:p w14:paraId="1338A194" w14:textId="77777777" w:rsidR="00E94048" w:rsidRPr="00686427" w:rsidRDefault="00E94048" w:rsidP="00D779DD">
            <w:pPr>
              <w:pStyle w:val="Table"/>
            </w:pPr>
            <w:r w:rsidRPr="00686427">
              <w:t>971-1306</w:t>
            </w:r>
          </w:p>
        </w:tc>
        <w:tc>
          <w:tcPr>
            <w:tcW w:w="992" w:type="dxa"/>
            <w:tcBorders>
              <w:top w:val="nil"/>
              <w:left w:val="nil"/>
              <w:bottom w:val="nil"/>
              <w:right w:val="nil"/>
            </w:tcBorders>
            <w:shd w:val="clear" w:color="auto" w:fill="auto"/>
          </w:tcPr>
          <w:p w14:paraId="7E9B6DAC" w14:textId="77777777" w:rsidR="00E94048" w:rsidRPr="00686427" w:rsidRDefault="00E94048" w:rsidP="00D779DD">
            <w:pPr>
              <w:pStyle w:val="Table"/>
            </w:pPr>
            <w:r w:rsidRPr="00686427">
              <w:t>1169</w:t>
            </w:r>
          </w:p>
        </w:tc>
        <w:tc>
          <w:tcPr>
            <w:tcW w:w="1134" w:type="dxa"/>
            <w:tcBorders>
              <w:top w:val="nil"/>
              <w:left w:val="nil"/>
              <w:bottom w:val="nil"/>
              <w:right w:val="nil"/>
            </w:tcBorders>
            <w:shd w:val="clear" w:color="auto" w:fill="auto"/>
          </w:tcPr>
          <w:p w14:paraId="2BCB678E" w14:textId="77777777" w:rsidR="00E94048" w:rsidRPr="00686427" w:rsidRDefault="00E94048" w:rsidP="00D779DD">
            <w:pPr>
              <w:pStyle w:val="Table"/>
            </w:pPr>
            <w:r w:rsidRPr="00686427">
              <w:t>1212</w:t>
            </w:r>
          </w:p>
        </w:tc>
      </w:tr>
      <w:tr w:rsidR="00E94048" w:rsidRPr="00686427" w14:paraId="5F59AE70" w14:textId="77777777" w:rsidTr="00D779DD">
        <w:tc>
          <w:tcPr>
            <w:tcW w:w="975" w:type="dxa"/>
            <w:tcBorders>
              <w:top w:val="nil"/>
              <w:left w:val="nil"/>
              <w:bottom w:val="nil"/>
              <w:right w:val="nil"/>
            </w:tcBorders>
            <w:shd w:val="clear" w:color="auto" w:fill="auto"/>
          </w:tcPr>
          <w:p w14:paraId="6D590C94" w14:textId="77777777" w:rsidR="00E94048" w:rsidRPr="00686427" w:rsidRDefault="00E94048" w:rsidP="00D779DD">
            <w:pPr>
              <w:pStyle w:val="Table"/>
            </w:pPr>
            <w:r w:rsidRPr="00686427">
              <w:t>191-195</w:t>
            </w:r>
          </w:p>
        </w:tc>
        <w:tc>
          <w:tcPr>
            <w:tcW w:w="1435" w:type="dxa"/>
            <w:tcBorders>
              <w:top w:val="nil"/>
              <w:left w:val="nil"/>
              <w:bottom w:val="nil"/>
              <w:right w:val="nil"/>
            </w:tcBorders>
            <w:shd w:val="clear" w:color="auto" w:fill="auto"/>
          </w:tcPr>
          <w:p w14:paraId="0C447F55" w14:textId="77777777" w:rsidR="00E94048" w:rsidRPr="00686427" w:rsidRDefault="00E94048" w:rsidP="00D779DD">
            <w:pPr>
              <w:pStyle w:val="Table"/>
              <w:rPr>
                <w:color w:val="000000"/>
              </w:rPr>
            </w:pPr>
            <w:r w:rsidRPr="00686427">
              <w:rPr>
                <w:color w:val="000000"/>
              </w:rPr>
              <w:t>BE-15761.1.1</w:t>
            </w:r>
          </w:p>
        </w:tc>
        <w:tc>
          <w:tcPr>
            <w:tcW w:w="2126" w:type="dxa"/>
            <w:tcBorders>
              <w:top w:val="nil"/>
              <w:left w:val="nil"/>
              <w:bottom w:val="nil"/>
              <w:right w:val="nil"/>
            </w:tcBorders>
            <w:shd w:val="clear" w:color="auto" w:fill="auto"/>
          </w:tcPr>
          <w:p w14:paraId="3AD59335" w14:textId="77777777" w:rsidR="00E94048" w:rsidRPr="00686427" w:rsidRDefault="00E94048" w:rsidP="00D779DD">
            <w:pPr>
              <w:pStyle w:val="Table"/>
            </w:pPr>
            <w:r w:rsidRPr="00686427">
              <w:rPr>
                <w:i/>
                <w:iCs/>
              </w:rPr>
              <w:t>Pinus</w:t>
            </w:r>
            <w:r w:rsidRPr="00686427">
              <w:t xml:space="preserve"> anther, (charred) leaf fragments, bud scales</w:t>
            </w:r>
          </w:p>
        </w:tc>
        <w:tc>
          <w:tcPr>
            <w:tcW w:w="1079" w:type="dxa"/>
            <w:tcBorders>
              <w:top w:val="nil"/>
              <w:left w:val="nil"/>
              <w:bottom w:val="nil"/>
              <w:right w:val="nil"/>
            </w:tcBorders>
            <w:shd w:val="clear" w:color="auto" w:fill="auto"/>
          </w:tcPr>
          <w:p w14:paraId="2E7D1BFE" w14:textId="77777777" w:rsidR="00E94048" w:rsidRPr="00686427" w:rsidRDefault="00E94048" w:rsidP="00D779DD">
            <w:pPr>
              <w:pStyle w:val="Table"/>
            </w:pPr>
            <w:r w:rsidRPr="00686427">
              <w:t>1785±70</w:t>
            </w:r>
          </w:p>
        </w:tc>
        <w:tc>
          <w:tcPr>
            <w:tcW w:w="1331" w:type="dxa"/>
            <w:tcBorders>
              <w:top w:val="nil"/>
              <w:left w:val="nil"/>
              <w:bottom w:val="nil"/>
              <w:right w:val="nil"/>
            </w:tcBorders>
          </w:tcPr>
          <w:p w14:paraId="10A79A8C" w14:textId="77777777" w:rsidR="00E94048" w:rsidRPr="00686427" w:rsidRDefault="00E94048" w:rsidP="00D779DD">
            <w:pPr>
              <w:pStyle w:val="Table"/>
            </w:pPr>
            <w:r w:rsidRPr="00686427">
              <w:t>1532-1867</w:t>
            </w:r>
          </w:p>
        </w:tc>
        <w:tc>
          <w:tcPr>
            <w:tcW w:w="992" w:type="dxa"/>
            <w:tcBorders>
              <w:top w:val="nil"/>
              <w:left w:val="nil"/>
              <w:bottom w:val="nil"/>
              <w:right w:val="nil"/>
            </w:tcBorders>
            <w:shd w:val="clear" w:color="auto" w:fill="auto"/>
          </w:tcPr>
          <w:p w14:paraId="08E093FA" w14:textId="77777777" w:rsidR="00E94048" w:rsidRPr="00686427" w:rsidRDefault="00E94048" w:rsidP="00D779DD">
            <w:pPr>
              <w:pStyle w:val="Table"/>
            </w:pPr>
            <w:r w:rsidRPr="00686427">
              <w:t>1672</w:t>
            </w:r>
          </w:p>
        </w:tc>
        <w:tc>
          <w:tcPr>
            <w:tcW w:w="1134" w:type="dxa"/>
            <w:tcBorders>
              <w:top w:val="nil"/>
              <w:left w:val="nil"/>
              <w:bottom w:val="nil"/>
              <w:right w:val="nil"/>
            </w:tcBorders>
            <w:shd w:val="clear" w:color="auto" w:fill="auto"/>
          </w:tcPr>
          <w:p w14:paraId="2A998A41" w14:textId="77777777" w:rsidR="00E94048" w:rsidRPr="00686427" w:rsidRDefault="00E94048" w:rsidP="00D779DD">
            <w:pPr>
              <w:pStyle w:val="Table"/>
            </w:pPr>
            <w:r w:rsidRPr="00686427">
              <w:t>1922</w:t>
            </w:r>
          </w:p>
        </w:tc>
      </w:tr>
      <w:tr w:rsidR="00E94048" w:rsidRPr="00686427" w14:paraId="21F411EA" w14:textId="77777777" w:rsidTr="00D779DD">
        <w:tc>
          <w:tcPr>
            <w:tcW w:w="975" w:type="dxa"/>
            <w:tcBorders>
              <w:top w:val="nil"/>
              <w:left w:val="nil"/>
              <w:bottom w:val="nil"/>
              <w:right w:val="nil"/>
            </w:tcBorders>
            <w:shd w:val="clear" w:color="auto" w:fill="auto"/>
          </w:tcPr>
          <w:p w14:paraId="0E85DBD4" w14:textId="77777777" w:rsidR="00E94048" w:rsidRPr="00686427" w:rsidRDefault="00E94048" w:rsidP="00D779DD">
            <w:pPr>
              <w:pStyle w:val="Table"/>
            </w:pPr>
            <w:r w:rsidRPr="00686427">
              <w:t>210-212</w:t>
            </w:r>
            <w:r w:rsidRPr="00686427">
              <w:rPr>
                <w:vertAlign w:val="superscript"/>
              </w:rPr>
              <w:t>1</w:t>
            </w:r>
          </w:p>
        </w:tc>
        <w:tc>
          <w:tcPr>
            <w:tcW w:w="1435" w:type="dxa"/>
            <w:tcBorders>
              <w:top w:val="nil"/>
              <w:left w:val="nil"/>
              <w:bottom w:val="nil"/>
              <w:right w:val="nil"/>
            </w:tcBorders>
            <w:shd w:val="clear" w:color="auto" w:fill="auto"/>
          </w:tcPr>
          <w:p w14:paraId="404EFF06" w14:textId="77777777" w:rsidR="00E94048" w:rsidRPr="00686427" w:rsidRDefault="00E94048" w:rsidP="00D779DD">
            <w:pPr>
              <w:pStyle w:val="Table"/>
              <w:rPr>
                <w:color w:val="000000"/>
              </w:rPr>
            </w:pPr>
            <w:r w:rsidRPr="00686427">
              <w:t>BE-6725.1.1</w:t>
            </w:r>
          </w:p>
        </w:tc>
        <w:tc>
          <w:tcPr>
            <w:tcW w:w="2126" w:type="dxa"/>
            <w:tcBorders>
              <w:top w:val="nil"/>
              <w:left w:val="nil"/>
              <w:bottom w:val="nil"/>
              <w:right w:val="nil"/>
            </w:tcBorders>
            <w:shd w:val="clear" w:color="auto" w:fill="auto"/>
          </w:tcPr>
          <w:p w14:paraId="319A6D0F" w14:textId="77777777" w:rsidR="00E94048" w:rsidRPr="00686427" w:rsidRDefault="00E94048" w:rsidP="00D779DD">
            <w:pPr>
              <w:pStyle w:val="Table"/>
            </w:pPr>
            <w:r w:rsidRPr="00686427">
              <w:t>Leaf fragments</w:t>
            </w:r>
          </w:p>
        </w:tc>
        <w:tc>
          <w:tcPr>
            <w:tcW w:w="1079" w:type="dxa"/>
            <w:tcBorders>
              <w:top w:val="nil"/>
              <w:left w:val="nil"/>
              <w:bottom w:val="nil"/>
              <w:right w:val="nil"/>
            </w:tcBorders>
            <w:shd w:val="clear" w:color="auto" w:fill="auto"/>
          </w:tcPr>
          <w:p w14:paraId="0C56B729" w14:textId="77777777" w:rsidR="00E94048" w:rsidRPr="00686427" w:rsidRDefault="00E94048" w:rsidP="00D779DD">
            <w:pPr>
              <w:pStyle w:val="Table"/>
            </w:pPr>
            <w:r w:rsidRPr="00686427">
              <w:t>2,770 ± 20</w:t>
            </w:r>
          </w:p>
        </w:tc>
        <w:tc>
          <w:tcPr>
            <w:tcW w:w="1331" w:type="dxa"/>
            <w:tcBorders>
              <w:top w:val="nil"/>
              <w:left w:val="nil"/>
              <w:bottom w:val="nil"/>
              <w:right w:val="nil"/>
            </w:tcBorders>
          </w:tcPr>
          <w:p w14:paraId="75BD6A25" w14:textId="77777777" w:rsidR="00E94048" w:rsidRPr="00686427" w:rsidRDefault="00E94048" w:rsidP="00D779DD">
            <w:pPr>
              <w:pStyle w:val="Table"/>
            </w:pPr>
            <w:r w:rsidRPr="00686427">
              <w:t>2784-2933</w:t>
            </w:r>
          </w:p>
        </w:tc>
        <w:tc>
          <w:tcPr>
            <w:tcW w:w="992" w:type="dxa"/>
            <w:tcBorders>
              <w:top w:val="nil"/>
              <w:left w:val="nil"/>
              <w:bottom w:val="nil"/>
              <w:right w:val="nil"/>
            </w:tcBorders>
            <w:shd w:val="clear" w:color="auto" w:fill="auto"/>
          </w:tcPr>
          <w:p w14:paraId="7E9E0DDD" w14:textId="77777777" w:rsidR="00E94048" w:rsidRPr="00686427" w:rsidRDefault="00E94048" w:rsidP="00D779DD">
            <w:pPr>
              <w:pStyle w:val="Table"/>
            </w:pPr>
            <w:r w:rsidRPr="00686427">
              <w:t>2861</w:t>
            </w:r>
          </w:p>
        </w:tc>
        <w:tc>
          <w:tcPr>
            <w:tcW w:w="1134" w:type="dxa"/>
            <w:tcBorders>
              <w:top w:val="nil"/>
              <w:left w:val="nil"/>
              <w:bottom w:val="nil"/>
              <w:right w:val="nil"/>
            </w:tcBorders>
            <w:shd w:val="clear" w:color="auto" w:fill="auto"/>
          </w:tcPr>
          <w:p w14:paraId="1086E461" w14:textId="77777777" w:rsidR="00E94048" w:rsidRPr="00686427" w:rsidRDefault="00E94048" w:rsidP="00D779DD">
            <w:pPr>
              <w:pStyle w:val="Table"/>
            </w:pPr>
            <w:r w:rsidRPr="00686427">
              <w:t>2845</w:t>
            </w:r>
          </w:p>
        </w:tc>
      </w:tr>
      <w:tr w:rsidR="00E94048" w:rsidRPr="00686427" w14:paraId="35110C48" w14:textId="77777777" w:rsidTr="00D779DD">
        <w:tc>
          <w:tcPr>
            <w:tcW w:w="975" w:type="dxa"/>
            <w:tcBorders>
              <w:top w:val="nil"/>
              <w:left w:val="nil"/>
              <w:bottom w:val="nil"/>
              <w:right w:val="nil"/>
            </w:tcBorders>
            <w:shd w:val="clear" w:color="auto" w:fill="auto"/>
          </w:tcPr>
          <w:p w14:paraId="2B600C16" w14:textId="77777777" w:rsidR="00E94048" w:rsidRPr="00686427" w:rsidRDefault="00E94048" w:rsidP="00D779DD">
            <w:pPr>
              <w:pStyle w:val="Table"/>
            </w:pPr>
            <w:r w:rsidRPr="00686427">
              <w:t>223-225</w:t>
            </w:r>
          </w:p>
        </w:tc>
        <w:tc>
          <w:tcPr>
            <w:tcW w:w="1435" w:type="dxa"/>
            <w:tcBorders>
              <w:top w:val="nil"/>
              <w:left w:val="nil"/>
              <w:bottom w:val="nil"/>
              <w:right w:val="nil"/>
            </w:tcBorders>
            <w:shd w:val="clear" w:color="auto" w:fill="auto"/>
          </w:tcPr>
          <w:p w14:paraId="1EBC65CF" w14:textId="77777777" w:rsidR="00E94048" w:rsidRPr="00686427" w:rsidRDefault="00E94048" w:rsidP="00D779DD">
            <w:pPr>
              <w:pStyle w:val="Table"/>
              <w:rPr>
                <w:color w:val="000000"/>
              </w:rPr>
            </w:pPr>
            <w:r w:rsidRPr="00686427">
              <w:rPr>
                <w:color w:val="000000"/>
              </w:rPr>
              <w:t>BE-15760.1.1</w:t>
            </w:r>
          </w:p>
        </w:tc>
        <w:tc>
          <w:tcPr>
            <w:tcW w:w="2126" w:type="dxa"/>
            <w:tcBorders>
              <w:top w:val="nil"/>
              <w:left w:val="nil"/>
              <w:bottom w:val="nil"/>
              <w:right w:val="nil"/>
            </w:tcBorders>
            <w:shd w:val="clear" w:color="auto" w:fill="auto"/>
          </w:tcPr>
          <w:p w14:paraId="3C9A8A6B" w14:textId="77777777" w:rsidR="00E94048" w:rsidRPr="00686427" w:rsidRDefault="00E94048" w:rsidP="00D779DD">
            <w:pPr>
              <w:pStyle w:val="Table"/>
            </w:pPr>
            <w:r w:rsidRPr="00686427">
              <w:t>Leaf fragments</w:t>
            </w:r>
          </w:p>
        </w:tc>
        <w:tc>
          <w:tcPr>
            <w:tcW w:w="1079" w:type="dxa"/>
            <w:tcBorders>
              <w:top w:val="nil"/>
              <w:left w:val="nil"/>
              <w:bottom w:val="nil"/>
              <w:right w:val="nil"/>
            </w:tcBorders>
            <w:shd w:val="clear" w:color="auto" w:fill="auto"/>
          </w:tcPr>
          <w:p w14:paraId="0FBD0B02" w14:textId="77777777" w:rsidR="00E94048" w:rsidRPr="00686427" w:rsidRDefault="00E94048" w:rsidP="00D779DD">
            <w:pPr>
              <w:pStyle w:val="Table"/>
            </w:pPr>
            <w:r w:rsidRPr="00686427">
              <w:t>2910±75</w:t>
            </w:r>
          </w:p>
        </w:tc>
        <w:tc>
          <w:tcPr>
            <w:tcW w:w="1331" w:type="dxa"/>
            <w:tcBorders>
              <w:top w:val="nil"/>
              <w:left w:val="nil"/>
              <w:bottom w:val="nil"/>
              <w:right w:val="nil"/>
            </w:tcBorders>
          </w:tcPr>
          <w:p w14:paraId="625C00ED" w14:textId="77777777" w:rsidR="00E94048" w:rsidRPr="00686427" w:rsidRDefault="00E94048" w:rsidP="00D779DD">
            <w:pPr>
              <w:pStyle w:val="Table"/>
            </w:pPr>
            <w:r w:rsidRPr="00686427">
              <w:t>2854-3327</w:t>
            </w:r>
          </w:p>
        </w:tc>
        <w:tc>
          <w:tcPr>
            <w:tcW w:w="992" w:type="dxa"/>
            <w:tcBorders>
              <w:top w:val="nil"/>
              <w:left w:val="nil"/>
              <w:bottom w:val="nil"/>
              <w:right w:val="nil"/>
            </w:tcBorders>
            <w:shd w:val="clear" w:color="auto" w:fill="auto"/>
          </w:tcPr>
          <w:p w14:paraId="7E9C5C96" w14:textId="77777777" w:rsidR="00E94048" w:rsidRPr="00686427" w:rsidRDefault="00E94048" w:rsidP="00D779DD">
            <w:pPr>
              <w:pStyle w:val="Table"/>
            </w:pPr>
            <w:r w:rsidRPr="00686427">
              <w:t>3058</w:t>
            </w:r>
          </w:p>
        </w:tc>
        <w:tc>
          <w:tcPr>
            <w:tcW w:w="1134" w:type="dxa"/>
            <w:tcBorders>
              <w:top w:val="nil"/>
              <w:left w:val="nil"/>
              <w:bottom w:val="nil"/>
              <w:right w:val="nil"/>
            </w:tcBorders>
            <w:shd w:val="clear" w:color="auto" w:fill="auto"/>
          </w:tcPr>
          <w:p w14:paraId="4F98D430" w14:textId="77777777" w:rsidR="00E94048" w:rsidRPr="00686427" w:rsidRDefault="00E94048" w:rsidP="00D779DD">
            <w:pPr>
              <w:pStyle w:val="Table"/>
            </w:pPr>
            <w:r w:rsidRPr="00686427">
              <w:t>3189</w:t>
            </w:r>
          </w:p>
        </w:tc>
      </w:tr>
      <w:tr w:rsidR="00E94048" w:rsidRPr="00686427" w14:paraId="29613419" w14:textId="77777777" w:rsidTr="00D779DD">
        <w:tc>
          <w:tcPr>
            <w:tcW w:w="975" w:type="dxa"/>
            <w:tcBorders>
              <w:top w:val="nil"/>
              <w:left w:val="nil"/>
              <w:bottom w:val="nil"/>
              <w:right w:val="nil"/>
            </w:tcBorders>
            <w:shd w:val="clear" w:color="auto" w:fill="auto"/>
          </w:tcPr>
          <w:p w14:paraId="6A10EDA3" w14:textId="77777777" w:rsidR="00E94048" w:rsidRPr="00686427" w:rsidRDefault="00E94048" w:rsidP="00D779DD">
            <w:pPr>
              <w:pStyle w:val="Table"/>
            </w:pPr>
            <w:r w:rsidRPr="00686427">
              <w:t>233-235</w:t>
            </w:r>
          </w:p>
        </w:tc>
        <w:tc>
          <w:tcPr>
            <w:tcW w:w="1435" w:type="dxa"/>
            <w:tcBorders>
              <w:top w:val="nil"/>
              <w:left w:val="nil"/>
              <w:bottom w:val="nil"/>
              <w:right w:val="nil"/>
            </w:tcBorders>
            <w:shd w:val="clear" w:color="auto" w:fill="auto"/>
          </w:tcPr>
          <w:p w14:paraId="26796AFF" w14:textId="77777777" w:rsidR="00E94048" w:rsidRPr="00686427" w:rsidRDefault="00E94048" w:rsidP="00D779DD">
            <w:pPr>
              <w:pStyle w:val="Table"/>
              <w:rPr>
                <w:color w:val="000000"/>
              </w:rPr>
            </w:pPr>
            <w:r w:rsidRPr="00686427">
              <w:rPr>
                <w:color w:val="000000"/>
              </w:rPr>
              <w:t>BE-15759.1.1</w:t>
            </w:r>
          </w:p>
        </w:tc>
        <w:tc>
          <w:tcPr>
            <w:tcW w:w="2126" w:type="dxa"/>
            <w:tcBorders>
              <w:top w:val="nil"/>
              <w:left w:val="nil"/>
              <w:bottom w:val="nil"/>
              <w:right w:val="nil"/>
            </w:tcBorders>
            <w:shd w:val="clear" w:color="auto" w:fill="auto"/>
          </w:tcPr>
          <w:p w14:paraId="1B0A77E1" w14:textId="77777777" w:rsidR="00E94048" w:rsidRPr="00686427" w:rsidRDefault="00E94048" w:rsidP="00D779DD">
            <w:pPr>
              <w:pStyle w:val="Table"/>
            </w:pPr>
            <w:r w:rsidRPr="00686427">
              <w:t>Leaf fragments, charcoal</w:t>
            </w:r>
          </w:p>
        </w:tc>
        <w:tc>
          <w:tcPr>
            <w:tcW w:w="1079" w:type="dxa"/>
            <w:tcBorders>
              <w:top w:val="nil"/>
              <w:left w:val="nil"/>
              <w:bottom w:val="nil"/>
              <w:right w:val="nil"/>
            </w:tcBorders>
            <w:shd w:val="clear" w:color="auto" w:fill="auto"/>
          </w:tcPr>
          <w:p w14:paraId="7BA5B1E6" w14:textId="77777777" w:rsidR="00E94048" w:rsidRPr="00686427" w:rsidRDefault="00E94048" w:rsidP="00D779DD">
            <w:pPr>
              <w:pStyle w:val="Table"/>
            </w:pPr>
            <w:r w:rsidRPr="00686427">
              <w:t>3505±40</w:t>
            </w:r>
          </w:p>
        </w:tc>
        <w:tc>
          <w:tcPr>
            <w:tcW w:w="1331" w:type="dxa"/>
            <w:tcBorders>
              <w:top w:val="nil"/>
              <w:left w:val="nil"/>
              <w:bottom w:val="nil"/>
              <w:right w:val="nil"/>
            </w:tcBorders>
          </w:tcPr>
          <w:p w14:paraId="1EA6C97B" w14:textId="77777777" w:rsidR="00E94048" w:rsidRPr="00686427" w:rsidRDefault="00E94048" w:rsidP="00D779DD">
            <w:pPr>
              <w:pStyle w:val="Table"/>
            </w:pPr>
            <w:r w:rsidRPr="00686427">
              <w:t>3648-3881</w:t>
            </w:r>
          </w:p>
        </w:tc>
        <w:tc>
          <w:tcPr>
            <w:tcW w:w="992" w:type="dxa"/>
            <w:tcBorders>
              <w:top w:val="nil"/>
              <w:left w:val="nil"/>
              <w:bottom w:val="nil"/>
              <w:right w:val="nil"/>
            </w:tcBorders>
            <w:shd w:val="clear" w:color="auto" w:fill="auto"/>
          </w:tcPr>
          <w:p w14:paraId="7F8C3026" w14:textId="77777777" w:rsidR="00E94048" w:rsidRPr="00686427" w:rsidRDefault="00E94048" w:rsidP="00D779DD">
            <w:pPr>
              <w:pStyle w:val="Table"/>
            </w:pPr>
            <w:r w:rsidRPr="00686427">
              <w:t>3772</w:t>
            </w:r>
          </w:p>
        </w:tc>
        <w:tc>
          <w:tcPr>
            <w:tcW w:w="1134" w:type="dxa"/>
            <w:tcBorders>
              <w:top w:val="nil"/>
              <w:left w:val="nil"/>
              <w:bottom w:val="nil"/>
              <w:right w:val="nil"/>
            </w:tcBorders>
            <w:shd w:val="clear" w:color="auto" w:fill="auto"/>
          </w:tcPr>
          <w:p w14:paraId="4020120C" w14:textId="77777777" w:rsidR="00E94048" w:rsidRPr="00686427" w:rsidRDefault="00E94048" w:rsidP="00D779DD">
            <w:pPr>
              <w:pStyle w:val="Table"/>
            </w:pPr>
            <w:r w:rsidRPr="00686427">
              <w:t>3748</w:t>
            </w:r>
          </w:p>
        </w:tc>
      </w:tr>
      <w:tr w:rsidR="00E94048" w:rsidRPr="00686427" w14:paraId="5671A9DB" w14:textId="77777777" w:rsidTr="00D779DD">
        <w:tc>
          <w:tcPr>
            <w:tcW w:w="975" w:type="dxa"/>
            <w:tcBorders>
              <w:top w:val="nil"/>
              <w:left w:val="nil"/>
              <w:bottom w:val="nil"/>
              <w:right w:val="nil"/>
            </w:tcBorders>
            <w:shd w:val="clear" w:color="auto" w:fill="auto"/>
          </w:tcPr>
          <w:p w14:paraId="11185F7A" w14:textId="77777777" w:rsidR="00E94048" w:rsidRPr="00686427" w:rsidRDefault="00E94048" w:rsidP="00D779DD">
            <w:pPr>
              <w:pStyle w:val="Table"/>
            </w:pPr>
            <w:r w:rsidRPr="00686427">
              <w:t>246-250</w:t>
            </w:r>
          </w:p>
        </w:tc>
        <w:tc>
          <w:tcPr>
            <w:tcW w:w="1435" w:type="dxa"/>
            <w:tcBorders>
              <w:top w:val="nil"/>
              <w:left w:val="nil"/>
              <w:bottom w:val="nil"/>
              <w:right w:val="nil"/>
            </w:tcBorders>
            <w:shd w:val="clear" w:color="auto" w:fill="auto"/>
          </w:tcPr>
          <w:p w14:paraId="6F138E3B" w14:textId="77777777" w:rsidR="00E94048" w:rsidRPr="00686427" w:rsidRDefault="00E94048" w:rsidP="00D779DD">
            <w:pPr>
              <w:pStyle w:val="Table"/>
              <w:rPr>
                <w:color w:val="000000"/>
              </w:rPr>
            </w:pPr>
            <w:r w:rsidRPr="00686427">
              <w:rPr>
                <w:color w:val="000000"/>
              </w:rPr>
              <w:t>BE-15758.1.1</w:t>
            </w:r>
          </w:p>
        </w:tc>
        <w:tc>
          <w:tcPr>
            <w:tcW w:w="2126" w:type="dxa"/>
            <w:tcBorders>
              <w:top w:val="nil"/>
              <w:left w:val="nil"/>
              <w:bottom w:val="nil"/>
              <w:right w:val="nil"/>
            </w:tcBorders>
            <w:shd w:val="clear" w:color="auto" w:fill="auto"/>
          </w:tcPr>
          <w:p w14:paraId="5C444F24" w14:textId="77777777" w:rsidR="00E94048" w:rsidRPr="00686427" w:rsidRDefault="00E94048" w:rsidP="00D779DD">
            <w:pPr>
              <w:pStyle w:val="Table"/>
            </w:pPr>
            <w:r w:rsidRPr="00686427">
              <w:t>(Charred) leaf fragments, bud scales</w:t>
            </w:r>
          </w:p>
        </w:tc>
        <w:tc>
          <w:tcPr>
            <w:tcW w:w="1079" w:type="dxa"/>
            <w:tcBorders>
              <w:top w:val="nil"/>
              <w:left w:val="nil"/>
              <w:bottom w:val="nil"/>
              <w:right w:val="nil"/>
            </w:tcBorders>
            <w:shd w:val="clear" w:color="auto" w:fill="auto"/>
          </w:tcPr>
          <w:p w14:paraId="439CEC86" w14:textId="77777777" w:rsidR="00E94048" w:rsidRPr="00686427" w:rsidRDefault="00E94048" w:rsidP="00D779DD">
            <w:pPr>
              <w:pStyle w:val="Table"/>
            </w:pPr>
            <w:r w:rsidRPr="00686427">
              <w:t>4070±140</w:t>
            </w:r>
          </w:p>
        </w:tc>
        <w:tc>
          <w:tcPr>
            <w:tcW w:w="1331" w:type="dxa"/>
            <w:tcBorders>
              <w:top w:val="nil"/>
              <w:left w:val="nil"/>
              <w:bottom w:val="nil"/>
              <w:right w:val="nil"/>
            </w:tcBorders>
          </w:tcPr>
          <w:p w14:paraId="762A9F5A" w14:textId="77777777" w:rsidR="00E94048" w:rsidRPr="00686427" w:rsidRDefault="00E94048" w:rsidP="00D779DD">
            <w:pPr>
              <w:pStyle w:val="Table"/>
            </w:pPr>
            <w:r w:rsidRPr="00686427">
              <w:t>4149-4956</w:t>
            </w:r>
          </w:p>
        </w:tc>
        <w:tc>
          <w:tcPr>
            <w:tcW w:w="992" w:type="dxa"/>
            <w:tcBorders>
              <w:top w:val="nil"/>
              <w:left w:val="nil"/>
              <w:bottom w:val="nil"/>
              <w:right w:val="nil"/>
            </w:tcBorders>
            <w:shd w:val="clear" w:color="auto" w:fill="auto"/>
          </w:tcPr>
          <w:p w14:paraId="5C303542" w14:textId="77777777" w:rsidR="00E94048" w:rsidRPr="00686427" w:rsidRDefault="00E94048" w:rsidP="00D779DD">
            <w:pPr>
              <w:pStyle w:val="Table"/>
            </w:pPr>
            <w:r w:rsidRPr="00686427">
              <w:t>4574</w:t>
            </w:r>
          </w:p>
        </w:tc>
        <w:tc>
          <w:tcPr>
            <w:tcW w:w="1134" w:type="dxa"/>
            <w:tcBorders>
              <w:top w:val="nil"/>
              <w:left w:val="nil"/>
              <w:bottom w:val="nil"/>
              <w:right w:val="nil"/>
            </w:tcBorders>
            <w:shd w:val="clear" w:color="auto" w:fill="auto"/>
          </w:tcPr>
          <w:p w14:paraId="4077FEAB" w14:textId="77777777" w:rsidR="00E94048" w:rsidRPr="00686427" w:rsidRDefault="00E94048" w:rsidP="00D779DD">
            <w:pPr>
              <w:pStyle w:val="Table"/>
            </w:pPr>
            <w:r w:rsidRPr="00686427">
              <w:t>4293</w:t>
            </w:r>
          </w:p>
        </w:tc>
      </w:tr>
      <w:tr w:rsidR="00E94048" w:rsidRPr="00686427" w14:paraId="390AFF98" w14:textId="77777777" w:rsidTr="00D779DD">
        <w:tc>
          <w:tcPr>
            <w:tcW w:w="975" w:type="dxa"/>
            <w:tcBorders>
              <w:top w:val="nil"/>
              <w:left w:val="nil"/>
              <w:bottom w:val="nil"/>
              <w:right w:val="nil"/>
            </w:tcBorders>
            <w:shd w:val="clear" w:color="auto" w:fill="auto"/>
          </w:tcPr>
          <w:p w14:paraId="618E1830" w14:textId="77777777" w:rsidR="00E94048" w:rsidRPr="00686427" w:rsidRDefault="00E94048" w:rsidP="00D779DD">
            <w:pPr>
              <w:pStyle w:val="Table"/>
            </w:pPr>
            <w:r w:rsidRPr="00686427">
              <w:t>277-279</w:t>
            </w:r>
            <w:r w:rsidRPr="00686427">
              <w:rPr>
                <w:vertAlign w:val="superscript"/>
              </w:rPr>
              <w:t>1</w:t>
            </w:r>
          </w:p>
        </w:tc>
        <w:tc>
          <w:tcPr>
            <w:tcW w:w="1435" w:type="dxa"/>
            <w:tcBorders>
              <w:top w:val="nil"/>
              <w:left w:val="nil"/>
              <w:bottom w:val="nil"/>
              <w:right w:val="nil"/>
            </w:tcBorders>
            <w:shd w:val="clear" w:color="auto" w:fill="auto"/>
          </w:tcPr>
          <w:p w14:paraId="2342DD47" w14:textId="77777777" w:rsidR="00E94048" w:rsidRPr="00686427" w:rsidRDefault="00E94048" w:rsidP="00D779DD">
            <w:pPr>
              <w:pStyle w:val="Table"/>
              <w:rPr>
                <w:color w:val="000000"/>
              </w:rPr>
            </w:pPr>
            <w:r w:rsidRPr="00686427">
              <w:t>BE-6439.1.1</w:t>
            </w:r>
          </w:p>
        </w:tc>
        <w:tc>
          <w:tcPr>
            <w:tcW w:w="2126" w:type="dxa"/>
            <w:tcBorders>
              <w:top w:val="nil"/>
              <w:left w:val="nil"/>
              <w:bottom w:val="nil"/>
              <w:right w:val="nil"/>
            </w:tcBorders>
            <w:shd w:val="clear" w:color="auto" w:fill="auto"/>
          </w:tcPr>
          <w:p w14:paraId="572FBF96" w14:textId="77777777" w:rsidR="00E94048" w:rsidRPr="00686427" w:rsidRDefault="00E94048" w:rsidP="00D779DD">
            <w:pPr>
              <w:pStyle w:val="Table"/>
            </w:pPr>
            <w:r w:rsidRPr="00686427">
              <w:rPr>
                <w:i/>
                <w:iCs/>
              </w:rPr>
              <w:t>Betula</w:t>
            </w:r>
            <w:r w:rsidRPr="00686427">
              <w:t xml:space="preserve"> seed, leaf fragments, 2 bud scales</w:t>
            </w:r>
          </w:p>
        </w:tc>
        <w:tc>
          <w:tcPr>
            <w:tcW w:w="1079" w:type="dxa"/>
            <w:tcBorders>
              <w:top w:val="nil"/>
              <w:left w:val="nil"/>
              <w:bottom w:val="nil"/>
              <w:right w:val="nil"/>
            </w:tcBorders>
            <w:shd w:val="clear" w:color="auto" w:fill="auto"/>
          </w:tcPr>
          <w:p w14:paraId="5DD5D2AE" w14:textId="77777777" w:rsidR="00E94048" w:rsidRPr="00686427" w:rsidRDefault="00E94048" w:rsidP="00D779DD">
            <w:pPr>
              <w:pStyle w:val="Table"/>
            </w:pPr>
            <w:r w:rsidRPr="00686427">
              <w:t>4,495 ± 40</w:t>
            </w:r>
          </w:p>
        </w:tc>
        <w:tc>
          <w:tcPr>
            <w:tcW w:w="1331" w:type="dxa"/>
            <w:tcBorders>
              <w:top w:val="nil"/>
              <w:left w:val="nil"/>
              <w:bottom w:val="nil"/>
              <w:right w:val="nil"/>
            </w:tcBorders>
          </w:tcPr>
          <w:p w14:paraId="6F003A58" w14:textId="77777777" w:rsidR="00E94048" w:rsidRPr="00686427" w:rsidRDefault="00E94048" w:rsidP="00D779DD">
            <w:pPr>
              <w:pStyle w:val="Table"/>
            </w:pPr>
            <w:r w:rsidRPr="00686427">
              <w:t>4980-5306</w:t>
            </w:r>
          </w:p>
        </w:tc>
        <w:tc>
          <w:tcPr>
            <w:tcW w:w="992" w:type="dxa"/>
            <w:tcBorders>
              <w:top w:val="nil"/>
              <w:left w:val="nil"/>
              <w:bottom w:val="nil"/>
              <w:right w:val="nil"/>
            </w:tcBorders>
            <w:shd w:val="clear" w:color="auto" w:fill="auto"/>
          </w:tcPr>
          <w:p w14:paraId="76CB39B3" w14:textId="77777777" w:rsidR="00E94048" w:rsidRPr="00686427" w:rsidRDefault="00E94048" w:rsidP="00D779DD">
            <w:pPr>
              <w:pStyle w:val="Table"/>
            </w:pPr>
            <w:r w:rsidRPr="00686427">
              <w:t>5159</w:t>
            </w:r>
          </w:p>
        </w:tc>
        <w:tc>
          <w:tcPr>
            <w:tcW w:w="1134" w:type="dxa"/>
            <w:tcBorders>
              <w:top w:val="nil"/>
              <w:left w:val="nil"/>
              <w:bottom w:val="nil"/>
              <w:right w:val="nil"/>
            </w:tcBorders>
            <w:shd w:val="clear" w:color="auto" w:fill="auto"/>
          </w:tcPr>
          <w:p w14:paraId="6D71926B" w14:textId="77777777" w:rsidR="00E94048" w:rsidRPr="00686427" w:rsidRDefault="00E94048" w:rsidP="00D779DD">
            <w:pPr>
              <w:pStyle w:val="Table"/>
            </w:pPr>
            <w:r w:rsidRPr="00686427">
              <w:t>5151</w:t>
            </w:r>
          </w:p>
        </w:tc>
      </w:tr>
      <w:tr w:rsidR="00E94048" w:rsidRPr="00686427" w14:paraId="32379AAD" w14:textId="77777777" w:rsidTr="00D779DD">
        <w:tc>
          <w:tcPr>
            <w:tcW w:w="975" w:type="dxa"/>
            <w:tcBorders>
              <w:top w:val="nil"/>
              <w:left w:val="nil"/>
              <w:bottom w:val="nil"/>
              <w:right w:val="nil"/>
            </w:tcBorders>
            <w:shd w:val="clear" w:color="auto" w:fill="auto"/>
          </w:tcPr>
          <w:p w14:paraId="75FC3345" w14:textId="77777777" w:rsidR="00E94048" w:rsidRPr="00686427" w:rsidRDefault="00E94048" w:rsidP="00D779DD">
            <w:pPr>
              <w:pStyle w:val="Table"/>
            </w:pPr>
            <w:r w:rsidRPr="00686427">
              <w:t>309-311</w:t>
            </w:r>
            <w:r w:rsidRPr="00686427">
              <w:rPr>
                <w:vertAlign w:val="superscript"/>
              </w:rPr>
              <w:t>1</w:t>
            </w:r>
          </w:p>
        </w:tc>
        <w:tc>
          <w:tcPr>
            <w:tcW w:w="1435" w:type="dxa"/>
            <w:tcBorders>
              <w:top w:val="nil"/>
              <w:left w:val="nil"/>
              <w:bottom w:val="nil"/>
              <w:right w:val="nil"/>
            </w:tcBorders>
            <w:shd w:val="clear" w:color="auto" w:fill="auto"/>
          </w:tcPr>
          <w:p w14:paraId="6747E217" w14:textId="77777777" w:rsidR="00E94048" w:rsidRPr="00686427" w:rsidRDefault="00E94048" w:rsidP="00D779DD">
            <w:pPr>
              <w:pStyle w:val="Table"/>
              <w:rPr>
                <w:color w:val="000000"/>
              </w:rPr>
            </w:pPr>
            <w:r w:rsidRPr="00686427">
              <w:t>BE-6438.1.1</w:t>
            </w:r>
          </w:p>
        </w:tc>
        <w:tc>
          <w:tcPr>
            <w:tcW w:w="2126" w:type="dxa"/>
            <w:tcBorders>
              <w:top w:val="nil"/>
              <w:left w:val="nil"/>
              <w:bottom w:val="nil"/>
              <w:right w:val="nil"/>
            </w:tcBorders>
            <w:shd w:val="clear" w:color="auto" w:fill="auto"/>
          </w:tcPr>
          <w:p w14:paraId="4BB9684B" w14:textId="77777777" w:rsidR="00E94048" w:rsidRPr="00686427" w:rsidRDefault="00E94048" w:rsidP="00D779DD">
            <w:pPr>
              <w:pStyle w:val="Table"/>
            </w:pPr>
            <w:r w:rsidRPr="00686427">
              <w:rPr>
                <w:i/>
                <w:iCs/>
              </w:rPr>
              <w:t>Pinus</w:t>
            </w:r>
            <w:r w:rsidRPr="00686427">
              <w:t xml:space="preserve"> seed, 1/2 seed, leaf fragment</w:t>
            </w:r>
          </w:p>
        </w:tc>
        <w:tc>
          <w:tcPr>
            <w:tcW w:w="1079" w:type="dxa"/>
            <w:tcBorders>
              <w:top w:val="nil"/>
              <w:left w:val="nil"/>
              <w:bottom w:val="nil"/>
              <w:right w:val="nil"/>
            </w:tcBorders>
            <w:shd w:val="clear" w:color="auto" w:fill="auto"/>
          </w:tcPr>
          <w:p w14:paraId="22E2DA38" w14:textId="77777777" w:rsidR="00E94048" w:rsidRPr="00686427" w:rsidRDefault="00E94048" w:rsidP="00D779DD">
            <w:pPr>
              <w:pStyle w:val="Table"/>
            </w:pPr>
            <w:r w:rsidRPr="00686427">
              <w:t>5,405 ± 20</w:t>
            </w:r>
          </w:p>
        </w:tc>
        <w:tc>
          <w:tcPr>
            <w:tcW w:w="1331" w:type="dxa"/>
            <w:tcBorders>
              <w:top w:val="nil"/>
              <w:left w:val="nil"/>
              <w:bottom w:val="nil"/>
              <w:right w:val="nil"/>
            </w:tcBorders>
          </w:tcPr>
          <w:p w14:paraId="73DA4911" w14:textId="77777777" w:rsidR="00E94048" w:rsidRPr="00686427" w:rsidRDefault="00E94048" w:rsidP="00D779DD">
            <w:pPr>
              <w:pStyle w:val="Table"/>
            </w:pPr>
            <w:r w:rsidRPr="00686427">
              <w:t>6126-6284</w:t>
            </w:r>
          </w:p>
        </w:tc>
        <w:tc>
          <w:tcPr>
            <w:tcW w:w="992" w:type="dxa"/>
            <w:tcBorders>
              <w:top w:val="nil"/>
              <w:left w:val="nil"/>
              <w:bottom w:val="nil"/>
              <w:right w:val="nil"/>
            </w:tcBorders>
            <w:shd w:val="clear" w:color="auto" w:fill="auto"/>
          </w:tcPr>
          <w:p w14:paraId="18321042" w14:textId="77777777" w:rsidR="00E94048" w:rsidRPr="00686427" w:rsidRDefault="00E94048" w:rsidP="00D779DD">
            <w:pPr>
              <w:pStyle w:val="Table"/>
            </w:pPr>
            <w:r w:rsidRPr="00686427">
              <w:t>6238</w:t>
            </w:r>
          </w:p>
        </w:tc>
        <w:tc>
          <w:tcPr>
            <w:tcW w:w="1134" w:type="dxa"/>
            <w:tcBorders>
              <w:top w:val="nil"/>
              <w:left w:val="nil"/>
              <w:bottom w:val="nil"/>
              <w:right w:val="nil"/>
            </w:tcBorders>
            <w:shd w:val="clear" w:color="auto" w:fill="auto"/>
          </w:tcPr>
          <w:p w14:paraId="53A669D9" w14:textId="77777777" w:rsidR="00E94048" w:rsidRPr="00686427" w:rsidRDefault="00E94048" w:rsidP="00D779DD">
            <w:pPr>
              <w:pStyle w:val="Table"/>
            </w:pPr>
            <w:r w:rsidRPr="00686427">
              <w:t>6078</w:t>
            </w:r>
          </w:p>
        </w:tc>
      </w:tr>
      <w:tr w:rsidR="00E94048" w:rsidRPr="00686427" w14:paraId="2C414788" w14:textId="77777777" w:rsidTr="00D779DD">
        <w:tc>
          <w:tcPr>
            <w:tcW w:w="975" w:type="dxa"/>
            <w:tcBorders>
              <w:top w:val="nil"/>
              <w:left w:val="nil"/>
              <w:bottom w:val="nil"/>
              <w:right w:val="nil"/>
            </w:tcBorders>
            <w:shd w:val="clear" w:color="auto" w:fill="auto"/>
          </w:tcPr>
          <w:p w14:paraId="1A35A775" w14:textId="77777777" w:rsidR="00E94048" w:rsidRPr="00686427" w:rsidRDefault="00E94048" w:rsidP="00D779DD">
            <w:pPr>
              <w:pStyle w:val="Table"/>
            </w:pPr>
            <w:r w:rsidRPr="00686427">
              <w:t>338-339</w:t>
            </w:r>
          </w:p>
        </w:tc>
        <w:tc>
          <w:tcPr>
            <w:tcW w:w="1435" w:type="dxa"/>
            <w:tcBorders>
              <w:top w:val="nil"/>
              <w:left w:val="nil"/>
              <w:bottom w:val="nil"/>
              <w:right w:val="nil"/>
            </w:tcBorders>
            <w:shd w:val="clear" w:color="auto" w:fill="auto"/>
          </w:tcPr>
          <w:p w14:paraId="1765E75B" w14:textId="77777777" w:rsidR="00E94048" w:rsidRPr="00686427" w:rsidRDefault="00E94048" w:rsidP="00D779DD">
            <w:pPr>
              <w:pStyle w:val="Table"/>
              <w:rPr>
                <w:color w:val="000000"/>
              </w:rPr>
            </w:pPr>
            <w:r w:rsidRPr="00686427">
              <w:rPr>
                <w:color w:val="000000"/>
              </w:rPr>
              <w:t>BE-16306.1.1</w:t>
            </w:r>
          </w:p>
        </w:tc>
        <w:tc>
          <w:tcPr>
            <w:tcW w:w="2126" w:type="dxa"/>
            <w:tcBorders>
              <w:top w:val="nil"/>
              <w:left w:val="nil"/>
              <w:bottom w:val="nil"/>
              <w:right w:val="nil"/>
            </w:tcBorders>
            <w:shd w:val="clear" w:color="auto" w:fill="auto"/>
          </w:tcPr>
          <w:p w14:paraId="3B695C36" w14:textId="77777777" w:rsidR="00E94048" w:rsidRPr="00686427" w:rsidRDefault="00E94048" w:rsidP="00D779DD">
            <w:pPr>
              <w:pStyle w:val="Table"/>
            </w:pPr>
            <w:r w:rsidRPr="00686427">
              <w:t>Leaf fragments, bud scale</w:t>
            </w:r>
          </w:p>
        </w:tc>
        <w:tc>
          <w:tcPr>
            <w:tcW w:w="1079" w:type="dxa"/>
            <w:tcBorders>
              <w:top w:val="nil"/>
              <w:left w:val="nil"/>
              <w:bottom w:val="nil"/>
              <w:right w:val="nil"/>
            </w:tcBorders>
            <w:shd w:val="clear" w:color="auto" w:fill="auto"/>
          </w:tcPr>
          <w:p w14:paraId="54034867" w14:textId="77777777" w:rsidR="00E94048" w:rsidRPr="00686427" w:rsidRDefault="00E94048" w:rsidP="00D779DD">
            <w:pPr>
              <w:pStyle w:val="Table"/>
            </w:pPr>
            <w:r w:rsidRPr="00686427">
              <w:t>5565±35</w:t>
            </w:r>
          </w:p>
        </w:tc>
        <w:tc>
          <w:tcPr>
            <w:tcW w:w="1331" w:type="dxa"/>
            <w:tcBorders>
              <w:top w:val="nil"/>
              <w:left w:val="nil"/>
              <w:bottom w:val="nil"/>
              <w:right w:val="nil"/>
            </w:tcBorders>
          </w:tcPr>
          <w:p w14:paraId="1CFD6785" w14:textId="77777777" w:rsidR="00E94048" w:rsidRPr="00686427" w:rsidRDefault="00E94048" w:rsidP="00D779DD">
            <w:pPr>
              <w:pStyle w:val="Table"/>
            </w:pPr>
            <w:r w:rsidRPr="00686427">
              <w:t>6294-6403</w:t>
            </w:r>
          </w:p>
        </w:tc>
        <w:tc>
          <w:tcPr>
            <w:tcW w:w="992" w:type="dxa"/>
            <w:tcBorders>
              <w:top w:val="nil"/>
              <w:left w:val="nil"/>
              <w:bottom w:val="nil"/>
              <w:right w:val="nil"/>
            </w:tcBorders>
            <w:shd w:val="clear" w:color="auto" w:fill="auto"/>
          </w:tcPr>
          <w:p w14:paraId="40791376" w14:textId="77777777" w:rsidR="00E94048" w:rsidRPr="00686427" w:rsidRDefault="00E94048" w:rsidP="00D779DD">
            <w:pPr>
              <w:pStyle w:val="Table"/>
            </w:pPr>
            <w:r w:rsidRPr="00686427">
              <w:t>6349</w:t>
            </w:r>
          </w:p>
        </w:tc>
        <w:tc>
          <w:tcPr>
            <w:tcW w:w="1134" w:type="dxa"/>
            <w:tcBorders>
              <w:top w:val="nil"/>
              <w:left w:val="nil"/>
              <w:bottom w:val="nil"/>
              <w:right w:val="nil"/>
            </w:tcBorders>
            <w:shd w:val="clear" w:color="auto" w:fill="auto"/>
          </w:tcPr>
          <w:p w14:paraId="7FEC6DE8" w14:textId="77777777" w:rsidR="00E94048" w:rsidRPr="00686427" w:rsidRDefault="00E94048" w:rsidP="00D779DD">
            <w:pPr>
              <w:pStyle w:val="Table"/>
            </w:pPr>
            <w:r w:rsidRPr="00686427">
              <w:t>6390</w:t>
            </w:r>
          </w:p>
        </w:tc>
      </w:tr>
      <w:tr w:rsidR="00E94048" w:rsidRPr="00686427" w14:paraId="21EF867E" w14:textId="77777777" w:rsidTr="00D779DD">
        <w:tc>
          <w:tcPr>
            <w:tcW w:w="975" w:type="dxa"/>
            <w:tcBorders>
              <w:top w:val="nil"/>
              <w:left w:val="nil"/>
              <w:bottom w:val="nil"/>
              <w:right w:val="nil"/>
            </w:tcBorders>
            <w:shd w:val="clear" w:color="auto" w:fill="auto"/>
          </w:tcPr>
          <w:p w14:paraId="5F61F5C2" w14:textId="77777777" w:rsidR="00E94048" w:rsidRPr="00686427" w:rsidRDefault="00E94048" w:rsidP="00D779DD">
            <w:pPr>
              <w:pStyle w:val="Table"/>
            </w:pPr>
            <w:r w:rsidRPr="00686427">
              <w:t>366-370</w:t>
            </w:r>
          </w:p>
        </w:tc>
        <w:tc>
          <w:tcPr>
            <w:tcW w:w="1435" w:type="dxa"/>
            <w:tcBorders>
              <w:top w:val="nil"/>
              <w:left w:val="nil"/>
              <w:bottom w:val="nil"/>
              <w:right w:val="nil"/>
            </w:tcBorders>
            <w:shd w:val="clear" w:color="auto" w:fill="auto"/>
          </w:tcPr>
          <w:p w14:paraId="4C1E0D03" w14:textId="77777777" w:rsidR="00E94048" w:rsidRPr="00686427" w:rsidRDefault="00E94048" w:rsidP="00D779DD">
            <w:pPr>
              <w:pStyle w:val="Table"/>
              <w:rPr>
                <w:color w:val="000000"/>
              </w:rPr>
            </w:pPr>
            <w:r w:rsidRPr="00686427">
              <w:rPr>
                <w:color w:val="000000"/>
              </w:rPr>
              <w:t>BE-16307.1.1</w:t>
            </w:r>
          </w:p>
        </w:tc>
        <w:tc>
          <w:tcPr>
            <w:tcW w:w="2126" w:type="dxa"/>
            <w:tcBorders>
              <w:top w:val="nil"/>
              <w:left w:val="nil"/>
              <w:bottom w:val="nil"/>
              <w:right w:val="nil"/>
            </w:tcBorders>
            <w:shd w:val="clear" w:color="auto" w:fill="auto"/>
          </w:tcPr>
          <w:p w14:paraId="37E5F765" w14:textId="77777777" w:rsidR="00E94048" w:rsidRPr="00686427" w:rsidRDefault="00E94048" w:rsidP="00D779DD">
            <w:pPr>
              <w:pStyle w:val="Table"/>
            </w:pPr>
            <w:r w:rsidRPr="00686427">
              <w:t>(Charred) leaf fragments, seed wing, anther</w:t>
            </w:r>
          </w:p>
        </w:tc>
        <w:tc>
          <w:tcPr>
            <w:tcW w:w="1079" w:type="dxa"/>
            <w:tcBorders>
              <w:top w:val="nil"/>
              <w:left w:val="nil"/>
              <w:bottom w:val="nil"/>
              <w:right w:val="nil"/>
            </w:tcBorders>
            <w:shd w:val="clear" w:color="auto" w:fill="auto"/>
          </w:tcPr>
          <w:p w14:paraId="0C50A63A" w14:textId="77777777" w:rsidR="00E94048" w:rsidRPr="00686427" w:rsidRDefault="00E94048" w:rsidP="00D779DD">
            <w:pPr>
              <w:pStyle w:val="Table"/>
            </w:pPr>
            <w:r w:rsidRPr="00686427">
              <w:t>6210±90</w:t>
            </w:r>
          </w:p>
        </w:tc>
        <w:tc>
          <w:tcPr>
            <w:tcW w:w="1331" w:type="dxa"/>
            <w:tcBorders>
              <w:top w:val="nil"/>
              <w:left w:val="nil"/>
              <w:bottom w:val="nil"/>
              <w:right w:val="nil"/>
            </w:tcBorders>
          </w:tcPr>
          <w:p w14:paraId="0D05ABF5" w14:textId="77777777" w:rsidR="00E94048" w:rsidRPr="00686427" w:rsidRDefault="00E94048" w:rsidP="00D779DD">
            <w:pPr>
              <w:pStyle w:val="Table"/>
            </w:pPr>
            <w:r w:rsidRPr="00686427">
              <w:t>6884-7319</w:t>
            </w:r>
          </w:p>
        </w:tc>
        <w:tc>
          <w:tcPr>
            <w:tcW w:w="992" w:type="dxa"/>
            <w:tcBorders>
              <w:top w:val="nil"/>
              <w:left w:val="nil"/>
              <w:bottom w:val="nil"/>
              <w:right w:val="nil"/>
            </w:tcBorders>
            <w:shd w:val="clear" w:color="auto" w:fill="auto"/>
          </w:tcPr>
          <w:p w14:paraId="2DA281EA" w14:textId="77777777" w:rsidR="00E94048" w:rsidRPr="00686427" w:rsidRDefault="00E94048" w:rsidP="00D779DD">
            <w:pPr>
              <w:pStyle w:val="Table"/>
            </w:pPr>
            <w:r w:rsidRPr="00686427">
              <w:t>7098</w:t>
            </w:r>
          </w:p>
        </w:tc>
        <w:tc>
          <w:tcPr>
            <w:tcW w:w="1134" w:type="dxa"/>
            <w:tcBorders>
              <w:top w:val="nil"/>
              <w:left w:val="nil"/>
              <w:bottom w:val="nil"/>
              <w:right w:val="nil"/>
            </w:tcBorders>
            <w:shd w:val="clear" w:color="auto" w:fill="auto"/>
          </w:tcPr>
          <w:p w14:paraId="4E5EB26B" w14:textId="77777777" w:rsidR="00E94048" w:rsidRPr="00686427" w:rsidRDefault="00E94048" w:rsidP="00D779DD">
            <w:pPr>
              <w:pStyle w:val="Table"/>
            </w:pPr>
            <w:r w:rsidRPr="00686427">
              <w:t>7048</w:t>
            </w:r>
          </w:p>
        </w:tc>
      </w:tr>
      <w:tr w:rsidR="00E94048" w:rsidRPr="00686427" w14:paraId="045FD77B" w14:textId="77777777" w:rsidTr="00D779DD">
        <w:tc>
          <w:tcPr>
            <w:tcW w:w="975" w:type="dxa"/>
            <w:tcBorders>
              <w:top w:val="nil"/>
              <w:left w:val="nil"/>
              <w:bottom w:val="nil"/>
              <w:right w:val="nil"/>
            </w:tcBorders>
            <w:shd w:val="clear" w:color="auto" w:fill="auto"/>
          </w:tcPr>
          <w:p w14:paraId="7D075E85" w14:textId="77777777" w:rsidR="00E94048" w:rsidRPr="00686427" w:rsidRDefault="00E94048" w:rsidP="00D779DD">
            <w:pPr>
              <w:pStyle w:val="Table"/>
            </w:pPr>
            <w:r w:rsidRPr="00686427">
              <w:t>376-378</w:t>
            </w:r>
            <w:r w:rsidRPr="00686427">
              <w:rPr>
                <w:vertAlign w:val="superscript"/>
              </w:rPr>
              <w:t>1</w:t>
            </w:r>
          </w:p>
        </w:tc>
        <w:tc>
          <w:tcPr>
            <w:tcW w:w="1435" w:type="dxa"/>
            <w:tcBorders>
              <w:top w:val="nil"/>
              <w:left w:val="nil"/>
              <w:bottom w:val="nil"/>
              <w:right w:val="nil"/>
            </w:tcBorders>
            <w:shd w:val="clear" w:color="auto" w:fill="auto"/>
          </w:tcPr>
          <w:p w14:paraId="1EC210D9" w14:textId="77777777" w:rsidR="00E94048" w:rsidRPr="00686427" w:rsidRDefault="00E94048" w:rsidP="00D779DD">
            <w:pPr>
              <w:pStyle w:val="Table"/>
              <w:rPr>
                <w:color w:val="000000"/>
              </w:rPr>
            </w:pPr>
            <w:r w:rsidRPr="00686427">
              <w:t>BE-6724.1.1</w:t>
            </w:r>
          </w:p>
        </w:tc>
        <w:tc>
          <w:tcPr>
            <w:tcW w:w="2126" w:type="dxa"/>
            <w:tcBorders>
              <w:top w:val="nil"/>
              <w:left w:val="nil"/>
              <w:bottom w:val="nil"/>
              <w:right w:val="nil"/>
            </w:tcBorders>
            <w:shd w:val="clear" w:color="auto" w:fill="auto"/>
          </w:tcPr>
          <w:p w14:paraId="160D2A7A" w14:textId="77777777" w:rsidR="00E94048" w:rsidRPr="00686427" w:rsidRDefault="00E94048" w:rsidP="00D779DD">
            <w:pPr>
              <w:pStyle w:val="Table"/>
            </w:pPr>
            <w:r w:rsidRPr="00686427">
              <w:t>Twig, epidermis, leaf fragments</w:t>
            </w:r>
          </w:p>
        </w:tc>
        <w:tc>
          <w:tcPr>
            <w:tcW w:w="1079" w:type="dxa"/>
            <w:tcBorders>
              <w:top w:val="nil"/>
              <w:left w:val="nil"/>
              <w:bottom w:val="nil"/>
              <w:right w:val="nil"/>
            </w:tcBorders>
            <w:shd w:val="clear" w:color="auto" w:fill="auto"/>
          </w:tcPr>
          <w:p w14:paraId="12235567" w14:textId="77777777" w:rsidR="00E94048" w:rsidRPr="00686427" w:rsidRDefault="00E94048" w:rsidP="00D779DD">
            <w:pPr>
              <w:pStyle w:val="Table"/>
            </w:pPr>
            <w:r w:rsidRPr="00686427">
              <w:t>6,305 ± 20</w:t>
            </w:r>
          </w:p>
        </w:tc>
        <w:tc>
          <w:tcPr>
            <w:tcW w:w="1331" w:type="dxa"/>
            <w:tcBorders>
              <w:top w:val="nil"/>
              <w:left w:val="nil"/>
              <w:bottom w:val="nil"/>
              <w:right w:val="nil"/>
            </w:tcBorders>
          </w:tcPr>
          <w:p w14:paraId="7090040A" w14:textId="77777777" w:rsidR="00E94048" w:rsidRPr="00686427" w:rsidRDefault="00E94048" w:rsidP="00D779DD">
            <w:pPr>
              <w:pStyle w:val="Table"/>
            </w:pPr>
            <w:r w:rsidRPr="00686427">
              <w:t>7165-7268</w:t>
            </w:r>
          </w:p>
        </w:tc>
        <w:tc>
          <w:tcPr>
            <w:tcW w:w="992" w:type="dxa"/>
            <w:tcBorders>
              <w:top w:val="nil"/>
              <w:left w:val="nil"/>
              <w:bottom w:val="nil"/>
              <w:right w:val="nil"/>
            </w:tcBorders>
            <w:shd w:val="clear" w:color="auto" w:fill="auto"/>
          </w:tcPr>
          <w:p w14:paraId="5FF7F99A" w14:textId="77777777" w:rsidR="00E94048" w:rsidRPr="00686427" w:rsidRDefault="00E94048" w:rsidP="00D779DD">
            <w:pPr>
              <w:pStyle w:val="Table"/>
            </w:pPr>
            <w:r w:rsidRPr="00686427">
              <w:t>7206</w:t>
            </w:r>
          </w:p>
        </w:tc>
        <w:tc>
          <w:tcPr>
            <w:tcW w:w="1134" w:type="dxa"/>
            <w:tcBorders>
              <w:top w:val="nil"/>
              <w:left w:val="nil"/>
              <w:bottom w:val="nil"/>
              <w:right w:val="nil"/>
            </w:tcBorders>
            <w:shd w:val="clear" w:color="auto" w:fill="auto"/>
          </w:tcPr>
          <w:p w14:paraId="472F8075" w14:textId="77777777" w:rsidR="00E94048" w:rsidRPr="00686427" w:rsidRDefault="00E94048" w:rsidP="00D779DD">
            <w:pPr>
              <w:pStyle w:val="Table"/>
            </w:pPr>
            <w:r w:rsidRPr="00686427">
              <w:t>7227</w:t>
            </w:r>
          </w:p>
        </w:tc>
      </w:tr>
      <w:tr w:rsidR="00E94048" w:rsidRPr="00686427" w14:paraId="214C4C15" w14:textId="77777777" w:rsidTr="00D779DD">
        <w:tc>
          <w:tcPr>
            <w:tcW w:w="975" w:type="dxa"/>
            <w:tcBorders>
              <w:top w:val="nil"/>
              <w:left w:val="nil"/>
              <w:bottom w:val="nil"/>
              <w:right w:val="nil"/>
            </w:tcBorders>
            <w:shd w:val="clear" w:color="auto" w:fill="auto"/>
          </w:tcPr>
          <w:p w14:paraId="6BDA4E64" w14:textId="77777777" w:rsidR="00E94048" w:rsidRPr="00686427" w:rsidRDefault="00E94048" w:rsidP="00D779DD">
            <w:pPr>
              <w:pStyle w:val="Table"/>
            </w:pPr>
            <w:r w:rsidRPr="00686427">
              <w:t>388-389</w:t>
            </w:r>
          </w:p>
        </w:tc>
        <w:tc>
          <w:tcPr>
            <w:tcW w:w="1435" w:type="dxa"/>
            <w:tcBorders>
              <w:top w:val="nil"/>
              <w:left w:val="nil"/>
              <w:bottom w:val="nil"/>
              <w:right w:val="nil"/>
            </w:tcBorders>
            <w:shd w:val="clear" w:color="auto" w:fill="auto"/>
          </w:tcPr>
          <w:p w14:paraId="30FE41D3" w14:textId="77777777" w:rsidR="00E94048" w:rsidRPr="00686427" w:rsidRDefault="00E94048" w:rsidP="00D779DD">
            <w:pPr>
              <w:pStyle w:val="Table"/>
              <w:rPr>
                <w:color w:val="000000"/>
              </w:rPr>
            </w:pPr>
            <w:r w:rsidRPr="00686427">
              <w:rPr>
                <w:color w:val="000000"/>
              </w:rPr>
              <w:t>BE-16308.1.1</w:t>
            </w:r>
          </w:p>
        </w:tc>
        <w:tc>
          <w:tcPr>
            <w:tcW w:w="2126" w:type="dxa"/>
            <w:tcBorders>
              <w:top w:val="nil"/>
              <w:left w:val="nil"/>
              <w:bottom w:val="nil"/>
              <w:right w:val="nil"/>
            </w:tcBorders>
            <w:shd w:val="clear" w:color="auto" w:fill="auto"/>
          </w:tcPr>
          <w:p w14:paraId="252FF9EB" w14:textId="77777777" w:rsidR="00E94048" w:rsidRPr="00686427" w:rsidRDefault="00E94048" w:rsidP="00D779DD">
            <w:pPr>
              <w:pStyle w:val="Table"/>
            </w:pPr>
            <w:r w:rsidRPr="00686427">
              <w:t xml:space="preserve">Bud scale, bark, charred grass, terrestrial plant </w:t>
            </w:r>
            <w:proofErr w:type="spellStart"/>
            <w:r w:rsidRPr="00686427">
              <w:t>indet</w:t>
            </w:r>
            <w:proofErr w:type="spellEnd"/>
            <w:r w:rsidRPr="00686427">
              <w:t>.</w:t>
            </w:r>
          </w:p>
        </w:tc>
        <w:tc>
          <w:tcPr>
            <w:tcW w:w="1079" w:type="dxa"/>
            <w:tcBorders>
              <w:top w:val="nil"/>
              <w:left w:val="nil"/>
              <w:bottom w:val="nil"/>
              <w:right w:val="nil"/>
            </w:tcBorders>
            <w:shd w:val="clear" w:color="auto" w:fill="auto"/>
          </w:tcPr>
          <w:p w14:paraId="3C93840A" w14:textId="77777777" w:rsidR="00E94048" w:rsidRPr="00686427" w:rsidRDefault="00E94048" w:rsidP="00D779DD">
            <w:pPr>
              <w:pStyle w:val="Table"/>
            </w:pPr>
            <w:r w:rsidRPr="00686427">
              <w:t>6830±60</w:t>
            </w:r>
          </w:p>
        </w:tc>
        <w:tc>
          <w:tcPr>
            <w:tcW w:w="1331" w:type="dxa"/>
            <w:tcBorders>
              <w:top w:val="nil"/>
              <w:left w:val="nil"/>
              <w:bottom w:val="nil"/>
              <w:right w:val="nil"/>
            </w:tcBorders>
          </w:tcPr>
          <w:p w14:paraId="023D3B0B" w14:textId="77777777" w:rsidR="00E94048" w:rsidRPr="00686427" w:rsidRDefault="00E94048" w:rsidP="00D779DD">
            <w:pPr>
              <w:pStyle w:val="Table"/>
            </w:pPr>
            <w:r w:rsidRPr="00686427">
              <w:t>7575-7785</w:t>
            </w:r>
          </w:p>
        </w:tc>
        <w:tc>
          <w:tcPr>
            <w:tcW w:w="992" w:type="dxa"/>
            <w:tcBorders>
              <w:top w:val="nil"/>
              <w:left w:val="nil"/>
              <w:bottom w:val="nil"/>
              <w:right w:val="nil"/>
            </w:tcBorders>
            <w:shd w:val="clear" w:color="auto" w:fill="auto"/>
          </w:tcPr>
          <w:p w14:paraId="020ECC72" w14:textId="77777777" w:rsidR="00E94048" w:rsidRPr="00686427" w:rsidRDefault="00E94048" w:rsidP="00D779DD">
            <w:pPr>
              <w:pStyle w:val="Table"/>
            </w:pPr>
            <w:r w:rsidRPr="00686427">
              <w:t>7660</w:t>
            </w:r>
          </w:p>
        </w:tc>
        <w:tc>
          <w:tcPr>
            <w:tcW w:w="1134" w:type="dxa"/>
            <w:tcBorders>
              <w:top w:val="nil"/>
              <w:left w:val="nil"/>
              <w:bottom w:val="nil"/>
              <w:right w:val="nil"/>
            </w:tcBorders>
            <w:shd w:val="clear" w:color="auto" w:fill="auto"/>
          </w:tcPr>
          <w:p w14:paraId="0CC5F4C8" w14:textId="77777777" w:rsidR="00E94048" w:rsidRPr="00686427" w:rsidRDefault="00E94048" w:rsidP="00D779DD">
            <w:pPr>
              <w:pStyle w:val="Table"/>
            </w:pPr>
            <w:r w:rsidRPr="00686427">
              <w:t>7618</w:t>
            </w:r>
          </w:p>
        </w:tc>
      </w:tr>
      <w:tr w:rsidR="00E94048" w:rsidRPr="00686427" w14:paraId="48730848" w14:textId="77777777" w:rsidTr="00D779DD">
        <w:tc>
          <w:tcPr>
            <w:tcW w:w="975" w:type="dxa"/>
            <w:tcBorders>
              <w:top w:val="nil"/>
              <w:left w:val="nil"/>
              <w:bottom w:val="nil"/>
              <w:right w:val="nil"/>
            </w:tcBorders>
            <w:shd w:val="clear" w:color="auto" w:fill="auto"/>
          </w:tcPr>
          <w:p w14:paraId="070F9306" w14:textId="77777777" w:rsidR="00E94048" w:rsidRPr="00686427" w:rsidRDefault="00E94048" w:rsidP="00D779DD">
            <w:pPr>
              <w:pStyle w:val="Table"/>
            </w:pPr>
            <w:r w:rsidRPr="00686427">
              <w:t>400-402</w:t>
            </w:r>
            <w:r w:rsidRPr="00686427">
              <w:rPr>
                <w:vertAlign w:val="superscript"/>
              </w:rPr>
              <w:t>1</w:t>
            </w:r>
          </w:p>
        </w:tc>
        <w:tc>
          <w:tcPr>
            <w:tcW w:w="1435" w:type="dxa"/>
            <w:tcBorders>
              <w:top w:val="nil"/>
              <w:left w:val="nil"/>
              <w:bottom w:val="nil"/>
              <w:right w:val="nil"/>
            </w:tcBorders>
            <w:shd w:val="clear" w:color="auto" w:fill="auto"/>
          </w:tcPr>
          <w:p w14:paraId="7B8802D3" w14:textId="77777777" w:rsidR="00E94048" w:rsidRPr="00686427" w:rsidRDefault="00E94048" w:rsidP="00D779DD">
            <w:pPr>
              <w:pStyle w:val="Table"/>
              <w:rPr>
                <w:color w:val="000000"/>
              </w:rPr>
            </w:pPr>
            <w:r w:rsidRPr="00686427">
              <w:t>BE-6979.1.1</w:t>
            </w:r>
          </w:p>
        </w:tc>
        <w:tc>
          <w:tcPr>
            <w:tcW w:w="2126" w:type="dxa"/>
            <w:tcBorders>
              <w:top w:val="nil"/>
              <w:left w:val="nil"/>
              <w:bottom w:val="nil"/>
              <w:right w:val="nil"/>
            </w:tcBorders>
            <w:shd w:val="clear" w:color="auto" w:fill="auto"/>
          </w:tcPr>
          <w:p w14:paraId="2BE15AF4" w14:textId="77777777" w:rsidR="00E94048" w:rsidRPr="00686427" w:rsidRDefault="00E94048" w:rsidP="00D779DD">
            <w:pPr>
              <w:pStyle w:val="Table"/>
            </w:pPr>
            <w:r w:rsidRPr="00686427">
              <w:t>Charcoal</w:t>
            </w:r>
          </w:p>
        </w:tc>
        <w:tc>
          <w:tcPr>
            <w:tcW w:w="1079" w:type="dxa"/>
            <w:tcBorders>
              <w:top w:val="nil"/>
              <w:left w:val="nil"/>
              <w:bottom w:val="nil"/>
              <w:right w:val="nil"/>
            </w:tcBorders>
            <w:shd w:val="clear" w:color="auto" w:fill="auto"/>
          </w:tcPr>
          <w:p w14:paraId="7F6B17AE" w14:textId="77777777" w:rsidR="00E94048" w:rsidRPr="00686427" w:rsidRDefault="00E94048" w:rsidP="00D779DD">
            <w:pPr>
              <w:pStyle w:val="Table"/>
            </w:pPr>
            <w:r w:rsidRPr="00686427">
              <w:t>6,920 ± 120</w:t>
            </w:r>
          </w:p>
        </w:tc>
        <w:tc>
          <w:tcPr>
            <w:tcW w:w="1331" w:type="dxa"/>
            <w:tcBorders>
              <w:top w:val="nil"/>
              <w:left w:val="nil"/>
              <w:bottom w:val="nil"/>
              <w:right w:val="nil"/>
            </w:tcBorders>
          </w:tcPr>
          <w:p w14:paraId="4A7874A2" w14:textId="77777777" w:rsidR="00E94048" w:rsidRPr="00686427" w:rsidRDefault="00E94048" w:rsidP="00D779DD">
            <w:pPr>
              <w:pStyle w:val="Table"/>
            </w:pPr>
            <w:r w:rsidRPr="00686427">
              <w:t>7571-7972</w:t>
            </w:r>
          </w:p>
        </w:tc>
        <w:tc>
          <w:tcPr>
            <w:tcW w:w="992" w:type="dxa"/>
            <w:tcBorders>
              <w:top w:val="nil"/>
              <w:left w:val="nil"/>
              <w:bottom w:val="nil"/>
              <w:right w:val="nil"/>
            </w:tcBorders>
            <w:shd w:val="clear" w:color="auto" w:fill="auto"/>
          </w:tcPr>
          <w:p w14:paraId="0A1F3F99" w14:textId="77777777" w:rsidR="00E94048" w:rsidRPr="00686427" w:rsidRDefault="00E94048" w:rsidP="00D779DD">
            <w:pPr>
              <w:pStyle w:val="Table"/>
            </w:pPr>
            <w:r w:rsidRPr="00686427">
              <w:t>7763</w:t>
            </w:r>
          </w:p>
        </w:tc>
        <w:tc>
          <w:tcPr>
            <w:tcW w:w="1134" w:type="dxa"/>
            <w:tcBorders>
              <w:top w:val="nil"/>
              <w:left w:val="nil"/>
              <w:bottom w:val="nil"/>
              <w:right w:val="nil"/>
            </w:tcBorders>
            <w:shd w:val="clear" w:color="auto" w:fill="auto"/>
          </w:tcPr>
          <w:p w14:paraId="6BD794C4" w14:textId="77777777" w:rsidR="00E94048" w:rsidRPr="00686427" w:rsidRDefault="00E94048" w:rsidP="00D779DD">
            <w:pPr>
              <w:pStyle w:val="Table"/>
            </w:pPr>
            <w:r w:rsidRPr="00686427">
              <w:t>7891</w:t>
            </w:r>
          </w:p>
        </w:tc>
      </w:tr>
      <w:tr w:rsidR="00E94048" w:rsidRPr="00686427" w14:paraId="1987A019" w14:textId="77777777" w:rsidTr="00D779DD">
        <w:tc>
          <w:tcPr>
            <w:tcW w:w="975" w:type="dxa"/>
            <w:tcBorders>
              <w:top w:val="nil"/>
              <w:left w:val="nil"/>
              <w:bottom w:val="nil"/>
              <w:right w:val="nil"/>
            </w:tcBorders>
            <w:shd w:val="clear" w:color="auto" w:fill="auto"/>
          </w:tcPr>
          <w:p w14:paraId="00118D59" w14:textId="77777777" w:rsidR="00E94048" w:rsidRPr="00686427" w:rsidRDefault="00E94048" w:rsidP="00D779DD">
            <w:pPr>
              <w:pStyle w:val="Table"/>
            </w:pPr>
            <w:r w:rsidRPr="00686427">
              <w:t>406-410</w:t>
            </w:r>
            <w:r w:rsidRPr="00686427">
              <w:rPr>
                <w:vertAlign w:val="superscript"/>
              </w:rPr>
              <w:t>1</w:t>
            </w:r>
          </w:p>
        </w:tc>
        <w:tc>
          <w:tcPr>
            <w:tcW w:w="1435" w:type="dxa"/>
            <w:tcBorders>
              <w:top w:val="nil"/>
              <w:left w:val="nil"/>
              <w:bottom w:val="nil"/>
              <w:right w:val="nil"/>
            </w:tcBorders>
            <w:shd w:val="clear" w:color="auto" w:fill="auto"/>
          </w:tcPr>
          <w:p w14:paraId="3C6844FB" w14:textId="77777777" w:rsidR="00E94048" w:rsidRPr="00686427" w:rsidRDefault="00E94048" w:rsidP="00D779DD">
            <w:pPr>
              <w:pStyle w:val="Table"/>
              <w:rPr>
                <w:color w:val="000000"/>
              </w:rPr>
            </w:pPr>
            <w:r w:rsidRPr="00686427">
              <w:t>BE-6978.1.1</w:t>
            </w:r>
          </w:p>
        </w:tc>
        <w:tc>
          <w:tcPr>
            <w:tcW w:w="2126" w:type="dxa"/>
            <w:tcBorders>
              <w:top w:val="nil"/>
              <w:left w:val="nil"/>
              <w:bottom w:val="nil"/>
              <w:right w:val="nil"/>
            </w:tcBorders>
            <w:shd w:val="clear" w:color="auto" w:fill="auto"/>
          </w:tcPr>
          <w:p w14:paraId="072B2D20" w14:textId="77777777" w:rsidR="00E94048" w:rsidRPr="00686427" w:rsidRDefault="00E94048" w:rsidP="00D779DD">
            <w:pPr>
              <w:pStyle w:val="Table"/>
            </w:pPr>
            <w:r w:rsidRPr="00686427">
              <w:t>Leaf fragments, bud scale</w:t>
            </w:r>
          </w:p>
        </w:tc>
        <w:tc>
          <w:tcPr>
            <w:tcW w:w="1079" w:type="dxa"/>
            <w:tcBorders>
              <w:top w:val="nil"/>
              <w:left w:val="nil"/>
              <w:bottom w:val="nil"/>
              <w:right w:val="nil"/>
            </w:tcBorders>
            <w:shd w:val="clear" w:color="auto" w:fill="auto"/>
          </w:tcPr>
          <w:p w14:paraId="1E6EE0DF" w14:textId="77777777" w:rsidR="00E94048" w:rsidRPr="00686427" w:rsidRDefault="00E94048" w:rsidP="00D779DD">
            <w:pPr>
              <w:pStyle w:val="Table"/>
            </w:pPr>
            <w:r w:rsidRPr="00686427">
              <w:t>7,370 ± 150</w:t>
            </w:r>
          </w:p>
        </w:tc>
        <w:tc>
          <w:tcPr>
            <w:tcW w:w="1331" w:type="dxa"/>
            <w:tcBorders>
              <w:top w:val="nil"/>
              <w:left w:val="nil"/>
              <w:bottom w:val="nil"/>
              <w:right w:val="nil"/>
            </w:tcBorders>
          </w:tcPr>
          <w:p w14:paraId="1EB57FFD" w14:textId="77777777" w:rsidR="00E94048" w:rsidRPr="00686427" w:rsidRDefault="00E94048" w:rsidP="00D779DD">
            <w:pPr>
              <w:pStyle w:val="Table"/>
            </w:pPr>
            <w:r w:rsidRPr="00686427">
              <w:t>7871-8450</w:t>
            </w:r>
          </w:p>
        </w:tc>
        <w:tc>
          <w:tcPr>
            <w:tcW w:w="992" w:type="dxa"/>
            <w:tcBorders>
              <w:top w:val="nil"/>
              <w:left w:val="nil"/>
              <w:bottom w:val="nil"/>
              <w:right w:val="nil"/>
            </w:tcBorders>
            <w:shd w:val="clear" w:color="auto" w:fill="auto"/>
          </w:tcPr>
          <w:p w14:paraId="33FBD07F" w14:textId="77777777" w:rsidR="00E94048" w:rsidRPr="00686427" w:rsidRDefault="00E94048" w:rsidP="00D779DD">
            <w:pPr>
              <w:pStyle w:val="Table"/>
            </w:pPr>
            <w:r w:rsidRPr="00686427">
              <w:t>8183</w:t>
            </w:r>
          </w:p>
        </w:tc>
        <w:tc>
          <w:tcPr>
            <w:tcW w:w="1134" w:type="dxa"/>
            <w:tcBorders>
              <w:top w:val="nil"/>
              <w:left w:val="nil"/>
              <w:bottom w:val="nil"/>
              <w:right w:val="nil"/>
            </w:tcBorders>
            <w:shd w:val="clear" w:color="auto" w:fill="auto"/>
          </w:tcPr>
          <w:p w14:paraId="5E7A6BD5" w14:textId="77777777" w:rsidR="00E94048" w:rsidRPr="00686427" w:rsidRDefault="00E94048" w:rsidP="00D779DD">
            <w:pPr>
              <w:pStyle w:val="Table"/>
            </w:pPr>
            <w:r w:rsidRPr="00686427">
              <w:t>8098</w:t>
            </w:r>
          </w:p>
        </w:tc>
      </w:tr>
      <w:tr w:rsidR="00E94048" w:rsidRPr="00686427" w14:paraId="0704FF43" w14:textId="77777777" w:rsidTr="00D779DD">
        <w:tc>
          <w:tcPr>
            <w:tcW w:w="975" w:type="dxa"/>
            <w:tcBorders>
              <w:top w:val="nil"/>
              <w:left w:val="nil"/>
              <w:bottom w:val="nil"/>
              <w:right w:val="nil"/>
            </w:tcBorders>
            <w:shd w:val="clear" w:color="auto" w:fill="auto"/>
          </w:tcPr>
          <w:p w14:paraId="0315B122" w14:textId="77777777" w:rsidR="00E94048" w:rsidRPr="00686427" w:rsidRDefault="00E94048" w:rsidP="00D779DD">
            <w:pPr>
              <w:pStyle w:val="Table"/>
            </w:pPr>
            <w:r w:rsidRPr="00686427">
              <w:t>429-432</w:t>
            </w:r>
          </w:p>
        </w:tc>
        <w:tc>
          <w:tcPr>
            <w:tcW w:w="1435" w:type="dxa"/>
            <w:tcBorders>
              <w:top w:val="nil"/>
              <w:left w:val="nil"/>
              <w:bottom w:val="nil"/>
              <w:right w:val="nil"/>
            </w:tcBorders>
            <w:shd w:val="clear" w:color="auto" w:fill="auto"/>
          </w:tcPr>
          <w:p w14:paraId="723914DA" w14:textId="77777777" w:rsidR="00E94048" w:rsidRPr="00686427" w:rsidRDefault="00E94048" w:rsidP="00D779DD">
            <w:pPr>
              <w:pStyle w:val="Table"/>
              <w:rPr>
                <w:color w:val="000000"/>
              </w:rPr>
            </w:pPr>
            <w:r w:rsidRPr="00686427">
              <w:rPr>
                <w:color w:val="000000"/>
              </w:rPr>
              <w:t>BE-16309.1.1</w:t>
            </w:r>
          </w:p>
        </w:tc>
        <w:tc>
          <w:tcPr>
            <w:tcW w:w="2126" w:type="dxa"/>
            <w:tcBorders>
              <w:top w:val="nil"/>
              <w:left w:val="nil"/>
              <w:bottom w:val="nil"/>
              <w:right w:val="nil"/>
            </w:tcBorders>
            <w:shd w:val="clear" w:color="auto" w:fill="auto"/>
          </w:tcPr>
          <w:p w14:paraId="12E1F58C" w14:textId="77777777" w:rsidR="00E94048" w:rsidRPr="00686427" w:rsidRDefault="00E94048" w:rsidP="00D779DD">
            <w:pPr>
              <w:pStyle w:val="Table"/>
            </w:pPr>
            <w:r w:rsidRPr="00686427">
              <w:t>(Charred) leaf fragments, grass cf.</w:t>
            </w:r>
          </w:p>
        </w:tc>
        <w:tc>
          <w:tcPr>
            <w:tcW w:w="1079" w:type="dxa"/>
            <w:tcBorders>
              <w:top w:val="nil"/>
              <w:left w:val="nil"/>
              <w:bottom w:val="nil"/>
              <w:right w:val="nil"/>
            </w:tcBorders>
            <w:shd w:val="clear" w:color="auto" w:fill="auto"/>
          </w:tcPr>
          <w:p w14:paraId="0195BA21" w14:textId="77777777" w:rsidR="00E94048" w:rsidRPr="00686427" w:rsidRDefault="00E94048" w:rsidP="00D779DD">
            <w:pPr>
              <w:pStyle w:val="Table"/>
            </w:pPr>
            <w:r w:rsidRPr="00686427">
              <w:t>7735±100</w:t>
            </w:r>
          </w:p>
        </w:tc>
        <w:tc>
          <w:tcPr>
            <w:tcW w:w="1331" w:type="dxa"/>
            <w:tcBorders>
              <w:top w:val="nil"/>
              <w:left w:val="nil"/>
              <w:bottom w:val="nil"/>
              <w:right w:val="nil"/>
            </w:tcBorders>
          </w:tcPr>
          <w:p w14:paraId="6812354A" w14:textId="77777777" w:rsidR="00E94048" w:rsidRPr="00686427" w:rsidRDefault="00E94048" w:rsidP="00D779DD">
            <w:pPr>
              <w:pStyle w:val="Table"/>
            </w:pPr>
            <w:r w:rsidRPr="00686427">
              <w:t>8347-8975</w:t>
            </w:r>
          </w:p>
        </w:tc>
        <w:tc>
          <w:tcPr>
            <w:tcW w:w="992" w:type="dxa"/>
            <w:tcBorders>
              <w:top w:val="nil"/>
              <w:left w:val="nil"/>
              <w:bottom w:val="nil"/>
              <w:right w:val="nil"/>
            </w:tcBorders>
            <w:shd w:val="clear" w:color="auto" w:fill="auto"/>
          </w:tcPr>
          <w:p w14:paraId="1D9345A8" w14:textId="77777777" w:rsidR="00E94048" w:rsidRPr="00686427" w:rsidRDefault="00E94048" w:rsidP="00D779DD">
            <w:pPr>
              <w:pStyle w:val="Table"/>
            </w:pPr>
            <w:r w:rsidRPr="00686427">
              <w:t>8525</w:t>
            </w:r>
          </w:p>
        </w:tc>
        <w:tc>
          <w:tcPr>
            <w:tcW w:w="1134" w:type="dxa"/>
            <w:tcBorders>
              <w:top w:val="nil"/>
              <w:left w:val="nil"/>
              <w:bottom w:val="nil"/>
              <w:right w:val="nil"/>
            </w:tcBorders>
            <w:shd w:val="clear" w:color="auto" w:fill="auto"/>
          </w:tcPr>
          <w:p w14:paraId="35E400F1" w14:textId="77777777" w:rsidR="00E94048" w:rsidRPr="00686427" w:rsidRDefault="00E94048" w:rsidP="00D779DD">
            <w:pPr>
              <w:pStyle w:val="Table"/>
            </w:pPr>
            <w:r w:rsidRPr="00686427">
              <w:t>8769</w:t>
            </w:r>
          </w:p>
        </w:tc>
      </w:tr>
      <w:tr w:rsidR="00E94048" w:rsidRPr="00686427" w14:paraId="24C4FB17" w14:textId="77777777" w:rsidTr="00D779DD">
        <w:tc>
          <w:tcPr>
            <w:tcW w:w="975" w:type="dxa"/>
            <w:tcBorders>
              <w:top w:val="nil"/>
              <w:left w:val="nil"/>
              <w:bottom w:val="nil"/>
              <w:right w:val="nil"/>
            </w:tcBorders>
            <w:shd w:val="clear" w:color="auto" w:fill="auto"/>
          </w:tcPr>
          <w:p w14:paraId="65C15B6B" w14:textId="77777777" w:rsidR="00E94048" w:rsidRPr="00686427" w:rsidRDefault="00E94048" w:rsidP="00D779DD">
            <w:pPr>
              <w:pStyle w:val="Table"/>
            </w:pPr>
            <w:r w:rsidRPr="00686427">
              <w:t>439-441</w:t>
            </w:r>
            <w:r w:rsidRPr="00686427">
              <w:rPr>
                <w:vertAlign w:val="superscript"/>
              </w:rPr>
              <w:t>1</w:t>
            </w:r>
          </w:p>
        </w:tc>
        <w:tc>
          <w:tcPr>
            <w:tcW w:w="1435" w:type="dxa"/>
            <w:tcBorders>
              <w:top w:val="nil"/>
              <w:left w:val="nil"/>
              <w:bottom w:val="nil"/>
              <w:right w:val="nil"/>
            </w:tcBorders>
            <w:shd w:val="clear" w:color="auto" w:fill="auto"/>
          </w:tcPr>
          <w:p w14:paraId="45DD0CE9" w14:textId="77777777" w:rsidR="00E94048" w:rsidRPr="00686427" w:rsidRDefault="00E94048" w:rsidP="00D779DD">
            <w:pPr>
              <w:pStyle w:val="Table"/>
              <w:rPr>
                <w:color w:val="000000"/>
              </w:rPr>
            </w:pPr>
            <w:r w:rsidRPr="00686427">
              <w:t>BE-6980.1.1</w:t>
            </w:r>
          </w:p>
        </w:tc>
        <w:tc>
          <w:tcPr>
            <w:tcW w:w="2126" w:type="dxa"/>
            <w:tcBorders>
              <w:top w:val="nil"/>
              <w:left w:val="nil"/>
              <w:bottom w:val="nil"/>
              <w:right w:val="nil"/>
            </w:tcBorders>
            <w:shd w:val="clear" w:color="auto" w:fill="auto"/>
          </w:tcPr>
          <w:p w14:paraId="4C4515D8" w14:textId="77777777" w:rsidR="00E94048" w:rsidRPr="00686427" w:rsidRDefault="00E94048" w:rsidP="00D779DD">
            <w:pPr>
              <w:pStyle w:val="Table"/>
            </w:pPr>
            <w:r w:rsidRPr="00686427">
              <w:t>Leaf fragment</w:t>
            </w:r>
          </w:p>
        </w:tc>
        <w:tc>
          <w:tcPr>
            <w:tcW w:w="1079" w:type="dxa"/>
            <w:tcBorders>
              <w:top w:val="nil"/>
              <w:left w:val="nil"/>
              <w:bottom w:val="nil"/>
              <w:right w:val="nil"/>
            </w:tcBorders>
            <w:shd w:val="clear" w:color="auto" w:fill="auto"/>
          </w:tcPr>
          <w:p w14:paraId="1163D916" w14:textId="77777777" w:rsidR="00E94048" w:rsidRPr="00686427" w:rsidRDefault="00E94048" w:rsidP="00D779DD">
            <w:pPr>
              <w:pStyle w:val="Table"/>
            </w:pPr>
            <w:r w:rsidRPr="00686427">
              <w:t>8,300 ± 130</w:t>
            </w:r>
          </w:p>
        </w:tc>
        <w:tc>
          <w:tcPr>
            <w:tcW w:w="1331" w:type="dxa"/>
            <w:tcBorders>
              <w:top w:val="nil"/>
              <w:left w:val="nil"/>
              <w:bottom w:val="nil"/>
              <w:right w:val="nil"/>
            </w:tcBorders>
          </w:tcPr>
          <w:p w14:paraId="3E8BDDC2" w14:textId="77777777" w:rsidR="00E94048" w:rsidRPr="00686427" w:rsidRDefault="00E94048" w:rsidP="00D779DD">
            <w:pPr>
              <w:pStyle w:val="Table"/>
            </w:pPr>
            <w:r w:rsidRPr="00686427">
              <w:t>9009-9531</w:t>
            </w:r>
          </w:p>
        </w:tc>
        <w:tc>
          <w:tcPr>
            <w:tcW w:w="992" w:type="dxa"/>
            <w:tcBorders>
              <w:top w:val="nil"/>
              <w:left w:val="nil"/>
              <w:bottom w:val="nil"/>
              <w:right w:val="nil"/>
            </w:tcBorders>
            <w:shd w:val="clear" w:color="auto" w:fill="auto"/>
          </w:tcPr>
          <w:p w14:paraId="16C7413B" w14:textId="77777777" w:rsidR="00E94048" w:rsidRPr="00686427" w:rsidRDefault="00E94048" w:rsidP="00D779DD">
            <w:pPr>
              <w:pStyle w:val="Table"/>
            </w:pPr>
            <w:r w:rsidRPr="00686427">
              <w:t>9275</w:t>
            </w:r>
          </w:p>
        </w:tc>
        <w:tc>
          <w:tcPr>
            <w:tcW w:w="1134" w:type="dxa"/>
            <w:tcBorders>
              <w:top w:val="nil"/>
              <w:left w:val="nil"/>
              <w:bottom w:val="nil"/>
              <w:right w:val="nil"/>
            </w:tcBorders>
            <w:shd w:val="clear" w:color="auto" w:fill="auto"/>
          </w:tcPr>
          <w:p w14:paraId="751E4188" w14:textId="77777777" w:rsidR="00E94048" w:rsidRPr="00686427" w:rsidRDefault="00E94048" w:rsidP="00D779DD">
            <w:pPr>
              <w:pStyle w:val="Table"/>
            </w:pPr>
            <w:r w:rsidRPr="00686427">
              <w:t>9156</w:t>
            </w:r>
          </w:p>
        </w:tc>
      </w:tr>
      <w:tr w:rsidR="00E94048" w:rsidRPr="00686427" w14:paraId="22399DCD" w14:textId="77777777" w:rsidTr="00D779DD">
        <w:tc>
          <w:tcPr>
            <w:tcW w:w="975" w:type="dxa"/>
            <w:tcBorders>
              <w:top w:val="nil"/>
              <w:left w:val="nil"/>
              <w:bottom w:val="nil"/>
              <w:right w:val="nil"/>
            </w:tcBorders>
            <w:shd w:val="clear" w:color="auto" w:fill="auto"/>
          </w:tcPr>
          <w:p w14:paraId="33E15E6C" w14:textId="77777777" w:rsidR="00E94048" w:rsidRPr="00686427" w:rsidRDefault="00E94048" w:rsidP="00D779DD">
            <w:pPr>
              <w:pStyle w:val="Table"/>
            </w:pPr>
            <w:r w:rsidRPr="00686427">
              <w:t>461-463</w:t>
            </w:r>
          </w:p>
        </w:tc>
        <w:tc>
          <w:tcPr>
            <w:tcW w:w="1435" w:type="dxa"/>
            <w:tcBorders>
              <w:top w:val="nil"/>
              <w:left w:val="nil"/>
              <w:bottom w:val="nil"/>
              <w:right w:val="nil"/>
            </w:tcBorders>
            <w:shd w:val="clear" w:color="auto" w:fill="auto"/>
          </w:tcPr>
          <w:p w14:paraId="67F0307F" w14:textId="77777777" w:rsidR="00E94048" w:rsidRPr="00686427" w:rsidRDefault="00E94048" w:rsidP="00D779DD">
            <w:pPr>
              <w:pStyle w:val="Table"/>
              <w:rPr>
                <w:color w:val="000000"/>
              </w:rPr>
            </w:pPr>
            <w:r w:rsidRPr="00686427">
              <w:rPr>
                <w:color w:val="000000"/>
              </w:rPr>
              <w:t>BE-16310.1.1</w:t>
            </w:r>
          </w:p>
        </w:tc>
        <w:tc>
          <w:tcPr>
            <w:tcW w:w="2126" w:type="dxa"/>
            <w:tcBorders>
              <w:top w:val="nil"/>
              <w:left w:val="nil"/>
              <w:bottom w:val="nil"/>
              <w:right w:val="nil"/>
            </w:tcBorders>
            <w:shd w:val="clear" w:color="auto" w:fill="auto"/>
          </w:tcPr>
          <w:p w14:paraId="04815B1F" w14:textId="77777777" w:rsidR="00E94048" w:rsidRPr="00686427" w:rsidRDefault="00E94048" w:rsidP="00D779DD">
            <w:pPr>
              <w:pStyle w:val="Table"/>
            </w:pPr>
            <w:r w:rsidRPr="00686427">
              <w:t>Charred leaf fragments, bud scale, (charred) bark, seed wing</w:t>
            </w:r>
          </w:p>
        </w:tc>
        <w:tc>
          <w:tcPr>
            <w:tcW w:w="1079" w:type="dxa"/>
            <w:tcBorders>
              <w:top w:val="nil"/>
              <w:left w:val="nil"/>
              <w:bottom w:val="nil"/>
              <w:right w:val="nil"/>
            </w:tcBorders>
            <w:shd w:val="clear" w:color="auto" w:fill="auto"/>
          </w:tcPr>
          <w:p w14:paraId="719165B6" w14:textId="77777777" w:rsidR="00E94048" w:rsidRPr="00686427" w:rsidRDefault="00E94048" w:rsidP="00D779DD">
            <w:pPr>
              <w:pStyle w:val="Table"/>
            </w:pPr>
            <w:r w:rsidRPr="00686427">
              <w:t>8720±65</w:t>
            </w:r>
          </w:p>
        </w:tc>
        <w:tc>
          <w:tcPr>
            <w:tcW w:w="1331" w:type="dxa"/>
            <w:tcBorders>
              <w:top w:val="nil"/>
              <w:left w:val="nil"/>
              <w:bottom w:val="nil"/>
              <w:right w:val="nil"/>
            </w:tcBorders>
          </w:tcPr>
          <w:p w14:paraId="71F7F2D2" w14:textId="77777777" w:rsidR="00E94048" w:rsidRPr="00686427" w:rsidRDefault="00E94048" w:rsidP="00D779DD">
            <w:pPr>
              <w:pStyle w:val="Table"/>
            </w:pPr>
            <w:r w:rsidRPr="00686427">
              <w:t>9540-10107</w:t>
            </w:r>
          </w:p>
        </w:tc>
        <w:tc>
          <w:tcPr>
            <w:tcW w:w="992" w:type="dxa"/>
            <w:tcBorders>
              <w:top w:val="nil"/>
              <w:left w:val="nil"/>
              <w:bottom w:val="nil"/>
              <w:right w:val="nil"/>
            </w:tcBorders>
            <w:shd w:val="clear" w:color="auto" w:fill="auto"/>
          </w:tcPr>
          <w:p w14:paraId="502B5E4B" w14:textId="77777777" w:rsidR="00E94048" w:rsidRPr="00686427" w:rsidRDefault="00E94048" w:rsidP="00D779DD">
            <w:pPr>
              <w:pStyle w:val="Table"/>
            </w:pPr>
            <w:r w:rsidRPr="00686427">
              <w:t>9691</w:t>
            </w:r>
          </w:p>
        </w:tc>
        <w:tc>
          <w:tcPr>
            <w:tcW w:w="1134" w:type="dxa"/>
            <w:tcBorders>
              <w:top w:val="nil"/>
              <w:left w:val="nil"/>
              <w:bottom w:val="nil"/>
              <w:right w:val="nil"/>
            </w:tcBorders>
            <w:shd w:val="clear" w:color="auto" w:fill="auto"/>
          </w:tcPr>
          <w:p w14:paraId="2ACD54C4" w14:textId="77777777" w:rsidR="00E94048" w:rsidRPr="00686427" w:rsidRDefault="00E94048" w:rsidP="00D779DD">
            <w:pPr>
              <w:pStyle w:val="Table"/>
            </w:pPr>
            <w:r w:rsidRPr="00686427">
              <w:t>9917</w:t>
            </w:r>
          </w:p>
        </w:tc>
      </w:tr>
      <w:tr w:rsidR="00E94048" w:rsidRPr="00686427" w14:paraId="10FD7605" w14:textId="77777777" w:rsidTr="00D779DD">
        <w:tc>
          <w:tcPr>
            <w:tcW w:w="975" w:type="dxa"/>
            <w:tcBorders>
              <w:top w:val="nil"/>
              <w:left w:val="nil"/>
              <w:bottom w:val="nil"/>
              <w:right w:val="nil"/>
            </w:tcBorders>
            <w:shd w:val="clear" w:color="auto" w:fill="auto"/>
          </w:tcPr>
          <w:p w14:paraId="1767769A" w14:textId="77777777" w:rsidR="00E94048" w:rsidRPr="00686427" w:rsidRDefault="00E94048" w:rsidP="00D779DD">
            <w:pPr>
              <w:pStyle w:val="Table"/>
            </w:pPr>
            <w:r w:rsidRPr="00686427">
              <w:t>467-471</w:t>
            </w:r>
            <w:r w:rsidRPr="00686427">
              <w:rPr>
                <w:vertAlign w:val="superscript"/>
              </w:rPr>
              <w:t>1</w:t>
            </w:r>
          </w:p>
        </w:tc>
        <w:tc>
          <w:tcPr>
            <w:tcW w:w="1435" w:type="dxa"/>
            <w:tcBorders>
              <w:top w:val="nil"/>
              <w:left w:val="nil"/>
              <w:bottom w:val="nil"/>
              <w:right w:val="nil"/>
            </w:tcBorders>
            <w:shd w:val="clear" w:color="auto" w:fill="auto"/>
          </w:tcPr>
          <w:p w14:paraId="773D9D1A" w14:textId="77777777" w:rsidR="00E94048" w:rsidRPr="00686427" w:rsidRDefault="00E94048" w:rsidP="00D779DD">
            <w:pPr>
              <w:pStyle w:val="Table"/>
            </w:pPr>
            <w:r w:rsidRPr="00686427">
              <w:t>BE-6977.1.1</w:t>
            </w:r>
          </w:p>
        </w:tc>
        <w:tc>
          <w:tcPr>
            <w:tcW w:w="2126" w:type="dxa"/>
            <w:tcBorders>
              <w:top w:val="nil"/>
              <w:left w:val="nil"/>
              <w:bottom w:val="nil"/>
              <w:right w:val="nil"/>
            </w:tcBorders>
            <w:shd w:val="clear" w:color="auto" w:fill="auto"/>
          </w:tcPr>
          <w:p w14:paraId="11C0E044" w14:textId="77777777" w:rsidR="00E94048" w:rsidRPr="00686427" w:rsidRDefault="00E94048" w:rsidP="00D779DD">
            <w:pPr>
              <w:pStyle w:val="Table"/>
            </w:pPr>
            <w:r w:rsidRPr="00686427">
              <w:t>Leaf fragments, charcoal</w:t>
            </w:r>
          </w:p>
        </w:tc>
        <w:tc>
          <w:tcPr>
            <w:tcW w:w="1079" w:type="dxa"/>
            <w:tcBorders>
              <w:top w:val="nil"/>
              <w:left w:val="nil"/>
              <w:bottom w:val="nil"/>
              <w:right w:val="nil"/>
            </w:tcBorders>
            <w:shd w:val="clear" w:color="auto" w:fill="auto"/>
          </w:tcPr>
          <w:p w14:paraId="2F6840E2" w14:textId="77777777" w:rsidR="00E94048" w:rsidRPr="00686427" w:rsidRDefault="00E94048" w:rsidP="00D779DD">
            <w:pPr>
              <w:pStyle w:val="Table"/>
            </w:pPr>
            <w:r w:rsidRPr="00686427">
              <w:t>7,730 ± 50</w:t>
            </w:r>
          </w:p>
        </w:tc>
        <w:tc>
          <w:tcPr>
            <w:tcW w:w="1331" w:type="dxa"/>
            <w:tcBorders>
              <w:top w:val="nil"/>
              <w:left w:val="nil"/>
              <w:bottom w:val="nil"/>
              <w:right w:val="nil"/>
            </w:tcBorders>
          </w:tcPr>
          <w:p w14:paraId="4D8DF013" w14:textId="77777777" w:rsidR="00E94048" w:rsidRPr="00686427" w:rsidRDefault="00E94048" w:rsidP="00D779DD">
            <w:pPr>
              <w:pStyle w:val="Table"/>
            </w:pPr>
            <w:r w:rsidRPr="00686427">
              <w:t>8415-8595</w:t>
            </w:r>
          </w:p>
        </w:tc>
        <w:tc>
          <w:tcPr>
            <w:tcW w:w="992" w:type="dxa"/>
            <w:tcBorders>
              <w:top w:val="nil"/>
              <w:left w:val="nil"/>
              <w:bottom w:val="nil"/>
              <w:right w:val="nil"/>
            </w:tcBorders>
            <w:shd w:val="clear" w:color="auto" w:fill="auto"/>
          </w:tcPr>
          <w:p w14:paraId="593FD7CD" w14:textId="77777777" w:rsidR="00E94048" w:rsidRPr="00686427" w:rsidRDefault="00E94048" w:rsidP="00D779DD">
            <w:pPr>
              <w:pStyle w:val="Table"/>
            </w:pPr>
            <w:r w:rsidRPr="00686427">
              <w:t>8502</w:t>
            </w:r>
          </w:p>
        </w:tc>
        <w:tc>
          <w:tcPr>
            <w:tcW w:w="1134" w:type="dxa"/>
            <w:tcBorders>
              <w:top w:val="nil"/>
              <w:left w:val="nil"/>
              <w:bottom w:val="nil"/>
              <w:right w:val="nil"/>
            </w:tcBorders>
            <w:shd w:val="clear" w:color="auto" w:fill="auto"/>
          </w:tcPr>
          <w:p w14:paraId="0146B795" w14:textId="77777777" w:rsidR="00E94048" w:rsidRPr="00686427" w:rsidRDefault="00E94048" w:rsidP="00D779DD">
            <w:pPr>
              <w:pStyle w:val="Table"/>
            </w:pPr>
            <w:r w:rsidRPr="00686427">
              <w:t>rejected</w:t>
            </w:r>
          </w:p>
        </w:tc>
      </w:tr>
      <w:tr w:rsidR="00E94048" w:rsidRPr="00686427" w14:paraId="164FF521" w14:textId="77777777" w:rsidTr="00D779DD">
        <w:tc>
          <w:tcPr>
            <w:tcW w:w="975" w:type="dxa"/>
            <w:tcBorders>
              <w:top w:val="nil"/>
              <w:left w:val="nil"/>
              <w:bottom w:val="nil"/>
              <w:right w:val="nil"/>
            </w:tcBorders>
            <w:shd w:val="clear" w:color="auto" w:fill="auto"/>
          </w:tcPr>
          <w:p w14:paraId="66A55BB5" w14:textId="77777777" w:rsidR="00E94048" w:rsidRPr="00686427" w:rsidRDefault="00E94048" w:rsidP="00D779DD">
            <w:pPr>
              <w:pStyle w:val="Table"/>
            </w:pPr>
            <w:r w:rsidRPr="00686427">
              <w:t>472-476</w:t>
            </w:r>
            <w:r w:rsidRPr="00686427">
              <w:rPr>
                <w:vertAlign w:val="superscript"/>
              </w:rPr>
              <w:t>1</w:t>
            </w:r>
          </w:p>
        </w:tc>
        <w:tc>
          <w:tcPr>
            <w:tcW w:w="1435" w:type="dxa"/>
            <w:tcBorders>
              <w:top w:val="nil"/>
              <w:left w:val="nil"/>
              <w:bottom w:val="nil"/>
              <w:right w:val="nil"/>
            </w:tcBorders>
            <w:shd w:val="clear" w:color="auto" w:fill="auto"/>
          </w:tcPr>
          <w:p w14:paraId="70BC1571" w14:textId="77777777" w:rsidR="00E94048" w:rsidRPr="00686427" w:rsidRDefault="00E94048" w:rsidP="00D779DD">
            <w:pPr>
              <w:pStyle w:val="Table"/>
              <w:rPr>
                <w:color w:val="000000"/>
              </w:rPr>
            </w:pPr>
            <w:r w:rsidRPr="00686427">
              <w:t>BE-6437.1.1</w:t>
            </w:r>
          </w:p>
        </w:tc>
        <w:tc>
          <w:tcPr>
            <w:tcW w:w="2126" w:type="dxa"/>
            <w:tcBorders>
              <w:top w:val="nil"/>
              <w:left w:val="nil"/>
              <w:bottom w:val="nil"/>
              <w:right w:val="nil"/>
            </w:tcBorders>
            <w:shd w:val="clear" w:color="auto" w:fill="auto"/>
          </w:tcPr>
          <w:p w14:paraId="7A8F7ABF" w14:textId="77777777" w:rsidR="00E94048" w:rsidRPr="00686427" w:rsidRDefault="00E94048" w:rsidP="00D779DD">
            <w:pPr>
              <w:pStyle w:val="Table"/>
            </w:pPr>
            <w:r w:rsidRPr="00686427">
              <w:t>Asteraceae seed, bud, leaf fragments</w:t>
            </w:r>
          </w:p>
        </w:tc>
        <w:tc>
          <w:tcPr>
            <w:tcW w:w="1079" w:type="dxa"/>
            <w:tcBorders>
              <w:top w:val="nil"/>
              <w:left w:val="nil"/>
              <w:bottom w:val="nil"/>
              <w:right w:val="nil"/>
            </w:tcBorders>
            <w:shd w:val="clear" w:color="auto" w:fill="auto"/>
          </w:tcPr>
          <w:p w14:paraId="6D64E466" w14:textId="77777777" w:rsidR="00E94048" w:rsidRPr="00686427" w:rsidRDefault="00E94048" w:rsidP="00D779DD">
            <w:pPr>
              <w:pStyle w:val="Table"/>
            </w:pPr>
            <w:r w:rsidRPr="00686427">
              <w:t>9,560 ± 50</w:t>
            </w:r>
          </w:p>
        </w:tc>
        <w:tc>
          <w:tcPr>
            <w:tcW w:w="1331" w:type="dxa"/>
            <w:tcBorders>
              <w:top w:val="nil"/>
              <w:left w:val="nil"/>
              <w:bottom w:val="nil"/>
              <w:right w:val="nil"/>
            </w:tcBorders>
          </w:tcPr>
          <w:p w14:paraId="529B165D" w14:textId="77777777" w:rsidR="00E94048" w:rsidRPr="00686427" w:rsidRDefault="00E94048" w:rsidP="00D779DD">
            <w:pPr>
              <w:pStyle w:val="Table"/>
            </w:pPr>
            <w:r w:rsidRPr="00686427">
              <w:t>10702-11140</w:t>
            </w:r>
          </w:p>
        </w:tc>
        <w:tc>
          <w:tcPr>
            <w:tcW w:w="992" w:type="dxa"/>
            <w:tcBorders>
              <w:top w:val="nil"/>
              <w:left w:val="nil"/>
              <w:bottom w:val="nil"/>
              <w:right w:val="nil"/>
            </w:tcBorders>
            <w:shd w:val="clear" w:color="auto" w:fill="auto"/>
          </w:tcPr>
          <w:p w14:paraId="22B5CAA0" w14:textId="77777777" w:rsidR="00E94048" w:rsidRPr="00686427" w:rsidRDefault="00E94048" w:rsidP="00D779DD">
            <w:pPr>
              <w:pStyle w:val="Table"/>
            </w:pPr>
            <w:r w:rsidRPr="00686427">
              <w:t>10923</w:t>
            </w:r>
          </w:p>
        </w:tc>
        <w:tc>
          <w:tcPr>
            <w:tcW w:w="1134" w:type="dxa"/>
            <w:tcBorders>
              <w:top w:val="nil"/>
              <w:left w:val="nil"/>
              <w:bottom w:val="nil"/>
              <w:right w:val="nil"/>
            </w:tcBorders>
            <w:shd w:val="clear" w:color="auto" w:fill="auto"/>
          </w:tcPr>
          <w:p w14:paraId="332B11A0" w14:textId="77777777" w:rsidR="00E94048" w:rsidRPr="00686427" w:rsidRDefault="00E94048" w:rsidP="00D779DD">
            <w:pPr>
              <w:pStyle w:val="Table"/>
            </w:pPr>
            <w:r w:rsidRPr="00686427">
              <w:t>10826</w:t>
            </w:r>
          </w:p>
        </w:tc>
      </w:tr>
      <w:tr w:rsidR="00E94048" w:rsidRPr="00686427" w14:paraId="2CB7D394" w14:textId="77777777" w:rsidTr="00D779DD">
        <w:tc>
          <w:tcPr>
            <w:tcW w:w="975" w:type="dxa"/>
            <w:tcBorders>
              <w:top w:val="nil"/>
              <w:left w:val="nil"/>
              <w:bottom w:val="nil"/>
              <w:right w:val="nil"/>
            </w:tcBorders>
            <w:shd w:val="clear" w:color="auto" w:fill="auto"/>
          </w:tcPr>
          <w:p w14:paraId="147BA9D7" w14:textId="77777777" w:rsidR="00E94048" w:rsidRPr="00686427" w:rsidRDefault="00E94048" w:rsidP="00D779DD">
            <w:pPr>
              <w:pStyle w:val="Table"/>
            </w:pPr>
            <w:r w:rsidRPr="00686427">
              <w:t>505-515</w:t>
            </w:r>
            <w:r w:rsidRPr="00686427">
              <w:rPr>
                <w:vertAlign w:val="superscript"/>
              </w:rPr>
              <w:t>1</w:t>
            </w:r>
          </w:p>
        </w:tc>
        <w:tc>
          <w:tcPr>
            <w:tcW w:w="1435" w:type="dxa"/>
            <w:tcBorders>
              <w:top w:val="nil"/>
              <w:left w:val="nil"/>
              <w:bottom w:val="nil"/>
              <w:right w:val="nil"/>
            </w:tcBorders>
            <w:shd w:val="clear" w:color="auto" w:fill="auto"/>
          </w:tcPr>
          <w:p w14:paraId="672F4F15" w14:textId="77777777" w:rsidR="00E94048" w:rsidRPr="00686427" w:rsidRDefault="00E94048" w:rsidP="00D779DD">
            <w:pPr>
              <w:pStyle w:val="Table"/>
              <w:rPr>
                <w:color w:val="000000"/>
              </w:rPr>
            </w:pPr>
            <w:r w:rsidRPr="00686427">
              <w:t>BE-6976.1.1</w:t>
            </w:r>
          </w:p>
        </w:tc>
        <w:tc>
          <w:tcPr>
            <w:tcW w:w="2126" w:type="dxa"/>
            <w:tcBorders>
              <w:top w:val="nil"/>
              <w:left w:val="nil"/>
              <w:bottom w:val="nil"/>
              <w:right w:val="nil"/>
            </w:tcBorders>
            <w:shd w:val="clear" w:color="auto" w:fill="auto"/>
          </w:tcPr>
          <w:p w14:paraId="1CF9B864" w14:textId="77777777" w:rsidR="00E94048" w:rsidRPr="00686427" w:rsidRDefault="00E94048" w:rsidP="00D779DD">
            <w:pPr>
              <w:pStyle w:val="Table"/>
            </w:pPr>
            <w:r w:rsidRPr="00686427">
              <w:t>Bud scale, charcoal</w:t>
            </w:r>
          </w:p>
        </w:tc>
        <w:tc>
          <w:tcPr>
            <w:tcW w:w="1079" w:type="dxa"/>
            <w:tcBorders>
              <w:top w:val="nil"/>
              <w:left w:val="nil"/>
              <w:bottom w:val="nil"/>
              <w:right w:val="nil"/>
            </w:tcBorders>
            <w:shd w:val="clear" w:color="auto" w:fill="auto"/>
          </w:tcPr>
          <w:p w14:paraId="33238D0D" w14:textId="77777777" w:rsidR="00E94048" w:rsidRPr="00686427" w:rsidRDefault="00E94048" w:rsidP="00D779DD">
            <w:pPr>
              <w:pStyle w:val="Table"/>
            </w:pPr>
            <w:r w:rsidRPr="00686427">
              <w:t>3,830 ± 90</w:t>
            </w:r>
          </w:p>
        </w:tc>
        <w:tc>
          <w:tcPr>
            <w:tcW w:w="1331" w:type="dxa"/>
            <w:tcBorders>
              <w:top w:val="nil"/>
              <w:left w:val="nil"/>
              <w:bottom w:val="nil"/>
              <w:right w:val="nil"/>
            </w:tcBorders>
          </w:tcPr>
          <w:p w14:paraId="75E6F274" w14:textId="77777777" w:rsidR="00E94048" w:rsidRPr="00686427" w:rsidRDefault="00E94048" w:rsidP="00D779DD">
            <w:pPr>
              <w:pStyle w:val="Table"/>
            </w:pPr>
            <w:r w:rsidRPr="00686427">
              <w:t>3977-4514</w:t>
            </w:r>
          </w:p>
        </w:tc>
        <w:tc>
          <w:tcPr>
            <w:tcW w:w="992" w:type="dxa"/>
            <w:tcBorders>
              <w:top w:val="nil"/>
              <w:left w:val="nil"/>
              <w:bottom w:val="nil"/>
              <w:right w:val="nil"/>
            </w:tcBorders>
            <w:shd w:val="clear" w:color="auto" w:fill="auto"/>
          </w:tcPr>
          <w:p w14:paraId="37F037F7" w14:textId="77777777" w:rsidR="00E94048" w:rsidRPr="00686427" w:rsidRDefault="00E94048" w:rsidP="00D779DD">
            <w:pPr>
              <w:pStyle w:val="Table"/>
            </w:pPr>
            <w:r w:rsidRPr="00686427">
              <w:t>4234</w:t>
            </w:r>
          </w:p>
        </w:tc>
        <w:tc>
          <w:tcPr>
            <w:tcW w:w="1134" w:type="dxa"/>
            <w:tcBorders>
              <w:top w:val="nil"/>
              <w:left w:val="nil"/>
              <w:bottom w:val="nil"/>
              <w:right w:val="nil"/>
            </w:tcBorders>
            <w:shd w:val="clear" w:color="auto" w:fill="auto"/>
          </w:tcPr>
          <w:p w14:paraId="159FC0E5" w14:textId="77777777" w:rsidR="00E94048" w:rsidRPr="00686427" w:rsidRDefault="00E94048" w:rsidP="00D779DD">
            <w:pPr>
              <w:pStyle w:val="Table"/>
            </w:pPr>
            <w:r w:rsidRPr="00686427">
              <w:t>rejected</w:t>
            </w:r>
          </w:p>
        </w:tc>
      </w:tr>
      <w:tr w:rsidR="00E94048" w:rsidRPr="00686427" w14:paraId="26CFFE38" w14:textId="77777777" w:rsidTr="00D779DD">
        <w:tc>
          <w:tcPr>
            <w:tcW w:w="975" w:type="dxa"/>
            <w:tcBorders>
              <w:top w:val="nil"/>
              <w:left w:val="nil"/>
              <w:bottom w:val="single" w:sz="18" w:space="0" w:color="auto"/>
              <w:right w:val="nil"/>
            </w:tcBorders>
            <w:shd w:val="clear" w:color="auto" w:fill="auto"/>
          </w:tcPr>
          <w:p w14:paraId="233CAC0F" w14:textId="77777777" w:rsidR="00E94048" w:rsidRPr="00686427" w:rsidRDefault="00E94048" w:rsidP="00D779DD">
            <w:pPr>
              <w:pStyle w:val="Table"/>
            </w:pPr>
            <w:r w:rsidRPr="00686427">
              <w:t>560-565</w:t>
            </w:r>
            <w:r w:rsidRPr="00686427">
              <w:rPr>
                <w:vertAlign w:val="superscript"/>
              </w:rPr>
              <w:t>1</w:t>
            </w:r>
          </w:p>
        </w:tc>
        <w:tc>
          <w:tcPr>
            <w:tcW w:w="1435" w:type="dxa"/>
            <w:tcBorders>
              <w:top w:val="nil"/>
              <w:left w:val="nil"/>
              <w:bottom w:val="single" w:sz="18" w:space="0" w:color="auto"/>
              <w:right w:val="nil"/>
            </w:tcBorders>
            <w:shd w:val="clear" w:color="auto" w:fill="auto"/>
          </w:tcPr>
          <w:p w14:paraId="69A18660" w14:textId="77777777" w:rsidR="00E94048" w:rsidRPr="00686427" w:rsidRDefault="00E94048" w:rsidP="00D779DD">
            <w:pPr>
              <w:pStyle w:val="Table"/>
              <w:rPr>
                <w:color w:val="000000"/>
              </w:rPr>
            </w:pPr>
            <w:r w:rsidRPr="00686427">
              <w:rPr>
                <w:color w:val="000000"/>
              </w:rPr>
              <w:t>BE-6346.1.1</w:t>
            </w:r>
          </w:p>
        </w:tc>
        <w:tc>
          <w:tcPr>
            <w:tcW w:w="2126" w:type="dxa"/>
            <w:tcBorders>
              <w:top w:val="nil"/>
              <w:left w:val="nil"/>
              <w:bottom w:val="single" w:sz="18" w:space="0" w:color="auto"/>
              <w:right w:val="nil"/>
            </w:tcBorders>
            <w:shd w:val="clear" w:color="auto" w:fill="auto"/>
          </w:tcPr>
          <w:p w14:paraId="74AD034A" w14:textId="77777777" w:rsidR="00E94048" w:rsidRPr="00686427" w:rsidRDefault="00E94048" w:rsidP="00D779DD">
            <w:pPr>
              <w:pStyle w:val="Table"/>
            </w:pPr>
            <w:r w:rsidRPr="00686427">
              <w:t>Twigs, bud</w:t>
            </w:r>
          </w:p>
        </w:tc>
        <w:tc>
          <w:tcPr>
            <w:tcW w:w="1079" w:type="dxa"/>
            <w:tcBorders>
              <w:top w:val="nil"/>
              <w:left w:val="nil"/>
              <w:bottom w:val="single" w:sz="18" w:space="0" w:color="auto"/>
              <w:right w:val="nil"/>
            </w:tcBorders>
            <w:shd w:val="clear" w:color="auto" w:fill="auto"/>
          </w:tcPr>
          <w:p w14:paraId="2C6415BC" w14:textId="77777777" w:rsidR="00E94048" w:rsidRPr="00686427" w:rsidRDefault="00E94048" w:rsidP="00D779DD">
            <w:pPr>
              <w:pStyle w:val="Table"/>
            </w:pPr>
            <w:r w:rsidRPr="00686427">
              <w:t>15,830 ± 40</w:t>
            </w:r>
          </w:p>
        </w:tc>
        <w:tc>
          <w:tcPr>
            <w:tcW w:w="1331" w:type="dxa"/>
            <w:tcBorders>
              <w:top w:val="nil"/>
              <w:left w:val="nil"/>
              <w:bottom w:val="single" w:sz="18" w:space="0" w:color="auto"/>
              <w:right w:val="nil"/>
            </w:tcBorders>
          </w:tcPr>
          <w:p w14:paraId="16A29DD9" w14:textId="77777777" w:rsidR="00E94048" w:rsidRPr="00686427" w:rsidRDefault="00E94048" w:rsidP="00D779DD">
            <w:pPr>
              <w:pStyle w:val="Table"/>
            </w:pPr>
            <w:r w:rsidRPr="00686427">
              <w:t>18951-19200</w:t>
            </w:r>
          </w:p>
        </w:tc>
        <w:tc>
          <w:tcPr>
            <w:tcW w:w="992" w:type="dxa"/>
            <w:tcBorders>
              <w:top w:val="nil"/>
              <w:left w:val="nil"/>
              <w:bottom w:val="single" w:sz="18" w:space="0" w:color="auto"/>
              <w:right w:val="nil"/>
            </w:tcBorders>
            <w:shd w:val="clear" w:color="auto" w:fill="auto"/>
          </w:tcPr>
          <w:p w14:paraId="778E4B6C" w14:textId="77777777" w:rsidR="00E94048" w:rsidRPr="00686427" w:rsidRDefault="00E94048" w:rsidP="00D779DD">
            <w:pPr>
              <w:pStyle w:val="Table"/>
            </w:pPr>
            <w:r w:rsidRPr="00686427">
              <w:t>19084</w:t>
            </w:r>
          </w:p>
        </w:tc>
        <w:tc>
          <w:tcPr>
            <w:tcW w:w="1134" w:type="dxa"/>
            <w:tcBorders>
              <w:top w:val="nil"/>
              <w:left w:val="nil"/>
              <w:bottom w:val="single" w:sz="18" w:space="0" w:color="auto"/>
              <w:right w:val="nil"/>
            </w:tcBorders>
            <w:shd w:val="clear" w:color="auto" w:fill="auto"/>
          </w:tcPr>
          <w:p w14:paraId="28F053EA" w14:textId="77777777" w:rsidR="00E94048" w:rsidRPr="00686427" w:rsidRDefault="00E94048" w:rsidP="00D779DD">
            <w:pPr>
              <w:pStyle w:val="Table"/>
            </w:pPr>
            <w:r w:rsidRPr="00686427">
              <w:t>19089</w:t>
            </w:r>
          </w:p>
        </w:tc>
      </w:tr>
    </w:tbl>
    <w:p w14:paraId="14586564" w14:textId="77777777" w:rsidR="00E94048" w:rsidRPr="00686427" w:rsidRDefault="00E94048" w:rsidP="00E94048">
      <w:pPr>
        <w:pStyle w:val="Table"/>
      </w:pPr>
      <w:r w:rsidRPr="00686427">
        <w:rPr>
          <w:vertAlign w:val="superscript"/>
        </w:rPr>
        <w:t xml:space="preserve">1 </w:t>
      </w:r>
      <w:r w:rsidRPr="00686427">
        <w:t xml:space="preserve">Previously published </w:t>
      </w:r>
      <w:r>
        <w:t>by</w:t>
      </w:r>
      <w:r w:rsidRPr="00686427">
        <w:t xml:space="preserve"> Gassner et al. (2020).</w:t>
      </w:r>
    </w:p>
    <w:p w14:paraId="1E3665E7" w14:textId="77777777" w:rsidR="00E94048" w:rsidRPr="00686427" w:rsidRDefault="00E94048" w:rsidP="00E94048">
      <w:pPr>
        <w:rPr>
          <w:rFonts w:cs="Times New Roman"/>
          <w:sz w:val="20"/>
          <w:szCs w:val="20"/>
          <w:lang w:val="en-GB"/>
        </w:rPr>
      </w:pPr>
      <w:r w:rsidRPr="00686427">
        <w:rPr>
          <w:rFonts w:cs="Times New Roman"/>
          <w:sz w:val="20"/>
          <w:szCs w:val="20"/>
          <w:lang w:val="en-GB"/>
        </w:rPr>
        <w:br w:type="page"/>
      </w:r>
    </w:p>
    <w:p w14:paraId="27F007B7" w14:textId="77777777" w:rsidR="00E94048" w:rsidRPr="00686427" w:rsidRDefault="00E94048" w:rsidP="00E94048">
      <w:pPr>
        <w:rPr>
          <w:rFonts w:cs="Times New Roman"/>
          <w:lang w:val="en-GB"/>
        </w:rPr>
      </w:pPr>
      <w:r>
        <w:rPr>
          <w:noProof/>
        </w:rPr>
        <w:lastRenderedPageBreak/>
        <w:drawing>
          <wp:anchor distT="0" distB="0" distL="114300" distR="114300" simplePos="0" relativeHeight="251660288" behindDoc="0" locked="0" layoutInCell="1" allowOverlap="1" wp14:anchorId="7CD63E96" wp14:editId="422BF8AD">
            <wp:simplePos x="0" y="0"/>
            <wp:positionH relativeFrom="margin">
              <wp:align>right</wp:align>
            </wp:positionH>
            <wp:positionV relativeFrom="paragraph">
              <wp:posOffset>0</wp:posOffset>
            </wp:positionV>
            <wp:extent cx="5731510" cy="4190365"/>
            <wp:effectExtent l="0" t="0" r="2540" b="635"/>
            <wp:wrapSquare wrapText="bothSides"/>
            <wp:docPr id="44698740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87406" name="Picture 1" descr="A graph of a graph&#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19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4C52E" w14:textId="5AA65584" w:rsidR="00E94048" w:rsidRPr="00686427" w:rsidRDefault="00E94048" w:rsidP="00E94048">
      <w:pPr>
        <w:rPr>
          <w:rFonts w:cs="Times New Roman"/>
          <w:lang w:val="en-GB"/>
        </w:rPr>
      </w:pPr>
      <w:r w:rsidRPr="00686427">
        <w:rPr>
          <w:rFonts w:cs="Times New Roman"/>
          <w:b/>
          <w:bCs/>
          <w:lang w:val="en-GB"/>
        </w:rPr>
        <w:t xml:space="preserve">Supplementary figure S1: </w:t>
      </w:r>
      <w:r w:rsidRPr="00686427">
        <w:rPr>
          <w:rFonts w:cs="Times New Roman"/>
          <w:lang w:val="en-GB"/>
        </w:rPr>
        <w:t xml:space="preserve">Age-depth model and lithology for the complete </w:t>
      </w:r>
      <w:proofErr w:type="spellStart"/>
      <w:r w:rsidRPr="00686427">
        <w:rPr>
          <w:rFonts w:cs="Times New Roman"/>
          <w:lang w:val="en-GB"/>
        </w:rPr>
        <w:t>Limni</w:t>
      </w:r>
      <w:proofErr w:type="spellEnd"/>
      <w:r w:rsidRPr="00686427">
        <w:rPr>
          <w:rFonts w:cs="Times New Roman"/>
          <w:lang w:val="en-GB"/>
        </w:rPr>
        <w:t xml:space="preserve"> </w:t>
      </w:r>
      <w:proofErr w:type="spellStart"/>
      <w:r w:rsidRPr="00686427">
        <w:rPr>
          <w:rFonts w:cs="Times New Roman"/>
          <w:lang w:val="en-GB"/>
        </w:rPr>
        <w:t>Zazari</w:t>
      </w:r>
      <w:proofErr w:type="spellEnd"/>
      <w:r w:rsidRPr="00686427">
        <w:rPr>
          <w:rFonts w:cs="Times New Roman"/>
          <w:lang w:val="en-GB"/>
        </w:rPr>
        <w:t xml:space="preserve"> sediment record. The blue and red horizontal integrals show the probability density functions of the individual radiocarbon dates (</w:t>
      </w:r>
      <w:proofErr w:type="spellStart"/>
      <w:r w:rsidRPr="00686427">
        <w:rPr>
          <w:rFonts w:cs="Times New Roman"/>
          <w:lang w:val="en-GB"/>
        </w:rPr>
        <w:t>IntCal</w:t>
      </w:r>
      <w:proofErr w:type="spellEnd"/>
      <w:r w:rsidRPr="00686427">
        <w:rPr>
          <w:rFonts w:cs="Times New Roman"/>
          <w:lang w:val="en-GB"/>
        </w:rPr>
        <w:t xml:space="preserve"> 20;</w:t>
      </w:r>
      <w:r w:rsidR="003C3F38">
        <w:rPr>
          <w:rFonts w:cs="Times New Roman"/>
          <w:lang w:val="en-GB"/>
        </w:rPr>
        <w:t xml:space="preserve"> </w:t>
      </w:r>
      <w:sdt>
        <w:sdtPr>
          <w:rPr>
            <w:rFonts w:cs="Times New Roman"/>
            <w:lang w:val="en-GB"/>
          </w:rPr>
          <w:alias w:val="To edit, see citavi.com/edit"/>
          <w:tag w:val="CitaviPlaceholder#1caec05d-b4e5-47a6-839d-73281a68a552"/>
          <w:id w:val="-259537329"/>
          <w:placeholder>
            <w:docPart w:val="DefaultPlaceholder_-1854013440"/>
          </w:placeholder>
        </w:sdtPr>
        <w:sdtEndPr/>
        <w:sdtContent>
          <w:r w:rsidR="003C3F38">
            <w:rPr>
              <w:rFonts w:cs="Times New Roman"/>
              <w:lang w:val="en-GB"/>
            </w:rPr>
            <w:fldChar w:fldCharType="begin"/>
          </w:r>
          <w:r w:rsidR="003C3F38">
            <w:rPr>
              <w:rFonts w:cs="Times New Roman"/>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2ZDFkODFiLTZmODAtNDhiNi1iMGRjLThlNjdmYmRiYmY2MSIsIlJhbmdlTGVuZ3RoIjoxOCwiUmVmZXJlbmNlSWQiOiJmMTEzOGI0Yi00YmZkLTQxMjItOTM5OC1hMmFkN2I5YWRjO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XVsYSIsIkxhc3ROYW1lIjoiUmVpbWVyIiwiTWlkZGxlTmFtZSI6IkouIiwiUHJvdGVjdGVkIjpmYWxzZSwiU2V4IjoxLCJDcmVhdGVkQnkiOiJfTGlldmVrZSB2YW4gVnVndCIsIkNyZWF0ZWRPbiI6IjIwMTktMDctMTZUMDg6MTk6MjIiLCJNb2RpZmllZEJ5IjoiX0xpZXZla2UgdmFuIFZ1Z3QiLCJJZCI6IjI2YjZiMjdjLWU4OTAtNDZiNS04OTZmLTY3OTQ2MGQ3OWQ2OCIsIk1vZGlmaWVkT24iOiIyMDE5LTA3LTE2VDA4OjE5OjIzIiwiUHJvamVjdCI6eyIkaWQiOiI4IiwiJHR5cGUiOiJTd2lzc0FjYWRlbWljLkNpdGF2aS5Qcm9qZWN0LCBTd2lzc0FjYWRlbWljLkNpdGF2aSJ9fSx7IiRpZCI6IjkiLCIkdHlwZSI6IlN3aXNzQWNhZGVtaWMuQ2l0YXZpLlBlcnNvbiwgU3dpc3NBY2FkZW1pYy5DaXRhdmkiLCJGaXJzdE5hbWUiOiJXaWxsaWFtIiwiTGFzdE5hbWUiOiJBdXN0aW4iLCJNaWRkbGVOYW1lIjoiRS4gTi4iLCJQcm90ZWN0ZWQiOmZhbHNlLCJTZXgiOjIsIkNyZWF0ZWRCeSI6Il9MaWV2ZWtlIHZhbiBWdWd0IiwiQ3JlYXRlZE9uIjoiMjAyMi0wMy0wOFQwOTozODowNSIsIk1vZGlmaWVkQnkiOiJfTGlldmVrZSB2YW4gVnVndCIsIklkIjoiZTc0ZjE3ZTItNzBkMC00OGRkLTg1NjgtNzk1NjMzOGVhZGNmIiwiTW9kaWZpZWRPbiI6IjIwMjItMDMtMDhUMDk6Mzg6MDUiLCJQcm9qZWN0Ijp7IiRyZWYiOiI4In19LHsiJGlkIjoiMTAiLCIkdHlwZSI6IlN3aXNzQWNhZGVtaWMuQ2l0YXZpLlBlcnNvbiwgU3dpc3NBY2FkZW1pYy5DaXRhdmkiLCJGaXJzdE5hbWUiOiJFZG91YXJkIiwiTGFzdE5hbWUiOiJCYXJkIiwiUHJvdGVjdGVkIjpmYWxzZSwiU2V4IjowLCJDcmVhdGVkQnkiOiJfTGlldmVrZSB2YW4gVnVndCIsIkNyZWF0ZWRPbiI6IjIwMTktMDctMTZUMDg6MTk6MjIiLCJNb2RpZmllZEJ5IjoiX0xpZXZla2UgdmFuIFZ1Z3QiLCJJZCI6IjkzY2NiMzU5LTY0ODEtNDA4Yy04Y2FlLWM3NmEyMjQxNDZhYSIsIk1vZGlmaWVkT24iOiIyMDE5LTA3LTE2VDA4OjE5OjIzIiwiUHJvamVjdCI6eyIkcmVmIjoiOCJ9fSx7IiRpZCI6IjExIiwiJHR5cGUiOiJTd2lzc0FjYWRlbWljLkNpdGF2aS5QZXJzb24sIFN3aXNzQWNhZGVtaWMuQ2l0YXZpIiwiRmlyc3ROYW1lIjoiQWxleCIsIkxhc3ROYW1lIjoiQmF5bGlzcyIsIlByb3RlY3RlZCI6ZmFsc2UsIlNleCI6MiwiQ3JlYXRlZEJ5IjoiX0xpZXZla2UgdmFuIFZ1Z3QiLCJDcmVhdGVkT24iOiIyMDE5LTA3LTE2VDA4OjE5OjIyIiwiTW9kaWZpZWRCeSI6Il9MaWV2ZWtlIHZhbiBWdWd0IiwiSWQiOiI5OTEwZTc0Yi1mNjk1LTQyNTMtOTUyMi05YzkyYjhlODEyM2EiLCJNb2RpZmllZE9uIjoiMjAxOS0wNy0xNlQwODoxOToyMyIsIlByb2plY3QiOnsiJHJlZiI6IjgifX0seyIkaWQiOiIxMiIsIiR0eXBlIjoiU3dpc3NBY2FkZW1pYy5DaXRhdmkuUGVyc29uLCBTd2lzc0FjYWRlbWljLkNpdGF2aSIsIkZpcnN0TmFtZSI6IlBhdWwiLCJMYXN0TmFtZSI6IkJsYWNrd2VsbCIsIk1pZGRsZU5hbWUiOiJHLiIsIlByb3RlY3RlZCI6ZmFsc2UsIlNleCI6MiwiQ3JlYXRlZEJ5IjoiX0xpZXZla2UgdmFuIFZ1Z3QiLCJDcmVhdGVkT24iOiIyMDE5LTA3LTE2VDA4OjE5OjIyIiwiTW9kaWZpZWRCeSI6Il9MaWV2ZWtlIHZhbiBWdWd0IiwiSWQiOiI1MjA1OWMwYi1kNGY4LTRiMWQtYTY3Ny02YzYyNTAwMTEwOWUiLCJNb2RpZmllZE9uIjoiMjAxOS0wNy0xNlQwODoxOToyMyIsIlByb2plY3QiOnsiJHJlZiI6IjgifX0seyIkaWQiOiIxMyIsIiR0eXBlIjoiU3dpc3NBY2FkZW1pYy5DaXRhdmkuUGVyc29uLCBTd2lzc0FjYWRlbWljLkNpdGF2aSIsIkZpcnN0TmFtZSI6IkNocmlzdG9waGVyIiwiTGFzdE5hbWUiOiJCcm9uayBSYW1zZXkiLCJQcm90ZWN0ZWQiOmZhbHNlLCJTZXgiOjIsIkNyZWF0ZWRCeSI6Il9MaWV2ZWtlIHZhbiBWdWd0IiwiQ3JlYXRlZE9uIjoiMjAyMi0wMy0wOFQwOTozODowNSIsIk1vZGlmaWVkQnkiOiJfTGlldmVrZSB2YW4gVnVndCIsIklkIjoiNTU2YjQ2ZjUtMDcxMi00Mzk3LWFkMDQtZDFkY2FiZmJlYTRlIiwiTW9kaWZpZWRPbiI6IjIwMjItMDMtMDhUMDk6Mzg6MDUiLCJQcm9qZWN0Ijp7IiRyZWYiOiI4In19LHsiJGlkIjoiMTQiLCIkdHlwZSI6IlN3aXNzQWNhZGVtaWMuQ2l0YXZpLlBlcnNvbiwgU3dpc3NBY2FkZW1pYy5DaXRhdmkiLCJGaXJzdE5hbWUiOiJNYXJ0aW4iLCJMYXN0TmFtZSI6IkJ1dHppbiIsIlByb3RlY3RlZCI6ZmFsc2UsIlNleCI6MiwiQ3JlYXRlZEJ5IjoiX0xpZXZla2UgdmFuIFZ1Z3QiLCJDcmVhdGVkT24iOiIyMDIyLTAzLTA4VDA5OjM4OjA1IiwiTW9kaWZpZWRCeSI6Il9MaWV2ZWtlIHZhbiBWdWd0IiwiSWQiOiJkMjAxNzNkOS05YjE4LTQ4OWYtYjdhZi1iZWEwZWYwMzExZDgiLCJNb2RpZmllZE9uIjoiMjAyMi0wMy0wOFQwOTozODowNSIsIlByb2plY3QiOnsiJHJlZiI6IjgifX0seyIkaWQiOiIxNSIsIiR0eXBlIjoiU3dpc3NBY2FkZW1pYy5DaXRhdmkuUGVyc29uLCBTd2lzc0FjYWRlbWljLkNpdGF2aSIsIkZpcnN0TmFtZSI6IkhhaSIsIkxhc3ROYW1lIjoiQ2hlbmciLCJQcm90ZWN0ZWQiOmZhbHNlLCJTZXgiOjIsIkNyZWF0ZWRCeSI6Il9MaWV2ZWtlIHZhbiBWdWd0IiwiQ3JlYXRlZE9uIjoiMjAyMi0wMy0wOFQwOTozODowNSIsIk1vZGlmaWVkQnkiOiJfTGlldmVrZSB2YW4gVnVndCIsIklkIjoiY2U0ZWI5MGUtMWMxMS00NjVmLThkZjUtNzAzMDcyOTRmZTI0IiwiTW9kaWZpZWRPbiI6IjIwMjItMDMtMDhUMDk6Mzg6MDUiLCJQcm9qZWN0Ijp7IiRyZWYiOiI4In19LHsiJGlkIjoiMTYiLCIkdHlwZSI6IlN3aXNzQWNhZGVtaWMuQ2l0YXZpLlBlcnNvbiwgU3dpc3NBY2FkZW1pYy5DaXRhdmkiLCJGaXJzdE5hbWUiOiJSLiIsIkxhc3ROYW1lIjoiRWR3YXJkcyIsIk1pZGRsZU5hbWUiOiJMYXdyZW5jZSIsIlByb3RlY3RlZCI6ZmFsc2UsIlNleCI6MCwiQ3JlYXRlZEJ5IjoiX0xpZXZla2UgdmFuIFZ1Z3QiLCJDcmVhdGVkT24iOiIyMDE5LTA3LTE2VDA4OjE5OjIyIiwiTW9kaWZpZWRCeSI6Il9MaWV2ZWtlIHZhbiBWdWd0IiwiSWQiOiI2NzM2ZTIyMy0zYzI1LTRiZjEtODRkNC1kN2M1ODVmYmRiMjkiLCJNb2RpZmllZE9uIjoiMjAxOS0wNy0xNlQwODoxOToyMyIsIlByb2plY3QiOnsiJHJlZiI6IjgifX0seyIkaWQiOiIxNyIsIiR0eXBlIjoiU3dpc3NBY2FkZW1pYy5DaXRhdmkuUGVyc29uLCBTd2lzc0FjYWRlbWljLkNpdGF2aSIsIkZpcnN0TmFtZSI6Ik1pY2hhZWwiLCJMYXN0TmFtZSI6IkZyaWVkcmljaCIsIlByb3RlY3RlZCI6ZmFsc2UsIlNleCI6MiwiQ3JlYXRlZEJ5IjoiX0xpZXZla2UgdmFuIFZ1Z3QiLCJDcmVhdGVkT24iOiIyMDE5LTA3LTE2VDA4OjE5OjIyIiwiTW9kaWZpZWRCeSI6Il9MaWV2ZWtlIHZhbiBWdWd0IiwiSWQiOiJhNTk0MmFhNy03N2VmLTQzYzUtOGFjMS02ZTVmZjUxY2VmMTAiLCJNb2RpZmllZE9uIjoiMjAxOS0wNy0xNlQwODoxOToyMyIsIlByb2plY3QiOnsiJHJlZiI6IjgifX0seyIkaWQiOiIxOCIsIiR0eXBlIjoiU3dpc3NBY2FkZW1pYy5DaXRhdmkuUGVyc29uLCBTd2lzc0FjYWRlbWljLkNpdGF2aSIsIkZpcnN0TmFtZSI6IlBpZXRlciIsIkxhc3ROYW1lIjoiR3Jvb3RlcyIsIk1pZGRsZU5hbWUiOiJNLiIsIlByb3RlY3RlZCI6ZmFsc2UsIlNleCI6MiwiQ3JlYXRlZEJ5IjoiX0xpZXZla2UgdmFuIFZ1Z3QiLCJDcmVhdGVkT24iOiIyMDIyLTAzLTA4VDA5OjM4OjA1IiwiTW9kaWZpZWRCeSI6Il9MaWV2ZWtlIHZhbiBWdWd0IiwiSWQiOiI1MmM1Yjc0YS0wN2E2LTQxOTItYjI5Mi1iYmNhNDYwOTc2NTAiLCJNb2RpZmllZE9uIjoiMjAyMi0wMy0wOFQwOTozODowNSIsIlByb2plY3QiOnsiJHJlZiI6IjgifX0seyIkaWQiOiIxOSIsIiR0eXBlIjoiU3dpc3NBY2FkZW1pYy5DaXRhdmkuUGVyc29uLCBTd2lzc0FjYWRlbWljLkNpdGF2aSIsIkZpcnN0TmFtZSI6IlRob21hcyIsIkxhc3ROYW1lIjoiR3VpbGRlcnNvbiIsIk1pZGRsZU5hbWUiOiJQLiIsIlByb3RlY3RlZCI6ZmFsc2UsIlNleCI6MiwiQ3JlYXRlZEJ5IjoiX0xpZXZla2UgdmFuIFZ1Z3QiLCJDcmVhdGVkT24iOiIyMDE5LTA3LTE2VDA4OjE5OjIyIiwiTW9kaWZpZWRCeSI6Il9MaWV2ZWtlIHZhbiBWdWd0IiwiSWQiOiIyNGFmNjY1MC04MjM3LTQ2NjMtOGQzZi0yYTcwMzY5OGYwMmMiLCJNb2RpZmllZE9uIjoiMjAxOS0wNy0xNlQwODoxOToyMyIsIlByb2plY3QiOnsiJHJlZiI6IjgifX0seyIkaWQiOiIyMCIsIiR0eXBlIjoiU3dpc3NBY2FkZW1pYy5DaXRhdmkuUGVyc29uLCBTd2lzc0FjYWRlbWljLkNpdGF2aSIsIkZpcnN0TmFtZSI6Iklya2EiLCJMYXN0TmFtZSI6IkhhamRhcyIsIlByb3RlY3RlZCI6ZmFsc2UsIlNleCI6MCwiQ3JlYXRlZEJ5IjoiX0xpZXZla2UgdmFuIFZ1Z3QiLCJDcmVhdGVkT24iOiIyMDIyLTAzLTA4VDA5OjM4OjA1IiwiTW9kaWZpZWRCeSI6Il9MaWV2ZWtlIHZhbiBWdWd0IiwiSWQiOiJlZjJjMzljYi05ZmU1LTQzZjktOTgwNS00MjFkYjM0NTFjY2QiLCJNb2RpZmllZE9uIjoiMjAyMi0wMy0wOFQwOTozODowNSIsIlByb2plY3QiOnsiJHJlZiI6IjgifX0seyIkaWQiOiIyMSIsIiR0eXBlIjoiU3dpc3NBY2FkZW1pYy5DaXRhdmkuUGVyc29uLCBTd2lzc0FjYWRlbWljLkNpdGF2aSIsIkZpcnN0TmFtZSI6IlRpbW90aHkiLCJMYXN0TmFtZSI6IkhlYXRvbiIsIk1pZGRsZU5hbWUiOiJKLiIsIlByb3RlY3RlZCI6ZmFsc2UsIlNleCI6MiwiQ3JlYXRlZEJ5IjoiX0xpZXZla2UgdmFuIFZ1Z3QiLCJDcmVhdGVkT24iOiIyMDIyLTAzLTA4VDA5OjM4OjA1IiwiTW9kaWZpZWRCeSI6Il9MaWV2ZWtlIHZhbiBWdWd0IiwiSWQiOiJhODk0ZjZlNC1kZmU3LTRiODQtYmRiZS1hMTlkZjJlMDYyMjEiLCJNb2RpZmllZE9uIjoiMjAyMi0wMy0wOFQwOTozODowNSIsIlByb2plY3QiOnsiJHJlZiI6IjgifX0seyIkaWQiOiIyMiIsIiR0eXBlIjoiU3dpc3NBY2FkZW1pYy5DaXRhdmkuUGVyc29uLCBTd2lzc0FjYWRlbWljLkNpdGF2aSIsIkZpcnN0TmFtZSI6IkFsYW4iLCJMYXN0TmFtZSI6IkhvZ2ciLCJNaWRkbGVOYW1lIjoiRy4iLCJQcm90ZWN0ZWQiOmZhbHNlLCJTZXgiOjIsIkNyZWF0ZWRCeSI6Il9MaWV2ZWtlIHZhbiBWdWd0IiwiQ3JlYXRlZE9uIjoiMjAxOS0wNy0xNlQwODoxOToyMiIsIk1vZGlmaWVkQnkiOiJfTGlldmVrZSB2YW4gVnVndCIsIklkIjoiYjlmNjJhMjctNDU0Mi00YTBiLThmYmYtZDg3NWQ0NTYxNTVkIiwiTW9kaWZpZWRPbiI6IjIwMTktMDctMTZUMDg6MTk6MjMiLCJQcm9qZWN0Ijp7IiRyZWYiOiI4In19LHsiJGlkIjoiMjMiLCIkdHlwZSI6IlN3aXNzQWNhZGVtaWMuQ2l0YXZpLlBlcnNvbiwgU3dpc3NBY2FkZW1pYy5DaXRhdmkiLCJGaXJzdE5hbWUiOiJLb25yYWQiLCJMYXN0TmFtZSI6Ikh1Z2hlbiIsIk1pZGRsZU5hbWUiOiJBLiIsIlByb3RlY3RlZCI6ZmFsc2UsIlNleCI6MiwiQ3JlYXRlZEJ5IjoiX0xpZXZla2UgdmFuIFZ1Z3QiLCJDcmVhdGVkT24iOiIyMDE5LTA3LTE2VDA4OjE5OjIyIiwiTW9kaWZpZWRCeSI6Il9MaWV2ZWtlIHZhbiBWdWd0IiwiSWQiOiIzOTQ5NTk2Mi1mMDA1LTRjZGQtYjY4Ni1mNzUxNzk2NTIwMjYiLCJNb2RpZmllZE9uIjoiMjAxOS0wNy0xNlQwODoxOToyMyIsIlByb2plY3QiOnsiJHJlZiI6IjgifX0seyIkaWQiOiIyNCIsIiR0eXBlIjoiU3dpc3NBY2FkZW1pYy5DaXRhdmkuUGVyc29uLCBTd2lzc0FjYWRlbWljLkNpdGF2aSIsIkZpcnN0TmFtZSI6IkJlcm5kIiwiTGFzdE5hbWUiOiJLcm9tZXIiLCJQcm90ZWN0ZWQiOmZhbHNlLCJTZXgiOjIsIkNyZWF0ZWRCeSI6Il9MaWV2ZWtlIHZhbiBWdWd0IiwiQ3JlYXRlZE9uIjoiMjAxOS0wNy0xNlQwODoxOToyMiIsIk1vZGlmaWVkQnkiOiJfTGlldmVrZSB2YW4gVnVndCIsIklkIjoiZmY2N2M3YTMtNjQxOC00YjhjLWI4ZTItODZkMmU1NDE0MzBiIiwiTW9kaWZpZWRPbiI6IjIwMTktMDctMTZUMDg6MTk6MjMiLCJQcm9qZWN0Ijp7IiRyZWYiOiI4In19LHsiJGlkIjoiMjUiLCIkdHlwZSI6IlN3aXNzQWNhZGVtaWMuQ2l0YXZpLlBlcnNvbiwgU3dpc3NBY2FkZW1pYy5DaXRhdmkiLCJGaXJzdE5hbWUiOiJTdHVydCIsIkxhc3ROYW1lIjoiTWFubmluZyIsIk1pZGRsZU5hbWUiOiJXLiIsIlByb3RlY3RlZCI6ZmFsc2UsIlNleCI6MCwiQ3JlYXRlZEJ5IjoiX0xpZXZla2UgdmFuIFZ1Z3QiLCJDcmVhdGVkT24iOiIyMDIyLTAzLTA4VDA5OjM4OjA1IiwiTW9kaWZpZWRCeSI6Il9MaWV2ZWtlIHZhbiBWdWd0IiwiSWQiOiIwYjNlMzYxNS0yYmVlLTRlNTgtOTY5Yy0zZDYzM2RjNmM2MzMiLCJNb2RpZmllZE9uIjoiMjAyMi0wMy0wOFQwOTozODowNSIsIlByb2plY3QiOnsiJHJlZiI6IjgifX0seyIkaWQiOiIyNiIsIiR0eXBlIjoiU3dpc3NBY2FkZW1pYy5DaXRhdmkuUGVyc29uLCBTd2lzc0FjYWRlbWljLkNpdGF2aSIsIkZpcnN0TmFtZSI6IlJhaW11bmQiLCJMYXN0TmFtZSI6Ik11c2NoZWxlciIsIlByb3RlY3RlZCI6ZmFsc2UsIlNleCI6MiwiQ3JlYXRlZEJ5IjoiX0xpZXZla2UgdmFuIFZ1Z3QiLCJDcmVhdGVkT24iOiIyMDIyLTAzLTA4VDA5OjM4OjA1IiwiTW9kaWZpZWRCeSI6Il9MaWV2ZWtlIHZhbiBWdWd0IiwiSWQiOiJjMDg4ZGM4MS1kYmIwLTQxMGYtODRmOC1kZGI2NDcwMzhkNGYiLCJNb2RpZmllZE9uIjoiMjAyMi0wMy0wOFQwOTozODowNSIsIlByb2plY3QiOnsiJHJlZiI6IjgifX0seyIkaWQiOiIyNyIsIiR0eXBlIjoiU3dpc3NBY2FkZW1pYy5DaXRhdmkuUGVyc29uLCBTd2lzc0FjYWRlbWljLkNpdGF2aSIsIkZpcnN0TmFtZSI6IkpvbmF0aGFuIiwiTGFzdE5hbWUiOiJQYWxtZXIiLCJNaWRkbGVOYW1lIjoiRy4iLCJQcm90ZWN0ZWQiOmZhbHNlLCJTZXgiOjIsIkNyZWF0ZWRCeSI6Il9MaWV2ZWtlIHZhbiBWdWd0IiwiQ3JlYXRlZE9uIjoiMjAyMi0wMy0wOFQwOTozODowNSIsIk1vZGlmaWVkQnkiOiJfTGlldmVrZSB2YW4gVnVndCIsIklkIjoiNGMwYTMxNzctMDVkYi00NmM4LWExZWItMDg4Nzc2YTU5MTk2IiwiTW9kaWZpZWRPbiI6IjIwMjItMDMtMDhUMDk6Mzg6MDUiLCJQcm9qZWN0Ijp7IiRyZWYiOiI4In19LHsiJGlkIjoiMjgiLCIkdHlwZSI6IlN3aXNzQWNhZGVtaWMuQ2l0YXZpLlBlcnNvbiwgU3dpc3NBY2FkZW1pYy5DaXRhdmkiLCJGaXJzdE5hbWUiOiJDaGFybG90dGUiLCJMYXN0TmFtZSI6IlBlYXJzb24iLCJQcm90ZWN0ZWQiOmZhbHNlLCJTZXgiOjEsIkNyZWF0ZWRCeSI6Il9MaWV2ZWtlIHZhbiBWdWd0IiwiQ3JlYXRlZE9uIjoiMjAyMi0wMy0wOFQwOTozODowNSIsIk1vZGlmaWVkQnkiOiJfTGlldmVrZSB2YW4gVnVndCIsIklkIjoiY2M2ZDNkZGYtMDcxYS00YTZhLWE4YjEtOGRmMzQzZmNmZjM3IiwiTW9kaWZpZWRPbiI6IjIwMjItMDMtMDhUMDk6Mzg6MDUiLCJQcm9qZWN0Ijp7IiRyZWYiOiI4In19LHsiJGlkIjoiMjkiLCIkdHlwZSI6IlN3aXNzQWNhZGVtaWMuQ2l0YXZpLlBlcnNvbiwgU3dpc3NBY2FkZW1pYy5DaXRhdmkiLCJGaXJzdE5hbWUiOiJKb2hhbm5lcyIsIkxhc3ROYW1lIjoidmFuIGRlciBQbGljaHQiLCJQcm90ZWN0ZWQiOmZhbHNlLCJTZXgiOjIsIkNyZWF0ZWRCeSI6Il9MaWV2ZWtlIHZhbiBWdWd0IiwiQ3JlYXRlZE9uIjoiMjAxOS0wNy0xNlQwODoxOToyMiIsIk1vZGlmaWVkQnkiOiJfTGlldmVrZSB2YW4gVnVndCIsIklkIjoiMmI1NGQ0MDktNGQ4NS00NjhkLTllNjEtNTM5MDE5MGZlNTI0IiwiTW9kaWZpZWRPbiI6IjIwMTktMDctMTZUMDg6MTk6MjMiLCJQcm9qZWN0Ijp7IiRyZWYiOiI4In19LHsiJGlkIjoiMzAiLCIkdHlwZSI6IlN3aXNzQWNhZGVtaWMuQ2l0YXZpLlBlcnNvbiwgU3dpc3NBY2FkZW1pYy5DaXRhdmkiLCJGaXJzdE5hbWUiOiJSb24iLCJMYXN0TmFtZSI6IlJlaW1lciIsIk1pZGRsZU5hbWUiOiJXLiIsIlByb3RlY3RlZCI6ZmFsc2UsIlNleCI6MiwiQ3JlYXRlZEJ5IjoiX0xpZXZla2UgdmFuIFZ1Z3QiLCJDcmVhdGVkT24iOiIyMDE5LTA3LTE2VDA4OjE5OjIyIiwiTW9kaWZpZWRCeSI6Il9MaWV2ZWtlIHZhbiBWdWd0IiwiSWQiOiJhNTBjZTQzZC1mN2RiLTRlMmItODJiNi0zMjI5ZDM0OGIxNTUiLCJNb2RpZmllZE9uIjoiMjAxOS0wNy0xNlQwODoxOToyMyIsIlByb2plY3QiOnsiJHJlZiI6IjgifX0seyIkaWQiOiIzMSIsIiR0eXBlIjoiU3dpc3NBY2FkZW1pYy5DaXRhdmkuUGVyc29uLCBTd2lzc0FjYWRlbWljLkNpdGF2aSIsIkZpcnN0TmFtZSI6IkRhdmlkIiwiTGFzdE5hbWUiOiJSaWNoYXJkcyIsIk1pZGRsZU5hbWUiOiJBLiIsIlByb3RlY3RlZCI6ZmFsc2UsIlNleCI6MiwiQ3JlYXRlZEJ5IjoiX0xpZXZla2UgdmFuIFZ1Z3QiLCJDcmVhdGVkT24iOiIyMDIyLTAzLTA4VDA5OjM4OjA1IiwiTW9kaWZpZWRCeSI6Il9MaWV2ZWtlIHZhbiBWdWd0IiwiSWQiOiIzNDViODIxZC0zMWI3LTQwMTAtYmQ0My1iYzUwNjUwM2JlMjciLCJNb2RpZmllZE9uIjoiMjAyMi0wMy0wOFQwOTozODowNSIsIlByb2plY3QiOnsiJHJlZiI6IjgifX0seyIkaWQiOiIzMiIsIiR0eXBlIjoiU3dpc3NBY2FkZW1pYy5DaXRhdmkuUGVyc29uLCBTd2lzc0FjYWRlbWljLkNpdGF2aSIsIkZpcnN0TmFtZSI6IkUuIiwiTGFzdE5hbWUiOiJTY290dCIsIk1pZGRsZU5hbWUiOiJNYXJpYW4iLCJQcm90ZWN0ZWQiOmZhbHNlLCJTZXgiOjAsIkNyZWF0ZWRCeSI6Il9MaWV2ZWtlIHZhbiBWdWd0IiwiQ3JlYXRlZE9uIjoiMjAyMi0wMy0wOFQwOTozODowNSIsIk1vZGlmaWVkQnkiOiJfTGlldmVrZSB2YW4gVnVndCIsIklkIjoiMzAyNGY5OWYtNTM1Ny00YTU0LTgzYWYtZTg4OGQzZGNhYTkwIiwiTW9kaWZpZWRPbiI6IjIwMjItMDMtMDhUMDk6Mzg6MDUiLCJQcm9qZWN0Ijp7IiRyZWYiOiI4In19LHsiJGlkIjoiMzMiLCIkdHlwZSI6IlN3aXNzQWNhZGVtaWMuQ2l0YXZpLlBlcnNvbiwgU3dpc3NBY2FkZW1pYy5DaXRhdmkiLCJGaXJzdE5hbWUiOiJKb2huIiwiTGFzdE5hbWUiOiJTb3V0aG9uIiwiTWlkZGxlTmFtZSI6IlIuIiwiUHJvdGVjdGVkIjpmYWxzZSwiU2V4IjoyLCJDcmVhdGVkQnkiOiJfTGlldmVrZSB2YW4gVnVndCIsIkNyZWF0ZWRPbiI6IjIwMTktMDctMTZUMDg6MTk6MjIiLCJNb2RpZmllZEJ5IjoiX0xpZXZla2UgdmFuIFZ1Z3QiLCJJZCI6IjBhOWI2YWJkLTIwMmEtNDM3Yy04MWFjLWFlNzNiNmZhYmY1YSIsIk1vZGlmaWVkT24iOiIyMDE5LTA3LTE2VDA4OjE5OjIzIiwiUHJvamVjdCI6eyIkcmVmIjoiOCJ9fSx7IiRpZCI6IjM0IiwiJHR5cGUiOiJTd2lzc0FjYWRlbWljLkNpdGF2aS5QZXJzb24sIFN3aXNzQWNhZGVtaWMuQ2l0YXZpIiwiRmlyc3ROYW1lIjoiQ2hyaXN0aWFuIiwiTGFzdE5hbWUiOiJUdXJuZXkiLCJNaWRkbGVOYW1lIjoiUy4gTS4iLCJQcm90ZWN0ZWQiOmZhbHNlLCJTZXgiOjIsIkNyZWF0ZWRCeSI6Il9MaWV2ZWtlIHZhbiBWdWd0IiwiQ3JlYXRlZE9uIjoiMjAyMi0wMy0wOFQwOTozODowNSIsIk1vZGlmaWVkQnkiOiJfTGlldmVrZSB2YW4gVnVndCIsIklkIjoiMTE3N2QxMDQtOTVmZi00ZmZmLWIyNjAtOGE2ODJiZTIwNjlkIiwiTW9kaWZpZWRPbiI6IjIwMjItMDMtMDhUMDk6Mzg6MDUiLCJQcm9qZWN0Ijp7IiRyZWYiOiI4In19LHsiJGlkIjoiMzUiLCIkdHlwZSI6IlN3aXNzQWNhZGVtaWMuQ2l0YXZpLlBlcnNvbiwgU3dpc3NBY2FkZW1pYy5DaXRhdmkiLCJGaXJzdE5hbWUiOiJMdWthcyIsIkxhc3ROYW1lIjoiV2Fja2VyIiwiUHJvdGVjdGVkIjpmYWxzZSwiU2V4IjoyLCJDcmVhdGVkQnkiOiJfTGlldmVrZSB2YW4gVnVndCIsIkNyZWF0ZWRPbiI6IjIwMjItMDMtMDhUMDk6Mzg6MDUiLCJNb2RpZmllZEJ5IjoiX0xpZXZla2UgdmFuIFZ1Z3QiLCJJZCI6ImVkMzYzMmRmLTdkMmEtNDM2NC1iOTA3LTc0ZWNiNjRlZDEzNiIsIk1vZGlmaWVkT24iOiIyMDIyLTAzLTA4VDA5OjM4OjA1IiwiUHJvamVjdCI6eyIkcmVmIjoiOCJ9fSx7IiRpZCI6IjM2IiwiJHR5cGUiOiJTd2lzc0FjYWRlbWljLkNpdGF2aS5QZXJzb24sIFN3aXNzQWNhZGVtaWMuQ2l0YXZpIiwiRmlyc3ROYW1lIjoiRmxvcmlhbiIsIkxhc3ROYW1lIjoiQWRvbHBoaSIsIlByb3RlY3RlZCI6ZmFsc2UsIlNleCI6MiwiQ3JlYXRlZEJ5IjoiX0xpZXZla2UgdmFuIFZ1Z3QiLCJDcmVhdGVkT24iOiIyMDIyLTAzLTA4VDA5OjM4OjA1IiwiTW9kaWZpZWRCeSI6Il9MaWV2ZWtlIHZhbiBWdWd0IiwiSWQiOiI2ZDUwNjJlNi04NjU2LTQ5NjAtOTRhYy1jOWI3YmMwM2JjYjUiLCJNb2RpZmllZE9uIjoiMjAyMi0wMy0wOFQwOTozODowNSIsIlByb2plY3QiOnsiJHJlZiI6IjgifX0seyIkaWQiOiIzNyIsIiR0eXBlIjoiU3dpc3NBY2FkZW1pYy5DaXRhdmkuUGVyc29uLCBTd2lzc0FjYWRlbWljLkNpdGF2aSIsIkZpcnN0TmFtZSI6IlVsZiIsIkxhc3ROYW1lIjoiQsO8bnRnZW4iLCJQcm90ZWN0ZWQiOmZhbHNlLCJTZXgiOjIsIkNyZWF0ZWRCeSI6Il9MaWV2ZWtlIHZhbiBWdWd0IiwiQ3JlYXRlZE9uIjoiMjAyMi0wMy0wOFQwOTozODowNSIsIk1vZGlmaWVkQnkiOiJfTGlldmVrZSB2YW4gVnVndCIsIklkIjoiYmJjMjI4MjEtYTY0OC00ZTEyLWEzYTMtNGYwZmYzMWNhNTUyIiwiTW9kaWZpZWRPbiI6IjIwMjItMDMtMDhUMDk6Mzg6MDUiLCJQcm9qZWN0Ijp7IiRyZWYiOiI4In19LHsiJGlkIjoiMzgiLCIkdHlwZSI6IlN3aXNzQWNhZGVtaWMuQ2l0YXZpLlBlcnNvbiwgU3dpc3NBY2FkZW1pYy5DaXRhdmkiLCJGaXJzdE5hbWUiOiJNYW51ZWxhIiwiTGFzdE5hbWUiOiJDYXBhbm8iLCJQcm90ZWN0ZWQiOmZhbHNlLCJTZXgiOjEsIkNyZWF0ZWRCeSI6Il9MaWV2ZWtlIHZhbiBWdWd0IiwiQ3JlYXRlZE9uIjoiMjAyMi0wMy0wOFQwOTozODowNSIsIk1vZGlmaWVkQnkiOiJfTGlldmVrZSB2YW4gVnVndCIsIklkIjoiZDQ5ZTk4ODQtMjQ0Ny00YWNiLTg1MDEtMjNlZmI5ZDg5MTQyIiwiTW9kaWZpZWRPbiI6IjIwMjItMDMtMDhUMDk6Mzg6MDUiLCJQcm9qZWN0Ijp7IiRyZWYiOiI4In19LHsiJGlkIjoiMzkiLCIkdHlwZSI6IlN3aXNzQWNhZGVtaWMuQ2l0YXZpLlBlcnNvbiwgU3dpc3NBY2FkZW1pYy5DaXRhdmkiLCJGaXJzdE5hbWUiOiJTaW1vbiIsIkxhc3ROYW1lIjoiRmFocm5pIiwiTWlkZGxlTmFtZSI6Ik0uIiwiUHJvdGVjdGVkIjpmYWxzZSwiU2V4IjoyLCJDcmVhdGVkQnkiOiJfTGlldmVrZSB2YW4gVnVndCIsIkNyZWF0ZWRPbiI6IjIwMjItMDMtMDhUMDk6Mzg6MDUiLCJNb2RpZmllZEJ5IjoiX0xpZXZla2UgdmFuIFZ1Z3QiLCJJZCI6Ijc4NmVjNGI0LTE2YzctNDM5Yy05M2Y0LTJiOWE1M2UwYzBlMiIsIk1vZGlmaWVkT24iOiIyMDIyLTAzLTA4VDA5OjM4OjA1IiwiUHJvamVjdCI6eyIkcmVmIjoiOCJ9fSx7IiRpZCI6IjQwIiwiJHR5cGUiOiJTd2lzc0FjYWRlbWljLkNpdGF2aS5QZXJzb24sIFN3aXNzQWNhZGVtaWMuQ2l0YXZpIiwiRmlyc3ROYW1lIjoiQWxleGFuZHJhIiwiTGFzdE5hbWUiOiJGb2d0bWFubi1TY2h1bHoiLCJQcm90ZWN0ZWQiOmZhbHNlLCJTZXgiOjEsIkNyZWF0ZWRCeSI6Il9MaWV2ZWtlIHZhbiBWdWd0IiwiQ3JlYXRlZE9uIjoiMjAyMi0wMy0wOFQwOTozODowNSIsIk1vZGlmaWVkQnkiOiJfTGlldmVrZSB2YW4gVnVndCIsIklkIjoiNTc3ZmI2NDItNTEyZi00OGE2LTkzNWMtN2Y5OTRlYzA3ZTBkIiwiTW9kaWZpZWRPbiI6IjIwMjItMDMtMDhUMDk6Mzg6MDUiLCJQcm9qZWN0Ijp7IiRyZWYiOiI4In19LHsiJGlkIjoiNDEiLCIkdHlwZSI6IlN3aXNzQWNhZGVtaWMuQ2l0YXZpLlBlcnNvbiwgU3dpc3NBY2FkZW1pYy5DaXRhdmkiLCJGaXJzdE5hbWUiOiJSb25ueSIsIkxhc3ROYW1lIjoiRnJpZWRyaWNoIiwiUHJvdGVjdGVkIjpmYWxzZSwiU2V4IjoyLCJDcmVhdGVkQnkiOiJfTGlldmVrZSB2YW4gVnVndCIsIkNyZWF0ZWRPbiI6IjIwMjItMDMtMDhUMDk6Mzg6MDUiLCJNb2RpZmllZEJ5IjoiX0xpZXZla2UgdmFuIFZ1Z3QiLCJJZCI6IjJjOThmNmUzLWJiNjgtNGVlYy1hMWY4LTVjMTU0NTk1ZjRjZSIsIk1vZGlmaWVkT24iOiIyMDIyLTAzLTA4VDA5OjM4OjA1IiwiUHJvamVjdCI6eyIkcmVmIjoiOCJ9fSx7IiRpZCI6IjQyIiwiJHR5cGUiOiJTd2lzc0FjYWRlbWljLkNpdGF2aS5QZXJzb24sIFN3aXNzQWNhZGVtaWMuQ2l0YXZpIiwiRmlyc3ROYW1lIjoiUGV0ZXIiLCJMYXN0TmFtZSI6IkvDtmhsZXIiLCJQcm90ZWN0ZWQiOmZhbHNlLCJTZXgiOjIsIkNyZWF0ZWRCeSI6Il9MaWV2ZWtlIHZhbiBWdWd0IiwiQ3JlYXRlZE9uIjoiMjAyMi0wMy0wOFQwOTozODowNSIsIk1vZGlmaWVkQnkiOiJfTGlldmVrZSB2YW4gVnVndCIsIklkIjoiMjI2YjViZjQtNzJhNC00MDFhLWExNGEtMWNmZjc2ZDM3ZTk4IiwiTW9kaWZpZWRPbiI6IjIwMjItMDMtMDhUMDk6Mzg6MDUiLCJQcm9qZWN0Ijp7IiRyZWYiOiI4In19LHsiJGlkIjoiNDMiLCIkdHlwZSI6IlN3aXNzQWNhZGVtaWMuQ2l0YXZpLlBlcnNvbiwgU3dpc3NBY2FkZW1pYy5DaXRhdmkiLCJGaXJzdE5hbWUiOiJTYWJyaW5hIiwiTGFzdE5hbWUiOiJLdWRzayIsIlByb3RlY3RlZCI6ZmFsc2UsIlNleCI6MSwiQ3JlYXRlZEJ5IjoiX0xpZXZla2UgdmFuIFZ1Z3QiLCJDcmVhdGVkT24iOiIyMDIyLTAzLTA4VDA5OjM4OjA1IiwiTW9kaWZpZWRCeSI6Il9MaWV2ZWtlIHZhbiBWdWd0IiwiSWQiOiJlNTE1ZTI1OS1lMmY1LTQxZWUtYmZkNi0xNTlhZTc3YTA4MTMiLCJNb2RpZmllZE9uIjoiMjAyMi0wMy0wOFQwOTozODowNSIsIlByb2plY3QiOnsiJHJlZiI6IjgifX0seyIkaWQiOiI0NCIsIiR0eXBlIjoiU3dpc3NBY2FkZW1pYy5DaXRhdmkuUGVyc29uLCBTd2lzc0FjYWRlbWljLkNpdGF2aSIsIkZpcnN0TmFtZSI6IkZ1c2EiLCJMYXN0TmFtZSI6Ik1peWFrZSIsIlByb3RlY3RlZCI6ZmFsc2UsIlNleCI6MCwiQ3JlYXRlZEJ5IjoiX0xpZXZla2UgdmFuIFZ1Z3QiLCJDcmVhdGVkT24iOiIyMDIyLTAzLTA4VDA5OjM4OjA1IiwiTW9kaWZpZWRCeSI6Il9MaWV2ZWtlIHZhbiBWdWd0IiwiSWQiOiJlNTJmMDQ1OC1kNWZjLTRlNDMtYjQ3OC0xYWMzNGE2ZTQ1ZWUiLCJNb2RpZmllZE9uIjoiMjAyMi0wMy0wOFQwOTozODowNSIsIlByb2plY3QiOnsiJHJlZiI6IjgifX0seyIkaWQiOiI0NSIsIiR0eXBlIjoiU3dpc3NBY2FkZW1pYy5DaXRhdmkuUGVyc29uLCBTd2lzc0FjYWRlbWljLkNpdGF2aSIsIkZpcnN0TmFtZSI6Ikplc3BlciIsIkxhc3ROYW1lIjoiT2xzZW4iLCJQcm90ZWN0ZWQiOmZhbHNlLCJTZXgiOjIsIkNyZWF0ZWRCeSI6Il9MaWV2ZWtlIHZhbiBWdWd0IiwiQ3JlYXRlZE9uIjoiMjAyMi0wMy0wOFQwOTozODowNSIsIk1vZGlmaWVkQnkiOiJfTGlldmVrZSB2YW4gVnVndCIsIklkIjoiNjViMGMzNDYtMzJhNS00MDlhLWEyNzYtZjFkZGUxOTA4NDMyIiwiTW9kaWZpZWRPbiI6IjIwMjItMDMtMDhUMDk6Mzg6MDUiLCJQcm9qZWN0Ijp7IiRyZWYiOiI4In19LHsiJGlkIjoiNDYiLCIkdHlwZSI6IlN3aXNzQWNhZGVtaWMuQ2l0YXZpLlBlcnNvbiwgU3dpc3NBY2FkZW1pYy5DaXRhdmkiLCJGaXJzdE5hbWUiOiJGcmVkZXJpY2siLCJMYXN0TmFtZSI6IlJlaW5pZyIsIlByb3RlY3RlZCI6ZmFsc2UsIlNleCI6MiwiQ3JlYXRlZEJ5IjoiX0xpZXZla2UgdmFuIFZ1Z3QiLCJDcmVhdGVkT24iOiIyMDIyLTAzLTA4VDA5OjM4OjA1IiwiTW9kaWZpZWRCeSI6Il9MaWV2ZWtlIHZhbiBWdWd0IiwiSWQiOiJlYTdmMmMyYy01NDZlLTQyMTItYWU1OS0zMjg0NGUwZTJlMWYiLCJNb2RpZmllZE9uIjoiMjAyMi0wMy0wOFQwOTozODowNSIsIlByb2plY3QiOnsiJHJlZiI6IjgifX0seyIkaWQiOiI0NyIsIiR0eXBlIjoiU3dpc3NBY2FkZW1pYy5DaXRhdmkuUGVyc29uLCBTd2lzc0FjYWRlbWljLkNpdGF2aSIsIkZpcnN0TmFtZSI6Ik1pbm9ydSIsIkxhc3ROYW1lIjoiU2FrYW1vdG8iLCJQcm90ZWN0ZWQiOmZhbHNlLCJTZXgiOjIsIkNyZWF0ZWRCeSI6Il9MaWV2ZWtlIHZhbiBWdWd0IiwiQ3JlYXRlZE9uIjoiMjAyMi0wMy0wOFQwOTozODowNSIsIk1vZGlmaWVkQnkiOiJfTGlldmVrZSB2YW4gVnVndCIsIklkIjoiMzhkYjEwZGItMWVmMS00ZWM2LWJkZjUtYjAxZGY2OGRjYmFkIiwiTW9kaWZpZWRPbiI6IjIwMjItMDMtMDhUMDk6Mzg6MDUiLCJQcm9qZWN0Ijp7IiRyZWYiOiI4In19LHsiJGlkIjoiNDgiLCIkdHlwZSI6IlN3aXNzQWNhZGVtaWMuQ2l0YXZpLlBlcnNvbiwgU3dpc3NBY2FkZW1pYy5DaXRhdmkiLCJGaXJzdE5hbWUiOiJBZGFtIiwiTGFzdE5hbWUiOiJTb29rZGVvIiwiUHJvdGVjdGVkIjpmYWxzZSwiU2V4IjoyLCJDcmVhdGVkQnkiOiJfTGlldmVrZSB2YW4gVnVndCIsIkNyZWF0ZWRPbiI6IjIwMjItMDMtMDhUMDk6Mzg6MDUiLCJNb2RpZmllZEJ5IjoiX0xpZXZla2UgdmFuIFZ1Z3QiLCJJZCI6ImE4ZTlhYmI4LTRlZjMtNGE4ZC1iNjM4LTRkYmRiYzU3YTQ0MSIsIk1vZGlmaWVkT24iOiIyMDIyLTAzLTA4VDA5OjM4OjA1IiwiUHJvamVjdCI6eyIkcmVmIjoiOCJ9fSx7IiRpZCI6IjQ5IiwiJHR5cGUiOiJTd2lzc0FjYWRlbWljLkNpdGF2aS5QZXJzb24sIFN3aXNzQWNhZGVtaWMuQ2l0YXZpIiwiRmlyc3ROYW1lIjoiU2FocmEiLCJMYXN0TmFtZSI6IlRhbGFtbyIsIlByb3RlY3RlZCI6ZmFsc2UsIlNleCI6MCwiQ3JlYXRlZEJ5IjoiX0xpZXZla2UgdmFuIFZ1Z3QiLCJDcmVhdGVkT24iOiIyMDIwLTAzLTI0VDEyOjM4OjI0IiwiTW9kaWZpZWRCeSI6Il9MaWV2ZWtlIHZhbiBWdWd0IiwiSWQiOiJjNzE3Yzk5NS1hNTU5LTQxZjktYjMzNy01YzkxNjFmNjVlYWQiLCJNb2RpZmllZE9uIjoiMjAyMC0wMy0yNFQxMjozODoyNCIsIlByb2plY3QiOnsiJHJlZiI6IjgifX1dLCJDaXRhdGlvbktleVVwZGF0ZVR5cGUiOjAsIkNvbGxhYm9yYXRvcnMiOltdLCJDb3ZlclBhdGgiOnsiJGlkIjoiNTAiLCIkdHlwZSI6IlN3aXNzQWNhZGVtaWMuQ2l0YXZpLkxpbmtlZFJlc291cmNlLCBTd2lzc0FjYWRlbWljLkNpdGF2aSIsIkxpbmtlZFJlc291cmNlVHlwZSI6MiwiT3JpZ2luYWxTdHJpbmciOiJDOlxcVXNlcnNcXGx2MTlnOTA4XFxBcHBEYXRhXFxMb2NhbFxcVGVtcFxcNWdxdDNqZzEuanBnIiwiVXJpU3RyaW5nIjoiZjExMzhiNGItNGJmZC00MTIyLTkzOTgtYTJhZDdiOWFkYzk5IiwiTGlua2VkUmVzb3VyY2VTdGF0dXMiOjgsIlByb3BlcnRpZXMiOnsiJGlkIjoiN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yLzA4LzIwMjAiLCJEb2kiOiIxMC4xMDE3L1JEQy4yMDIwLjQxIiwiRWRpdG9ycyI6W10sIkV2YWx1YXRpb25Db21wbGV4aXR5IjowLCJFdmFsdWF0aW9uU291cmNlVGV4dEZvcm1hdCI6MCwiR3JvdXBzIjpbXSwiSGFzTGFiZWwxIjpmYWxzZSwiSGFzTGFiZWwyIjpmYWxzZSwiS2V5d29yZHMiOltdLCJMb2NhdGlvbnMiOlt7IiRpZCI6IjUyIiwiJHR5cGUiOiJTd2lzc0FjYWRlbWljLkNpdGF2aS5Mb2NhdGlvbiwgU3dpc3NBY2FkZW1pYy5DaXRhdmkiLCJBZGRyZXNzIjp7IiRpZCI6IjUzIiwiJHR5cGUiOiJTd2lzc0FjYWRlbWljLkNpdGF2aS5MaW5rZWRSZXNvdXJjZSwgU3dpc3NBY2FkZW1pYy5DaXRhdmkiLCJMaW5rZWRSZXNvdXJjZVR5cGUiOjUsIk9yaWdpbmFsU3RyaW5nIjoiMTAuMTAxNy9SREMuMjAyMC40MSIsIlVyaVN0cmluZyI6Imh0dHBzOi8vZG9pLm9yZy8xMC4xMDE3L1JEQy4yMDIwLjQxIiwiTGlua2VkUmVzb3VyY2VTdGF0dXMiOjgsIlByb3BlcnRpZXMiOnsiJGlkIjoiN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aWV2ZWtlIHZhbiBWdWd0IiwiQ3JlYXRlZE9uIjoiMjAyMi0wMy0wOFQwOTozODowMyIsIk1vZGlmaWVkQnkiOiJfTGlldmVrZSB2YW4gVnVndCIsIklkIjoiMmNkMzBhMzMtOGIwMy00NWIzLTgyMTgtZjEzMjQ0ZTUzMmNlIiwiTW9kaWZpZWRPbiI6IjIwMjItMDMtMDhUMDk6Mzg6MDMiLCJQcm9qZWN0Ijp7IiRyZWYiOiI4In19LHsiJGlkIjoiNTUiLCIkdHlwZSI6IlN3aXNzQWNhZGVtaWMuQ2l0YXZpLkxvY2F0aW9uLCBTd2lzc0FjYWRlbWljLkNpdGF2aSIsIkFkZHJlc3MiOnsiJGlkIjoiNTYiLCIkdHlwZSI6IlN3aXNzQWNhZGVtaWMuQ2l0YXZpLkxpbmtlZFJlc291cmNlLCBTd2lzc0FjYWRlbWljLkNpdGF2aSIsIkxpbmtlZFJlc291cmNlVHlwZSI6NSwiT3JpZ2luYWxTdHJpbmciOiJodHRwczovL3d3dy5jYW1icmlkZ2Uub3JnL2NvcmUvam91cm5hbHMvcmFkaW9jYXJib24vYXJ0aWNsZS9pbnRjYWwyMC1ub3J0aGVybi1oZW1pc3BoZXJlLXJhZGlvY2FyYm9uLWFnZS1jYWxpYnJhdGlvbi1jdXJ2ZS0wNTUtY2FsLWticC84MzI1N0I2M0RDM0FGOUNGQTYyNDNGNTlENzUwM0VGRiIsIlVyaVN0cmluZyI6Imh0dHBzOi8vd3d3LmNhbWJyaWRnZS5vcmcvY29yZS9qb3VybmFscy9yYWRpb2NhcmJvbi9hcnRpY2xlL2ludGNhbDIwLW5vcnRoZXJuLWhlbWlzcGhlcmUtcmFkaW9jYXJib24tYWdlLWNhbGlicmF0aW9uLWN1cnZlLTA1NS1jYWwta2JwLzgzMjU3QjYzREMzQUY5Q0ZBNjI0M0Y1OUQ3NTAzRUZGIiwiTGlua2VkUmVzb3VyY2VTdGF0dXMiOjgsIlByb3BlcnRpZXMiOnsiJGlkIjoiN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aWV2ZWtlIHZhbiBWdWd0IiwiQ3JlYXRlZE9uIjoiMjAyMi0wMy0wOFQwOTozODowMyIsIk1vZGlmaWVkQnkiOiJfTGlldmVrZSB2YW4gVnVndCIsIklkIjoiNDk3NzMxNmMtZTY2MC00NTY2LWE3NmEtZjI0NzE3YzI2ZjNmIiwiTW9kaWZpZWRPbiI6IjIwMjItMDMtMDhUMDk6Mzg6MDMiLCJQcm9qZWN0Ijp7IiRyZWYiOiI4In19XSwiTnVtYmVyIjoiNCIsIk9ubGluZUFkZHJlc3MiOiJodHRwczovL3d3dy5jYW1icmlkZ2Uub3JnL2NvcmUvam91cm5hbHMvcmFkaW9jYXJib24vYXJ0aWNsZS9pbnRjYWwyMC1ub3J0aGVybi1oZW1pc3BoZXJlLXJhZGlvY2FyYm9uLWFnZS1jYWxpYnJhdGlvbi1jdXJ2ZS0wNTUtY2FsLWticC84MzI1N0I2M0RDM0FGOUNGQTYyNDNGNTlENzUwM0VGRiIsIk9yZ2FuaXphdGlvbnMiOltdLCJPdGhlcnNJbnZvbHZlZCI6W10sIlBhZ2VSYW5nZSI6IjxzcD5cclxuICA8bj43MjU8L24+XHJcbiAgPGluPnRydWU8L2luPlxyXG4gIDxvcz43MjU8L29zPlxyXG4gIDxwcz43MjU8L3BzPlxyXG48L3NwPlxyXG48ZXA+XHJcbiAgPG4+NzU3PC9uPlxyXG4gIDxpbj50cnVlPC9pbj5cclxuICA8b3M+NzU3PC9vcz5cclxuICA8cHM+NzU3PC9wcz5cclxuPC9lcD5cclxuPG9zPjcyNS03NTc8L29zPiIsIlBlcmlvZGljYWwiOnsiJGlkIjoiNTgiLCIkdHlwZSI6IlN3aXNzQWNhZGVtaWMuQ2l0YXZpLlBlcmlvZGljYWwsIFN3aXNzQWNhZGVtaWMuQ2l0YXZpIiwiRWlzc24iOiIxOTQ1LTU3NTUiLCJJc3NuIjoiMDAzMy04MjIyIiwiTmFtZSI6IlJhZGlvY2FyYm9uIiwiUGFnaW5hdGlvbiI6MCwiUHJvdGVjdGVkIjpmYWxzZSwiQ3JlYXRlZEJ5IjoiX0xpZXZla2UgdmFuIFZ1Z3QiLCJDcmVhdGVkT24iOiIyMDIwLTAyLTI4VDA4OjA4OjUzIiwiTW9kaWZpZWRCeSI6Il9MaWV2ZWtlIHZhbiBWdWd0IiwiSWQiOiJlYjZkZDAxYi0wOWIwLTRjMjYtOWViYy04OTM4ZDg2ZjkxODEiLCJNb2RpZmllZE9uIjoiMjAyMC0wMi0yOFQwODowODo1MyIsIlByb2plY3QiOnsiJHJlZiI6IjgifX0sIlB1Ymxpc2hlcnMiOlt7IiRpZCI6IjU5IiwiJHR5cGUiOiJTd2lzc0FjYWRlbWljLkNpdGF2aS5QdWJsaXNoZXIsIFN3aXNzQWNhZGVtaWMuQ2l0YXZpIiwiTmFtZSI6IkNhbWJyaWRnZSBVbml2ZXJzaXR5IFByZXNzIiwiUHJvdGVjdGVkIjpmYWxzZSwiQ3JlYXRlZEJ5IjoiX0xpZXZla2UgdmFuIFZ1Z3QiLCJDcmVhdGVkT24iOiIyMDIwLTAxLTA3VDEwOjUwOjEyIiwiTW9kaWZpZWRCeSI6Il9MaWV2ZWtlIHZhbiBWdWd0IiwiSWQiOiI3YzEzYzZmYS0xMTMxLTQ4Y2ItYTVlYy03MTYxZDg3OTFmY2UiLCJNb2RpZmllZE9uIjoiMjAyMC0wMS0wN1QxMDo1MDoxNCIsIlByb2plY3QiOnsiJHJlZiI6IjgifX1dLCJRdW90YXRpb25zIjpbXSwiUmF0aW5nIjowLCJSZWZlcmVuY2VUeXBlIjoiSm91cm5hbEFydGljbGUiLCJTaG9ydFRpdGxlIjoiUmVpbWVyLCBBdXN0aW4gZXQgYWwuIDIwMjAg4oCTIFRoZSBJbnRDYWwyMCBOb3J0aGVybiBIZW1pc3BoZXJlIFJhZGlvY2FyYm9uIiwiU2hvcnRUaXRsZVVwZGF0ZVR5cGUiOjAsIlNvdXJjZU9mQmlibGlvZ3JhcGhpY0luZm9ybWF0aW9uIjoiQ3Jvc3NSZWYiLCJTdGF0aWNJZHMiOlsiZGMzNmY0NDMtZjE0YS00OWU5LTg4YzMtYzM5ZmI1MTM3MzEyIl0sIlRhYmxlT2ZDb250ZW50c0NvbXBsZXhpdHkiOjAsIlRhYmxlT2ZDb250ZW50c1NvdXJjZVRleHRGb3JtYXQiOjAsIlRhc2tzIjpbXSwiVGl0bGUiOiJUaGUgSW50Q2FsMjAgTm9ydGhlcm4gSGVtaXNwaGVyZSBSYWRpb2NhcmJvbiBBZ2UgQ2FsaWJyYXRpb24gQ3VydmUgKDDigJM1NSBjYWwga0JQKSIsIlRyYW5zbGF0b3JzIjpbXSwiVm9sdW1lIjoiNjIiLCJZZWFyIjoiMjAyMCIsIlllYXJSZXNvbHZlZCI6IjIwMjAiLCJDcmVhdGVkQnkiOiJfTGlldmVrZSB2YW4gVnVndCIsIkNyZWF0ZWRPbiI6IjIwMjItMDMtMDhUMDk6Mzg6MDMiLCJNb2RpZmllZEJ5IjoiX0xpZXZla2UiLCJJZCI6ImYxMTM4YjRiLTRiZmQtNDEyMi05Mzk4LWEyYWQ3YjlhZGM5OSIsIk1vZGlmaWVkT24iOiIyMDI0LTAzLTE0VDExOjE3OjQ2IiwiUHJvamVjdCI6eyIkcmVmIjoiOCJ9fSwiVXNlTnVtYmVyaW5nVHlwZU9mUGFyZW50RG9jdW1lbnQiOmZhbHNlfV0sIkZvcm1hdHRlZFRleHQiOnsiJGlkIjoiNjAiLCJDb3VudCI6MSwiVGV4dFVuaXRzIjpbeyIkaWQiOiI2MSIsIkZvbnRTdHlsZSI6eyIkaWQiOiI2MiIsIk5ldXRyYWwiOnRydWV9LCJSZWFkaW5nT3JkZXIiOjEsIlRleHQiOiJSZWltZXIgZXQgYWwuIDIwMjAifV19LCJUYWciOiJDaXRhdmlQbGFjZWhvbGRlciMxY2FlYzA1ZC1iNGU1LTQ3YTYtODM5ZC03MzI4MWE2OGE1NTIiLCJUZXh0IjoiUmVpbWVyIGV0IGFsLiAyMDIwIiwiV0FJVmVyc2lvbiI6IjYuMTcuMC4wIn0=}</w:instrText>
          </w:r>
          <w:r w:rsidR="003C3F38">
            <w:rPr>
              <w:rFonts w:cs="Times New Roman"/>
              <w:lang w:val="en-GB"/>
            </w:rPr>
            <w:fldChar w:fldCharType="separate"/>
          </w:r>
          <w:r w:rsidR="003C3F38">
            <w:rPr>
              <w:rFonts w:cs="Times New Roman"/>
              <w:lang w:val="en-GB"/>
            </w:rPr>
            <w:t>Reimer et al. 2020</w:t>
          </w:r>
          <w:r w:rsidR="003C3F38">
            <w:rPr>
              <w:rFonts w:cs="Times New Roman"/>
              <w:lang w:val="en-GB"/>
            </w:rPr>
            <w:fldChar w:fldCharType="end"/>
          </w:r>
        </w:sdtContent>
      </w:sdt>
      <w:r w:rsidRPr="00686427">
        <w:rPr>
          <w:rFonts w:cs="Times New Roman"/>
          <w:lang w:val="en-GB"/>
        </w:rPr>
        <w:t>), the red dotted line represents the modelled chronology (Bacon;</w:t>
      </w:r>
      <w:r w:rsidR="003C3F38">
        <w:rPr>
          <w:rFonts w:cs="Times New Roman"/>
          <w:lang w:val="en-GB"/>
        </w:rPr>
        <w:t xml:space="preserve"> </w:t>
      </w:r>
      <w:sdt>
        <w:sdtPr>
          <w:rPr>
            <w:rFonts w:cs="Times New Roman"/>
            <w:lang w:val="en-GB"/>
          </w:rPr>
          <w:alias w:val="To edit, see citavi.com/edit"/>
          <w:tag w:val="CitaviPlaceholder#28d09e62-8937-45a7-90f1-2a513957e415"/>
          <w:id w:val="-830593763"/>
          <w:placeholder>
            <w:docPart w:val="DefaultPlaceholder_-1854013440"/>
          </w:placeholder>
        </w:sdtPr>
        <w:sdtEndPr/>
        <w:sdtContent>
          <w:r w:rsidR="003C3F38">
            <w:rPr>
              <w:rFonts w:cs="Times New Roman"/>
              <w:lang w:val="en-GB"/>
            </w:rPr>
            <w:fldChar w:fldCharType="begin"/>
          </w:r>
          <w:r w:rsidR="003C3F38">
            <w:rPr>
              <w:rFonts w:cs="Times New Roman"/>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ODRiMDcxLTViYjItNGQwYS05YWYxLTRiMmI2ZjNkM2FiNSIsIlJhbmdlTGVuZ3RoIjoyNCwiUmVmZXJlbmNlSWQiOiI5MjZmNjVlMy00MGFhLTRmNzMtODQ4Mi0yZTE3ODk0Y2E4MG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WFydGVuIiwiTGFzdE5hbWUiOiJCbGFhdXciLCJQcm90ZWN0ZWQiOmZhbHNlLCJTZXgiOjIsIkNyZWF0ZWRCeSI6Il9MaWV2ZWtlIHZhbiBWdWd0IiwiQ3JlYXRlZE9uIjoiMjAxOS0wNy0wOVQxMzo0MzoxMCIsIk1vZGlmaWVkQnkiOiJfTGlldmVrZSB2YW4gVnVndCIsIklkIjoiNjJjMjIzZDktYTJlMi00YThhLWI5MWItMjU0MThkNTJlZjYzIiwiTW9kaWZpZWRPbiI6IjIwMTktMDctMTBUMDc6MTA6MjMiLCJQcm9qZWN0Ijp7IiRpZCI6IjgiLCIkdHlwZSI6IlN3aXNzQWNhZGVtaWMuQ2l0YXZpLlByb2plY3QsIFN3aXNzQWNhZGVtaWMuQ2l0YXZpIn19LHsiJGlkIjoiOSIsIiR0eXBlIjoiU3dpc3NBY2FkZW1pYy5DaXRhdmkuUGVyc29uLCBTd2lzc0FjYWRlbWljLkNpdGF2aSIsIkZpcnN0TmFtZSI6IkouIiwiTGFzdE5hbWUiOiJDaHJpc3RlbiIsIk1pZGRsZU5hbWUiOiJBbmRyw6lzIiwiUHJvdGVjdGVkIjpmYWxzZSwiU2V4IjowLCJDcmVhdGVkQnkiOiJfTGlldmVrZSB2YW4gVnVndCIsIkNyZWF0ZWRPbiI6IjIwMjMtMDUtMzFUMTM6Mzg6NTciLCJNb2RpZmllZEJ5IjoiX0xpZXZla2UgdmFuIFZ1Z3QiLCJJZCI6IjU0NDc5YzgzLTcyOWEtNGE4ZC04MDlhLTM1MDBlZTgzOGU5OCIsIk1vZGlmaWVkT24iOiIyMDIzLTA1LTMxVDEzOjM4OjU3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bHYxOWc5MDhcXEFwcERhdGFcXExvY2FsXFxUZW1wXFwycnhnc2Y1dS5qcGciLCJVcmlTdHJpbmciOiI5MjZmNjVlMy00MGFhLTRmNzMtODQ4Mi0yZTE3ODk0Y2E4MG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jE0LzExLUJBNjE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IxNC8xMS1CQTYxOCIsIlVyaVN0cmluZyI6Imh0dHBzOi8vZG9pLm9yZy8xMC4xMjE0LzExLUJBNjE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aWV2ZWtlIHZhbiBWdWd0IiwiQ3JlYXRlZE9uIjoiMjAyMy0wNS0zMVQxMzozODo1NyIsIk1vZGlmaWVkQnkiOiJfTGlldmVrZSB2YW4gVnVndCIsIklkIjoiMGE2ZWM4MDAtMGIxZS00NjIwLWFkMWEtZTZkM2VkODhkNmI3IiwiTW9kaWZpZWRPbiI6IjIwMjMtMDUtMzFUMTM6Mzg6NTciLCJQcm9qZWN0Ijp7IiRyZWYiOiI4In19XSwiTnVtYmVyIjoiMyIsIk9yZ2FuaXphdGlvbnMiOltdLCJPdGhlcnNJbnZvbHZlZCI6W10sIlBhZ2VSYW5nZSI6IjxzcD5cclxuICA8bj40NTc8L24+XHJcbiAgPGluPnRydWU8L2luPlxyXG4gIDxvcz40NTc8L29zPlxyXG4gIDxwcz40NTc8L3BzPlxyXG48L3NwPlxyXG48ZXA+XHJcbiAgPG4+NDc0PC9uPlxyXG4gIDxpbj50cnVlPC9pbj5cclxuICA8b3M+NDc0PC9vcz5cclxuICA8cHM+NDc0PC9wcz5cclxuPC9lcD5cclxuPG9zPjQ1Ny00NzQ8L29zPiIsIlBlcmlvZGljYWwiOnsiJGlkIjoiMTUiLCIkdHlwZSI6IlN3aXNzQWNhZGVtaWMuQ2l0YXZpLlBlcmlvZGljYWwsIFN3aXNzQWNhZGVtaWMuQ2l0YXZpIiwiTmFtZSI6IkJheWVzaWFuIEFuYWx5c2lzIiwiUGFnaW5hdGlvbiI6MCwiUHJvdGVjdGVkIjpmYWxzZSwiU3RhbmRhcmRBYmJyZXZpYXRpb24iOiJCYXllc2lhbiBBbmFsLiIsIlVzZXJBYmJyZXZpYXRpb24xIjoiQmF5ZXNpYW4gQW5hbCIsIkNyZWF0ZWRCeSI6Il9MaWV2ZWtlIHZhbiBWdWd0IiwiQ3JlYXRlZE9uIjoiMjAyMi0wOS0wNVQxMTo0MDoyMiIsIk1vZGlmaWVkQnkiOiJfTGlldmVrZSB2YW4gVnVndCIsIklkIjoiYWQzNzFiMDUtMTNhNS00YzE3LTllMmUtZmVhODUyOGVmN2MxIiwiTW9kaWZpZWRPbiI6IjIwMjItMDktMDVUMTE6NDA6MjIiLCJQcm9qZWN0Ijp7IiRyZWYiOiI4In19LCJQdWJsaXNoZXJzIjpbXSwiUXVvdGF0aW9ucyI6W10sIlJhdGluZyI6MCwiUmVmZXJlbmNlVHlwZSI6IkpvdXJuYWxBcnRpY2xlIiwiU2hvcnRUaXRsZSI6IkJsYWF1dywgQ2hyaXN0ZW4gMjAxMSDigJMgRmxleGlibGUgcGFsZW9jbGltYXRlIGFnZS1kZXB0aCBtb2RlbHMgdXNpbmciLCJTaG9ydFRpdGxlVXBkYXRlVHlwZSI6MCwiU291cmNlT2ZCaWJsaW9ncmFwaGljSW5mb3JtYXRpb24iOiJDcm9zc1JlZiIsIlN0YXRpY0lkcyI6WyIxOTBkM2ZiNC1kZDllLTRhMDAtODI0ZC0xNDFmMjRiZTg5ZDgiXSwiVGFibGVPZkNvbnRlbnRzQ29tcGxleGl0eSI6MCwiVGFibGVPZkNvbnRlbnRzU291cmNlVGV4dEZvcm1hdCI6MCwiVGFza3MiOltdLCJUaXRsZSI6IkZsZXhpYmxlIHBhbGVvY2xpbWF0ZSBhZ2UtZGVwdGggbW9kZWxzIHVzaW5nIGFuIGF1dG9yZWdyZXNzaXZlIGdhbW1hIHByb2Nlc3MiLCJUcmFuc2xhdG9ycyI6W10sIlZvbHVtZSI6IjYiLCJZZWFyIjoiMjAxMSIsIlllYXJSZXNvbHZlZCI6IjIwMTEiLCJDcmVhdGVkQnkiOiJfTGlldmVrZSB2YW4gVnVndCIsIkNyZWF0ZWRPbiI6IjIwMjMtMDUtMzFUMTM6Mzg6NTciLCJNb2RpZmllZEJ5IjoiX0xpZXZla2UgdmFuIFZ1Z3QiLCJJZCI6IjkyNmY2NWUzLTQwYWEtNGY3My04NDgyLTJlMTc4OTRjYTgwZCIsIk1vZGlmaWVkT24iOiIyMDIzLTEwLTI2VDA4OjI3OjM4IiwiUHJvamVjdCI6eyIkcmVmIjoiOCJ9fSwiVXNlTnVtYmVyaW5nVHlwZU9mUGFyZW50RG9jdW1lbnQiOmZhbHNlfV0sIkZvcm1hdHRlZFRleHQiOnsiJGlkIjoiMTYiLCJDb3VudCI6MSwiVGV4dFVuaXRzIjpbeyIkaWQiOiIxNyIsIkZvbnRTdHlsZSI6eyIkaWQiOiIxOCIsIk5ldXRyYWwiOnRydWV9LCJSZWFkaW5nT3JkZXIiOjEsIlRleHQiOiJCbGFhdXcgYW5kIENocmlzdGVuIDIwMTEifV19LCJUYWciOiJDaXRhdmlQbGFjZWhvbGRlciMyOGQwOWU2Mi04OTM3LTQ1YTctOTBmMS0yYTUxMzk1N2U0MTUiLCJUZXh0IjoiQmxhYXV3IGFuZCBDaHJpc3RlbiAyMDExIiwiV0FJVmVyc2lvbiI6IjYuMTcuMC4wIn0=}</w:instrText>
          </w:r>
          <w:r w:rsidR="003C3F38">
            <w:rPr>
              <w:rFonts w:cs="Times New Roman"/>
              <w:lang w:val="en-GB"/>
            </w:rPr>
            <w:fldChar w:fldCharType="separate"/>
          </w:r>
          <w:r w:rsidR="003C3F38">
            <w:rPr>
              <w:rFonts w:cs="Times New Roman"/>
              <w:lang w:val="en-GB"/>
            </w:rPr>
            <w:t>Blaauw and Christen 2011</w:t>
          </w:r>
          <w:r w:rsidR="003C3F38">
            <w:rPr>
              <w:rFonts w:cs="Times New Roman"/>
              <w:lang w:val="en-GB"/>
            </w:rPr>
            <w:fldChar w:fldCharType="end"/>
          </w:r>
        </w:sdtContent>
      </w:sdt>
      <w:r w:rsidRPr="00686427">
        <w:rPr>
          <w:rFonts w:cs="Times New Roman"/>
          <w:lang w:val="en-GB"/>
        </w:rPr>
        <w:t>), the grey envelop shows the 95% confidence interval, and the black dashed lines show the 95% confidence intervals from the generalised additive model (GAM;</w:t>
      </w:r>
      <w:r w:rsidR="003C3F38">
        <w:rPr>
          <w:rFonts w:cs="Times New Roman"/>
          <w:lang w:val="en-GB"/>
        </w:rPr>
        <w:t xml:space="preserve"> </w:t>
      </w:r>
      <w:sdt>
        <w:sdtPr>
          <w:rPr>
            <w:rFonts w:cs="Times New Roman"/>
            <w:lang w:val="en-GB"/>
          </w:rPr>
          <w:alias w:val="To edit, see citavi.com/edit"/>
          <w:tag w:val="CitaviPlaceholder#df4f2427-b81c-4bcf-907e-89e1ecef2fa4"/>
          <w:id w:val="1714846829"/>
          <w:placeholder>
            <w:docPart w:val="DefaultPlaceholder_-1854013440"/>
          </w:placeholder>
        </w:sdtPr>
        <w:sdtEndPr/>
        <w:sdtContent>
          <w:r w:rsidR="003C3F38">
            <w:rPr>
              <w:rFonts w:cs="Times New Roman"/>
              <w:lang w:val="en-GB"/>
            </w:rPr>
            <w:fldChar w:fldCharType="begin"/>
          </w:r>
          <w:r w:rsidR="003C3F38">
            <w:rPr>
              <w:rFonts w:cs="Times New Roman"/>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ZTI0NWI2LWVhMjAtNDA4Ny04NWI2LTA5ZjI0ZDgxODA4NSIsIlJhbmdlTGVuZ3RoIjoyMCwiUmVmZXJlbmNlSWQiOiI0OTg2YTliZi1kNWRiLTQ3NmUtYTZmZC00OGFmMjVmNjZkO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aW5hciIsIkxhc3ROYW1lIjoiSGVlZ2FhcmQiLCJQcm90ZWN0ZWQiOmZhbHNlLCJTZXgiOjIsIkNyZWF0ZWRCeSI6Il9MaWV2ZWtlIHZhbiBWdWd0IiwiQ3JlYXRlZE9uIjoiMjAyMi0wMy0wOFQwOTozODo1MCIsIk1vZGlmaWVkQnkiOiJfTGlldmVrZSB2YW4gVnVndCIsIklkIjoiYzYxYmI5YzctNzg0OS00NTE4LTllOTctNzg1ODgwNmM1Njg0IiwiTW9kaWZpZWRPbiI6IjIwMjItMDMtMDhUMDk6Mzg6NTAiLCJQcm9qZWN0Ijp7IiRpZCI6IjgiLCIkdHlwZSI6IlN3aXNzQWNhZGVtaWMuQ2l0YXZpLlByb2plY3QsIFN3aXNzQWNhZGVtaWMuQ2l0YXZpIn19LHsiJGlkIjoiOSIsIiR0eXBlIjoiU3dpc3NBY2FkZW1pYy5DaXRhdmkuUGVyc29uLCBTd2lzc0FjYWRlbWljLkNpdGF2aSIsIkZpcnN0TmFtZSI6IkguIiwiTGFzdE5hbWUiOiJCaXJrcyIsIk1pZGRsZU5hbWUiOiJKLkIuIiwiUHJvdGVjdGVkIjpmYWxzZSwiU2V4IjowLCJDcmVhdGVkQnkiOiJfTGlldmVrZSB2YW4gVnVndCIsIkNyZWF0ZWRPbiI6IjIwMTktMDctMTBUMDg6NTM6MzAiLCJNb2RpZmllZEJ5IjoiX0xpZXZla2UgdmFuIFZ1Z3QiLCJJZCI6IjQxNDA2MTVkLTYxMDktNGFmNy04OGYyLTQxMDUwZDdiMWM2MiIsIk1vZGlmaWVkT24iOiIyMDE5LTA3LTEwVDA4OjUzOjM1IiwiUHJvamVjdCI6eyIkcmVmIjoiOCJ9fSx7IiRpZCI6IjEwIiwiJHR5cGUiOiJTd2lzc0FjYWRlbWljLkNpdGF2aS5QZXJzb24sIFN3aXNzQWNhZGVtaWMuQ2l0YXZpIiwiRmlyc3ROYW1lIjoiUmljaGFyZCIsIkxhc3ROYW1lIjoiVGVsZm9yZCIsIk1pZGRsZU5hbWUiOiJKLiIsIlByb3RlY3RlZCI6ZmFsc2UsIlNleCI6MiwiQ3JlYXRlZEJ5IjoiX0xpZXZla2UgdmFuIFZ1Z3QiLCJDcmVhdGVkT24iOiIyMDIyLTAzLTA4VDA5OjM4OjUwIiwiTW9kaWZpZWRCeSI6Il9MaWV2ZWtlIHZhbiBWdWd0IiwiSWQiOiIzNDgxOGJjMS02YzliLTRmYjEtYjg4ZC1kZDMyMzQzMzM3YTUiLCJNb2RpZmllZE9uIjoiMjAyMi0wMy0wOFQwOTozODo1MCIsIlByb2plY3QiOnsiJHJlZiI6IjgifX1dLCJDaXRhdGlvbktleVVwZGF0ZVR5cGUiOjAsIkNvbGxhYm9yYXRvcnMiOltdLCJDb3ZlclBhdGgiOnsiJGlkIjoiMTEiLCIkdHlwZSI6IlN3aXNzQWNhZGVtaWMuQ2l0YXZpLkxpbmtlZFJlc291cmNlLCBTd2lzc0FjYWRlbWljLkNpdGF2aSIsIkxpbmtlZFJlc291cmNlVHlwZSI6MiwiT3JpZ2luYWxTdHJpbmciOiJDOlxcVXNlcnNcXGx2MTlnOTA4XFxBcHBEYXRhXFxMb2NhbFxcVGVtcFxcdDNoMXhyZXcuanBnIiwiVXJpU3RyaW5nIjoiNDk4NmE5YmYtZDVkYi00NzZlLWE2ZmQtNDhhZjI1ZjY2ZDli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5MS8wOTU5NjgzNjA1aGw4MzZyciIsIkVkaXRvcnMiOltdLCJFdmFsdWF0aW9uQ29tcGxleGl0eSI6MCwiRXZhbHVhdGlvblNvdXJjZVRleHRGb3JtYXQiOjAsIkdyb3VwcyI6W10sIkhhc0xhYmVsMSI6ZmFsc2UsIkhhc0xhYmVsMiI6ZmFsc2UsIktleXdvcmRzIjpbXSwiTGFuZ3VhZ2UiOiJlbi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mh0dHBzOi8vam91cm5hbHMuc2FnZXB1Yi5jb20vZG9pL2Ficy8xMC4xMTkxLzA5NTk2ODM2MDVobDgzNnJyIiwiVXJpU3RyaW5nIjoiaHR0cHM6Ly9qb3VybmFscy5zYWdlcHViLmNvbS9kb2kvYWJzLzEwLjExOTEvMDk1OTY4MzYwNWhsODM2cnI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xpZXZla2UgdmFuIFZ1Z3QiLCJDcmVhdGVkT24iOiIyMDIyLTAzLTA4VDA5OjM4OjQ5IiwiTW9kaWZpZWRCeSI6Il9MaWV2ZWtlIHZhbiBWdWd0IiwiSWQiOiJmZDU3MWM4OS0wYWI0LTQyZjctOWZkMC01ODVmNGQ5MTVkOGEiLCJNb2RpZmllZE9uIjoiMjAyMi0wMy0wOFQwOTozODo0OS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xOTEvMDk1OTY4MzYwNWhsODM2cnIiLCJVcmlTdHJpbmciOiJodHRwczovL2RvaS5vcmcvMTAuMTE5MS8wOTU5NjgzNjA1aGw4MzZyc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GlldmVrZSB2YW4gVnVndCIsIkNyZWF0ZWRPbiI6IjIwMjItMDMtMDhUMDk6Mzg6NDkiLCJNb2RpZmllZEJ5IjoiX0xpZXZla2UgdmFuIFZ1Z3QiLCJJZCI6ImE4ZmJkM2EzLTM3ZWYtNDdjMS05OTlkLWUwMDMxOTg3OGJiZCIsIk1vZGlmaWVkT24iOiIyMDIyLTAzLTA4VDA5OjM4OjQ5IiwiUHJvamVjdCI6eyIkcmVmIjoiOCJ9fV0sIk51bWJlciI6IjQiLCJPcmdhbml6YXRpb25zIjpbXSwiT3RoZXJzSW52b2x2ZWQiOltdLCJQYWdlUmFuZ2UiOiI8c3A+XHJcbiAgPG4+NjEyPC9uPlxyXG4gIDxpbj50cnVlPC9pbj5cclxuICA8b3M+NjEyPC9vcz5cclxuICA8cHM+NjEyPC9wcz5cclxuPC9zcD5cclxuPGVwPlxyXG4gIDxuPjYxODwvbj5cclxuICA8aW4+dHJ1ZTwvaW4+XHJcbiAgPG9zPjYxODwvb3M+XHJcbiAgPHBzPjYxODwvcHM+XHJcbjwvZXA+XHJcbjxvcz42MTItNjE4PC9vcz4iLCJQZXJpb2RpY2FsIjp7IiRpZCI6IjE5IiwiJHR5cGUiOiJTd2lzc0FjYWRlbWljLkNpdGF2aS5QZXJpb2RpY2FsLCBTd2lzc0FjYWRlbWljLkNpdGF2aSIsIkVpc3NuIjoiMTQ3Ny0wOTExIiwiSXNzbiI6IjA5NTktNjgzNiIsIk5hbWUiOiJUaGUgSG9sb2NlbmUiLCJQYWdpbmF0aW9uIjowLCJQcm90ZWN0ZWQiOnRydWUsIlN0YW5kYXJkQWJicmV2aWF0aW9uIjoiSG9sb2NlbmUiLCJDcmVhdGVkQnkiOiJfTGlldmVrZSB2YW4gVnVndCIsIkNyZWF0ZWRPbiI6IjIwMTktMTEtMjFUMTU6NDg6NTMiLCJNb2RpZmllZEJ5IjoiX0xpZXZla2UgdmFuIFZ1Z3QiLCJJZCI6Ijk5ZGExNjVlLWM3MjEtNGE1Mi1iZTQ0LWIyMDdhZTBiZjhjNiIsIk1vZGlmaWVkT24iOiIyMDI0LTAyLTI5VDExOjAzOjQ5IiwiUHJvamVjdCI6eyIkcmVmIjoiOCJ9fSwiUHVibGlzaGVycyI6W3siJGlkIjoiMjAiLCIkdHlwZSI6IlN3aXNzQWNhZGVtaWMuQ2l0YXZpLlB1Ymxpc2hlciwgU3dpc3NBY2FkZW1pYy5DaXRhdmkiLCJOYW1lIjoiU2FnZSBQdWJsaWNhdGlvbnNTYWdlIENBOiBUaG91c2FuZCBPYWtzLCBDQSIsIlByb3RlY3RlZCI6ZmFsc2UsIkNyZWF0ZWRCeSI6Il9MaWV2ZWtlIHZhbiBWdWd0IiwiQ3JlYXRlZE9uIjoiMjAyMi0wMy0wOFQwOTozODo0OSIsIk1vZGlmaWVkQnkiOiJfTGlldmVrZSB2YW4gVnVndCIsIklkIjoiMzNkY2YzYzYtOTAyYi00MTgwLWE1OWUtNDQyZDA2NzhmNjdlIiwiTW9kaWZpZWRPbiI6IjIwMjItMDMtMDhUMDk6Mzg6NDkiLCJQcm9qZWN0Ijp7IiRyZWYiOiI4In19XSwiUXVvdGF0aW9ucyI6W10sIlJhdGluZyI6MCwiUmVmZXJlbmNlVHlwZSI6IkpvdXJuYWxBcnRpY2xlIiwiU2hvcnRUaXRsZSI6IkhlZWdhYXJkLCBCaXJrcyBldCBhbC4gMjAwNSDigJMgUmVsYXRpb25zaGlwcyBiZXR3ZWVuIGNhbGlicmF0ZWQgYWdlcyIsIlNob3J0VGl0bGVVcGRhdGVUeXBlIjowLCJTb3VyY2VPZkJpYmxpb2dyYXBoaWNJbmZvcm1hdGlvbiI6IkNyb3NzUmVmIiwiU3RhdGljSWRzIjpbIjJhMjY2N2E4LTlkNDYtNDVmZS05MzI4LTAwN2U5OWZkZWVlNyJdLCJUYWJsZU9mQ29udGVudHNDb21wbGV4aXR5IjowLCJUYWJsZU9mQ29udGVudHNTb3VyY2VUZXh0Rm9ybWF0IjowLCJUYXNrcyI6W10sIlRpdGxlIjoiUmVsYXRpb25zaGlwcyBiZXR3ZWVuIGNhbGlicmF0ZWQgYWdlcyBhbmQgZGVwdGggaW4gc3RyYXRpZ3JhcGhpY2FsIHNlcXVlbmNlczogYW4gZXN0aW1hdGlvbiBwcm9jZWR1cmUgYnkgbWl4ZWQtZWZmZWN0IHJlZ3Jlc3Npb24iLCJUcmFuc2xhdG9ycyI6W10sIlZvbHVtZSI6IjE1IiwiWWVhciI6IjIwMDUiLCJZZWFyUmVzb2x2ZWQiOiIyMDA1IiwiQ3JlYXRlZEJ5IjoiX0xpZXZla2UgdmFuIFZ1Z3QiLCJDcmVhdGVkT24iOiIyMDIyLTAzLTA4VDA5OjM4OjQ5IiwiTW9kaWZpZWRCeSI6Il9MaWV2ZWtlIiwiSWQiOiI0OTg2YTliZi1kNWRiLTQ3NmUtYTZmZC00OGFmMjVmNjZkOWIiLCJNb2RpZmllZE9uIjoiMjAyNC0wMy0xNFQxMToxODoxMSIsIlByb2plY3QiOnsiJHJlZiI6IjgifX0sIlVzZU51bWJlcmluZ1R5cGVPZlBhcmVudERvY3VtZW50IjpmYWxzZX1dLCJGb3JtYXR0ZWRUZXh0Ijp7IiRpZCI6IjIxIiwiQ291bnQiOjEsIlRleHRVbml0cyI6W3siJGlkIjoiMjIiLCJGb250U3R5bGUiOnsiJGlkIjoiMjMiLCJOZXV0cmFsIjp0cnVlfSwiUmVhZGluZ09yZGVyIjoxLCJUZXh0IjoiSGVlZ2FhcmQgZXQgYWwuIDIwMDUifV19LCJUYWciOiJDaXRhdmlQbGFjZWhvbGRlciNkZjRmMjQyNy1iODFjLTRiY2YtOTA3ZS04OWUxZWNlZjJmYTQiLCJUZXh0IjoiSGVlZ2FhcmQgZXQgYWwuIDIwMDUiLCJXQUlWZXJzaW9uIjoiNi4xNy4wLjAifQ==}</w:instrText>
          </w:r>
          <w:r w:rsidR="003C3F38">
            <w:rPr>
              <w:rFonts w:cs="Times New Roman"/>
              <w:lang w:val="en-GB"/>
            </w:rPr>
            <w:fldChar w:fldCharType="separate"/>
          </w:r>
          <w:r w:rsidR="003C3F38">
            <w:rPr>
              <w:rFonts w:cs="Times New Roman"/>
              <w:lang w:val="en-GB"/>
            </w:rPr>
            <w:t>Heegaard et al. 2005</w:t>
          </w:r>
          <w:r w:rsidR="003C3F38">
            <w:rPr>
              <w:rFonts w:cs="Times New Roman"/>
              <w:lang w:val="en-GB"/>
            </w:rPr>
            <w:fldChar w:fldCharType="end"/>
          </w:r>
        </w:sdtContent>
      </w:sdt>
      <w:r w:rsidRPr="00686427">
        <w:rPr>
          <w:rFonts w:cs="Times New Roman"/>
          <w:lang w:val="en-GB"/>
        </w:rPr>
        <w:t>). The red radiocarbon dates were treated as outliers and rejected from the age-depth model.</w:t>
      </w:r>
    </w:p>
    <w:p w14:paraId="3AED5D6A" w14:textId="77777777" w:rsidR="00E94048" w:rsidRPr="00686427" w:rsidRDefault="00E94048" w:rsidP="00E94048">
      <w:pPr>
        <w:rPr>
          <w:rFonts w:cs="Times New Roman"/>
          <w:lang w:val="en-GB"/>
        </w:rPr>
      </w:pPr>
      <w:r w:rsidRPr="00686427">
        <w:rPr>
          <w:rFonts w:cs="Times New Roman"/>
          <w:lang w:val="en-GB"/>
        </w:rPr>
        <w:br w:type="page"/>
      </w:r>
    </w:p>
    <w:p w14:paraId="3F256DF8" w14:textId="77777777" w:rsidR="00E94048" w:rsidRPr="00686427" w:rsidRDefault="00E94048" w:rsidP="00E94048">
      <w:pPr>
        <w:rPr>
          <w:rFonts w:cs="Times New Roman"/>
          <w:b/>
          <w:bCs/>
          <w:lang w:val="en-GB"/>
        </w:rPr>
      </w:pPr>
      <w:r w:rsidRPr="00686427">
        <w:rPr>
          <w:noProof/>
          <w:lang w:eastAsia="de-CH"/>
        </w:rPr>
        <w:lastRenderedPageBreak/>
        <w:drawing>
          <wp:anchor distT="0" distB="0" distL="114300" distR="114300" simplePos="0" relativeHeight="251659264" behindDoc="0" locked="0" layoutInCell="1" allowOverlap="1" wp14:anchorId="2BEFEC2D" wp14:editId="3ED2C158">
            <wp:simplePos x="0" y="0"/>
            <wp:positionH relativeFrom="column">
              <wp:posOffset>0</wp:posOffset>
            </wp:positionH>
            <wp:positionV relativeFrom="paragraph">
              <wp:posOffset>0</wp:posOffset>
            </wp:positionV>
            <wp:extent cx="3004185" cy="756983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004185" cy="7569835"/>
                    </a:xfrm>
                    <a:prstGeom prst="rect">
                      <a:avLst/>
                    </a:prstGeom>
                    <a:noFill/>
                    <a:ln>
                      <a:noFill/>
                    </a:ln>
                  </pic:spPr>
                </pic:pic>
              </a:graphicData>
            </a:graphic>
          </wp:anchor>
        </w:drawing>
      </w:r>
      <w:r w:rsidRPr="00686427">
        <w:rPr>
          <w:rFonts w:cs="Times New Roman"/>
          <w:b/>
          <w:bCs/>
          <w:lang w:val="en-GB"/>
        </w:rPr>
        <w:t>Supplementary figure S2</w:t>
      </w:r>
      <w:r w:rsidRPr="00686427">
        <w:rPr>
          <w:rFonts w:cs="Times New Roman"/>
          <w:lang w:val="en-GB"/>
        </w:rPr>
        <w:t xml:space="preserve">: Principal component analysis. PCA scatterplot of the samples (bottom) and selected </w:t>
      </w:r>
      <w:r>
        <w:rPr>
          <w:rFonts w:cs="Times New Roman"/>
          <w:lang w:val="en-GB"/>
        </w:rPr>
        <w:t>taxa</w:t>
      </w:r>
      <w:r w:rsidRPr="00686427">
        <w:rPr>
          <w:rFonts w:cs="Times New Roman"/>
          <w:lang w:val="en-GB"/>
        </w:rPr>
        <w:t xml:space="preserve"> (top). Microscopic charcoal influx (Char) as a proxy for fire, </w:t>
      </w:r>
      <w:proofErr w:type="spellStart"/>
      <w:r w:rsidRPr="00686427">
        <w:rPr>
          <w:rFonts w:cs="Times New Roman"/>
          <w:i/>
          <w:iCs/>
          <w:lang w:val="en-GB"/>
        </w:rPr>
        <w:t>Sporormiella</w:t>
      </w:r>
      <w:proofErr w:type="spellEnd"/>
      <w:r w:rsidRPr="00686427">
        <w:rPr>
          <w:rFonts w:cs="Times New Roman"/>
          <w:i/>
          <w:iCs/>
          <w:lang w:val="en-GB"/>
        </w:rPr>
        <w:t xml:space="preserve"> </w:t>
      </w:r>
      <w:r>
        <w:rPr>
          <w:rFonts w:cs="Times New Roman"/>
          <w:lang w:val="en-GB"/>
        </w:rPr>
        <w:t xml:space="preserve">type </w:t>
      </w:r>
      <w:r w:rsidRPr="00686427">
        <w:rPr>
          <w:rFonts w:cs="Times New Roman"/>
          <w:lang w:val="en-GB"/>
        </w:rPr>
        <w:t xml:space="preserve">influx (Spor) as a proxy for grazing, July and January insolation (July, Jan; Laskar et al., 2004), and the </w:t>
      </w:r>
      <w:r>
        <w:rPr>
          <w:rFonts w:cs="Times New Roman"/>
          <w:lang w:val="en-GB"/>
        </w:rPr>
        <w:t>natural logarithmic transformed</w:t>
      </w:r>
      <w:r w:rsidRPr="00686427">
        <w:rPr>
          <w:rFonts w:cs="Times New Roman"/>
          <w:lang w:val="en-GB"/>
        </w:rPr>
        <w:t xml:space="preserve"> ratio of calcium and titanium counts (</w:t>
      </w:r>
      <w:r>
        <w:rPr>
          <w:rFonts w:cs="Times New Roman"/>
          <w:lang w:val="en-GB"/>
        </w:rPr>
        <w:t>ln</w:t>
      </w:r>
      <w:r w:rsidRPr="00686427">
        <w:rPr>
          <w:rFonts w:cs="Times New Roman"/>
          <w:lang w:val="en-GB"/>
        </w:rPr>
        <w:t xml:space="preserve">(Ca/Ti)) as a proxy for hydrological conditions (higher values indicate wetter conditions) are supplementary explanatory variables and were projected passively onto the ordination (red arrows). Axis 1 explains 38% of the variance in the pollen assemblages and likely represents a gradient from more open deciduous oak dominated vegetation, to more closed pine-deciduous oak forests. Axis 2 explains 16% of the variance and is related to climatic and anthropogenic disturbance. Samples are grouped according to the local pollen assemblage zones (LPAZ). </w:t>
      </w:r>
    </w:p>
    <w:p w14:paraId="19F8A15B" w14:textId="77777777" w:rsidR="00E94048" w:rsidRDefault="00E94048" w:rsidP="00E94048">
      <w:pPr>
        <w:rPr>
          <w:rFonts w:cs="Times New Roman"/>
          <w:lang w:val="en-GB"/>
        </w:rPr>
      </w:pPr>
      <w:r w:rsidRPr="00686427">
        <w:rPr>
          <w:rFonts w:cs="Times New Roman"/>
          <w:lang w:val="en-GB"/>
        </w:rPr>
        <w:br w:type="page"/>
      </w:r>
    </w:p>
    <w:p w14:paraId="7252E6DD" w14:textId="77777777" w:rsidR="00E94048" w:rsidRDefault="00E94048" w:rsidP="00E94048">
      <w:pPr>
        <w:spacing w:line="240" w:lineRule="auto"/>
        <w:rPr>
          <w:rFonts w:cs="Times New Roman"/>
          <w:lang w:val="en-GB"/>
        </w:rPr>
      </w:pPr>
      <w:r>
        <w:rPr>
          <w:noProof/>
        </w:rPr>
        <w:lastRenderedPageBreak/>
        <w:drawing>
          <wp:inline distT="0" distB="0" distL="0" distR="0" wp14:anchorId="0B64C962" wp14:editId="348E7989">
            <wp:extent cx="5715000" cy="6768465"/>
            <wp:effectExtent l="0" t="0" r="0" b="0"/>
            <wp:docPr id="1201340931"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40931" name="Picture 4" descr="A screenshot of a graph&#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6768465"/>
                    </a:xfrm>
                    <a:prstGeom prst="rect">
                      <a:avLst/>
                    </a:prstGeom>
                    <a:noFill/>
                    <a:ln>
                      <a:noFill/>
                    </a:ln>
                  </pic:spPr>
                </pic:pic>
              </a:graphicData>
            </a:graphic>
          </wp:inline>
        </w:drawing>
      </w:r>
    </w:p>
    <w:p w14:paraId="716F9F13" w14:textId="77777777" w:rsidR="00E94048" w:rsidRDefault="00E94048" w:rsidP="00E94048">
      <w:pPr>
        <w:rPr>
          <w:rFonts w:cs="Times New Roman"/>
          <w:lang w:val="en-GB"/>
        </w:rPr>
      </w:pPr>
      <w:r>
        <w:rPr>
          <w:rFonts w:cs="Times New Roman"/>
          <w:b/>
          <w:bCs/>
          <w:lang w:val="en-GB"/>
        </w:rPr>
        <w:t>Supplementary figure S3</w:t>
      </w:r>
      <w:r w:rsidRPr="00686427">
        <w:rPr>
          <w:rFonts w:cs="Times New Roman"/>
          <w:lang w:val="en-GB"/>
        </w:rPr>
        <w:t xml:space="preserve">: </w:t>
      </w:r>
      <w:r>
        <w:rPr>
          <w:rFonts w:cs="Times New Roman"/>
          <w:lang w:val="en-GB"/>
        </w:rPr>
        <w:t xml:space="preserve">Cross-correlation diagrams from </w:t>
      </w:r>
      <w:proofErr w:type="spellStart"/>
      <w:r>
        <w:rPr>
          <w:rFonts w:cs="Times New Roman"/>
          <w:lang w:val="en-GB"/>
        </w:rPr>
        <w:t>Limni</w:t>
      </w:r>
      <w:proofErr w:type="spellEnd"/>
      <w:r>
        <w:rPr>
          <w:rFonts w:cs="Times New Roman"/>
          <w:lang w:val="en-GB"/>
        </w:rPr>
        <w:t xml:space="preserve"> </w:t>
      </w:r>
      <w:proofErr w:type="spellStart"/>
      <w:r>
        <w:rPr>
          <w:rFonts w:cs="Times New Roman"/>
          <w:lang w:val="en-GB"/>
        </w:rPr>
        <w:t>Zazari</w:t>
      </w:r>
      <w:proofErr w:type="spellEnd"/>
      <w:r>
        <w:rPr>
          <w:rFonts w:cs="Times New Roman"/>
          <w:lang w:val="en-GB"/>
        </w:rPr>
        <w:t xml:space="preserve"> with: a. Microscopic charcoal influx (# cm</w:t>
      </w:r>
      <w:r w:rsidRPr="000C4DDC">
        <w:rPr>
          <w:rFonts w:cs="Times New Roman"/>
          <w:vertAlign w:val="superscript"/>
          <w:lang w:val="en-GB"/>
        </w:rPr>
        <w:t>-2</w:t>
      </w:r>
      <w:r>
        <w:rPr>
          <w:rFonts w:cs="Times New Roman"/>
          <w:lang w:val="en-GB"/>
        </w:rPr>
        <w:t xml:space="preserve"> yr</w:t>
      </w:r>
      <w:r w:rsidRPr="000C4DDC">
        <w:rPr>
          <w:rFonts w:cs="Times New Roman"/>
          <w:vertAlign w:val="superscript"/>
          <w:lang w:val="en-GB"/>
        </w:rPr>
        <w:t>-1</w:t>
      </w:r>
      <w:r>
        <w:rPr>
          <w:rFonts w:cs="Times New Roman"/>
          <w:lang w:val="en-GB"/>
        </w:rPr>
        <w:t xml:space="preserve">) as a proxy for fire activity versus selected pollen percentages (arboreal pollen, </w:t>
      </w:r>
      <w:r w:rsidRPr="00AF2609">
        <w:rPr>
          <w:rFonts w:cs="Times New Roman"/>
          <w:i/>
          <w:iCs/>
          <w:lang w:val="en-GB"/>
        </w:rPr>
        <w:t xml:space="preserve">Quercus </w:t>
      </w:r>
      <w:proofErr w:type="spellStart"/>
      <w:r w:rsidRPr="00AF2609">
        <w:rPr>
          <w:rFonts w:cs="Times New Roman"/>
          <w:i/>
          <w:iCs/>
          <w:lang w:val="en-GB"/>
        </w:rPr>
        <w:t>frainetto</w:t>
      </w:r>
      <w:proofErr w:type="spellEnd"/>
      <w:r>
        <w:rPr>
          <w:rFonts w:cs="Times New Roman"/>
          <w:lang w:val="en-GB"/>
        </w:rPr>
        <w:t xml:space="preserve"> type, </w:t>
      </w:r>
      <w:r w:rsidRPr="00AF2609">
        <w:rPr>
          <w:rFonts w:cs="Times New Roman"/>
          <w:i/>
          <w:iCs/>
          <w:lang w:val="en-GB"/>
        </w:rPr>
        <w:t>Pinus</w:t>
      </w:r>
      <w:r>
        <w:rPr>
          <w:rFonts w:cs="Times New Roman"/>
          <w:lang w:val="en-GB"/>
        </w:rPr>
        <w:t xml:space="preserve">, </w:t>
      </w:r>
      <w:r w:rsidRPr="00AF2609">
        <w:rPr>
          <w:rFonts w:cs="Times New Roman"/>
          <w:i/>
          <w:iCs/>
          <w:lang w:val="en-GB"/>
        </w:rPr>
        <w:t>Artemisia</w:t>
      </w:r>
      <w:r>
        <w:rPr>
          <w:rFonts w:cs="Times New Roman"/>
          <w:lang w:val="en-GB"/>
        </w:rPr>
        <w:t xml:space="preserve">, </w:t>
      </w:r>
      <w:r w:rsidRPr="00AF2609">
        <w:rPr>
          <w:rFonts w:cs="Times New Roman"/>
          <w:i/>
          <w:iCs/>
          <w:lang w:val="en-GB"/>
        </w:rPr>
        <w:t>Polygonum</w:t>
      </w:r>
      <w:r>
        <w:rPr>
          <w:rFonts w:cs="Times New Roman"/>
          <w:lang w:val="en-GB"/>
        </w:rPr>
        <w:t xml:space="preserve"> </w:t>
      </w:r>
      <w:proofErr w:type="spellStart"/>
      <w:r w:rsidRPr="00AF2609">
        <w:rPr>
          <w:rFonts w:cs="Times New Roman"/>
          <w:i/>
          <w:iCs/>
          <w:lang w:val="en-GB"/>
        </w:rPr>
        <w:t>aviculare</w:t>
      </w:r>
      <w:proofErr w:type="spellEnd"/>
      <w:r>
        <w:rPr>
          <w:rFonts w:cs="Times New Roman"/>
          <w:lang w:val="en-GB"/>
        </w:rPr>
        <w:t xml:space="preserve"> type, </w:t>
      </w:r>
      <w:r w:rsidRPr="00AF2609">
        <w:rPr>
          <w:rFonts w:cs="Times New Roman"/>
          <w:i/>
          <w:iCs/>
          <w:lang w:val="en-GB"/>
        </w:rPr>
        <w:t>Plantago lanceolata</w:t>
      </w:r>
      <w:r>
        <w:rPr>
          <w:rFonts w:cs="Times New Roman"/>
          <w:lang w:val="en-GB"/>
        </w:rPr>
        <w:t xml:space="preserve"> type, Cerealia type) and the land use probability index (LUP) for zones ZAZ-3 to ZAZ-6 (8700–7130 </w:t>
      </w:r>
      <w:proofErr w:type="spellStart"/>
      <w:r>
        <w:rPr>
          <w:rFonts w:cs="Times New Roman"/>
          <w:lang w:val="en-GB"/>
        </w:rPr>
        <w:t>cal</w:t>
      </w:r>
      <w:proofErr w:type="spellEnd"/>
      <w:r>
        <w:rPr>
          <w:rFonts w:cs="Times New Roman"/>
          <w:lang w:val="en-GB"/>
        </w:rPr>
        <w:t xml:space="preserve"> </w:t>
      </w:r>
      <w:proofErr w:type="spellStart"/>
      <w:r>
        <w:rPr>
          <w:rFonts w:cs="Times New Roman"/>
          <w:lang w:val="en-GB"/>
        </w:rPr>
        <w:t>yr</w:t>
      </w:r>
      <w:proofErr w:type="spellEnd"/>
      <w:r>
        <w:rPr>
          <w:rFonts w:cs="Times New Roman"/>
          <w:lang w:val="en-GB"/>
        </w:rPr>
        <w:t xml:space="preserve"> BP), 1 lag corresponds to 27.3±5.7 years; </w:t>
      </w:r>
      <w:r>
        <w:rPr>
          <w:rFonts w:cs="Times New Roman"/>
          <w:lang w:val="en-GB"/>
        </w:rPr>
        <w:br/>
        <w:t xml:space="preserve">b. -ln(Ca/Ti) as a proxy for moisture availability versus selected pollen percentages and the </w:t>
      </w:r>
      <w:r>
        <w:rPr>
          <w:rFonts w:cs="Times New Roman"/>
          <w:lang w:val="en-GB"/>
        </w:rPr>
        <w:lastRenderedPageBreak/>
        <w:t xml:space="preserve">LUP for zones ZAZ-6 to ZAZ-8 (7720–6310 </w:t>
      </w:r>
      <w:proofErr w:type="spellStart"/>
      <w:r>
        <w:rPr>
          <w:rFonts w:cs="Times New Roman"/>
          <w:lang w:val="en-GB"/>
        </w:rPr>
        <w:t>cal</w:t>
      </w:r>
      <w:proofErr w:type="spellEnd"/>
      <w:r>
        <w:rPr>
          <w:rFonts w:cs="Times New Roman"/>
          <w:lang w:val="en-GB"/>
        </w:rPr>
        <w:t xml:space="preserve"> </w:t>
      </w:r>
      <w:proofErr w:type="spellStart"/>
      <w:r>
        <w:rPr>
          <w:rFonts w:cs="Times New Roman"/>
          <w:lang w:val="en-GB"/>
        </w:rPr>
        <w:t>yr</w:t>
      </w:r>
      <w:proofErr w:type="spellEnd"/>
      <w:r>
        <w:rPr>
          <w:rFonts w:cs="Times New Roman"/>
          <w:lang w:val="en-GB"/>
        </w:rPr>
        <w:t xml:space="preserve"> BP), 1 lag corresponds to 22.9±7.2 years. The dotted horizontal lines mark the significance level (p&lt;0.05). The sign of </w:t>
      </w:r>
      <w:proofErr w:type="gramStart"/>
      <w:r>
        <w:rPr>
          <w:rFonts w:cs="Times New Roman"/>
          <w:lang w:val="en-GB"/>
        </w:rPr>
        <w:t>ln(</w:t>
      </w:r>
      <w:proofErr w:type="gramEnd"/>
      <w:r>
        <w:rPr>
          <w:rFonts w:cs="Times New Roman"/>
          <w:lang w:val="en-GB"/>
        </w:rPr>
        <w:t>Ca/Ti) was reversed, to emphasise the response of vegetation to a</w:t>
      </w:r>
      <w:r w:rsidRPr="000E1B77">
        <w:rPr>
          <w:rFonts w:cs="Times New Roman"/>
          <w:lang w:val="en-GB"/>
        </w:rPr>
        <w:t xml:space="preserve"> </w:t>
      </w:r>
      <w:r>
        <w:rPr>
          <w:rFonts w:cs="Times New Roman"/>
          <w:lang w:val="en-GB"/>
        </w:rPr>
        <w:t>decrease instead of an increase in moisture.</w:t>
      </w:r>
    </w:p>
    <w:p w14:paraId="6236803B" w14:textId="77777777" w:rsidR="00E94048" w:rsidRDefault="00E94048" w:rsidP="00E94048">
      <w:pPr>
        <w:spacing w:line="240" w:lineRule="auto"/>
        <w:rPr>
          <w:rFonts w:cs="Times New Roman"/>
          <w:lang w:val="en-GB"/>
        </w:rPr>
      </w:pPr>
      <w:r>
        <w:rPr>
          <w:rFonts w:cs="Times New Roman"/>
          <w:lang w:val="en-GB"/>
        </w:rPr>
        <w:br w:type="page"/>
      </w:r>
    </w:p>
    <w:p w14:paraId="5FE239AA" w14:textId="77777777" w:rsidR="00E94048" w:rsidRDefault="00E94048" w:rsidP="00E94048">
      <w:pPr>
        <w:rPr>
          <w:rFonts w:cs="Times New Roman"/>
          <w:lang w:val="en-GB"/>
        </w:rPr>
      </w:pPr>
      <w:r>
        <w:rPr>
          <w:noProof/>
        </w:rPr>
        <w:lastRenderedPageBreak/>
        <w:drawing>
          <wp:inline distT="0" distB="0" distL="0" distR="0" wp14:anchorId="58D95ACE" wp14:editId="257D691A">
            <wp:extent cx="5731510" cy="4514850"/>
            <wp:effectExtent l="0" t="0" r="2540" b="0"/>
            <wp:docPr id="1996975963" name="Picture 3"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75963" name="Picture 3" descr="A graph of a graph of a graph&#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514850"/>
                    </a:xfrm>
                    <a:prstGeom prst="rect">
                      <a:avLst/>
                    </a:prstGeom>
                    <a:noFill/>
                    <a:ln>
                      <a:noFill/>
                    </a:ln>
                  </pic:spPr>
                </pic:pic>
              </a:graphicData>
            </a:graphic>
          </wp:inline>
        </w:drawing>
      </w:r>
      <w:r>
        <w:rPr>
          <w:rFonts w:cs="Times New Roman"/>
          <w:lang w:val="en-GB"/>
        </w:rPr>
        <w:t xml:space="preserve"> </w:t>
      </w:r>
    </w:p>
    <w:p w14:paraId="04CB0D9F" w14:textId="7EDB81BA" w:rsidR="00E94048" w:rsidRPr="00686427" w:rsidRDefault="00E94048" w:rsidP="00E94048">
      <w:pPr>
        <w:rPr>
          <w:rFonts w:cs="Times New Roman"/>
          <w:lang w:val="en-GB"/>
        </w:rPr>
      </w:pPr>
      <w:r>
        <w:rPr>
          <w:rFonts w:cs="Times New Roman"/>
          <w:b/>
          <w:bCs/>
          <w:lang w:val="en-GB"/>
        </w:rPr>
        <w:t>Supplementary figure S4</w:t>
      </w:r>
      <w:r w:rsidRPr="00686427">
        <w:rPr>
          <w:rFonts w:cs="Times New Roman"/>
          <w:lang w:val="en-GB"/>
        </w:rPr>
        <w:t>: Comparison of the summary pollen diagram</w:t>
      </w:r>
      <w:r>
        <w:rPr>
          <w:rFonts w:cs="Times New Roman"/>
          <w:lang w:val="en-GB"/>
        </w:rPr>
        <w:t xml:space="preserve"> from </w:t>
      </w:r>
      <w:sdt>
        <w:sdtPr>
          <w:rPr>
            <w:rFonts w:cs="Times New Roman"/>
            <w:lang w:val="en-GB"/>
          </w:rPr>
          <w:alias w:val="To edit, see citavi.com/edit"/>
          <w:tag w:val="CitaviPlaceholder#053f7685-76eb-4243-9150-19ac2b916b77"/>
          <w:id w:val="-1725363747"/>
          <w:placeholder>
            <w:docPart w:val="AE636840A9894F5195C38C49F4B49F34"/>
          </w:placeholder>
        </w:sdtPr>
        <w:sdtEndPr/>
        <w:sdtContent>
          <w:r>
            <w:rPr>
              <w:rFonts w:cs="Times New Roman"/>
              <w:lang w:val="en-GB"/>
            </w:rPr>
            <w:fldChar w:fldCharType="begin"/>
          </w:r>
          <w:r>
            <w:rPr>
              <w:rFonts w:cs="Times New Roman"/>
              <w:lang w:val="en-GB"/>
            </w:rPr>
            <w:instrText>ADDIN CitaviPlaceholder{eyIkaWQiOiIxIiwiJHR5cGUiOiJTd2lzc0FjYWRlbWljLkNpdGF2aS5DaXRhdGlvbnMuV29yZFBsYWNlaG9sZGVyLCBTd2lzc0FjYWRlbWljLkNpdGF2aSIsIkFzc29jaWF0ZVdpdGhQbGFjZWhvbGRlclRhZyI6IkNpdGF2aVBsYWNlaG9sZGVyIzJiNzllMTBiLTZjMjctNDYxZi04MzM0LWE4OGVjZjFhNDlkMCIsIkVudHJpZXMiOlt7IiRpZCI6IjIiLCIkdHlwZSI6IlN3aXNzQWNhZGVtaWMuQ2l0YXZpLkNpdGF0aW9ucy5Xb3JkUGxhY2Vob2xkZXJFbnRyeSwgU3dpc3NBY2FkZW1pYy5DaXRhdmkiLCJJZCI6IjBjYTAxYTk1LTMyZWItNGE3Zi04NTVkLTBhMGQxNGQ4ZjQzMCIsIlJhbmdlTGVuZ3RoIjoxNCwiUmVmZXJlbmNlSWQiOiI2YWI1ZmFjNy1mMTI4LTQwNDctOWUyMC1kNTk4N2NmYTdiZG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eWx2aWEiLCJMYXN0TmFtZSI6Ikdhc3NuZXIiLCJQcm90ZWN0ZWQiOmZhbHNlLCJTZXgiOjEsIkNyZWF0ZWRCeSI6Il9MaWV2ZWtlIHZhbiBWdWd0IiwiQ3JlYXRlZE9uIjoiMjAxOS0xMS0xOVQwOTozNTo0OSIsIk1vZGlmaWVkQnkiOiJfTGlldmVrZSB2YW4gVnVndCIsIklkIjoiMTU3ZjlkNWUtMGI0NC00MDYwLWJiYzItZmFjMWU5NWZlMjRkIiwiTW9kaWZpZWRPbiI6IjIwMTktMTEtMTlUMDk6MzU6NTAiLCJQcm9qZWN0Ijp7IiRpZCI6IjgiLCIkdHlwZSI6IlN3aXNzQWNhZGVtaWMuQ2l0YXZpLlByb2plY3QsIFN3aXNzQWNhZGVtaWMuQ2l0YXZpIn19LHsiJGlkIjoiOSIsIiR0eXBlIjoiU3dpc3NBY2FkZW1pYy5DaXRhdmkuUGVyc29uLCBTd2lzc0FjYWRlbWljLkNpdGF2aSIsIkZpcnN0TmFtZSI6IkVyaWthIiwiTGFzdE5hbWUiOiJHb2JldCIsIlByb3RlY3RlZCI6ZmFsc2UsIlNleCI6MSwiQ3JlYXRlZEJ5IjoiX0xpZXZla2UgdmFuIFZ1Z3QiLCJDcmVhdGVkT24iOiIyMDE5LTExLTE5VDA5OjM1OjQ5IiwiTW9kaWZpZWRCeSI6Il9MaWV2ZWtlIHZhbiBWdWd0IiwiSWQiOiI1YWY1ODczMy1lMzA2LTQzMmMtODc1ZC1iMDJjOWU5ZWY5ZjIiLCJNb2RpZmllZE9uIjoiMjAxOS0xMS0xOVQwOTozNTo1MCIsIlByb2plY3QiOnsiJHJlZiI6IjgifX0seyIkaWQiOiIxMCIsIiR0eXBlIjoiU3dpc3NBY2FkZW1pYy5DaXRhdmkuUGVyc29uLCBTd2lzc0FjYWRlbWljLkNpdGF2aSIsIkZpcnN0TmFtZSI6IkNocmlzdG9waCIsIkxhc3ROYW1lIjoiU2Nod8O2cmVyIiwiUHJvdGVjdGVkIjpmYWxzZSwiU2V4IjoyLCJDcmVhdGVkQnkiOiJfTGlldmVrZSB2YW4gVnVndCIsIkNyZWF0ZWRPbiI6IjIwMTktMTEtMTlUMDk6MzU6NDkiLCJNb2RpZmllZEJ5IjoiX0xpZXZla2UgdmFuIFZ1Z3QiLCJJZCI6ImNjODA2YzdjLTZiMGMtNDJmZS04MWNiLTZiOTBlMTA0NDIzYSIsIk1vZGlmaWVkT24iOiIyMDE5LTExLTE5VDA5OjM1OjUwIiwiUHJvamVjdCI6eyIkcmVmIjoiOCJ9fSx7IiRpZCI6IjExIiwiJHR5cGUiOiJTd2lzc0FjYWRlbWljLkNpdGF2aS5QZXJzb24sIFN3aXNzQWNhZGVtaWMuQ2l0YXZpIiwiRmlyc3ROYW1lIjoiSmFjcXVlbGluZSIsIkxhc3ROYW1lIjoidmFuIExlZXV3ZW4iLCJQcm90ZWN0ZWQiOmZhbHNlLCJTZXgiOjEsIkNyZWF0ZWRCeSI6Il9MaWV2ZWtlIHZhbiBWdWd0IiwiQ3JlYXRlZE9uIjoiMjAxOS0xMS0xOVQwOTozNTo0OSIsIk1vZGlmaWVkQnkiOiJfTGlldmVrZSB2YW4gVnVndCIsIklkIjoiZTc5Zjk3YzAtMjQ3OC00YjczLWFkMGQtMDRiN2VhYTk1MDYxIiwiTW9kaWZpZWRPbiI6IjIwMTktMTEtMTlUMDk6MzU6NTAiLCJQcm9qZWN0Ijp7IiRyZWYiOiI4In19LHsiJGlkIjoiMTIiLCIkdHlwZSI6IlN3aXNzQWNhZGVtaWMuQ2l0YXZpLlBlcnNvbiwgU3dpc3NBY2FkZW1pYy5DaXRhdmkiLCJGaXJzdE5hbWUiOiJIZW5kcmlrIiwiTGFzdE5hbWUiOiJWb2dlbCIsIlByb3RlY3RlZCI6ZmFsc2UsIlNleCI6MiwiQ3JlYXRlZEJ5IjoiX0xpZXZla2UgdmFuIFZ1Z3QiLCJDcmVhdGVkT24iOiIyMDE5LTExLTE5VDA5OjM1OjQ5IiwiTW9kaWZpZWRCeSI6Il9MaWV2ZWtlIHZhbiBWdWd0IiwiSWQiOiJiOWM0MzhhMC0xOThjLTQ1MDUtYmU2MC1hZTYyNjg5MTU3YTIiLCJNb2RpZmllZE9uIjoiMjAxOS0xMS0xOVQwOTozNTo1MCIsIlByb2plY3QiOnsiJHJlZiI6IjgifX0seyIkaWQiOiIxMyIsIiR0eXBlIjoiU3dpc3NBY2FkZW1pYy5DaXRhdmkuUGVyc29uLCBTd2lzc0FjYWRlbWljLkNpdGF2aSIsIkZpcnN0TmFtZSI6IlRyeWZvbiIsIkxhc3ROYW1lIjoiR2lhZ2tvdWxpcyIsIlByb3RlY3RlZCI6ZmFsc2UsIlNleCI6MCwiQ3JlYXRlZEJ5IjoiX0xpZXZla2UgdmFuIFZ1Z3QiLCJDcmVhdGVkT24iOiIyMDE5LTExLTE5VDA5OjM1OjQ5IiwiTW9kaWZpZWRCeSI6Il9MaWV2ZWtlIHZhbiBWdWd0IiwiSWQiOiI1MDk4MTI3Zi1iNDliLTQwYWEtYmY2Mi1kM2QwODc5Nzc1MTgiLCJNb2RpZmllZE9uIjoiMjAxOS0xMS0xOVQwOTozNTo1MCIsIlByb2plY3QiOnsiJHJlZiI6IjgifX0seyIkaWQiOiIxNCIsIiR0eXBlIjoiU3dpc3NBY2FkZW1pYy5DaXRhdmkuUGVyc29uLCBTd2lzc0FjYWRlbWljLkNpdGF2aSIsIkZpcnN0TmFtZSI6IlN0YW1hdGluYSIsIkxhc3ROYW1lIjoiTWFrcmkiLCJQcm90ZWN0ZWQiOmZhbHNlLCJTZXgiOjAsIkNyZWF0ZWRCeSI6Il9MaWV2ZWtlIHZhbiBWdWd0IiwiQ3JlYXRlZE9uIjoiMjAxOS0xMS0xOVQwOTozNTo0OSIsIk1vZGlmaWVkQnkiOiJfTGlldmVrZSB2YW4gVnVndCIsIklkIjoiOTAzNzY2YmQtYWVmOS00OTcyLTg2Y2EtN2U0M2YwMDIyOTZhIiwiTW9kaWZpZWRPbiI6IjIwMTktMTEtMTlUMDk6MzU6NTAiLCJQcm9qZWN0Ijp7IiRyZWYiOiI4In19LHsiJGlkIjoiMTUiLCIkdHlwZSI6IlN3aXNzQWNhZGVtaWMuQ2l0YXZpLlBlcnNvbiwgU3dpc3NBY2FkZW1pYy5DaXRhdmkiLCJGaXJzdE5hbWUiOiJNYXJ0aW4iLCJMYXN0TmFtZSI6Ikdyb3NqZWFuIiwiUHJvdGVjdGVkIjpmYWxzZSwiU2V4IjoyLCJDcmVhdGVkQnkiOiJfTGlldmVrZSB2YW4gVnVndCIsIkNyZWF0ZWRPbiI6IjIwMTktMTEtMTlUMDk6MzU6NDkiLCJNb2RpZmllZEJ5IjoiX0xpZXZla2UgdmFuIFZ1Z3QiLCJJZCI6IjkzNTNiMzYzLTQ3YmUtNDkwYi1iMjE0LTJkZjE3OWM1YzQzZCIsIk1vZGlmaWVkT24iOiIyMDE5LTExLTE5VDA5OjM1OjUwIiwiUHJvamVjdCI6eyIkcmVmIjoiOCJ9fSx7IiRpZCI6IjE2IiwiJHR5cGUiOiJTd2lzc0FjYWRlbWljLkNpdGF2aS5QZXJzb24sIFN3aXNzQWNhZGVtaWMuQ2l0YXZpIiwiRmlyc3ROYW1lIjoiU2FtcHNvbiIsIkxhc3ROYW1lIjoiUGFuYWppb3RpZGlzIiwiUHJvdGVjdGVkIjpmYWxzZSwiU2V4IjoyLCJDcmVhdGVkQnkiOiJfTGlldmVrZSB2YW4gVnVndCIsIkNyZWF0ZWRPbiI6IjIwMTktMTEtMTlUMDk6MzU6NDkiLCJNb2RpZmllZEJ5IjoiX0xpZXZla2UgdmFuIFZ1Z3QiLCJJZCI6ImY4ZjdhNTQxLWFlMjMtNDhiZi04OTQzLTZhZjUyNzJhYzRmOCIsIk1vZGlmaWVkT24iOiIyMDE5LTExLTE5VDA5OjM1OjUwIiwiUHJvamVjdCI6eyIkcmVmIjoiOCJ9fSx7IiRpZCI6IjE3IiwiJHR5cGUiOiJTd2lzc0FjYWRlbWljLkNpdGF2aS5QZXJzb24sIFN3aXNzQWNhZGVtaWMuQ2l0YXZpIiwiRmlyc3ROYW1lIjoiQWxiZXJ0IiwiTGFzdE5hbWUiOiJIYWZuZXIiLCJQcm90ZWN0ZWQiOmZhbHNlLCJTZXgiOjIsIkNyZWF0ZWRCeSI6Il9MaWV2ZWtlIHZhbiBWdWd0IiwiQ3JlYXRlZE9uIjoiMjAxOS0xMS0xOVQwOTozNTo0OSIsIk1vZGlmaWVkQnkiOiJfTGlldmVrZSB2YW4gVnVndCIsIklkIjoiZTYzNjIzOTYtOTExYi00ZjVmLTgzMTgtOTU4YjMwMDBhMWJkIiwiTW9kaWZpZWRPbiI6IjIwMTktMTEtMTlUMDk6MzU6NTAiLCJQcm9qZWN0Ijp7IiRyZWYiOiI4In19LHsiJGlkIjoiMTgiLCIkdHlwZSI6IlN3aXNzQWNhZGVtaWMuQ2l0YXZpLlBlcnNvbiwgU3dpc3NBY2FkZW1pYy5DaXRhdmkiLCJGaXJzdE5hbWUiOiJXaWxseSIsIkxhc3ROYW1lIjoiVGlubmVyIiwiUHJvdGVjdGVkIjpmYWxzZSwiU2V4IjoyLCJDcmVhdGVkQnkiOiJfTGlldmVrZSB2YW4gVnVndCIsIkNyZWF0ZWRPbiI6IjIwMTktMTEtMTlUMDk6MzU6NDkiLCJNb2RpZmllZEJ5IjoiX0xpZXZla2UgdmFuIFZ1Z3QiLCJJZCI6IjllMGJhM2E2LTg0N2QtNDg3My05ODM3LTg0NjhiOWZmODE3OSIsIk1vZGlmaWVkT24iOiIyMDE5LTExLTE5VDA5OjM1OjUwIiwiUHJvamVjdCI6eyIkcmVmIjoiOCJ9fV0sIkNpdGF0aW9uS2V5VXBkYXRlVHlwZSI6MCwiQ29sbGFib3JhdG9ycyI6W10sIkRhdGUiOiIyMDE5LzA2LzA4IiwiRWRpdG9ycyI6W10sIkV2YWx1YXRpb25Db21wbGV4aXR5IjowLCJFdmFsdWF0aW9uU291cmNlVGV4dEZvcm1hdCI6MCwiR3JvdXBzIjpbeyIkaWQiOiIxOSIsIiR0eXBlIjoiU3dpc3NBY2FkZW1pYy5DaXRhdmkuR3JvdXAsIFN3aXNzQWNhZGVtaWMuQ2l0YXZpIiwiRGlzcGxheVR5cGUiOjAsIk5hbWUiOiJWZWdldGF0aW9uIHJlY29uc3RydWN0aW9uIiwiQ3JlYXRlZEJ5IjoiX0xpZXZla2UgdmFuIFZ1Z3QiLCJDcmVhdGVkT24iOiIyMDIwLTAzLTEwVDEwOjU5OjM4IiwiTW9kaWZpZWRCeSI6Il9MaWV2ZWtlIHZhbiBWdWd0IiwiSWQiOiI0YmRmOTUwYy02NDQxLTQ0YTEtYTk1NS0xMzg3ODU1MjM2ZTciLCJNb2RpZmllZE9uIjoiMjAyMC0wMy0xMFQxMDo1OTo1MyIsIlByb2plY3QiOnsiJHJlZiI6IjgifX0seyIkaWQiOiIyMCIsIiR0eXBlIjoiU3dpc3NBY2FkZW1pYy5DaXRhdmkuR3JvdXAsIFN3aXNzQWNhZGVtaWMuQ2l0YXZpIiwiRGlzcGxheVR5cGUiOjAsIk5hbWUiOiJaYXphcmkiLCJDcmVhdGVkQnkiOiJfTGlldmVrZSB2YW4gVnVndCIsIkNyZWF0ZWRPbiI6IjIwMjQtMDItMTNUMDg6MDQ6NTAiLCJNb2RpZmllZEJ5IjoiX0xpZXZla2UgdmFuIFZ1Z3QiLCJJZCI6IjU0YWFlZjQ2LTFjOTUtNDY1OC05MWJmLTgzNTk5ZTkwOTJhZCIsIk1vZGlmaWVkT24iOiIyMDI0LTAyLTEzVDA4OjA0OjU0IiwiUHJvamVjdCI6eyIkcmVmIjoiOCJ9fV0sIkhhc0xhYmVsMSI6ZmFsc2UsIkhhc0xhYmVsMiI6ZmFsc2UsIktleXdvcmRzIjpbXSwiTG9jYXRpb25zIjpbXSwiT3JnYW5pemF0aW9ucyI6W10sIk90aGVyc0ludm9sdmVkIjpbXSwiUGFnZVJhbmdlIjoiPHNwPlxyXG4gIDxuPjc1PC9uPlxyXG4gIDxpbj50cnVlPC9pbj5cclxuICA8b3M+NzU8L29zPlxyXG4gIDxwcz43NTwvcHM+XHJcbjwvc3A+XHJcbjxlcD5cclxuICA8bj45MDwvbj5cclxuICA8aW4+dHJ1ZTwvaW4+XHJcbiAgPG9zPjkwPC9vcz5cclxuICA8cHM+OTA8L3BzPlxyXG48L2VwPlxyXG48b3M+NzUtOTA8L29zPiIsIlBlcmlvZGljYWwiOnsiJGlkIjoiMjEiLCIkdHlwZSI6IlN3aXNzQWNhZGVtaWMuQ2l0YXZpLlBlcmlvZGljYWwsIFN3aXNzQWNhZGVtaWMuQ2l0YXZpIiwiTmFtZSI6IlZlZ2V0YXRpb24gSGlzdG9yeSBhbmQgQXJjaGFlb2JvdGFueSIsIlBhZ2luYXRpb24iOjAsIlByb3RlY3RlZCI6ZmFsc2UsIlN0YW5kYXJkQWJicmV2aWF0aW9uIjoiVmVnLiBIaXN0LiBBcmNoYWVvYm90LiIsIlVzZXJBYmJyZXZpYXRpb24xIjoiVmVnIEhpc3QgQXJjaGFlb2JvdCIsIkNyZWF0ZWRCeSI6Il9MaWV2ZWtlIHZhbiBWdWd0IiwiQ3JlYXRlZE9uIjoiMjAyMi0wOS0wNVQxMTo0MDoyMiIsIk1vZGlmaWVkQnkiOiJfTGlldmVrZSB2YW4gVnVndCIsIklkIjoiY2E0YjkzNWQtNTJkOC00ZDRhLWEyMDQtOGI5MzIyYTNhNGZkIiwiTW9kaWZpZWRPbiI6IjIwMjItMDktMDVUMTE6NDA6MjIiLCJQcm9qZWN0Ijp7IiRyZWYiOiI4In19LCJQdWJsaXNoZXJzIjpbXSwiUXVvdGF0aW9ucyI6W10sIlJhdGluZyI6MCwiUmVmZXJlbmNlVHlwZSI6IkpvdXJuYWxBcnRpY2xlIiwiU2hvcnRUaXRsZSI6Ikdhc3NuZXIsIEdvYmV0IGV0IGFsLiAyMDIwIOKAkyAyMCwwMDAgeWVhcnMgb2YgaW50ZXJhY3Rpb25zIiwiU2hvcnRUaXRsZVVwZGF0ZVR5cGUiOjAsIlNvdXJjZU9mQmlibGlvZ3JhcGhpY0luZm9ybWF0aW9uIjoiUklTIiwiU3RhdGljSWRzIjpbImM2NzExMTUyLTA4MjQtNGU5OS1hNTU1LThjM2VjNDY2ZGMzNSJdLCJUYWJsZU9mQ29udGVudHNDb21wbGV4aXR5IjowLCJUYWJsZU9mQ29udGVudHNTb3VyY2VUZXh0Rm9ybWF0IjowLCJUYXNrcyI6W10sIlRpdGxlIjoiMjAsMDAwIHllYXJzIG9mIGludGVyYWN0aW9ucyBiZXR3ZWVuIGNsaW1hdGUsIHZlZ2V0YXRpb24gYW5kIGxhbmQgdXNlIGluIE5vcnRoZXJuIEdyZWVjZSIsIlRyYW5zbGF0b3JzIjpbXSwiVm9sdW1lIjoiMjkiLCJZZWFyIjoiMjAyMCIsIlllYXJSZXNvbHZlZCI6IjIwMjAiLCJDcmVhdGVkQnkiOiJfTGlldmVrZSB2YW4gVnVndCIsIkNyZWF0ZWRPbiI6IjIwMTktMTEtMTlUMDk6MzU6NDkiLCJNb2RpZmllZEJ5IjoiX0xpZXZla2UgdmFuIFZ1Z3QiLCJJZCI6IjZhYjVmYWM3LWYxMjgtNDA0Ny05ZTIwLWQ1OTg3Y2ZhN2JkYyIsIk1vZGlmaWVkT24iOiIyMDIzLTA3LTI1VDA3OjM4OjMyIiwiUHJvamVjdCI6eyIkcmVmIjoiOCJ9fSwiVXNlTnVtYmVyaW5nVHlwZU9mUGFyZW50RG9jdW1lbnQiOmZhbHNlfV0sIkZvcm1hdHRlZFRleHQiOnsiJGlkIjoiMjIiLCJDb3VudCI6MSwiVGV4dFVuaXRzIjpbeyIkaWQiOiIyMyIsIkZvbnRTdHlsZSI6eyIkaWQiOiIyNCIsIk5ldXRyYWwiOnRydWV9LCJSZWFkaW5nT3JkZXIiOjEsIlRleHQiOiJHYXNzbmVyIGV0IGFsLiJ9XX0sIlRhZyI6IkNpdGF2aVBsYWNlaG9sZGVyIzA1M2Y3Njg1LTc2ZWItNDI0My05MTUwLTE5YWMyYjkxNmI3NyIsIlRleHQiOiJHYXNzbmVyIGV0IGFsLiIsIldBSVZlcnNpb24iOiI2LjE3LjAuMCJ9}</w:instrText>
          </w:r>
          <w:r>
            <w:rPr>
              <w:rFonts w:cs="Times New Roman"/>
              <w:lang w:val="en-GB"/>
            </w:rPr>
            <w:fldChar w:fldCharType="separate"/>
          </w:r>
          <w:r w:rsidR="003C3F38">
            <w:rPr>
              <w:rFonts w:cs="Times New Roman"/>
              <w:lang w:val="en-GB"/>
            </w:rPr>
            <w:t>Gassner et al.</w:t>
          </w:r>
          <w:r>
            <w:rPr>
              <w:rFonts w:cs="Times New Roman"/>
              <w:lang w:val="en-GB"/>
            </w:rPr>
            <w:fldChar w:fldCharType="end"/>
          </w:r>
        </w:sdtContent>
      </w:sdt>
      <w:r>
        <w:rPr>
          <w:rFonts w:cs="Times New Roman"/>
          <w:lang w:val="en-GB"/>
        </w:rPr>
        <w:t xml:space="preserve"> </w:t>
      </w:r>
      <w:sdt>
        <w:sdtPr>
          <w:rPr>
            <w:rFonts w:cs="Times New Roman"/>
            <w:lang w:val="en-GB"/>
          </w:rPr>
          <w:alias w:val="To edit, see citavi.com/edit"/>
          <w:tag w:val="CitaviPlaceholder#2b79e10b-6c27-461f-8334-a88ecf1a49d0"/>
          <w:id w:val="-1388331143"/>
          <w:placeholder>
            <w:docPart w:val="AE636840A9894F5195C38C49F4B49F34"/>
          </w:placeholder>
        </w:sdtPr>
        <w:sdtEndPr/>
        <w:sdtContent>
          <w:r>
            <w:rPr>
              <w:rFonts w:cs="Times New Roman"/>
              <w:lang w:val="en-GB"/>
            </w:rPr>
            <w:fldChar w:fldCharType="begin"/>
          </w:r>
          <w:r>
            <w:rPr>
              <w:rFonts w:cs="Times New Roman"/>
              <w:lang w:val="en-GB"/>
            </w:rPr>
            <w:instrText>ADDIN CitaviPlaceholder{eyIkaWQiOiIxIiwiJHR5cGUiOiJTd2lzc0FjYWRlbWljLkNpdGF2aS5DaXRhdGlvbnMuV29yZFBsYWNlaG9sZGVyLCBTd2lzc0FjYWRlbWljLkNpdGF2aSIsIkFzc29jaWF0ZVdpdGhQbGFjZWhvbGRlclRhZyI6IkNpdGF2aVBsYWNlaG9sZGVyIzA1M2Y3Njg1LTc2ZWItNDI0My05MTUwLTE5YWMyYjkxNmI3NyIsIkVudHJpZXMiOlt7IiRpZCI6IjIiLCIkdHlwZSI6IlN3aXNzQWNhZGVtaWMuQ2l0YXZpLkNpdGF0aW9ucy5Xb3JkUGxhY2Vob2xkZXJFbnRyeSwgU3dpc3NBY2FkZW1pYy5DaXRhdmkiLCJJZCI6IjA2MWI1NWIzLWY1MjYtNGY3NS1iNTIzLWE1NDg1NmM0YWU2NSIsIlJhbmdlTGVuZ3RoIjo2LCJSZWZlcmVuY2VJZCI6IjZhYjVmYWM3LWYxMjgtNDA0Ny05ZTIwLWQ1OTg3Y2ZhN2Jk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HYXNzbmVyIiwiUHJvdGVjdGVkIjpmYWxzZSwiU2V4IjoxLCJDcmVhdGVkQnkiOiJfTGlldmVrZSB2YW4gVnVndCIsIkNyZWF0ZWRPbiI6IjIwMTktMTEtMTlUMDk6MzU6NDkiLCJNb2RpZmllZEJ5IjoiX0xpZXZla2UgdmFuIFZ1Z3QiLCJJZCI6IjE1N2Y5ZDVlLTBiNDQtNDA2MC1iYmMyLWZhYzFlOTVmZTI0ZCIsIk1vZGlmaWVkT24iOiIyMDE5LTExLTE5VDA5OjM1OjUwIiwiUHJvamVjdCI6eyIkaWQiOiI4IiwiJHR5cGUiOiJTd2lzc0FjYWRlbWljLkNpdGF2aS5Qcm9qZWN0LCBTd2lzc0FjYWRlbWljLkNpdGF2aSJ9fSx7IiRpZCI6IjkiLCIkdHlwZSI6IlN3aXNzQWNhZGVtaWMuQ2l0YXZpLlBlcnNvbiwgU3dpc3NBY2FkZW1pYy5DaXRhdmkiLCJGaXJzdE5hbWUiOiJFcmlrYSIsIkxhc3ROYW1lIjoiR29iZXQiLCJQcm90ZWN0ZWQiOmZhbHNlLCJTZXgiOjEsIkNyZWF0ZWRCeSI6Il9MaWV2ZWtlIHZhbiBWdWd0IiwiQ3JlYXRlZE9uIjoiMjAxOS0xMS0xOVQwOTozNTo0OSIsIk1vZGlmaWVkQnkiOiJfTGlldmVrZSB2YW4gVnVndCIsIklkIjoiNWFmNTg3MzMtZTMwNi00MzJjLTg3NWQtYjAyYzllOWVmOWYyIiwiTW9kaWZpZWRPbiI6IjIwMTktMTEtMTlUMDk6MzU6NTAiLCJQcm9qZWN0Ijp7IiRyZWYiOiI4In19LHsiJGlkIjoiMTAiLCIkdHlwZSI6IlN3aXNzQWNhZGVtaWMuQ2l0YXZpLlBlcnNvbiwgU3dpc3NBY2FkZW1pYy5DaXRhdmkiLCJGaXJzdE5hbWUiOiJDaHJpc3RvcGgiLCJMYXN0TmFtZSI6IlNjaHfDtnJlciIsIlByb3RlY3RlZCI6ZmFsc2UsIlNleCI6MiwiQ3JlYXRlZEJ5IjoiX0xpZXZla2UgdmFuIFZ1Z3QiLCJDcmVhdGVkT24iOiIyMDE5LTExLTE5VDA5OjM1OjQ5IiwiTW9kaWZpZWRCeSI6Il9MaWV2ZWtlIHZhbiBWdWd0IiwiSWQiOiJjYzgwNmM3Yy02YjBjLTQyZmUtODFjYi02YjkwZTEwNDQyM2EiLCJNb2RpZmllZE9uIjoiMjAxOS0xMS0xOVQwOTozNTo1MCIsIlByb2plY3QiOnsiJHJlZiI6IjgifX0seyIkaWQiOiIxMSIsIiR0eXBlIjoiU3dpc3NBY2FkZW1pYy5DaXRhdmkuUGVyc29uLCBTd2lzc0FjYWRlbWljLkNpdGF2aSIsIkZpcnN0TmFtZSI6IkphY3F1ZWxpbmUiLCJMYXN0TmFtZSI6InZhbiBMZWV1d2VuIiwiUHJvdGVjdGVkIjpmYWxzZSwiU2V4IjoxLCJDcmVhdGVkQnkiOiJfTGlldmVrZSB2YW4gVnVndCIsIkNyZWF0ZWRPbiI6IjIwMTktMTEtMTlUMDk6MzU6NDkiLCJNb2RpZmllZEJ5IjoiX0xpZXZla2UgdmFuIFZ1Z3QiLCJJZCI6ImU3OWY5N2MwLTI0NzgtNGI3My1hZDBkLTA0YjdlYWE5NTA2MSIsIk1vZGlmaWVkT24iOiIyMDE5LTExLTE5VDA5OjM1OjUwIiwiUHJvamVjdCI6eyIkcmVmIjoiOCJ9fSx7IiRpZCI6IjEyIiwiJHR5cGUiOiJTd2lzc0FjYWRlbWljLkNpdGF2aS5QZXJzb24sIFN3aXNzQWNhZGVtaWMuQ2l0YXZpIiwiRmlyc3ROYW1lIjoiSGVuZHJpayIsIkxhc3ROYW1lIjoiVm9nZWwiLCJQcm90ZWN0ZWQiOmZhbHNlLCJTZXgiOjIsIkNyZWF0ZWRCeSI6Il9MaWV2ZWtlIHZhbiBWdWd0IiwiQ3JlYXRlZE9uIjoiMjAxOS0xMS0xOVQwOTozNTo0OSIsIk1vZGlmaWVkQnkiOiJfTGlldmVrZSB2YW4gVnVndCIsIklkIjoiYjljNDM4YTAtMTk4Yy00NTA1LWJlNjAtYWU2MjY4OTE1N2EyIiwiTW9kaWZpZWRPbiI6IjIwMTktMTEtMTlUMDk6MzU6NTAiLCJQcm9qZWN0Ijp7IiRyZWYiOiI4In19LHsiJGlkIjoiMTMiLCIkdHlwZSI6IlN3aXNzQWNhZGVtaWMuQ2l0YXZpLlBlcnNvbiwgU3dpc3NBY2FkZW1pYy5DaXRhdmkiLCJGaXJzdE5hbWUiOiJUcnlmb24iLCJMYXN0TmFtZSI6IkdpYWdrb3VsaXMiLCJQcm90ZWN0ZWQiOmZhbHNlLCJTZXgiOjAsIkNyZWF0ZWRCeSI6Il9MaWV2ZWtlIHZhbiBWdWd0IiwiQ3JlYXRlZE9uIjoiMjAxOS0xMS0xOVQwOTozNTo0OSIsIk1vZGlmaWVkQnkiOiJfTGlldmVrZSB2YW4gVnVndCIsIklkIjoiNTA5ODEyN2YtYjQ5Yi00MGFhLWJmNjItZDNkMDg3OTc3NTE4IiwiTW9kaWZpZWRPbiI6IjIwMTktMTEtMTlUMDk6MzU6NTAiLCJQcm9qZWN0Ijp7IiRyZWYiOiI4In19LHsiJGlkIjoiMTQiLCIkdHlwZSI6IlN3aXNzQWNhZGVtaWMuQ2l0YXZpLlBlcnNvbiwgU3dpc3NBY2FkZW1pYy5DaXRhdmkiLCJGaXJzdE5hbWUiOiJTdGFtYXRpbmEiLCJMYXN0TmFtZSI6Ik1ha3JpIiwiUHJvdGVjdGVkIjpmYWxzZSwiU2V4IjowLCJDcmVhdGVkQnkiOiJfTGlldmVrZSB2YW4gVnVndCIsIkNyZWF0ZWRPbiI6IjIwMTktMTEtMTlUMDk6MzU6NDkiLCJNb2RpZmllZEJ5IjoiX0xpZXZla2UgdmFuIFZ1Z3QiLCJJZCI6IjkwMzc2NmJkLWFlZjktNDk3Mi04NmNhLTdlNDNmMDAyMjk2YSIsIk1vZGlmaWVkT24iOiIyMDE5LTExLTE5VDA5OjM1OjUwIiwiUHJvamVjdCI6eyIkcmVmIjoiOCJ9fSx7IiRpZCI6IjE1IiwiJHR5cGUiOiJTd2lzc0FjYWRlbWljLkNpdGF2aS5QZXJzb24sIFN3aXNzQWNhZGVtaWMuQ2l0YXZpIiwiRmlyc3ROYW1lIjoiTWFydGluIiwiTGFzdE5hbWUiOiJHcm9zamVhbiIsIlByb3RlY3RlZCI6ZmFsc2UsIlNleCI6MiwiQ3JlYXRlZEJ5IjoiX0xpZXZla2UgdmFuIFZ1Z3QiLCJDcmVhdGVkT24iOiIyMDE5LTExLTE5VDA5OjM1OjQ5IiwiTW9kaWZpZWRCeSI6Il9MaWV2ZWtlIHZhbiBWdWd0IiwiSWQiOiI5MzUzYjM2My00N2JlLTQ5MGItYjIxNC0yZGYxNzljNWM0M2QiLCJNb2RpZmllZE9uIjoiMjAxOS0xMS0xOVQwOTozNTo1MCIsIlByb2plY3QiOnsiJHJlZiI6IjgifX0seyIkaWQiOiIxNiIsIiR0eXBlIjoiU3dpc3NBY2FkZW1pYy5DaXRhdmkuUGVyc29uLCBTd2lzc0FjYWRlbWljLkNpdGF2aSIsIkZpcnN0TmFtZSI6IlNhbXBzb24iLCJMYXN0TmFtZSI6IlBhbmFqaW90aWRpcyIsIlByb3RlY3RlZCI6ZmFsc2UsIlNleCI6MiwiQ3JlYXRlZEJ5IjoiX0xpZXZla2UgdmFuIFZ1Z3QiLCJDcmVhdGVkT24iOiIyMDE5LTExLTE5VDA5OjM1OjQ5IiwiTW9kaWZpZWRCeSI6Il9MaWV2ZWtlIHZhbiBWdWd0IiwiSWQiOiJmOGY3YTU0MS1hZTIzLTQ4YmYtODk0My02YWY1MjcyYWM0ZjgiLCJNb2RpZmllZE9uIjoiMjAxOS0xMS0xOVQwOTozNTo1MCIsIlByb2plY3QiOnsiJHJlZiI6IjgifX0seyIkaWQiOiIxNyIsIiR0eXBlIjoiU3dpc3NBY2FkZW1pYy5DaXRhdmkuUGVyc29uLCBTd2lzc0FjYWRlbWljLkNpdGF2aSIsIkZpcnN0TmFtZSI6IkFsYmVydCIsIkxhc3ROYW1lIjoiSGFmbmVyIiwiUHJvdGVjdGVkIjpmYWxzZSwiU2V4IjoyLCJDcmVhdGVkQnkiOiJfTGlldmVrZSB2YW4gVnVndCIsIkNyZWF0ZWRPbiI6IjIwMTktMTEtMTlUMDk6MzU6NDkiLCJNb2RpZmllZEJ5IjoiX0xpZXZla2UgdmFuIFZ1Z3QiLCJJZCI6ImU2MzYyMzk2LTkxMWItNGY1Zi04MzE4LTk1OGIzMDAwYTFiZCIsIk1vZGlmaWVkT24iOiIyMDE5LTExLTE5VDA5OjM1OjUwIiwiUHJvamVjdCI6eyIkcmVmIjoiOCJ9fSx7IiRpZCI6IjE4IiwiJHR5cGUiOiJTd2lzc0FjYWRlbWljLkNpdGF2aS5QZXJzb24sIFN3aXNzQWNhZGVtaWMuQ2l0YXZpIiwiRmlyc3ROYW1lIjoiV2lsbHkiLCJMYXN0TmFtZSI6IlRpbm5lciIsIlByb3RlY3RlZCI6ZmFsc2UsIlNleCI6MiwiQ3JlYXRlZEJ5IjoiX0xpZXZla2UgdmFuIFZ1Z3QiLCJDcmVhdGVkT24iOiIyMDE5LTExLTE5VDA5OjM1OjQ5IiwiTW9kaWZpZWRCeSI6Il9MaWV2ZWtlIHZhbiBWdWd0IiwiSWQiOiI5ZTBiYTNhNi04NDdkLTQ4NzMtOTgzNy04NDY4YjlmZjgxNzkiLCJNb2RpZmllZE9uIjoiMjAxOS0xMS0xOVQwOTozNTo1MCIsIlByb2plY3QiOnsiJHJlZiI6IjgifX1dLCJDaXRhdGlvbktleVVwZGF0ZVR5cGUiOjAsIkNvbGxhYm9yYXRvcnMiOltdLCJEYXRlIjoiMjAxOS8wNi8wOCIsIkVkaXRvcnMiOltdLCJFdmFsdWF0aW9uQ29tcGxleGl0eSI6MCwiRXZhbHVhdGlvblNvdXJjZVRleHRGb3JtYXQiOjAsIkdyb3VwcyI6W3siJGlkIjoiMTkiLCIkdHlwZSI6IlN3aXNzQWNhZGVtaWMuQ2l0YXZpLkdyb3VwLCBTd2lzc0FjYWRlbWljLkNpdGF2aSIsIkRpc3BsYXlUeXBlIjowLCJOYW1lIjoiVmVnZXRhdGlvbiByZWNvbnN0cnVjdGlvbiIsIkNyZWF0ZWRCeSI6Il9MaWV2ZWtlIHZhbiBWdWd0IiwiQ3JlYXRlZE9uIjoiMjAyMC0wMy0xMFQxMDo1OTozOCIsIk1vZGlmaWVkQnkiOiJfTGlldmVrZSB2YW4gVnVndCIsIklkIjoiNGJkZjk1MGMtNjQ0MS00NGExLWE5NTUtMTM4Nzg1NTIzNmU3IiwiTW9kaWZpZWRPbiI6IjIwMjAtMDMtMTBUMTA6NTk6NTMiLCJQcm9qZWN0Ijp7IiRyZWYiOiI4In19LHsiJGlkIjoiMjAiLCIkdHlwZSI6IlN3aXNzQWNhZGVtaWMuQ2l0YXZpLkdyb3VwLCBTd2lzc0FjYWRlbWljLkNpdGF2aSIsIkRpc3BsYXlUeXBlIjowLCJOYW1lIjoiWmF6YXJpIiwiQ3JlYXRlZEJ5IjoiX0xpZXZla2UgdmFuIFZ1Z3QiLCJDcmVhdGVkT24iOiIyMDI0LTAyLTEzVDA4OjA0OjUwIiwiTW9kaWZpZWRCeSI6Il9MaWV2ZWtlIHZhbiBWdWd0IiwiSWQiOiI1NGFhZWY0Ni0xYzk1LTQ2NTgtOTFiZi04MzU5OWU5MDkyYWQiLCJNb2RpZmllZE9uIjoiMjAyNC0wMi0xM1QwODowNDo1NCIsIlByb2plY3QiOnsiJHJlZiI6IjgifX1dLCJIYXNMYWJlbDEiOmZhbHNlLCJIYXNMYWJlbDIiOmZhbHNlLCJLZXl3b3JkcyI6W10sIkxvY2F0aW9ucyI6W10sIk9yZ2FuaXphdGlvbnMiOltdLCJPdGhlcnNJbnZvbHZlZCI6W10sIlBhZ2VSYW5nZSI6IjxzcD5cclxuICA8bj43NTwvbj5cclxuICA8aW4+dHJ1ZTwvaW4+XHJcbiAgPG9zPjc1PC9vcz5cclxuICA8cHM+NzU8L3BzPlxyXG48L3NwPlxyXG48ZXA+XHJcbiAgPG4+OTA8L24+XHJcbiAgPGluPnRydWU8L2luPlxyXG4gIDxvcz45MDwvb3M+XHJcbiAgPHBzPjkwPC9wcz5cclxuPC9lcD5cclxuPG9zPjc1LTkwPC9vcz4iLCJQZXJpb2RpY2FsIjp7IiRpZCI6IjIxIiwiJHR5cGUiOiJTd2lzc0FjYWRlbWljLkNpdGF2aS5QZXJpb2RpY2FsLCBTd2lzc0FjYWRlbWljLkNpdGF2aSIsIk5hbWUiOiJWZWdldGF0aW9uIEhpc3RvcnkgYW5kIEFyY2hhZW9ib3RhbnkiLCJQYWdpbmF0aW9uIjowLCJQcm90ZWN0ZWQiOmZhbHNlLCJTdGFuZGFyZEFiYnJldmlhdGlvbiI6IlZlZy4gSGlzdC4gQXJjaGFlb2JvdC4iLCJVc2VyQWJicmV2aWF0aW9uMSI6IlZlZyBIaXN0IEFyY2hhZW9ib3QiLCJDcmVhdGVkQnkiOiJfTGlldmVrZSB2YW4gVnVndCIsIkNyZWF0ZWRPbiI6IjIwMjItMDktMDVUMTE6NDA6MjIiLCJNb2RpZmllZEJ5IjoiX0xpZXZla2UgdmFuIFZ1Z3QiLCJJZCI6ImNhNGI5MzVkLTUyZDgtNGQ0YS1hMjA0LThiOTMyMmEzYTRmZCIsIk1vZGlmaWVkT24iOiIyMDIyLTA5LTA1VDExOjQwOjIyIiwiUHJvamVjdCI6eyIkcmVmIjoiOCJ9fSwiUHVibGlzaGVycyI6W10sIlF1b3RhdGlvbnMiOltdLCJSYXRpbmciOjAsIlJlZmVyZW5jZVR5cGUiOiJKb3VybmFsQXJ0aWNsZSIsIlNob3J0VGl0bGUiOiJHYXNzbmVyLCBHb2JldCBldCBhbC4gMjAyMCDigJMgMjAsMDAwIHllYXJzIG9mIGludGVyYWN0aW9ucyIsIlNob3J0VGl0bGVVcGRhdGVUeXBlIjowLCJTb3VyY2VPZkJpYmxpb2dyYXBoaWNJbmZvcm1hdGlvbiI6IlJJUyIsIlN0YXRpY0lkcyI6WyJjNjcxMTE1Mi0wODI0LTRlOTktYTU1NS04YzNlYzQ2NmRjMzUiXSwiVGFibGVPZkNvbnRlbnRzQ29tcGxleGl0eSI6MCwiVGFibGVPZkNvbnRlbnRzU291cmNlVGV4dEZvcm1hdCI6MCwiVGFza3MiOltdLCJUaXRsZSI6IjIwLDAwMCB5ZWFycyBvZiBpbnRlcmFjdGlvbnMgYmV0d2VlbiBjbGltYXRlLCB2ZWdldGF0aW9uIGFuZCBsYW5kIHVzZSBpbiBOb3J0aGVybiBHcmVlY2UiLCJUcmFuc2xhdG9ycyI6W10sIlZvbHVtZSI6IjI5IiwiWWVhciI6IjIwMjAiLCJZZWFyUmVzb2x2ZWQiOiIyMDIwIiwiQ3JlYXRlZEJ5IjoiX0xpZXZla2UgdmFuIFZ1Z3QiLCJDcmVhdGVkT24iOiIyMDE5LTExLTE5VDA5OjM1OjQ5IiwiTW9kaWZpZWRCeSI6Il9MaWV2ZWtlIHZhbiBWdWd0IiwiSWQiOiI2YWI1ZmFjNy1mMTI4LTQwNDctOWUyMC1kNTk4N2NmYTdiZGMiLCJNb2RpZmllZE9uIjoiMjAyMy0wNy0yNVQwNzozODozMiIsIlByb2plY3QiOnsiJHJlZiI6IjgifX0sIlVzZU51bWJlcmluZ1R5cGVPZlBhcmVudERvY3VtZW50IjpmYWxzZSwiWWVhck9ubHkiOnRydWV9XSwiRm9ybWF0dGVkVGV4dCI6eyIkaWQiOiIyMiIsIkNvdW50IjoxLCJUZXh0VW5pdHMiOlt7IiRpZCI6IjIzIiwiRm9udFN0eWxlIjp7IiRpZCI6IjI0IiwiTmV1dHJhbCI6dHJ1ZX0sIlJlYWRpbmdPcmRlciI6MSwiVGV4dCI6IigyMDIwKSJ9XX0sIlRhZyI6IkNpdGF2aVBsYWNlaG9sZGVyIzJiNzllMTBiLTZjMjctNDYxZi04MzM0LWE4OGVjZjFhNDlkMCIsIlRleHQiOiIoMjAyMCkiLCJXQUlWZXJzaW9uIjoiNi4xNy4wLjAifQ==}</w:instrText>
          </w:r>
          <w:r>
            <w:rPr>
              <w:rFonts w:cs="Times New Roman"/>
              <w:lang w:val="en-GB"/>
            </w:rPr>
            <w:fldChar w:fldCharType="separate"/>
          </w:r>
          <w:r w:rsidR="003C3F38">
            <w:rPr>
              <w:rFonts w:cs="Times New Roman"/>
              <w:lang w:val="en-GB"/>
            </w:rPr>
            <w:t>(2020)</w:t>
          </w:r>
          <w:r>
            <w:rPr>
              <w:rFonts w:cs="Times New Roman"/>
              <w:lang w:val="en-GB"/>
            </w:rPr>
            <w:fldChar w:fldCharType="end"/>
          </w:r>
        </w:sdtContent>
      </w:sdt>
      <w:r>
        <w:rPr>
          <w:rFonts w:cs="Times New Roman"/>
          <w:lang w:val="en-GB"/>
        </w:rPr>
        <w:t xml:space="preserve"> with XRF measurements. The data has been plotted with the new age-depth model (Fig. S1). Titanium (Ti) counts are used as a proxy for lithogenic input; increased calcite (Ca, ln(Ca/Ti)) content is linked to more humid and/or warmer conditions, with higher values indicating wetter and warmer conditions; the ratio of rubidium and potassium (ln(Rb/K)) is used as a proxy for the chemical alteration of sediments deposited, with higher values indicating less alteration; the ratio of zirconium and aluminium (ln(Zr/Al+1)) is used as an indicator for increased grain size and lake level low stands, with higher values indicating coarser grain-size and lower lake levels. Important climatic and archaeological periods are marked by dotted lines; </w:t>
      </w:r>
      <w:proofErr w:type="spellStart"/>
      <w:r>
        <w:rPr>
          <w:rFonts w:cs="Times New Roman"/>
          <w:lang w:val="en-GB"/>
        </w:rPr>
        <w:t>Bø</w:t>
      </w:r>
      <w:proofErr w:type="spellEnd"/>
      <w:r>
        <w:rPr>
          <w:rFonts w:cs="Times New Roman"/>
          <w:lang w:val="en-GB"/>
        </w:rPr>
        <w:t>-Al = Bølling-Allerød., YD = Younger Dryas.</w:t>
      </w:r>
    </w:p>
    <w:p w14:paraId="219F4752" w14:textId="6D5A3B73" w:rsidR="003C3F38" w:rsidRDefault="003C3F38">
      <w:pPr>
        <w:spacing w:after="160" w:line="259" w:lineRule="auto"/>
        <w:rPr>
          <w:lang w:val="en-GB"/>
        </w:rPr>
      </w:pPr>
      <w:r>
        <w:rPr>
          <w:lang w:val="en-GB"/>
        </w:rPr>
        <w:br w:type="page"/>
      </w:r>
    </w:p>
    <w:sdt>
      <w:sdtPr>
        <w:rPr>
          <w:rFonts w:eastAsiaTheme="minorHAnsi" w:cstheme="minorBidi"/>
          <w:b w:val="0"/>
          <w:caps w:val="0"/>
          <w:sz w:val="24"/>
          <w:szCs w:val="24"/>
          <w:lang w:val="en-GB"/>
        </w:rPr>
        <w:tag w:val="CitaviBibliography"/>
        <w:id w:val="1135219830"/>
        <w:placeholder>
          <w:docPart w:val="316056D789DD4FE9A0FDD32CCDCC62EA"/>
        </w:placeholder>
      </w:sdtPr>
      <w:sdtEndPr/>
      <w:sdtContent>
        <w:sdt>
          <w:sdtPr>
            <w:rPr>
              <w:rFonts w:asciiTheme="minorHAnsi" w:eastAsiaTheme="minorEastAsia" w:cstheme="minorBidi"/>
              <w:b w:val="0"/>
              <w:caps w:val="0"/>
              <w:sz w:val="24"/>
              <w:szCs w:val="24"/>
              <w:lang w:val="en-GB"/>
            </w:rPr>
            <w:alias w:val=""/>
            <w:tag w:val="CitaviBibliography"/>
            <w:id w:val="-1305769062"/>
          </w:sdtPr>
          <w:sdtEndPr>
            <w:rPr>
              <w:rFonts w:ascii="Times New Roman" w:eastAsiaTheme="minorHAnsi"/>
            </w:rPr>
          </w:sdtEndPr>
          <w:sdtContent>
            <w:p w14:paraId="4864FED5" w14:textId="77777777" w:rsidR="003C3F38" w:rsidRDefault="003C3F38" w:rsidP="003C3F38">
              <w:pPr>
                <w:pStyle w:val="CitaviBibliographyHeading"/>
                <w:rPr>
                  <w:rFonts w:asciiTheme="majorHAnsi"/>
                  <w:color w:val="2F5496" w:themeColor="accent1" w:themeShade="BF"/>
                  <w:sz w:val="32"/>
                  <w:lang w:val="en-GB"/>
                </w:rPr>
              </w:pPr>
              <w:r w:rsidRPr="00686427">
                <w:rPr>
                  <w:rFonts w:asciiTheme="majorHAnsi"/>
                  <w:color w:val="2F5496" w:themeColor="accent1" w:themeShade="BF"/>
                  <w:sz w:val="32"/>
                  <w:lang w:val="en-GB"/>
                </w:rPr>
                <w:fldChar w:fldCharType="begin"/>
              </w:r>
              <w:r w:rsidRPr="00686427">
                <w:rPr>
                  <w:lang w:val="en-GB"/>
                </w:rPr>
                <w:instrText>ADDIN CitaviBibliography</w:instrText>
              </w:r>
              <w:r w:rsidRPr="00686427">
                <w:rPr>
                  <w:rFonts w:asciiTheme="majorHAnsi"/>
                  <w:color w:val="2F5496" w:themeColor="accent1" w:themeShade="BF"/>
                  <w:sz w:val="32"/>
                  <w:lang w:val="en-GB"/>
                </w:rPr>
                <w:fldChar w:fldCharType="separate"/>
              </w:r>
              <w:r>
                <w:rPr>
                  <w:rFonts w:asciiTheme="majorHAnsi"/>
                  <w:color w:val="2F5496" w:themeColor="accent1" w:themeShade="BF"/>
                  <w:sz w:val="32"/>
                  <w:lang w:val="en-GB"/>
                </w:rPr>
                <w:t>References</w:t>
              </w:r>
            </w:p>
            <w:p w14:paraId="60E6CE56" w14:textId="77777777" w:rsidR="003C3F38" w:rsidRDefault="003C3F38" w:rsidP="003C3F38">
              <w:pPr>
                <w:pStyle w:val="CitaviBibliographyEntry"/>
                <w:rPr>
                  <w:lang w:val="en-GB"/>
                </w:rPr>
              </w:pPr>
              <w:bookmarkStart w:id="1" w:name="_CTVL001926f65e340aa4f7384822e17894ca80d"/>
              <w:r>
                <w:rPr>
                  <w:lang w:val="en-GB"/>
                </w:rPr>
                <w:t>Blaauw M, Christen JA (2011) Flexible paleoclimate age-depth models using an autoregressive gamma process.</w:t>
              </w:r>
              <w:bookmarkEnd w:id="1"/>
              <w:r>
                <w:rPr>
                  <w:lang w:val="en-GB"/>
                </w:rPr>
                <w:t xml:space="preserve"> </w:t>
              </w:r>
              <w:r w:rsidRPr="003C3F38">
                <w:rPr>
                  <w:i/>
                  <w:lang w:val="en-GB"/>
                </w:rPr>
                <w:t>Bayesian Analysis</w:t>
              </w:r>
              <w:r w:rsidRPr="003C3F38">
                <w:rPr>
                  <w:lang w:val="en-GB"/>
                </w:rPr>
                <w:t xml:space="preserve"> 6(3): 457–474.</w:t>
              </w:r>
            </w:p>
            <w:p w14:paraId="21B88D55" w14:textId="77777777" w:rsidR="003C3F38" w:rsidRDefault="003C3F38" w:rsidP="003C3F38">
              <w:pPr>
                <w:pStyle w:val="CitaviBibliographyEntry"/>
                <w:rPr>
                  <w:lang w:val="en-GB"/>
                </w:rPr>
              </w:pPr>
              <w:bookmarkStart w:id="2" w:name="_CTVL0016ab5fac7f12840479e20d5987cfa7bdc"/>
              <w:r>
                <w:rPr>
                  <w:lang w:val="en-GB"/>
                </w:rPr>
                <w:t>Gassner S, Gobet E, Schwörer C, van Leeuwen J, Vogel H, Giagkoulis T, Makri S, Grosjean M, Panajiotidis S, Hafner A, Tinner W (2020) 20,000 years of interactions between climate, vegetation and land use in Northern Greece.</w:t>
              </w:r>
              <w:bookmarkEnd w:id="2"/>
              <w:r>
                <w:rPr>
                  <w:lang w:val="en-GB"/>
                </w:rPr>
                <w:t xml:space="preserve"> </w:t>
              </w:r>
              <w:r w:rsidRPr="003C3F38">
                <w:rPr>
                  <w:i/>
                  <w:lang w:val="en-GB"/>
                </w:rPr>
                <w:t>Vegetation History and Archaeobotany</w:t>
              </w:r>
              <w:r w:rsidRPr="003C3F38">
                <w:rPr>
                  <w:lang w:val="en-GB"/>
                </w:rPr>
                <w:t xml:space="preserve"> 29: 75–90.</w:t>
              </w:r>
            </w:p>
            <w:p w14:paraId="64D77C82" w14:textId="77777777" w:rsidR="003C3F38" w:rsidRDefault="003C3F38" w:rsidP="003C3F38">
              <w:pPr>
                <w:pStyle w:val="CitaviBibliographyEntry"/>
                <w:rPr>
                  <w:lang w:val="en-GB"/>
                </w:rPr>
              </w:pPr>
              <w:bookmarkStart w:id="3" w:name="_CTVL0014986a9bfd5db476ea6fd48af25f66d9b"/>
              <w:r>
                <w:rPr>
                  <w:lang w:val="en-GB"/>
                </w:rPr>
                <w:t>Heegaard E, Birks HJ, Telford RJ (2005) Relationships between calibrated ages and depth in stratigraphical sequences: an estimation procedure by mixed-effect regression.</w:t>
              </w:r>
              <w:bookmarkEnd w:id="3"/>
              <w:r>
                <w:rPr>
                  <w:lang w:val="en-GB"/>
                </w:rPr>
                <w:t xml:space="preserve"> </w:t>
              </w:r>
              <w:r w:rsidRPr="003C3F38">
                <w:rPr>
                  <w:i/>
                  <w:lang w:val="en-GB"/>
                </w:rPr>
                <w:t>The Holocene</w:t>
              </w:r>
              <w:r w:rsidRPr="003C3F38">
                <w:rPr>
                  <w:lang w:val="en-GB"/>
                </w:rPr>
                <w:t xml:space="preserve"> 15(4): 612–618.</w:t>
              </w:r>
            </w:p>
            <w:p w14:paraId="3FD1258E" w14:textId="4EA1F424" w:rsidR="003C3F38" w:rsidRPr="00686427" w:rsidRDefault="003C3F38" w:rsidP="003C3F38">
              <w:pPr>
                <w:pStyle w:val="CitaviBibliographyEntry"/>
                <w:rPr>
                  <w:lang w:val="en-GB"/>
                </w:rPr>
              </w:pPr>
              <w:bookmarkStart w:id="4" w:name="_CTVL001f1138b4b4bfd41229398a2ad7b9adc99"/>
              <w:r>
                <w:rPr>
                  <w:lang w:val="en-GB"/>
                </w:rPr>
                <w:t>Reimer PJ, Austin WEN, Bard E, Bayliss A, Blackwell PG, Bronk Ramsey C, Butzin M, Cheng H, Edwards RL, Friedrich M, Grootes PM, Guilderson TP, Hajdas I, Heaton TJ, Hogg AG, Hughen KA, Kromer B, Manning SW, Muscheler R, Palmer JG, Pearson C, van der Plicht J, Reimer RW, Richards DA, Scott EM, Southon JR, Turney CSM, Wacker L, Adolphi F, Büntgen U, Capano M, Fahrni SM, Fogtmann-Schulz A, Friedrich R, Köhler P, Kudsk S, Miyake F, Olsen J, Reinig F, Sakamoto M, Sookdeo A, Talamo S (2020) The IntCal20 Northern Hemisphere Radiocarbon Age Calibration Curve (0–55 cal kBP).</w:t>
              </w:r>
              <w:bookmarkEnd w:id="4"/>
              <w:r>
                <w:rPr>
                  <w:lang w:val="en-GB"/>
                </w:rPr>
                <w:t xml:space="preserve"> </w:t>
              </w:r>
              <w:r w:rsidRPr="003C3F38">
                <w:rPr>
                  <w:i/>
                  <w:lang w:val="en-GB"/>
                </w:rPr>
                <w:t>Radiocarbon</w:t>
              </w:r>
              <w:r w:rsidRPr="003C3F38">
                <w:rPr>
                  <w:lang w:val="en-GB"/>
                </w:rPr>
                <w:t xml:space="preserve"> 62(4): 725–757.</w:t>
              </w:r>
              <w:r w:rsidRPr="00686427">
                <w:rPr>
                  <w:lang w:val="en-GB"/>
                </w:rPr>
                <w:fldChar w:fldCharType="end"/>
              </w:r>
              <w:sdt>
                <w:sdtPr>
                  <w:rPr>
                    <w:lang w:val="en-GB"/>
                  </w:rPr>
                  <w:alias w:val=""/>
                  <w:tag w:val="CitaviBibliographyEntries"/>
                  <w:id w:val="-391656307"/>
                  <w15:appearance w15:val="hidden"/>
                </w:sdtPr>
                <w:sdtEndPr/>
                <w:sdtContent>
                  <w:sdt>
                    <w:sdtPr>
                      <w:rPr>
                        <w:lang w:val="en-GB"/>
                      </w:rPr>
                      <w:alias w:val=""/>
                      <w:tag w:val="BibliographyEntry14"/>
                      <w:id w:val="1829329808"/>
                      <w15:appearance w15:val="hidden"/>
                    </w:sdtPr>
                    <w:sdtEndPr/>
                    <w:sdtContent/>
                  </w:sdt>
                </w:sdtContent>
              </w:sdt>
            </w:p>
            <w:p w14:paraId="559A7F9E" w14:textId="77777777" w:rsidR="003C3F38" w:rsidRDefault="00106656" w:rsidP="003C3F38">
              <w:pPr>
                <w:pStyle w:val="CitaviBibliographyEntry"/>
                <w:rPr>
                  <w:lang w:val="en-GB"/>
                </w:rPr>
              </w:pPr>
            </w:p>
          </w:sdtContent>
        </w:sdt>
      </w:sdtContent>
    </w:sdt>
    <w:p w14:paraId="39A793D4" w14:textId="77777777" w:rsidR="004A3D7A" w:rsidRPr="00E94048" w:rsidRDefault="004A3D7A">
      <w:pPr>
        <w:rPr>
          <w:lang w:val="en-GB"/>
        </w:rPr>
      </w:pPr>
    </w:p>
    <w:sectPr w:rsidR="004A3D7A" w:rsidRPr="00E940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0"/>
    <w:family w:val="auto"/>
    <w:pitch w:val="variable"/>
    <w:sig w:usb0="A00002AF" w:usb1="500078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9B892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B7CD74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94B6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16A45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112B2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02EF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0C06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90DD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807F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1CA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35B142B"/>
    <w:multiLevelType w:val="hybridMultilevel"/>
    <w:tmpl w:val="C40A32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8629698">
    <w:abstractNumId w:val="0"/>
  </w:num>
  <w:num w:numId="2" w16cid:durableId="445275478">
    <w:abstractNumId w:val="1"/>
  </w:num>
  <w:num w:numId="3" w16cid:durableId="388264327">
    <w:abstractNumId w:val="2"/>
  </w:num>
  <w:num w:numId="4" w16cid:durableId="259064797">
    <w:abstractNumId w:val="3"/>
  </w:num>
  <w:num w:numId="5" w16cid:durableId="503470506">
    <w:abstractNumId w:val="4"/>
  </w:num>
  <w:num w:numId="6" w16cid:durableId="132793356">
    <w:abstractNumId w:val="5"/>
  </w:num>
  <w:num w:numId="7" w16cid:durableId="1237981826">
    <w:abstractNumId w:val="6"/>
  </w:num>
  <w:num w:numId="8" w16cid:durableId="260919820">
    <w:abstractNumId w:val="7"/>
  </w:num>
  <w:num w:numId="9" w16cid:durableId="1446656438">
    <w:abstractNumId w:val="8"/>
  </w:num>
  <w:num w:numId="10" w16cid:durableId="542134997">
    <w:abstractNumId w:val="9"/>
  </w:num>
  <w:num w:numId="11" w16cid:durableId="10148405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048"/>
    <w:rsid w:val="000C46B2"/>
    <w:rsid w:val="00106656"/>
    <w:rsid w:val="003C3F38"/>
    <w:rsid w:val="004A3D7A"/>
    <w:rsid w:val="00817C76"/>
    <w:rsid w:val="00BA2BA4"/>
    <w:rsid w:val="00D751CB"/>
    <w:rsid w:val="00E94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FC67D"/>
  <w15:chartTrackingRefBased/>
  <w15:docId w15:val="{840022C4-A607-4386-8854-3E23F3789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048"/>
    <w:pPr>
      <w:spacing w:after="0" w:line="480" w:lineRule="auto"/>
    </w:pPr>
    <w:rPr>
      <w:rFonts w:ascii="Times New Roman" w:hAnsi="Times New Roman"/>
      <w:kern w:val="0"/>
      <w:sz w:val="24"/>
      <w:szCs w:val="24"/>
      <w:lang w:val="de-CH"/>
      <w14:ligatures w14:val="none"/>
    </w:rPr>
  </w:style>
  <w:style w:type="paragraph" w:styleId="Heading1">
    <w:name w:val="heading 1"/>
    <w:basedOn w:val="Normal"/>
    <w:next w:val="Normal"/>
    <w:link w:val="Heading1Char"/>
    <w:uiPriority w:val="9"/>
    <w:qFormat/>
    <w:rsid w:val="003C3F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3F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3F3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C3F3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C3F3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C3F3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C3F38"/>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C3F3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3F3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94048"/>
    <w:rPr>
      <w:sz w:val="16"/>
      <w:szCs w:val="16"/>
    </w:rPr>
  </w:style>
  <w:style w:type="paragraph" w:styleId="CommentText">
    <w:name w:val="annotation text"/>
    <w:basedOn w:val="Normal"/>
    <w:link w:val="CommentTextChar"/>
    <w:uiPriority w:val="99"/>
    <w:unhideWhenUsed/>
    <w:rsid w:val="00E94048"/>
    <w:rPr>
      <w:sz w:val="20"/>
      <w:szCs w:val="20"/>
    </w:rPr>
  </w:style>
  <w:style w:type="character" w:customStyle="1" w:styleId="CommentTextChar">
    <w:name w:val="Comment Text Char"/>
    <w:basedOn w:val="DefaultParagraphFont"/>
    <w:link w:val="CommentText"/>
    <w:uiPriority w:val="99"/>
    <w:rsid w:val="00E94048"/>
    <w:rPr>
      <w:rFonts w:ascii="Times New Roman" w:hAnsi="Times New Roman"/>
      <w:kern w:val="0"/>
      <w:sz w:val="20"/>
      <w:szCs w:val="20"/>
      <w:lang w:val="de-CH"/>
      <w14:ligatures w14:val="none"/>
    </w:rPr>
  </w:style>
  <w:style w:type="paragraph" w:customStyle="1" w:styleId="Table">
    <w:name w:val="Table"/>
    <w:basedOn w:val="Normal"/>
    <w:link w:val="TableChar"/>
    <w:qFormat/>
    <w:rsid w:val="00E94048"/>
    <w:pPr>
      <w:spacing w:line="240" w:lineRule="auto"/>
    </w:pPr>
    <w:rPr>
      <w:rFonts w:cs="Times New Roman"/>
      <w:sz w:val="20"/>
      <w:szCs w:val="20"/>
      <w:lang w:val="en-GB"/>
    </w:rPr>
  </w:style>
  <w:style w:type="character" w:customStyle="1" w:styleId="TableChar">
    <w:name w:val="Table Char"/>
    <w:basedOn w:val="DefaultParagraphFont"/>
    <w:link w:val="Table"/>
    <w:rsid w:val="00E94048"/>
    <w:rPr>
      <w:rFonts w:ascii="Times New Roman" w:hAnsi="Times New Roman" w:cs="Times New Roman"/>
      <w:kern w:val="0"/>
      <w:sz w:val="20"/>
      <w:szCs w:val="20"/>
      <w14:ligatures w14:val="none"/>
    </w:rPr>
  </w:style>
  <w:style w:type="character" w:customStyle="1" w:styleId="Heading1Char">
    <w:name w:val="Heading 1 Char"/>
    <w:basedOn w:val="DefaultParagraphFont"/>
    <w:link w:val="Heading1"/>
    <w:uiPriority w:val="9"/>
    <w:rsid w:val="003C3F38"/>
    <w:rPr>
      <w:rFonts w:asciiTheme="majorHAnsi" w:eastAsiaTheme="majorEastAsia" w:hAnsiTheme="majorHAnsi" w:cstheme="majorBidi"/>
      <w:color w:val="2F5496" w:themeColor="accent1" w:themeShade="BF"/>
      <w:kern w:val="0"/>
      <w:sz w:val="32"/>
      <w:szCs w:val="32"/>
      <w:lang w:val="de-CH"/>
      <w14:ligatures w14:val="none"/>
    </w:rPr>
  </w:style>
  <w:style w:type="paragraph" w:styleId="TOCHeading">
    <w:name w:val="TOC Heading"/>
    <w:basedOn w:val="Heading1"/>
    <w:next w:val="Normal"/>
    <w:uiPriority w:val="39"/>
    <w:semiHidden/>
    <w:unhideWhenUsed/>
    <w:qFormat/>
    <w:rsid w:val="003C3F38"/>
    <w:pPr>
      <w:outlineLvl w:val="9"/>
    </w:pPr>
  </w:style>
  <w:style w:type="paragraph" w:styleId="Bibliography">
    <w:name w:val="Bibliography"/>
    <w:basedOn w:val="Normal"/>
    <w:next w:val="Normal"/>
    <w:uiPriority w:val="37"/>
    <w:semiHidden/>
    <w:unhideWhenUsed/>
    <w:rsid w:val="003C3F38"/>
  </w:style>
  <w:style w:type="character" w:styleId="BookTitle">
    <w:name w:val="Book Title"/>
    <w:basedOn w:val="DefaultParagraphFont"/>
    <w:uiPriority w:val="33"/>
    <w:qFormat/>
    <w:rsid w:val="003C3F38"/>
    <w:rPr>
      <w:b/>
      <w:bCs/>
      <w:i/>
      <w:iCs/>
      <w:spacing w:val="5"/>
    </w:rPr>
  </w:style>
  <w:style w:type="character" w:styleId="IntenseReference">
    <w:name w:val="Intense Reference"/>
    <w:basedOn w:val="DefaultParagraphFont"/>
    <w:uiPriority w:val="32"/>
    <w:qFormat/>
    <w:rsid w:val="003C3F38"/>
    <w:rPr>
      <w:b/>
      <w:bCs/>
      <w:smallCaps/>
      <w:color w:val="4472C4" w:themeColor="accent1"/>
      <w:spacing w:val="5"/>
    </w:rPr>
  </w:style>
  <w:style w:type="character" w:styleId="SubtleReference">
    <w:name w:val="Subtle Reference"/>
    <w:basedOn w:val="DefaultParagraphFont"/>
    <w:uiPriority w:val="31"/>
    <w:qFormat/>
    <w:rsid w:val="003C3F38"/>
    <w:rPr>
      <w:smallCaps/>
      <w:color w:val="5A5A5A" w:themeColor="text1" w:themeTint="A5"/>
    </w:rPr>
  </w:style>
  <w:style w:type="character" w:styleId="IntenseEmphasis">
    <w:name w:val="Intense Emphasis"/>
    <w:basedOn w:val="DefaultParagraphFont"/>
    <w:uiPriority w:val="21"/>
    <w:qFormat/>
    <w:rsid w:val="003C3F38"/>
    <w:rPr>
      <w:i/>
      <w:iCs/>
      <w:color w:val="4472C4" w:themeColor="accent1"/>
    </w:rPr>
  </w:style>
  <w:style w:type="character" w:styleId="SubtleEmphasis">
    <w:name w:val="Subtle Emphasis"/>
    <w:basedOn w:val="DefaultParagraphFont"/>
    <w:uiPriority w:val="19"/>
    <w:qFormat/>
    <w:rsid w:val="003C3F38"/>
    <w:rPr>
      <w:i/>
      <w:iCs/>
      <w:color w:val="404040" w:themeColor="text1" w:themeTint="BF"/>
    </w:rPr>
  </w:style>
  <w:style w:type="paragraph" w:styleId="IntenseQuote">
    <w:name w:val="Intense Quote"/>
    <w:basedOn w:val="Normal"/>
    <w:next w:val="Normal"/>
    <w:link w:val="IntenseQuoteChar"/>
    <w:uiPriority w:val="30"/>
    <w:qFormat/>
    <w:rsid w:val="003C3F3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C3F38"/>
    <w:rPr>
      <w:rFonts w:ascii="Times New Roman" w:hAnsi="Times New Roman"/>
      <w:i/>
      <w:iCs/>
      <w:color w:val="4472C4" w:themeColor="accent1"/>
      <w:kern w:val="0"/>
      <w:sz w:val="24"/>
      <w:szCs w:val="24"/>
      <w:lang w:val="de-CH"/>
      <w14:ligatures w14:val="none"/>
    </w:rPr>
  </w:style>
  <w:style w:type="paragraph" w:styleId="Quote">
    <w:name w:val="Quote"/>
    <w:basedOn w:val="Normal"/>
    <w:next w:val="Normal"/>
    <w:link w:val="QuoteChar"/>
    <w:uiPriority w:val="29"/>
    <w:qFormat/>
    <w:rsid w:val="003C3F3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C3F38"/>
    <w:rPr>
      <w:rFonts w:ascii="Times New Roman" w:hAnsi="Times New Roman"/>
      <w:i/>
      <w:iCs/>
      <w:color w:val="404040" w:themeColor="text1" w:themeTint="BF"/>
      <w:kern w:val="0"/>
      <w:sz w:val="24"/>
      <w:szCs w:val="24"/>
      <w:lang w:val="de-CH"/>
      <w14:ligatures w14:val="none"/>
    </w:rPr>
  </w:style>
  <w:style w:type="paragraph" w:styleId="ListParagraph">
    <w:name w:val="List Paragraph"/>
    <w:basedOn w:val="Normal"/>
    <w:uiPriority w:val="34"/>
    <w:qFormat/>
    <w:rsid w:val="003C3F38"/>
    <w:pPr>
      <w:ind w:left="720"/>
      <w:contextualSpacing/>
    </w:pPr>
  </w:style>
  <w:style w:type="table" w:styleId="MediumList1-Accent1">
    <w:name w:val="Medium List 1 Accent 1"/>
    <w:basedOn w:val="TableNormal"/>
    <w:uiPriority w:val="65"/>
    <w:semiHidden/>
    <w:unhideWhenUsed/>
    <w:rsid w:val="003C3F38"/>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3C3F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3C3F38"/>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3C3F3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3C3F3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3C3F38"/>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3C3F3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3C3F3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3C3F38"/>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C3F3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3C3F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3C3F3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3C3F3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3C3F3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3C3F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3C3F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3C3F3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3C3F3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3C3F3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3C3F3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3C3F38"/>
    <w:pPr>
      <w:spacing w:after="0" w:line="240" w:lineRule="auto"/>
    </w:pPr>
    <w:rPr>
      <w:rFonts w:ascii="Times New Roman" w:hAnsi="Times New Roman"/>
      <w:kern w:val="0"/>
      <w:sz w:val="24"/>
      <w:szCs w:val="24"/>
      <w:lang w:val="de-CH"/>
      <w14:ligatures w14:val="none"/>
    </w:rPr>
  </w:style>
  <w:style w:type="character" w:styleId="HTMLVariable">
    <w:name w:val="HTML Variable"/>
    <w:basedOn w:val="DefaultParagraphFont"/>
    <w:uiPriority w:val="99"/>
    <w:semiHidden/>
    <w:unhideWhenUsed/>
    <w:rsid w:val="003C3F38"/>
    <w:rPr>
      <w:i/>
      <w:iCs/>
    </w:rPr>
  </w:style>
  <w:style w:type="character" w:styleId="HTMLTypewriter">
    <w:name w:val="HTML Typewriter"/>
    <w:basedOn w:val="DefaultParagraphFont"/>
    <w:uiPriority w:val="99"/>
    <w:semiHidden/>
    <w:unhideWhenUsed/>
    <w:rsid w:val="003C3F38"/>
    <w:rPr>
      <w:rFonts w:ascii="Consolas" w:hAnsi="Consolas"/>
      <w:sz w:val="20"/>
      <w:szCs w:val="20"/>
    </w:rPr>
  </w:style>
  <w:style w:type="character" w:styleId="HTMLSample">
    <w:name w:val="HTML Sample"/>
    <w:basedOn w:val="DefaultParagraphFont"/>
    <w:uiPriority w:val="99"/>
    <w:semiHidden/>
    <w:unhideWhenUsed/>
    <w:rsid w:val="003C3F38"/>
    <w:rPr>
      <w:rFonts w:ascii="Consolas" w:hAnsi="Consolas"/>
      <w:sz w:val="24"/>
      <w:szCs w:val="24"/>
    </w:rPr>
  </w:style>
  <w:style w:type="paragraph" w:styleId="HTMLPreformatted">
    <w:name w:val="HTML Preformatted"/>
    <w:basedOn w:val="Normal"/>
    <w:link w:val="HTMLPreformattedChar"/>
    <w:uiPriority w:val="99"/>
    <w:semiHidden/>
    <w:unhideWhenUsed/>
    <w:rsid w:val="003C3F38"/>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C3F38"/>
    <w:rPr>
      <w:rFonts w:ascii="Consolas" w:hAnsi="Consolas"/>
      <w:kern w:val="0"/>
      <w:sz w:val="20"/>
      <w:szCs w:val="20"/>
      <w:lang w:val="de-CH"/>
      <w14:ligatures w14:val="none"/>
    </w:rPr>
  </w:style>
  <w:style w:type="character" w:styleId="HTMLKeyboard">
    <w:name w:val="HTML Keyboard"/>
    <w:basedOn w:val="DefaultParagraphFont"/>
    <w:uiPriority w:val="99"/>
    <w:semiHidden/>
    <w:unhideWhenUsed/>
    <w:rsid w:val="003C3F38"/>
    <w:rPr>
      <w:rFonts w:ascii="Consolas" w:hAnsi="Consolas"/>
      <w:sz w:val="20"/>
      <w:szCs w:val="20"/>
    </w:rPr>
  </w:style>
  <w:style w:type="character" w:styleId="HTMLDefinition">
    <w:name w:val="HTML Definition"/>
    <w:basedOn w:val="DefaultParagraphFont"/>
    <w:uiPriority w:val="99"/>
    <w:semiHidden/>
    <w:unhideWhenUsed/>
    <w:rsid w:val="003C3F38"/>
    <w:rPr>
      <w:i/>
      <w:iCs/>
    </w:rPr>
  </w:style>
  <w:style w:type="character" w:styleId="HTMLCode">
    <w:name w:val="HTML Code"/>
    <w:basedOn w:val="DefaultParagraphFont"/>
    <w:uiPriority w:val="99"/>
    <w:semiHidden/>
    <w:unhideWhenUsed/>
    <w:rsid w:val="003C3F38"/>
    <w:rPr>
      <w:rFonts w:ascii="Consolas" w:hAnsi="Consolas"/>
      <w:sz w:val="20"/>
      <w:szCs w:val="20"/>
    </w:rPr>
  </w:style>
  <w:style w:type="character" w:styleId="HTMLCite">
    <w:name w:val="HTML Cite"/>
    <w:basedOn w:val="DefaultParagraphFont"/>
    <w:uiPriority w:val="99"/>
    <w:semiHidden/>
    <w:unhideWhenUsed/>
    <w:rsid w:val="003C3F38"/>
    <w:rPr>
      <w:i/>
      <w:iCs/>
    </w:rPr>
  </w:style>
  <w:style w:type="paragraph" w:styleId="HTMLAddress">
    <w:name w:val="HTML Address"/>
    <w:basedOn w:val="Normal"/>
    <w:link w:val="HTMLAddressChar"/>
    <w:uiPriority w:val="99"/>
    <w:semiHidden/>
    <w:unhideWhenUsed/>
    <w:rsid w:val="003C3F38"/>
    <w:pPr>
      <w:spacing w:line="240" w:lineRule="auto"/>
    </w:pPr>
    <w:rPr>
      <w:i/>
      <w:iCs/>
    </w:rPr>
  </w:style>
  <w:style w:type="character" w:customStyle="1" w:styleId="HTMLAddressChar">
    <w:name w:val="HTML Address Char"/>
    <w:basedOn w:val="DefaultParagraphFont"/>
    <w:link w:val="HTMLAddress"/>
    <w:uiPriority w:val="99"/>
    <w:semiHidden/>
    <w:rsid w:val="003C3F38"/>
    <w:rPr>
      <w:rFonts w:ascii="Times New Roman" w:hAnsi="Times New Roman"/>
      <w:i/>
      <w:iCs/>
      <w:kern w:val="0"/>
      <w:sz w:val="24"/>
      <w:szCs w:val="24"/>
      <w:lang w:val="de-CH"/>
      <w14:ligatures w14:val="none"/>
    </w:rPr>
  </w:style>
  <w:style w:type="character" w:styleId="HTMLAcronym">
    <w:name w:val="HTML Acronym"/>
    <w:basedOn w:val="DefaultParagraphFont"/>
    <w:uiPriority w:val="99"/>
    <w:semiHidden/>
    <w:unhideWhenUsed/>
    <w:rsid w:val="003C3F38"/>
  </w:style>
  <w:style w:type="paragraph" w:styleId="NormalWeb">
    <w:name w:val="Normal (Web)"/>
    <w:basedOn w:val="Normal"/>
    <w:uiPriority w:val="99"/>
    <w:semiHidden/>
    <w:unhideWhenUsed/>
    <w:rsid w:val="003C3F38"/>
    <w:rPr>
      <w:rFonts w:cs="Times New Roman"/>
    </w:rPr>
  </w:style>
  <w:style w:type="paragraph" w:styleId="PlainText">
    <w:name w:val="Plain Text"/>
    <w:basedOn w:val="Normal"/>
    <w:link w:val="PlainTextChar"/>
    <w:uiPriority w:val="99"/>
    <w:semiHidden/>
    <w:unhideWhenUsed/>
    <w:rsid w:val="003C3F38"/>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C3F38"/>
    <w:rPr>
      <w:rFonts w:ascii="Consolas" w:hAnsi="Consolas"/>
      <w:kern w:val="0"/>
      <w:sz w:val="21"/>
      <w:szCs w:val="21"/>
      <w:lang w:val="de-CH"/>
      <w14:ligatures w14:val="none"/>
    </w:rPr>
  </w:style>
  <w:style w:type="paragraph" w:styleId="DocumentMap">
    <w:name w:val="Document Map"/>
    <w:basedOn w:val="Normal"/>
    <w:link w:val="DocumentMapChar"/>
    <w:uiPriority w:val="99"/>
    <w:semiHidden/>
    <w:unhideWhenUsed/>
    <w:rsid w:val="003C3F38"/>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C3F38"/>
    <w:rPr>
      <w:rFonts w:ascii="Segoe UI" w:hAnsi="Segoe UI" w:cs="Segoe UI"/>
      <w:kern w:val="0"/>
      <w:sz w:val="16"/>
      <w:szCs w:val="16"/>
      <w:lang w:val="de-CH"/>
      <w14:ligatures w14:val="none"/>
    </w:rPr>
  </w:style>
  <w:style w:type="character" w:styleId="Emphasis">
    <w:name w:val="Emphasis"/>
    <w:basedOn w:val="DefaultParagraphFont"/>
    <w:uiPriority w:val="20"/>
    <w:qFormat/>
    <w:rsid w:val="003C3F38"/>
    <w:rPr>
      <w:i/>
      <w:iCs/>
    </w:rPr>
  </w:style>
  <w:style w:type="character" w:styleId="Strong">
    <w:name w:val="Strong"/>
    <w:basedOn w:val="DefaultParagraphFont"/>
    <w:uiPriority w:val="22"/>
    <w:qFormat/>
    <w:rsid w:val="003C3F38"/>
    <w:rPr>
      <w:b/>
      <w:bCs/>
    </w:rPr>
  </w:style>
  <w:style w:type="character" w:styleId="FollowedHyperlink">
    <w:name w:val="FollowedHyperlink"/>
    <w:basedOn w:val="DefaultParagraphFont"/>
    <w:uiPriority w:val="99"/>
    <w:semiHidden/>
    <w:unhideWhenUsed/>
    <w:rsid w:val="003C3F38"/>
    <w:rPr>
      <w:color w:val="954F72" w:themeColor="followedHyperlink"/>
      <w:u w:val="single"/>
    </w:rPr>
  </w:style>
  <w:style w:type="character" w:styleId="Hyperlink">
    <w:name w:val="Hyperlink"/>
    <w:basedOn w:val="DefaultParagraphFont"/>
    <w:uiPriority w:val="99"/>
    <w:semiHidden/>
    <w:unhideWhenUsed/>
    <w:rsid w:val="003C3F38"/>
    <w:rPr>
      <w:color w:val="0563C1" w:themeColor="hyperlink"/>
      <w:u w:val="single"/>
    </w:rPr>
  </w:style>
  <w:style w:type="paragraph" w:styleId="BlockText">
    <w:name w:val="Block Text"/>
    <w:basedOn w:val="Normal"/>
    <w:uiPriority w:val="99"/>
    <w:semiHidden/>
    <w:unhideWhenUsed/>
    <w:rsid w:val="003C3F3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Indent3">
    <w:name w:val="Body Text Indent 3"/>
    <w:basedOn w:val="Normal"/>
    <w:link w:val="BodyTextIndent3Char"/>
    <w:uiPriority w:val="99"/>
    <w:semiHidden/>
    <w:unhideWhenUsed/>
    <w:rsid w:val="003C3F3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C3F38"/>
    <w:rPr>
      <w:rFonts w:ascii="Times New Roman" w:hAnsi="Times New Roman"/>
      <w:kern w:val="0"/>
      <w:sz w:val="16"/>
      <w:szCs w:val="16"/>
      <w:lang w:val="de-CH"/>
      <w14:ligatures w14:val="none"/>
    </w:rPr>
  </w:style>
  <w:style w:type="paragraph" w:styleId="BodyTextIndent2">
    <w:name w:val="Body Text Indent 2"/>
    <w:basedOn w:val="Normal"/>
    <w:link w:val="BodyTextIndent2Char"/>
    <w:uiPriority w:val="99"/>
    <w:semiHidden/>
    <w:unhideWhenUsed/>
    <w:rsid w:val="003C3F38"/>
    <w:pPr>
      <w:spacing w:after="120"/>
      <w:ind w:left="283"/>
    </w:pPr>
  </w:style>
  <w:style w:type="character" w:customStyle="1" w:styleId="BodyTextIndent2Char">
    <w:name w:val="Body Text Indent 2 Char"/>
    <w:basedOn w:val="DefaultParagraphFont"/>
    <w:link w:val="BodyTextIndent2"/>
    <w:uiPriority w:val="99"/>
    <w:semiHidden/>
    <w:rsid w:val="003C3F38"/>
    <w:rPr>
      <w:rFonts w:ascii="Times New Roman" w:hAnsi="Times New Roman"/>
      <w:kern w:val="0"/>
      <w:sz w:val="24"/>
      <w:szCs w:val="24"/>
      <w:lang w:val="de-CH"/>
      <w14:ligatures w14:val="none"/>
    </w:rPr>
  </w:style>
  <w:style w:type="paragraph" w:styleId="BodyText3">
    <w:name w:val="Body Text 3"/>
    <w:basedOn w:val="Normal"/>
    <w:link w:val="BodyText3Char"/>
    <w:uiPriority w:val="99"/>
    <w:semiHidden/>
    <w:unhideWhenUsed/>
    <w:rsid w:val="003C3F38"/>
    <w:pPr>
      <w:spacing w:after="120"/>
    </w:pPr>
    <w:rPr>
      <w:sz w:val="16"/>
      <w:szCs w:val="16"/>
    </w:rPr>
  </w:style>
  <w:style w:type="character" w:customStyle="1" w:styleId="BodyText3Char">
    <w:name w:val="Body Text 3 Char"/>
    <w:basedOn w:val="DefaultParagraphFont"/>
    <w:link w:val="BodyText3"/>
    <w:uiPriority w:val="99"/>
    <w:semiHidden/>
    <w:rsid w:val="003C3F38"/>
    <w:rPr>
      <w:rFonts w:ascii="Times New Roman" w:hAnsi="Times New Roman"/>
      <w:kern w:val="0"/>
      <w:sz w:val="16"/>
      <w:szCs w:val="16"/>
      <w:lang w:val="de-CH"/>
      <w14:ligatures w14:val="none"/>
    </w:rPr>
  </w:style>
  <w:style w:type="paragraph" w:styleId="BodyText2">
    <w:name w:val="Body Text 2"/>
    <w:basedOn w:val="Normal"/>
    <w:link w:val="BodyText2Char"/>
    <w:uiPriority w:val="99"/>
    <w:semiHidden/>
    <w:unhideWhenUsed/>
    <w:rsid w:val="003C3F38"/>
    <w:pPr>
      <w:spacing w:after="120"/>
    </w:pPr>
  </w:style>
  <w:style w:type="character" w:customStyle="1" w:styleId="BodyText2Char">
    <w:name w:val="Body Text 2 Char"/>
    <w:basedOn w:val="DefaultParagraphFont"/>
    <w:link w:val="BodyText2"/>
    <w:uiPriority w:val="99"/>
    <w:semiHidden/>
    <w:rsid w:val="003C3F38"/>
    <w:rPr>
      <w:rFonts w:ascii="Times New Roman" w:hAnsi="Times New Roman"/>
      <w:kern w:val="0"/>
      <w:sz w:val="24"/>
      <w:szCs w:val="24"/>
      <w:lang w:val="de-CH"/>
      <w14:ligatures w14:val="none"/>
    </w:rPr>
  </w:style>
  <w:style w:type="paragraph" w:styleId="NoteHeading">
    <w:name w:val="Note Heading"/>
    <w:basedOn w:val="Normal"/>
    <w:next w:val="Normal"/>
    <w:link w:val="NoteHeadingChar"/>
    <w:uiPriority w:val="99"/>
    <w:semiHidden/>
    <w:unhideWhenUsed/>
    <w:rsid w:val="003C3F38"/>
    <w:pPr>
      <w:spacing w:line="240" w:lineRule="auto"/>
    </w:pPr>
  </w:style>
  <w:style w:type="character" w:customStyle="1" w:styleId="NoteHeadingChar">
    <w:name w:val="Note Heading Char"/>
    <w:basedOn w:val="DefaultParagraphFont"/>
    <w:link w:val="NoteHeading"/>
    <w:uiPriority w:val="99"/>
    <w:semiHidden/>
    <w:rsid w:val="003C3F38"/>
    <w:rPr>
      <w:rFonts w:ascii="Times New Roman" w:hAnsi="Times New Roman"/>
      <w:kern w:val="0"/>
      <w:sz w:val="24"/>
      <w:szCs w:val="24"/>
      <w:lang w:val="de-CH"/>
      <w14:ligatures w14:val="none"/>
    </w:rPr>
  </w:style>
  <w:style w:type="paragraph" w:styleId="BodyTextIndent">
    <w:name w:val="Body Text Indent"/>
    <w:basedOn w:val="Normal"/>
    <w:link w:val="BodyTextIndentChar"/>
    <w:uiPriority w:val="99"/>
    <w:semiHidden/>
    <w:unhideWhenUsed/>
    <w:rsid w:val="003C3F38"/>
    <w:pPr>
      <w:spacing w:after="120"/>
      <w:ind w:left="283"/>
    </w:pPr>
  </w:style>
  <w:style w:type="character" w:customStyle="1" w:styleId="BodyTextIndentChar">
    <w:name w:val="Body Text Indent Char"/>
    <w:basedOn w:val="DefaultParagraphFont"/>
    <w:link w:val="BodyTextIndent"/>
    <w:uiPriority w:val="99"/>
    <w:semiHidden/>
    <w:rsid w:val="003C3F38"/>
    <w:rPr>
      <w:rFonts w:ascii="Times New Roman" w:hAnsi="Times New Roman"/>
      <w:kern w:val="0"/>
      <w:sz w:val="24"/>
      <w:szCs w:val="24"/>
      <w:lang w:val="de-CH"/>
      <w14:ligatures w14:val="none"/>
    </w:rPr>
  </w:style>
  <w:style w:type="paragraph" w:styleId="BodyTextFirstIndent2">
    <w:name w:val="Body Text First Indent 2"/>
    <w:basedOn w:val="BodyTextIndent"/>
    <w:link w:val="BodyTextFirstIndent2Char"/>
    <w:uiPriority w:val="99"/>
    <w:semiHidden/>
    <w:unhideWhenUsed/>
    <w:rsid w:val="003C3F38"/>
    <w:pPr>
      <w:spacing w:after="0"/>
      <w:ind w:left="360" w:firstLine="360"/>
    </w:pPr>
  </w:style>
  <w:style w:type="character" w:customStyle="1" w:styleId="BodyTextFirstIndent2Char">
    <w:name w:val="Body Text First Indent 2 Char"/>
    <w:basedOn w:val="BodyTextIndentChar"/>
    <w:link w:val="BodyTextFirstIndent2"/>
    <w:uiPriority w:val="99"/>
    <w:semiHidden/>
    <w:rsid w:val="003C3F38"/>
    <w:rPr>
      <w:rFonts w:ascii="Times New Roman" w:hAnsi="Times New Roman"/>
      <w:kern w:val="0"/>
      <w:sz w:val="24"/>
      <w:szCs w:val="24"/>
      <w:lang w:val="de-CH"/>
      <w14:ligatures w14:val="none"/>
    </w:rPr>
  </w:style>
  <w:style w:type="paragraph" w:styleId="BodyText">
    <w:name w:val="Body Text"/>
    <w:basedOn w:val="Normal"/>
    <w:link w:val="BodyTextChar"/>
    <w:uiPriority w:val="99"/>
    <w:semiHidden/>
    <w:unhideWhenUsed/>
    <w:rsid w:val="003C3F38"/>
    <w:pPr>
      <w:spacing w:after="120"/>
    </w:pPr>
  </w:style>
  <w:style w:type="character" w:customStyle="1" w:styleId="BodyTextChar">
    <w:name w:val="Body Text Char"/>
    <w:basedOn w:val="DefaultParagraphFont"/>
    <w:link w:val="BodyText"/>
    <w:uiPriority w:val="99"/>
    <w:semiHidden/>
    <w:rsid w:val="003C3F38"/>
    <w:rPr>
      <w:rFonts w:ascii="Times New Roman" w:hAnsi="Times New Roman"/>
      <w:kern w:val="0"/>
      <w:sz w:val="24"/>
      <w:szCs w:val="24"/>
      <w:lang w:val="de-CH"/>
      <w14:ligatures w14:val="none"/>
    </w:rPr>
  </w:style>
  <w:style w:type="paragraph" w:styleId="BodyTextFirstIndent">
    <w:name w:val="Body Text First Indent"/>
    <w:basedOn w:val="BodyText"/>
    <w:link w:val="BodyTextFirstIndentChar"/>
    <w:uiPriority w:val="99"/>
    <w:semiHidden/>
    <w:unhideWhenUsed/>
    <w:rsid w:val="003C3F38"/>
    <w:pPr>
      <w:spacing w:after="0"/>
      <w:ind w:firstLine="360"/>
    </w:pPr>
  </w:style>
  <w:style w:type="character" w:customStyle="1" w:styleId="BodyTextFirstIndentChar">
    <w:name w:val="Body Text First Indent Char"/>
    <w:basedOn w:val="BodyTextChar"/>
    <w:link w:val="BodyTextFirstIndent"/>
    <w:uiPriority w:val="99"/>
    <w:semiHidden/>
    <w:rsid w:val="003C3F38"/>
    <w:rPr>
      <w:rFonts w:ascii="Times New Roman" w:hAnsi="Times New Roman"/>
      <w:kern w:val="0"/>
      <w:sz w:val="24"/>
      <w:szCs w:val="24"/>
      <w:lang w:val="de-CH"/>
      <w14:ligatures w14:val="none"/>
    </w:rPr>
  </w:style>
  <w:style w:type="paragraph" w:styleId="Date">
    <w:name w:val="Date"/>
    <w:basedOn w:val="Normal"/>
    <w:next w:val="Normal"/>
    <w:link w:val="DateChar"/>
    <w:uiPriority w:val="99"/>
    <w:semiHidden/>
    <w:unhideWhenUsed/>
    <w:rsid w:val="003C3F38"/>
  </w:style>
  <w:style w:type="character" w:customStyle="1" w:styleId="DateChar">
    <w:name w:val="Date Char"/>
    <w:basedOn w:val="DefaultParagraphFont"/>
    <w:link w:val="Date"/>
    <w:uiPriority w:val="99"/>
    <w:semiHidden/>
    <w:rsid w:val="003C3F38"/>
    <w:rPr>
      <w:rFonts w:ascii="Times New Roman" w:hAnsi="Times New Roman"/>
      <w:kern w:val="0"/>
      <w:sz w:val="24"/>
      <w:szCs w:val="24"/>
      <w:lang w:val="de-CH"/>
      <w14:ligatures w14:val="none"/>
    </w:rPr>
  </w:style>
  <w:style w:type="paragraph" w:styleId="Salutation">
    <w:name w:val="Salutation"/>
    <w:basedOn w:val="Normal"/>
    <w:next w:val="Normal"/>
    <w:link w:val="SalutationChar"/>
    <w:uiPriority w:val="99"/>
    <w:semiHidden/>
    <w:unhideWhenUsed/>
    <w:rsid w:val="003C3F38"/>
  </w:style>
  <w:style w:type="character" w:customStyle="1" w:styleId="SalutationChar">
    <w:name w:val="Salutation Char"/>
    <w:basedOn w:val="DefaultParagraphFont"/>
    <w:link w:val="Salutation"/>
    <w:uiPriority w:val="99"/>
    <w:semiHidden/>
    <w:rsid w:val="003C3F38"/>
    <w:rPr>
      <w:rFonts w:ascii="Times New Roman" w:hAnsi="Times New Roman"/>
      <w:kern w:val="0"/>
      <w:sz w:val="24"/>
      <w:szCs w:val="24"/>
      <w:lang w:val="de-CH"/>
      <w14:ligatures w14:val="none"/>
    </w:rPr>
  </w:style>
  <w:style w:type="paragraph" w:styleId="Subtitle">
    <w:name w:val="Subtitle"/>
    <w:basedOn w:val="Normal"/>
    <w:next w:val="Normal"/>
    <w:link w:val="SubtitleChar"/>
    <w:uiPriority w:val="11"/>
    <w:qFormat/>
    <w:rsid w:val="003C3F38"/>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C3F38"/>
    <w:rPr>
      <w:rFonts w:eastAsiaTheme="minorEastAsia"/>
      <w:color w:val="5A5A5A" w:themeColor="text1" w:themeTint="A5"/>
      <w:spacing w:val="15"/>
      <w:kern w:val="0"/>
      <w:lang w:val="de-CH"/>
      <w14:ligatures w14:val="none"/>
    </w:rPr>
  </w:style>
  <w:style w:type="paragraph" w:styleId="MessageHeader">
    <w:name w:val="Message Header"/>
    <w:basedOn w:val="Normal"/>
    <w:link w:val="MessageHeaderChar"/>
    <w:uiPriority w:val="99"/>
    <w:semiHidden/>
    <w:unhideWhenUsed/>
    <w:rsid w:val="003C3F38"/>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3C3F38"/>
    <w:rPr>
      <w:rFonts w:asciiTheme="majorHAnsi" w:eastAsiaTheme="majorEastAsia" w:hAnsiTheme="majorHAnsi" w:cstheme="majorBidi"/>
      <w:kern w:val="0"/>
      <w:sz w:val="24"/>
      <w:szCs w:val="24"/>
      <w:shd w:val="pct20" w:color="auto" w:fill="auto"/>
      <w:lang w:val="de-CH"/>
      <w14:ligatures w14:val="none"/>
    </w:rPr>
  </w:style>
  <w:style w:type="paragraph" w:styleId="ListContinue5">
    <w:name w:val="List Continue 5"/>
    <w:basedOn w:val="Normal"/>
    <w:uiPriority w:val="99"/>
    <w:semiHidden/>
    <w:unhideWhenUsed/>
    <w:rsid w:val="003C3F38"/>
    <w:pPr>
      <w:spacing w:after="120"/>
      <w:ind w:left="1415"/>
      <w:contextualSpacing/>
    </w:pPr>
  </w:style>
  <w:style w:type="paragraph" w:styleId="ListContinue4">
    <w:name w:val="List Continue 4"/>
    <w:basedOn w:val="Normal"/>
    <w:uiPriority w:val="99"/>
    <w:semiHidden/>
    <w:unhideWhenUsed/>
    <w:rsid w:val="003C3F38"/>
    <w:pPr>
      <w:spacing w:after="120"/>
      <w:ind w:left="1132"/>
      <w:contextualSpacing/>
    </w:pPr>
  </w:style>
  <w:style w:type="paragraph" w:styleId="ListContinue3">
    <w:name w:val="List Continue 3"/>
    <w:basedOn w:val="Normal"/>
    <w:uiPriority w:val="99"/>
    <w:semiHidden/>
    <w:unhideWhenUsed/>
    <w:rsid w:val="003C3F38"/>
    <w:pPr>
      <w:spacing w:after="120"/>
      <w:ind w:left="849"/>
      <w:contextualSpacing/>
    </w:pPr>
  </w:style>
  <w:style w:type="paragraph" w:styleId="ListContinue2">
    <w:name w:val="List Continue 2"/>
    <w:basedOn w:val="Normal"/>
    <w:uiPriority w:val="99"/>
    <w:semiHidden/>
    <w:unhideWhenUsed/>
    <w:rsid w:val="003C3F38"/>
    <w:pPr>
      <w:spacing w:after="120"/>
      <w:ind w:left="566"/>
      <w:contextualSpacing/>
    </w:pPr>
  </w:style>
  <w:style w:type="paragraph" w:styleId="ListContinue">
    <w:name w:val="List Continue"/>
    <w:basedOn w:val="Normal"/>
    <w:uiPriority w:val="99"/>
    <w:semiHidden/>
    <w:unhideWhenUsed/>
    <w:rsid w:val="003C3F38"/>
    <w:pPr>
      <w:spacing w:after="120"/>
      <w:ind w:left="283"/>
      <w:contextualSpacing/>
    </w:pPr>
  </w:style>
  <w:style w:type="paragraph" w:styleId="Signature">
    <w:name w:val="Signature"/>
    <w:basedOn w:val="Normal"/>
    <w:link w:val="SignatureChar"/>
    <w:uiPriority w:val="99"/>
    <w:semiHidden/>
    <w:unhideWhenUsed/>
    <w:rsid w:val="003C3F38"/>
    <w:pPr>
      <w:spacing w:line="240" w:lineRule="auto"/>
      <w:ind w:left="4252"/>
    </w:pPr>
  </w:style>
  <w:style w:type="character" w:customStyle="1" w:styleId="SignatureChar">
    <w:name w:val="Signature Char"/>
    <w:basedOn w:val="DefaultParagraphFont"/>
    <w:link w:val="Signature"/>
    <w:uiPriority w:val="99"/>
    <w:semiHidden/>
    <w:rsid w:val="003C3F38"/>
    <w:rPr>
      <w:rFonts w:ascii="Times New Roman" w:hAnsi="Times New Roman"/>
      <w:kern w:val="0"/>
      <w:sz w:val="24"/>
      <w:szCs w:val="24"/>
      <w:lang w:val="de-CH"/>
      <w14:ligatures w14:val="none"/>
    </w:rPr>
  </w:style>
  <w:style w:type="paragraph" w:styleId="Closing">
    <w:name w:val="Closing"/>
    <w:basedOn w:val="Normal"/>
    <w:link w:val="ClosingChar"/>
    <w:uiPriority w:val="99"/>
    <w:semiHidden/>
    <w:unhideWhenUsed/>
    <w:rsid w:val="003C3F38"/>
    <w:pPr>
      <w:spacing w:line="240" w:lineRule="auto"/>
      <w:ind w:left="4252"/>
    </w:pPr>
  </w:style>
  <w:style w:type="character" w:customStyle="1" w:styleId="ClosingChar">
    <w:name w:val="Closing Char"/>
    <w:basedOn w:val="DefaultParagraphFont"/>
    <w:link w:val="Closing"/>
    <w:uiPriority w:val="99"/>
    <w:semiHidden/>
    <w:rsid w:val="003C3F38"/>
    <w:rPr>
      <w:rFonts w:ascii="Times New Roman" w:hAnsi="Times New Roman"/>
      <w:kern w:val="0"/>
      <w:sz w:val="24"/>
      <w:szCs w:val="24"/>
      <w:lang w:val="de-CH"/>
      <w14:ligatures w14:val="none"/>
    </w:rPr>
  </w:style>
  <w:style w:type="paragraph" w:styleId="Title">
    <w:name w:val="Title"/>
    <w:basedOn w:val="Normal"/>
    <w:next w:val="Normal"/>
    <w:link w:val="TitleChar"/>
    <w:uiPriority w:val="10"/>
    <w:qFormat/>
    <w:rsid w:val="003C3F3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3F38"/>
    <w:rPr>
      <w:rFonts w:asciiTheme="majorHAnsi" w:eastAsiaTheme="majorEastAsia" w:hAnsiTheme="majorHAnsi" w:cstheme="majorBidi"/>
      <w:spacing w:val="-10"/>
      <w:kern w:val="28"/>
      <w:sz w:val="56"/>
      <w:szCs w:val="56"/>
      <w:lang w:val="de-CH"/>
      <w14:ligatures w14:val="none"/>
    </w:rPr>
  </w:style>
  <w:style w:type="paragraph" w:styleId="ListNumber5">
    <w:name w:val="List Number 5"/>
    <w:basedOn w:val="Normal"/>
    <w:uiPriority w:val="99"/>
    <w:semiHidden/>
    <w:unhideWhenUsed/>
    <w:rsid w:val="003C3F38"/>
    <w:pPr>
      <w:numPr>
        <w:numId w:val="1"/>
      </w:numPr>
      <w:contextualSpacing/>
    </w:pPr>
  </w:style>
  <w:style w:type="paragraph" w:styleId="ListNumber4">
    <w:name w:val="List Number 4"/>
    <w:basedOn w:val="Normal"/>
    <w:uiPriority w:val="99"/>
    <w:semiHidden/>
    <w:unhideWhenUsed/>
    <w:rsid w:val="003C3F38"/>
    <w:pPr>
      <w:numPr>
        <w:numId w:val="2"/>
      </w:numPr>
      <w:contextualSpacing/>
    </w:pPr>
  </w:style>
  <w:style w:type="paragraph" w:styleId="ListNumber3">
    <w:name w:val="List Number 3"/>
    <w:basedOn w:val="Normal"/>
    <w:uiPriority w:val="99"/>
    <w:semiHidden/>
    <w:unhideWhenUsed/>
    <w:rsid w:val="003C3F38"/>
    <w:pPr>
      <w:numPr>
        <w:numId w:val="3"/>
      </w:numPr>
      <w:contextualSpacing/>
    </w:pPr>
  </w:style>
  <w:style w:type="paragraph" w:styleId="ListNumber2">
    <w:name w:val="List Number 2"/>
    <w:basedOn w:val="Normal"/>
    <w:uiPriority w:val="99"/>
    <w:semiHidden/>
    <w:unhideWhenUsed/>
    <w:rsid w:val="003C3F38"/>
    <w:pPr>
      <w:numPr>
        <w:numId w:val="4"/>
      </w:numPr>
      <w:contextualSpacing/>
    </w:pPr>
  </w:style>
  <w:style w:type="paragraph" w:styleId="ListBullet5">
    <w:name w:val="List Bullet 5"/>
    <w:basedOn w:val="Normal"/>
    <w:uiPriority w:val="99"/>
    <w:semiHidden/>
    <w:unhideWhenUsed/>
    <w:rsid w:val="003C3F38"/>
    <w:pPr>
      <w:numPr>
        <w:numId w:val="5"/>
      </w:numPr>
      <w:contextualSpacing/>
    </w:pPr>
  </w:style>
  <w:style w:type="paragraph" w:styleId="ListBullet4">
    <w:name w:val="List Bullet 4"/>
    <w:basedOn w:val="Normal"/>
    <w:uiPriority w:val="99"/>
    <w:semiHidden/>
    <w:unhideWhenUsed/>
    <w:rsid w:val="003C3F38"/>
    <w:pPr>
      <w:numPr>
        <w:numId w:val="6"/>
      </w:numPr>
      <w:contextualSpacing/>
    </w:pPr>
  </w:style>
  <w:style w:type="paragraph" w:styleId="ListBullet3">
    <w:name w:val="List Bullet 3"/>
    <w:basedOn w:val="Normal"/>
    <w:uiPriority w:val="99"/>
    <w:semiHidden/>
    <w:unhideWhenUsed/>
    <w:rsid w:val="003C3F38"/>
    <w:pPr>
      <w:numPr>
        <w:numId w:val="7"/>
      </w:numPr>
      <w:contextualSpacing/>
    </w:pPr>
  </w:style>
  <w:style w:type="paragraph" w:styleId="ListBullet2">
    <w:name w:val="List Bullet 2"/>
    <w:basedOn w:val="Normal"/>
    <w:uiPriority w:val="99"/>
    <w:semiHidden/>
    <w:unhideWhenUsed/>
    <w:rsid w:val="003C3F38"/>
    <w:pPr>
      <w:numPr>
        <w:numId w:val="8"/>
      </w:numPr>
      <w:contextualSpacing/>
    </w:pPr>
  </w:style>
  <w:style w:type="paragraph" w:styleId="List5">
    <w:name w:val="List 5"/>
    <w:basedOn w:val="Normal"/>
    <w:uiPriority w:val="99"/>
    <w:semiHidden/>
    <w:unhideWhenUsed/>
    <w:rsid w:val="003C3F38"/>
    <w:pPr>
      <w:ind w:left="1415" w:hanging="283"/>
      <w:contextualSpacing/>
    </w:pPr>
  </w:style>
  <w:style w:type="paragraph" w:styleId="List4">
    <w:name w:val="List 4"/>
    <w:basedOn w:val="Normal"/>
    <w:uiPriority w:val="99"/>
    <w:semiHidden/>
    <w:unhideWhenUsed/>
    <w:rsid w:val="003C3F38"/>
    <w:pPr>
      <w:ind w:left="1132" w:hanging="283"/>
      <w:contextualSpacing/>
    </w:pPr>
  </w:style>
  <w:style w:type="paragraph" w:styleId="List3">
    <w:name w:val="List 3"/>
    <w:basedOn w:val="Normal"/>
    <w:uiPriority w:val="99"/>
    <w:semiHidden/>
    <w:unhideWhenUsed/>
    <w:rsid w:val="003C3F38"/>
    <w:pPr>
      <w:ind w:left="849" w:hanging="283"/>
      <w:contextualSpacing/>
    </w:pPr>
  </w:style>
  <w:style w:type="paragraph" w:styleId="List2">
    <w:name w:val="List 2"/>
    <w:basedOn w:val="Normal"/>
    <w:uiPriority w:val="99"/>
    <w:semiHidden/>
    <w:unhideWhenUsed/>
    <w:rsid w:val="003C3F38"/>
    <w:pPr>
      <w:ind w:left="566" w:hanging="283"/>
      <w:contextualSpacing/>
    </w:pPr>
  </w:style>
  <w:style w:type="paragraph" w:styleId="ListNumber">
    <w:name w:val="List Number"/>
    <w:basedOn w:val="Normal"/>
    <w:uiPriority w:val="99"/>
    <w:semiHidden/>
    <w:unhideWhenUsed/>
    <w:rsid w:val="003C3F38"/>
    <w:pPr>
      <w:numPr>
        <w:numId w:val="9"/>
      </w:numPr>
      <w:contextualSpacing/>
    </w:pPr>
  </w:style>
  <w:style w:type="paragraph" w:styleId="ListBullet">
    <w:name w:val="List Bullet"/>
    <w:basedOn w:val="Normal"/>
    <w:uiPriority w:val="99"/>
    <w:semiHidden/>
    <w:unhideWhenUsed/>
    <w:rsid w:val="003C3F38"/>
    <w:pPr>
      <w:numPr>
        <w:numId w:val="10"/>
      </w:numPr>
      <w:contextualSpacing/>
    </w:pPr>
  </w:style>
  <w:style w:type="paragraph" w:styleId="List">
    <w:name w:val="List"/>
    <w:basedOn w:val="Normal"/>
    <w:uiPriority w:val="99"/>
    <w:semiHidden/>
    <w:unhideWhenUsed/>
    <w:rsid w:val="003C3F38"/>
    <w:pPr>
      <w:ind w:left="283" w:hanging="283"/>
      <w:contextualSpacing/>
    </w:pPr>
  </w:style>
  <w:style w:type="paragraph" w:styleId="TOAHeading">
    <w:name w:val="toa heading"/>
    <w:basedOn w:val="Normal"/>
    <w:next w:val="Normal"/>
    <w:uiPriority w:val="99"/>
    <w:semiHidden/>
    <w:unhideWhenUsed/>
    <w:rsid w:val="003C3F38"/>
    <w:pPr>
      <w:spacing w:before="120"/>
    </w:pPr>
    <w:rPr>
      <w:rFonts w:asciiTheme="majorHAnsi" w:eastAsiaTheme="majorEastAsia" w:hAnsiTheme="majorHAnsi" w:cstheme="majorBidi"/>
      <w:b/>
      <w:bCs/>
    </w:rPr>
  </w:style>
  <w:style w:type="paragraph" w:styleId="MacroText">
    <w:name w:val="macro"/>
    <w:link w:val="MacroTextChar"/>
    <w:uiPriority w:val="99"/>
    <w:semiHidden/>
    <w:unhideWhenUsed/>
    <w:rsid w:val="003C3F38"/>
    <w:pPr>
      <w:tabs>
        <w:tab w:val="left" w:pos="480"/>
        <w:tab w:val="left" w:pos="960"/>
        <w:tab w:val="left" w:pos="1440"/>
        <w:tab w:val="left" w:pos="1920"/>
        <w:tab w:val="left" w:pos="2400"/>
        <w:tab w:val="left" w:pos="2880"/>
        <w:tab w:val="left" w:pos="3360"/>
        <w:tab w:val="left" w:pos="3840"/>
        <w:tab w:val="left" w:pos="4320"/>
      </w:tabs>
      <w:spacing w:after="0" w:line="480" w:lineRule="auto"/>
    </w:pPr>
    <w:rPr>
      <w:rFonts w:ascii="Consolas" w:hAnsi="Consolas"/>
      <w:kern w:val="0"/>
      <w:sz w:val="20"/>
      <w:szCs w:val="20"/>
      <w:lang w:val="de-CH"/>
      <w14:ligatures w14:val="none"/>
    </w:rPr>
  </w:style>
  <w:style w:type="character" w:customStyle="1" w:styleId="MacroTextChar">
    <w:name w:val="Macro Text Char"/>
    <w:basedOn w:val="DefaultParagraphFont"/>
    <w:link w:val="MacroText"/>
    <w:uiPriority w:val="99"/>
    <w:semiHidden/>
    <w:rsid w:val="003C3F38"/>
    <w:rPr>
      <w:rFonts w:ascii="Consolas" w:hAnsi="Consolas"/>
      <w:kern w:val="0"/>
      <w:sz w:val="20"/>
      <w:szCs w:val="20"/>
      <w:lang w:val="de-CH"/>
      <w14:ligatures w14:val="none"/>
    </w:rPr>
  </w:style>
  <w:style w:type="paragraph" w:styleId="TableofAuthorities">
    <w:name w:val="table of authorities"/>
    <w:basedOn w:val="Normal"/>
    <w:next w:val="Normal"/>
    <w:uiPriority w:val="99"/>
    <w:semiHidden/>
    <w:unhideWhenUsed/>
    <w:rsid w:val="003C3F38"/>
    <w:pPr>
      <w:ind w:left="240" w:hanging="240"/>
    </w:pPr>
  </w:style>
  <w:style w:type="paragraph" w:styleId="EndnoteText">
    <w:name w:val="endnote text"/>
    <w:basedOn w:val="Normal"/>
    <w:link w:val="EndnoteTextChar"/>
    <w:uiPriority w:val="99"/>
    <w:semiHidden/>
    <w:unhideWhenUsed/>
    <w:rsid w:val="003C3F38"/>
    <w:pPr>
      <w:spacing w:line="240" w:lineRule="auto"/>
    </w:pPr>
    <w:rPr>
      <w:sz w:val="20"/>
      <w:szCs w:val="20"/>
    </w:rPr>
  </w:style>
  <w:style w:type="character" w:customStyle="1" w:styleId="EndnoteTextChar">
    <w:name w:val="Endnote Text Char"/>
    <w:basedOn w:val="DefaultParagraphFont"/>
    <w:link w:val="EndnoteText"/>
    <w:uiPriority w:val="99"/>
    <w:semiHidden/>
    <w:rsid w:val="003C3F38"/>
    <w:rPr>
      <w:rFonts w:ascii="Times New Roman" w:hAnsi="Times New Roman"/>
      <w:kern w:val="0"/>
      <w:sz w:val="20"/>
      <w:szCs w:val="20"/>
      <w:lang w:val="de-CH"/>
      <w14:ligatures w14:val="none"/>
    </w:rPr>
  </w:style>
  <w:style w:type="character" w:styleId="EndnoteReference">
    <w:name w:val="endnote reference"/>
    <w:basedOn w:val="DefaultParagraphFont"/>
    <w:uiPriority w:val="99"/>
    <w:semiHidden/>
    <w:unhideWhenUsed/>
    <w:rsid w:val="003C3F38"/>
    <w:rPr>
      <w:vertAlign w:val="superscript"/>
    </w:rPr>
  </w:style>
  <w:style w:type="character" w:styleId="PageNumber">
    <w:name w:val="page number"/>
    <w:basedOn w:val="DefaultParagraphFont"/>
    <w:uiPriority w:val="99"/>
    <w:semiHidden/>
    <w:unhideWhenUsed/>
    <w:rsid w:val="003C3F38"/>
  </w:style>
  <w:style w:type="character" w:styleId="LineNumber">
    <w:name w:val="line number"/>
    <w:basedOn w:val="DefaultParagraphFont"/>
    <w:uiPriority w:val="99"/>
    <w:semiHidden/>
    <w:unhideWhenUsed/>
    <w:rsid w:val="003C3F38"/>
  </w:style>
  <w:style w:type="character" w:styleId="FootnoteReference">
    <w:name w:val="footnote reference"/>
    <w:basedOn w:val="DefaultParagraphFont"/>
    <w:uiPriority w:val="99"/>
    <w:semiHidden/>
    <w:unhideWhenUsed/>
    <w:rsid w:val="003C3F38"/>
    <w:rPr>
      <w:vertAlign w:val="superscript"/>
    </w:rPr>
  </w:style>
  <w:style w:type="paragraph" w:styleId="EnvelopeReturn">
    <w:name w:val="envelope return"/>
    <w:basedOn w:val="Normal"/>
    <w:uiPriority w:val="99"/>
    <w:semiHidden/>
    <w:unhideWhenUsed/>
    <w:rsid w:val="003C3F38"/>
    <w:pPr>
      <w:spacing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3C3F38"/>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TableofFigures">
    <w:name w:val="table of figures"/>
    <w:basedOn w:val="Normal"/>
    <w:next w:val="Normal"/>
    <w:uiPriority w:val="99"/>
    <w:semiHidden/>
    <w:unhideWhenUsed/>
    <w:rsid w:val="003C3F38"/>
  </w:style>
  <w:style w:type="paragraph" w:styleId="Caption">
    <w:name w:val="caption"/>
    <w:basedOn w:val="Normal"/>
    <w:next w:val="Normal"/>
    <w:uiPriority w:val="35"/>
    <w:semiHidden/>
    <w:unhideWhenUsed/>
    <w:qFormat/>
    <w:rsid w:val="003C3F38"/>
    <w:pPr>
      <w:spacing w:after="200" w:line="240" w:lineRule="auto"/>
    </w:pPr>
    <w:rPr>
      <w:i/>
      <w:iCs/>
      <w:color w:val="44546A" w:themeColor="text2"/>
      <w:sz w:val="18"/>
      <w:szCs w:val="18"/>
    </w:rPr>
  </w:style>
  <w:style w:type="paragraph" w:styleId="Index1">
    <w:name w:val="index 1"/>
    <w:basedOn w:val="Normal"/>
    <w:next w:val="Normal"/>
    <w:autoRedefine/>
    <w:uiPriority w:val="99"/>
    <w:semiHidden/>
    <w:unhideWhenUsed/>
    <w:rsid w:val="003C3F38"/>
    <w:pPr>
      <w:spacing w:line="240" w:lineRule="auto"/>
      <w:ind w:left="240" w:hanging="240"/>
    </w:pPr>
  </w:style>
  <w:style w:type="paragraph" w:styleId="IndexHeading">
    <w:name w:val="index heading"/>
    <w:basedOn w:val="Normal"/>
    <w:next w:val="Index1"/>
    <w:uiPriority w:val="99"/>
    <w:semiHidden/>
    <w:unhideWhenUsed/>
    <w:rsid w:val="003C3F38"/>
    <w:rPr>
      <w:rFonts w:asciiTheme="majorHAnsi" w:eastAsiaTheme="majorEastAsia" w:hAnsiTheme="majorHAnsi" w:cstheme="majorBidi"/>
      <w:b/>
      <w:bCs/>
    </w:rPr>
  </w:style>
  <w:style w:type="paragraph" w:styleId="Footer">
    <w:name w:val="footer"/>
    <w:basedOn w:val="Normal"/>
    <w:link w:val="FooterChar"/>
    <w:uiPriority w:val="99"/>
    <w:semiHidden/>
    <w:unhideWhenUsed/>
    <w:rsid w:val="003C3F38"/>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3C3F38"/>
    <w:rPr>
      <w:rFonts w:ascii="Times New Roman" w:hAnsi="Times New Roman"/>
      <w:kern w:val="0"/>
      <w:sz w:val="24"/>
      <w:szCs w:val="24"/>
      <w:lang w:val="de-CH"/>
      <w14:ligatures w14:val="none"/>
    </w:rPr>
  </w:style>
  <w:style w:type="paragraph" w:styleId="Header">
    <w:name w:val="header"/>
    <w:basedOn w:val="Normal"/>
    <w:link w:val="HeaderChar"/>
    <w:uiPriority w:val="99"/>
    <w:semiHidden/>
    <w:unhideWhenUsed/>
    <w:rsid w:val="003C3F38"/>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3C3F38"/>
    <w:rPr>
      <w:rFonts w:ascii="Times New Roman" w:hAnsi="Times New Roman"/>
      <w:kern w:val="0"/>
      <w:sz w:val="24"/>
      <w:szCs w:val="24"/>
      <w:lang w:val="de-CH"/>
      <w14:ligatures w14:val="none"/>
    </w:rPr>
  </w:style>
  <w:style w:type="paragraph" w:styleId="FootnoteText">
    <w:name w:val="footnote text"/>
    <w:basedOn w:val="Normal"/>
    <w:link w:val="FootnoteTextChar"/>
    <w:uiPriority w:val="99"/>
    <w:semiHidden/>
    <w:unhideWhenUsed/>
    <w:rsid w:val="003C3F38"/>
    <w:pPr>
      <w:spacing w:line="240" w:lineRule="auto"/>
    </w:pPr>
    <w:rPr>
      <w:sz w:val="20"/>
      <w:szCs w:val="20"/>
    </w:rPr>
  </w:style>
  <w:style w:type="character" w:customStyle="1" w:styleId="FootnoteTextChar">
    <w:name w:val="Footnote Text Char"/>
    <w:basedOn w:val="DefaultParagraphFont"/>
    <w:link w:val="FootnoteText"/>
    <w:uiPriority w:val="99"/>
    <w:semiHidden/>
    <w:rsid w:val="003C3F38"/>
    <w:rPr>
      <w:rFonts w:ascii="Times New Roman" w:hAnsi="Times New Roman"/>
      <w:kern w:val="0"/>
      <w:sz w:val="20"/>
      <w:szCs w:val="20"/>
      <w:lang w:val="de-CH"/>
      <w14:ligatures w14:val="none"/>
    </w:rPr>
  </w:style>
  <w:style w:type="paragraph" w:styleId="NormalIndent">
    <w:name w:val="Normal Indent"/>
    <w:basedOn w:val="Normal"/>
    <w:uiPriority w:val="99"/>
    <w:semiHidden/>
    <w:unhideWhenUsed/>
    <w:rsid w:val="003C3F38"/>
    <w:pPr>
      <w:ind w:left="720"/>
    </w:pPr>
  </w:style>
  <w:style w:type="paragraph" w:styleId="TOC9">
    <w:name w:val="toc 9"/>
    <w:basedOn w:val="Normal"/>
    <w:next w:val="Normal"/>
    <w:autoRedefine/>
    <w:uiPriority w:val="39"/>
    <w:semiHidden/>
    <w:unhideWhenUsed/>
    <w:rsid w:val="003C3F38"/>
    <w:pPr>
      <w:spacing w:after="100"/>
      <w:ind w:left="1920"/>
    </w:pPr>
  </w:style>
  <w:style w:type="paragraph" w:styleId="TOC8">
    <w:name w:val="toc 8"/>
    <w:basedOn w:val="Normal"/>
    <w:next w:val="Normal"/>
    <w:autoRedefine/>
    <w:uiPriority w:val="39"/>
    <w:semiHidden/>
    <w:unhideWhenUsed/>
    <w:rsid w:val="003C3F38"/>
    <w:pPr>
      <w:spacing w:after="100"/>
      <w:ind w:left="1680"/>
    </w:pPr>
  </w:style>
  <w:style w:type="paragraph" w:styleId="TOC7">
    <w:name w:val="toc 7"/>
    <w:basedOn w:val="Normal"/>
    <w:next w:val="Normal"/>
    <w:autoRedefine/>
    <w:uiPriority w:val="39"/>
    <w:semiHidden/>
    <w:unhideWhenUsed/>
    <w:rsid w:val="003C3F38"/>
    <w:pPr>
      <w:spacing w:after="100"/>
      <w:ind w:left="1440"/>
    </w:pPr>
  </w:style>
  <w:style w:type="paragraph" w:styleId="TOC6">
    <w:name w:val="toc 6"/>
    <w:basedOn w:val="Normal"/>
    <w:next w:val="Normal"/>
    <w:autoRedefine/>
    <w:uiPriority w:val="39"/>
    <w:semiHidden/>
    <w:unhideWhenUsed/>
    <w:rsid w:val="003C3F38"/>
    <w:pPr>
      <w:spacing w:after="100"/>
      <w:ind w:left="1200"/>
    </w:pPr>
  </w:style>
  <w:style w:type="paragraph" w:styleId="TOC5">
    <w:name w:val="toc 5"/>
    <w:basedOn w:val="Normal"/>
    <w:next w:val="Normal"/>
    <w:autoRedefine/>
    <w:uiPriority w:val="39"/>
    <w:semiHidden/>
    <w:unhideWhenUsed/>
    <w:rsid w:val="003C3F38"/>
    <w:pPr>
      <w:spacing w:after="100"/>
      <w:ind w:left="960"/>
    </w:pPr>
  </w:style>
  <w:style w:type="paragraph" w:styleId="TOC4">
    <w:name w:val="toc 4"/>
    <w:basedOn w:val="Normal"/>
    <w:next w:val="Normal"/>
    <w:autoRedefine/>
    <w:uiPriority w:val="39"/>
    <w:semiHidden/>
    <w:unhideWhenUsed/>
    <w:rsid w:val="003C3F38"/>
    <w:pPr>
      <w:spacing w:after="100"/>
      <w:ind w:left="720"/>
    </w:pPr>
  </w:style>
  <w:style w:type="paragraph" w:styleId="TOC3">
    <w:name w:val="toc 3"/>
    <w:basedOn w:val="Normal"/>
    <w:next w:val="Normal"/>
    <w:autoRedefine/>
    <w:uiPriority w:val="39"/>
    <w:semiHidden/>
    <w:unhideWhenUsed/>
    <w:rsid w:val="003C3F38"/>
    <w:pPr>
      <w:spacing w:after="100"/>
      <w:ind w:left="480"/>
    </w:pPr>
  </w:style>
  <w:style w:type="paragraph" w:styleId="TOC2">
    <w:name w:val="toc 2"/>
    <w:basedOn w:val="Normal"/>
    <w:next w:val="Normal"/>
    <w:autoRedefine/>
    <w:uiPriority w:val="39"/>
    <w:semiHidden/>
    <w:unhideWhenUsed/>
    <w:rsid w:val="003C3F38"/>
    <w:pPr>
      <w:spacing w:after="100"/>
      <w:ind w:left="240"/>
    </w:pPr>
  </w:style>
  <w:style w:type="paragraph" w:styleId="TOC1">
    <w:name w:val="toc 1"/>
    <w:basedOn w:val="Normal"/>
    <w:next w:val="Normal"/>
    <w:autoRedefine/>
    <w:uiPriority w:val="39"/>
    <w:semiHidden/>
    <w:unhideWhenUsed/>
    <w:rsid w:val="003C3F38"/>
    <w:pPr>
      <w:spacing w:after="100"/>
    </w:pPr>
  </w:style>
  <w:style w:type="paragraph" w:styleId="Index9">
    <w:name w:val="index 9"/>
    <w:basedOn w:val="Normal"/>
    <w:next w:val="Normal"/>
    <w:autoRedefine/>
    <w:uiPriority w:val="99"/>
    <w:semiHidden/>
    <w:unhideWhenUsed/>
    <w:rsid w:val="003C3F38"/>
    <w:pPr>
      <w:spacing w:line="240" w:lineRule="auto"/>
      <w:ind w:left="2160" w:hanging="240"/>
    </w:pPr>
  </w:style>
  <w:style w:type="paragraph" w:styleId="Index8">
    <w:name w:val="index 8"/>
    <w:basedOn w:val="Normal"/>
    <w:next w:val="Normal"/>
    <w:autoRedefine/>
    <w:uiPriority w:val="99"/>
    <w:semiHidden/>
    <w:unhideWhenUsed/>
    <w:rsid w:val="003C3F38"/>
    <w:pPr>
      <w:spacing w:line="240" w:lineRule="auto"/>
      <w:ind w:left="1920" w:hanging="240"/>
    </w:pPr>
  </w:style>
  <w:style w:type="paragraph" w:styleId="Index7">
    <w:name w:val="index 7"/>
    <w:basedOn w:val="Normal"/>
    <w:next w:val="Normal"/>
    <w:autoRedefine/>
    <w:uiPriority w:val="99"/>
    <w:semiHidden/>
    <w:unhideWhenUsed/>
    <w:rsid w:val="003C3F38"/>
    <w:pPr>
      <w:spacing w:line="240" w:lineRule="auto"/>
      <w:ind w:left="1680" w:hanging="240"/>
    </w:pPr>
  </w:style>
  <w:style w:type="paragraph" w:styleId="Index6">
    <w:name w:val="index 6"/>
    <w:basedOn w:val="Normal"/>
    <w:next w:val="Normal"/>
    <w:autoRedefine/>
    <w:uiPriority w:val="99"/>
    <w:semiHidden/>
    <w:unhideWhenUsed/>
    <w:rsid w:val="003C3F38"/>
    <w:pPr>
      <w:spacing w:line="240" w:lineRule="auto"/>
      <w:ind w:left="1440" w:hanging="240"/>
    </w:pPr>
  </w:style>
  <w:style w:type="paragraph" w:styleId="Index5">
    <w:name w:val="index 5"/>
    <w:basedOn w:val="Normal"/>
    <w:next w:val="Normal"/>
    <w:autoRedefine/>
    <w:uiPriority w:val="99"/>
    <w:semiHidden/>
    <w:unhideWhenUsed/>
    <w:rsid w:val="003C3F38"/>
    <w:pPr>
      <w:spacing w:line="240" w:lineRule="auto"/>
      <w:ind w:left="1200" w:hanging="240"/>
    </w:pPr>
  </w:style>
  <w:style w:type="paragraph" w:styleId="Index4">
    <w:name w:val="index 4"/>
    <w:basedOn w:val="Normal"/>
    <w:next w:val="Normal"/>
    <w:autoRedefine/>
    <w:uiPriority w:val="99"/>
    <w:semiHidden/>
    <w:unhideWhenUsed/>
    <w:rsid w:val="003C3F38"/>
    <w:pPr>
      <w:spacing w:line="240" w:lineRule="auto"/>
      <w:ind w:left="960" w:hanging="240"/>
    </w:pPr>
  </w:style>
  <w:style w:type="paragraph" w:styleId="Index3">
    <w:name w:val="index 3"/>
    <w:basedOn w:val="Normal"/>
    <w:next w:val="Normal"/>
    <w:autoRedefine/>
    <w:uiPriority w:val="99"/>
    <w:semiHidden/>
    <w:unhideWhenUsed/>
    <w:rsid w:val="003C3F38"/>
    <w:pPr>
      <w:spacing w:line="240" w:lineRule="auto"/>
      <w:ind w:left="720" w:hanging="240"/>
    </w:pPr>
  </w:style>
  <w:style w:type="paragraph" w:styleId="Index2">
    <w:name w:val="index 2"/>
    <w:basedOn w:val="Normal"/>
    <w:next w:val="Normal"/>
    <w:autoRedefine/>
    <w:uiPriority w:val="99"/>
    <w:semiHidden/>
    <w:unhideWhenUsed/>
    <w:rsid w:val="003C3F38"/>
    <w:pPr>
      <w:spacing w:line="240" w:lineRule="auto"/>
      <w:ind w:left="480" w:hanging="240"/>
    </w:pPr>
  </w:style>
  <w:style w:type="character" w:customStyle="1" w:styleId="Heading9Char">
    <w:name w:val="Heading 9 Char"/>
    <w:basedOn w:val="DefaultParagraphFont"/>
    <w:link w:val="Heading9"/>
    <w:uiPriority w:val="9"/>
    <w:semiHidden/>
    <w:rsid w:val="003C3F38"/>
    <w:rPr>
      <w:rFonts w:asciiTheme="majorHAnsi" w:eastAsiaTheme="majorEastAsia" w:hAnsiTheme="majorHAnsi" w:cstheme="majorBidi"/>
      <w:i/>
      <w:iCs/>
      <w:color w:val="272727" w:themeColor="text1" w:themeTint="D8"/>
      <w:kern w:val="0"/>
      <w:sz w:val="21"/>
      <w:szCs w:val="21"/>
      <w:lang w:val="de-CH"/>
      <w14:ligatures w14:val="none"/>
    </w:rPr>
  </w:style>
  <w:style w:type="character" w:customStyle="1" w:styleId="Heading8Char">
    <w:name w:val="Heading 8 Char"/>
    <w:basedOn w:val="DefaultParagraphFont"/>
    <w:link w:val="Heading8"/>
    <w:uiPriority w:val="9"/>
    <w:semiHidden/>
    <w:rsid w:val="003C3F38"/>
    <w:rPr>
      <w:rFonts w:asciiTheme="majorHAnsi" w:eastAsiaTheme="majorEastAsia" w:hAnsiTheme="majorHAnsi" w:cstheme="majorBidi"/>
      <w:color w:val="272727" w:themeColor="text1" w:themeTint="D8"/>
      <w:kern w:val="0"/>
      <w:sz w:val="21"/>
      <w:szCs w:val="21"/>
      <w:lang w:val="de-CH"/>
      <w14:ligatures w14:val="none"/>
    </w:rPr>
  </w:style>
  <w:style w:type="character" w:customStyle="1" w:styleId="Heading7Char">
    <w:name w:val="Heading 7 Char"/>
    <w:basedOn w:val="DefaultParagraphFont"/>
    <w:link w:val="Heading7"/>
    <w:uiPriority w:val="9"/>
    <w:semiHidden/>
    <w:rsid w:val="003C3F38"/>
    <w:rPr>
      <w:rFonts w:asciiTheme="majorHAnsi" w:eastAsiaTheme="majorEastAsia" w:hAnsiTheme="majorHAnsi" w:cstheme="majorBidi"/>
      <w:i/>
      <w:iCs/>
      <w:color w:val="1F3763" w:themeColor="accent1" w:themeShade="7F"/>
      <w:kern w:val="0"/>
      <w:sz w:val="24"/>
      <w:szCs w:val="24"/>
      <w:lang w:val="de-CH"/>
      <w14:ligatures w14:val="none"/>
    </w:rPr>
  </w:style>
  <w:style w:type="character" w:customStyle="1" w:styleId="Heading6Char">
    <w:name w:val="Heading 6 Char"/>
    <w:basedOn w:val="DefaultParagraphFont"/>
    <w:link w:val="Heading6"/>
    <w:uiPriority w:val="9"/>
    <w:semiHidden/>
    <w:rsid w:val="003C3F38"/>
    <w:rPr>
      <w:rFonts w:asciiTheme="majorHAnsi" w:eastAsiaTheme="majorEastAsia" w:hAnsiTheme="majorHAnsi" w:cstheme="majorBidi"/>
      <w:color w:val="1F3763" w:themeColor="accent1" w:themeShade="7F"/>
      <w:kern w:val="0"/>
      <w:sz w:val="24"/>
      <w:szCs w:val="24"/>
      <w:lang w:val="de-CH"/>
      <w14:ligatures w14:val="none"/>
    </w:rPr>
  </w:style>
  <w:style w:type="character" w:customStyle="1" w:styleId="Heading5Char">
    <w:name w:val="Heading 5 Char"/>
    <w:basedOn w:val="DefaultParagraphFont"/>
    <w:link w:val="Heading5"/>
    <w:uiPriority w:val="9"/>
    <w:semiHidden/>
    <w:rsid w:val="003C3F38"/>
    <w:rPr>
      <w:rFonts w:asciiTheme="majorHAnsi" w:eastAsiaTheme="majorEastAsia" w:hAnsiTheme="majorHAnsi" w:cstheme="majorBidi"/>
      <w:color w:val="2F5496" w:themeColor="accent1" w:themeShade="BF"/>
      <w:kern w:val="0"/>
      <w:sz w:val="24"/>
      <w:szCs w:val="24"/>
      <w:lang w:val="de-CH"/>
      <w14:ligatures w14:val="none"/>
    </w:rPr>
  </w:style>
  <w:style w:type="character" w:customStyle="1" w:styleId="Heading4Char">
    <w:name w:val="Heading 4 Char"/>
    <w:basedOn w:val="DefaultParagraphFont"/>
    <w:link w:val="Heading4"/>
    <w:uiPriority w:val="9"/>
    <w:semiHidden/>
    <w:rsid w:val="003C3F38"/>
    <w:rPr>
      <w:rFonts w:asciiTheme="majorHAnsi" w:eastAsiaTheme="majorEastAsia" w:hAnsiTheme="majorHAnsi" w:cstheme="majorBidi"/>
      <w:i/>
      <w:iCs/>
      <w:color w:val="2F5496" w:themeColor="accent1" w:themeShade="BF"/>
      <w:kern w:val="0"/>
      <w:sz w:val="24"/>
      <w:szCs w:val="24"/>
      <w:lang w:val="de-CH"/>
      <w14:ligatures w14:val="none"/>
    </w:rPr>
  </w:style>
  <w:style w:type="character" w:customStyle="1" w:styleId="Heading3Char">
    <w:name w:val="Heading 3 Char"/>
    <w:basedOn w:val="DefaultParagraphFont"/>
    <w:link w:val="Heading3"/>
    <w:uiPriority w:val="9"/>
    <w:semiHidden/>
    <w:rsid w:val="003C3F38"/>
    <w:rPr>
      <w:rFonts w:asciiTheme="majorHAnsi" w:eastAsiaTheme="majorEastAsia" w:hAnsiTheme="majorHAnsi" w:cstheme="majorBidi"/>
      <w:color w:val="1F3763" w:themeColor="accent1" w:themeShade="7F"/>
      <w:kern w:val="0"/>
      <w:sz w:val="24"/>
      <w:szCs w:val="24"/>
      <w:lang w:val="de-CH"/>
      <w14:ligatures w14:val="none"/>
    </w:rPr>
  </w:style>
  <w:style w:type="character" w:customStyle="1" w:styleId="Heading2Char">
    <w:name w:val="Heading 2 Char"/>
    <w:basedOn w:val="DefaultParagraphFont"/>
    <w:link w:val="Heading2"/>
    <w:uiPriority w:val="9"/>
    <w:semiHidden/>
    <w:rsid w:val="003C3F38"/>
    <w:rPr>
      <w:rFonts w:asciiTheme="majorHAnsi" w:eastAsiaTheme="majorEastAsia" w:hAnsiTheme="majorHAnsi" w:cstheme="majorBidi"/>
      <w:color w:val="2F5496" w:themeColor="accent1" w:themeShade="BF"/>
      <w:kern w:val="0"/>
      <w:sz w:val="26"/>
      <w:szCs w:val="26"/>
      <w:lang w:val="de-CH"/>
      <w14:ligatures w14:val="none"/>
    </w:rPr>
  </w:style>
  <w:style w:type="paragraph" w:customStyle="1" w:styleId="CitaviBibliographyEntry">
    <w:name w:val="Citavi Bibliography Entry"/>
    <w:basedOn w:val="Normal"/>
    <w:link w:val="CitaviBibliographyEntryChar"/>
    <w:rsid w:val="003C3F38"/>
    <w:pPr>
      <w:tabs>
        <w:tab w:val="left" w:pos="340"/>
      </w:tabs>
      <w:ind w:left="340" w:hanging="340"/>
    </w:pPr>
  </w:style>
  <w:style w:type="character" w:customStyle="1" w:styleId="CitaviBibliographyEntryChar">
    <w:name w:val="Citavi Bibliography Entry Char"/>
    <w:basedOn w:val="DefaultParagraphFont"/>
    <w:link w:val="CitaviBibliographyEntry"/>
    <w:rsid w:val="003C3F38"/>
    <w:rPr>
      <w:rFonts w:ascii="Times New Roman" w:hAnsi="Times New Roman"/>
      <w:kern w:val="0"/>
      <w:sz w:val="24"/>
      <w:szCs w:val="24"/>
      <w:lang w:val="de-CH"/>
      <w14:ligatures w14:val="none"/>
    </w:rPr>
  </w:style>
  <w:style w:type="paragraph" w:customStyle="1" w:styleId="CitaviBibliographyHeading">
    <w:name w:val="Citavi Bibliography Heading"/>
    <w:basedOn w:val="Heading1"/>
    <w:link w:val="CitaviBibliographyHeadingChar"/>
    <w:rsid w:val="003C3F38"/>
    <w:pPr>
      <w:ind w:left="432" w:hanging="432"/>
    </w:pPr>
    <w:rPr>
      <w:rFonts w:ascii="Times New Roman" w:hAnsi="Times New Roman"/>
      <w:b/>
      <w:caps/>
      <w:color w:val="auto"/>
      <w:sz w:val="28"/>
    </w:rPr>
  </w:style>
  <w:style w:type="character" w:customStyle="1" w:styleId="CitaviBibliographyHeadingChar">
    <w:name w:val="Citavi Bibliography Heading Char"/>
    <w:basedOn w:val="DefaultParagraphFont"/>
    <w:link w:val="CitaviBibliographyHeading"/>
    <w:rsid w:val="003C3F38"/>
    <w:rPr>
      <w:rFonts w:ascii="Times New Roman" w:eastAsiaTheme="majorEastAsia" w:hAnsi="Times New Roman" w:cstheme="majorBidi"/>
      <w:b/>
      <w:caps/>
      <w:kern w:val="0"/>
      <w:sz w:val="28"/>
      <w:szCs w:val="32"/>
      <w:lang w:val="de-CH"/>
      <w14:ligatures w14:val="none"/>
    </w:rPr>
  </w:style>
  <w:style w:type="paragraph" w:customStyle="1" w:styleId="CitaviChapterBibliographyHeading">
    <w:name w:val="Citavi Chapter Bibliography Heading"/>
    <w:basedOn w:val="Heading2"/>
    <w:link w:val="CitaviChapterBibliographyHeadingChar"/>
    <w:uiPriority w:val="99"/>
    <w:rsid w:val="003C3F38"/>
  </w:style>
  <w:style w:type="character" w:customStyle="1" w:styleId="CitaviChapterBibliographyHeadingChar">
    <w:name w:val="Citavi Chapter Bibliography Heading Char"/>
    <w:basedOn w:val="DefaultParagraphFont"/>
    <w:link w:val="CitaviChapterBibliographyHeading"/>
    <w:uiPriority w:val="99"/>
    <w:rsid w:val="003C3F38"/>
    <w:rPr>
      <w:rFonts w:asciiTheme="majorHAnsi" w:eastAsiaTheme="majorEastAsia" w:hAnsiTheme="majorHAnsi" w:cstheme="majorBidi"/>
      <w:color w:val="2F5496" w:themeColor="accent1" w:themeShade="BF"/>
      <w:kern w:val="0"/>
      <w:sz w:val="26"/>
      <w:szCs w:val="26"/>
      <w:lang w:val="de-CH"/>
      <w14:ligatures w14:val="none"/>
    </w:rPr>
  </w:style>
  <w:style w:type="paragraph" w:customStyle="1" w:styleId="CitaviBibliographySubheading1">
    <w:name w:val="Citavi Bibliography Subheading 1"/>
    <w:basedOn w:val="Heading2"/>
    <w:link w:val="CitaviBibliographySubheading1Char"/>
    <w:uiPriority w:val="99"/>
    <w:rsid w:val="003C3F38"/>
    <w:pPr>
      <w:outlineLvl w:val="9"/>
    </w:pPr>
    <w:rPr>
      <w:lang w:val="en-GB"/>
    </w:rPr>
  </w:style>
  <w:style w:type="character" w:customStyle="1" w:styleId="CitaviBibliographySubheading1Char">
    <w:name w:val="Citavi Bibliography Subheading 1 Char"/>
    <w:basedOn w:val="DefaultParagraphFont"/>
    <w:link w:val="CitaviBibliographySubheading1"/>
    <w:uiPriority w:val="99"/>
    <w:rsid w:val="003C3F38"/>
    <w:rPr>
      <w:rFonts w:asciiTheme="majorHAnsi" w:eastAsiaTheme="majorEastAsia" w:hAnsiTheme="majorHAnsi" w:cstheme="majorBidi"/>
      <w:color w:val="2F5496" w:themeColor="accent1" w:themeShade="BF"/>
      <w:kern w:val="0"/>
      <w:sz w:val="26"/>
      <w:szCs w:val="26"/>
      <w14:ligatures w14:val="none"/>
    </w:rPr>
  </w:style>
  <w:style w:type="paragraph" w:customStyle="1" w:styleId="CitaviBibliographySubheading2">
    <w:name w:val="Citavi Bibliography Subheading 2"/>
    <w:basedOn w:val="Heading3"/>
    <w:link w:val="CitaviBibliographySubheading2Char"/>
    <w:uiPriority w:val="99"/>
    <w:rsid w:val="003C3F38"/>
    <w:pPr>
      <w:outlineLvl w:val="9"/>
    </w:pPr>
    <w:rPr>
      <w:lang w:val="en-GB"/>
    </w:rPr>
  </w:style>
  <w:style w:type="character" w:customStyle="1" w:styleId="CitaviBibliographySubheading2Char">
    <w:name w:val="Citavi Bibliography Subheading 2 Char"/>
    <w:basedOn w:val="DefaultParagraphFont"/>
    <w:link w:val="CitaviBibliographySubheading2"/>
    <w:uiPriority w:val="99"/>
    <w:rsid w:val="003C3F38"/>
    <w:rPr>
      <w:rFonts w:asciiTheme="majorHAnsi" w:eastAsiaTheme="majorEastAsia" w:hAnsiTheme="majorHAnsi" w:cstheme="majorBidi"/>
      <w:color w:val="1F3763" w:themeColor="accent1" w:themeShade="7F"/>
      <w:kern w:val="0"/>
      <w:sz w:val="24"/>
      <w:szCs w:val="24"/>
      <w14:ligatures w14:val="none"/>
    </w:rPr>
  </w:style>
  <w:style w:type="paragraph" w:customStyle="1" w:styleId="CitaviBibliographySubheading3">
    <w:name w:val="Citavi Bibliography Subheading 3"/>
    <w:basedOn w:val="Heading4"/>
    <w:link w:val="CitaviBibliographySubheading3Char"/>
    <w:uiPriority w:val="99"/>
    <w:rsid w:val="003C3F38"/>
    <w:pPr>
      <w:outlineLvl w:val="9"/>
    </w:pPr>
    <w:rPr>
      <w:lang w:val="en-GB"/>
    </w:rPr>
  </w:style>
  <w:style w:type="character" w:customStyle="1" w:styleId="CitaviBibliographySubheading3Char">
    <w:name w:val="Citavi Bibliography Subheading 3 Char"/>
    <w:basedOn w:val="DefaultParagraphFont"/>
    <w:link w:val="CitaviBibliographySubheading3"/>
    <w:uiPriority w:val="99"/>
    <w:rsid w:val="003C3F38"/>
    <w:rPr>
      <w:rFonts w:asciiTheme="majorHAnsi" w:eastAsiaTheme="majorEastAsia" w:hAnsiTheme="majorHAnsi" w:cstheme="majorBidi"/>
      <w:i/>
      <w:iCs/>
      <w:color w:val="2F5496" w:themeColor="accent1" w:themeShade="BF"/>
      <w:kern w:val="0"/>
      <w:sz w:val="24"/>
      <w:szCs w:val="24"/>
      <w14:ligatures w14:val="none"/>
    </w:rPr>
  </w:style>
  <w:style w:type="paragraph" w:customStyle="1" w:styleId="CitaviBibliographySubheading4">
    <w:name w:val="Citavi Bibliography Subheading 4"/>
    <w:basedOn w:val="Heading5"/>
    <w:link w:val="CitaviBibliographySubheading4Char"/>
    <w:uiPriority w:val="99"/>
    <w:rsid w:val="003C3F38"/>
    <w:pPr>
      <w:outlineLvl w:val="9"/>
    </w:pPr>
    <w:rPr>
      <w:lang w:val="en-GB"/>
    </w:rPr>
  </w:style>
  <w:style w:type="character" w:customStyle="1" w:styleId="CitaviBibliographySubheading4Char">
    <w:name w:val="Citavi Bibliography Subheading 4 Char"/>
    <w:basedOn w:val="DefaultParagraphFont"/>
    <w:link w:val="CitaviBibliographySubheading4"/>
    <w:uiPriority w:val="99"/>
    <w:rsid w:val="003C3F38"/>
    <w:rPr>
      <w:rFonts w:asciiTheme="majorHAnsi" w:eastAsiaTheme="majorEastAsia" w:hAnsiTheme="majorHAnsi" w:cstheme="majorBidi"/>
      <w:color w:val="2F5496" w:themeColor="accent1" w:themeShade="BF"/>
      <w:kern w:val="0"/>
      <w:sz w:val="24"/>
      <w:szCs w:val="24"/>
      <w14:ligatures w14:val="none"/>
    </w:rPr>
  </w:style>
  <w:style w:type="paragraph" w:customStyle="1" w:styleId="CitaviBibliographySubheading5">
    <w:name w:val="Citavi Bibliography Subheading 5"/>
    <w:basedOn w:val="Heading6"/>
    <w:link w:val="CitaviBibliographySubheading5Char"/>
    <w:uiPriority w:val="99"/>
    <w:rsid w:val="003C3F38"/>
    <w:pPr>
      <w:outlineLvl w:val="9"/>
    </w:pPr>
    <w:rPr>
      <w:lang w:val="en-GB"/>
    </w:rPr>
  </w:style>
  <w:style w:type="character" w:customStyle="1" w:styleId="CitaviBibliographySubheading5Char">
    <w:name w:val="Citavi Bibliography Subheading 5 Char"/>
    <w:basedOn w:val="DefaultParagraphFont"/>
    <w:link w:val="CitaviBibliographySubheading5"/>
    <w:uiPriority w:val="99"/>
    <w:rsid w:val="003C3F38"/>
    <w:rPr>
      <w:rFonts w:asciiTheme="majorHAnsi" w:eastAsiaTheme="majorEastAsia" w:hAnsiTheme="majorHAnsi" w:cstheme="majorBidi"/>
      <w:color w:val="1F3763" w:themeColor="accent1" w:themeShade="7F"/>
      <w:kern w:val="0"/>
      <w:sz w:val="24"/>
      <w:szCs w:val="24"/>
      <w14:ligatures w14:val="none"/>
    </w:rPr>
  </w:style>
  <w:style w:type="paragraph" w:customStyle="1" w:styleId="CitaviBibliographySubheading6">
    <w:name w:val="Citavi Bibliography Subheading 6"/>
    <w:basedOn w:val="Heading7"/>
    <w:link w:val="CitaviBibliographySubheading6Char"/>
    <w:uiPriority w:val="99"/>
    <w:rsid w:val="003C3F38"/>
    <w:pPr>
      <w:outlineLvl w:val="9"/>
    </w:pPr>
    <w:rPr>
      <w:lang w:val="en-GB"/>
    </w:rPr>
  </w:style>
  <w:style w:type="character" w:customStyle="1" w:styleId="CitaviBibliographySubheading6Char">
    <w:name w:val="Citavi Bibliography Subheading 6 Char"/>
    <w:basedOn w:val="DefaultParagraphFont"/>
    <w:link w:val="CitaviBibliographySubheading6"/>
    <w:uiPriority w:val="99"/>
    <w:rsid w:val="003C3F38"/>
    <w:rPr>
      <w:rFonts w:asciiTheme="majorHAnsi" w:eastAsiaTheme="majorEastAsia" w:hAnsiTheme="majorHAnsi" w:cstheme="majorBidi"/>
      <w:i/>
      <w:iCs/>
      <w:color w:val="1F3763" w:themeColor="accent1" w:themeShade="7F"/>
      <w:kern w:val="0"/>
      <w:sz w:val="24"/>
      <w:szCs w:val="24"/>
      <w14:ligatures w14:val="none"/>
    </w:rPr>
  </w:style>
  <w:style w:type="paragraph" w:customStyle="1" w:styleId="CitaviBibliographySubheading7">
    <w:name w:val="Citavi Bibliography Subheading 7"/>
    <w:basedOn w:val="Heading8"/>
    <w:link w:val="CitaviBibliographySubheading7Char"/>
    <w:uiPriority w:val="99"/>
    <w:rsid w:val="003C3F38"/>
    <w:pPr>
      <w:outlineLvl w:val="9"/>
    </w:pPr>
    <w:rPr>
      <w:lang w:val="en-GB"/>
    </w:rPr>
  </w:style>
  <w:style w:type="character" w:customStyle="1" w:styleId="CitaviBibliographySubheading7Char">
    <w:name w:val="Citavi Bibliography Subheading 7 Char"/>
    <w:basedOn w:val="DefaultParagraphFont"/>
    <w:link w:val="CitaviBibliographySubheading7"/>
    <w:uiPriority w:val="99"/>
    <w:rsid w:val="003C3F38"/>
    <w:rPr>
      <w:rFonts w:asciiTheme="majorHAnsi" w:eastAsiaTheme="majorEastAsia" w:hAnsiTheme="majorHAnsi" w:cstheme="majorBidi"/>
      <w:color w:val="272727" w:themeColor="text1" w:themeTint="D8"/>
      <w:kern w:val="0"/>
      <w:sz w:val="21"/>
      <w:szCs w:val="21"/>
      <w14:ligatures w14:val="none"/>
    </w:rPr>
  </w:style>
  <w:style w:type="paragraph" w:customStyle="1" w:styleId="CitaviBibliographySubheading8">
    <w:name w:val="Citavi Bibliography Subheading 8"/>
    <w:basedOn w:val="Heading9"/>
    <w:link w:val="CitaviBibliographySubheading8Char"/>
    <w:uiPriority w:val="99"/>
    <w:rsid w:val="003C3F38"/>
    <w:pPr>
      <w:outlineLvl w:val="9"/>
    </w:pPr>
    <w:rPr>
      <w:lang w:val="en-GB"/>
    </w:rPr>
  </w:style>
  <w:style w:type="character" w:customStyle="1" w:styleId="CitaviBibliographySubheading8Char">
    <w:name w:val="Citavi Bibliography Subheading 8 Char"/>
    <w:basedOn w:val="DefaultParagraphFont"/>
    <w:link w:val="CitaviBibliographySubheading8"/>
    <w:uiPriority w:val="99"/>
    <w:rsid w:val="003C3F38"/>
    <w:rPr>
      <w:rFonts w:asciiTheme="majorHAnsi" w:eastAsiaTheme="majorEastAsia" w:hAnsiTheme="majorHAnsi" w:cstheme="majorBidi"/>
      <w:i/>
      <w:iCs/>
      <w:color w:val="272727" w:themeColor="text1" w:themeTint="D8"/>
      <w:kern w:val="0"/>
      <w:sz w:val="21"/>
      <w:szCs w:val="21"/>
      <w14:ligatures w14:val="none"/>
    </w:rPr>
  </w:style>
  <w:style w:type="character" w:styleId="PlaceholderText">
    <w:name w:val="Placeholder Text"/>
    <w:basedOn w:val="DefaultParagraphFont"/>
    <w:uiPriority w:val="99"/>
    <w:semiHidden/>
    <w:rsid w:val="003C3F3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6867251">
      <w:bodyDiv w:val="1"/>
      <w:marLeft w:val="0"/>
      <w:marRight w:val="0"/>
      <w:marTop w:val="0"/>
      <w:marBottom w:val="0"/>
      <w:divBdr>
        <w:top w:val="none" w:sz="0" w:space="0" w:color="auto"/>
        <w:left w:val="none" w:sz="0" w:space="0" w:color="auto"/>
        <w:bottom w:val="none" w:sz="0" w:space="0" w:color="auto"/>
        <w:right w:val="none" w:sz="0" w:space="0" w:color="auto"/>
      </w:divBdr>
    </w:div>
    <w:div w:id="66069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E636840A9894F5195C38C49F4B49F34"/>
        <w:category>
          <w:name w:val="General"/>
          <w:gallery w:val="placeholder"/>
        </w:category>
        <w:types>
          <w:type w:val="bbPlcHdr"/>
        </w:types>
        <w:behaviors>
          <w:behavior w:val="content"/>
        </w:behaviors>
        <w:guid w:val="{6FB85F9F-808C-46C9-AFDF-440EEDD64FF3}"/>
      </w:docPartPr>
      <w:docPartBody>
        <w:p w:rsidR="00721EDB" w:rsidRDefault="00721EDB" w:rsidP="00721EDB">
          <w:pPr>
            <w:pStyle w:val="AE636840A9894F5195C38C49F4B49F34"/>
          </w:pPr>
          <w:r w:rsidRPr="00125881">
            <w:rPr>
              <w:rStyle w:val="PlaceholderText"/>
            </w:rPr>
            <w:t>Click or tap here to enter text.</w:t>
          </w:r>
        </w:p>
      </w:docPartBody>
    </w:docPart>
    <w:docPart>
      <w:docPartPr>
        <w:name w:val="316056D789DD4FE9A0FDD32CCDCC62EA"/>
        <w:category>
          <w:name w:val="General"/>
          <w:gallery w:val="placeholder"/>
        </w:category>
        <w:types>
          <w:type w:val="bbPlcHdr"/>
        </w:types>
        <w:behaviors>
          <w:behavior w:val="content"/>
        </w:behaviors>
        <w:guid w:val="{B9C6601C-D6EF-4A17-B275-48961420F900}"/>
      </w:docPartPr>
      <w:docPartBody>
        <w:p w:rsidR="00721EDB" w:rsidRDefault="00721EDB" w:rsidP="00721EDB">
          <w:pPr>
            <w:pStyle w:val="316056D789DD4FE9A0FDD32CCDCC62EA"/>
          </w:pPr>
          <w:r w:rsidRPr="0012588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AC735098-5516-41D3-BAC5-E4D5F0ABC142}"/>
      </w:docPartPr>
      <w:docPartBody>
        <w:p w:rsidR="00721EDB" w:rsidRDefault="00721EDB">
          <w:r w:rsidRPr="004A1D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0"/>
    <w:family w:val="auto"/>
    <w:pitch w:val="variable"/>
    <w:sig w:usb0="A00002AF" w:usb1="500078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EDB"/>
    <w:rsid w:val="00721EDB"/>
    <w:rsid w:val="00817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1EDB"/>
    <w:rPr>
      <w:color w:val="666666"/>
    </w:rPr>
  </w:style>
  <w:style w:type="paragraph" w:customStyle="1" w:styleId="AE636840A9894F5195C38C49F4B49F34">
    <w:name w:val="AE636840A9894F5195C38C49F4B49F34"/>
    <w:rsid w:val="00721EDB"/>
  </w:style>
  <w:style w:type="paragraph" w:customStyle="1" w:styleId="316056D789DD4FE9A0FDD32CCDCC62EA">
    <w:name w:val="316056D789DD4FE9A0FDD32CCDCC62EA"/>
    <w:rsid w:val="00721E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10489</Words>
  <Characters>59789</Characters>
  <Application>Microsoft Office Word</Application>
  <DocSecurity>0</DocSecurity>
  <Lines>498</Lines>
  <Paragraphs>140</Paragraphs>
  <ScaleCrop>false</ScaleCrop>
  <Company/>
  <LinksUpToDate>false</LinksUpToDate>
  <CharactersWithSpaces>70138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Vugt, Lieveke (IPS)</dc:creator>
  <cp:keywords/>
  <dc:description/>
  <cp:lastModifiedBy>van Vugt, Lieveke (IPS)</cp:lastModifiedBy>
  <cp:revision>4</cp:revision>
  <dcterms:created xsi:type="dcterms:W3CDTF">2024-03-14T10:08:00Z</dcterms:created>
  <dcterms:modified xsi:type="dcterms:W3CDTF">2024-07-12T09:20:00Z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CloudProjectKey=wkmvvw8r82qgqw728f8uk6qr87qaa7a4lhmtdi1ig65ug2woz; ProjectName=EXPLO</vt:lpwstr>
  </property>
  <property fmtid="{D5CDD505-2E9C-101B-9397-08002B2CF9AE}" pid="3" name="CitaviDocumentProperty_7">
    <vt:lpwstr>EXPLO</vt:lpwstr>
  </property>
  <property fmtid="{D5CDD505-2E9C-101B-9397-08002B2CF9AE}" pid="4" name="CitaviDocumentProperty_0">
    <vt:lpwstr>b97d2b56-b0d3-4dfc-8b44-3111167abdab</vt:lpwstr>
  </property>
  <property fmtid="{D5CDD505-2E9C-101B-9397-08002B2CF9AE}" pid="5" name="CitaviDocumentProperty_6">
    <vt:lpwstr>True</vt:lpwstr>
  </property>
  <property fmtid="{D5CDD505-2E9C-101B-9397-08002B2CF9AE}" pid="6" name="CitaviDocumentProperty_1">
    <vt:lpwstr>6.17.0.0</vt:lpwstr>
  </property>
</Properties>
</file>