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47CC6" w14:textId="0294B97B" w:rsidR="00DE2D6D" w:rsidRPr="002D1C31" w:rsidRDefault="00DE2D6D">
      <w:pPr>
        <w:rPr>
          <w:rFonts w:ascii="Times New Roman" w:hAnsi="Times New Roman" w:cs="Times New Roman"/>
          <w:b/>
          <w:bCs/>
          <w:sz w:val="24"/>
          <w:szCs w:val="24"/>
        </w:rPr>
      </w:pPr>
      <w:bookmarkStart w:id="0" w:name="_Hlk191987579"/>
      <w:bookmarkEnd w:id="0"/>
      <w:proofErr w:type="spellStart"/>
      <w:r w:rsidRPr="002D1C31">
        <w:rPr>
          <w:rFonts w:ascii="Times New Roman" w:hAnsi="Times New Roman" w:cs="Times New Roman"/>
          <w:b/>
          <w:bCs/>
          <w:sz w:val="24"/>
          <w:szCs w:val="24"/>
        </w:rPr>
        <w:t>eTable</w:t>
      </w:r>
      <w:proofErr w:type="spellEnd"/>
      <w:r w:rsidRPr="002D1C31">
        <w:rPr>
          <w:rFonts w:ascii="Times New Roman" w:hAnsi="Times New Roman" w:cs="Times New Roman"/>
          <w:b/>
          <w:bCs/>
          <w:sz w:val="24"/>
          <w:szCs w:val="24"/>
        </w:rPr>
        <w:t xml:space="preserve"> 1</w:t>
      </w:r>
      <w:r w:rsidR="00C56B40" w:rsidRPr="002D1C31">
        <w:rPr>
          <w:rFonts w:ascii="Times New Roman" w:hAnsi="Times New Roman" w:cs="Times New Roman"/>
          <w:b/>
          <w:bCs/>
          <w:sz w:val="24"/>
          <w:szCs w:val="24"/>
        </w:rPr>
        <w:t>:</w:t>
      </w:r>
      <w:r w:rsidRPr="002D1C31">
        <w:rPr>
          <w:rFonts w:ascii="Times New Roman" w:hAnsi="Times New Roman" w:cs="Times New Roman"/>
          <w:b/>
          <w:bCs/>
          <w:sz w:val="24"/>
          <w:szCs w:val="24"/>
        </w:rPr>
        <w:t xml:space="preserve"> Search Strategy</w:t>
      </w:r>
    </w:p>
    <w:tbl>
      <w:tblPr>
        <w:tblStyle w:val="TableGrid"/>
        <w:tblW w:w="0" w:type="auto"/>
        <w:tblLook w:val="04A0" w:firstRow="1" w:lastRow="0" w:firstColumn="1" w:lastColumn="0" w:noHBand="0" w:noVBand="1"/>
      </w:tblPr>
      <w:tblGrid>
        <w:gridCol w:w="803"/>
        <w:gridCol w:w="12229"/>
        <w:gridCol w:w="916"/>
      </w:tblGrid>
      <w:tr w:rsidR="008D3D23" w:rsidRPr="002D1C31" w14:paraId="7F12B93E" w14:textId="77777777" w:rsidTr="004E132E">
        <w:tc>
          <w:tcPr>
            <w:tcW w:w="803" w:type="dxa"/>
          </w:tcPr>
          <w:p w14:paraId="247708D9" w14:textId="273B72A7" w:rsidR="008D3D23" w:rsidRPr="002D1C31" w:rsidRDefault="008D3D23">
            <w:pPr>
              <w:rPr>
                <w:rFonts w:ascii="Times New Roman" w:hAnsi="Times New Roman" w:cs="Times New Roman"/>
                <w:b/>
                <w:bCs/>
                <w:sz w:val="20"/>
                <w:szCs w:val="20"/>
              </w:rPr>
            </w:pPr>
            <w:r w:rsidRPr="002D1C31">
              <w:rPr>
                <w:rFonts w:ascii="Times New Roman" w:hAnsi="Times New Roman" w:cs="Times New Roman"/>
                <w:b/>
                <w:bCs/>
                <w:sz w:val="20"/>
                <w:szCs w:val="20"/>
              </w:rPr>
              <w:t>Order</w:t>
            </w:r>
          </w:p>
        </w:tc>
        <w:tc>
          <w:tcPr>
            <w:tcW w:w="12233" w:type="dxa"/>
          </w:tcPr>
          <w:p w14:paraId="059B20C3" w14:textId="61C963EF" w:rsidR="008D3D23" w:rsidRPr="002D1C31" w:rsidRDefault="008D3D23">
            <w:pPr>
              <w:rPr>
                <w:rFonts w:ascii="Times New Roman" w:hAnsi="Times New Roman" w:cs="Times New Roman"/>
                <w:b/>
                <w:bCs/>
                <w:sz w:val="20"/>
                <w:szCs w:val="20"/>
              </w:rPr>
            </w:pPr>
            <w:r w:rsidRPr="002D1C31">
              <w:rPr>
                <w:rFonts w:ascii="Times New Roman" w:hAnsi="Times New Roman" w:cs="Times New Roman"/>
                <w:b/>
                <w:bCs/>
                <w:sz w:val="20"/>
                <w:szCs w:val="20"/>
              </w:rPr>
              <w:t>Search Term</w:t>
            </w:r>
          </w:p>
        </w:tc>
        <w:tc>
          <w:tcPr>
            <w:tcW w:w="912" w:type="dxa"/>
          </w:tcPr>
          <w:p w14:paraId="2B448799" w14:textId="15681B16" w:rsidR="008D3D23" w:rsidRPr="002D1C31" w:rsidRDefault="00E177FC">
            <w:pPr>
              <w:rPr>
                <w:rFonts w:ascii="Times New Roman" w:hAnsi="Times New Roman" w:cs="Times New Roman"/>
                <w:b/>
                <w:bCs/>
                <w:sz w:val="20"/>
                <w:szCs w:val="20"/>
              </w:rPr>
            </w:pPr>
            <w:r w:rsidRPr="002D1C31">
              <w:rPr>
                <w:rFonts w:ascii="Times New Roman" w:hAnsi="Times New Roman" w:cs="Times New Roman"/>
                <w:b/>
                <w:bCs/>
                <w:sz w:val="20"/>
                <w:szCs w:val="20"/>
              </w:rPr>
              <w:t>Results</w:t>
            </w:r>
          </w:p>
        </w:tc>
      </w:tr>
      <w:tr w:rsidR="000B1EB6" w:rsidRPr="002D1C31" w14:paraId="4993EEED" w14:textId="77777777" w:rsidTr="004E132E">
        <w:tc>
          <w:tcPr>
            <w:tcW w:w="803" w:type="dxa"/>
          </w:tcPr>
          <w:p w14:paraId="3FB6478A" w14:textId="54093F38" w:rsidR="000B1EB6" w:rsidRPr="002D1C31" w:rsidRDefault="000B1EB6">
            <w:pPr>
              <w:rPr>
                <w:rFonts w:ascii="Times New Roman" w:hAnsi="Times New Roman" w:cs="Times New Roman"/>
                <w:sz w:val="20"/>
                <w:szCs w:val="20"/>
              </w:rPr>
            </w:pPr>
          </w:p>
        </w:tc>
        <w:tc>
          <w:tcPr>
            <w:tcW w:w="12233" w:type="dxa"/>
          </w:tcPr>
          <w:p w14:paraId="4EE35764" w14:textId="031BF69D" w:rsidR="000B1EB6" w:rsidRPr="002D1C31" w:rsidRDefault="00C32EFB">
            <w:pPr>
              <w:rPr>
                <w:rFonts w:ascii="Times New Roman" w:hAnsi="Times New Roman" w:cs="Times New Roman"/>
                <w:b/>
                <w:bCs/>
                <w:sz w:val="20"/>
                <w:szCs w:val="20"/>
              </w:rPr>
            </w:pPr>
            <w:r w:rsidRPr="002D1C31">
              <w:rPr>
                <w:rFonts w:ascii="Times New Roman" w:hAnsi="Times New Roman" w:cs="Times New Roman"/>
                <w:b/>
                <w:bCs/>
                <w:sz w:val="20"/>
                <w:szCs w:val="20"/>
              </w:rPr>
              <w:t xml:space="preserve">Database: Ovid </w:t>
            </w:r>
            <w:r w:rsidR="00E47335" w:rsidRPr="002D1C31">
              <w:rPr>
                <w:rFonts w:ascii="Times New Roman" w:hAnsi="Times New Roman" w:cs="Times New Roman"/>
                <w:b/>
                <w:bCs/>
                <w:sz w:val="20"/>
                <w:szCs w:val="20"/>
              </w:rPr>
              <w:t>MEDLINE</w:t>
            </w:r>
          </w:p>
        </w:tc>
        <w:tc>
          <w:tcPr>
            <w:tcW w:w="912" w:type="dxa"/>
          </w:tcPr>
          <w:p w14:paraId="029C8481" w14:textId="77777777" w:rsidR="000B1EB6" w:rsidRPr="002D1C31" w:rsidRDefault="000B1EB6">
            <w:pPr>
              <w:rPr>
                <w:rFonts w:ascii="Times New Roman" w:hAnsi="Times New Roman" w:cs="Times New Roman"/>
                <w:sz w:val="20"/>
                <w:szCs w:val="20"/>
              </w:rPr>
            </w:pPr>
          </w:p>
        </w:tc>
      </w:tr>
      <w:tr w:rsidR="008D3D23" w:rsidRPr="002D1C31" w14:paraId="3E4DB4AB" w14:textId="77777777" w:rsidTr="004E132E">
        <w:tc>
          <w:tcPr>
            <w:tcW w:w="803" w:type="dxa"/>
          </w:tcPr>
          <w:p w14:paraId="0C59765D" w14:textId="6A0DA607" w:rsidR="008D3D23" w:rsidRPr="002D1C31" w:rsidRDefault="00E177FC">
            <w:pPr>
              <w:rPr>
                <w:rFonts w:ascii="Times New Roman" w:hAnsi="Times New Roman" w:cs="Times New Roman"/>
                <w:sz w:val="20"/>
                <w:szCs w:val="20"/>
              </w:rPr>
            </w:pPr>
            <w:r w:rsidRPr="002D1C31">
              <w:rPr>
                <w:rFonts w:ascii="Times New Roman" w:hAnsi="Times New Roman" w:cs="Times New Roman"/>
                <w:sz w:val="20"/>
                <w:szCs w:val="20"/>
              </w:rPr>
              <w:t>1</w:t>
            </w:r>
          </w:p>
        </w:tc>
        <w:tc>
          <w:tcPr>
            <w:tcW w:w="12233" w:type="dxa"/>
          </w:tcPr>
          <w:p w14:paraId="5F1E848E" w14:textId="42B809BB" w:rsidR="008D3D23" w:rsidRPr="002D1C31" w:rsidRDefault="000B1EB6">
            <w:pPr>
              <w:rPr>
                <w:rFonts w:ascii="Times New Roman" w:hAnsi="Times New Roman" w:cs="Times New Roman"/>
                <w:sz w:val="20"/>
                <w:szCs w:val="20"/>
              </w:rPr>
            </w:pPr>
            <w:r w:rsidRPr="002D1C31">
              <w:rPr>
                <w:rFonts w:ascii="Times New Roman" w:hAnsi="Times New Roman" w:cs="Times New Roman"/>
                <w:sz w:val="20"/>
                <w:szCs w:val="20"/>
              </w:rPr>
              <w:t>(</w:t>
            </w:r>
            <w:proofErr w:type="spellStart"/>
            <w:r w:rsidRPr="002D1C31">
              <w:rPr>
                <w:rFonts w:ascii="Times New Roman" w:hAnsi="Times New Roman" w:cs="Times New Roman"/>
                <w:sz w:val="20"/>
                <w:szCs w:val="20"/>
              </w:rPr>
              <w:t>suicid</w:t>
            </w:r>
            <w:proofErr w:type="spellEnd"/>
            <w:r w:rsidRPr="002D1C31">
              <w:rPr>
                <w:rFonts w:ascii="Times New Roman" w:hAnsi="Times New Roman" w:cs="Times New Roman"/>
                <w:sz w:val="20"/>
                <w:szCs w:val="20"/>
              </w:rPr>
              <w:t xml:space="preserve">* and (hotspot* or location* or site* or cliff or lookout or bridge or building or high-rise or multi-storey or viaduct or rail or railway or metro or subway or woods or forest or skyscraper or flyover* or overpass or "car park" or underground or tube or crossing or road or motorway or highway or reservoir or coast or jump* or leap* or fall or height or lie or lying or "carbon monoxide" or "car exhaust" or hang* or firearm or gun* or burn* or drown* or </w:t>
            </w:r>
            <w:proofErr w:type="spellStart"/>
            <w:r w:rsidRPr="002D1C31">
              <w:rPr>
                <w:rFonts w:ascii="Times New Roman" w:hAnsi="Times New Roman" w:cs="Times New Roman"/>
                <w:sz w:val="20"/>
                <w:szCs w:val="20"/>
              </w:rPr>
              <w:t>fenc</w:t>
            </w:r>
            <w:proofErr w:type="spellEnd"/>
            <w:r w:rsidRPr="002D1C31">
              <w:rPr>
                <w:rFonts w:ascii="Times New Roman" w:hAnsi="Times New Roman" w:cs="Times New Roman"/>
                <w:sz w:val="20"/>
                <w:szCs w:val="20"/>
              </w:rPr>
              <w:t>* or barrier* or parapet or net* or pit* or sign* or poster* or helpline* or surveillance* or CCTV or patrol*)).</w:t>
            </w:r>
            <w:proofErr w:type="spellStart"/>
            <w:r w:rsidRPr="002D1C31">
              <w:rPr>
                <w:rFonts w:ascii="Times New Roman" w:hAnsi="Times New Roman" w:cs="Times New Roman"/>
                <w:sz w:val="20"/>
                <w:szCs w:val="20"/>
              </w:rPr>
              <w:t>ti</w:t>
            </w:r>
            <w:proofErr w:type="spellEnd"/>
            <w:r w:rsidRPr="002D1C31">
              <w:rPr>
                <w:rFonts w:ascii="Times New Roman" w:hAnsi="Times New Roman" w:cs="Times New Roman"/>
                <w:sz w:val="20"/>
                <w:szCs w:val="20"/>
              </w:rPr>
              <w:t>.</w:t>
            </w:r>
          </w:p>
        </w:tc>
        <w:tc>
          <w:tcPr>
            <w:tcW w:w="912" w:type="dxa"/>
          </w:tcPr>
          <w:p w14:paraId="30D03353" w14:textId="6D93EC05" w:rsidR="008D3D23" w:rsidRPr="002D1C31" w:rsidRDefault="005A29BF">
            <w:pPr>
              <w:rPr>
                <w:rFonts w:ascii="Times New Roman" w:hAnsi="Times New Roman" w:cs="Times New Roman"/>
                <w:sz w:val="20"/>
                <w:szCs w:val="20"/>
              </w:rPr>
            </w:pPr>
            <w:r w:rsidRPr="002D1C31">
              <w:rPr>
                <w:rFonts w:ascii="Times New Roman" w:hAnsi="Times New Roman" w:cs="Times New Roman"/>
                <w:sz w:val="20"/>
                <w:szCs w:val="20"/>
              </w:rPr>
              <w:t>2830</w:t>
            </w:r>
          </w:p>
        </w:tc>
      </w:tr>
      <w:tr w:rsidR="008D3D23" w:rsidRPr="002D1C31" w14:paraId="72341E95" w14:textId="77777777" w:rsidTr="004E132E">
        <w:tc>
          <w:tcPr>
            <w:tcW w:w="803" w:type="dxa"/>
          </w:tcPr>
          <w:p w14:paraId="4618E2D5" w14:textId="28A744CB" w:rsidR="008D3D23" w:rsidRPr="002D1C31" w:rsidRDefault="00E177FC">
            <w:pPr>
              <w:rPr>
                <w:rFonts w:ascii="Times New Roman" w:hAnsi="Times New Roman" w:cs="Times New Roman"/>
                <w:sz w:val="20"/>
                <w:szCs w:val="20"/>
              </w:rPr>
            </w:pPr>
            <w:r w:rsidRPr="002D1C31">
              <w:rPr>
                <w:rFonts w:ascii="Times New Roman" w:hAnsi="Times New Roman" w:cs="Times New Roman"/>
                <w:sz w:val="20"/>
                <w:szCs w:val="20"/>
              </w:rPr>
              <w:t>2</w:t>
            </w:r>
          </w:p>
        </w:tc>
        <w:tc>
          <w:tcPr>
            <w:tcW w:w="12233" w:type="dxa"/>
          </w:tcPr>
          <w:p w14:paraId="43C2CFA2" w14:textId="74019D90" w:rsidR="008D3D23" w:rsidRPr="002D1C31" w:rsidRDefault="000B1EB6">
            <w:pPr>
              <w:rPr>
                <w:rFonts w:ascii="Times New Roman" w:hAnsi="Times New Roman" w:cs="Times New Roman"/>
                <w:sz w:val="20"/>
                <w:szCs w:val="20"/>
              </w:rPr>
            </w:pPr>
            <w:r w:rsidRPr="002D1C31">
              <w:rPr>
                <w:rFonts w:ascii="Times New Roman" w:hAnsi="Times New Roman" w:cs="Times New Roman"/>
                <w:sz w:val="20"/>
                <w:szCs w:val="20"/>
              </w:rPr>
              <w:t xml:space="preserve">limit 1 to </w:t>
            </w:r>
            <w:proofErr w:type="spellStart"/>
            <w:r w:rsidRPr="002D1C31">
              <w:rPr>
                <w:rFonts w:ascii="Times New Roman" w:hAnsi="Times New Roman" w:cs="Times New Roman"/>
                <w:sz w:val="20"/>
                <w:szCs w:val="20"/>
              </w:rPr>
              <w:t>english</w:t>
            </w:r>
            <w:proofErr w:type="spellEnd"/>
            <w:r w:rsidRPr="002D1C31">
              <w:rPr>
                <w:rFonts w:ascii="Times New Roman" w:hAnsi="Times New Roman" w:cs="Times New Roman"/>
                <w:sz w:val="20"/>
                <w:szCs w:val="20"/>
              </w:rPr>
              <w:t xml:space="preserve"> language</w:t>
            </w:r>
          </w:p>
        </w:tc>
        <w:tc>
          <w:tcPr>
            <w:tcW w:w="912" w:type="dxa"/>
          </w:tcPr>
          <w:p w14:paraId="23A453EB" w14:textId="5FF58C21" w:rsidR="008D3D23" w:rsidRPr="002D1C31" w:rsidRDefault="00E177FC">
            <w:pPr>
              <w:rPr>
                <w:rFonts w:ascii="Times New Roman" w:hAnsi="Times New Roman" w:cs="Times New Roman"/>
                <w:sz w:val="20"/>
                <w:szCs w:val="20"/>
              </w:rPr>
            </w:pPr>
            <w:r w:rsidRPr="002D1C31">
              <w:rPr>
                <w:rFonts w:ascii="Times New Roman" w:hAnsi="Times New Roman" w:cs="Times New Roman"/>
                <w:sz w:val="20"/>
                <w:szCs w:val="20"/>
              </w:rPr>
              <w:t>2577</w:t>
            </w:r>
          </w:p>
        </w:tc>
      </w:tr>
      <w:tr w:rsidR="008D3D23" w:rsidRPr="002D1C31" w14:paraId="36743497" w14:textId="77777777" w:rsidTr="004E132E">
        <w:tc>
          <w:tcPr>
            <w:tcW w:w="803" w:type="dxa"/>
          </w:tcPr>
          <w:p w14:paraId="54862D84" w14:textId="77777777" w:rsidR="008D3D23" w:rsidRPr="002D1C31" w:rsidRDefault="008D3D23">
            <w:pPr>
              <w:rPr>
                <w:rFonts w:ascii="Times New Roman" w:hAnsi="Times New Roman" w:cs="Times New Roman"/>
                <w:sz w:val="20"/>
                <w:szCs w:val="20"/>
              </w:rPr>
            </w:pPr>
          </w:p>
        </w:tc>
        <w:tc>
          <w:tcPr>
            <w:tcW w:w="12233" w:type="dxa"/>
          </w:tcPr>
          <w:p w14:paraId="3A8D16AB" w14:textId="77777777" w:rsidR="008D3D23" w:rsidRPr="002D1C31" w:rsidRDefault="008D3D23">
            <w:pPr>
              <w:rPr>
                <w:rFonts w:ascii="Times New Roman" w:hAnsi="Times New Roman" w:cs="Times New Roman"/>
                <w:sz w:val="20"/>
                <w:szCs w:val="20"/>
              </w:rPr>
            </w:pPr>
          </w:p>
        </w:tc>
        <w:tc>
          <w:tcPr>
            <w:tcW w:w="912" w:type="dxa"/>
          </w:tcPr>
          <w:p w14:paraId="51AB5F4F" w14:textId="77777777" w:rsidR="008D3D23" w:rsidRPr="002D1C31" w:rsidRDefault="008D3D23">
            <w:pPr>
              <w:rPr>
                <w:rFonts w:ascii="Times New Roman" w:hAnsi="Times New Roman" w:cs="Times New Roman"/>
                <w:sz w:val="20"/>
                <w:szCs w:val="20"/>
              </w:rPr>
            </w:pPr>
          </w:p>
        </w:tc>
      </w:tr>
      <w:tr w:rsidR="00E177FC" w:rsidRPr="002D1C31" w14:paraId="623AA59A" w14:textId="77777777" w:rsidTr="004E132E">
        <w:tc>
          <w:tcPr>
            <w:tcW w:w="803" w:type="dxa"/>
          </w:tcPr>
          <w:p w14:paraId="2FC1BE84" w14:textId="77777777" w:rsidR="00E177FC" w:rsidRPr="002D1C31" w:rsidRDefault="00E177FC">
            <w:pPr>
              <w:rPr>
                <w:rFonts w:ascii="Times New Roman" w:hAnsi="Times New Roman" w:cs="Times New Roman"/>
                <w:sz w:val="20"/>
                <w:szCs w:val="20"/>
              </w:rPr>
            </w:pPr>
          </w:p>
        </w:tc>
        <w:tc>
          <w:tcPr>
            <w:tcW w:w="12233" w:type="dxa"/>
          </w:tcPr>
          <w:p w14:paraId="36B6A83E" w14:textId="047F5836" w:rsidR="00E177FC" w:rsidRPr="002D1C31" w:rsidRDefault="00C32EFB">
            <w:pPr>
              <w:rPr>
                <w:rFonts w:ascii="Times New Roman" w:hAnsi="Times New Roman" w:cs="Times New Roman"/>
                <w:sz w:val="20"/>
                <w:szCs w:val="20"/>
              </w:rPr>
            </w:pPr>
            <w:r w:rsidRPr="002D1C31">
              <w:rPr>
                <w:rFonts w:ascii="Times New Roman" w:hAnsi="Times New Roman" w:cs="Times New Roman"/>
                <w:b/>
                <w:bCs/>
                <w:sz w:val="20"/>
                <w:szCs w:val="20"/>
              </w:rPr>
              <w:t xml:space="preserve">Database: Ovid </w:t>
            </w:r>
            <w:r w:rsidR="00E47335" w:rsidRPr="002D1C31">
              <w:rPr>
                <w:rFonts w:ascii="Times New Roman" w:hAnsi="Times New Roman" w:cs="Times New Roman"/>
                <w:b/>
                <w:bCs/>
                <w:sz w:val="20"/>
                <w:szCs w:val="20"/>
              </w:rPr>
              <w:t>PsycINFO</w:t>
            </w:r>
          </w:p>
        </w:tc>
        <w:tc>
          <w:tcPr>
            <w:tcW w:w="912" w:type="dxa"/>
          </w:tcPr>
          <w:p w14:paraId="186127A5" w14:textId="77777777" w:rsidR="00E177FC" w:rsidRPr="002D1C31" w:rsidRDefault="00E177FC">
            <w:pPr>
              <w:rPr>
                <w:rFonts w:ascii="Times New Roman" w:hAnsi="Times New Roman" w:cs="Times New Roman"/>
                <w:sz w:val="20"/>
                <w:szCs w:val="20"/>
              </w:rPr>
            </w:pPr>
          </w:p>
        </w:tc>
      </w:tr>
      <w:tr w:rsidR="00BA2FF2" w:rsidRPr="002D1C31" w14:paraId="1908B864" w14:textId="77777777" w:rsidTr="004E132E">
        <w:tc>
          <w:tcPr>
            <w:tcW w:w="803" w:type="dxa"/>
          </w:tcPr>
          <w:p w14:paraId="47772D54" w14:textId="12DC45A0" w:rsidR="00BA2FF2" w:rsidRPr="002D1C31" w:rsidRDefault="00BA2FF2" w:rsidP="00BA2FF2">
            <w:pPr>
              <w:rPr>
                <w:rFonts w:ascii="Times New Roman" w:hAnsi="Times New Roman" w:cs="Times New Roman"/>
                <w:sz w:val="20"/>
                <w:szCs w:val="20"/>
              </w:rPr>
            </w:pPr>
            <w:r w:rsidRPr="002D1C31">
              <w:rPr>
                <w:rFonts w:ascii="Times New Roman" w:hAnsi="Times New Roman" w:cs="Times New Roman"/>
                <w:sz w:val="20"/>
                <w:szCs w:val="20"/>
              </w:rPr>
              <w:t>1</w:t>
            </w:r>
          </w:p>
        </w:tc>
        <w:tc>
          <w:tcPr>
            <w:tcW w:w="12233" w:type="dxa"/>
          </w:tcPr>
          <w:p w14:paraId="4212CC0D" w14:textId="6D221DDC" w:rsidR="00BA2FF2" w:rsidRPr="002D1C31" w:rsidRDefault="00BA2FF2" w:rsidP="00BA2FF2">
            <w:pPr>
              <w:rPr>
                <w:rFonts w:ascii="Times New Roman" w:hAnsi="Times New Roman" w:cs="Times New Roman"/>
                <w:sz w:val="20"/>
                <w:szCs w:val="20"/>
              </w:rPr>
            </w:pPr>
            <w:r w:rsidRPr="002D1C31">
              <w:rPr>
                <w:rFonts w:ascii="Times New Roman" w:hAnsi="Times New Roman" w:cs="Times New Roman"/>
                <w:sz w:val="20"/>
                <w:szCs w:val="20"/>
              </w:rPr>
              <w:t>(</w:t>
            </w:r>
            <w:proofErr w:type="spellStart"/>
            <w:r w:rsidRPr="002D1C31">
              <w:rPr>
                <w:rFonts w:ascii="Times New Roman" w:hAnsi="Times New Roman" w:cs="Times New Roman"/>
                <w:sz w:val="20"/>
                <w:szCs w:val="20"/>
              </w:rPr>
              <w:t>suicid</w:t>
            </w:r>
            <w:proofErr w:type="spellEnd"/>
            <w:r w:rsidRPr="002D1C31">
              <w:rPr>
                <w:rFonts w:ascii="Times New Roman" w:hAnsi="Times New Roman" w:cs="Times New Roman"/>
                <w:sz w:val="20"/>
                <w:szCs w:val="20"/>
              </w:rPr>
              <w:t xml:space="preserve">* and (hotspot* or location* or site* or cliff or lookout or bridge or building or high-rise or multi-storey or viaduct or rail or railway or metro or subway or woods or forest or skyscraper or flyover* or overpass or "car park" or underground or tube or crossing or road or motorway or highway or reservoir or coast or jump* or leap* or fall or height or lie or lying or "carbon monoxide" or "car exhaust" or hang* or firearm or gun* or burn* or drown* or </w:t>
            </w:r>
            <w:proofErr w:type="spellStart"/>
            <w:r w:rsidRPr="002D1C31">
              <w:rPr>
                <w:rFonts w:ascii="Times New Roman" w:hAnsi="Times New Roman" w:cs="Times New Roman"/>
                <w:sz w:val="20"/>
                <w:szCs w:val="20"/>
              </w:rPr>
              <w:t>fenc</w:t>
            </w:r>
            <w:proofErr w:type="spellEnd"/>
            <w:r w:rsidRPr="002D1C31">
              <w:rPr>
                <w:rFonts w:ascii="Times New Roman" w:hAnsi="Times New Roman" w:cs="Times New Roman"/>
                <w:sz w:val="20"/>
                <w:szCs w:val="20"/>
              </w:rPr>
              <w:t>* or barrier* or parapet or net* or pit* or sign* or poster* or helpline* or surveillance* or CCTV or patrol*)).</w:t>
            </w:r>
            <w:proofErr w:type="spellStart"/>
            <w:r w:rsidRPr="002D1C31">
              <w:rPr>
                <w:rFonts w:ascii="Times New Roman" w:hAnsi="Times New Roman" w:cs="Times New Roman"/>
                <w:sz w:val="20"/>
                <w:szCs w:val="20"/>
              </w:rPr>
              <w:t>ti</w:t>
            </w:r>
            <w:proofErr w:type="spellEnd"/>
            <w:r w:rsidRPr="002D1C31">
              <w:rPr>
                <w:rFonts w:ascii="Times New Roman" w:hAnsi="Times New Roman" w:cs="Times New Roman"/>
                <w:sz w:val="20"/>
                <w:szCs w:val="20"/>
              </w:rPr>
              <w:t>.</w:t>
            </w:r>
          </w:p>
        </w:tc>
        <w:tc>
          <w:tcPr>
            <w:tcW w:w="912" w:type="dxa"/>
          </w:tcPr>
          <w:p w14:paraId="662AF513" w14:textId="2A71CB32" w:rsidR="00BA2FF2" w:rsidRPr="002D1C31" w:rsidRDefault="00BA2FF2" w:rsidP="00BA2FF2">
            <w:pPr>
              <w:rPr>
                <w:rFonts w:ascii="Times New Roman" w:hAnsi="Times New Roman" w:cs="Times New Roman"/>
                <w:sz w:val="20"/>
                <w:szCs w:val="20"/>
              </w:rPr>
            </w:pPr>
            <w:r w:rsidRPr="002D1C31">
              <w:rPr>
                <w:rFonts w:ascii="Times New Roman" w:hAnsi="Times New Roman" w:cs="Times New Roman"/>
                <w:sz w:val="20"/>
                <w:szCs w:val="20"/>
              </w:rPr>
              <w:t>1</w:t>
            </w:r>
            <w:r w:rsidR="005A29BF" w:rsidRPr="002D1C31">
              <w:rPr>
                <w:rFonts w:ascii="Times New Roman" w:hAnsi="Times New Roman" w:cs="Times New Roman"/>
                <w:sz w:val="20"/>
                <w:szCs w:val="20"/>
              </w:rPr>
              <w:t>478</w:t>
            </w:r>
          </w:p>
        </w:tc>
      </w:tr>
      <w:tr w:rsidR="00BA2FF2" w:rsidRPr="002D1C31" w14:paraId="0593B8F0" w14:textId="77777777" w:rsidTr="004E132E">
        <w:tc>
          <w:tcPr>
            <w:tcW w:w="803" w:type="dxa"/>
          </w:tcPr>
          <w:p w14:paraId="1B0549E7" w14:textId="2767C978" w:rsidR="00BA2FF2" w:rsidRPr="002D1C31" w:rsidRDefault="00BA2FF2" w:rsidP="00BA2FF2">
            <w:pPr>
              <w:rPr>
                <w:rFonts w:ascii="Times New Roman" w:hAnsi="Times New Roman" w:cs="Times New Roman"/>
                <w:sz w:val="20"/>
                <w:szCs w:val="20"/>
              </w:rPr>
            </w:pPr>
            <w:r w:rsidRPr="002D1C31">
              <w:rPr>
                <w:rFonts w:ascii="Times New Roman" w:hAnsi="Times New Roman" w:cs="Times New Roman"/>
                <w:sz w:val="20"/>
                <w:szCs w:val="20"/>
              </w:rPr>
              <w:t>2</w:t>
            </w:r>
          </w:p>
        </w:tc>
        <w:tc>
          <w:tcPr>
            <w:tcW w:w="12233" w:type="dxa"/>
          </w:tcPr>
          <w:p w14:paraId="34F0E861" w14:textId="50E08279" w:rsidR="00BA2FF2" w:rsidRPr="002D1C31" w:rsidRDefault="00BA2FF2" w:rsidP="00BA2FF2">
            <w:pPr>
              <w:rPr>
                <w:rFonts w:ascii="Times New Roman" w:hAnsi="Times New Roman" w:cs="Times New Roman"/>
                <w:sz w:val="20"/>
                <w:szCs w:val="20"/>
              </w:rPr>
            </w:pPr>
            <w:r w:rsidRPr="002D1C31">
              <w:rPr>
                <w:rFonts w:ascii="Times New Roman" w:hAnsi="Times New Roman" w:cs="Times New Roman"/>
                <w:sz w:val="20"/>
                <w:szCs w:val="20"/>
              </w:rPr>
              <w:t xml:space="preserve">limit 1 to </w:t>
            </w:r>
            <w:proofErr w:type="spellStart"/>
            <w:r w:rsidRPr="002D1C31">
              <w:rPr>
                <w:rFonts w:ascii="Times New Roman" w:hAnsi="Times New Roman" w:cs="Times New Roman"/>
                <w:sz w:val="20"/>
                <w:szCs w:val="20"/>
              </w:rPr>
              <w:t>english</w:t>
            </w:r>
            <w:proofErr w:type="spellEnd"/>
            <w:r w:rsidRPr="002D1C31">
              <w:rPr>
                <w:rFonts w:ascii="Times New Roman" w:hAnsi="Times New Roman" w:cs="Times New Roman"/>
                <w:sz w:val="20"/>
                <w:szCs w:val="20"/>
              </w:rPr>
              <w:t xml:space="preserve"> language</w:t>
            </w:r>
          </w:p>
        </w:tc>
        <w:tc>
          <w:tcPr>
            <w:tcW w:w="912" w:type="dxa"/>
          </w:tcPr>
          <w:p w14:paraId="190F9354" w14:textId="0635D9A3" w:rsidR="00BA2FF2" w:rsidRPr="002D1C31" w:rsidRDefault="005A29BF" w:rsidP="00BA2FF2">
            <w:pPr>
              <w:rPr>
                <w:rFonts w:ascii="Times New Roman" w:hAnsi="Times New Roman" w:cs="Times New Roman"/>
                <w:sz w:val="20"/>
                <w:szCs w:val="20"/>
              </w:rPr>
            </w:pPr>
            <w:r w:rsidRPr="002D1C31">
              <w:rPr>
                <w:rFonts w:ascii="Times New Roman" w:hAnsi="Times New Roman" w:cs="Times New Roman"/>
                <w:sz w:val="20"/>
                <w:szCs w:val="20"/>
              </w:rPr>
              <w:t>1356</w:t>
            </w:r>
          </w:p>
        </w:tc>
      </w:tr>
      <w:tr w:rsidR="00BA2FF2" w:rsidRPr="002D1C31" w14:paraId="77AF6D04" w14:textId="77777777" w:rsidTr="004E132E">
        <w:tc>
          <w:tcPr>
            <w:tcW w:w="803" w:type="dxa"/>
          </w:tcPr>
          <w:p w14:paraId="3EF4BBDE" w14:textId="77777777" w:rsidR="00BA2FF2" w:rsidRPr="002D1C31" w:rsidRDefault="00BA2FF2" w:rsidP="00BA2FF2">
            <w:pPr>
              <w:rPr>
                <w:rFonts w:ascii="Times New Roman" w:hAnsi="Times New Roman" w:cs="Times New Roman"/>
                <w:sz w:val="20"/>
                <w:szCs w:val="20"/>
              </w:rPr>
            </w:pPr>
          </w:p>
        </w:tc>
        <w:tc>
          <w:tcPr>
            <w:tcW w:w="12233" w:type="dxa"/>
          </w:tcPr>
          <w:p w14:paraId="4DD80D7D" w14:textId="77777777" w:rsidR="00BA2FF2" w:rsidRPr="002D1C31" w:rsidRDefault="00BA2FF2" w:rsidP="00BA2FF2">
            <w:pPr>
              <w:rPr>
                <w:rFonts w:ascii="Times New Roman" w:hAnsi="Times New Roman" w:cs="Times New Roman"/>
                <w:sz w:val="20"/>
                <w:szCs w:val="20"/>
              </w:rPr>
            </w:pPr>
          </w:p>
        </w:tc>
        <w:tc>
          <w:tcPr>
            <w:tcW w:w="912" w:type="dxa"/>
          </w:tcPr>
          <w:p w14:paraId="748A4614" w14:textId="77777777" w:rsidR="00BA2FF2" w:rsidRPr="002D1C31" w:rsidRDefault="00BA2FF2" w:rsidP="00BA2FF2">
            <w:pPr>
              <w:rPr>
                <w:rFonts w:ascii="Times New Roman" w:hAnsi="Times New Roman" w:cs="Times New Roman"/>
                <w:sz w:val="20"/>
                <w:szCs w:val="20"/>
              </w:rPr>
            </w:pPr>
          </w:p>
        </w:tc>
      </w:tr>
      <w:tr w:rsidR="00756525" w:rsidRPr="002D1C31" w14:paraId="15A1C5D4" w14:textId="77777777" w:rsidTr="004E132E">
        <w:tc>
          <w:tcPr>
            <w:tcW w:w="803" w:type="dxa"/>
          </w:tcPr>
          <w:p w14:paraId="4014AB1D" w14:textId="77777777" w:rsidR="00756525" w:rsidRPr="002D1C31" w:rsidRDefault="00756525" w:rsidP="00BA2FF2">
            <w:pPr>
              <w:rPr>
                <w:rFonts w:ascii="Times New Roman" w:hAnsi="Times New Roman" w:cs="Times New Roman"/>
                <w:sz w:val="20"/>
                <w:szCs w:val="20"/>
              </w:rPr>
            </w:pPr>
          </w:p>
        </w:tc>
        <w:tc>
          <w:tcPr>
            <w:tcW w:w="12233" w:type="dxa"/>
          </w:tcPr>
          <w:p w14:paraId="73F53DE4" w14:textId="23F02E3E" w:rsidR="00756525" w:rsidRPr="002D1C31" w:rsidRDefault="00E3185A" w:rsidP="00BA2FF2">
            <w:pPr>
              <w:rPr>
                <w:rFonts w:ascii="Times New Roman" w:hAnsi="Times New Roman" w:cs="Times New Roman"/>
                <w:b/>
                <w:bCs/>
                <w:sz w:val="20"/>
                <w:szCs w:val="20"/>
              </w:rPr>
            </w:pPr>
            <w:r w:rsidRPr="002D1C31">
              <w:rPr>
                <w:rFonts w:ascii="Times New Roman" w:hAnsi="Times New Roman" w:cs="Times New Roman"/>
                <w:b/>
                <w:bCs/>
                <w:sz w:val="20"/>
                <w:szCs w:val="20"/>
              </w:rPr>
              <w:t>SCOPUS</w:t>
            </w:r>
          </w:p>
        </w:tc>
        <w:tc>
          <w:tcPr>
            <w:tcW w:w="912" w:type="dxa"/>
          </w:tcPr>
          <w:p w14:paraId="2254432C" w14:textId="77777777" w:rsidR="00756525" w:rsidRPr="002D1C31" w:rsidRDefault="00756525" w:rsidP="00BA2FF2">
            <w:pPr>
              <w:rPr>
                <w:rFonts w:ascii="Times New Roman" w:hAnsi="Times New Roman" w:cs="Times New Roman"/>
                <w:sz w:val="20"/>
                <w:szCs w:val="20"/>
              </w:rPr>
            </w:pPr>
          </w:p>
        </w:tc>
      </w:tr>
      <w:tr w:rsidR="00756525" w:rsidRPr="002D1C31" w14:paraId="1128E65E" w14:textId="77777777" w:rsidTr="004E132E">
        <w:tc>
          <w:tcPr>
            <w:tcW w:w="803" w:type="dxa"/>
          </w:tcPr>
          <w:p w14:paraId="23F76126" w14:textId="045E8692" w:rsidR="00756525" w:rsidRPr="002D1C31" w:rsidRDefault="00E3185A" w:rsidP="00BA2FF2">
            <w:pPr>
              <w:rPr>
                <w:rFonts w:ascii="Times New Roman" w:hAnsi="Times New Roman" w:cs="Times New Roman"/>
                <w:sz w:val="20"/>
                <w:szCs w:val="20"/>
              </w:rPr>
            </w:pPr>
            <w:r w:rsidRPr="002D1C31">
              <w:rPr>
                <w:rFonts w:ascii="Times New Roman" w:hAnsi="Times New Roman" w:cs="Times New Roman"/>
                <w:sz w:val="20"/>
                <w:szCs w:val="20"/>
              </w:rPr>
              <w:t>1</w:t>
            </w:r>
          </w:p>
        </w:tc>
        <w:tc>
          <w:tcPr>
            <w:tcW w:w="12233" w:type="dxa"/>
          </w:tcPr>
          <w:p w14:paraId="6456A9D9" w14:textId="52193492" w:rsidR="00756525" w:rsidRPr="002D1C31" w:rsidRDefault="00756525" w:rsidP="00BA2FF2">
            <w:pPr>
              <w:rPr>
                <w:rFonts w:ascii="Times New Roman" w:hAnsi="Times New Roman" w:cs="Times New Roman"/>
                <w:sz w:val="20"/>
                <w:szCs w:val="20"/>
              </w:rPr>
            </w:pPr>
            <w:r w:rsidRPr="002D1C31">
              <w:rPr>
                <w:rFonts w:ascii="Times New Roman" w:hAnsi="Times New Roman" w:cs="Times New Roman"/>
                <w:sz w:val="20"/>
                <w:szCs w:val="20"/>
              </w:rPr>
              <w:t>(TITLE(</w:t>
            </w:r>
            <w:proofErr w:type="spellStart"/>
            <w:r w:rsidRPr="002D1C31">
              <w:rPr>
                <w:rFonts w:ascii="Times New Roman" w:hAnsi="Times New Roman" w:cs="Times New Roman"/>
                <w:sz w:val="20"/>
                <w:szCs w:val="20"/>
              </w:rPr>
              <w:t>suicid</w:t>
            </w:r>
            <w:proofErr w:type="spellEnd"/>
            <w:r w:rsidRPr="002D1C31">
              <w:rPr>
                <w:rFonts w:ascii="Times New Roman" w:hAnsi="Times New Roman" w:cs="Times New Roman"/>
                <w:sz w:val="20"/>
                <w:szCs w:val="20"/>
              </w:rPr>
              <w:t xml:space="preserve">*) AND TITLE(hotspot* OR location* OR site* OR cliff OR lookout OR bridge OR building OR high-rise OR multi-storey OR viaduct OR rail OR railway OR metro OR subway OR woods OR forest OR skyscraper OR flyover* OR overpass OR "car park" OR underground OR tube OR crossing OR road OR motorway OR highway OR reservoir OR coast OR jump* OR leap* OR fall OR height OR lie OR lying OR "carbon monoxide" OR "car exhaust" OR hang* OR firearm OR gun* OR burn* OR drown* OR </w:t>
            </w:r>
            <w:proofErr w:type="spellStart"/>
            <w:r w:rsidRPr="002D1C31">
              <w:rPr>
                <w:rFonts w:ascii="Times New Roman" w:hAnsi="Times New Roman" w:cs="Times New Roman"/>
                <w:sz w:val="20"/>
                <w:szCs w:val="20"/>
              </w:rPr>
              <w:t>fenc</w:t>
            </w:r>
            <w:proofErr w:type="spellEnd"/>
            <w:r w:rsidRPr="002D1C31">
              <w:rPr>
                <w:rFonts w:ascii="Times New Roman" w:hAnsi="Times New Roman" w:cs="Times New Roman"/>
                <w:sz w:val="20"/>
                <w:szCs w:val="20"/>
              </w:rPr>
              <w:t xml:space="preserve">* OR barrier* OR parapet OR net* OR pit* OR sign* OR poster* OR helpline* OR surveillance* OR CCTV OR patrol*)) AND ( LIMIT-TO ( </w:t>
            </w:r>
            <w:proofErr w:type="spellStart"/>
            <w:r w:rsidRPr="002D1C31">
              <w:rPr>
                <w:rFonts w:ascii="Times New Roman" w:hAnsi="Times New Roman" w:cs="Times New Roman"/>
                <w:sz w:val="20"/>
                <w:szCs w:val="20"/>
              </w:rPr>
              <w:t>LANGUAGE,"English</w:t>
            </w:r>
            <w:proofErr w:type="spellEnd"/>
            <w:r w:rsidRPr="002D1C31">
              <w:rPr>
                <w:rFonts w:ascii="Times New Roman" w:hAnsi="Times New Roman" w:cs="Times New Roman"/>
                <w:sz w:val="20"/>
                <w:szCs w:val="20"/>
              </w:rPr>
              <w:t>" ) )</w:t>
            </w:r>
          </w:p>
        </w:tc>
        <w:tc>
          <w:tcPr>
            <w:tcW w:w="912" w:type="dxa"/>
          </w:tcPr>
          <w:p w14:paraId="6BBEC8C4" w14:textId="18F183EB" w:rsidR="00756525" w:rsidRPr="002D1C31" w:rsidRDefault="00756525" w:rsidP="00BA2FF2">
            <w:pPr>
              <w:rPr>
                <w:rFonts w:ascii="Times New Roman" w:hAnsi="Times New Roman" w:cs="Times New Roman"/>
                <w:sz w:val="20"/>
                <w:szCs w:val="20"/>
              </w:rPr>
            </w:pPr>
            <w:r w:rsidRPr="002D1C31">
              <w:rPr>
                <w:rFonts w:ascii="Times New Roman" w:hAnsi="Times New Roman" w:cs="Times New Roman"/>
                <w:sz w:val="20"/>
                <w:szCs w:val="20"/>
              </w:rPr>
              <w:t>337</w:t>
            </w:r>
            <w:r w:rsidR="00E3185A" w:rsidRPr="002D1C31">
              <w:rPr>
                <w:rFonts w:ascii="Times New Roman" w:hAnsi="Times New Roman" w:cs="Times New Roman"/>
                <w:sz w:val="20"/>
                <w:szCs w:val="20"/>
              </w:rPr>
              <w:t>6</w:t>
            </w:r>
          </w:p>
        </w:tc>
      </w:tr>
      <w:tr w:rsidR="008B3707" w:rsidRPr="002D1C31" w14:paraId="5E8BD8C5" w14:textId="77777777" w:rsidTr="004E132E">
        <w:tc>
          <w:tcPr>
            <w:tcW w:w="803" w:type="dxa"/>
          </w:tcPr>
          <w:p w14:paraId="0B38858F" w14:textId="77777777" w:rsidR="008B3707" w:rsidRPr="002D1C31" w:rsidRDefault="008B3707" w:rsidP="00BA2FF2">
            <w:pPr>
              <w:rPr>
                <w:rFonts w:ascii="Times New Roman" w:hAnsi="Times New Roman" w:cs="Times New Roman"/>
                <w:sz w:val="20"/>
                <w:szCs w:val="20"/>
              </w:rPr>
            </w:pPr>
          </w:p>
        </w:tc>
        <w:tc>
          <w:tcPr>
            <w:tcW w:w="12233" w:type="dxa"/>
          </w:tcPr>
          <w:p w14:paraId="12687B1F" w14:textId="77777777" w:rsidR="008B3707" w:rsidRPr="002D1C31" w:rsidRDefault="008B3707" w:rsidP="00BA2FF2">
            <w:pPr>
              <w:rPr>
                <w:rFonts w:ascii="Times New Roman" w:hAnsi="Times New Roman" w:cs="Times New Roman"/>
                <w:sz w:val="20"/>
                <w:szCs w:val="20"/>
              </w:rPr>
            </w:pPr>
          </w:p>
        </w:tc>
        <w:tc>
          <w:tcPr>
            <w:tcW w:w="912" w:type="dxa"/>
          </w:tcPr>
          <w:p w14:paraId="4D480244" w14:textId="77777777" w:rsidR="008B3707" w:rsidRPr="002D1C31" w:rsidRDefault="008B3707" w:rsidP="00BA2FF2">
            <w:pPr>
              <w:rPr>
                <w:rFonts w:ascii="Times New Roman" w:hAnsi="Times New Roman" w:cs="Times New Roman"/>
                <w:sz w:val="20"/>
                <w:szCs w:val="20"/>
              </w:rPr>
            </w:pPr>
          </w:p>
        </w:tc>
      </w:tr>
      <w:tr w:rsidR="008B3707" w:rsidRPr="002D1C31" w14:paraId="67BF25E5" w14:textId="77777777" w:rsidTr="004E132E">
        <w:tc>
          <w:tcPr>
            <w:tcW w:w="803" w:type="dxa"/>
          </w:tcPr>
          <w:p w14:paraId="4B95BD6C" w14:textId="77777777" w:rsidR="008B3707" w:rsidRPr="002D1C31" w:rsidRDefault="008B3707" w:rsidP="00BA2FF2">
            <w:pPr>
              <w:rPr>
                <w:rFonts w:ascii="Times New Roman" w:hAnsi="Times New Roman" w:cs="Times New Roman"/>
                <w:sz w:val="20"/>
                <w:szCs w:val="20"/>
              </w:rPr>
            </w:pPr>
          </w:p>
        </w:tc>
        <w:tc>
          <w:tcPr>
            <w:tcW w:w="12233" w:type="dxa"/>
          </w:tcPr>
          <w:p w14:paraId="4A90C481" w14:textId="7EB94624" w:rsidR="008B3707" w:rsidRPr="00472181" w:rsidRDefault="00D5699B" w:rsidP="00BA2FF2">
            <w:pPr>
              <w:rPr>
                <w:rFonts w:ascii="Times New Roman" w:hAnsi="Times New Roman" w:cs="Times New Roman"/>
                <w:b/>
                <w:bCs/>
                <w:sz w:val="20"/>
                <w:szCs w:val="20"/>
              </w:rPr>
            </w:pPr>
            <w:r w:rsidRPr="00472181">
              <w:rPr>
                <w:rFonts w:ascii="Times New Roman" w:hAnsi="Times New Roman" w:cs="Times New Roman"/>
                <w:b/>
                <w:bCs/>
                <w:sz w:val="20"/>
                <w:szCs w:val="20"/>
              </w:rPr>
              <w:t>Google Advanced</w:t>
            </w:r>
          </w:p>
        </w:tc>
        <w:tc>
          <w:tcPr>
            <w:tcW w:w="912" w:type="dxa"/>
          </w:tcPr>
          <w:p w14:paraId="2ECF74C3" w14:textId="77777777" w:rsidR="008B3707" w:rsidRPr="002D1C31" w:rsidRDefault="008B3707" w:rsidP="00BA2FF2">
            <w:pPr>
              <w:rPr>
                <w:rFonts w:ascii="Times New Roman" w:hAnsi="Times New Roman" w:cs="Times New Roman"/>
                <w:sz w:val="20"/>
                <w:szCs w:val="20"/>
              </w:rPr>
            </w:pPr>
          </w:p>
        </w:tc>
      </w:tr>
      <w:tr w:rsidR="00D5699B" w:rsidRPr="002D1C31" w14:paraId="352549BB" w14:textId="77777777" w:rsidTr="004E132E">
        <w:tc>
          <w:tcPr>
            <w:tcW w:w="803" w:type="dxa"/>
          </w:tcPr>
          <w:p w14:paraId="3C32BFC7" w14:textId="70AE7273" w:rsidR="00D5699B" w:rsidRPr="00AC3DBE" w:rsidRDefault="00D5699B" w:rsidP="00BA2FF2">
            <w:pPr>
              <w:rPr>
                <w:rFonts w:ascii="Times New Roman" w:hAnsi="Times New Roman" w:cs="Times New Roman"/>
                <w:sz w:val="20"/>
                <w:szCs w:val="20"/>
              </w:rPr>
            </w:pPr>
            <w:r w:rsidRPr="00AC3DBE">
              <w:rPr>
                <w:rFonts w:ascii="Times New Roman" w:hAnsi="Times New Roman" w:cs="Times New Roman"/>
                <w:sz w:val="20"/>
                <w:szCs w:val="20"/>
              </w:rPr>
              <w:t>1</w:t>
            </w:r>
          </w:p>
        </w:tc>
        <w:tc>
          <w:tcPr>
            <w:tcW w:w="12233" w:type="dxa"/>
          </w:tcPr>
          <w:p w14:paraId="01F41116" w14:textId="43251F5D" w:rsidR="00D5699B" w:rsidRPr="00472181" w:rsidRDefault="00997345" w:rsidP="00BA2FF2">
            <w:pPr>
              <w:rPr>
                <w:rFonts w:ascii="Times New Roman" w:hAnsi="Times New Roman" w:cs="Times New Roman"/>
                <w:sz w:val="20"/>
                <w:szCs w:val="20"/>
              </w:rPr>
            </w:pPr>
            <w:r w:rsidRPr="00472181">
              <w:rPr>
                <w:rFonts w:ascii="Times New Roman" w:hAnsi="Times New Roman" w:cs="Times New Roman"/>
                <w:sz w:val="20"/>
                <w:szCs w:val="20"/>
              </w:rPr>
              <w:t xml:space="preserve">Find pages with all these words: </w:t>
            </w:r>
            <w:r w:rsidR="00AC3DBE" w:rsidRPr="00472181">
              <w:rPr>
                <w:rFonts w:ascii="Times New Roman" w:hAnsi="Times New Roman" w:cs="Times New Roman"/>
                <w:sz w:val="20"/>
                <w:szCs w:val="20"/>
              </w:rPr>
              <w:t xml:space="preserve">suicide site, suicide location, suicide hotspot, suicide jump, suicide bridge, suicide cliff, </w:t>
            </w:r>
            <w:r w:rsidR="00A8772B">
              <w:rPr>
                <w:rFonts w:ascii="Times New Roman" w:hAnsi="Times New Roman" w:cs="Times New Roman"/>
                <w:sz w:val="20"/>
                <w:szCs w:val="20"/>
              </w:rPr>
              <w:t>OR</w:t>
            </w:r>
            <w:r w:rsidR="00AC3DBE" w:rsidRPr="00472181">
              <w:rPr>
                <w:rFonts w:ascii="Times New Roman" w:hAnsi="Times New Roman" w:cs="Times New Roman"/>
                <w:sz w:val="20"/>
                <w:szCs w:val="20"/>
              </w:rPr>
              <w:t xml:space="preserve"> suicide railway</w:t>
            </w:r>
          </w:p>
        </w:tc>
        <w:tc>
          <w:tcPr>
            <w:tcW w:w="912" w:type="dxa"/>
          </w:tcPr>
          <w:p w14:paraId="0B4019AA" w14:textId="19B23FD6" w:rsidR="00D5699B" w:rsidRPr="002D1C31" w:rsidRDefault="00997345" w:rsidP="00BA2FF2">
            <w:pPr>
              <w:rPr>
                <w:rFonts w:ascii="Times New Roman" w:hAnsi="Times New Roman" w:cs="Times New Roman"/>
                <w:sz w:val="20"/>
                <w:szCs w:val="20"/>
              </w:rPr>
            </w:pPr>
            <w:r>
              <w:rPr>
                <w:rFonts w:ascii="Times New Roman" w:hAnsi="Times New Roman" w:cs="Times New Roman"/>
                <w:sz w:val="20"/>
                <w:szCs w:val="20"/>
              </w:rPr>
              <w:t>All pages screened</w:t>
            </w:r>
          </w:p>
        </w:tc>
      </w:tr>
    </w:tbl>
    <w:p w14:paraId="11768A8F" w14:textId="77777777" w:rsidR="008D3D23" w:rsidRPr="002D1C31" w:rsidRDefault="008D3D23">
      <w:pPr>
        <w:rPr>
          <w:rFonts w:ascii="Times New Roman" w:hAnsi="Times New Roman" w:cs="Times New Roman"/>
          <w:sz w:val="20"/>
          <w:szCs w:val="20"/>
        </w:rPr>
      </w:pPr>
    </w:p>
    <w:p w14:paraId="39ABF8CD" w14:textId="77777777" w:rsidR="00C32EFB" w:rsidRPr="002D1C31" w:rsidRDefault="00C32EFB">
      <w:pPr>
        <w:rPr>
          <w:rFonts w:ascii="Times New Roman" w:hAnsi="Times New Roman" w:cs="Times New Roman"/>
          <w:sz w:val="20"/>
          <w:szCs w:val="20"/>
        </w:rPr>
      </w:pPr>
      <w:r w:rsidRPr="002D1C31">
        <w:rPr>
          <w:rFonts w:ascii="Times New Roman" w:hAnsi="Times New Roman" w:cs="Times New Roman"/>
          <w:sz w:val="20"/>
          <w:szCs w:val="20"/>
        </w:rPr>
        <w:br w:type="page"/>
      </w:r>
    </w:p>
    <w:p w14:paraId="52CE9596" w14:textId="77777777" w:rsidR="00003DE9" w:rsidRPr="002D1C31" w:rsidRDefault="00003DE9" w:rsidP="00003DE9">
      <w:pPr>
        <w:rPr>
          <w:rFonts w:ascii="Times New Roman" w:hAnsi="Times New Roman" w:cs="Times New Roman"/>
          <w:b/>
          <w:bCs/>
          <w:sz w:val="24"/>
          <w:szCs w:val="24"/>
        </w:rPr>
      </w:pPr>
      <w:proofErr w:type="spellStart"/>
      <w:r w:rsidRPr="002D1C31">
        <w:rPr>
          <w:rFonts w:ascii="Times New Roman" w:hAnsi="Times New Roman" w:cs="Times New Roman"/>
          <w:b/>
          <w:bCs/>
          <w:sz w:val="24"/>
          <w:szCs w:val="24"/>
        </w:rPr>
        <w:lastRenderedPageBreak/>
        <w:t>eTable</w:t>
      </w:r>
      <w:proofErr w:type="spellEnd"/>
      <w:r w:rsidRPr="002D1C31">
        <w:rPr>
          <w:rFonts w:ascii="Times New Roman" w:hAnsi="Times New Roman" w:cs="Times New Roman"/>
          <w:b/>
          <w:bCs/>
          <w:sz w:val="24"/>
          <w:szCs w:val="24"/>
        </w:rPr>
        <w:t xml:space="preserve"> 2. PRISMA 2020 checklist</w:t>
      </w:r>
    </w:p>
    <w:tbl>
      <w:tblPr>
        <w:tblW w:w="13602" w:type="dxa"/>
        <w:tblBorders>
          <w:top w:val="nil"/>
          <w:left w:val="nil"/>
          <w:bottom w:val="nil"/>
          <w:right w:val="nil"/>
        </w:tblBorders>
        <w:tblLook w:val="0000" w:firstRow="0" w:lastRow="0" w:firstColumn="0" w:lastColumn="0" w:noHBand="0" w:noVBand="0"/>
      </w:tblPr>
      <w:tblGrid>
        <w:gridCol w:w="1667"/>
        <w:gridCol w:w="616"/>
        <w:gridCol w:w="9761"/>
        <w:gridCol w:w="1558"/>
      </w:tblGrid>
      <w:tr w:rsidR="00003DE9" w:rsidRPr="002D1C31" w14:paraId="2151FB53" w14:textId="77777777" w:rsidTr="00633905">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A4D7EEC"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FFFFFF"/>
                <w:kern w:val="0"/>
                <w:sz w:val="20"/>
                <w:szCs w:val="20"/>
                <w:lang w:val="en-CA" w:eastAsia="en-CA"/>
                <w14:ligatures w14:val="none"/>
              </w:rPr>
            </w:pPr>
            <w:r w:rsidRPr="002D1C31">
              <w:rPr>
                <w:rFonts w:ascii="Times New Roman" w:eastAsia="Times New Roman" w:hAnsi="Times New Roman" w:cs="Times New Roman"/>
                <w:b/>
                <w:bCs/>
                <w:color w:val="FFFFFF"/>
                <w:kern w:val="0"/>
                <w:sz w:val="20"/>
                <w:szCs w:val="20"/>
                <w:lang w:val="en-CA" w:eastAsia="en-CA"/>
                <w14:ligatures w14:val="none"/>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A0AFEFF"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b/>
                <w:bCs/>
                <w:color w:val="FFFFFF"/>
                <w:kern w:val="0"/>
                <w:sz w:val="20"/>
                <w:szCs w:val="20"/>
                <w:lang w:val="en-CA" w:eastAsia="en-CA"/>
                <w14:ligatures w14:val="none"/>
              </w:rPr>
            </w:pPr>
            <w:r w:rsidRPr="002D1C31">
              <w:rPr>
                <w:rFonts w:ascii="Times New Roman" w:eastAsia="Times New Roman" w:hAnsi="Times New Roman" w:cs="Times New Roman"/>
                <w:b/>
                <w:bCs/>
                <w:color w:val="FFFFFF"/>
                <w:kern w:val="0"/>
                <w:sz w:val="20"/>
                <w:szCs w:val="20"/>
                <w:lang w:val="en-CA" w:eastAsia="en-CA"/>
                <w14:ligatures w14:val="none"/>
              </w:rPr>
              <w:t>Item #</w:t>
            </w:r>
          </w:p>
        </w:tc>
        <w:tc>
          <w:tcPr>
            <w:tcW w:w="978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2E55F9E"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FFFFFF"/>
                <w:kern w:val="0"/>
                <w:sz w:val="20"/>
                <w:szCs w:val="20"/>
                <w:lang w:val="en-CA" w:eastAsia="en-CA"/>
                <w14:ligatures w14:val="none"/>
              </w:rPr>
            </w:pPr>
            <w:r w:rsidRPr="002D1C31">
              <w:rPr>
                <w:rFonts w:ascii="Times New Roman" w:eastAsia="Times New Roman" w:hAnsi="Times New Roman" w:cs="Times New Roman"/>
                <w:b/>
                <w:bCs/>
                <w:color w:val="FFFFFF"/>
                <w:kern w:val="0"/>
                <w:sz w:val="20"/>
                <w:szCs w:val="20"/>
                <w:lang w:val="en-CA" w:eastAsia="en-CA"/>
                <w14:ligatures w14:val="none"/>
              </w:rPr>
              <w:t xml:space="preserve">Checklist item </w:t>
            </w:r>
          </w:p>
        </w:tc>
        <w:tc>
          <w:tcPr>
            <w:tcW w:w="155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4920836"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FFFFFF"/>
                <w:kern w:val="0"/>
                <w:sz w:val="20"/>
                <w:szCs w:val="20"/>
                <w:lang w:val="en-CA" w:eastAsia="en-CA"/>
                <w14:ligatures w14:val="none"/>
              </w:rPr>
            </w:pPr>
            <w:r w:rsidRPr="002D1C31">
              <w:rPr>
                <w:rFonts w:ascii="Times New Roman" w:eastAsia="Times New Roman" w:hAnsi="Times New Roman" w:cs="Times New Roman"/>
                <w:b/>
                <w:bCs/>
                <w:color w:val="FFFFFF"/>
                <w:kern w:val="0"/>
                <w:sz w:val="20"/>
                <w:szCs w:val="20"/>
                <w:lang w:val="en-CA" w:eastAsia="en-CA"/>
                <w14:ligatures w14:val="none"/>
              </w:rPr>
              <w:t xml:space="preserve">Location where item is reported </w:t>
            </w:r>
          </w:p>
        </w:tc>
      </w:tr>
      <w:tr w:rsidR="00003DE9" w:rsidRPr="002D1C31" w14:paraId="671CE86D"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12374CB"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TITLE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28448130" w14:textId="77777777" w:rsidR="00003DE9" w:rsidRPr="002D1C31" w:rsidRDefault="00003DE9" w:rsidP="00633905">
            <w:pPr>
              <w:widowControl w:val="0"/>
              <w:autoSpaceDE w:val="0"/>
              <w:autoSpaceDN w:val="0"/>
              <w:adjustRightInd w:val="0"/>
              <w:spacing w:after="0" w:line="240" w:lineRule="auto"/>
              <w:jc w:val="right"/>
              <w:rPr>
                <w:rFonts w:ascii="Times New Roman" w:eastAsia="Times New Roman" w:hAnsi="Times New Roman" w:cs="Times New Roman"/>
                <w:kern w:val="0"/>
                <w:sz w:val="20"/>
                <w:szCs w:val="20"/>
                <w:lang w:val="en-CA" w:eastAsia="en-CA"/>
                <w14:ligatures w14:val="none"/>
              </w:rPr>
            </w:pPr>
          </w:p>
        </w:tc>
      </w:tr>
      <w:tr w:rsidR="00003DE9" w:rsidRPr="002D1C31" w14:paraId="05C1A88D" w14:textId="77777777" w:rsidTr="00633905">
        <w:trPr>
          <w:trHeight w:val="48"/>
        </w:trPr>
        <w:tc>
          <w:tcPr>
            <w:tcW w:w="1668" w:type="dxa"/>
            <w:tcBorders>
              <w:top w:val="single" w:sz="5" w:space="0" w:color="000000"/>
              <w:left w:val="single" w:sz="5" w:space="0" w:color="000000"/>
              <w:bottom w:val="double" w:sz="2" w:space="0" w:color="FFFFCC"/>
              <w:right w:val="single" w:sz="5" w:space="0" w:color="000000"/>
            </w:tcBorders>
          </w:tcPr>
          <w:p w14:paraId="5B0D7D3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2F892B67"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w:t>
            </w:r>
          </w:p>
        </w:tc>
        <w:tc>
          <w:tcPr>
            <w:tcW w:w="9788" w:type="dxa"/>
            <w:tcBorders>
              <w:top w:val="single" w:sz="5" w:space="0" w:color="000000"/>
              <w:left w:val="single" w:sz="5" w:space="0" w:color="000000"/>
              <w:bottom w:val="double" w:sz="5" w:space="0" w:color="000000"/>
              <w:right w:val="single" w:sz="5" w:space="0" w:color="000000"/>
            </w:tcBorders>
          </w:tcPr>
          <w:p w14:paraId="3C52DD65"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Identify the report as a systematic review.</w:t>
            </w:r>
          </w:p>
        </w:tc>
        <w:tc>
          <w:tcPr>
            <w:tcW w:w="1559" w:type="dxa"/>
            <w:tcBorders>
              <w:top w:val="single" w:sz="5" w:space="0" w:color="000000"/>
              <w:left w:val="single" w:sz="5" w:space="0" w:color="000000"/>
              <w:bottom w:val="double" w:sz="5" w:space="0" w:color="000000"/>
              <w:right w:val="single" w:sz="5" w:space="0" w:color="000000"/>
            </w:tcBorders>
          </w:tcPr>
          <w:p w14:paraId="52043066" w14:textId="597FEA56" w:rsidR="00003DE9" w:rsidRPr="002D1C31" w:rsidRDefault="00391C6F"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Title page</w:t>
            </w:r>
          </w:p>
        </w:tc>
      </w:tr>
      <w:tr w:rsidR="00003DE9" w:rsidRPr="002D1C31" w14:paraId="359D8CD3"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16BE77C"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ABSTRACT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539C7E13" w14:textId="77777777" w:rsidR="00003DE9" w:rsidRPr="002D1C31" w:rsidRDefault="00003DE9" w:rsidP="00633905">
            <w:pPr>
              <w:widowControl w:val="0"/>
              <w:autoSpaceDE w:val="0"/>
              <w:autoSpaceDN w:val="0"/>
              <w:adjustRightInd w:val="0"/>
              <w:spacing w:after="0" w:line="240" w:lineRule="auto"/>
              <w:jc w:val="right"/>
              <w:rPr>
                <w:rFonts w:ascii="Times New Roman" w:eastAsia="Times New Roman" w:hAnsi="Times New Roman" w:cs="Times New Roman"/>
                <w:kern w:val="0"/>
                <w:sz w:val="20"/>
                <w:szCs w:val="20"/>
                <w:lang w:val="en-CA" w:eastAsia="en-CA"/>
                <w14:ligatures w14:val="none"/>
              </w:rPr>
            </w:pPr>
          </w:p>
        </w:tc>
      </w:tr>
      <w:tr w:rsidR="00003DE9" w:rsidRPr="002D1C31" w14:paraId="2D4B9998" w14:textId="77777777" w:rsidTr="00633905">
        <w:trPr>
          <w:trHeight w:val="48"/>
        </w:trPr>
        <w:tc>
          <w:tcPr>
            <w:tcW w:w="1668" w:type="dxa"/>
            <w:tcBorders>
              <w:top w:val="single" w:sz="5" w:space="0" w:color="000000"/>
              <w:left w:val="single" w:sz="5" w:space="0" w:color="000000"/>
              <w:bottom w:val="double" w:sz="2" w:space="0" w:color="FFFFCC"/>
              <w:right w:val="single" w:sz="5" w:space="0" w:color="000000"/>
            </w:tcBorders>
          </w:tcPr>
          <w:p w14:paraId="7830400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6E157AC0"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w:t>
            </w:r>
          </w:p>
        </w:tc>
        <w:tc>
          <w:tcPr>
            <w:tcW w:w="9788" w:type="dxa"/>
            <w:tcBorders>
              <w:top w:val="single" w:sz="5" w:space="0" w:color="000000"/>
              <w:left w:val="single" w:sz="5" w:space="0" w:color="000000"/>
              <w:bottom w:val="double" w:sz="5" w:space="0" w:color="000000"/>
              <w:right w:val="single" w:sz="5" w:space="0" w:color="000000"/>
            </w:tcBorders>
          </w:tcPr>
          <w:p w14:paraId="4912FDB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See the PRISMA 2020 for Abstracts checklist.</w:t>
            </w:r>
          </w:p>
        </w:tc>
        <w:tc>
          <w:tcPr>
            <w:tcW w:w="1559" w:type="dxa"/>
            <w:tcBorders>
              <w:top w:val="single" w:sz="5" w:space="0" w:color="000000"/>
              <w:left w:val="single" w:sz="5" w:space="0" w:color="000000"/>
              <w:bottom w:val="double" w:sz="5" w:space="0" w:color="000000"/>
              <w:right w:val="single" w:sz="5" w:space="0" w:color="000000"/>
            </w:tcBorders>
          </w:tcPr>
          <w:p w14:paraId="789CAAA6" w14:textId="7E06EFA0" w:rsidR="00003DE9" w:rsidRPr="002D1C31" w:rsidRDefault="007A169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6F0921">
              <w:rPr>
                <w:rFonts w:ascii="Times New Roman" w:eastAsia="Times New Roman" w:hAnsi="Times New Roman" w:cs="Times New Roman"/>
                <w:kern w:val="0"/>
                <w:sz w:val="20"/>
                <w:szCs w:val="20"/>
                <w:lang w:val="en-CA" w:eastAsia="en-CA"/>
                <w14:ligatures w14:val="none"/>
              </w:rPr>
              <w:t>3</w:t>
            </w:r>
          </w:p>
        </w:tc>
      </w:tr>
      <w:tr w:rsidR="00003DE9" w:rsidRPr="002D1C31" w14:paraId="5049B002"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850164A"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INTRODUCTION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4373E5F5" w14:textId="77777777" w:rsidR="00003DE9" w:rsidRPr="002D1C31" w:rsidRDefault="00003DE9" w:rsidP="00633905">
            <w:pPr>
              <w:widowControl w:val="0"/>
              <w:autoSpaceDE w:val="0"/>
              <w:autoSpaceDN w:val="0"/>
              <w:adjustRightInd w:val="0"/>
              <w:spacing w:after="0" w:line="240" w:lineRule="auto"/>
              <w:jc w:val="right"/>
              <w:rPr>
                <w:rFonts w:ascii="Times New Roman" w:eastAsia="Times New Roman" w:hAnsi="Times New Roman" w:cs="Times New Roman"/>
                <w:kern w:val="0"/>
                <w:sz w:val="20"/>
                <w:szCs w:val="20"/>
                <w:lang w:val="en-CA" w:eastAsia="en-CA"/>
                <w14:ligatures w14:val="none"/>
              </w:rPr>
            </w:pPr>
          </w:p>
        </w:tc>
      </w:tr>
      <w:tr w:rsidR="00003DE9" w:rsidRPr="002D1C31" w14:paraId="25BCD63E"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5F22BEC"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268BC57E"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3</w:t>
            </w:r>
          </w:p>
        </w:tc>
        <w:tc>
          <w:tcPr>
            <w:tcW w:w="9788" w:type="dxa"/>
            <w:tcBorders>
              <w:top w:val="single" w:sz="5" w:space="0" w:color="000000"/>
              <w:left w:val="single" w:sz="5" w:space="0" w:color="000000"/>
              <w:bottom w:val="single" w:sz="5" w:space="0" w:color="000000"/>
              <w:right w:val="single" w:sz="5" w:space="0" w:color="000000"/>
            </w:tcBorders>
          </w:tcPr>
          <w:p w14:paraId="5B24348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the rationale for the review in the context of existing knowledge.</w:t>
            </w:r>
          </w:p>
        </w:tc>
        <w:tc>
          <w:tcPr>
            <w:tcW w:w="1559" w:type="dxa"/>
            <w:tcBorders>
              <w:top w:val="single" w:sz="5" w:space="0" w:color="000000"/>
              <w:left w:val="single" w:sz="5" w:space="0" w:color="000000"/>
              <w:bottom w:val="single" w:sz="5" w:space="0" w:color="000000"/>
              <w:right w:val="single" w:sz="5" w:space="0" w:color="000000"/>
            </w:tcBorders>
          </w:tcPr>
          <w:p w14:paraId="17013E39" w14:textId="48E02BD6" w:rsidR="00003DE9" w:rsidRPr="002D1C31" w:rsidRDefault="00621E1E"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4D5812">
              <w:rPr>
                <w:rFonts w:ascii="Times New Roman" w:eastAsia="Times New Roman" w:hAnsi="Times New Roman" w:cs="Times New Roman"/>
                <w:kern w:val="0"/>
                <w:sz w:val="20"/>
                <w:szCs w:val="20"/>
                <w:lang w:val="en-CA" w:eastAsia="en-CA"/>
                <w14:ligatures w14:val="none"/>
              </w:rPr>
              <w:t>4</w:t>
            </w:r>
            <w:r w:rsidRPr="002D1C31">
              <w:rPr>
                <w:rFonts w:ascii="Times New Roman" w:eastAsia="Times New Roman" w:hAnsi="Times New Roman" w:cs="Times New Roman"/>
                <w:kern w:val="0"/>
                <w:sz w:val="20"/>
                <w:szCs w:val="20"/>
                <w:lang w:val="en-CA" w:eastAsia="en-CA"/>
                <w14:ligatures w14:val="none"/>
              </w:rPr>
              <w:t>-</w:t>
            </w:r>
            <w:r w:rsidR="004D5812">
              <w:rPr>
                <w:rFonts w:ascii="Times New Roman" w:eastAsia="Times New Roman" w:hAnsi="Times New Roman" w:cs="Times New Roman"/>
                <w:kern w:val="0"/>
                <w:sz w:val="20"/>
                <w:szCs w:val="20"/>
                <w:lang w:val="en-CA" w:eastAsia="en-CA"/>
                <w14:ligatures w14:val="none"/>
              </w:rPr>
              <w:t>5</w:t>
            </w:r>
          </w:p>
        </w:tc>
      </w:tr>
      <w:tr w:rsidR="00003DE9" w:rsidRPr="002D1C31" w14:paraId="5C69F4D6" w14:textId="77777777" w:rsidTr="00633905">
        <w:trPr>
          <w:trHeight w:val="48"/>
        </w:trPr>
        <w:tc>
          <w:tcPr>
            <w:tcW w:w="1668" w:type="dxa"/>
            <w:tcBorders>
              <w:top w:val="single" w:sz="5" w:space="0" w:color="000000"/>
              <w:left w:val="single" w:sz="5" w:space="0" w:color="000000"/>
              <w:bottom w:val="double" w:sz="2" w:space="0" w:color="FFFFCC"/>
              <w:right w:val="single" w:sz="5" w:space="0" w:color="000000"/>
            </w:tcBorders>
          </w:tcPr>
          <w:p w14:paraId="5873D19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6E3BF86C"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4</w:t>
            </w:r>
          </w:p>
        </w:tc>
        <w:tc>
          <w:tcPr>
            <w:tcW w:w="9788" w:type="dxa"/>
            <w:tcBorders>
              <w:top w:val="single" w:sz="5" w:space="0" w:color="000000"/>
              <w:left w:val="single" w:sz="5" w:space="0" w:color="000000"/>
              <w:bottom w:val="double" w:sz="5" w:space="0" w:color="000000"/>
              <w:right w:val="single" w:sz="5" w:space="0" w:color="000000"/>
            </w:tcBorders>
          </w:tcPr>
          <w:p w14:paraId="0DB64963"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Provide an explicit statement of the objective(s) or question(s) the review addresses.</w:t>
            </w:r>
          </w:p>
        </w:tc>
        <w:tc>
          <w:tcPr>
            <w:tcW w:w="1559" w:type="dxa"/>
            <w:tcBorders>
              <w:top w:val="single" w:sz="5" w:space="0" w:color="000000"/>
              <w:left w:val="single" w:sz="5" w:space="0" w:color="000000"/>
              <w:bottom w:val="double" w:sz="5" w:space="0" w:color="000000"/>
              <w:right w:val="single" w:sz="5" w:space="0" w:color="000000"/>
            </w:tcBorders>
          </w:tcPr>
          <w:p w14:paraId="252A2213" w14:textId="74A0EA92" w:rsidR="00003DE9" w:rsidRPr="002D1C31" w:rsidRDefault="00621E1E"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4D5812">
              <w:rPr>
                <w:rFonts w:ascii="Times New Roman" w:eastAsia="Times New Roman" w:hAnsi="Times New Roman" w:cs="Times New Roman"/>
                <w:kern w:val="0"/>
                <w:sz w:val="20"/>
                <w:szCs w:val="20"/>
                <w:lang w:val="en-CA" w:eastAsia="en-CA"/>
                <w14:ligatures w14:val="none"/>
              </w:rPr>
              <w:t>5</w:t>
            </w:r>
          </w:p>
        </w:tc>
      </w:tr>
      <w:tr w:rsidR="00003DE9" w:rsidRPr="002D1C31" w14:paraId="4AB5FAA1"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E2AFF3"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METHODS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7E84E0EE" w14:textId="77777777" w:rsidR="00003DE9" w:rsidRPr="002D1C31" w:rsidRDefault="00003DE9" w:rsidP="00633905">
            <w:pPr>
              <w:widowControl w:val="0"/>
              <w:autoSpaceDE w:val="0"/>
              <w:autoSpaceDN w:val="0"/>
              <w:adjustRightInd w:val="0"/>
              <w:spacing w:after="0" w:line="240" w:lineRule="auto"/>
              <w:jc w:val="right"/>
              <w:rPr>
                <w:rFonts w:ascii="Times New Roman" w:eastAsia="Times New Roman" w:hAnsi="Times New Roman" w:cs="Times New Roman"/>
                <w:kern w:val="0"/>
                <w:sz w:val="20"/>
                <w:szCs w:val="20"/>
                <w:lang w:val="en-CA" w:eastAsia="en-CA"/>
                <w14:ligatures w14:val="none"/>
              </w:rPr>
            </w:pPr>
          </w:p>
        </w:tc>
      </w:tr>
      <w:tr w:rsidR="00003DE9" w:rsidRPr="002D1C31" w14:paraId="226C75BA"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425CC92E"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7C9EC99E"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5</w:t>
            </w:r>
          </w:p>
        </w:tc>
        <w:tc>
          <w:tcPr>
            <w:tcW w:w="9788" w:type="dxa"/>
            <w:tcBorders>
              <w:top w:val="single" w:sz="5" w:space="0" w:color="000000"/>
              <w:left w:val="single" w:sz="5" w:space="0" w:color="000000"/>
              <w:bottom w:val="single" w:sz="5" w:space="0" w:color="000000"/>
              <w:right w:val="single" w:sz="5" w:space="0" w:color="000000"/>
            </w:tcBorders>
          </w:tcPr>
          <w:p w14:paraId="72A99F6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Specify the inclusion and exclusion criteria for the review and how studies were grouped for the syntheses.</w:t>
            </w:r>
          </w:p>
        </w:tc>
        <w:tc>
          <w:tcPr>
            <w:tcW w:w="1559" w:type="dxa"/>
            <w:tcBorders>
              <w:top w:val="single" w:sz="5" w:space="0" w:color="000000"/>
              <w:left w:val="single" w:sz="5" w:space="0" w:color="000000"/>
              <w:bottom w:val="single" w:sz="5" w:space="0" w:color="000000"/>
              <w:right w:val="single" w:sz="5" w:space="0" w:color="000000"/>
            </w:tcBorders>
          </w:tcPr>
          <w:p w14:paraId="7055B0CC" w14:textId="38585E71" w:rsidR="00003DE9" w:rsidRPr="002D1C31" w:rsidRDefault="00435ECD"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8050C2">
              <w:rPr>
                <w:rFonts w:ascii="Times New Roman" w:eastAsia="Times New Roman" w:hAnsi="Times New Roman" w:cs="Times New Roman"/>
                <w:kern w:val="0"/>
                <w:sz w:val="20"/>
                <w:szCs w:val="20"/>
                <w:lang w:val="en-CA" w:eastAsia="en-CA"/>
                <w14:ligatures w14:val="none"/>
              </w:rPr>
              <w:t>6</w:t>
            </w:r>
            <w:r w:rsidR="006C1080">
              <w:rPr>
                <w:rFonts w:ascii="Times New Roman" w:eastAsia="Times New Roman" w:hAnsi="Times New Roman" w:cs="Times New Roman"/>
                <w:kern w:val="0"/>
                <w:sz w:val="20"/>
                <w:szCs w:val="20"/>
                <w:lang w:val="en-CA" w:eastAsia="en-CA"/>
                <w14:ligatures w14:val="none"/>
              </w:rPr>
              <w:t>-7</w:t>
            </w:r>
          </w:p>
        </w:tc>
      </w:tr>
      <w:tr w:rsidR="00003DE9" w:rsidRPr="002D1C31" w14:paraId="51684827" w14:textId="77777777" w:rsidTr="00633905">
        <w:trPr>
          <w:trHeight w:val="191"/>
        </w:trPr>
        <w:tc>
          <w:tcPr>
            <w:tcW w:w="1668" w:type="dxa"/>
            <w:tcBorders>
              <w:top w:val="single" w:sz="5" w:space="0" w:color="000000"/>
              <w:left w:val="single" w:sz="5" w:space="0" w:color="000000"/>
              <w:bottom w:val="single" w:sz="5" w:space="0" w:color="000000"/>
              <w:right w:val="single" w:sz="5" w:space="0" w:color="000000"/>
            </w:tcBorders>
          </w:tcPr>
          <w:p w14:paraId="35ED1E89"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64B94FEC"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6</w:t>
            </w:r>
          </w:p>
        </w:tc>
        <w:tc>
          <w:tcPr>
            <w:tcW w:w="9788" w:type="dxa"/>
            <w:tcBorders>
              <w:top w:val="single" w:sz="5" w:space="0" w:color="000000"/>
              <w:left w:val="single" w:sz="5" w:space="0" w:color="000000"/>
              <w:bottom w:val="single" w:sz="5" w:space="0" w:color="000000"/>
              <w:right w:val="single" w:sz="5" w:space="0" w:color="000000"/>
            </w:tcBorders>
          </w:tcPr>
          <w:p w14:paraId="343C0EFD"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Specify all databases, registers, websites, organisations, reference lists and other sources searched or consulted to identify studies. Specify the date when each source was last searched or consulted.</w:t>
            </w:r>
          </w:p>
        </w:tc>
        <w:tc>
          <w:tcPr>
            <w:tcW w:w="1559" w:type="dxa"/>
            <w:tcBorders>
              <w:top w:val="single" w:sz="5" w:space="0" w:color="000000"/>
              <w:left w:val="single" w:sz="5" w:space="0" w:color="000000"/>
              <w:bottom w:val="single" w:sz="5" w:space="0" w:color="000000"/>
              <w:right w:val="single" w:sz="5" w:space="0" w:color="000000"/>
            </w:tcBorders>
          </w:tcPr>
          <w:p w14:paraId="7F17DC38" w14:textId="10241E00" w:rsidR="00003DE9" w:rsidRPr="002D1C31" w:rsidRDefault="00BA5AB9"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D55FDB">
              <w:rPr>
                <w:rFonts w:ascii="Times New Roman" w:eastAsia="Times New Roman" w:hAnsi="Times New Roman" w:cs="Times New Roman"/>
                <w:kern w:val="0"/>
                <w:sz w:val="20"/>
                <w:szCs w:val="20"/>
                <w:lang w:val="en-CA" w:eastAsia="en-CA"/>
                <w14:ligatures w14:val="none"/>
              </w:rPr>
              <w:t>5</w:t>
            </w:r>
            <w:r w:rsidR="001F6362">
              <w:rPr>
                <w:rFonts w:ascii="Times New Roman" w:eastAsia="Times New Roman" w:hAnsi="Times New Roman" w:cs="Times New Roman"/>
                <w:kern w:val="0"/>
                <w:sz w:val="20"/>
                <w:szCs w:val="20"/>
                <w:lang w:val="en-CA" w:eastAsia="en-CA"/>
                <w14:ligatures w14:val="none"/>
              </w:rPr>
              <w:t>-6</w:t>
            </w:r>
          </w:p>
        </w:tc>
      </w:tr>
      <w:tr w:rsidR="00003DE9" w:rsidRPr="002D1C31" w14:paraId="7B20E875"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28A4EB1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59DBB2E9"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7</w:t>
            </w:r>
          </w:p>
        </w:tc>
        <w:tc>
          <w:tcPr>
            <w:tcW w:w="9788" w:type="dxa"/>
            <w:tcBorders>
              <w:top w:val="single" w:sz="5" w:space="0" w:color="000000"/>
              <w:left w:val="single" w:sz="5" w:space="0" w:color="000000"/>
              <w:bottom w:val="single" w:sz="5" w:space="0" w:color="000000"/>
              <w:right w:val="single" w:sz="5" w:space="0" w:color="000000"/>
            </w:tcBorders>
          </w:tcPr>
          <w:p w14:paraId="5C6B818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the full search strategies for all databases, registers and websites, including any filters and limits used.</w:t>
            </w:r>
          </w:p>
        </w:tc>
        <w:tc>
          <w:tcPr>
            <w:tcW w:w="1559" w:type="dxa"/>
            <w:tcBorders>
              <w:top w:val="single" w:sz="5" w:space="0" w:color="000000"/>
              <w:left w:val="single" w:sz="5" w:space="0" w:color="000000"/>
              <w:bottom w:val="single" w:sz="5" w:space="0" w:color="000000"/>
              <w:right w:val="single" w:sz="5" w:space="0" w:color="000000"/>
            </w:tcBorders>
          </w:tcPr>
          <w:p w14:paraId="23547BDF" w14:textId="0149024A" w:rsidR="00003DE9" w:rsidRPr="002D1C31" w:rsidRDefault="00BA5AB9"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proofErr w:type="spellStart"/>
            <w:r w:rsidRPr="002D1C31">
              <w:rPr>
                <w:rFonts w:ascii="Times New Roman" w:eastAsia="Times New Roman" w:hAnsi="Times New Roman" w:cs="Times New Roman"/>
                <w:kern w:val="0"/>
                <w:sz w:val="20"/>
                <w:szCs w:val="20"/>
                <w:lang w:val="en-CA" w:eastAsia="en-CA"/>
                <w14:ligatures w14:val="none"/>
              </w:rPr>
              <w:t>eTable</w:t>
            </w:r>
            <w:proofErr w:type="spellEnd"/>
            <w:r w:rsidRPr="002D1C31">
              <w:rPr>
                <w:rFonts w:ascii="Times New Roman" w:eastAsia="Times New Roman" w:hAnsi="Times New Roman" w:cs="Times New Roman"/>
                <w:kern w:val="0"/>
                <w:sz w:val="20"/>
                <w:szCs w:val="20"/>
                <w:lang w:val="en-CA" w:eastAsia="en-CA"/>
                <w14:ligatures w14:val="none"/>
              </w:rPr>
              <w:t xml:space="preserve"> 1 in Supplement 1</w:t>
            </w:r>
          </w:p>
        </w:tc>
      </w:tr>
      <w:tr w:rsidR="00003DE9" w:rsidRPr="002D1C31" w14:paraId="2FFEB474"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882D78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0E9315CF"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8</w:t>
            </w:r>
          </w:p>
        </w:tc>
        <w:tc>
          <w:tcPr>
            <w:tcW w:w="9788" w:type="dxa"/>
            <w:tcBorders>
              <w:top w:val="single" w:sz="5" w:space="0" w:color="000000"/>
              <w:left w:val="single" w:sz="5" w:space="0" w:color="000000"/>
              <w:bottom w:val="single" w:sz="5" w:space="0" w:color="000000"/>
              <w:right w:val="single" w:sz="5" w:space="0" w:color="000000"/>
            </w:tcBorders>
          </w:tcPr>
          <w:p w14:paraId="3BB86FC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559" w:type="dxa"/>
            <w:tcBorders>
              <w:top w:val="single" w:sz="5" w:space="0" w:color="000000"/>
              <w:left w:val="single" w:sz="5" w:space="0" w:color="000000"/>
              <w:bottom w:val="single" w:sz="5" w:space="0" w:color="000000"/>
              <w:right w:val="single" w:sz="5" w:space="0" w:color="000000"/>
            </w:tcBorders>
          </w:tcPr>
          <w:p w14:paraId="2DA50D5F" w14:textId="19CD712C" w:rsidR="00003DE9" w:rsidRPr="002D1C31" w:rsidRDefault="00CA7B9C"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F80B44">
              <w:rPr>
                <w:rFonts w:ascii="Times New Roman" w:eastAsia="Times New Roman" w:hAnsi="Times New Roman" w:cs="Times New Roman"/>
                <w:kern w:val="0"/>
                <w:sz w:val="20"/>
                <w:szCs w:val="20"/>
                <w:lang w:val="en-CA" w:eastAsia="en-CA"/>
                <w14:ligatures w14:val="none"/>
              </w:rPr>
              <w:t>6</w:t>
            </w:r>
            <w:r w:rsidR="004B0AE7">
              <w:rPr>
                <w:rFonts w:ascii="Times New Roman" w:eastAsia="Times New Roman" w:hAnsi="Times New Roman" w:cs="Times New Roman"/>
                <w:kern w:val="0"/>
                <w:sz w:val="20"/>
                <w:szCs w:val="20"/>
                <w:lang w:val="en-CA" w:eastAsia="en-CA"/>
                <w14:ligatures w14:val="none"/>
              </w:rPr>
              <w:t>-</w:t>
            </w:r>
            <w:r w:rsidR="00253D00">
              <w:rPr>
                <w:rFonts w:ascii="Times New Roman" w:eastAsia="Times New Roman" w:hAnsi="Times New Roman" w:cs="Times New Roman"/>
                <w:kern w:val="0"/>
                <w:sz w:val="20"/>
                <w:szCs w:val="20"/>
                <w:lang w:val="en-CA" w:eastAsia="en-CA"/>
                <w14:ligatures w14:val="none"/>
              </w:rPr>
              <w:t>8</w:t>
            </w:r>
          </w:p>
        </w:tc>
      </w:tr>
      <w:tr w:rsidR="00003DE9" w:rsidRPr="002D1C31" w14:paraId="2E4F0FC9" w14:textId="77777777" w:rsidTr="00633905">
        <w:trPr>
          <w:trHeight w:val="152"/>
        </w:trPr>
        <w:tc>
          <w:tcPr>
            <w:tcW w:w="1668" w:type="dxa"/>
            <w:tcBorders>
              <w:top w:val="single" w:sz="5" w:space="0" w:color="000000"/>
              <w:left w:val="single" w:sz="5" w:space="0" w:color="000000"/>
              <w:bottom w:val="single" w:sz="5" w:space="0" w:color="000000"/>
              <w:right w:val="single" w:sz="5" w:space="0" w:color="000000"/>
            </w:tcBorders>
          </w:tcPr>
          <w:p w14:paraId="595D8FC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75624DC9"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9</w:t>
            </w:r>
          </w:p>
        </w:tc>
        <w:tc>
          <w:tcPr>
            <w:tcW w:w="9788" w:type="dxa"/>
            <w:tcBorders>
              <w:top w:val="single" w:sz="5" w:space="0" w:color="000000"/>
              <w:left w:val="single" w:sz="5" w:space="0" w:color="000000"/>
              <w:bottom w:val="single" w:sz="5" w:space="0" w:color="000000"/>
              <w:right w:val="single" w:sz="5" w:space="0" w:color="000000"/>
            </w:tcBorders>
          </w:tcPr>
          <w:p w14:paraId="574F1F9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559" w:type="dxa"/>
            <w:tcBorders>
              <w:top w:val="single" w:sz="5" w:space="0" w:color="000000"/>
              <w:left w:val="single" w:sz="5" w:space="0" w:color="000000"/>
              <w:bottom w:val="single" w:sz="5" w:space="0" w:color="000000"/>
              <w:right w:val="single" w:sz="5" w:space="0" w:color="000000"/>
            </w:tcBorders>
          </w:tcPr>
          <w:p w14:paraId="117AC7C8" w14:textId="797B7741" w:rsidR="00003DE9" w:rsidRPr="002D1C31" w:rsidRDefault="00CA7B9C"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4B0AE7">
              <w:rPr>
                <w:rFonts w:ascii="Times New Roman" w:eastAsia="Times New Roman" w:hAnsi="Times New Roman" w:cs="Times New Roman"/>
                <w:kern w:val="0"/>
                <w:sz w:val="20"/>
                <w:szCs w:val="20"/>
                <w:lang w:val="en-CA" w:eastAsia="en-CA"/>
                <w14:ligatures w14:val="none"/>
              </w:rPr>
              <w:t>7</w:t>
            </w:r>
          </w:p>
        </w:tc>
      </w:tr>
      <w:tr w:rsidR="00003DE9" w:rsidRPr="002D1C31" w14:paraId="607BB3B3"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2A1D5A7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324C699"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10a</w:t>
            </w:r>
          </w:p>
        </w:tc>
        <w:tc>
          <w:tcPr>
            <w:tcW w:w="9788" w:type="dxa"/>
            <w:tcBorders>
              <w:top w:val="single" w:sz="5" w:space="0" w:color="000000"/>
              <w:left w:val="single" w:sz="5" w:space="0" w:color="000000"/>
              <w:bottom w:val="single" w:sz="5" w:space="0" w:color="000000"/>
              <w:right w:val="single" w:sz="5" w:space="0" w:color="000000"/>
            </w:tcBorders>
          </w:tcPr>
          <w:p w14:paraId="74E3B1F9"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559" w:type="dxa"/>
            <w:tcBorders>
              <w:top w:val="single" w:sz="5" w:space="0" w:color="000000"/>
              <w:left w:val="single" w:sz="5" w:space="0" w:color="000000"/>
              <w:bottom w:val="single" w:sz="5" w:space="0" w:color="000000"/>
              <w:right w:val="single" w:sz="5" w:space="0" w:color="000000"/>
            </w:tcBorders>
          </w:tcPr>
          <w:p w14:paraId="5E2F87DB" w14:textId="109AE364" w:rsidR="00003DE9" w:rsidRPr="002D1C31" w:rsidRDefault="00B2486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CA46B2">
              <w:rPr>
                <w:rFonts w:ascii="Times New Roman" w:eastAsia="Times New Roman" w:hAnsi="Times New Roman" w:cs="Times New Roman"/>
                <w:kern w:val="0"/>
                <w:sz w:val="20"/>
                <w:szCs w:val="20"/>
                <w:lang w:val="en-CA" w:eastAsia="en-CA"/>
                <w14:ligatures w14:val="none"/>
              </w:rPr>
              <w:t>7</w:t>
            </w:r>
          </w:p>
        </w:tc>
      </w:tr>
      <w:tr w:rsidR="00003DE9" w:rsidRPr="002D1C31" w14:paraId="3AC950CE" w14:textId="77777777" w:rsidTr="00633905">
        <w:trPr>
          <w:trHeight w:val="48"/>
        </w:trPr>
        <w:tc>
          <w:tcPr>
            <w:tcW w:w="1668" w:type="dxa"/>
            <w:vMerge/>
            <w:tcBorders>
              <w:left w:val="single" w:sz="5" w:space="0" w:color="000000"/>
              <w:bottom w:val="single" w:sz="5" w:space="0" w:color="000000"/>
              <w:right w:val="single" w:sz="5" w:space="0" w:color="000000"/>
            </w:tcBorders>
          </w:tcPr>
          <w:p w14:paraId="04A9BD63"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7ED32CE4"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10b</w:t>
            </w:r>
          </w:p>
        </w:tc>
        <w:tc>
          <w:tcPr>
            <w:tcW w:w="9788" w:type="dxa"/>
            <w:tcBorders>
              <w:top w:val="single" w:sz="5" w:space="0" w:color="000000"/>
              <w:left w:val="single" w:sz="5" w:space="0" w:color="000000"/>
              <w:bottom w:val="single" w:sz="5" w:space="0" w:color="000000"/>
              <w:right w:val="single" w:sz="5" w:space="0" w:color="000000"/>
            </w:tcBorders>
          </w:tcPr>
          <w:p w14:paraId="066E344C"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List and define all other variables for which data were sought (e.g. participant and intervention characteristics, funding sources). Describe any assumptions made about any missing or unclear information.</w:t>
            </w:r>
          </w:p>
        </w:tc>
        <w:tc>
          <w:tcPr>
            <w:tcW w:w="1559" w:type="dxa"/>
            <w:tcBorders>
              <w:top w:val="single" w:sz="5" w:space="0" w:color="000000"/>
              <w:left w:val="single" w:sz="5" w:space="0" w:color="000000"/>
              <w:bottom w:val="single" w:sz="5" w:space="0" w:color="000000"/>
              <w:right w:val="single" w:sz="5" w:space="0" w:color="000000"/>
            </w:tcBorders>
          </w:tcPr>
          <w:p w14:paraId="4CD8F8B0" w14:textId="57BD34DF" w:rsidR="00003DE9" w:rsidRPr="002D1C31" w:rsidRDefault="00D951D9"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Table </w:t>
            </w:r>
            <w:r w:rsidR="00115610">
              <w:rPr>
                <w:rFonts w:ascii="Times New Roman" w:eastAsia="Times New Roman" w:hAnsi="Times New Roman" w:cs="Times New Roman"/>
                <w:kern w:val="0"/>
                <w:sz w:val="20"/>
                <w:szCs w:val="20"/>
                <w:lang w:val="en-CA" w:eastAsia="en-CA"/>
                <w14:ligatures w14:val="none"/>
              </w:rPr>
              <w:t>1</w:t>
            </w:r>
            <w:r w:rsidRPr="002D1C31">
              <w:rPr>
                <w:rFonts w:ascii="Times New Roman" w:eastAsia="Times New Roman" w:hAnsi="Times New Roman" w:cs="Times New Roman"/>
                <w:kern w:val="0"/>
                <w:sz w:val="20"/>
                <w:szCs w:val="20"/>
                <w:lang w:val="en-CA" w:eastAsia="en-CA"/>
                <w14:ligatures w14:val="none"/>
              </w:rPr>
              <w:t xml:space="preserve"> </w:t>
            </w:r>
          </w:p>
        </w:tc>
      </w:tr>
      <w:tr w:rsidR="00003DE9" w:rsidRPr="002D1C31" w14:paraId="10DE4853"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582DB2A5"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6C2B4C8A"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11</w:t>
            </w:r>
          </w:p>
        </w:tc>
        <w:tc>
          <w:tcPr>
            <w:tcW w:w="9788" w:type="dxa"/>
            <w:tcBorders>
              <w:top w:val="single" w:sz="5" w:space="0" w:color="000000"/>
              <w:left w:val="single" w:sz="5" w:space="0" w:color="000000"/>
              <w:bottom w:val="single" w:sz="5" w:space="0" w:color="000000"/>
              <w:right w:val="single" w:sz="5" w:space="0" w:color="000000"/>
            </w:tcBorders>
          </w:tcPr>
          <w:p w14:paraId="542439D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559" w:type="dxa"/>
            <w:tcBorders>
              <w:top w:val="single" w:sz="5" w:space="0" w:color="000000"/>
              <w:left w:val="single" w:sz="5" w:space="0" w:color="000000"/>
              <w:bottom w:val="single" w:sz="5" w:space="0" w:color="000000"/>
              <w:right w:val="single" w:sz="5" w:space="0" w:color="000000"/>
            </w:tcBorders>
          </w:tcPr>
          <w:p w14:paraId="31191253" w14:textId="3D56887A" w:rsidR="00003DE9" w:rsidRPr="002D1C31" w:rsidRDefault="00CA5D8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BF388B">
              <w:rPr>
                <w:rFonts w:ascii="Times New Roman" w:eastAsia="Times New Roman" w:hAnsi="Times New Roman" w:cs="Times New Roman"/>
                <w:kern w:val="0"/>
                <w:sz w:val="20"/>
                <w:szCs w:val="20"/>
                <w:lang w:val="en-CA" w:eastAsia="en-CA"/>
                <w14:ligatures w14:val="none"/>
              </w:rPr>
              <w:t>8</w:t>
            </w:r>
          </w:p>
          <w:p w14:paraId="0CCC3372" w14:textId="77777777" w:rsidR="00CA5D88" w:rsidRPr="002D1C31" w:rsidRDefault="00CA5D88" w:rsidP="00CA5D88">
            <w:pPr>
              <w:jc w:val="center"/>
              <w:rPr>
                <w:rFonts w:ascii="Times New Roman" w:eastAsia="Times New Roman" w:hAnsi="Times New Roman" w:cs="Times New Roman"/>
                <w:sz w:val="20"/>
                <w:szCs w:val="20"/>
                <w:lang w:val="en-CA" w:eastAsia="en-CA"/>
              </w:rPr>
            </w:pPr>
          </w:p>
        </w:tc>
      </w:tr>
      <w:tr w:rsidR="00003DE9" w:rsidRPr="002D1C31" w14:paraId="5E76F588"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A895C9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42B0D3EF"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12</w:t>
            </w:r>
          </w:p>
        </w:tc>
        <w:tc>
          <w:tcPr>
            <w:tcW w:w="9788" w:type="dxa"/>
            <w:tcBorders>
              <w:top w:val="single" w:sz="5" w:space="0" w:color="000000"/>
              <w:left w:val="single" w:sz="5" w:space="0" w:color="000000"/>
              <w:bottom w:val="single" w:sz="5" w:space="0" w:color="000000"/>
              <w:right w:val="single" w:sz="5" w:space="0" w:color="000000"/>
            </w:tcBorders>
          </w:tcPr>
          <w:p w14:paraId="14BF469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Specify for each outcome the effect measure(s) (e.g. risk ratio, mean difference) used in the synthesis or presentation </w:t>
            </w:r>
            <w:r w:rsidRPr="002D1C31">
              <w:rPr>
                <w:rFonts w:ascii="Times New Roman" w:eastAsia="Times New Roman" w:hAnsi="Times New Roman" w:cs="Times New Roman"/>
                <w:color w:val="000000"/>
                <w:kern w:val="0"/>
                <w:sz w:val="20"/>
                <w:szCs w:val="20"/>
                <w:lang w:val="en-CA" w:eastAsia="en-CA"/>
                <w14:ligatures w14:val="none"/>
              </w:rPr>
              <w:lastRenderedPageBreak/>
              <w:t>of results.</w:t>
            </w:r>
          </w:p>
        </w:tc>
        <w:tc>
          <w:tcPr>
            <w:tcW w:w="1559" w:type="dxa"/>
            <w:tcBorders>
              <w:top w:val="single" w:sz="5" w:space="0" w:color="000000"/>
              <w:left w:val="single" w:sz="5" w:space="0" w:color="000000"/>
              <w:bottom w:val="single" w:sz="5" w:space="0" w:color="000000"/>
              <w:right w:val="single" w:sz="5" w:space="0" w:color="000000"/>
            </w:tcBorders>
          </w:tcPr>
          <w:p w14:paraId="09034B93" w14:textId="18AC3871" w:rsidR="00003DE9" w:rsidRPr="002D1C31" w:rsidRDefault="0044350D"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lastRenderedPageBreak/>
              <w:t xml:space="preserve">Page </w:t>
            </w:r>
            <w:r w:rsidR="006A5221">
              <w:rPr>
                <w:rFonts w:ascii="Times New Roman" w:eastAsia="Times New Roman" w:hAnsi="Times New Roman" w:cs="Times New Roman"/>
                <w:kern w:val="0"/>
                <w:sz w:val="20"/>
                <w:szCs w:val="20"/>
                <w:lang w:val="en-CA" w:eastAsia="en-CA"/>
                <w14:ligatures w14:val="none"/>
              </w:rPr>
              <w:t>8</w:t>
            </w:r>
            <w:r w:rsidR="00070643">
              <w:rPr>
                <w:rFonts w:ascii="Times New Roman" w:eastAsia="Times New Roman" w:hAnsi="Times New Roman" w:cs="Times New Roman"/>
                <w:kern w:val="0"/>
                <w:sz w:val="20"/>
                <w:szCs w:val="20"/>
                <w:lang w:val="en-CA" w:eastAsia="en-CA"/>
                <w14:ligatures w14:val="none"/>
              </w:rPr>
              <w:t>-9</w:t>
            </w:r>
          </w:p>
        </w:tc>
      </w:tr>
      <w:tr w:rsidR="00003DE9" w:rsidRPr="002D1C31" w14:paraId="41C55DBB"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14B645E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2FA4DDE0"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13a</w:t>
            </w:r>
          </w:p>
        </w:tc>
        <w:tc>
          <w:tcPr>
            <w:tcW w:w="9788" w:type="dxa"/>
            <w:tcBorders>
              <w:top w:val="single" w:sz="5" w:space="0" w:color="000000"/>
              <w:left w:val="single" w:sz="5" w:space="0" w:color="000000"/>
              <w:bottom w:val="single" w:sz="5" w:space="0" w:color="000000"/>
              <w:right w:val="single" w:sz="5" w:space="0" w:color="000000"/>
            </w:tcBorders>
          </w:tcPr>
          <w:p w14:paraId="62E0B93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the processes used to decide which studies were eligible for each synthesis (e.g. tabulating the study intervention characteristics and comparing against the planned groups for each synthesis (item #5)).</w:t>
            </w:r>
          </w:p>
        </w:tc>
        <w:tc>
          <w:tcPr>
            <w:tcW w:w="1559" w:type="dxa"/>
            <w:tcBorders>
              <w:top w:val="single" w:sz="5" w:space="0" w:color="000000"/>
              <w:left w:val="single" w:sz="5" w:space="0" w:color="000000"/>
              <w:bottom w:val="single" w:sz="5" w:space="0" w:color="000000"/>
              <w:right w:val="single" w:sz="5" w:space="0" w:color="000000"/>
            </w:tcBorders>
          </w:tcPr>
          <w:p w14:paraId="622F0AFC" w14:textId="3E73C756" w:rsidR="00003DE9" w:rsidRPr="002D1C31" w:rsidRDefault="009556F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863B6A">
              <w:rPr>
                <w:rFonts w:ascii="Times New Roman" w:eastAsia="Times New Roman" w:hAnsi="Times New Roman" w:cs="Times New Roman"/>
                <w:kern w:val="0"/>
                <w:sz w:val="20"/>
                <w:szCs w:val="20"/>
                <w:lang w:val="en-CA" w:eastAsia="en-CA"/>
                <w14:ligatures w14:val="none"/>
              </w:rPr>
              <w:t>8</w:t>
            </w:r>
            <w:r w:rsidR="00070643">
              <w:rPr>
                <w:rFonts w:ascii="Times New Roman" w:eastAsia="Times New Roman" w:hAnsi="Times New Roman" w:cs="Times New Roman"/>
                <w:kern w:val="0"/>
                <w:sz w:val="20"/>
                <w:szCs w:val="20"/>
                <w:lang w:val="en-CA" w:eastAsia="en-CA"/>
                <w14:ligatures w14:val="none"/>
              </w:rPr>
              <w:t>-9</w:t>
            </w:r>
          </w:p>
        </w:tc>
      </w:tr>
      <w:tr w:rsidR="00003DE9" w:rsidRPr="002D1C31" w14:paraId="5D9630C4" w14:textId="77777777" w:rsidTr="00633905">
        <w:trPr>
          <w:trHeight w:val="48"/>
        </w:trPr>
        <w:tc>
          <w:tcPr>
            <w:tcW w:w="1668" w:type="dxa"/>
            <w:vMerge/>
            <w:tcBorders>
              <w:left w:val="single" w:sz="5" w:space="0" w:color="000000"/>
              <w:right w:val="single" w:sz="5" w:space="0" w:color="000000"/>
            </w:tcBorders>
          </w:tcPr>
          <w:p w14:paraId="4BA9B642"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48C1EE53"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13b</w:t>
            </w:r>
          </w:p>
        </w:tc>
        <w:tc>
          <w:tcPr>
            <w:tcW w:w="9788" w:type="dxa"/>
            <w:tcBorders>
              <w:top w:val="single" w:sz="5" w:space="0" w:color="000000"/>
              <w:left w:val="single" w:sz="5" w:space="0" w:color="000000"/>
              <w:bottom w:val="single" w:sz="5" w:space="0" w:color="000000"/>
              <w:right w:val="single" w:sz="5" w:space="0" w:color="000000"/>
            </w:tcBorders>
          </w:tcPr>
          <w:p w14:paraId="52E0B2A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required to prepare the data for presentation or synthesis, such as handling of missing summary statistics, or data conversions.</w:t>
            </w:r>
          </w:p>
        </w:tc>
        <w:tc>
          <w:tcPr>
            <w:tcW w:w="1559" w:type="dxa"/>
            <w:tcBorders>
              <w:top w:val="single" w:sz="5" w:space="0" w:color="000000"/>
              <w:left w:val="single" w:sz="5" w:space="0" w:color="000000"/>
              <w:bottom w:val="single" w:sz="5" w:space="0" w:color="000000"/>
              <w:right w:val="single" w:sz="5" w:space="0" w:color="000000"/>
            </w:tcBorders>
          </w:tcPr>
          <w:p w14:paraId="11329BF8" w14:textId="15C48FB8" w:rsidR="00003DE9" w:rsidRPr="002D1C31" w:rsidRDefault="009556F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144C82">
              <w:rPr>
                <w:rFonts w:ascii="Times New Roman" w:eastAsia="Times New Roman" w:hAnsi="Times New Roman" w:cs="Times New Roman"/>
                <w:kern w:val="0"/>
                <w:sz w:val="20"/>
                <w:szCs w:val="20"/>
                <w:lang w:val="en-CA" w:eastAsia="en-CA"/>
                <w14:ligatures w14:val="none"/>
              </w:rPr>
              <w:t>8-9</w:t>
            </w:r>
          </w:p>
        </w:tc>
      </w:tr>
      <w:tr w:rsidR="00003DE9" w:rsidRPr="002D1C31" w14:paraId="7DB912ED" w14:textId="77777777" w:rsidTr="00633905">
        <w:trPr>
          <w:trHeight w:val="48"/>
        </w:trPr>
        <w:tc>
          <w:tcPr>
            <w:tcW w:w="1668" w:type="dxa"/>
            <w:vMerge/>
            <w:tcBorders>
              <w:left w:val="single" w:sz="5" w:space="0" w:color="000000"/>
              <w:right w:val="single" w:sz="5" w:space="0" w:color="000000"/>
            </w:tcBorders>
          </w:tcPr>
          <w:p w14:paraId="65D9A77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69FA7F62"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13c</w:t>
            </w:r>
          </w:p>
        </w:tc>
        <w:tc>
          <w:tcPr>
            <w:tcW w:w="9788" w:type="dxa"/>
            <w:tcBorders>
              <w:top w:val="single" w:sz="5" w:space="0" w:color="000000"/>
              <w:left w:val="single" w:sz="5" w:space="0" w:color="000000"/>
              <w:bottom w:val="single" w:sz="5" w:space="0" w:color="000000"/>
              <w:right w:val="single" w:sz="5" w:space="0" w:color="000000"/>
            </w:tcBorders>
          </w:tcPr>
          <w:p w14:paraId="49F5B5CE"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used to tabulate or visually display results of individual studies and syntheses.</w:t>
            </w:r>
          </w:p>
        </w:tc>
        <w:tc>
          <w:tcPr>
            <w:tcW w:w="1559" w:type="dxa"/>
            <w:tcBorders>
              <w:top w:val="single" w:sz="5" w:space="0" w:color="000000"/>
              <w:left w:val="single" w:sz="5" w:space="0" w:color="000000"/>
              <w:bottom w:val="single" w:sz="5" w:space="0" w:color="000000"/>
              <w:right w:val="single" w:sz="5" w:space="0" w:color="000000"/>
            </w:tcBorders>
          </w:tcPr>
          <w:p w14:paraId="724C8C8E" w14:textId="5A370CF1" w:rsidR="00003DE9" w:rsidRPr="002D1C31" w:rsidRDefault="009556F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6458C9">
              <w:rPr>
                <w:rFonts w:ascii="Times New Roman" w:eastAsia="Times New Roman" w:hAnsi="Times New Roman" w:cs="Times New Roman"/>
                <w:kern w:val="0"/>
                <w:sz w:val="20"/>
                <w:szCs w:val="20"/>
                <w:lang w:val="en-CA" w:eastAsia="en-CA"/>
                <w14:ligatures w14:val="none"/>
              </w:rPr>
              <w:t>8</w:t>
            </w:r>
            <w:r w:rsidR="00DB6F34">
              <w:rPr>
                <w:rFonts w:ascii="Times New Roman" w:eastAsia="Times New Roman" w:hAnsi="Times New Roman" w:cs="Times New Roman"/>
                <w:kern w:val="0"/>
                <w:sz w:val="20"/>
                <w:szCs w:val="20"/>
                <w:lang w:val="en-CA" w:eastAsia="en-CA"/>
                <w14:ligatures w14:val="none"/>
              </w:rPr>
              <w:t>-9</w:t>
            </w:r>
          </w:p>
        </w:tc>
      </w:tr>
      <w:tr w:rsidR="00003DE9" w:rsidRPr="002D1C31" w14:paraId="44095FBF" w14:textId="77777777" w:rsidTr="00633905">
        <w:trPr>
          <w:trHeight w:val="48"/>
        </w:trPr>
        <w:tc>
          <w:tcPr>
            <w:tcW w:w="1668" w:type="dxa"/>
            <w:vMerge/>
            <w:tcBorders>
              <w:left w:val="single" w:sz="5" w:space="0" w:color="000000"/>
              <w:right w:val="single" w:sz="5" w:space="0" w:color="000000"/>
            </w:tcBorders>
          </w:tcPr>
          <w:p w14:paraId="40180B4E"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757676E4"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13d</w:t>
            </w:r>
          </w:p>
        </w:tc>
        <w:tc>
          <w:tcPr>
            <w:tcW w:w="9788" w:type="dxa"/>
            <w:tcBorders>
              <w:top w:val="single" w:sz="5" w:space="0" w:color="000000"/>
              <w:left w:val="single" w:sz="5" w:space="0" w:color="000000"/>
              <w:bottom w:val="single" w:sz="5" w:space="0" w:color="000000"/>
              <w:right w:val="single" w:sz="5" w:space="0" w:color="000000"/>
            </w:tcBorders>
          </w:tcPr>
          <w:p w14:paraId="5CBBF493"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used to synthesize results and provide a rationale for the choice(s). If meta-analysis was performed, describe the model(s), method(s) to identify the presence and extent of statistical heterogeneity, and software package(s) used.</w:t>
            </w:r>
          </w:p>
        </w:tc>
        <w:tc>
          <w:tcPr>
            <w:tcW w:w="1559" w:type="dxa"/>
            <w:tcBorders>
              <w:top w:val="single" w:sz="5" w:space="0" w:color="000000"/>
              <w:left w:val="single" w:sz="5" w:space="0" w:color="000000"/>
              <w:bottom w:val="single" w:sz="5" w:space="0" w:color="000000"/>
              <w:right w:val="single" w:sz="5" w:space="0" w:color="000000"/>
            </w:tcBorders>
          </w:tcPr>
          <w:p w14:paraId="31A28D09" w14:textId="07BDF184" w:rsidR="00003DE9" w:rsidRPr="002D1C31" w:rsidRDefault="009556F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6458C9">
              <w:rPr>
                <w:rFonts w:ascii="Times New Roman" w:eastAsia="Times New Roman" w:hAnsi="Times New Roman" w:cs="Times New Roman"/>
                <w:kern w:val="0"/>
                <w:sz w:val="20"/>
                <w:szCs w:val="20"/>
                <w:lang w:val="en-CA" w:eastAsia="en-CA"/>
                <w14:ligatures w14:val="none"/>
              </w:rPr>
              <w:t>8</w:t>
            </w:r>
            <w:r w:rsidR="00DB6F34">
              <w:rPr>
                <w:rFonts w:ascii="Times New Roman" w:eastAsia="Times New Roman" w:hAnsi="Times New Roman" w:cs="Times New Roman"/>
                <w:kern w:val="0"/>
                <w:sz w:val="20"/>
                <w:szCs w:val="20"/>
                <w:lang w:val="en-CA" w:eastAsia="en-CA"/>
                <w14:ligatures w14:val="none"/>
              </w:rPr>
              <w:t>-9</w:t>
            </w:r>
          </w:p>
        </w:tc>
      </w:tr>
      <w:tr w:rsidR="00003DE9" w:rsidRPr="002D1C31" w14:paraId="32987B5D" w14:textId="77777777" w:rsidTr="00633905">
        <w:trPr>
          <w:trHeight w:val="48"/>
        </w:trPr>
        <w:tc>
          <w:tcPr>
            <w:tcW w:w="1668" w:type="dxa"/>
            <w:vMerge/>
            <w:tcBorders>
              <w:left w:val="single" w:sz="5" w:space="0" w:color="000000"/>
              <w:right w:val="single" w:sz="5" w:space="0" w:color="000000"/>
            </w:tcBorders>
          </w:tcPr>
          <w:p w14:paraId="36AAF52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578CDAE6"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13e</w:t>
            </w:r>
          </w:p>
        </w:tc>
        <w:tc>
          <w:tcPr>
            <w:tcW w:w="9788" w:type="dxa"/>
            <w:tcBorders>
              <w:top w:val="single" w:sz="5" w:space="0" w:color="000000"/>
              <w:left w:val="single" w:sz="5" w:space="0" w:color="000000"/>
              <w:bottom w:val="single" w:sz="5" w:space="0" w:color="000000"/>
              <w:right w:val="single" w:sz="5" w:space="0" w:color="000000"/>
            </w:tcBorders>
          </w:tcPr>
          <w:p w14:paraId="51B686B1"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used to explore possible causes of heterogeneity among study results (e.g. subgroup analysis, meta-regression).</w:t>
            </w:r>
          </w:p>
        </w:tc>
        <w:tc>
          <w:tcPr>
            <w:tcW w:w="1559" w:type="dxa"/>
            <w:tcBorders>
              <w:top w:val="single" w:sz="5" w:space="0" w:color="000000"/>
              <w:left w:val="single" w:sz="5" w:space="0" w:color="000000"/>
              <w:bottom w:val="single" w:sz="5" w:space="0" w:color="000000"/>
              <w:right w:val="single" w:sz="5" w:space="0" w:color="000000"/>
            </w:tcBorders>
          </w:tcPr>
          <w:p w14:paraId="625A05AC" w14:textId="30CA41A3" w:rsidR="00003DE9" w:rsidRPr="002D1C31" w:rsidRDefault="007E6D27"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DB6F34">
              <w:rPr>
                <w:rFonts w:ascii="Times New Roman" w:eastAsia="Times New Roman" w:hAnsi="Times New Roman" w:cs="Times New Roman"/>
                <w:kern w:val="0"/>
                <w:sz w:val="20"/>
                <w:szCs w:val="20"/>
                <w:lang w:val="en-CA" w:eastAsia="en-CA"/>
                <w14:ligatures w14:val="none"/>
              </w:rPr>
              <w:t>9</w:t>
            </w:r>
          </w:p>
        </w:tc>
      </w:tr>
      <w:tr w:rsidR="00003DE9" w:rsidRPr="002D1C31" w14:paraId="26AC9820" w14:textId="77777777" w:rsidTr="00633905">
        <w:trPr>
          <w:trHeight w:val="50"/>
        </w:trPr>
        <w:tc>
          <w:tcPr>
            <w:tcW w:w="1668" w:type="dxa"/>
            <w:vMerge/>
            <w:tcBorders>
              <w:left w:val="single" w:sz="5" w:space="0" w:color="000000"/>
              <w:bottom w:val="single" w:sz="5" w:space="0" w:color="000000"/>
              <w:right w:val="single" w:sz="5" w:space="0" w:color="000000"/>
            </w:tcBorders>
          </w:tcPr>
          <w:p w14:paraId="1EC17D7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7FF83B63"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13f</w:t>
            </w:r>
          </w:p>
        </w:tc>
        <w:tc>
          <w:tcPr>
            <w:tcW w:w="9788" w:type="dxa"/>
            <w:tcBorders>
              <w:top w:val="single" w:sz="5" w:space="0" w:color="000000"/>
              <w:left w:val="single" w:sz="5" w:space="0" w:color="000000"/>
              <w:bottom w:val="single" w:sz="5" w:space="0" w:color="000000"/>
              <w:right w:val="single" w:sz="5" w:space="0" w:color="000000"/>
            </w:tcBorders>
          </w:tcPr>
          <w:p w14:paraId="710B456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sensitivity analyses conducted to assess robustness of the synthesized results.</w:t>
            </w:r>
          </w:p>
        </w:tc>
        <w:tc>
          <w:tcPr>
            <w:tcW w:w="1559" w:type="dxa"/>
            <w:tcBorders>
              <w:top w:val="single" w:sz="5" w:space="0" w:color="000000"/>
              <w:left w:val="single" w:sz="5" w:space="0" w:color="000000"/>
              <w:bottom w:val="single" w:sz="5" w:space="0" w:color="000000"/>
              <w:right w:val="single" w:sz="5" w:space="0" w:color="000000"/>
            </w:tcBorders>
          </w:tcPr>
          <w:p w14:paraId="5871F40E" w14:textId="5A44E21B" w:rsidR="00003DE9" w:rsidRPr="002D1C31" w:rsidRDefault="007E6D27"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DB6F34">
              <w:rPr>
                <w:rFonts w:ascii="Times New Roman" w:eastAsia="Times New Roman" w:hAnsi="Times New Roman" w:cs="Times New Roman"/>
                <w:kern w:val="0"/>
                <w:sz w:val="20"/>
                <w:szCs w:val="20"/>
                <w:lang w:val="en-CA" w:eastAsia="en-CA"/>
                <w14:ligatures w14:val="none"/>
              </w:rPr>
              <w:t>9</w:t>
            </w:r>
          </w:p>
        </w:tc>
      </w:tr>
      <w:tr w:rsidR="00003DE9" w:rsidRPr="002D1C31" w14:paraId="3273E8EB"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4654D1B3"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3EFDA435"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14</w:t>
            </w:r>
          </w:p>
        </w:tc>
        <w:tc>
          <w:tcPr>
            <w:tcW w:w="9788" w:type="dxa"/>
            <w:tcBorders>
              <w:top w:val="single" w:sz="5" w:space="0" w:color="000000"/>
              <w:left w:val="single" w:sz="5" w:space="0" w:color="000000"/>
              <w:bottom w:val="single" w:sz="5" w:space="0" w:color="000000"/>
              <w:right w:val="single" w:sz="5" w:space="0" w:color="000000"/>
            </w:tcBorders>
          </w:tcPr>
          <w:p w14:paraId="2391597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used to assess risk of bias due to missing results in a synthesis (arising from reporting biases).</w:t>
            </w:r>
          </w:p>
        </w:tc>
        <w:tc>
          <w:tcPr>
            <w:tcW w:w="1559" w:type="dxa"/>
            <w:tcBorders>
              <w:top w:val="single" w:sz="5" w:space="0" w:color="000000"/>
              <w:left w:val="single" w:sz="5" w:space="0" w:color="000000"/>
              <w:bottom w:val="single" w:sz="5" w:space="0" w:color="000000"/>
              <w:right w:val="single" w:sz="5" w:space="0" w:color="000000"/>
            </w:tcBorders>
          </w:tcPr>
          <w:p w14:paraId="1A225718" w14:textId="1FA3021F" w:rsidR="00003DE9" w:rsidRPr="002D1C31" w:rsidRDefault="00ED5BD1"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734CD4">
              <w:rPr>
                <w:rFonts w:ascii="Times New Roman" w:eastAsia="Times New Roman" w:hAnsi="Times New Roman" w:cs="Times New Roman"/>
                <w:kern w:val="0"/>
                <w:sz w:val="20"/>
                <w:szCs w:val="20"/>
                <w:lang w:val="en-CA" w:eastAsia="en-CA"/>
                <w14:ligatures w14:val="none"/>
              </w:rPr>
              <w:t>8</w:t>
            </w:r>
          </w:p>
        </w:tc>
      </w:tr>
      <w:tr w:rsidR="00003DE9" w:rsidRPr="002D1C31" w14:paraId="079DB925"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23BB57DD"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6526809D"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15</w:t>
            </w:r>
          </w:p>
        </w:tc>
        <w:tc>
          <w:tcPr>
            <w:tcW w:w="9788" w:type="dxa"/>
            <w:tcBorders>
              <w:top w:val="single" w:sz="5" w:space="0" w:color="000000"/>
              <w:left w:val="single" w:sz="5" w:space="0" w:color="000000"/>
              <w:bottom w:val="single" w:sz="5" w:space="0" w:color="000000"/>
              <w:right w:val="single" w:sz="5" w:space="0" w:color="000000"/>
            </w:tcBorders>
          </w:tcPr>
          <w:p w14:paraId="1121043E"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any methods used to assess certainty (or confidence) in the body of evidence for an outcome.</w:t>
            </w:r>
          </w:p>
        </w:tc>
        <w:tc>
          <w:tcPr>
            <w:tcW w:w="1559" w:type="dxa"/>
            <w:tcBorders>
              <w:top w:val="single" w:sz="5" w:space="0" w:color="000000"/>
              <w:left w:val="single" w:sz="5" w:space="0" w:color="000000"/>
              <w:bottom w:val="single" w:sz="5" w:space="0" w:color="000000"/>
              <w:right w:val="single" w:sz="5" w:space="0" w:color="000000"/>
            </w:tcBorders>
          </w:tcPr>
          <w:p w14:paraId="3AAC8601" w14:textId="317E16B8" w:rsidR="00003DE9" w:rsidRPr="002D1C31" w:rsidRDefault="00C50F80"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D92687">
              <w:rPr>
                <w:rFonts w:ascii="Times New Roman" w:eastAsia="Times New Roman" w:hAnsi="Times New Roman" w:cs="Times New Roman"/>
                <w:kern w:val="0"/>
                <w:sz w:val="20"/>
                <w:szCs w:val="20"/>
                <w:lang w:val="en-CA" w:eastAsia="en-CA"/>
                <w14:ligatures w14:val="none"/>
              </w:rPr>
              <w:t>8</w:t>
            </w:r>
            <w:r w:rsidR="00862DA3">
              <w:rPr>
                <w:rFonts w:ascii="Times New Roman" w:eastAsia="Times New Roman" w:hAnsi="Times New Roman" w:cs="Times New Roman"/>
                <w:kern w:val="0"/>
                <w:sz w:val="20"/>
                <w:szCs w:val="20"/>
                <w:lang w:val="en-CA" w:eastAsia="en-CA"/>
                <w14:ligatures w14:val="none"/>
              </w:rPr>
              <w:t>-9</w:t>
            </w:r>
          </w:p>
        </w:tc>
      </w:tr>
      <w:tr w:rsidR="00003DE9" w:rsidRPr="002D1C31" w14:paraId="12BC0039"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8D47FAE"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RESULTS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1B331BBE" w14:textId="77777777" w:rsidR="00003DE9" w:rsidRPr="002D1C31" w:rsidRDefault="00003DE9" w:rsidP="00633905">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en-CA" w:eastAsia="en-CA"/>
                <w14:ligatures w14:val="none"/>
              </w:rPr>
            </w:pPr>
          </w:p>
        </w:tc>
      </w:tr>
      <w:tr w:rsidR="00003DE9" w:rsidRPr="002D1C31" w14:paraId="0440419D"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51614706"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1BEE937D"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16a</w:t>
            </w:r>
          </w:p>
        </w:tc>
        <w:tc>
          <w:tcPr>
            <w:tcW w:w="9788" w:type="dxa"/>
            <w:tcBorders>
              <w:top w:val="single" w:sz="5" w:space="0" w:color="000000"/>
              <w:left w:val="single" w:sz="5" w:space="0" w:color="000000"/>
              <w:bottom w:val="single" w:sz="5" w:space="0" w:color="000000"/>
              <w:right w:val="single" w:sz="5" w:space="0" w:color="000000"/>
            </w:tcBorders>
          </w:tcPr>
          <w:p w14:paraId="2A9CE1E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the results of the search and selection process, from the number of records identified in the search to the number of studies included in the review, ideally using a flow diagram.</w:t>
            </w:r>
          </w:p>
        </w:tc>
        <w:tc>
          <w:tcPr>
            <w:tcW w:w="1559" w:type="dxa"/>
            <w:tcBorders>
              <w:top w:val="single" w:sz="5" w:space="0" w:color="000000"/>
              <w:left w:val="single" w:sz="5" w:space="0" w:color="000000"/>
              <w:bottom w:val="single" w:sz="5" w:space="0" w:color="000000"/>
              <w:right w:val="single" w:sz="5" w:space="0" w:color="000000"/>
            </w:tcBorders>
          </w:tcPr>
          <w:p w14:paraId="5F922271" w14:textId="357A7A9A" w:rsidR="00003DE9" w:rsidRPr="002D1C31" w:rsidRDefault="00F9153A"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EF5561">
              <w:rPr>
                <w:rFonts w:ascii="Times New Roman" w:eastAsia="Times New Roman" w:hAnsi="Times New Roman" w:cs="Times New Roman"/>
                <w:kern w:val="0"/>
                <w:sz w:val="20"/>
                <w:szCs w:val="20"/>
                <w:lang w:val="en-CA" w:eastAsia="en-CA"/>
                <w14:ligatures w14:val="none"/>
              </w:rPr>
              <w:t>9</w:t>
            </w:r>
            <w:r w:rsidR="00862DA3">
              <w:rPr>
                <w:rFonts w:ascii="Times New Roman" w:eastAsia="Times New Roman" w:hAnsi="Times New Roman" w:cs="Times New Roman"/>
                <w:kern w:val="0"/>
                <w:sz w:val="20"/>
                <w:szCs w:val="20"/>
                <w:lang w:val="en-CA" w:eastAsia="en-CA"/>
                <w14:ligatures w14:val="none"/>
              </w:rPr>
              <w:t>-10</w:t>
            </w:r>
            <w:r w:rsidR="00475833" w:rsidRPr="002D1C31">
              <w:rPr>
                <w:rFonts w:ascii="Times New Roman" w:eastAsia="Times New Roman" w:hAnsi="Times New Roman" w:cs="Times New Roman"/>
                <w:kern w:val="0"/>
                <w:sz w:val="20"/>
                <w:szCs w:val="20"/>
                <w:lang w:val="en-CA" w:eastAsia="en-CA"/>
                <w14:ligatures w14:val="none"/>
              </w:rPr>
              <w:t>, Figure 1</w:t>
            </w:r>
          </w:p>
        </w:tc>
      </w:tr>
      <w:tr w:rsidR="00003DE9" w:rsidRPr="002D1C31" w14:paraId="751AD9B8" w14:textId="77777777" w:rsidTr="00633905">
        <w:trPr>
          <w:trHeight w:val="48"/>
        </w:trPr>
        <w:tc>
          <w:tcPr>
            <w:tcW w:w="1668" w:type="dxa"/>
            <w:vMerge/>
            <w:tcBorders>
              <w:left w:val="single" w:sz="5" w:space="0" w:color="000000"/>
              <w:bottom w:val="single" w:sz="5" w:space="0" w:color="000000"/>
              <w:right w:val="single" w:sz="5" w:space="0" w:color="000000"/>
            </w:tcBorders>
          </w:tcPr>
          <w:p w14:paraId="3021E17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1ED3DD10"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16b</w:t>
            </w:r>
          </w:p>
        </w:tc>
        <w:tc>
          <w:tcPr>
            <w:tcW w:w="9788" w:type="dxa"/>
            <w:tcBorders>
              <w:top w:val="single" w:sz="5" w:space="0" w:color="000000"/>
              <w:left w:val="single" w:sz="5" w:space="0" w:color="000000"/>
              <w:bottom w:val="single" w:sz="5" w:space="0" w:color="000000"/>
              <w:right w:val="single" w:sz="5" w:space="0" w:color="000000"/>
            </w:tcBorders>
          </w:tcPr>
          <w:p w14:paraId="40D47D3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Cite studies that might appear to meet the inclusion criteria, but which were excluded, and explain why they were excluded.</w:t>
            </w:r>
          </w:p>
        </w:tc>
        <w:tc>
          <w:tcPr>
            <w:tcW w:w="1559" w:type="dxa"/>
            <w:tcBorders>
              <w:top w:val="single" w:sz="5" w:space="0" w:color="000000"/>
              <w:left w:val="single" w:sz="5" w:space="0" w:color="000000"/>
              <w:bottom w:val="single" w:sz="5" w:space="0" w:color="000000"/>
              <w:right w:val="single" w:sz="5" w:space="0" w:color="000000"/>
            </w:tcBorders>
          </w:tcPr>
          <w:p w14:paraId="32D37421" w14:textId="5EEF54CD" w:rsidR="00003DE9" w:rsidRPr="002D1C31" w:rsidRDefault="007C04DE"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5C349A">
              <w:rPr>
                <w:rFonts w:ascii="Times New Roman" w:eastAsia="Times New Roman" w:hAnsi="Times New Roman" w:cs="Times New Roman"/>
                <w:kern w:val="0"/>
                <w:sz w:val="20"/>
                <w:szCs w:val="20"/>
                <w:lang w:val="en-CA" w:eastAsia="en-CA"/>
                <w14:ligatures w14:val="none"/>
              </w:rPr>
              <w:t>9</w:t>
            </w:r>
            <w:r w:rsidR="009D177E">
              <w:rPr>
                <w:rFonts w:ascii="Times New Roman" w:eastAsia="Times New Roman" w:hAnsi="Times New Roman" w:cs="Times New Roman"/>
                <w:kern w:val="0"/>
                <w:sz w:val="20"/>
                <w:szCs w:val="20"/>
                <w:lang w:val="en-CA" w:eastAsia="en-CA"/>
                <w14:ligatures w14:val="none"/>
              </w:rPr>
              <w:t>-10</w:t>
            </w:r>
          </w:p>
        </w:tc>
      </w:tr>
      <w:tr w:rsidR="00003DE9" w:rsidRPr="002D1C31" w14:paraId="7AF8E325" w14:textId="77777777" w:rsidTr="00633905">
        <w:trPr>
          <w:trHeight w:val="103"/>
        </w:trPr>
        <w:tc>
          <w:tcPr>
            <w:tcW w:w="1668" w:type="dxa"/>
            <w:tcBorders>
              <w:top w:val="single" w:sz="5" w:space="0" w:color="000000"/>
              <w:left w:val="single" w:sz="5" w:space="0" w:color="000000"/>
              <w:bottom w:val="single" w:sz="5" w:space="0" w:color="000000"/>
              <w:right w:val="single" w:sz="5" w:space="0" w:color="000000"/>
            </w:tcBorders>
          </w:tcPr>
          <w:p w14:paraId="221F6FD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2B1258A8"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17</w:t>
            </w:r>
          </w:p>
        </w:tc>
        <w:tc>
          <w:tcPr>
            <w:tcW w:w="9788" w:type="dxa"/>
            <w:tcBorders>
              <w:top w:val="single" w:sz="5" w:space="0" w:color="000000"/>
              <w:left w:val="single" w:sz="5" w:space="0" w:color="000000"/>
              <w:bottom w:val="single" w:sz="5" w:space="0" w:color="000000"/>
              <w:right w:val="single" w:sz="5" w:space="0" w:color="000000"/>
            </w:tcBorders>
          </w:tcPr>
          <w:p w14:paraId="79DFFEC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Cite each included study and present its characteristics.</w:t>
            </w:r>
          </w:p>
        </w:tc>
        <w:tc>
          <w:tcPr>
            <w:tcW w:w="1559" w:type="dxa"/>
            <w:tcBorders>
              <w:top w:val="single" w:sz="5" w:space="0" w:color="000000"/>
              <w:left w:val="single" w:sz="5" w:space="0" w:color="000000"/>
              <w:bottom w:val="single" w:sz="5" w:space="0" w:color="000000"/>
              <w:right w:val="single" w:sz="5" w:space="0" w:color="000000"/>
            </w:tcBorders>
          </w:tcPr>
          <w:p w14:paraId="213EA2D1" w14:textId="47AF1C25" w:rsidR="00003DE9" w:rsidRPr="002D1C31" w:rsidRDefault="00C97157"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Pr>
                <w:rFonts w:ascii="Times New Roman" w:eastAsia="Times New Roman" w:hAnsi="Times New Roman" w:cs="Times New Roman"/>
                <w:kern w:val="0"/>
                <w:sz w:val="20"/>
                <w:szCs w:val="20"/>
                <w:lang w:val="en-CA" w:eastAsia="en-CA"/>
                <w14:ligatures w14:val="none"/>
              </w:rPr>
              <w:t>Page 10</w:t>
            </w:r>
            <w:r w:rsidR="00C50D1B">
              <w:rPr>
                <w:rFonts w:ascii="Times New Roman" w:eastAsia="Times New Roman" w:hAnsi="Times New Roman" w:cs="Times New Roman"/>
                <w:kern w:val="0"/>
                <w:sz w:val="20"/>
                <w:szCs w:val="20"/>
                <w:lang w:val="en-CA" w:eastAsia="en-CA"/>
                <w14:ligatures w14:val="none"/>
              </w:rPr>
              <w:t>-11</w:t>
            </w:r>
            <w:r>
              <w:rPr>
                <w:rFonts w:ascii="Times New Roman" w:eastAsia="Times New Roman" w:hAnsi="Times New Roman" w:cs="Times New Roman"/>
                <w:kern w:val="0"/>
                <w:sz w:val="20"/>
                <w:szCs w:val="20"/>
                <w:lang w:val="en-CA" w:eastAsia="en-CA"/>
                <w14:ligatures w14:val="none"/>
              </w:rPr>
              <w:t xml:space="preserve">, </w:t>
            </w:r>
            <w:r w:rsidR="006B7691" w:rsidRPr="002D1C31">
              <w:rPr>
                <w:rFonts w:ascii="Times New Roman" w:eastAsia="Times New Roman" w:hAnsi="Times New Roman" w:cs="Times New Roman"/>
                <w:kern w:val="0"/>
                <w:sz w:val="20"/>
                <w:szCs w:val="20"/>
                <w:lang w:val="en-CA" w:eastAsia="en-CA"/>
                <w14:ligatures w14:val="none"/>
              </w:rPr>
              <w:t xml:space="preserve">Table </w:t>
            </w:r>
            <w:r w:rsidR="001F3D68">
              <w:rPr>
                <w:rFonts w:ascii="Times New Roman" w:eastAsia="Times New Roman" w:hAnsi="Times New Roman" w:cs="Times New Roman"/>
                <w:kern w:val="0"/>
                <w:sz w:val="20"/>
                <w:szCs w:val="20"/>
                <w:lang w:val="en-CA" w:eastAsia="en-CA"/>
                <w14:ligatures w14:val="none"/>
              </w:rPr>
              <w:t>1</w:t>
            </w:r>
          </w:p>
        </w:tc>
      </w:tr>
      <w:tr w:rsidR="00003DE9" w:rsidRPr="002D1C31" w14:paraId="1CCD7CAF"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92EFDA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5AC4AE47"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18</w:t>
            </w:r>
          </w:p>
        </w:tc>
        <w:tc>
          <w:tcPr>
            <w:tcW w:w="9788" w:type="dxa"/>
            <w:tcBorders>
              <w:top w:val="single" w:sz="5" w:space="0" w:color="000000"/>
              <w:left w:val="single" w:sz="5" w:space="0" w:color="000000"/>
              <w:bottom w:val="single" w:sz="5" w:space="0" w:color="000000"/>
              <w:right w:val="single" w:sz="5" w:space="0" w:color="000000"/>
            </w:tcBorders>
          </w:tcPr>
          <w:p w14:paraId="465EBAC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assessments of risk of bias for each included study.</w:t>
            </w:r>
          </w:p>
        </w:tc>
        <w:tc>
          <w:tcPr>
            <w:tcW w:w="1559" w:type="dxa"/>
            <w:tcBorders>
              <w:top w:val="single" w:sz="5" w:space="0" w:color="000000"/>
              <w:left w:val="single" w:sz="5" w:space="0" w:color="000000"/>
              <w:bottom w:val="single" w:sz="5" w:space="0" w:color="000000"/>
              <w:right w:val="single" w:sz="5" w:space="0" w:color="000000"/>
            </w:tcBorders>
          </w:tcPr>
          <w:p w14:paraId="3B2F333D" w14:textId="3168A0F2" w:rsidR="00003DE9" w:rsidRPr="002D1C31" w:rsidRDefault="00EF60EF"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proofErr w:type="spellStart"/>
            <w:r w:rsidRPr="002D1C31">
              <w:rPr>
                <w:rFonts w:ascii="Times New Roman" w:eastAsia="Times New Roman" w:hAnsi="Times New Roman" w:cs="Times New Roman"/>
                <w:kern w:val="0"/>
                <w:sz w:val="20"/>
                <w:szCs w:val="20"/>
                <w:lang w:val="en-CA" w:eastAsia="en-CA"/>
                <w14:ligatures w14:val="none"/>
              </w:rPr>
              <w:t>eTable</w:t>
            </w:r>
            <w:proofErr w:type="spellEnd"/>
            <w:r w:rsidRPr="002D1C31">
              <w:rPr>
                <w:rFonts w:ascii="Times New Roman" w:eastAsia="Times New Roman" w:hAnsi="Times New Roman" w:cs="Times New Roman"/>
                <w:kern w:val="0"/>
                <w:sz w:val="20"/>
                <w:szCs w:val="20"/>
                <w:lang w:val="en-CA" w:eastAsia="en-CA"/>
                <w14:ligatures w14:val="none"/>
              </w:rPr>
              <w:t xml:space="preserve"> </w:t>
            </w:r>
            <w:r w:rsidR="001F3D68">
              <w:rPr>
                <w:rFonts w:ascii="Times New Roman" w:eastAsia="Times New Roman" w:hAnsi="Times New Roman" w:cs="Times New Roman"/>
                <w:kern w:val="0"/>
                <w:sz w:val="20"/>
                <w:szCs w:val="20"/>
                <w:lang w:val="en-CA" w:eastAsia="en-CA"/>
                <w14:ligatures w14:val="none"/>
              </w:rPr>
              <w:t>3</w:t>
            </w:r>
            <w:r w:rsidRPr="002D1C31">
              <w:rPr>
                <w:rFonts w:ascii="Times New Roman" w:eastAsia="Times New Roman" w:hAnsi="Times New Roman" w:cs="Times New Roman"/>
                <w:kern w:val="0"/>
                <w:sz w:val="20"/>
                <w:szCs w:val="20"/>
                <w:lang w:val="en-CA" w:eastAsia="en-CA"/>
                <w14:ligatures w14:val="none"/>
              </w:rPr>
              <w:t xml:space="preserve"> in Supplement 1</w:t>
            </w:r>
          </w:p>
        </w:tc>
      </w:tr>
      <w:tr w:rsidR="00003DE9" w:rsidRPr="002D1C31" w14:paraId="76F51363"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1235110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18DB1003"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19</w:t>
            </w:r>
          </w:p>
        </w:tc>
        <w:tc>
          <w:tcPr>
            <w:tcW w:w="9788" w:type="dxa"/>
            <w:tcBorders>
              <w:top w:val="single" w:sz="5" w:space="0" w:color="000000"/>
              <w:left w:val="single" w:sz="5" w:space="0" w:color="000000"/>
              <w:bottom w:val="single" w:sz="5" w:space="0" w:color="000000"/>
              <w:right w:val="single" w:sz="5" w:space="0" w:color="000000"/>
            </w:tcBorders>
          </w:tcPr>
          <w:p w14:paraId="27020E1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For all outcomes, present, for each study: (a) summary statistics for each group (where appropriate) and (b) an effect </w:t>
            </w:r>
            <w:proofErr w:type="gramStart"/>
            <w:r w:rsidRPr="002D1C31">
              <w:rPr>
                <w:rFonts w:ascii="Times New Roman" w:eastAsia="Times New Roman" w:hAnsi="Times New Roman" w:cs="Times New Roman"/>
                <w:color w:val="000000"/>
                <w:kern w:val="0"/>
                <w:sz w:val="20"/>
                <w:szCs w:val="20"/>
                <w:lang w:val="en-CA" w:eastAsia="en-CA"/>
                <w14:ligatures w14:val="none"/>
              </w:rPr>
              <w:t>estimate</w:t>
            </w:r>
            <w:proofErr w:type="gramEnd"/>
            <w:r w:rsidRPr="002D1C31">
              <w:rPr>
                <w:rFonts w:ascii="Times New Roman" w:eastAsia="Times New Roman" w:hAnsi="Times New Roman" w:cs="Times New Roman"/>
                <w:color w:val="000000"/>
                <w:kern w:val="0"/>
                <w:sz w:val="20"/>
                <w:szCs w:val="20"/>
                <w:lang w:val="en-CA" w:eastAsia="en-CA"/>
                <w14:ligatures w14:val="none"/>
              </w:rPr>
              <w:t xml:space="preserve"> and its precision (e.g. confidence/credible interval), ideally using structured tables or plots.</w:t>
            </w:r>
          </w:p>
        </w:tc>
        <w:tc>
          <w:tcPr>
            <w:tcW w:w="1559" w:type="dxa"/>
            <w:tcBorders>
              <w:top w:val="single" w:sz="5" w:space="0" w:color="000000"/>
              <w:left w:val="single" w:sz="5" w:space="0" w:color="000000"/>
              <w:bottom w:val="single" w:sz="5" w:space="0" w:color="000000"/>
              <w:right w:val="single" w:sz="5" w:space="0" w:color="000000"/>
            </w:tcBorders>
          </w:tcPr>
          <w:p w14:paraId="14E381BE" w14:textId="19032999" w:rsidR="00003DE9" w:rsidRPr="002D1C31" w:rsidRDefault="00BA303A"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966B34">
              <w:rPr>
                <w:rFonts w:ascii="Times New Roman" w:eastAsia="Times New Roman" w:hAnsi="Times New Roman" w:cs="Times New Roman"/>
                <w:kern w:val="0"/>
                <w:sz w:val="20"/>
                <w:szCs w:val="20"/>
                <w:lang w:val="en-CA" w:eastAsia="en-CA"/>
                <w14:ligatures w14:val="none"/>
              </w:rPr>
              <w:t>1</w:t>
            </w:r>
            <w:r w:rsidRPr="002D1C31">
              <w:rPr>
                <w:rFonts w:ascii="Times New Roman" w:eastAsia="Times New Roman" w:hAnsi="Times New Roman" w:cs="Times New Roman"/>
                <w:kern w:val="0"/>
                <w:sz w:val="20"/>
                <w:szCs w:val="20"/>
                <w:lang w:val="en-CA" w:eastAsia="en-CA"/>
                <w14:ligatures w14:val="none"/>
              </w:rPr>
              <w:t>-1</w:t>
            </w:r>
            <w:r w:rsidR="00966B34">
              <w:rPr>
                <w:rFonts w:ascii="Times New Roman" w:eastAsia="Times New Roman" w:hAnsi="Times New Roman" w:cs="Times New Roman"/>
                <w:kern w:val="0"/>
                <w:sz w:val="20"/>
                <w:szCs w:val="20"/>
                <w:lang w:val="en-CA" w:eastAsia="en-CA"/>
                <w14:ligatures w14:val="none"/>
              </w:rPr>
              <w:t>3</w:t>
            </w:r>
          </w:p>
        </w:tc>
      </w:tr>
      <w:tr w:rsidR="00003DE9" w:rsidRPr="002D1C31" w14:paraId="4182E090"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32F5B41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70B1C18"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20a</w:t>
            </w:r>
          </w:p>
        </w:tc>
        <w:tc>
          <w:tcPr>
            <w:tcW w:w="9788" w:type="dxa"/>
            <w:tcBorders>
              <w:top w:val="single" w:sz="5" w:space="0" w:color="000000"/>
              <w:left w:val="single" w:sz="5" w:space="0" w:color="000000"/>
              <w:bottom w:val="single" w:sz="5" w:space="0" w:color="000000"/>
              <w:right w:val="single" w:sz="5" w:space="0" w:color="000000"/>
            </w:tcBorders>
          </w:tcPr>
          <w:p w14:paraId="2041859C"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For each synthesis, briefly summarise the characteristics and risk of bias among contributing studies.</w:t>
            </w:r>
          </w:p>
        </w:tc>
        <w:tc>
          <w:tcPr>
            <w:tcW w:w="1559" w:type="dxa"/>
            <w:tcBorders>
              <w:top w:val="single" w:sz="5" w:space="0" w:color="000000"/>
              <w:left w:val="single" w:sz="5" w:space="0" w:color="000000"/>
              <w:bottom w:val="single" w:sz="5" w:space="0" w:color="000000"/>
              <w:right w:val="single" w:sz="5" w:space="0" w:color="000000"/>
            </w:tcBorders>
          </w:tcPr>
          <w:p w14:paraId="0CAF70B1" w14:textId="211220A9" w:rsidR="00003DE9" w:rsidRPr="002D1C31" w:rsidRDefault="005433F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812323">
              <w:rPr>
                <w:rFonts w:ascii="Times New Roman" w:eastAsia="Times New Roman" w:hAnsi="Times New Roman" w:cs="Times New Roman"/>
                <w:kern w:val="0"/>
                <w:sz w:val="20"/>
                <w:szCs w:val="20"/>
                <w:lang w:val="en-CA" w:eastAsia="en-CA"/>
                <w14:ligatures w14:val="none"/>
              </w:rPr>
              <w:t>1</w:t>
            </w:r>
          </w:p>
        </w:tc>
      </w:tr>
      <w:tr w:rsidR="00003DE9" w:rsidRPr="002D1C31" w14:paraId="4A5C60BE" w14:textId="77777777" w:rsidTr="00633905">
        <w:trPr>
          <w:trHeight w:val="203"/>
        </w:trPr>
        <w:tc>
          <w:tcPr>
            <w:tcW w:w="1668" w:type="dxa"/>
            <w:vMerge/>
            <w:tcBorders>
              <w:left w:val="single" w:sz="5" w:space="0" w:color="000000"/>
              <w:right w:val="single" w:sz="5" w:space="0" w:color="000000"/>
            </w:tcBorders>
          </w:tcPr>
          <w:p w14:paraId="54EDB8D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3EDA2492"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20b</w:t>
            </w:r>
          </w:p>
        </w:tc>
        <w:tc>
          <w:tcPr>
            <w:tcW w:w="9788" w:type="dxa"/>
            <w:tcBorders>
              <w:top w:val="single" w:sz="5" w:space="0" w:color="000000"/>
              <w:left w:val="single" w:sz="5" w:space="0" w:color="000000"/>
              <w:bottom w:val="single" w:sz="5" w:space="0" w:color="000000"/>
              <w:right w:val="single" w:sz="5" w:space="0" w:color="000000"/>
            </w:tcBorders>
          </w:tcPr>
          <w:p w14:paraId="51B9BB8C"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Present results of all statistical syntheses conducted. If meta-analysis was done, present for each the summary estimate </w:t>
            </w:r>
            <w:r w:rsidRPr="002D1C31">
              <w:rPr>
                <w:rFonts w:ascii="Times New Roman" w:eastAsia="Times New Roman" w:hAnsi="Times New Roman" w:cs="Times New Roman"/>
                <w:color w:val="000000"/>
                <w:kern w:val="0"/>
                <w:sz w:val="20"/>
                <w:szCs w:val="20"/>
                <w:lang w:val="en-CA" w:eastAsia="en-CA"/>
                <w14:ligatures w14:val="none"/>
              </w:rPr>
              <w:lastRenderedPageBreak/>
              <w:t>and its precision (e.g. confidence/credible interval) and measures of statistical heterogeneity. If comparing groups, describe the direction of the effect.</w:t>
            </w:r>
          </w:p>
        </w:tc>
        <w:tc>
          <w:tcPr>
            <w:tcW w:w="1559" w:type="dxa"/>
            <w:tcBorders>
              <w:top w:val="single" w:sz="5" w:space="0" w:color="000000"/>
              <w:left w:val="single" w:sz="5" w:space="0" w:color="000000"/>
              <w:bottom w:val="single" w:sz="5" w:space="0" w:color="000000"/>
              <w:right w:val="single" w:sz="5" w:space="0" w:color="000000"/>
            </w:tcBorders>
          </w:tcPr>
          <w:p w14:paraId="5D5CC0C6" w14:textId="79F13B26" w:rsidR="00003DE9" w:rsidRPr="002D1C31" w:rsidRDefault="0049493E"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lastRenderedPageBreak/>
              <w:t>Page 1</w:t>
            </w:r>
            <w:r w:rsidR="00812323">
              <w:rPr>
                <w:rFonts w:ascii="Times New Roman" w:eastAsia="Times New Roman" w:hAnsi="Times New Roman" w:cs="Times New Roman"/>
                <w:kern w:val="0"/>
                <w:sz w:val="20"/>
                <w:szCs w:val="20"/>
                <w:lang w:val="en-CA" w:eastAsia="en-CA"/>
                <w14:ligatures w14:val="none"/>
              </w:rPr>
              <w:t>1</w:t>
            </w:r>
            <w:r w:rsidRPr="002D1C31">
              <w:rPr>
                <w:rFonts w:ascii="Times New Roman" w:eastAsia="Times New Roman" w:hAnsi="Times New Roman" w:cs="Times New Roman"/>
                <w:kern w:val="0"/>
                <w:sz w:val="20"/>
                <w:szCs w:val="20"/>
                <w:lang w:val="en-CA" w:eastAsia="en-CA"/>
                <w14:ligatures w14:val="none"/>
              </w:rPr>
              <w:t>-1</w:t>
            </w:r>
            <w:r w:rsidR="00812323">
              <w:rPr>
                <w:rFonts w:ascii="Times New Roman" w:eastAsia="Times New Roman" w:hAnsi="Times New Roman" w:cs="Times New Roman"/>
                <w:kern w:val="0"/>
                <w:sz w:val="20"/>
                <w:szCs w:val="20"/>
                <w:lang w:val="en-CA" w:eastAsia="en-CA"/>
                <w14:ligatures w14:val="none"/>
              </w:rPr>
              <w:t>3</w:t>
            </w:r>
          </w:p>
        </w:tc>
      </w:tr>
      <w:tr w:rsidR="00003DE9" w:rsidRPr="002D1C31" w14:paraId="38B94EB4" w14:textId="77777777" w:rsidTr="00633905">
        <w:trPr>
          <w:trHeight w:val="48"/>
        </w:trPr>
        <w:tc>
          <w:tcPr>
            <w:tcW w:w="1668" w:type="dxa"/>
            <w:vMerge/>
            <w:tcBorders>
              <w:left w:val="single" w:sz="5" w:space="0" w:color="000000"/>
              <w:right w:val="single" w:sz="5" w:space="0" w:color="000000"/>
            </w:tcBorders>
          </w:tcPr>
          <w:p w14:paraId="54F839AE"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51C9AE30"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20c</w:t>
            </w:r>
          </w:p>
        </w:tc>
        <w:tc>
          <w:tcPr>
            <w:tcW w:w="9788" w:type="dxa"/>
            <w:tcBorders>
              <w:top w:val="single" w:sz="5" w:space="0" w:color="000000"/>
              <w:left w:val="single" w:sz="5" w:space="0" w:color="000000"/>
              <w:bottom w:val="single" w:sz="5" w:space="0" w:color="000000"/>
              <w:right w:val="single" w:sz="5" w:space="0" w:color="000000"/>
            </w:tcBorders>
          </w:tcPr>
          <w:p w14:paraId="412C4972"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results of all investigations of possible causes of heterogeneity among study results.</w:t>
            </w:r>
          </w:p>
        </w:tc>
        <w:tc>
          <w:tcPr>
            <w:tcW w:w="1559" w:type="dxa"/>
            <w:tcBorders>
              <w:top w:val="single" w:sz="5" w:space="0" w:color="000000"/>
              <w:left w:val="single" w:sz="5" w:space="0" w:color="000000"/>
              <w:bottom w:val="single" w:sz="5" w:space="0" w:color="000000"/>
              <w:right w:val="single" w:sz="5" w:space="0" w:color="000000"/>
            </w:tcBorders>
          </w:tcPr>
          <w:p w14:paraId="5B0A645E" w14:textId="3677146C" w:rsidR="00003DE9" w:rsidRPr="002D1C31" w:rsidRDefault="00A32DE3"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BD0C30">
              <w:rPr>
                <w:rFonts w:ascii="Times New Roman" w:eastAsia="Times New Roman" w:hAnsi="Times New Roman" w:cs="Times New Roman"/>
                <w:kern w:val="0"/>
                <w:sz w:val="20"/>
                <w:szCs w:val="20"/>
                <w:lang w:val="en-CA" w:eastAsia="en-CA"/>
                <w14:ligatures w14:val="none"/>
              </w:rPr>
              <w:t>3-14</w:t>
            </w:r>
          </w:p>
        </w:tc>
      </w:tr>
      <w:tr w:rsidR="00003DE9" w:rsidRPr="002D1C31" w14:paraId="52E311FF" w14:textId="77777777" w:rsidTr="00633905">
        <w:trPr>
          <w:trHeight w:val="48"/>
        </w:trPr>
        <w:tc>
          <w:tcPr>
            <w:tcW w:w="1668" w:type="dxa"/>
            <w:vMerge/>
            <w:tcBorders>
              <w:left w:val="single" w:sz="5" w:space="0" w:color="000000"/>
              <w:bottom w:val="single" w:sz="5" w:space="0" w:color="000000"/>
              <w:right w:val="single" w:sz="5" w:space="0" w:color="000000"/>
            </w:tcBorders>
          </w:tcPr>
          <w:p w14:paraId="380D201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6A94DDE2"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20d</w:t>
            </w:r>
          </w:p>
        </w:tc>
        <w:tc>
          <w:tcPr>
            <w:tcW w:w="9788" w:type="dxa"/>
            <w:tcBorders>
              <w:top w:val="single" w:sz="5" w:space="0" w:color="000000"/>
              <w:left w:val="single" w:sz="5" w:space="0" w:color="000000"/>
              <w:bottom w:val="single" w:sz="5" w:space="0" w:color="000000"/>
              <w:right w:val="single" w:sz="5" w:space="0" w:color="000000"/>
            </w:tcBorders>
          </w:tcPr>
          <w:p w14:paraId="6C110489"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results of all sensitivity analyses conducted to assess the robustness of the synthesized results.</w:t>
            </w:r>
          </w:p>
        </w:tc>
        <w:tc>
          <w:tcPr>
            <w:tcW w:w="1559" w:type="dxa"/>
            <w:tcBorders>
              <w:top w:val="single" w:sz="5" w:space="0" w:color="000000"/>
              <w:left w:val="single" w:sz="5" w:space="0" w:color="000000"/>
              <w:bottom w:val="single" w:sz="5" w:space="0" w:color="000000"/>
              <w:right w:val="single" w:sz="5" w:space="0" w:color="000000"/>
            </w:tcBorders>
          </w:tcPr>
          <w:p w14:paraId="63E7E903" w14:textId="11573134" w:rsidR="00003DE9" w:rsidRPr="002D1C31" w:rsidRDefault="000E00F5"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3D5151">
              <w:rPr>
                <w:rFonts w:ascii="Times New Roman" w:eastAsia="Times New Roman" w:hAnsi="Times New Roman" w:cs="Times New Roman"/>
                <w:kern w:val="0"/>
                <w:sz w:val="20"/>
                <w:szCs w:val="20"/>
                <w:lang w:val="en-CA" w:eastAsia="en-CA"/>
                <w14:ligatures w14:val="none"/>
              </w:rPr>
              <w:t>3</w:t>
            </w:r>
          </w:p>
        </w:tc>
      </w:tr>
      <w:tr w:rsidR="00003DE9" w:rsidRPr="002D1C31" w14:paraId="1A25DC10"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6C3651C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7AEC3FF1"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21</w:t>
            </w:r>
          </w:p>
        </w:tc>
        <w:tc>
          <w:tcPr>
            <w:tcW w:w="9788" w:type="dxa"/>
            <w:tcBorders>
              <w:top w:val="single" w:sz="5" w:space="0" w:color="000000"/>
              <w:left w:val="single" w:sz="5" w:space="0" w:color="000000"/>
              <w:bottom w:val="single" w:sz="5" w:space="0" w:color="000000"/>
              <w:right w:val="single" w:sz="5" w:space="0" w:color="000000"/>
            </w:tcBorders>
          </w:tcPr>
          <w:p w14:paraId="545DFC1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assessments of risk of bias due to missing results (arising from reporting biases) for each synthesis assessed.</w:t>
            </w:r>
          </w:p>
        </w:tc>
        <w:tc>
          <w:tcPr>
            <w:tcW w:w="1559" w:type="dxa"/>
            <w:tcBorders>
              <w:top w:val="single" w:sz="5" w:space="0" w:color="000000"/>
              <w:left w:val="single" w:sz="5" w:space="0" w:color="000000"/>
              <w:bottom w:val="single" w:sz="5" w:space="0" w:color="000000"/>
              <w:right w:val="single" w:sz="5" w:space="0" w:color="000000"/>
            </w:tcBorders>
          </w:tcPr>
          <w:p w14:paraId="349D85E1" w14:textId="590753AF" w:rsidR="00003DE9" w:rsidRPr="002D1C31" w:rsidRDefault="00B40AC6"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3D5151">
              <w:rPr>
                <w:rFonts w:ascii="Times New Roman" w:eastAsia="Times New Roman" w:hAnsi="Times New Roman" w:cs="Times New Roman"/>
                <w:kern w:val="0"/>
                <w:sz w:val="20"/>
                <w:szCs w:val="20"/>
                <w:lang w:val="en-CA" w:eastAsia="en-CA"/>
                <w14:ligatures w14:val="none"/>
              </w:rPr>
              <w:t>3</w:t>
            </w:r>
          </w:p>
        </w:tc>
      </w:tr>
      <w:tr w:rsidR="00003DE9" w:rsidRPr="002D1C31" w14:paraId="5EAAAB29"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97804B1"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4C58BA97"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22</w:t>
            </w:r>
          </w:p>
        </w:tc>
        <w:tc>
          <w:tcPr>
            <w:tcW w:w="9788" w:type="dxa"/>
            <w:tcBorders>
              <w:top w:val="single" w:sz="5" w:space="0" w:color="000000"/>
              <w:left w:val="single" w:sz="5" w:space="0" w:color="000000"/>
              <w:bottom w:val="single" w:sz="5" w:space="0" w:color="000000"/>
              <w:right w:val="single" w:sz="5" w:space="0" w:color="000000"/>
            </w:tcBorders>
          </w:tcPr>
          <w:p w14:paraId="02FB06DB"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Present assessments of certainty (or confidence) in the body of evidence for each outcome assessed.</w:t>
            </w:r>
          </w:p>
        </w:tc>
        <w:tc>
          <w:tcPr>
            <w:tcW w:w="1559" w:type="dxa"/>
            <w:tcBorders>
              <w:top w:val="single" w:sz="5" w:space="0" w:color="000000"/>
              <w:left w:val="single" w:sz="5" w:space="0" w:color="000000"/>
              <w:bottom w:val="single" w:sz="5" w:space="0" w:color="000000"/>
              <w:right w:val="single" w:sz="5" w:space="0" w:color="000000"/>
            </w:tcBorders>
          </w:tcPr>
          <w:p w14:paraId="7342A46C" w14:textId="09223878" w:rsidR="00003DE9" w:rsidRPr="002D1C31" w:rsidRDefault="006A2DDC"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5B684A">
              <w:rPr>
                <w:rFonts w:ascii="Times New Roman" w:eastAsia="Times New Roman" w:hAnsi="Times New Roman" w:cs="Times New Roman"/>
                <w:kern w:val="0"/>
                <w:sz w:val="20"/>
                <w:szCs w:val="20"/>
                <w:lang w:val="en-CA" w:eastAsia="en-CA"/>
                <w14:ligatures w14:val="none"/>
              </w:rPr>
              <w:t>3</w:t>
            </w:r>
          </w:p>
        </w:tc>
      </w:tr>
      <w:tr w:rsidR="00003DE9" w:rsidRPr="002D1C31" w14:paraId="7F5E0785"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4753243"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 xml:space="preserve">DISCUSSION </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2F162389" w14:textId="77777777" w:rsidR="00003DE9" w:rsidRPr="002D1C31" w:rsidRDefault="00003DE9" w:rsidP="00633905">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en-CA" w:eastAsia="en-CA"/>
                <w14:ligatures w14:val="none"/>
              </w:rPr>
            </w:pPr>
          </w:p>
        </w:tc>
      </w:tr>
      <w:tr w:rsidR="00003DE9" w:rsidRPr="002D1C31" w14:paraId="431862C7"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555387D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008EBC71"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23a</w:t>
            </w:r>
          </w:p>
        </w:tc>
        <w:tc>
          <w:tcPr>
            <w:tcW w:w="9788" w:type="dxa"/>
            <w:tcBorders>
              <w:top w:val="single" w:sz="5" w:space="0" w:color="000000"/>
              <w:left w:val="single" w:sz="5" w:space="0" w:color="000000"/>
              <w:bottom w:val="single" w:sz="5" w:space="0" w:color="000000"/>
              <w:right w:val="single" w:sz="5" w:space="0" w:color="000000"/>
            </w:tcBorders>
          </w:tcPr>
          <w:p w14:paraId="7EDFE82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Provide a general interpretation of the results in the context of other evidence.</w:t>
            </w:r>
          </w:p>
        </w:tc>
        <w:tc>
          <w:tcPr>
            <w:tcW w:w="1559" w:type="dxa"/>
            <w:tcBorders>
              <w:top w:val="single" w:sz="5" w:space="0" w:color="000000"/>
              <w:left w:val="single" w:sz="5" w:space="0" w:color="000000"/>
              <w:bottom w:val="single" w:sz="5" w:space="0" w:color="000000"/>
              <w:right w:val="single" w:sz="5" w:space="0" w:color="000000"/>
            </w:tcBorders>
          </w:tcPr>
          <w:p w14:paraId="6EDA2DB5" w14:textId="09190A67" w:rsidR="00003DE9" w:rsidRPr="002D1C31" w:rsidRDefault="00A47CF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5B684A">
              <w:rPr>
                <w:rFonts w:ascii="Times New Roman" w:eastAsia="Times New Roman" w:hAnsi="Times New Roman" w:cs="Times New Roman"/>
                <w:kern w:val="0"/>
                <w:sz w:val="20"/>
                <w:szCs w:val="20"/>
                <w:lang w:val="en-CA" w:eastAsia="en-CA"/>
                <w14:ligatures w14:val="none"/>
              </w:rPr>
              <w:t>4</w:t>
            </w:r>
            <w:r w:rsidRPr="002D1C31">
              <w:rPr>
                <w:rFonts w:ascii="Times New Roman" w:eastAsia="Times New Roman" w:hAnsi="Times New Roman" w:cs="Times New Roman"/>
                <w:kern w:val="0"/>
                <w:sz w:val="20"/>
                <w:szCs w:val="20"/>
                <w:lang w:val="en-CA" w:eastAsia="en-CA"/>
                <w14:ligatures w14:val="none"/>
              </w:rPr>
              <w:t>-</w:t>
            </w:r>
            <w:r w:rsidR="00D06409">
              <w:rPr>
                <w:rFonts w:ascii="Times New Roman" w:eastAsia="Times New Roman" w:hAnsi="Times New Roman" w:cs="Times New Roman"/>
                <w:kern w:val="0"/>
                <w:sz w:val="20"/>
                <w:szCs w:val="20"/>
                <w:lang w:val="en-CA" w:eastAsia="en-CA"/>
                <w14:ligatures w14:val="none"/>
              </w:rPr>
              <w:t>16</w:t>
            </w:r>
          </w:p>
        </w:tc>
      </w:tr>
      <w:tr w:rsidR="00003DE9" w:rsidRPr="002D1C31" w14:paraId="2FC156E3" w14:textId="77777777" w:rsidTr="00633905">
        <w:trPr>
          <w:trHeight w:val="48"/>
        </w:trPr>
        <w:tc>
          <w:tcPr>
            <w:tcW w:w="1668" w:type="dxa"/>
            <w:vMerge/>
            <w:tcBorders>
              <w:left w:val="single" w:sz="5" w:space="0" w:color="000000"/>
              <w:right w:val="single" w:sz="5" w:space="0" w:color="000000"/>
            </w:tcBorders>
          </w:tcPr>
          <w:p w14:paraId="19924709"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1BBBD679"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23b</w:t>
            </w:r>
          </w:p>
        </w:tc>
        <w:tc>
          <w:tcPr>
            <w:tcW w:w="9788" w:type="dxa"/>
            <w:tcBorders>
              <w:top w:val="single" w:sz="5" w:space="0" w:color="000000"/>
              <w:left w:val="single" w:sz="5" w:space="0" w:color="000000"/>
              <w:bottom w:val="single" w:sz="5" w:space="0" w:color="000000"/>
              <w:right w:val="single" w:sz="5" w:space="0" w:color="000000"/>
            </w:tcBorders>
          </w:tcPr>
          <w:p w14:paraId="101FAE43"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Discuss any limitations of the evidence included in the review.</w:t>
            </w:r>
          </w:p>
        </w:tc>
        <w:tc>
          <w:tcPr>
            <w:tcW w:w="1559" w:type="dxa"/>
            <w:tcBorders>
              <w:top w:val="single" w:sz="5" w:space="0" w:color="000000"/>
              <w:left w:val="single" w:sz="5" w:space="0" w:color="000000"/>
              <w:bottom w:val="single" w:sz="5" w:space="0" w:color="000000"/>
              <w:right w:val="single" w:sz="5" w:space="0" w:color="000000"/>
            </w:tcBorders>
          </w:tcPr>
          <w:p w14:paraId="2A6CECB3" w14:textId="4D5FBB29" w:rsidR="00003DE9" w:rsidRPr="002D1C31" w:rsidRDefault="000C73B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D06409">
              <w:rPr>
                <w:rFonts w:ascii="Times New Roman" w:eastAsia="Times New Roman" w:hAnsi="Times New Roman" w:cs="Times New Roman"/>
                <w:kern w:val="0"/>
                <w:sz w:val="20"/>
                <w:szCs w:val="20"/>
                <w:lang w:val="en-CA" w:eastAsia="en-CA"/>
                <w14:ligatures w14:val="none"/>
              </w:rPr>
              <w:t>6</w:t>
            </w:r>
            <w:r w:rsidR="00B76C2F">
              <w:rPr>
                <w:rFonts w:ascii="Times New Roman" w:eastAsia="Times New Roman" w:hAnsi="Times New Roman" w:cs="Times New Roman"/>
                <w:kern w:val="0"/>
                <w:sz w:val="20"/>
                <w:szCs w:val="20"/>
                <w:lang w:val="en-CA" w:eastAsia="en-CA"/>
                <w14:ligatures w14:val="none"/>
              </w:rPr>
              <w:t>-17</w:t>
            </w:r>
          </w:p>
        </w:tc>
      </w:tr>
      <w:tr w:rsidR="00003DE9" w:rsidRPr="002D1C31" w14:paraId="617258FB" w14:textId="77777777" w:rsidTr="00633905">
        <w:trPr>
          <w:trHeight w:val="48"/>
        </w:trPr>
        <w:tc>
          <w:tcPr>
            <w:tcW w:w="1668" w:type="dxa"/>
            <w:vMerge/>
            <w:tcBorders>
              <w:left w:val="single" w:sz="5" w:space="0" w:color="000000"/>
              <w:right w:val="single" w:sz="5" w:space="0" w:color="000000"/>
            </w:tcBorders>
          </w:tcPr>
          <w:p w14:paraId="272EFD5C"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4" w:space="0" w:color="auto"/>
              <w:right w:val="single" w:sz="5" w:space="0" w:color="000000"/>
            </w:tcBorders>
          </w:tcPr>
          <w:p w14:paraId="50BA836B"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23c</w:t>
            </w:r>
          </w:p>
        </w:tc>
        <w:tc>
          <w:tcPr>
            <w:tcW w:w="9788" w:type="dxa"/>
            <w:tcBorders>
              <w:top w:val="single" w:sz="5" w:space="0" w:color="000000"/>
              <w:left w:val="single" w:sz="5" w:space="0" w:color="000000"/>
              <w:bottom w:val="single" w:sz="5" w:space="0" w:color="000000"/>
              <w:right w:val="single" w:sz="5" w:space="0" w:color="000000"/>
            </w:tcBorders>
          </w:tcPr>
          <w:p w14:paraId="1E508746"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Discuss any limitations of the review processes used.</w:t>
            </w:r>
          </w:p>
        </w:tc>
        <w:tc>
          <w:tcPr>
            <w:tcW w:w="1559" w:type="dxa"/>
            <w:tcBorders>
              <w:top w:val="single" w:sz="5" w:space="0" w:color="000000"/>
              <w:left w:val="single" w:sz="5" w:space="0" w:color="000000"/>
              <w:bottom w:val="single" w:sz="5" w:space="0" w:color="000000"/>
              <w:right w:val="single" w:sz="5" w:space="0" w:color="000000"/>
            </w:tcBorders>
          </w:tcPr>
          <w:p w14:paraId="12625562" w14:textId="791595C8" w:rsidR="00003DE9" w:rsidRPr="002D1C31" w:rsidRDefault="000C73B2"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D06409">
              <w:rPr>
                <w:rFonts w:ascii="Times New Roman" w:eastAsia="Times New Roman" w:hAnsi="Times New Roman" w:cs="Times New Roman"/>
                <w:kern w:val="0"/>
                <w:sz w:val="20"/>
                <w:szCs w:val="20"/>
                <w:lang w:val="en-CA" w:eastAsia="en-CA"/>
                <w14:ligatures w14:val="none"/>
              </w:rPr>
              <w:t>6</w:t>
            </w:r>
            <w:r w:rsidR="00B76C2F">
              <w:rPr>
                <w:rFonts w:ascii="Times New Roman" w:eastAsia="Times New Roman" w:hAnsi="Times New Roman" w:cs="Times New Roman"/>
                <w:kern w:val="0"/>
                <w:sz w:val="20"/>
                <w:szCs w:val="20"/>
                <w:lang w:val="en-CA" w:eastAsia="en-CA"/>
                <w14:ligatures w14:val="none"/>
              </w:rPr>
              <w:t>-17</w:t>
            </w:r>
          </w:p>
        </w:tc>
      </w:tr>
      <w:tr w:rsidR="00003DE9" w:rsidRPr="002D1C31" w14:paraId="3F2E966B" w14:textId="77777777" w:rsidTr="00633905">
        <w:trPr>
          <w:trHeight w:val="48"/>
        </w:trPr>
        <w:tc>
          <w:tcPr>
            <w:tcW w:w="1668" w:type="dxa"/>
            <w:vMerge/>
            <w:tcBorders>
              <w:left w:val="single" w:sz="5" w:space="0" w:color="000000"/>
              <w:bottom w:val="single" w:sz="4" w:space="0" w:color="auto"/>
              <w:right w:val="single" w:sz="5" w:space="0" w:color="000000"/>
            </w:tcBorders>
          </w:tcPr>
          <w:p w14:paraId="7ACC80D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4" w:space="0" w:color="auto"/>
              <w:left w:val="single" w:sz="5" w:space="0" w:color="000000"/>
              <w:bottom w:val="single" w:sz="4" w:space="0" w:color="auto"/>
              <w:right w:val="single" w:sz="4" w:space="0" w:color="auto"/>
            </w:tcBorders>
          </w:tcPr>
          <w:p w14:paraId="12782C13"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23d</w:t>
            </w:r>
          </w:p>
        </w:tc>
        <w:tc>
          <w:tcPr>
            <w:tcW w:w="9788" w:type="dxa"/>
            <w:tcBorders>
              <w:top w:val="single" w:sz="5" w:space="0" w:color="000000"/>
              <w:left w:val="single" w:sz="4" w:space="0" w:color="auto"/>
              <w:bottom w:val="double" w:sz="5" w:space="0" w:color="000000"/>
              <w:right w:val="single" w:sz="5" w:space="0" w:color="000000"/>
            </w:tcBorders>
          </w:tcPr>
          <w:p w14:paraId="273F9890"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Discuss implications of the results for practice, policy, and future research.</w:t>
            </w:r>
          </w:p>
        </w:tc>
        <w:tc>
          <w:tcPr>
            <w:tcW w:w="1559" w:type="dxa"/>
            <w:tcBorders>
              <w:top w:val="single" w:sz="5" w:space="0" w:color="000000"/>
              <w:left w:val="single" w:sz="5" w:space="0" w:color="000000"/>
              <w:bottom w:val="double" w:sz="5" w:space="0" w:color="000000"/>
              <w:right w:val="single" w:sz="5" w:space="0" w:color="000000"/>
            </w:tcBorders>
          </w:tcPr>
          <w:p w14:paraId="4DCCA6FA" w14:textId="18ACA1DB" w:rsidR="00003DE9" w:rsidRPr="002D1C31" w:rsidRDefault="00B82838"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A13CCD">
              <w:rPr>
                <w:rFonts w:ascii="Times New Roman" w:eastAsia="Times New Roman" w:hAnsi="Times New Roman" w:cs="Times New Roman"/>
                <w:kern w:val="0"/>
                <w:sz w:val="20"/>
                <w:szCs w:val="20"/>
                <w:lang w:val="en-CA" w:eastAsia="en-CA"/>
                <w14:ligatures w14:val="none"/>
              </w:rPr>
              <w:t>7</w:t>
            </w:r>
          </w:p>
        </w:tc>
      </w:tr>
      <w:tr w:rsidR="00003DE9" w:rsidRPr="002D1C31" w14:paraId="448AE6AC" w14:textId="77777777" w:rsidTr="00633905">
        <w:trPr>
          <w:trHeight w:val="24"/>
        </w:trPr>
        <w:tc>
          <w:tcPr>
            <w:tcW w:w="1204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94D594A" w14:textId="77777777" w:rsidR="00003DE9" w:rsidRPr="002D1C31" w:rsidRDefault="00003DE9" w:rsidP="00633905">
            <w:pPr>
              <w:widowControl w:val="0"/>
              <w:autoSpaceDE w:val="0"/>
              <w:autoSpaceDN w:val="0"/>
              <w:adjustRightInd w:val="0"/>
              <w:spacing w:after="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b/>
                <w:bCs/>
                <w:color w:val="000000"/>
                <w:kern w:val="0"/>
                <w:sz w:val="20"/>
                <w:szCs w:val="20"/>
                <w:lang w:val="en-CA" w:eastAsia="en-CA"/>
                <w14:ligatures w14:val="none"/>
              </w:rPr>
              <w:t>OTHER INFORMATION</w:t>
            </w:r>
          </w:p>
        </w:tc>
        <w:tc>
          <w:tcPr>
            <w:tcW w:w="1559" w:type="dxa"/>
            <w:tcBorders>
              <w:top w:val="double" w:sz="5" w:space="0" w:color="000000"/>
              <w:left w:val="single" w:sz="5" w:space="0" w:color="000000"/>
              <w:bottom w:val="single" w:sz="5" w:space="0" w:color="000000"/>
              <w:right w:val="single" w:sz="5" w:space="0" w:color="000000"/>
            </w:tcBorders>
            <w:shd w:val="clear" w:color="auto" w:fill="FFFFCC"/>
          </w:tcPr>
          <w:p w14:paraId="27676498" w14:textId="77777777" w:rsidR="00003DE9" w:rsidRPr="002D1C31" w:rsidRDefault="00003DE9" w:rsidP="00633905">
            <w:pPr>
              <w:widowControl w:val="0"/>
              <w:autoSpaceDE w:val="0"/>
              <w:autoSpaceDN w:val="0"/>
              <w:adjustRightInd w:val="0"/>
              <w:spacing w:after="0" w:line="240" w:lineRule="auto"/>
              <w:jc w:val="center"/>
              <w:rPr>
                <w:rFonts w:ascii="Times New Roman" w:eastAsia="Times New Roman" w:hAnsi="Times New Roman" w:cs="Times New Roman"/>
                <w:kern w:val="0"/>
                <w:sz w:val="20"/>
                <w:szCs w:val="20"/>
                <w:lang w:val="en-CA" w:eastAsia="en-CA"/>
                <w14:ligatures w14:val="none"/>
              </w:rPr>
            </w:pPr>
          </w:p>
        </w:tc>
      </w:tr>
      <w:tr w:rsidR="00003DE9" w:rsidRPr="002D1C31" w14:paraId="7077A9ED" w14:textId="77777777" w:rsidTr="00633905">
        <w:trPr>
          <w:trHeight w:val="48"/>
        </w:trPr>
        <w:tc>
          <w:tcPr>
            <w:tcW w:w="1668" w:type="dxa"/>
            <w:vMerge w:val="restart"/>
            <w:tcBorders>
              <w:top w:val="single" w:sz="5" w:space="0" w:color="000000"/>
              <w:left w:val="single" w:sz="5" w:space="0" w:color="000000"/>
              <w:right w:val="single" w:sz="5" w:space="0" w:color="000000"/>
            </w:tcBorders>
          </w:tcPr>
          <w:p w14:paraId="1FC02AF4"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A3C9DA5"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24a</w:t>
            </w:r>
          </w:p>
        </w:tc>
        <w:tc>
          <w:tcPr>
            <w:tcW w:w="9788" w:type="dxa"/>
            <w:tcBorders>
              <w:top w:val="single" w:sz="5" w:space="0" w:color="000000"/>
              <w:left w:val="single" w:sz="5" w:space="0" w:color="000000"/>
              <w:bottom w:val="single" w:sz="5" w:space="0" w:color="000000"/>
              <w:right w:val="single" w:sz="5" w:space="0" w:color="000000"/>
            </w:tcBorders>
          </w:tcPr>
          <w:p w14:paraId="727895F6"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Provide registration information for the review, including register name and registration number, or state that the review was not registered.</w:t>
            </w:r>
          </w:p>
        </w:tc>
        <w:tc>
          <w:tcPr>
            <w:tcW w:w="1559" w:type="dxa"/>
            <w:tcBorders>
              <w:top w:val="single" w:sz="5" w:space="0" w:color="000000"/>
              <w:left w:val="single" w:sz="5" w:space="0" w:color="000000"/>
              <w:bottom w:val="single" w:sz="5" w:space="0" w:color="000000"/>
              <w:right w:val="single" w:sz="5" w:space="0" w:color="000000"/>
            </w:tcBorders>
          </w:tcPr>
          <w:p w14:paraId="171DE219" w14:textId="31CA0D20" w:rsidR="00003DE9" w:rsidRPr="002D1C31" w:rsidRDefault="0089179B"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2D6A3F" w:rsidRPr="002D1C31">
              <w:rPr>
                <w:rFonts w:ascii="Times New Roman" w:eastAsia="Times New Roman" w:hAnsi="Times New Roman" w:cs="Times New Roman"/>
                <w:kern w:val="0"/>
                <w:sz w:val="20"/>
                <w:szCs w:val="20"/>
                <w:lang w:val="en-CA" w:eastAsia="en-CA"/>
                <w14:ligatures w14:val="none"/>
              </w:rPr>
              <w:t>1</w:t>
            </w:r>
            <w:r w:rsidR="00FD7331">
              <w:rPr>
                <w:rFonts w:ascii="Times New Roman" w:eastAsia="Times New Roman" w:hAnsi="Times New Roman" w:cs="Times New Roman"/>
                <w:kern w:val="0"/>
                <w:sz w:val="20"/>
                <w:szCs w:val="20"/>
                <w:lang w:val="en-CA" w:eastAsia="en-CA"/>
                <w14:ligatures w14:val="none"/>
              </w:rPr>
              <w:t>6</w:t>
            </w:r>
          </w:p>
        </w:tc>
      </w:tr>
      <w:tr w:rsidR="00003DE9" w:rsidRPr="002D1C31" w14:paraId="02A8ECDE" w14:textId="77777777" w:rsidTr="00633905">
        <w:trPr>
          <w:trHeight w:val="57"/>
        </w:trPr>
        <w:tc>
          <w:tcPr>
            <w:tcW w:w="1668" w:type="dxa"/>
            <w:vMerge/>
            <w:tcBorders>
              <w:left w:val="single" w:sz="5" w:space="0" w:color="000000"/>
              <w:right w:val="single" w:sz="5" w:space="0" w:color="000000"/>
            </w:tcBorders>
          </w:tcPr>
          <w:p w14:paraId="39BEE8ED"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6BFAA170"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24b</w:t>
            </w:r>
          </w:p>
        </w:tc>
        <w:tc>
          <w:tcPr>
            <w:tcW w:w="9788" w:type="dxa"/>
            <w:tcBorders>
              <w:top w:val="single" w:sz="5" w:space="0" w:color="000000"/>
              <w:left w:val="single" w:sz="5" w:space="0" w:color="000000"/>
              <w:bottom w:val="single" w:sz="5" w:space="0" w:color="000000"/>
              <w:right w:val="single" w:sz="5" w:space="0" w:color="000000"/>
            </w:tcBorders>
          </w:tcPr>
          <w:p w14:paraId="0910419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Indicate where the review protocol can be accessed, or state that a protocol was not prepared.</w:t>
            </w:r>
          </w:p>
        </w:tc>
        <w:tc>
          <w:tcPr>
            <w:tcW w:w="1559" w:type="dxa"/>
            <w:tcBorders>
              <w:top w:val="single" w:sz="5" w:space="0" w:color="000000"/>
              <w:left w:val="single" w:sz="5" w:space="0" w:color="000000"/>
              <w:bottom w:val="single" w:sz="5" w:space="0" w:color="000000"/>
              <w:right w:val="single" w:sz="5" w:space="0" w:color="000000"/>
            </w:tcBorders>
          </w:tcPr>
          <w:p w14:paraId="4FB23505" w14:textId="2F6651CD" w:rsidR="00003DE9" w:rsidRPr="002D1C31" w:rsidRDefault="0089179B"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2D6A3F" w:rsidRPr="002D1C31">
              <w:rPr>
                <w:rFonts w:ascii="Times New Roman" w:eastAsia="Times New Roman" w:hAnsi="Times New Roman" w:cs="Times New Roman"/>
                <w:kern w:val="0"/>
                <w:sz w:val="20"/>
                <w:szCs w:val="20"/>
                <w:lang w:val="en-CA" w:eastAsia="en-CA"/>
                <w14:ligatures w14:val="none"/>
              </w:rPr>
              <w:t>1</w:t>
            </w:r>
            <w:r w:rsidR="00FD7331">
              <w:rPr>
                <w:rFonts w:ascii="Times New Roman" w:eastAsia="Times New Roman" w:hAnsi="Times New Roman" w:cs="Times New Roman"/>
                <w:kern w:val="0"/>
                <w:sz w:val="20"/>
                <w:szCs w:val="20"/>
                <w:lang w:val="en-CA" w:eastAsia="en-CA"/>
                <w14:ligatures w14:val="none"/>
              </w:rPr>
              <w:t>6</w:t>
            </w:r>
          </w:p>
        </w:tc>
      </w:tr>
      <w:tr w:rsidR="00003DE9" w:rsidRPr="002D1C31" w14:paraId="11F4413D" w14:textId="77777777" w:rsidTr="00633905">
        <w:trPr>
          <w:trHeight w:val="48"/>
        </w:trPr>
        <w:tc>
          <w:tcPr>
            <w:tcW w:w="1668" w:type="dxa"/>
            <w:vMerge/>
            <w:tcBorders>
              <w:left w:val="single" w:sz="5" w:space="0" w:color="000000"/>
              <w:bottom w:val="single" w:sz="5" w:space="0" w:color="000000"/>
              <w:right w:val="single" w:sz="5" w:space="0" w:color="000000"/>
            </w:tcBorders>
          </w:tcPr>
          <w:p w14:paraId="2593B14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p>
        </w:tc>
        <w:tc>
          <w:tcPr>
            <w:tcW w:w="587" w:type="dxa"/>
            <w:tcBorders>
              <w:top w:val="single" w:sz="5" w:space="0" w:color="000000"/>
              <w:left w:val="single" w:sz="5" w:space="0" w:color="000000"/>
              <w:bottom w:val="single" w:sz="5" w:space="0" w:color="000000"/>
              <w:right w:val="single" w:sz="5" w:space="0" w:color="000000"/>
            </w:tcBorders>
          </w:tcPr>
          <w:p w14:paraId="2E04C637"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24c</w:t>
            </w:r>
          </w:p>
        </w:tc>
        <w:tc>
          <w:tcPr>
            <w:tcW w:w="9788" w:type="dxa"/>
            <w:tcBorders>
              <w:top w:val="single" w:sz="5" w:space="0" w:color="000000"/>
              <w:left w:val="single" w:sz="5" w:space="0" w:color="000000"/>
              <w:bottom w:val="single" w:sz="5" w:space="0" w:color="000000"/>
              <w:right w:val="single" w:sz="5" w:space="0" w:color="000000"/>
            </w:tcBorders>
          </w:tcPr>
          <w:p w14:paraId="0834F929"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and explain any amendments to information provided at registration or in the protocol.</w:t>
            </w:r>
          </w:p>
        </w:tc>
        <w:tc>
          <w:tcPr>
            <w:tcW w:w="1559" w:type="dxa"/>
            <w:tcBorders>
              <w:top w:val="single" w:sz="5" w:space="0" w:color="000000"/>
              <w:left w:val="single" w:sz="5" w:space="0" w:color="000000"/>
              <w:bottom w:val="single" w:sz="5" w:space="0" w:color="000000"/>
              <w:right w:val="single" w:sz="5" w:space="0" w:color="000000"/>
            </w:tcBorders>
          </w:tcPr>
          <w:p w14:paraId="734750D0" w14:textId="035D02C3" w:rsidR="00003DE9" w:rsidRPr="002D1C31" w:rsidRDefault="0089179B"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 xml:space="preserve">Page </w:t>
            </w:r>
            <w:r w:rsidR="00BA727E" w:rsidRPr="002D1C31">
              <w:rPr>
                <w:rFonts w:ascii="Times New Roman" w:eastAsia="Times New Roman" w:hAnsi="Times New Roman" w:cs="Times New Roman"/>
                <w:kern w:val="0"/>
                <w:sz w:val="20"/>
                <w:szCs w:val="20"/>
                <w:lang w:val="en-CA" w:eastAsia="en-CA"/>
                <w14:ligatures w14:val="none"/>
              </w:rPr>
              <w:t>1</w:t>
            </w:r>
            <w:r w:rsidR="00FD7331">
              <w:rPr>
                <w:rFonts w:ascii="Times New Roman" w:eastAsia="Times New Roman" w:hAnsi="Times New Roman" w:cs="Times New Roman"/>
                <w:kern w:val="0"/>
                <w:sz w:val="20"/>
                <w:szCs w:val="20"/>
                <w:lang w:val="en-CA" w:eastAsia="en-CA"/>
                <w14:ligatures w14:val="none"/>
              </w:rPr>
              <w:t>6</w:t>
            </w:r>
          </w:p>
        </w:tc>
      </w:tr>
      <w:tr w:rsidR="00003DE9" w:rsidRPr="002D1C31" w14:paraId="60BC4DA0"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6277766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Support</w:t>
            </w:r>
          </w:p>
        </w:tc>
        <w:tc>
          <w:tcPr>
            <w:tcW w:w="587" w:type="dxa"/>
            <w:tcBorders>
              <w:top w:val="single" w:sz="5" w:space="0" w:color="000000"/>
              <w:left w:val="single" w:sz="5" w:space="0" w:color="000000"/>
              <w:bottom w:val="single" w:sz="5" w:space="0" w:color="000000"/>
              <w:right w:val="single" w:sz="5" w:space="0" w:color="000000"/>
            </w:tcBorders>
          </w:tcPr>
          <w:p w14:paraId="1C075FC9"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25</w:t>
            </w:r>
          </w:p>
        </w:tc>
        <w:tc>
          <w:tcPr>
            <w:tcW w:w="9788" w:type="dxa"/>
            <w:tcBorders>
              <w:top w:val="single" w:sz="5" w:space="0" w:color="000000"/>
              <w:left w:val="single" w:sz="5" w:space="0" w:color="000000"/>
              <w:bottom w:val="single" w:sz="5" w:space="0" w:color="000000"/>
              <w:right w:val="single" w:sz="5" w:space="0" w:color="000000"/>
            </w:tcBorders>
          </w:tcPr>
          <w:p w14:paraId="61F2653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Describe sources of financial or non-financial support for the review, and the role of the funders or sponsors in the review.</w:t>
            </w:r>
          </w:p>
        </w:tc>
        <w:tc>
          <w:tcPr>
            <w:tcW w:w="1559" w:type="dxa"/>
            <w:tcBorders>
              <w:top w:val="single" w:sz="5" w:space="0" w:color="000000"/>
              <w:left w:val="single" w:sz="5" w:space="0" w:color="000000"/>
              <w:bottom w:val="single" w:sz="5" w:space="0" w:color="000000"/>
              <w:right w:val="single" w:sz="5" w:space="0" w:color="000000"/>
            </w:tcBorders>
          </w:tcPr>
          <w:p w14:paraId="2B225FA7" w14:textId="223FABCA" w:rsidR="00003DE9" w:rsidRPr="002D1C31" w:rsidRDefault="00EE38DD"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5B238F">
              <w:rPr>
                <w:rFonts w:ascii="Times New Roman" w:eastAsia="Times New Roman" w:hAnsi="Times New Roman" w:cs="Times New Roman"/>
                <w:kern w:val="0"/>
                <w:sz w:val="20"/>
                <w:szCs w:val="20"/>
                <w:lang w:val="en-CA" w:eastAsia="en-CA"/>
                <w14:ligatures w14:val="none"/>
              </w:rPr>
              <w:t>8</w:t>
            </w:r>
          </w:p>
        </w:tc>
      </w:tr>
      <w:tr w:rsidR="00003DE9" w:rsidRPr="002D1C31" w14:paraId="548F3BAD" w14:textId="77777777" w:rsidTr="00633905">
        <w:trPr>
          <w:trHeight w:val="48"/>
        </w:trPr>
        <w:tc>
          <w:tcPr>
            <w:tcW w:w="1668" w:type="dxa"/>
            <w:tcBorders>
              <w:top w:val="single" w:sz="5" w:space="0" w:color="000000"/>
              <w:left w:val="single" w:sz="5" w:space="0" w:color="000000"/>
              <w:bottom w:val="single" w:sz="5" w:space="0" w:color="000000"/>
              <w:right w:val="single" w:sz="5" w:space="0" w:color="000000"/>
            </w:tcBorders>
          </w:tcPr>
          <w:p w14:paraId="32FAE9AA"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5EE2DFDE"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26</w:t>
            </w:r>
          </w:p>
        </w:tc>
        <w:tc>
          <w:tcPr>
            <w:tcW w:w="9788" w:type="dxa"/>
            <w:tcBorders>
              <w:top w:val="single" w:sz="5" w:space="0" w:color="000000"/>
              <w:left w:val="single" w:sz="5" w:space="0" w:color="000000"/>
              <w:bottom w:val="single" w:sz="5" w:space="0" w:color="000000"/>
              <w:right w:val="single" w:sz="5" w:space="0" w:color="000000"/>
            </w:tcBorders>
          </w:tcPr>
          <w:p w14:paraId="40B341EF"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Declare any competing interests of review authors.</w:t>
            </w:r>
          </w:p>
        </w:tc>
        <w:tc>
          <w:tcPr>
            <w:tcW w:w="1559" w:type="dxa"/>
            <w:tcBorders>
              <w:top w:val="single" w:sz="5" w:space="0" w:color="000000"/>
              <w:left w:val="single" w:sz="5" w:space="0" w:color="000000"/>
              <w:bottom w:val="single" w:sz="5" w:space="0" w:color="000000"/>
              <w:right w:val="single" w:sz="5" w:space="0" w:color="000000"/>
            </w:tcBorders>
          </w:tcPr>
          <w:p w14:paraId="37F53216" w14:textId="7FAE19A7" w:rsidR="00003DE9" w:rsidRPr="002D1C31" w:rsidRDefault="004755A3"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5B238F">
              <w:rPr>
                <w:rFonts w:ascii="Times New Roman" w:eastAsia="Times New Roman" w:hAnsi="Times New Roman" w:cs="Times New Roman"/>
                <w:kern w:val="0"/>
                <w:sz w:val="20"/>
                <w:szCs w:val="20"/>
                <w:lang w:val="en-CA" w:eastAsia="en-CA"/>
                <w14:ligatures w14:val="none"/>
              </w:rPr>
              <w:t>8</w:t>
            </w:r>
          </w:p>
        </w:tc>
      </w:tr>
      <w:tr w:rsidR="00003DE9" w:rsidRPr="002D1C31" w14:paraId="28FAFB5D" w14:textId="77777777" w:rsidTr="00633905">
        <w:trPr>
          <w:trHeight w:val="219"/>
        </w:trPr>
        <w:tc>
          <w:tcPr>
            <w:tcW w:w="1668" w:type="dxa"/>
            <w:tcBorders>
              <w:top w:val="single" w:sz="5" w:space="0" w:color="000000"/>
              <w:left w:val="single" w:sz="5" w:space="0" w:color="000000"/>
              <w:bottom w:val="double" w:sz="5" w:space="0" w:color="000000"/>
              <w:right w:val="single" w:sz="5" w:space="0" w:color="000000"/>
            </w:tcBorders>
          </w:tcPr>
          <w:p w14:paraId="15F132D8"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61383786" w14:textId="77777777" w:rsidR="00003DE9" w:rsidRPr="002D1C31" w:rsidRDefault="00003DE9" w:rsidP="00633905">
            <w:pPr>
              <w:widowControl w:val="0"/>
              <w:autoSpaceDE w:val="0"/>
              <w:autoSpaceDN w:val="0"/>
              <w:adjustRightInd w:val="0"/>
              <w:spacing w:before="40" w:after="40" w:line="240" w:lineRule="auto"/>
              <w:jc w:val="right"/>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27</w:t>
            </w:r>
          </w:p>
        </w:tc>
        <w:tc>
          <w:tcPr>
            <w:tcW w:w="9788" w:type="dxa"/>
            <w:tcBorders>
              <w:top w:val="single" w:sz="5" w:space="0" w:color="000000"/>
              <w:left w:val="single" w:sz="5" w:space="0" w:color="000000"/>
              <w:bottom w:val="double" w:sz="5" w:space="0" w:color="000000"/>
              <w:right w:val="single" w:sz="5" w:space="0" w:color="000000"/>
            </w:tcBorders>
          </w:tcPr>
          <w:p w14:paraId="44B6EC37" w14:textId="77777777" w:rsidR="00003DE9" w:rsidRPr="002D1C31" w:rsidRDefault="00003DE9" w:rsidP="00633905">
            <w:pPr>
              <w:widowControl w:val="0"/>
              <w:autoSpaceDE w:val="0"/>
              <w:autoSpaceDN w:val="0"/>
              <w:adjustRightInd w:val="0"/>
              <w:spacing w:before="40" w:after="40" w:line="240" w:lineRule="auto"/>
              <w:rPr>
                <w:rFonts w:ascii="Times New Roman" w:eastAsia="Times New Roman" w:hAnsi="Times New Roman" w:cs="Times New Roman"/>
                <w:color w:val="000000"/>
                <w:kern w:val="0"/>
                <w:sz w:val="20"/>
                <w:szCs w:val="20"/>
                <w:lang w:val="en-CA" w:eastAsia="en-CA"/>
                <w14:ligatures w14:val="none"/>
              </w:rPr>
            </w:pPr>
            <w:r w:rsidRPr="002D1C31">
              <w:rPr>
                <w:rFonts w:ascii="Times New Roman" w:eastAsia="Times New Roman" w:hAnsi="Times New Roman" w:cs="Times New Roman"/>
                <w:color w:val="000000"/>
                <w:kern w:val="0"/>
                <w:sz w:val="20"/>
                <w:szCs w:val="20"/>
                <w:lang w:val="en-CA" w:eastAsia="en-CA"/>
                <w14:ligatures w14:val="none"/>
              </w:rPr>
              <w:t xml:space="preserve">Report which of the following are publicly available and where they can be </w:t>
            </w:r>
            <w:proofErr w:type="gramStart"/>
            <w:r w:rsidRPr="002D1C31">
              <w:rPr>
                <w:rFonts w:ascii="Times New Roman" w:eastAsia="Times New Roman" w:hAnsi="Times New Roman" w:cs="Times New Roman"/>
                <w:color w:val="000000"/>
                <w:kern w:val="0"/>
                <w:sz w:val="20"/>
                <w:szCs w:val="20"/>
                <w:lang w:val="en-CA" w:eastAsia="en-CA"/>
                <w14:ligatures w14:val="none"/>
              </w:rPr>
              <w:t>found:</w:t>
            </w:r>
            <w:proofErr w:type="gramEnd"/>
            <w:r w:rsidRPr="002D1C31">
              <w:rPr>
                <w:rFonts w:ascii="Times New Roman" w:eastAsia="Times New Roman" w:hAnsi="Times New Roman" w:cs="Times New Roman"/>
                <w:color w:val="000000"/>
                <w:kern w:val="0"/>
                <w:sz w:val="20"/>
                <w:szCs w:val="20"/>
                <w:lang w:val="en-CA" w:eastAsia="en-CA"/>
                <w14:ligatures w14:val="none"/>
              </w:rPr>
              <w:t xml:space="preserve"> template data collection forms; data extracted from included studies; data used for all analyses; analytic code; any other materials used in the review.</w:t>
            </w:r>
          </w:p>
        </w:tc>
        <w:tc>
          <w:tcPr>
            <w:tcW w:w="1559" w:type="dxa"/>
            <w:tcBorders>
              <w:top w:val="single" w:sz="5" w:space="0" w:color="000000"/>
              <w:left w:val="single" w:sz="5" w:space="0" w:color="000000"/>
              <w:bottom w:val="double" w:sz="5" w:space="0" w:color="000000"/>
              <w:right w:val="single" w:sz="5" w:space="0" w:color="000000"/>
            </w:tcBorders>
          </w:tcPr>
          <w:p w14:paraId="3890E055" w14:textId="551B217D" w:rsidR="00003DE9" w:rsidRPr="002D1C31" w:rsidRDefault="0098124B" w:rsidP="00633905">
            <w:pPr>
              <w:widowControl w:val="0"/>
              <w:autoSpaceDE w:val="0"/>
              <w:autoSpaceDN w:val="0"/>
              <w:adjustRightInd w:val="0"/>
              <w:spacing w:before="40" w:after="40" w:line="240" w:lineRule="auto"/>
              <w:rPr>
                <w:rFonts w:ascii="Times New Roman" w:eastAsia="Times New Roman" w:hAnsi="Times New Roman" w:cs="Times New Roman"/>
                <w:kern w:val="0"/>
                <w:sz w:val="20"/>
                <w:szCs w:val="20"/>
                <w:lang w:val="en-CA" w:eastAsia="en-CA"/>
                <w14:ligatures w14:val="none"/>
              </w:rPr>
            </w:pPr>
            <w:r w:rsidRPr="002D1C31">
              <w:rPr>
                <w:rFonts w:ascii="Times New Roman" w:eastAsia="Times New Roman" w:hAnsi="Times New Roman" w:cs="Times New Roman"/>
                <w:kern w:val="0"/>
                <w:sz w:val="20"/>
                <w:szCs w:val="20"/>
                <w:lang w:val="en-CA" w:eastAsia="en-CA"/>
                <w14:ligatures w14:val="none"/>
              </w:rPr>
              <w:t>Page 1</w:t>
            </w:r>
            <w:r w:rsidR="00FF40B1">
              <w:rPr>
                <w:rFonts w:ascii="Times New Roman" w:eastAsia="Times New Roman" w:hAnsi="Times New Roman" w:cs="Times New Roman"/>
                <w:kern w:val="0"/>
                <w:sz w:val="20"/>
                <w:szCs w:val="20"/>
                <w:lang w:val="en-CA" w:eastAsia="en-CA"/>
                <w14:ligatures w14:val="none"/>
              </w:rPr>
              <w:t>9</w:t>
            </w:r>
          </w:p>
        </w:tc>
      </w:tr>
    </w:tbl>
    <w:p w14:paraId="3F89FA7F" w14:textId="77777777" w:rsidR="00003DE9" w:rsidRPr="002D1C31" w:rsidRDefault="00003DE9" w:rsidP="00003DE9">
      <w:pPr>
        <w:rPr>
          <w:rFonts w:ascii="Times New Roman" w:hAnsi="Times New Roman" w:cs="Times New Roman"/>
          <w:color w:val="323232"/>
          <w:sz w:val="20"/>
          <w:szCs w:val="20"/>
        </w:rPr>
      </w:pPr>
    </w:p>
    <w:p w14:paraId="5BFAB580" w14:textId="77777777" w:rsidR="00383757" w:rsidRPr="002D1C31" w:rsidRDefault="00383757">
      <w:pPr>
        <w:rPr>
          <w:rFonts w:ascii="Times New Roman" w:hAnsi="Times New Roman" w:cs="Times New Roman"/>
          <w:b/>
          <w:bCs/>
          <w:sz w:val="20"/>
          <w:szCs w:val="20"/>
        </w:rPr>
      </w:pPr>
      <w:r w:rsidRPr="002D1C31">
        <w:rPr>
          <w:rFonts w:ascii="Times New Roman" w:hAnsi="Times New Roman" w:cs="Times New Roman"/>
          <w:b/>
          <w:bCs/>
          <w:sz w:val="20"/>
          <w:szCs w:val="20"/>
        </w:rPr>
        <w:br w:type="page"/>
      </w:r>
    </w:p>
    <w:p w14:paraId="4D09FBF3" w14:textId="5EF24F35" w:rsidR="00E07D62" w:rsidRPr="002D1C31" w:rsidRDefault="00E07D62" w:rsidP="00E07D62">
      <w:pPr>
        <w:rPr>
          <w:rFonts w:ascii="Times New Roman" w:hAnsi="Times New Roman" w:cs="Times New Roman"/>
          <w:b/>
          <w:bCs/>
          <w:color w:val="323232"/>
          <w:sz w:val="24"/>
          <w:szCs w:val="24"/>
        </w:rPr>
      </w:pPr>
      <w:proofErr w:type="spellStart"/>
      <w:r w:rsidRPr="002D1C31">
        <w:rPr>
          <w:rFonts w:ascii="Times New Roman" w:hAnsi="Times New Roman" w:cs="Times New Roman"/>
          <w:b/>
          <w:bCs/>
          <w:color w:val="323232"/>
          <w:sz w:val="24"/>
          <w:szCs w:val="24"/>
        </w:rPr>
        <w:lastRenderedPageBreak/>
        <w:t>eTable</w:t>
      </w:r>
      <w:proofErr w:type="spellEnd"/>
      <w:r w:rsidRPr="002D1C31">
        <w:rPr>
          <w:rFonts w:ascii="Times New Roman" w:hAnsi="Times New Roman" w:cs="Times New Roman"/>
          <w:b/>
          <w:bCs/>
          <w:color w:val="323232"/>
          <w:sz w:val="24"/>
          <w:szCs w:val="24"/>
        </w:rPr>
        <w:t xml:space="preserve"> </w:t>
      </w:r>
      <w:r w:rsidR="00006AE0" w:rsidRPr="002D1C31">
        <w:rPr>
          <w:rFonts w:ascii="Times New Roman" w:hAnsi="Times New Roman" w:cs="Times New Roman"/>
          <w:b/>
          <w:bCs/>
          <w:color w:val="323232"/>
          <w:sz w:val="24"/>
          <w:szCs w:val="24"/>
        </w:rPr>
        <w:t>3</w:t>
      </w:r>
      <w:r w:rsidRPr="002D1C31">
        <w:rPr>
          <w:rFonts w:ascii="Times New Roman" w:hAnsi="Times New Roman" w:cs="Times New Roman"/>
          <w:b/>
          <w:bCs/>
          <w:color w:val="323232"/>
          <w:sz w:val="24"/>
          <w:szCs w:val="24"/>
        </w:rPr>
        <w:t xml:space="preserve">: </w:t>
      </w:r>
      <w:r w:rsidR="00684335" w:rsidRPr="002D1C31">
        <w:rPr>
          <w:rFonts w:ascii="Times New Roman" w:hAnsi="Times New Roman" w:cs="Times New Roman"/>
          <w:b/>
          <w:bCs/>
          <w:color w:val="323232"/>
          <w:sz w:val="24"/>
          <w:szCs w:val="24"/>
        </w:rPr>
        <w:t>Details of r</w:t>
      </w:r>
      <w:r w:rsidRPr="002D1C31">
        <w:rPr>
          <w:rFonts w:ascii="Times New Roman" w:hAnsi="Times New Roman" w:cs="Times New Roman"/>
          <w:b/>
          <w:bCs/>
          <w:color w:val="323232"/>
          <w:sz w:val="24"/>
          <w:szCs w:val="24"/>
        </w:rPr>
        <w:t>isk of bias assessment</w:t>
      </w:r>
    </w:p>
    <w:tbl>
      <w:tblPr>
        <w:tblStyle w:val="TableGrid"/>
        <w:tblW w:w="13603" w:type="dxa"/>
        <w:tblLook w:val="04A0" w:firstRow="1" w:lastRow="0" w:firstColumn="1" w:lastColumn="0" w:noHBand="0" w:noVBand="1"/>
      </w:tblPr>
      <w:tblGrid>
        <w:gridCol w:w="1575"/>
        <w:gridCol w:w="1526"/>
        <w:gridCol w:w="1496"/>
        <w:gridCol w:w="1596"/>
        <w:gridCol w:w="1510"/>
        <w:gridCol w:w="1661"/>
        <w:gridCol w:w="1517"/>
        <w:gridCol w:w="1530"/>
        <w:gridCol w:w="1192"/>
      </w:tblGrid>
      <w:tr w:rsidR="00151690" w:rsidRPr="002D1C31" w14:paraId="533ED7F1" w14:textId="77777777" w:rsidTr="00E74B29">
        <w:tc>
          <w:tcPr>
            <w:tcW w:w="1575" w:type="dxa"/>
            <w:vMerge w:val="restart"/>
          </w:tcPr>
          <w:p w14:paraId="22994830" w14:textId="3F353D02"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Author(s) and date</w:t>
            </w:r>
          </w:p>
        </w:tc>
        <w:tc>
          <w:tcPr>
            <w:tcW w:w="1526" w:type="dxa"/>
          </w:tcPr>
          <w:p w14:paraId="6D731321" w14:textId="5E2D0E13" w:rsidR="00D651BC" w:rsidRPr="002D1C31" w:rsidRDefault="00D651BC" w:rsidP="00134950">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1</w:t>
            </w:r>
          </w:p>
        </w:tc>
        <w:tc>
          <w:tcPr>
            <w:tcW w:w="1496" w:type="dxa"/>
          </w:tcPr>
          <w:p w14:paraId="72B1D3F1" w14:textId="5196E6EF" w:rsidR="00D651BC" w:rsidRPr="002D1C31" w:rsidRDefault="00D651BC" w:rsidP="00134950">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2</w:t>
            </w:r>
          </w:p>
        </w:tc>
        <w:tc>
          <w:tcPr>
            <w:tcW w:w="1596" w:type="dxa"/>
          </w:tcPr>
          <w:p w14:paraId="2B1CC79A" w14:textId="0B92BB5C"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3</w:t>
            </w:r>
          </w:p>
        </w:tc>
        <w:tc>
          <w:tcPr>
            <w:tcW w:w="1510" w:type="dxa"/>
          </w:tcPr>
          <w:p w14:paraId="0A222CF3" w14:textId="5D685929"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4</w:t>
            </w:r>
          </w:p>
        </w:tc>
        <w:tc>
          <w:tcPr>
            <w:tcW w:w="1661" w:type="dxa"/>
          </w:tcPr>
          <w:p w14:paraId="5C231D20" w14:textId="0F53C282"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5</w:t>
            </w:r>
          </w:p>
        </w:tc>
        <w:tc>
          <w:tcPr>
            <w:tcW w:w="1517" w:type="dxa"/>
          </w:tcPr>
          <w:p w14:paraId="4A212CF7" w14:textId="2406583C"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6</w:t>
            </w:r>
          </w:p>
        </w:tc>
        <w:tc>
          <w:tcPr>
            <w:tcW w:w="1530" w:type="dxa"/>
          </w:tcPr>
          <w:p w14:paraId="75C6DF7C" w14:textId="7CCA07F5"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Domain 7</w:t>
            </w:r>
          </w:p>
        </w:tc>
        <w:tc>
          <w:tcPr>
            <w:tcW w:w="1192" w:type="dxa"/>
            <w:vMerge w:val="restart"/>
          </w:tcPr>
          <w:p w14:paraId="69789D7E" w14:textId="64E0772E" w:rsidR="00D651BC" w:rsidRPr="002D1C31" w:rsidRDefault="00D651BC" w:rsidP="0088532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t xml:space="preserve">Overall bias </w:t>
            </w:r>
          </w:p>
        </w:tc>
      </w:tr>
      <w:tr w:rsidR="00A65008" w:rsidRPr="002D1C31" w14:paraId="39DC6C21" w14:textId="77777777" w:rsidTr="00E74B29">
        <w:tc>
          <w:tcPr>
            <w:tcW w:w="1575" w:type="dxa"/>
            <w:vMerge/>
          </w:tcPr>
          <w:p w14:paraId="13136D80" w14:textId="0252D801" w:rsidR="00D651BC" w:rsidRPr="002D1C31" w:rsidRDefault="00D651BC" w:rsidP="0088532B">
            <w:pPr>
              <w:rPr>
                <w:rFonts w:ascii="Times New Roman" w:hAnsi="Times New Roman" w:cs="Times New Roman"/>
                <w:b/>
                <w:bCs/>
                <w:sz w:val="20"/>
                <w:szCs w:val="20"/>
              </w:rPr>
            </w:pPr>
          </w:p>
        </w:tc>
        <w:tc>
          <w:tcPr>
            <w:tcW w:w="1526" w:type="dxa"/>
          </w:tcPr>
          <w:p w14:paraId="08CD2C4A" w14:textId="3B7DAD72" w:rsidR="00D651BC" w:rsidRPr="002D1C31" w:rsidRDefault="00D651BC" w:rsidP="00134950">
            <w:pPr>
              <w:rPr>
                <w:rFonts w:ascii="Times New Roman" w:hAnsi="Times New Roman" w:cs="Times New Roman"/>
                <w:b/>
                <w:bCs/>
                <w:sz w:val="20"/>
                <w:szCs w:val="20"/>
              </w:rPr>
            </w:pPr>
            <w:r w:rsidRPr="002D1C31">
              <w:rPr>
                <w:rFonts w:ascii="Times New Roman" w:hAnsi="Times New Roman" w:cs="Times New Roman"/>
                <w:b/>
                <w:bCs/>
                <w:sz w:val="20"/>
                <w:szCs w:val="20"/>
              </w:rPr>
              <w:t>Bias due to confounding</w:t>
            </w:r>
          </w:p>
        </w:tc>
        <w:tc>
          <w:tcPr>
            <w:tcW w:w="1496" w:type="dxa"/>
          </w:tcPr>
          <w:p w14:paraId="0B7A7F3F" w14:textId="183B551A" w:rsidR="00D651BC" w:rsidRPr="002D1C31" w:rsidRDefault="00D651BC" w:rsidP="00134950">
            <w:pPr>
              <w:rPr>
                <w:rFonts w:ascii="Times New Roman" w:hAnsi="Times New Roman" w:cs="Times New Roman"/>
                <w:b/>
                <w:bCs/>
                <w:sz w:val="20"/>
                <w:szCs w:val="20"/>
              </w:rPr>
            </w:pPr>
            <w:r w:rsidRPr="002D1C31">
              <w:rPr>
                <w:rFonts w:ascii="Times New Roman" w:hAnsi="Times New Roman" w:cs="Times New Roman"/>
                <w:b/>
                <w:bCs/>
                <w:sz w:val="20"/>
                <w:szCs w:val="20"/>
              </w:rPr>
              <w:t>Bias in selection of participants into the study</w:t>
            </w:r>
          </w:p>
        </w:tc>
        <w:tc>
          <w:tcPr>
            <w:tcW w:w="1596" w:type="dxa"/>
          </w:tcPr>
          <w:p w14:paraId="3491799F" w14:textId="79FA32FF" w:rsidR="00D651BC" w:rsidRPr="002D1C31" w:rsidRDefault="00D651BC" w:rsidP="0088532B">
            <w:pPr>
              <w:rPr>
                <w:rFonts w:ascii="Times New Roman" w:hAnsi="Times New Roman" w:cs="Times New Roman"/>
                <w:b/>
                <w:bCs/>
                <w:sz w:val="20"/>
                <w:szCs w:val="20"/>
              </w:rPr>
            </w:pPr>
            <w:r w:rsidRPr="002D1C31">
              <w:rPr>
                <w:rFonts w:ascii="Times New Roman" w:hAnsi="Times New Roman" w:cs="Times New Roman"/>
                <w:b/>
                <w:bCs/>
                <w:sz w:val="20"/>
                <w:szCs w:val="20"/>
              </w:rPr>
              <w:t>Bias in classification of interventions</w:t>
            </w:r>
          </w:p>
        </w:tc>
        <w:tc>
          <w:tcPr>
            <w:tcW w:w="1510" w:type="dxa"/>
          </w:tcPr>
          <w:p w14:paraId="730AC53C" w14:textId="18F42F03" w:rsidR="00D651BC" w:rsidRPr="002D1C31" w:rsidRDefault="00D651BC" w:rsidP="0088532B">
            <w:pPr>
              <w:rPr>
                <w:rFonts w:ascii="Times New Roman" w:hAnsi="Times New Roman" w:cs="Times New Roman"/>
                <w:b/>
                <w:bCs/>
                <w:sz w:val="20"/>
                <w:szCs w:val="20"/>
              </w:rPr>
            </w:pPr>
            <w:r w:rsidRPr="002D1C31">
              <w:rPr>
                <w:rFonts w:ascii="Times New Roman" w:hAnsi="Times New Roman" w:cs="Times New Roman"/>
                <w:b/>
                <w:bCs/>
                <w:sz w:val="20"/>
                <w:szCs w:val="20"/>
              </w:rPr>
              <w:t>Bias due to deviations from intended interventions</w:t>
            </w:r>
          </w:p>
        </w:tc>
        <w:tc>
          <w:tcPr>
            <w:tcW w:w="1661" w:type="dxa"/>
          </w:tcPr>
          <w:p w14:paraId="6249281D" w14:textId="231C616F" w:rsidR="00D651BC" w:rsidRPr="002D1C31" w:rsidRDefault="00D651BC" w:rsidP="0088532B">
            <w:pPr>
              <w:rPr>
                <w:rFonts w:ascii="Times New Roman" w:hAnsi="Times New Roman" w:cs="Times New Roman"/>
                <w:b/>
                <w:bCs/>
                <w:sz w:val="20"/>
                <w:szCs w:val="20"/>
              </w:rPr>
            </w:pPr>
            <w:r w:rsidRPr="002D1C31">
              <w:rPr>
                <w:rFonts w:ascii="Times New Roman" w:hAnsi="Times New Roman" w:cs="Times New Roman"/>
                <w:b/>
                <w:bCs/>
                <w:sz w:val="20"/>
                <w:szCs w:val="20"/>
              </w:rPr>
              <w:t xml:space="preserve">Bias due to missing data </w:t>
            </w:r>
          </w:p>
        </w:tc>
        <w:tc>
          <w:tcPr>
            <w:tcW w:w="1517" w:type="dxa"/>
          </w:tcPr>
          <w:p w14:paraId="454B9E26" w14:textId="4685BD00" w:rsidR="00D651BC" w:rsidRPr="002D1C31" w:rsidRDefault="00D651BC" w:rsidP="0088532B">
            <w:pPr>
              <w:rPr>
                <w:rFonts w:ascii="Times New Roman" w:hAnsi="Times New Roman" w:cs="Times New Roman"/>
                <w:b/>
                <w:bCs/>
                <w:sz w:val="20"/>
                <w:szCs w:val="20"/>
              </w:rPr>
            </w:pPr>
            <w:r w:rsidRPr="002D1C31">
              <w:rPr>
                <w:rFonts w:ascii="Times New Roman" w:hAnsi="Times New Roman" w:cs="Times New Roman"/>
                <w:b/>
                <w:bCs/>
                <w:sz w:val="20"/>
                <w:szCs w:val="20"/>
              </w:rPr>
              <w:t>Bias in measurement of outcomes</w:t>
            </w:r>
          </w:p>
        </w:tc>
        <w:tc>
          <w:tcPr>
            <w:tcW w:w="1530" w:type="dxa"/>
          </w:tcPr>
          <w:p w14:paraId="3E27DC99" w14:textId="0840B0B9" w:rsidR="00D651BC" w:rsidRPr="002D1C31" w:rsidRDefault="00D651BC" w:rsidP="0088532B">
            <w:pPr>
              <w:rPr>
                <w:rFonts w:ascii="Times New Roman" w:hAnsi="Times New Roman" w:cs="Times New Roman"/>
                <w:b/>
                <w:bCs/>
                <w:sz w:val="20"/>
                <w:szCs w:val="20"/>
              </w:rPr>
            </w:pPr>
            <w:r w:rsidRPr="002D1C31">
              <w:rPr>
                <w:rFonts w:ascii="Times New Roman" w:hAnsi="Times New Roman" w:cs="Times New Roman"/>
                <w:b/>
                <w:bCs/>
                <w:sz w:val="20"/>
                <w:szCs w:val="20"/>
              </w:rPr>
              <w:t>Bias in selection of the reported result</w:t>
            </w:r>
          </w:p>
        </w:tc>
        <w:tc>
          <w:tcPr>
            <w:tcW w:w="1192" w:type="dxa"/>
            <w:vMerge/>
          </w:tcPr>
          <w:p w14:paraId="6B5C8144" w14:textId="2132BD78" w:rsidR="00D651BC" w:rsidRPr="002D1C31" w:rsidRDefault="00D651BC" w:rsidP="0088532B">
            <w:pPr>
              <w:rPr>
                <w:rFonts w:ascii="Times New Roman" w:hAnsi="Times New Roman" w:cs="Times New Roman"/>
                <w:b/>
                <w:bCs/>
                <w:sz w:val="20"/>
                <w:szCs w:val="20"/>
              </w:rPr>
            </w:pPr>
          </w:p>
        </w:tc>
      </w:tr>
      <w:tr w:rsidR="00A65008" w:rsidRPr="002D1C31" w14:paraId="57B8E65F" w14:textId="77777777" w:rsidTr="00E74B29">
        <w:tc>
          <w:tcPr>
            <w:tcW w:w="1575" w:type="dxa"/>
            <w:shd w:val="clear" w:color="auto" w:fill="FFFFFF" w:themeFill="background1"/>
          </w:tcPr>
          <w:p w14:paraId="582D0341" w14:textId="1D933841" w:rsidR="00B20872" w:rsidRPr="002D1C31" w:rsidRDefault="00B20872" w:rsidP="00326030">
            <w:pPr>
              <w:rPr>
                <w:rFonts w:ascii="Times New Roman" w:hAnsi="Times New Roman" w:cs="Times New Roman"/>
                <w:sz w:val="20"/>
                <w:szCs w:val="20"/>
              </w:rPr>
            </w:pPr>
            <w:proofErr w:type="spellStart"/>
            <w:r w:rsidRPr="002D1C31">
              <w:rPr>
                <w:rFonts w:ascii="Times New Roman" w:hAnsi="Times New Roman" w:cs="Times New Roman"/>
                <w:sz w:val="20"/>
                <w:szCs w:val="20"/>
              </w:rPr>
              <w:t>Beautrais</w:t>
            </w:r>
            <w:proofErr w:type="spellEnd"/>
            <w:r w:rsidRPr="002D1C31">
              <w:rPr>
                <w:rFonts w:ascii="Times New Roman" w:hAnsi="Times New Roman" w:cs="Times New Roman"/>
                <w:sz w:val="20"/>
                <w:szCs w:val="20"/>
              </w:rPr>
              <w:t xml:space="preserve"> (2001)</w:t>
            </w:r>
          </w:p>
        </w:tc>
        <w:tc>
          <w:tcPr>
            <w:tcW w:w="1526" w:type="dxa"/>
          </w:tcPr>
          <w:p w14:paraId="5234FEA0" w14:textId="7F35DED3" w:rsidR="00B20872" w:rsidRPr="002D1C31" w:rsidRDefault="00B20872" w:rsidP="00134950">
            <w:pPr>
              <w:rPr>
                <w:rFonts w:ascii="Times New Roman" w:hAnsi="Times New Roman" w:cs="Times New Roman"/>
                <w:sz w:val="20"/>
                <w:szCs w:val="20"/>
              </w:rPr>
            </w:pPr>
            <w:r w:rsidRPr="002D1C31">
              <w:rPr>
                <w:rFonts w:ascii="Times New Roman" w:hAnsi="Times New Roman" w:cs="Times New Roman"/>
                <w:sz w:val="20"/>
                <w:szCs w:val="20"/>
              </w:rPr>
              <w:t>Moderate risk: analysis was not controlled for potential confounders.</w:t>
            </w:r>
          </w:p>
        </w:tc>
        <w:tc>
          <w:tcPr>
            <w:tcW w:w="1496" w:type="dxa"/>
          </w:tcPr>
          <w:p w14:paraId="19C79903" w14:textId="2735532C" w:rsidR="00C16BFA" w:rsidRPr="002D1C31" w:rsidRDefault="00063F49" w:rsidP="00326030">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5B609017" w14:textId="780887D0" w:rsidR="00B20872" w:rsidRPr="002D1C31" w:rsidRDefault="00234275" w:rsidP="00326030">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0208F5AD" w14:textId="72F5FCBB" w:rsidR="00B20872" w:rsidRPr="002D1C31" w:rsidRDefault="00177DF1" w:rsidP="00326030">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73540DB9" w14:textId="00CFD3CE" w:rsidR="00B20872" w:rsidRPr="002D1C31" w:rsidRDefault="00193EBA" w:rsidP="00326030">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268C3B7E" w14:textId="519EC387" w:rsidR="00B20872" w:rsidRPr="002D1C31" w:rsidRDefault="00F839F3" w:rsidP="00326030">
            <w:pPr>
              <w:rPr>
                <w:rFonts w:ascii="Times New Roman" w:hAnsi="Times New Roman" w:cs="Times New Roman"/>
                <w:sz w:val="20"/>
                <w:szCs w:val="20"/>
              </w:rPr>
            </w:pPr>
            <w:r w:rsidRPr="002D1C31">
              <w:rPr>
                <w:rFonts w:ascii="Times New Roman" w:hAnsi="Times New Roman" w:cs="Times New Roman"/>
                <w:sz w:val="20"/>
                <w:szCs w:val="20"/>
              </w:rPr>
              <w:t xml:space="preserve">Low risk: </w:t>
            </w:r>
            <w:r w:rsidR="00473E66" w:rsidRPr="002D1C31">
              <w:rPr>
                <w:rFonts w:ascii="Times New Roman" w:hAnsi="Times New Roman" w:cs="Times New Roman"/>
                <w:sz w:val="20"/>
                <w:szCs w:val="20"/>
              </w:rPr>
              <w:t xml:space="preserve">the study excluded </w:t>
            </w:r>
            <w:r w:rsidR="002712DF" w:rsidRPr="002D1C31">
              <w:rPr>
                <w:rFonts w:ascii="Times New Roman" w:hAnsi="Times New Roman" w:cs="Times New Roman"/>
                <w:sz w:val="20"/>
                <w:szCs w:val="20"/>
              </w:rPr>
              <w:t xml:space="preserve">suicides </w:t>
            </w:r>
            <w:r w:rsidR="00E05C64" w:rsidRPr="002D1C31">
              <w:rPr>
                <w:rFonts w:ascii="Times New Roman" w:hAnsi="Times New Roman" w:cs="Times New Roman"/>
                <w:sz w:val="20"/>
                <w:szCs w:val="20"/>
              </w:rPr>
              <w:t>occurred during t</w:t>
            </w:r>
            <w:r w:rsidRPr="002D1C31">
              <w:rPr>
                <w:rFonts w:ascii="Times New Roman" w:hAnsi="Times New Roman" w:cs="Times New Roman"/>
                <w:sz w:val="20"/>
                <w:szCs w:val="20"/>
              </w:rPr>
              <w:t>he time when barriers were removed</w:t>
            </w:r>
            <w:r w:rsidR="00473E66" w:rsidRPr="002D1C31">
              <w:rPr>
                <w:rFonts w:ascii="Times New Roman" w:hAnsi="Times New Roman" w:cs="Times New Roman"/>
                <w:sz w:val="20"/>
                <w:szCs w:val="20"/>
              </w:rPr>
              <w:t xml:space="preserve"> in the analysis</w:t>
            </w:r>
            <w:r w:rsidRPr="002D1C31">
              <w:rPr>
                <w:rFonts w:ascii="Times New Roman" w:hAnsi="Times New Roman" w:cs="Times New Roman"/>
                <w:sz w:val="20"/>
                <w:szCs w:val="20"/>
              </w:rPr>
              <w:t>.</w:t>
            </w:r>
          </w:p>
        </w:tc>
        <w:tc>
          <w:tcPr>
            <w:tcW w:w="1530" w:type="dxa"/>
          </w:tcPr>
          <w:p w14:paraId="3B6EE8CD" w14:textId="0049FC9F" w:rsidR="00B20872" w:rsidRPr="002D1C31" w:rsidRDefault="00E05C64" w:rsidP="00326030">
            <w:pPr>
              <w:rPr>
                <w:rFonts w:ascii="Times New Roman" w:hAnsi="Times New Roman" w:cs="Times New Roman"/>
                <w:sz w:val="20"/>
                <w:szCs w:val="20"/>
              </w:rPr>
            </w:pPr>
            <w:r w:rsidRPr="002D1C31">
              <w:rPr>
                <w:rFonts w:ascii="Times New Roman" w:hAnsi="Times New Roman" w:cs="Times New Roman"/>
                <w:sz w:val="20"/>
                <w:szCs w:val="20"/>
              </w:rPr>
              <w:t xml:space="preserve">Low risk: </w:t>
            </w:r>
            <w:r w:rsidR="003A752F" w:rsidRPr="002D1C31">
              <w:rPr>
                <w:rFonts w:ascii="Times New Roman" w:hAnsi="Times New Roman" w:cs="Times New Roman"/>
                <w:sz w:val="20"/>
                <w:szCs w:val="20"/>
              </w:rPr>
              <w:t xml:space="preserve">results </w:t>
            </w:r>
            <w:r w:rsidRPr="002D1C31">
              <w:rPr>
                <w:rFonts w:ascii="Times New Roman" w:hAnsi="Times New Roman" w:cs="Times New Roman"/>
                <w:sz w:val="20"/>
                <w:szCs w:val="20"/>
              </w:rPr>
              <w:t>on the interven</w:t>
            </w:r>
            <w:r w:rsidR="002538C5" w:rsidRPr="002D1C31">
              <w:rPr>
                <w:rFonts w:ascii="Times New Roman" w:hAnsi="Times New Roman" w:cs="Times New Roman"/>
                <w:sz w:val="20"/>
                <w:szCs w:val="20"/>
              </w:rPr>
              <w:t xml:space="preserve">tion </w:t>
            </w:r>
            <w:r w:rsidRPr="002D1C31">
              <w:rPr>
                <w:rFonts w:ascii="Times New Roman" w:hAnsi="Times New Roman" w:cs="Times New Roman"/>
                <w:sz w:val="20"/>
                <w:szCs w:val="20"/>
              </w:rPr>
              <w:t xml:space="preserve">site and other sites </w:t>
            </w:r>
            <w:r w:rsidR="003A752F" w:rsidRPr="002D1C31">
              <w:rPr>
                <w:rFonts w:ascii="Times New Roman" w:hAnsi="Times New Roman" w:cs="Times New Roman"/>
                <w:sz w:val="20"/>
                <w:szCs w:val="20"/>
              </w:rPr>
              <w:t xml:space="preserve">were reported </w:t>
            </w:r>
            <w:r w:rsidRPr="002D1C31">
              <w:rPr>
                <w:rFonts w:ascii="Times New Roman" w:hAnsi="Times New Roman" w:cs="Times New Roman"/>
                <w:sz w:val="20"/>
                <w:szCs w:val="20"/>
              </w:rPr>
              <w:t>in the same way.</w:t>
            </w:r>
          </w:p>
        </w:tc>
        <w:tc>
          <w:tcPr>
            <w:tcW w:w="1192" w:type="dxa"/>
          </w:tcPr>
          <w:p w14:paraId="51E2C993" w14:textId="5CF844A9" w:rsidR="00B20872" w:rsidRPr="002D1C31" w:rsidRDefault="00B20872" w:rsidP="00326030">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7652E96E" w14:textId="77777777" w:rsidTr="00E74B29">
        <w:tc>
          <w:tcPr>
            <w:tcW w:w="1575" w:type="dxa"/>
            <w:shd w:val="clear" w:color="auto" w:fill="FFFFFF" w:themeFill="background1"/>
          </w:tcPr>
          <w:p w14:paraId="6B6AAD44" w14:textId="083E408B" w:rsidR="00E74B29" w:rsidRPr="002D1C31" w:rsidRDefault="00E74B29" w:rsidP="00E74B29">
            <w:pPr>
              <w:rPr>
                <w:rFonts w:ascii="Times New Roman" w:hAnsi="Times New Roman" w:cs="Times New Roman"/>
                <w:sz w:val="20"/>
                <w:szCs w:val="20"/>
              </w:rPr>
            </w:pPr>
            <w:proofErr w:type="spellStart"/>
            <w:r w:rsidRPr="002D1C31">
              <w:rPr>
                <w:rFonts w:ascii="Times New Roman" w:hAnsi="Times New Roman" w:cs="Times New Roman"/>
                <w:sz w:val="20"/>
                <w:szCs w:val="20"/>
              </w:rPr>
              <w:t>Bennewith</w:t>
            </w:r>
            <w:proofErr w:type="spellEnd"/>
            <w:r w:rsidRPr="002D1C31">
              <w:rPr>
                <w:rFonts w:ascii="Times New Roman" w:hAnsi="Times New Roman" w:cs="Times New Roman"/>
                <w:sz w:val="20"/>
                <w:szCs w:val="20"/>
              </w:rPr>
              <w:t xml:space="preserve"> et al. (2007)</w:t>
            </w:r>
          </w:p>
        </w:tc>
        <w:tc>
          <w:tcPr>
            <w:tcW w:w="1526" w:type="dxa"/>
          </w:tcPr>
          <w:p w14:paraId="7293B246" w14:textId="05DDD745"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 analysis was not controlled for potential confounders</w:t>
            </w:r>
          </w:p>
        </w:tc>
        <w:tc>
          <w:tcPr>
            <w:tcW w:w="1496" w:type="dxa"/>
          </w:tcPr>
          <w:p w14:paraId="398E95EE" w14:textId="2DE7EAE2" w:rsidR="00E74B29" w:rsidRPr="002D1C31" w:rsidRDefault="00F31E94"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w:t>
            </w:r>
            <w:r w:rsidR="00A668B9" w:rsidRPr="002D1C31">
              <w:rPr>
                <w:rFonts w:ascii="Times New Roman" w:hAnsi="Times New Roman" w:cs="Times New Roman"/>
                <w:sz w:val="20"/>
                <w:szCs w:val="20"/>
              </w:rPr>
              <w:t xml:space="preserve"> </w:t>
            </w:r>
            <w:r w:rsidRPr="002D1C31">
              <w:rPr>
                <w:rFonts w:ascii="Times New Roman" w:hAnsi="Times New Roman" w:cs="Times New Roman"/>
                <w:sz w:val="20"/>
                <w:szCs w:val="20"/>
              </w:rPr>
              <w:t xml:space="preserve">suicide data and </w:t>
            </w:r>
            <w:r w:rsidR="00953634" w:rsidRPr="002D1C31">
              <w:rPr>
                <w:rFonts w:ascii="Times New Roman" w:hAnsi="Times New Roman" w:cs="Times New Roman"/>
                <w:sz w:val="20"/>
                <w:szCs w:val="20"/>
              </w:rPr>
              <w:t xml:space="preserve">did not involve </w:t>
            </w:r>
            <w:r w:rsidR="00D81CE5" w:rsidRPr="002D1C31">
              <w:rPr>
                <w:rFonts w:ascii="Times New Roman" w:hAnsi="Times New Roman" w:cs="Times New Roman"/>
                <w:sz w:val="20"/>
                <w:szCs w:val="20"/>
              </w:rPr>
              <w:t>participant</w:t>
            </w:r>
            <w:r w:rsidRPr="002D1C31">
              <w:rPr>
                <w:rFonts w:ascii="Times New Roman" w:hAnsi="Times New Roman" w:cs="Times New Roman"/>
                <w:sz w:val="20"/>
                <w:szCs w:val="20"/>
              </w:rPr>
              <w:t xml:space="preserve"> selection.</w:t>
            </w:r>
          </w:p>
        </w:tc>
        <w:tc>
          <w:tcPr>
            <w:tcW w:w="1596" w:type="dxa"/>
          </w:tcPr>
          <w:p w14:paraId="6A87AB44" w14:textId="3C3B4662"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62971148" w14:textId="6FAAB5E0"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43032A53" w14:textId="08BB5C4C"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7BD59AF3" w14:textId="5B36C06D" w:rsidR="00E74B29" w:rsidRPr="002D1C31" w:rsidRDefault="00AA45D7"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E74B29" w:rsidRPr="002D1C31">
              <w:rPr>
                <w:rFonts w:ascii="Times New Roman" w:hAnsi="Times New Roman" w:cs="Times New Roman"/>
                <w:sz w:val="20"/>
                <w:szCs w:val="20"/>
              </w:rPr>
              <w:t>suicides occurred during barrier installation were not excluded in the analysis</w:t>
            </w:r>
            <w:r w:rsidR="006B0722" w:rsidRPr="002D1C31">
              <w:rPr>
                <w:rFonts w:ascii="Times New Roman" w:hAnsi="Times New Roman" w:cs="Times New Roman"/>
                <w:sz w:val="20"/>
                <w:szCs w:val="20"/>
              </w:rPr>
              <w:t>.</w:t>
            </w:r>
          </w:p>
        </w:tc>
        <w:tc>
          <w:tcPr>
            <w:tcW w:w="1530" w:type="dxa"/>
          </w:tcPr>
          <w:p w14:paraId="456E4CF3" w14:textId="552C7965"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7685F2F9" w14:textId="60DE2640"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5CB7EAE9" w14:textId="77777777" w:rsidTr="00E74B29">
        <w:tc>
          <w:tcPr>
            <w:tcW w:w="1575" w:type="dxa"/>
            <w:shd w:val="clear" w:color="auto" w:fill="FFFFFF" w:themeFill="background1"/>
          </w:tcPr>
          <w:p w14:paraId="65D218D8" w14:textId="254C36C2"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Berman et al. (2022)</w:t>
            </w:r>
          </w:p>
        </w:tc>
        <w:tc>
          <w:tcPr>
            <w:tcW w:w="1526" w:type="dxa"/>
          </w:tcPr>
          <w:p w14:paraId="3EBC8073" w14:textId="43D259E2" w:rsidR="00E74B29" w:rsidRPr="002D1C31" w:rsidRDefault="0088447C"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potential confounders.</w:t>
            </w:r>
          </w:p>
        </w:tc>
        <w:tc>
          <w:tcPr>
            <w:tcW w:w="1496" w:type="dxa"/>
          </w:tcPr>
          <w:p w14:paraId="01549B39" w14:textId="4F1AB647"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03534A4A" w14:textId="229C5BB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5DDCD807" w14:textId="03105069"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7D2DEAEA" w14:textId="16D0821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137C17C7" w14:textId="2425161D" w:rsidR="00E74B29" w:rsidRPr="002D1C31" w:rsidRDefault="005B0EFF" w:rsidP="00E74B29">
            <w:pPr>
              <w:rPr>
                <w:rFonts w:ascii="Times New Roman" w:hAnsi="Times New Roman" w:cs="Times New Roman"/>
                <w:sz w:val="20"/>
                <w:szCs w:val="20"/>
              </w:rPr>
            </w:pPr>
            <w:r w:rsidRPr="002D1C31">
              <w:rPr>
                <w:rFonts w:ascii="Times New Roman" w:hAnsi="Times New Roman" w:cs="Times New Roman"/>
                <w:sz w:val="20"/>
                <w:szCs w:val="20"/>
              </w:rPr>
              <w:t xml:space="preserve">Low risk: suicides occurred during fencing </w:t>
            </w:r>
            <w:r w:rsidR="00AF4B91" w:rsidRPr="002D1C31">
              <w:rPr>
                <w:rFonts w:ascii="Times New Roman" w:hAnsi="Times New Roman" w:cs="Times New Roman"/>
                <w:sz w:val="20"/>
                <w:szCs w:val="20"/>
              </w:rPr>
              <w:t>construction w</w:t>
            </w:r>
            <w:r w:rsidRPr="002D1C31">
              <w:rPr>
                <w:rFonts w:ascii="Times New Roman" w:hAnsi="Times New Roman" w:cs="Times New Roman"/>
                <w:sz w:val="20"/>
                <w:szCs w:val="20"/>
              </w:rPr>
              <w:t>ere excluded in the analysis</w:t>
            </w:r>
          </w:p>
          <w:p w14:paraId="440957CB" w14:textId="5BC2530D" w:rsidR="005B0EFF" w:rsidRPr="002D1C31" w:rsidRDefault="005B0EFF" w:rsidP="00E74B29">
            <w:pPr>
              <w:rPr>
                <w:rFonts w:ascii="Times New Roman" w:hAnsi="Times New Roman" w:cs="Times New Roman"/>
                <w:sz w:val="20"/>
                <w:szCs w:val="20"/>
              </w:rPr>
            </w:pPr>
          </w:p>
        </w:tc>
        <w:tc>
          <w:tcPr>
            <w:tcW w:w="1530" w:type="dxa"/>
          </w:tcPr>
          <w:p w14:paraId="0B53B4D1" w14:textId="48D57AC8"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48100849" w14:textId="48B96490"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4F9CE163" w14:textId="77777777" w:rsidTr="00E74B29">
        <w:tc>
          <w:tcPr>
            <w:tcW w:w="1575" w:type="dxa"/>
            <w:shd w:val="clear" w:color="auto" w:fill="FFFFFF" w:themeFill="background1"/>
          </w:tcPr>
          <w:p w14:paraId="16BBE608" w14:textId="1F02F3B2"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Clapperton et al. (2022)</w:t>
            </w:r>
          </w:p>
        </w:tc>
        <w:tc>
          <w:tcPr>
            <w:tcW w:w="1526" w:type="dxa"/>
          </w:tcPr>
          <w:p w14:paraId="01E8EE4F" w14:textId="28D45FBC" w:rsidR="00E74B29" w:rsidRPr="002D1C31" w:rsidRDefault="008969FB"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population size.</w:t>
            </w:r>
          </w:p>
        </w:tc>
        <w:tc>
          <w:tcPr>
            <w:tcW w:w="1496" w:type="dxa"/>
          </w:tcPr>
          <w:p w14:paraId="42FD4FA4" w14:textId="4ECF902B"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4BA8FE99" w14:textId="7FC05BA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31AA1355" w14:textId="23E96D57"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601B3F03" w14:textId="581C5658"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258F9D1D" w14:textId="777D4EB6" w:rsidR="00E74B29" w:rsidRPr="002D1C31" w:rsidRDefault="0069419E"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5F3ECB" w:rsidRPr="002D1C31">
              <w:rPr>
                <w:rFonts w:ascii="Times New Roman" w:hAnsi="Times New Roman" w:cs="Times New Roman"/>
                <w:sz w:val="20"/>
                <w:szCs w:val="20"/>
              </w:rPr>
              <w:t>the study did not m</w:t>
            </w:r>
            <w:r w:rsidRPr="002D1C31">
              <w:rPr>
                <w:rFonts w:ascii="Times New Roman" w:hAnsi="Times New Roman" w:cs="Times New Roman"/>
                <w:sz w:val="20"/>
                <w:szCs w:val="20"/>
              </w:rPr>
              <w:t xml:space="preserve">ention whether the intervention sites (after level crossing </w:t>
            </w:r>
            <w:r w:rsidRPr="002D1C31">
              <w:rPr>
                <w:rFonts w:ascii="Times New Roman" w:hAnsi="Times New Roman" w:cs="Times New Roman"/>
                <w:sz w:val="20"/>
                <w:szCs w:val="20"/>
              </w:rPr>
              <w:lastRenderedPageBreak/>
              <w:t>removal) were accessible within 500</w:t>
            </w:r>
            <w:r w:rsidR="00BA7F6D" w:rsidRPr="002D1C31">
              <w:rPr>
                <w:rFonts w:ascii="Times New Roman" w:hAnsi="Times New Roman" w:cs="Times New Roman"/>
                <w:sz w:val="20"/>
                <w:szCs w:val="20"/>
              </w:rPr>
              <w:t xml:space="preserve"> </w:t>
            </w:r>
            <w:r w:rsidRPr="002D1C31">
              <w:rPr>
                <w:rFonts w:ascii="Times New Roman" w:hAnsi="Times New Roman" w:cs="Times New Roman"/>
                <w:sz w:val="20"/>
                <w:szCs w:val="20"/>
              </w:rPr>
              <w:t>m</w:t>
            </w:r>
            <w:r w:rsidR="00BA7F6D" w:rsidRPr="002D1C31">
              <w:rPr>
                <w:rFonts w:ascii="Times New Roman" w:hAnsi="Times New Roman" w:cs="Times New Roman"/>
                <w:sz w:val="20"/>
                <w:szCs w:val="20"/>
              </w:rPr>
              <w:t xml:space="preserve">etres </w:t>
            </w:r>
            <w:r w:rsidRPr="002D1C31">
              <w:rPr>
                <w:rFonts w:ascii="Times New Roman" w:hAnsi="Times New Roman" w:cs="Times New Roman"/>
                <w:sz w:val="20"/>
                <w:szCs w:val="20"/>
              </w:rPr>
              <w:t>radius.</w:t>
            </w:r>
          </w:p>
        </w:tc>
        <w:tc>
          <w:tcPr>
            <w:tcW w:w="1530" w:type="dxa"/>
          </w:tcPr>
          <w:p w14:paraId="775DC1DB" w14:textId="27BC5476"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Low risk: results on the intervention site and other sites were reported in the same way.</w:t>
            </w:r>
          </w:p>
        </w:tc>
        <w:tc>
          <w:tcPr>
            <w:tcW w:w="1192" w:type="dxa"/>
          </w:tcPr>
          <w:p w14:paraId="41747E46" w14:textId="0D93BA4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345F1A35" w14:textId="77777777" w:rsidTr="00E74B29">
        <w:tc>
          <w:tcPr>
            <w:tcW w:w="1575" w:type="dxa"/>
            <w:shd w:val="clear" w:color="auto" w:fill="FFFFFF" w:themeFill="background1"/>
          </w:tcPr>
          <w:p w14:paraId="507F6C47" w14:textId="2345E3A2" w:rsidR="00E74B29" w:rsidRPr="002D1C31" w:rsidRDefault="00E74B29" w:rsidP="00E74B29">
            <w:pPr>
              <w:rPr>
                <w:rFonts w:ascii="Times New Roman" w:hAnsi="Times New Roman" w:cs="Times New Roman"/>
                <w:sz w:val="20"/>
                <w:szCs w:val="20"/>
              </w:rPr>
            </w:pPr>
            <w:proofErr w:type="spellStart"/>
            <w:r w:rsidRPr="002D1C31">
              <w:rPr>
                <w:rFonts w:ascii="Times New Roman" w:hAnsi="Times New Roman" w:cs="Times New Roman"/>
                <w:sz w:val="20"/>
                <w:szCs w:val="20"/>
              </w:rPr>
              <w:t>Deisenhammer</w:t>
            </w:r>
            <w:proofErr w:type="spellEnd"/>
            <w:r w:rsidRPr="002D1C31">
              <w:rPr>
                <w:rFonts w:ascii="Times New Roman" w:hAnsi="Times New Roman" w:cs="Times New Roman"/>
                <w:sz w:val="20"/>
                <w:szCs w:val="20"/>
              </w:rPr>
              <w:t xml:space="preserve"> et al. (2024)</w:t>
            </w:r>
          </w:p>
        </w:tc>
        <w:tc>
          <w:tcPr>
            <w:tcW w:w="1526" w:type="dxa"/>
          </w:tcPr>
          <w:p w14:paraId="02BE846E" w14:textId="18D6F3A9" w:rsidR="00E74B29" w:rsidRPr="002D1C31" w:rsidRDefault="00DB5DC5"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potential confounders.</w:t>
            </w:r>
          </w:p>
        </w:tc>
        <w:tc>
          <w:tcPr>
            <w:tcW w:w="1496" w:type="dxa"/>
          </w:tcPr>
          <w:p w14:paraId="05B45202" w14:textId="0BDA9B50"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5B5BB89B" w14:textId="3430A148"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1416D986" w14:textId="4D1467F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32B53486" w14:textId="52295691"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1CD02940" w14:textId="3B34CE00" w:rsidR="00E74B29" w:rsidRPr="002D1C31" w:rsidRDefault="00C442A7" w:rsidP="00E74B29">
            <w:pPr>
              <w:rPr>
                <w:rFonts w:ascii="Times New Roman" w:hAnsi="Times New Roman" w:cs="Times New Roman"/>
                <w:sz w:val="20"/>
                <w:szCs w:val="20"/>
              </w:rPr>
            </w:pPr>
            <w:r w:rsidRPr="002D1C31">
              <w:rPr>
                <w:rFonts w:ascii="Times New Roman" w:hAnsi="Times New Roman" w:cs="Times New Roman"/>
                <w:sz w:val="20"/>
                <w:szCs w:val="20"/>
              </w:rPr>
              <w:t xml:space="preserve">Low risk: suicides occurred during </w:t>
            </w:r>
            <w:r w:rsidR="001E5E2B" w:rsidRPr="002D1C31">
              <w:rPr>
                <w:rFonts w:ascii="Times New Roman" w:hAnsi="Times New Roman" w:cs="Times New Roman"/>
                <w:sz w:val="20"/>
                <w:szCs w:val="20"/>
              </w:rPr>
              <w:t xml:space="preserve">barriers installation </w:t>
            </w:r>
            <w:r w:rsidRPr="002D1C31">
              <w:rPr>
                <w:rFonts w:ascii="Times New Roman" w:hAnsi="Times New Roman" w:cs="Times New Roman"/>
                <w:sz w:val="20"/>
                <w:szCs w:val="20"/>
              </w:rPr>
              <w:t>were excluded in the analysis</w:t>
            </w:r>
          </w:p>
        </w:tc>
        <w:tc>
          <w:tcPr>
            <w:tcW w:w="1530" w:type="dxa"/>
          </w:tcPr>
          <w:p w14:paraId="644A9714" w14:textId="65EF91D2"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4369CD6A" w14:textId="00C6C39A"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1E89F1D8" w14:textId="77777777" w:rsidTr="00E74B29">
        <w:tc>
          <w:tcPr>
            <w:tcW w:w="1575" w:type="dxa"/>
            <w:shd w:val="clear" w:color="auto" w:fill="FFFFFF" w:themeFill="background1"/>
          </w:tcPr>
          <w:p w14:paraId="3F7D214B" w14:textId="5E24B26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Dwyer et al. (2023)</w:t>
            </w:r>
          </w:p>
        </w:tc>
        <w:tc>
          <w:tcPr>
            <w:tcW w:w="1526" w:type="dxa"/>
          </w:tcPr>
          <w:p w14:paraId="684A5CF9" w14:textId="6C42DA40"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analysis was controlled for time and monthly population size</w:t>
            </w:r>
            <w:r w:rsidR="00512B83" w:rsidRPr="002D1C31">
              <w:rPr>
                <w:rFonts w:ascii="Times New Roman" w:hAnsi="Times New Roman" w:cs="Times New Roman"/>
                <w:sz w:val="20"/>
                <w:szCs w:val="20"/>
              </w:rPr>
              <w:t>.</w:t>
            </w:r>
          </w:p>
        </w:tc>
        <w:tc>
          <w:tcPr>
            <w:tcW w:w="1496" w:type="dxa"/>
          </w:tcPr>
          <w:p w14:paraId="621FF3D5" w14:textId="5C850FCC"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2454FAA6" w14:textId="1880B082"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7FA2BBA1" w14:textId="22E64D6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56158214" w14:textId="16EAE86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09F9F1AF" w14:textId="5269B1C7" w:rsidR="00E74B29" w:rsidRPr="002D1C31" w:rsidRDefault="00820449" w:rsidP="00E74B29">
            <w:pPr>
              <w:rPr>
                <w:rFonts w:ascii="Times New Roman" w:hAnsi="Times New Roman" w:cs="Times New Roman"/>
                <w:sz w:val="20"/>
                <w:szCs w:val="20"/>
              </w:rPr>
            </w:pPr>
            <w:r w:rsidRPr="002D1C31">
              <w:rPr>
                <w:rFonts w:ascii="Times New Roman" w:hAnsi="Times New Roman" w:cs="Times New Roman"/>
                <w:sz w:val="20"/>
                <w:szCs w:val="20"/>
              </w:rPr>
              <w:t xml:space="preserve">Low risk: </w:t>
            </w:r>
            <w:r w:rsidR="00E74B29" w:rsidRPr="002D1C31">
              <w:rPr>
                <w:rFonts w:ascii="Times New Roman" w:hAnsi="Times New Roman" w:cs="Times New Roman"/>
                <w:sz w:val="20"/>
                <w:szCs w:val="20"/>
              </w:rPr>
              <w:t>suicide outcome was measured during pre-, during-, and post-intervention periods.</w:t>
            </w:r>
          </w:p>
        </w:tc>
        <w:tc>
          <w:tcPr>
            <w:tcW w:w="1530" w:type="dxa"/>
          </w:tcPr>
          <w:p w14:paraId="08FFEFFC" w14:textId="282C3C3E"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3E73235F" w14:textId="78EBCC0C"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w:t>
            </w:r>
          </w:p>
        </w:tc>
      </w:tr>
      <w:tr w:rsidR="00A65008" w:rsidRPr="002D1C31" w14:paraId="5158FDE7" w14:textId="77777777" w:rsidTr="00E74B29">
        <w:tc>
          <w:tcPr>
            <w:tcW w:w="1575" w:type="dxa"/>
            <w:shd w:val="clear" w:color="auto" w:fill="FFFFFF" w:themeFill="background1"/>
          </w:tcPr>
          <w:p w14:paraId="2D0FB965" w14:textId="5C07AFF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Fredin-</w:t>
            </w:r>
            <w:proofErr w:type="spellStart"/>
            <w:r w:rsidRPr="002D1C31">
              <w:rPr>
                <w:rFonts w:ascii="Times New Roman" w:hAnsi="Times New Roman" w:cs="Times New Roman"/>
                <w:sz w:val="20"/>
                <w:szCs w:val="20"/>
              </w:rPr>
              <w:t>Knutzén</w:t>
            </w:r>
            <w:proofErr w:type="spellEnd"/>
            <w:r w:rsidRPr="002D1C31">
              <w:rPr>
                <w:rFonts w:ascii="Times New Roman" w:hAnsi="Times New Roman" w:cs="Times New Roman"/>
                <w:sz w:val="20"/>
                <w:szCs w:val="20"/>
              </w:rPr>
              <w:t xml:space="preserve"> et al. (2022)</w:t>
            </w:r>
          </w:p>
        </w:tc>
        <w:tc>
          <w:tcPr>
            <w:tcW w:w="1526" w:type="dxa"/>
          </w:tcPr>
          <w:p w14:paraId="3258DCF3" w14:textId="3C6AC222" w:rsidR="00E74B29" w:rsidRPr="002D1C31" w:rsidRDefault="002C6CC0"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potential confounders</w:t>
            </w:r>
          </w:p>
        </w:tc>
        <w:tc>
          <w:tcPr>
            <w:tcW w:w="1496" w:type="dxa"/>
          </w:tcPr>
          <w:p w14:paraId="2DD15CEF" w14:textId="77BBE6BD"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4E8324D0" w14:textId="3963B293"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68349CDC" w14:textId="7833F88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35C12487" w14:textId="4CE23DD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6CF1D2E7" w14:textId="36E58F2A" w:rsidR="00E74B29" w:rsidRPr="002D1C31" w:rsidRDefault="00AC089A"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AA5662" w:rsidRPr="002D1C31">
              <w:rPr>
                <w:rFonts w:ascii="Times New Roman" w:hAnsi="Times New Roman" w:cs="Times New Roman"/>
                <w:sz w:val="20"/>
                <w:szCs w:val="20"/>
              </w:rPr>
              <w:t>s</w:t>
            </w:r>
            <w:r w:rsidR="0093023C" w:rsidRPr="002D1C31">
              <w:rPr>
                <w:rFonts w:ascii="Times New Roman" w:hAnsi="Times New Roman" w:cs="Times New Roman"/>
                <w:sz w:val="20"/>
                <w:szCs w:val="20"/>
              </w:rPr>
              <w:t>uicides occurred during fencing installation were not excluded in the analysis.</w:t>
            </w:r>
          </w:p>
        </w:tc>
        <w:tc>
          <w:tcPr>
            <w:tcW w:w="1530" w:type="dxa"/>
          </w:tcPr>
          <w:p w14:paraId="609F0632" w14:textId="311AC1C1"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4F482DEF" w14:textId="029D1E4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19E2571E" w14:textId="77777777" w:rsidTr="00E74B29">
        <w:tc>
          <w:tcPr>
            <w:tcW w:w="1575" w:type="dxa"/>
            <w:shd w:val="clear" w:color="auto" w:fill="FFFFFF" w:themeFill="background1"/>
          </w:tcPr>
          <w:p w14:paraId="5E116986" w14:textId="7D789818" w:rsidR="00E74B29" w:rsidRPr="002D1C31" w:rsidRDefault="00E74B29" w:rsidP="00E74B29">
            <w:pPr>
              <w:rPr>
                <w:rFonts w:ascii="Times New Roman" w:hAnsi="Times New Roman" w:cs="Times New Roman"/>
                <w:sz w:val="20"/>
                <w:szCs w:val="20"/>
              </w:rPr>
            </w:pPr>
            <w:proofErr w:type="spellStart"/>
            <w:r w:rsidRPr="002D1C31">
              <w:rPr>
                <w:rFonts w:ascii="Times New Roman" w:hAnsi="Times New Roman" w:cs="Times New Roman"/>
                <w:sz w:val="20"/>
                <w:szCs w:val="20"/>
              </w:rPr>
              <w:t>Kõlves</w:t>
            </w:r>
            <w:proofErr w:type="spellEnd"/>
            <w:r w:rsidRPr="002D1C31">
              <w:rPr>
                <w:rFonts w:ascii="Times New Roman" w:hAnsi="Times New Roman" w:cs="Times New Roman"/>
                <w:sz w:val="20"/>
                <w:szCs w:val="20"/>
              </w:rPr>
              <w:t xml:space="preserve"> et al. (2023)</w:t>
            </w:r>
          </w:p>
        </w:tc>
        <w:tc>
          <w:tcPr>
            <w:tcW w:w="1526" w:type="dxa"/>
          </w:tcPr>
          <w:p w14:paraId="29B8C3CD" w14:textId="713879ED" w:rsidR="00E74B29" w:rsidRPr="002D1C31" w:rsidRDefault="00AA5662"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potential confounders</w:t>
            </w:r>
            <w:r w:rsidR="00137604" w:rsidRPr="002D1C31">
              <w:rPr>
                <w:rFonts w:ascii="Times New Roman" w:hAnsi="Times New Roman" w:cs="Times New Roman"/>
                <w:sz w:val="20"/>
                <w:szCs w:val="20"/>
              </w:rPr>
              <w:t>.</w:t>
            </w:r>
          </w:p>
        </w:tc>
        <w:tc>
          <w:tcPr>
            <w:tcW w:w="1496" w:type="dxa"/>
          </w:tcPr>
          <w:p w14:paraId="776A91F8" w14:textId="7E8FD47F"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052D7503" w14:textId="220DA57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62A6C6D7" w14:textId="7CD22EE7"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358A7128" w14:textId="1E6C1297"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6FDD45EB" w14:textId="19C37CEC" w:rsidR="00E74B29" w:rsidRPr="002D1C31" w:rsidRDefault="00137604" w:rsidP="00E74B29">
            <w:pPr>
              <w:rPr>
                <w:rFonts w:ascii="Times New Roman" w:hAnsi="Times New Roman" w:cs="Times New Roman"/>
                <w:sz w:val="20"/>
                <w:szCs w:val="20"/>
              </w:rPr>
            </w:pPr>
            <w:r w:rsidRPr="002D1C31">
              <w:rPr>
                <w:rFonts w:ascii="Times New Roman" w:hAnsi="Times New Roman" w:cs="Times New Roman"/>
                <w:sz w:val="20"/>
                <w:szCs w:val="20"/>
              </w:rPr>
              <w:t>Moderate risk: s</w:t>
            </w:r>
            <w:r w:rsidR="00E74B29" w:rsidRPr="002D1C31">
              <w:rPr>
                <w:rFonts w:ascii="Times New Roman" w:hAnsi="Times New Roman" w:cs="Times New Roman"/>
                <w:sz w:val="20"/>
                <w:szCs w:val="20"/>
              </w:rPr>
              <w:t>uicides occurred during barrier</w:t>
            </w:r>
            <w:r w:rsidRPr="002D1C31">
              <w:rPr>
                <w:rFonts w:ascii="Times New Roman" w:hAnsi="Times New Roman" w:cs="Times New Roman"/>
                <w:sz w:val="20"/>
                <w:szCs w:val="20"/>
              </w:rPr>
              <w:t>s</w:t>
            </w:r>
            <w:r w:rsidR="00E74B29" w:rsidRPr="002D1C31">
              <w:rPr>
                <w:rFonts w:ascii="Times New Roman" w:hAnsi="Times New Roman" w:cs="Times New Roman"/>
                <w:sz w:val="20"/>
                <w:szCs w:val="20"/>
              </w:rPr>
              <w:t xml:space="preserve"> installation were not excluded in the analysis.</w:t>
            </w:r>
          </w:p>
        </w:tc>
        <w:tc>
          <w:tcPr>
            <w:tcW w:w="1530" w:type="dxa"/>
          </w:tcPr>
          <w:p w14:paraId="0DC2BB41" w14:textId="775D1BDD"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5D0A1504" w14:textId="685E893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2F630353" w14:textId="77777777" w:rsidTr="00E74B29">
        <w:tc>
          <w:tcPr>
            <w:tcW w:w="1575" w:type="dxa"/>
            <w:shd w:val="clear" w:color="auto" w:fill="FFFFFF" w:themeFill="background1"/>
          </w:tcPr>
          <w:p w14:paraId="1B34C941" w14:textId="1C9CCFF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Law and Yip (2011)</w:t>
            </w:r>
          </w:p>
        </w:tc>
        <w:tc>
          <w:tcPr>
            <w:tcW w:w="1526" w:type="dxa"/>
          </w:tcPr>
          <w:p w14:paraId="18A63C52" w14:textId="32C7844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 xml:space="preserve">Low risk: analysis was </w:t>
            </w:r>
            <w:r w:rsidRPr="002D1C31">
              <w:rPr>
                <w:rFonts w:ascii="Times New Roman" w:hAnsi="Times New Roman" w:cs="Times New Roman"/>
                <w:sz w:val="20"/>
                <w:szCs w:val="20"/>
              </w:rPr>
              <w:lastRenderedPageBreak/>
              <w:t>adjusted for time trend, gender, and population growth rate.</w:t>
            </w:r>
          </w:p>
        </w:tc>
        <w:tc>
          <w:tcPr>
            <w:tcW w:w="1496" w:type="dxa"/>
          </w:tcPr>
          <w:p w14:paraId="33DB6F65" w14:textId="6ED80571"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the study used </w:t>
            </w:r>
            <w:r w:rsidRPr="002D1C31">
              <w:rPr>
                <w:rFonts w:ascii="Times New Roman" w:hAnsi="Times New Roman" w:cs="Times New Roman"/>
                <w:sz w:val="20"/>
                <w:szCs w:val="20"/>
              </w:rPr>
              <w:lastRenderedPageBreak/>
              <w:t>suicide data and did not involve participant selection.</w:t>
            </w:r>
          </w:p>
        </w:tc>
        <w:tc>
          <w:tcPr>
            <w:tcW w:w="1596" w:type="dxa"/>
          </w:tcPr>
          <w:p w14:paraId="1F390D7D" w14:textId="06198978"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intervention </w:t>
            </w:r>
            <w:r w:rsidRPr="002D1C31">
              <w:rPr>
                <w:rFonts w:ascii="Times New Roman" w:hAnsi="Times New Roman" w:cs="Times New Roman"/>
                <w:sz w:val="20"/>
                <w:szCs w:val="20"/>
              </w:rPr>
              <w:lastRenderedPageBreak/>
              <w:t>status was well defined.</w:t>
            </w:r>
          </w:p>
        </w:tc>
        <w:tc>
          <w:tcPr>
            <w:tcW w:w="1510" w:type="dxa"/>
          </w:tcPr>
          <w:p w14:paraId="22A95AF2" w14:textId="265E486F"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no deviations from </w:t>
            </w:r>
            <w:r w:rsidRPr="002D1C31">
              <w:rPr>
                <w:rFonts w:ascii="Times New Roman" w:hAnsi="Times New Roman" w:cs="Times New Roman"/>
                <w:sz w:val="20"/>
                <w:szCs w:val="20"/>
              </w:rPr>
              <w:lastRenderedPageBreak/>
              <w:t>intended intervention.</w:t>
            </w:r>
          </w:p>
        </w:tc>
        <w:tc>
          <w:tcPr>
            <w:tcW w:w="1661" w:type="dxa"/>
          </w:tcPr>
          <w:p w14:paraId="1088086A" w14:textId="3311F363"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it is common that </w:t>
            </w:r>
            <w:r w:rsidRPr="002D1C31">
              <w:rPr>
                <w:rFonts w:ascii="Times New Roman" w:hAnsi="Times New Roman" w:cs="Times New Roman"/>
                <w:sz w:val="20"/>
                <w:szCs w:val="20"/>
              </w:rPr>
              <w:lastRenderedPageBreak/>
              <w:t>suicide number is underreported due to misclassification to other deaths.</w:t>
            </w:r>
          </w:p>
        </w:tc>
        <w:tc>
          <w:tcPr>
            <w:tcW w:w="1517" w:type="dxa"/>
          </w:tcPr>
          <w:p w14:paraId="4582D855" w14:textId="0CDFBF84" w:rsidR="00E74B29" w:rsidRPr="002D1C31" w:rsidRDefault="00A25ED0"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Low risk</w:t>
            </w:r>
            <w:r w:rsidR="00947E3E" w:rsidRPr="002D1C31">
              <w:rPr>
                <w:rFonts w:ascii="Times New Roman" w:hAnsi="Times New Roman" w:cs="Times New Roman"/>
                <w:sz w:val="20"/>
                <w:szCs w:val="20"/>
              </w:rPr>
              <w:t>:</w:t>
            </w:r>
            <w:r w:rsidR="002E0FB3" w:rsidRPr="002D1C31">
              <w:rPr>
                <w:rFonts w:ascii="Times New Roman" w:hAnsi="Times New Roman" w:cs="Times New Roman"/>
                <w:sz w:val="20"/>
                <w:szCs w:val="20"/>
              </w:rPr>
              <w:t xml:space="preserve"> </w:t>
            </w:r>
            <w:r w:rsidR="00271538" w:rsidRPr="002D1C31">
              <w:rPr>
                <w:rFonts w:ascii="Times New Roman" w:hAnsi="Times New Roman" w:cs="Times New Roman"/>
                <w:sz w:val="20"/>
                <w:szCs w:val="20"/>
              </w:rPr>
              <w:t xml:space="preserve">suicides </w:t>
            </w:r>
            <w:r w:rsidR="00271538" w:rsidRPr="002D1C31">
              <w:rPr>
                <w:rFonts w:ascii="Times New Roman" w:hAnsi="Times New Roman" w:cs="Times New Roman"/>
                <w:sz w:val="20"/>
                <w:szCs w:val="20"/>
              </w:rPr>
              <w:lastRenderedPageBreak/>
              <w:t xml:space="preserve">occurred during </w:t>
            </w:r>
            <w:r w:rsidR="00947E3E" w:rsidRPr="002D1C31">
              <w:rPr>
                <w:rFonts w:ascii="Times New Roman" w:hAnsi="Times New Roman" w:cs="Times New Roman"/>
                <w:sz w:val="20"/>
                <w:szCs w:val="20"/>
              </w:rPr>
              <w:t xml:space="preserve">the first year of </w:t>
            </w:r>
            <w:r w:rsidR="00271538" w:rsidRPr="002D1C31">
              <w:rPr>
                <w:rFonts w:ascii="Times New Roman" w:hAnsi="Times New Roman" w:cs="Times New Roman"/>
                <w:sz w:val="20"/>
                <w:szCs w:val="20"/>
              </w:rPr>
              <w:t>platform screen doors installation was excluded in the analysis</w:t>
            </w:r>
            <w:r w:rsidR="00E74B29" w:rsidRPr="002D1C31">
              <w:rPr>
                <w:rFonts w:ascii="Times New Roman" w:hAnsi="Times New Roman" w:cs="Times New Roman"/>
                <w:sz w:val="20"/>
                <w:szCs w:val="20"/>
              </w:rPr>
              <w:t>.</w:t>
            </w:r>
          </w:p>
        </w:tc>
        <w:tc>
          <w:tcPr>
            <w:tcW w:w="1530" w:type="dxa"/>
          </w:tcPr>
          <w:p w14:paraId="5D0A45D6" w14:textId="6E82D8F7"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results on the </w:t>
            </w:r>
            <w:r w:rsidRPr="002D1C31">
              <w:rPr>
                <w:rFonts w:ascii="Times New Roman" w:hAnsi="Times New Roman" w:cs="Times New Roman"/>
                <w:sz w:val="20"/>
                <w:szCs w:val="20"/>
              </w:rPr>
              <w:lastRenderedPageBreak/>
              <w:t>intervention site and other sites were reported in the same way.</w:t>
            </w:r>
          </w:p>
        </w:tc>
        <w:tc>
          <w:tcPr>
            <w:tcW w:w="1192" w:type="dxa"/>
          </w:tcPr>
          <w:p w14:paraId="531994A9" w14:textId="6B0940D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lastRenderedPageBreak/>
              <w:t xml:space="preserve">Low risk </w:t>
            </w:r>
          </w:p>
        </w:tc>
      </w:tr>
      <w:tr w:rsidR="00A65008" w:rsidRPr="002D1C31" w14:paraId="50477F82" w14:textId="77777777" w:rsidTr="00E74B29">
        <w:tc>
          <w:tcPr>
            <w:tcW w:w="1575" w:type="dxa"/>
            <w:shd w:val="clear" w:color="auto" w:fill="FFFFFF" w:themeFill="background1"/>
          </w:tcPr>
          <w:p w14:paraId="048354C8" w14:textId="4CE8DE1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Law et al. (2014)</w:t>
            </w:r>
          </w:p>
        </w:tc>
        <w:tc>
          <w:tcPr>
            <w:tcW w:w="1526" w:type="dxa"/>
          </w:tcPr>
          <w:p w14:paraId="7DB77B6B" w14:textId="39D8D577" w:rsidR="00E74B29" w:rsidRPr="002D1C31" w:rsidRDefault="00947E3E" w:rsidP="00E74B29">
            <w:pPr>
              <w:rPr>
                <w:rFonts w:ascii="Times New Roman" w:hAnsi="Times New Roman" w:cs="Times New Roman"/>
                <w:sz w:val="20"/>
                <w:szCs w:val="20"/>
              </w:rPr>
            </w:pPr>
            <w:r w:rsidRPr="002D1C31">
              <w:rPr>
                <w:rFonts w:ascii="Times New Roman" w:hAnsi="Times New Roman" w:cs="Times New Roman"/>
                <w:sz w:val="20"/>
                <w:szCs w:val="20"/>
              </w:rPr>
              <w:t xml:space="preserve">Low risk: </w:t>
            </w:r>
            <w:r w:rsidR="00E97248" w:rsidRPr="002D1C31">
              <w:rPr>
                <w:rFonts w:ascii="Times New Roman" w:hAnsi="Times New Roman" w:cs="Times New Roman"/>
                <w:sz w:val="20"/>
                <w:szCs w:val="20"/>
              </w:rPr>
              <w:t xml:space="preserve">suicide rates were used in the </w:t>
            </w:r>
            <w:r w:rsidRPr="002D1C31">
              <w:rPr>
                <w:rFonts w:ascii="Times New Roman" w:hAnsi="Times New Roman" w:cs="Times New Roman"/>
                <w:sz w:val="20"/>
                <w:szCs w:val="20"/>
              </w:rPr>
              <w:t>analysis</w:t>
            </w:r>
            <w:r w:rsidR="00E97248" w:rsidRPr="002D1C31">
              <w:rPr>
                <w:rFonts w:ascii="Times New Roman" w:hAnsi="Times New Roman" w:cs="Times New Roman"/>
                <w:sz w:val="20"/>
                <w:szCs w:val="20"/>
              </w:rPr>
              <w:t xml:space="preserve">. </w:t>
            </w:r>
          </w:p>
        </w:tc>
        <w:tc>
          <w:tcPr>
            <w:tcW w:w="1496" w:type="dxa"/>
          </w:tcPr>
          <w:p w14:paraId="37B130F2" w14:textId="7055C33F"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48F8ED94" w14:textId="62F92C9A"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238AF5EE" w14:textId="0A0D8F30"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1600C55C" w14:textId="52B2F03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0A922400" w14:textId="77A89609" w:rsidR="00E74B29" w:rsidRPr="002D1C31" w:rsidRDefault="002C3DD5"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w:t>
            </w:r>
            <w:r w:rsidR="00790B68" w:rsidRPr="002D1C31">
              <w:rPr>
                <w:rFonts w:ascii="Times New Roman" w:hAnsi="Times New Roman" w:cs="Times New Roman"/>
                <w:sz w:val="20"/>
                <w:szCs w:val="20"/>
              </w:rPr>
              <w:t xml:space="preserve">risk: </w:t>
            </w:r>
            <w:r w:rsidR="0076101D" w:rsidRPr="002D1C31">
              <w:rPr>
                <w:rFonts w:ascii="Times New Roman" w:hAnsi="Times New Roman" w:cs="Times New Roman"/>
                <w:sz w:val="20"/>
                <w:szCs w:val="20"/>
              </w:rPr>
              <w:t xml:space="preserve">suicides occurred during </w:t>
            </w:r>
            <w:r w:rsidRPr="002D1C31">
              <w:rPr>
                <w:rFonts w:ascii="Times New Roman" w:hAnsi="Times New Roman" w:cs="Times New Roman"/>
                <w:sz w:val="20"/>
                <w:szCs w:val="20"/>
              </w:rPr>
              <w:t>barriers install</w:t>
            </w:r>
            <w:r w:rsidR="0076101D" w:rsidRPr="002D1C31">
              <w:rPr>
                <w:rFonts w:ascii="Times New Roman" w:hAnsi="Times New Roman" w:cs="Times New Roman"/>
                <w:sz w:val="20"/>
                <w:szCs w:val="20"/>
              </w:rPr>
              <w:t xml:space="preserve">ation </w:t>
            </w:r>
            <w:r w:rsidR="00D0397F" w:rsidRPr="002D1C31">
              <w:rPr>
                <w:rFonts w:ascii="Times New Roman" w:hAnsi="Times New Roman" w:cs="Times New Roman"/>
                <w:sz w:val="20"/>
                <w:szCs w:val="20"/>
              </w:rPr>
              <w:t xml:space="preserve">were not excluded </w:t>
            </w:r>
            <w:r w:rsidR="0076101D" w:rsidRPr="002D1C31">
              <w:rPr>
                <w:rFonts w:ascii="Times New Roman" w:hAnsi="Times New Roman" w:cs="Times New Roman"/>
                <w:sz w:val="20"/>
                <w:szCs w:val="20"/>
              </w:rPr>
              <w:t>in the analysis</w:t>
            </w:r>
            <w:r w:rsidRPr="002D1C31">
              <w:rPr>
                <w:rFonts w:ascii="Times New Roman" w:hAnsi="Times New Roman" w:cs="Times New Roman"/>
                <w:sz w:val="20"/>
                <w:szCs w:val="20"/>
              </w:rPr>
              <w:t>.</w:t>
            </w:r>
          </w:p>
        </w:tc>
        <w:tc>
          <w:tcPr>
            <w:tcW w:w="1530" w:type="dxa"/>
          </w:tcPr>
          <w:p w14:paraId="09D95580" w14:textId="6A7AE59D"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3D583707" w14:textId="1DB37D4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28F6B9FB" w14:textId="77777777" w:rsidTr="00E74B29">
        <w:tc>
          <w:tcPr>
            <w:tcW w:w="1575" w:type="dxa"/>
            <w:shd w:val="clear" w:color="auto" w:fill="FFFFFF" w:themeFill="background1"/>
          </w:tcPr>
          <w:p w14:paraId="61F38EFE" w14:textId="3E9E358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Pelletier (2007)</w:t>
            </w:r>
          </w:p>
        </w:tc>
        <w:tc>
          <w:tcPr>
            <w:tcW w:w="1526" w:type="dxa"/>
          </w:tcPr>
          <w:p w14:paraId="7FA4C4ED" w14:textId="10508ED7" w:rsidR="00E74B29" w:rsidRPr="002D1C31" w:rsidRDefault="00D0397F"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A93D80" w:rsidRPr="002D1C31">
              <w:rPr>
                <w:rFonts w:ascii="Times New Roman" w:hAnsi="Times New Roman" w:cs="Times New Roman"/>
                <w:sz w:val="20"/>
                <w:szCs w:val="20"/>
              </w:rPr>
              <w:t>a</w:t>
            </w:r>
            <w:r w:rsidR="00E74B29" w:rsidRPr="002D1C31">
              <w:rPr>
                <w:rFonts w:ascii="Times New Roman" w:hAnsi="Times New Roman" w:cs="Times New Roman"/>
                <w:sz w:val="20"/>
                <w:szCs w:val="20"/>
              </w:rPr>
              <w:t>nalysis was not controlled for potential confounders</w:t>
            </w:r>
            <w:r w:rsidR="00A93D80" w:rsidRPr="002D1C31">
              <w:rPr>
                <w:rFonts w:ascii="Times New Roman" w:hAnsi="Times New Roman" w:cs="Times New Roman"/>
                <w:sz w:val="20"/>
                <w:szCs w:val="20"/>
              </w:rPr>
              <w:t>.</w:t>
            </w:r>
          </w:p>
        </w:tc>
        <w:tc>
          <w:tcPr>
            <w:tcW w:w="1496" w:type="dxa"/>
          </w:tcPr>
          <w:p w14:paraId="164FF9B8" w14:textId="25304A30"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167E75D6" w14:textId="7235D4F9"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77021F3A" w14:textId="453AD52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1C31BFB2" w14:textId="35B619E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698E79E2" w14:textId="696D92F8" w:rsidR="00E74B29" w:rsidRPr="002D1C31" w:rsidRDefault="00B16FD8" w:rsidP="00E74B29">
            <w:pPr>
              <w:rPr>
                <w:rFonts w:ascii="Times New Roman" w:hAnsi="Times New Roman" w:cs="Times New Roman"/>
                <w:sz w:val="20"/>
                <w:szCs w:val="20"/>
              </w:rPr>
            </w:pPr>
            <w:r w:rsidRPr="002D1C31">
              <w:rPr>
                <w:rFonts w:ascii="Times New Roman" w:hAnsi="Times New Roman" w:cs="Times New Roman"/>
                <w:sz w:val="20"/>
                <w:szCs w:val="20"/>
              </w:rPr>
              <w:t>Moderate risk: suicides occurred during fencing installation were not excluded in the analysis.</w:t>
            </w:r>
          </w:p>
        </w:tc>
        <w:tc>
          <w:tcPr>
            <w:tcW w:w="1530" w:type="dxa"/>
          </w:tcPr>
          <w:p w14:paraId="05473537" w14:textId="0FCF1D8E"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57C18E46" w14:textId="7EB87401"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7F32F844" w14:textId="77777777" w:rsidTr="00E74B29">
        <w:tc>
          <w:tcPr>
            <w:tcW w:w="1575" w:type="dxa"/>
            <w:shd w:val="clear" w:color="auto" w:fill="FFFFFF" w:themeFill="background1"/>
          </w:tcPr>
          <w:p w14:paraId="1C499A7E" w14:textId="4F5F542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Perron et al. (2013)</w:t>
            </w:r>
          </w:p>
        </w:tc>
        <w:tc>
          <w:tcPr>
            <w:tcW w:w="1526" w:type="dxa"/>
          </w:tcPr>
          <w:p w14:paraId="4AEED32C" w14:textId="3DCBDFB6" w:rsidR="00E74B29" w:rsidRPr="002D1C31" w:rsidRDefault="003F5EA7" w:rsidP="00E74B29">
            <w:pPr>
              <w:rPr>
                <w:rFonts w:ascii="Times New Roman" w:hAnsi="Times New Roman" w:cs="Times New Roman"/>
                <w:sz w:val="20"/>
                <w:szCs w:val="20"/>
              </w:rPr>
            </w:pPr>
            <w:r w:rsidRPr="002D1C31">
              <w:rPr>
                <w:rFonts w:ascii="Times New Roman" w:hAnsi="Times New Roman" w:cs="Times New Roman"/>
                <w:sz w:val="20"/>
                <w:szCs w:val="20"/>
              </w:rPr>
              <w:t>Moderate risk: analysis was not controlled for potential confounders.</w:t>
            </w:r>
          </w:p>
        </w:tc>
        <w:tc>
          <w:tcPr>
            <w:tcW w:w="1496" w:type="dxa"/>
          </w:tcPr>
          <w:p w14:paraId="23A9A400" w14:textId="489AE87B"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52C5585A" w14:textId="37804467"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1D15F06B" w14:textId="7D0FA27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1EC3EDBD" w14:textId="260C043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79818C1A" w14:textId="33CAB977" w:rsidR="00E74B29" w:rsidRPr="002D1C31" w:rsidRDefault="008412CD" w:rsidP="00E74B29">
            <w:pPr>
              <w:rPr>
                <w:rFonts w:ascii="Times New Roman" w:hAnsi="Times New Roman" w:cs="Times New Roman"/>
                <w:sz w:val="20"/>
                <w:szCs w:val="20"/>
              </w:rPr>
            </w:pPr>
            <w:r w:rsidRPr="002D1C31">
              <w:rPr>
                <w:rFonts w:ascii="Times New Roman" w:hAnsi="Times New Roman" w:cs="Times New Roman"/>
                <w:sz w:val="20"/>
                <w:szCs w:val="20"/>
              </w:rPr>
              <w:t>Low risk: suicides occurred during barrier construction were excluded in the analysis.</w:t>
            </w:r>
          </w:p>
        </w:tc>
        <w:tc>
          <w:tcPr>
            <w:tcW w:w="1530" w:type="dxa"/>
          </w:tcPr>
          <w:p w14:paraId="76B16251" w14:textId="7A4AE1F8"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4EB8921D" w14:textId="14ED826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33037DC9" w14:textId="77777777" w:rsidTr="00E74B29">
        <w:tc>
          <w:tcPr>
            <w:tcW w:w="1575" w:type="dxa"/>
            <w:shd w:val="clear" w:color="auto" w:fill="FFFFFF" w:themeFill="background1"/>
          </w:tcPr>
          <w:p w14:paraId="616B4D40" w14:textId="1F14EA9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Reisch and Michel (2005)</w:t>
            </w:r>
          </w:p>
        </w:tc>
        <w:tc>
          <w:tcPr>
            <w:tcW w:w="1526" w:type="dxa"/>
          </w:tcPr>
          <w:p w14:paraId="22CC6C09" w14:textId="583075DF" w:rsidR="00E74B29" w:rsidRPr="002D1C31" w:rsidRDefault="003F5EA7" w:rsidP="00E74B29">
            <w:pPr>
              <w:rPr>
                <w:rFonts w:ascii="Times New Roman" w:hAnsi="Times New Roman" w:cs="Times New Roman"/>
                <w:sz w:val="20"/>
                <w:szCs w:val="20"/>
              </w:rPr>
            </w:pPr>
            <w:r w:rsidRPr="002D1C31">
              <w:rPr>
                <w:rFonts w:ascii="Times New Roman" w:hAnsi="Times New Roman" w:cs="Times New Roman"/>
                <w:sz w:val="20"/>
                <w:szCs w:val="20"/>
              </w:rPr>
              <w:t>Moderate risk: analysis was not controlled for potential confounders.</w:t>
            </w:r>
          </w:p>
        </w:tc>
        <w:tc>
          <w:tcPr>
            <w:tcW w:w="1496" w:type="dxa"/>
          </w:tcPr>
          <w:p w14:paraId="15452C36" w14:textId="79D596BD"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4B2ECD6B" w14:textId="01FC8F0D"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2D738E3E" w14:textId="5BD887A5"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31036670" w14:textId="360B6BC8"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304117D3" w14:textId="244B081D" w:rsidR="00E74B29" w:rsidRPr="002D1C31" w:rsidRDefault="001A45C6"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E74B29" w:rsidRPr="002D1C31">
              <w:rPr>
                <w:rFonts w:ascii="Times New Roman" w:hAnsi="Times New Roman" w:cs="Times New Roman"/>
                <w:sz w:val="20"/>
                <w:szCs w:val="20"/>
              </w:rPr>
              <w:t>suicides occurred during barrier installation were not excluded in the analysis.</w:t>
            </w:r>
          </w:p>
        </w:tc>
        <w:tc>
          <w:tcPr>
            <w:tcW w:w="1530" w:type="dxa"/>
          </w:tcPr>
          <w:p w14:paraId="472DF11F" w14:textId="18430298" w:rsidR="00E74B29" w:rsidRPr="002D1C31" w:rsidRDefault="003C4E70"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6C7F7686" w14:textId="3004E76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0F2AFE56" w14:textId="77777777" w:rsidTr="00E74B29">
        <w:tc>
          <w:tcPr>
            <w:tcW w:w="1575" w:type="dxa"/>
            <w:shd w:val="clear" w:color="auto" w:fill="FFFFFF" w:themeFill="background1"/>
          </w:tcPr>
          <w:p w14:paraId="27FD47C9" w14:textId="2CCE4168" w:rsidR="00E74B29" w:rsidRPr="002D1C31" w:rsidRDefault="00E74B29" w:rsidP="00E74B29">
            <w:pPr>
              <w:rPr>
                <w:rFonts w:ascii="Times New Roman" w:hAnsi="Times New Roman" w:cs="Times New Roman"/>
                <w:sz w:val="20"/>
                <w:szCs w:val="20"/>
              </w:rPr>
            </w:pPr>
            <w:proofErr w:type="spellStart"/>
            <w:r w:rsidRPr="002D1C31">
              <w:rPr>
                <w:rFonts w:ascii="Times New Roman" w:hAnsi="Times New Roman" w:cs="Times New Roman"/>
                <w:sz w:val="20"/>
                <w:szCs w:val="20"/>
              </w:rPr>
              <w:lastRenderedPageBreak/>
              <w:t>Sinyor</w:t>
            </w:r>
            <w:proofErr w:type="spellEnd"/>
            <w:r w:rsidRPr="002D1C31">
              <w:rPr>
                <w:rFonts w:ascii="Times New Roman" w:hAnsi="Times New Roman" w:cs="Times New Roman"/>
                <w:sz w:val="20"/>
                <w:szCs w:val="20"/>
              </w:rPr>
              <w:t xml:space="preserve"> et al. (2017)</w:t>
            </w:r>
          </w:p>
        </w:tc>
        <w:tc>
          <w:tcPr>
            <w:tcW w:w="1526" w:type="dxa"/>
          </w:tcPr>
          <w:p w14:paraId="299C7140" w14:textId="4651A3A6" w:rsidR="00E74B29" w:rsidRPr="002D1C31" w:rsidRDefault="001926DE" w:rsidP="00E74B29">
            <w:pPr>
              <w:rPr>
                <w:rFonts w:ascii="Times New Roman" w:hAnsi="Times New Roman" w:cs="Times New Roman"/>
                <w:sz w:val="20"/>
                <w:szCs w:val="20"/>
              </w:rPr>
            </w:pPr>
            <w:r w:rsidRPr="002D1C31">
              <w:rPr>
                <w:rFonts w:ascii="Times New Roman" w:hAnsi="Times New Roman" w:cs="Times New Roman"/>
                <w:sz w:val="20"/>
                <w:szCs w:val="20"/>
              </w:rPr>
              <w:t>Low risk: analysis accounted for overdispersion and adjusted for time and population size.</w:t>
            </w:r>
            <w:r w:rsidR="00C20508" w:rsidRPr="002D1C31">
              <w:rPr>
                <w:rFonts w:ascii="Times New Roman" w:hAnsi="Times New Roman" w:cs="Times New Roman"/>
                <w:sz w:val="20"/>
                <w:szCs w:val="20"/>
              </w:rPr>
              <w:t xml:space="preserve"> </w:t>
            </w:r>
            <w:r w:rsidR="00D070F9" w:rsidRPr="002D1C31">
              <w:rPr>
                <w:rFonts w:ascii="Times New Roman" w:hAnsi="Times New Roman" w:cs="Times New Roman"/>
                <w:sz w:val="20"/>
                <w:szCs w:val="20"/>
              </w:rPr>
              <w:t xml:space="preserve">The analysis </w:t>
            </w:r>
            <w:r w:rsidR="00C20508" w:rsidRPr="002D1C31">
              <w:rPr>
                <w:rFonts w:ascii="Times New Roman" w:hAnsi="Times New Roman" w:cs="Times New Roman"/>
                <w:sz w:val="20"/>
                <w:szCs w:val="20"/>
              </w:rPr>
              <w:t xml:space="preserve">also </w:t>
            </w:r>
            <w:r w:rsidR="00D070F9" w:rsidRPr="002D1C31">
              <w:rPr>
                <w:rFonts w:ascii="Times New Roman" w:hAnsi="Times New Roman" w:cs="Times New Roman"/>
                <w:sz w:val="20"/>
                <w:szCs w:val="20"/>
              </w:rPr>
              <w:t>included a longer post-intervention period that contained both high and low levels of media coverage on the intervention site</w:t>
            </w:r>
            <w:r w:rsidR="00E4145C" w:rsidRPr="002D1C31">
              <w:rPr>
                <w:rFonts w:ascii="Times New Roman" w:hAnsi="Times New Roman" w:cs="Times New Roman"/>
                <w:sz w:val="20"/>
                <w:szCs w:val="20"/>
              </w:rPr>
              <w:t>.</w:t>
            </w:r>
          </w:p>
        </w:tc>
        <w:tc>
          <w:tcPr>
            <w:tcW w:w="1496" w:type="dxa"/>
          </w:tcPr>
          <w:p w14:paraId="23719B17" w14:textId="1204CB9F"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19F14CDE" w14:textId="222F1455"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260B9C78" w14:textId="1CD8ABAC"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388A4370" w14:textId="6F32A667"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193489D7" w14:textId="40579F47" w:rsidR="00E74B29" w:rsidRPr="002D1C31" w:rsidRDefault="00A73967" w:rsidP="00E74B29">
            <w:pPr>
              <w:rPr>
                <w:rFonts w:ascii="Times New Roman" w:hAnsi="Times New Roman" w:cs="Times New Roman"/>
                <w:sz w:val="20"/>
                <w:szCs w:val="20"/>
              </w:rPr>
            </w:pPr>
            <w:r w:rsidRPr="002D1C31">
              <w:rPr>
                <w:rFonts w:ascii="Times New Roman" w:hAnsi="Times New Roman" w:cs="Times New Roman"/>
                <w:sz w:val="20"/>
                <w:szCs w:val="20"/>
              </w:rPr>
              <w:t>Moderate risk: suicides occurred during barrier installation were not excluded in the analysis</w:t>
            </w:r>
            <w:r w:rsidR="00E74B29" w:rsidRPr="002D1C31">
              <w:rPr>
                <w:rFonts w:ascii="Times New Roman" w:hAnsi="Times New Roman" w:cs="Times New Roman"/>
                <w:sz w:val="20"/>
                <w:szCs w:val="20"/>
              </w:rPr>
              <w:t>.</w:t>
            </w:r>
          </w:p>
        </w:tc>
        <w:tc>
          <w:tcPr>
            <w:tcW w:w="1530" w:type="dxa"/>
          </w:tcPr>
          <w:p w14:paraId="7A61BBF5" w14:textId="1ED35CF4"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3AB7B39A" w14:textId="72351B35"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73A2C707" w14:textId="77777777" w:rsidTr="00E74B29">
        <w:tc>
          <w:tcPr>
            <w:tcW w:w="1575" w:type="dxa"/>
            <w:shd w:val="clear" w:color="auto" w:fill="FFFFFF" w:themeFill="background1"/>
          </w:tcPr>
          <w:p w14:paraId="7F6BF2E5" w14:textId="51E3B2A8" w:rsidR="00E74B29" w:rsidRPr="002D1C31" w:rsidRDefault="00E74B29" w:rsidP="00E74B29">
            <w:pPr>
              <w:rPr>
                <w:rFonts w:ascii="Times New Roman" w:hAnsi="Times New Roman" w:cs="Times New Roman"/>
                <w:sz w:val="20"/>
                <w:szCs w:val="20"/>
              </w:rPr>
            </w:pPr>
            <w:proofErr w:type="spellStart"/>
            <w:r w:rsidRPr="002D1C31">
              <w:rPr>
                <w:rFonts w:ascii="Times New Roman" w:hAnsi="Times New Roman" w:cs="Times New Roman"/>
                <w:sz w:val="20"/>
                <w:szCs w:val="20"/>
              </w:rPr>
              <w:t>Skegg</w:t>
            </w:r>
            <w:proofErr w:type="spellEnd"/>
            <w:r w:rsidRPr="002D1C31">
              <w:rPr>
                <w:rFonts w:ascii="Times New Roman" w:hAnsi="Times New Roman" w:cs="Times New Roman"/>
                <w:sz w:val="20"/>
                <w:szCs w:val="20"/>
              </w:rPr>
              <w:t xml:space="preserve"> and Herbison (2009)</w:t>
            </w:r>
          </w:p>
        </w:tc>
        <w:tc>
          <w:tcPr>
            <w:tcW w:w="1526" w:type="dxa"/>
          </w:tcPr>
          <w:p w14:paraId="3CF8BAC0" w14:textId="2D07E8FA" w:rsidR="00E74B29" w:rsidRPr="002D1C31" w:rsidRDefault="00A73967" w:rsidP="00E74B29">
            <w:pPr>
              <w:rPr>
                <w:rFonts w:ascii="Times New Roman" w:hAnsi="Times New Roman" w:cs="Times New Roman"/>
                <w:sz w:val="20"/>
                <w:szCs w:val="20"/>
              </w:rPr>
            </w:pPr>
            <w:r w:rsidRPr="002D1C31">
              <w:rPr>
                <w:rFonts w:ascii="Times New Roman" w:hAnsi="Times New Roman" w:cs="Times New Roman"/>
                <w:sz w:val="20"/>
                <w:szCs w:val="20"/>
              </w:rPr>
              <w:t>Moderate risk: analysis was not controlled for potential confounders.</w:t>
            </w:r>
          </w:p>
        </w:tc>
        <w:tc>
          <w:tcPr>
            <w:tcW w:w="1496" w:type="dxa"/>
          </w:tcPr>
          <w:p w14:paraId="3511DB9D" w14:textId="5D044915"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5F8784B9" w14:textId="4A53A25C"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19A7B031" w14:textId="3F3E9A1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5D9E4A47" w14:textId="0526B9F4"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76F7F6E5" w14:textId="259CB4F5" w:rsidR="003930FB" w:rsidRPr="002D1C31" w:rsidRDefault="003930FB" w:rsidP="00E74B29">
            <w:pPr>
              <w:rPr>
                <w:rFonts w:ascii="Times New Roman" w:hAnsi="Times New Roman" w:cs="Times New Roman"/>
                <w:sz w:val="20"/>
                <w:szCs w:val="20"/>
              </w:rPr>
            </w:pPr>
            <w:r w:rsidRPr="002D1C31">
              <w:rPr>
                <w:rFonts w:ascii="Times New Roman" w:hAnsi="Times New Roman" w:cs="Times New Roman"/>
                <w:sz w:val="20"/>
                <w:szCs w:val="20"/>
              </w:rPr>
              <w:t>Low risk:</w:t>
            </w:r>
            <w:r w:rsidR="00F86453" w:rsidRPr="002D1C31">
              <w:rPr>
                <w:rFonts w:ascii="Times New Roman" w:hAnsi="Times New Roman" w:cs="Times New Roman"/>
                <w:sz w:val="20"/>
                <w:szCs w:val="20"/>
              </w:rPr>
              <w:t xml:space="preserve"> </w:t>
            </w:r>
            <w:r w:rsidRPr="002D1C31">
              <w:rPr>
                <w:rFonts w:ascii="Times New Roman" w:hAnsi="Times New Roman" w:cs="Times New Roman"/>
                <w:sz w:val="20"/>
                <w:szCs w:val="20"/>
              </w:rPr>
              <w:t>road closure</w:t>
            </w:r>
            <w:r w:rsidR="007A0E6B" w:rsidRPr="002D1C31">
              <w:rPr>
                <w:rFonts w:ascii="Times New Roman" w:hAnsi="Times New Roman" w:cs="Times New Roman"/>
                <w:sz w:val="20"/>
                <w:szCs w:val="20"/>
              </w:rPr>
              <w:t xml:space="preserve"> was considered as </w:t>
            </w:r>
            <w:r w:rsidR="00BA74A0" w:rsidRPr="002D1C31">
              <w:rPr>
                <w:rFonts w:ascii="Times New Roman" w:hAnsi="Times New Roman" w:cs="Times New Roman"/>
                <w:sz w:val="20"/>
                <w:szCs w:val="20"/>
              </w:rPr>
              <w:t xml:space="preserve">intervention that </w:t>
            </w:r>
            <w:r w:rsidR="007A0E6B" w:rsidRPr="002D1C31">
              <w:rPr>
                <w:rFonts w:ascii="Times New Roman" w:hAnsi="Times New Roman" w:cs="Times New Roman"/>
                <w:sz w:val="20"/>
                <w:szCs w:val="20"/>
              </w:rPr>
              <w:t>restrict</w:t>
            </w:r>
            <w:r w:rsidR="00BA74A0" w:rsidRPr="002D1C31">
              <w:rPr>
                <w:rFonts w:ascii="Times New Roman" w:hAnsi="Times New Roman" w:cs="Times New Roman"/>
                <w:sz w:val="20"/>
                <w:szCs w:val="20"/>
              </w:rPr>
              <w:t>s</w:t>
            </w:r>
            <w:r w:rsidR="007A0E6B" w:rsidRPr="002D1C31">
              <w:rPr>
                <w:rFonts w:ascii="Times New Roman" w:hAnsi="Times New Roman" w:cs="Times New Roman"/>
                <w:sz w:val="20"/>
                <w:szCs w:val="20"/>
              </w:rPr>
              <w:t xml:space="preserve"> access to means</w:t>
            </w:r>
            <w:r w:rsidR="00F86453" w:rsidRPr="002D1C31">
              <w:rPr>
                <w:rFonts w:ascii="Times New Roman" w:hAnsi="Times New Roman" w:cs="Times New Roman"/>
                <w:sz w:val="20"/>
                <w:szCs w:val="20"/>
              </w:rPr>
              <w:t>.</w:t>
            </w:r>
            <w:r w:rsidR="00BA74A0" w:rsidRPr="002D1C31">
              <w:rPr>
                <w:rFonts w:ascii="Times New Roman" w:hAnsi="Times New Roman" w:cs="Times New Roman"/>
                <w:sz w:val="20"/>
                <w:szCs w:val="20"/>
              </w:rPr>
              <w:t xml:space="preserve"> No barrier construction involved. </w:t>
            </w:r>
          </w:p>
        </w:tc>
        <w:tc>
          <w:tcPr>
            <w:tcW w:w="1530" w:type="dxa"/>
          </w:tcPr>
          <w:p w14:paraId="0391C12D" w14:textId="2EFF7FCC"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6B522A3C" w14:textId="5D46E37B"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r w:rsidR="00A65008" w:rsidRPr="002D1C31" w14:paraId="290032DA" w14:textId="77777777" w:rsidTr="00E74B29">
        <w:tc>
          <w:tcPr>
            <w:tcW w:w="1575" w:type="dxa"/>
            <w:shd w:val="clear" w:color="auto" w:fill="FFFFFF" w:themeFill="background1"/>
          </w:tcPr>
          <w:p w14:paraId="46BA41CB" w14:textId="0FCC22F6"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Torok et al. (2023)</w:t>
            </w:r>
          </w:p>
        </w:tc>
        <w:tc>
          <w:tcPr>
            <w:tcW w:w="1526" w:type="dxa"/>
          </w:tcPr>
          <w:p w14:paraId="38806E05" w14:textId="24D1AB2A" w:rsidR="00E74B29" w:rsidRPr="002D1C31" w:rsidRDefault="008D68D5" w:rsidP="00E74B29">
            <w:pPr>
              <w:rPr>
                <w:rFonts w:ascii="Times New Roman" w:hAnsi="Times New Roman" w:cs="Times New Roman"/>
                <w:sz w:val="20"/>
                <w:szCs w:val="20"/>
              </w:rPr>
            </w:pPr>
            <w:r w:rsidRPr="002D1C31">
              <w:rPr>
                <w:rFonts w:ascii="Times New Roman" w:hAnsi="Times New Roman" w:cs="Times New Roman"/>
                <w:sz w:val="20"/>
                <w:szCs w:val="20"/>
              </w:rPr>
              <w:t>Moderate risk: a</w:t>
            </w:r>
            <w:r w:rsidR="00E74B29" w:rsidRPr="002D1C31">
              <w:rPr>
                <w:rFonts w:ascii="Times New Roman" w:hAnsi="Times New Roman" w:cs="Times New Roman"/>
                <w:sz w:val="20"/>
                <w:szCs w:val="20"/>
              </w:rPr>
              <w:t>nalysis was not controlled for potential confounders</w:t>
            </w:r>
            <w:r w:rsidRPr="002D1C31">
              <w:rPr>
                <w:rFonts w:ascii="Times New Roman" w:hAnsi="Times New Roman" w:cs="Times New Roman"/>
                <w:sz w:val="20"/>
                <w:szCs w:val="20"/>
              </w:rPr>
              <w:t>.</w:t>
            </w:r>
          </w:p>
        </w:tc>
        <w:tc>
          <w:tcPr>
            <w:tcW w:w="1496" w:type="dxa"/>
          </w:tcPr>
          <w:p w14:paraId="501DE7BB" w14:textId="08749EEC" w:rsidR="00E74B29" w:rsidRPr="002D1C31" w:rsidRDefault="008B3192" w:rsidP="00E74B29">
            <w:pPr>
              <w:rPr>
                <w:rFonts w:ascii="Times New Roman" w:hAnsi="Times New Roman" w:cs="Times New Roman"/>
                <w:sz w:val="20"/>
                <w:szCs w:val="20"/>
              </w:rPr>
            </w:pPr>
            <w:r w:rsidRPr="002D1C31">
              <w:rPr>
                <w:rFonts w:ascii="Times New Roman" w:hAnsi="Times New Roman" w:cs="Times New Roman"/>
                <w:sz w:val="20"/>
                <w:szCs w:val="20"/>
              </w:rPr>
              <w:t>Low risk: the study used suicide data and did not involve participant selection.</w:t>
            </w:r>
          </w:p>
        </w:tc>
        <w:tc>
          <w:tcPr>
            <w:tcW w:w="1596" w:type="dxa"/>
          </w:tcPr>
          <w:p w14:paraId="103389EF" w14:textId="7225A6F3"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intervention status was well defined.</w:t>
            </w:r>
          </w:p>
        </w:tc>
        <w:tc>
          <w:tcPr>
            <w:tcW w:w="1510" w:type="dxa"/>
          </w:tcPr>
          <w:p w14:paraId="77E632A8" w14:textId="5FAA0519"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no deviations from intended intervention.</w:t>
            </w:r>
          </w:p>
        </w:tc>
        <w:tc>
          <w:tcPr>
            <w:tcW w:w="1661" w:type="dxa"/>
          </w:tcPr>
          <w:p w14:paraId="6323DC03" w14:textId="39B874EC"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Low risk: it is common that suicide number is underreported due to misclassification to other deaths.</w:t>
            </w:r>
          </w:p>
        </w:tc>
        <w:tc>
          <w:tcPr>
            <w:tcW w:w="1517" w:type="dxa"/>
          </w:tcPr>
          <w:p w14:paraId="304A7556" w14:textId="0226A199" w:rsidR="00E74B29" w:rsidRPr="002D1C31" w:rsidRDefault="00151690" w:rsidP="00E74B29">
            <w:pPr>
              <w:rPr>
                <w:rFonts w:ascii="Times New Roman" w:hAnsi="Times New Roman" w:cs="Times New Roman"/>
                <w:sz w:val="20"/>
                <w:szCs w:val="20"/>
              </w:rPr>
            </w:pPr>
            <w:r w:rsidRPr="002D1C31">
              <w:rPr>
                <w:rFonts w:ascii="Times New Roman" w:hAnsi="Times New Roman" w:cs="Times New Roman"/>
                <w:sz w:val="20"/>
                <w:szCs w:val="20"/>
              </w:rPr>
              <w:t xml:space="preserve">Moderate risk: </w:t>
            </w:r>
            <w:r w:rsidR="00E74B29" w:rsidRPr="002D1C31">
              <w:rPr>
                <w:rFonts w:ascii="Times New Roman" w:hAnsi="Times New Roman" w:cs="Times New Roman"/>
                <w:sz w:val="20"/>
                <w:szCs w:val="20"/>
              </w:rPr>
              <w:t>suicides occurred during interventions installation were not excluded in the analysis.</w:t>
            </w:r>
          </w:p>
        </w:tc>
        <w:tc>
          <w:tcPr>
            <w:tcW w:w="1530" w:type="dxa"/>
          </w:tcPr>
          <w:p w14:paraId="03F31738" w14:textId="3070FD67" w:rsidR="00E74B29" w:rsidRPr="002D1C31" w:rsidRDefault="002538C5" w:rsidP="00E74B29">
            <w:pPr>
              <w:rPr>
                <w:rFonts w:ascii="Times New Roman" w:hAnsi="Times New Roman" w:cs="Times New Roman"/>
                <w:sz w:val="20"/>
                <w:szCs w:val="20"/>
              </w:rPr>
            </w:pPr>
            <w:r w:rsidRPr="002D1C31">
              <w:rPr>
                <w:rFonts w:ascii="Times New Roman" w:hAnsi="Times New Roman" w:cs="Times New Roman"/>
                <w:sz w:val="20"/>
                <w:szCs w:val="20"/>
              </w:rPr>
              <w:t>Low risk: results on the intervention site and other sites were reported in the same way.</w:t>
            </w:r>
          </w:p>
        </w:tc>
        <w:tc>
          <w:tcPr>
            <w:tcW w:w="1192" w:type="dxa"/>
          </w:tcPr>
          <w:p w14:paraId="727AD219" w14:textId="31A78DAE" w:rsidR="00E74B29" w:rsidRPr="002D1C31" w:rsidRDefault="00E74B29" w:rsidP="00E74B29">
            <w:pPr>
              <w:rPr>
                <w:rFonts w:ascii="Times New Roman" w:hAnsi="Times New Roman" w:cs="Times New Roman"/>
                <w:sz w:val="20"/>
                <w:szCs w:val="20"/>
              </w:rPr>
            </w:pPr>
            <w:r w:rsidRPr="002D1C31">
              <w:rPr>
                <w:rFonts w:ascii="Times New Roman" w:hAnsi="Times New Roman" w:cs="Times New Roman"/>
                <w:sz w:val="20"/>
                <w:szCs w:val="20"/>
              </w:rPr>
              <w:t>Moderate risk</w:t>
            </w:r>
          </w:p>
        </w:tc>
      </w:tr>
    </w:tbl>
    <w:p w14:paraId="10E5CFD0" w14:textId="77777777" w:rsidR="00E07D62" w:rsidRPr="002D1C31" w:rsidRDefault="00E07D62" w:rsidP="0014329F">
      <w:pPr>
        <w:spacing w:line="240" w:lineRule="auto"/>
        <w:rPr>
          <w:rFonts w:ascii="Times New Roman" w:hAnsi="Times New Roman" w:cs="Times New Roman"/>
          <w:sz w:val="20"/>
          <w:szCs w:val="20"/>
        </w:rPr>
      </w:pPr>
      <w:r w:rsidRPr="002D1C31">
        <w:rPr>
          <w:rFonts w:ascii="Times New Roman" w:hAnsi="Times New Roman" w:cs="Times New Roman"/>
          <w:sz w:val="20"/>
          <w:szCs w:val="20"/>
        </w:rPr>
        <w:t xml:space="preserve"> </w:t>
      </w:r>
    </w:p>
    <w:p w14:paraId="5DEA6954" w14:textId="77777777" w:rsidR="00E07D62" w:rsidRPr="002D1C31" w:rsidRDefault="00E07D62">
      <w:pPr>
        <w:rPr>
          <w:rFonts w:ascii="Times New Roman" w:hAnsi="Times New Roman" w:cs="Times New Roman"/>
          <w:sz w:val="20"/>
          <w:szCs w:val="20"/>
        </w:rPr>
      </w:pPr>
      <w:r w:rsidRPr="002D1C31">
        <w:rPr>
          <w:rFonts w:ascii="Times New Roman" w:hAnsi="Times New Roman" w:cs="Times New Roman"/>
          <w:sz w:val="20"/>
          <w:szCs w:val="20"/>
        </w:rPr>
        <w:br w:type="page"/>
      </w:r>
    </w:p>
    <w:p w14:paraId="13B9B9AC" w14:textId="2461AC16" w:rsidR="00677640" w:rsidRPr="002D1C31" w:rsidRDefault="00677640" w:rsidP="00677640">
      <w:pPr>
        <w:rPr>
          <w:rFonts w:ascii="Times New Roman" w:hAnsi="Times New Roman" w:cs="Times New Roman"/>
          <w:b/>
          <w:bCs/>
          <w:sz w:val="24"/>
          <w:szCs w:val="24"/>
        </w:rPr>
      </w:pPr>
      <w:proofErr w:type="spellStart"/>
      <w:r w:rsidRPr="002D1C31">
        <w:rPr>
          <w:rFonts w:ascii="Times New Roman" w:hAnsi="Times New Roman" w:cs="Times New Roman"/>
          <w:b/>
          <w:bCs/>
          <w:sz w:val="24"/>
          <w:szCs w:val="24"/>
        </w:rPr>
        <w:lastRenderedPageBreak/>
        <w:t>eTable</w:t>
      </w:r>
      <w:proofErr w:type="spellEnd"/>
      <w:r w:rsidRPr="002D1C31">
        <w:rPr>
          <w:rFonts w:ascii="Times New Roman" w:hAnsi="Times New Roman" w:cs="Times New Roman"/>
          <w:b/>
          <w:bCs/>
          <w:sz w:val="24"/>
          <w:szCs w:val="24"/>
        </w:rPr>
        <w:t xml:space="preserve"> 4. Suicide counts at intervention sites during pre- and post-intervention periods</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677640" w:rsidRPr="002D1C31" w14:paraId="676BAD33" w14:textId="77777777" w:rsidTr="005B3367">
        <w:tc>
          <w:tcPr>
            <w:tcW w:w="1992" w:type="dxa"/>
          </w:tcPr>
          <w:p w14:paraId="5714BEB2"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Author(s) and date</w:t>
            </w:r>
          </w:p>
        </w:tc>
        <w:tc>
          <w:tcPr>
            <w:tcW w:w="3984" w:type="dxa"/>
            <w:gridSpan w:val="2"/>
          </w:tcPr>
          <w:p w14:paraId="51E49562"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Duration of observation period (years)</w:t>
            </w:r>
          </w:p>
        </w:tc>
        <w:tc>
          <w:tcPr>
            <w:tcW w:w="3986" w:type="dxa"/>
            <w:gridSpan w:val="2"/>
          </w:tcPr>
          <w:p w14:paraId="4943A32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3986" w:type="dxa"/>
            <w:gridSpan w:val="2"/>
          </w:tcPr>
          <w:p w14:paraId="42D7AF44"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Suicides per year</w:t>
            </w:r>
          </w:p>
        </w:tc>
      </w:tr>
      <w:tr w:rsidR="00677640" w:rsidRPr="002D1C31" w14:paraId="43D0BC97" w14:textId="77777777" w:rsidTr="005B3367">
        <w:tc>
          <w:tcPr>
            <w:tcW w:w="1992" w:type="dxa"/>
          </w:tcPr>
          <w:p w14:paraId="28E07424" w14:textId="77777777" w:rsidR="00677640" w:rsidRPr="002D1C31" w:rsidRDefault="00677640" w:rsidP="005B3367">
            <w:pPr>
              <w:rPr>
                <w:rFonts w:ascii="Times New Roman" w:hAnsi="Times New Roman" w:cs="Times New Roman"/>
                <w:b/>
                <w:bCs/>
                <w:sz w:val="20"/>
                <w:szCs w:val="20"/>
              </w:rPr>
            </w:pPr>
          </w:p>
        </w:tc>
        <w:tc>
          <w:tcPr>
            <w:tcW w:w="1992" w:type="dxa"/>
          </w:tcPr>
          <w:p w14:paraId="45D45129"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Pre-intervention</w:t>
            </w:r>
          </w:p>
        </w:tc>
        <w:tc>
          <w:tcPr>
            <w:tcW w:w="1992" w:type="dxa"/>
          </w:tcPr>
          <w:p w14:paraId="7D3A61B1"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Post-intervention</w:t>
            </w:r>
          </w:p>
        </w:tc>
        <w:tc>
          <w:tcPr>
            <w:tcW w:w="1993" w:type="dxa"/>
          </w:tcPr>
          <w:p w14:paraId="43C2AE4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Pre-intervention</w:t>
            </w:r>
          </w:p>
        </w:tc>
        <w:tc>
          <w:tcPr>
            <w:tcW w:w="1993" w:type="dxa"/>
          </w:tcPr>
          <w:p w14:paraId="1EA58223"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Post-intervention</w:t>
            </w:r>
          </w:p>
        </w:tc>
        <w:tc>
          <w:tcPr>
            <w:tcW w:w="1993" w:type="dxa"/>
          </w:tcPr>
          <w:p w14:paraId="4E7E3B1A"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Pre-intervention</w:t>
            </w:r>
          </w:p>
        </w:tc>
        <w:tc>
          <w:tcPr>
            <w:tcW w:w="1993" w:type="dxa"/>
          </w:tcPr>
          <w:p w14:paraId="5BAE2BB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Post-intervention</w:t>
            </w:r>
          </w:p>
        </w:tc>
      </w:tr>
      <w:tr w:rsidR="00677640" w:rsidRPr="002D1C31" w14:paraId="0F581E3C" w14:textId="77777777" w:rsidTr="005B3367">
        <w:tc>
          <w:tcPr>
            <w:tcW w:w="1992" w:type="dxa"/>
            <w:shd w:val="clear" w:color="auto" w:fill="FFFFFF" w:themeFill="background1"/>
          </w:tcPr>
          <w:p w14:paraId="39DFB8E9" w14:textId="77912159"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Beautrais</w:t>
            </w:r>
            <w:proofErr w:type="spellEnd"/>
            <w:r w:rsidRPr="002D1C31">
              <w:rPr>
                <w:rFonts w:ascii="Times New Roman" w:hAnsi="Times New Roman" w:cs="Times New Roman"/>
                <w:sz w:val="20"/>
                <w:szCs w:val="20"/>
              </w:rPr>
              <w:t xml:space="preserve"> (2001)</w:t>
            </w:r>
          </w:p>
        </w:tc>
        <w:tc>
          <w:tcPr>
            <w:tcW w:w="1992" w:type="dxa"/>
          </w:tcPr>
          <w:p w14:paraId="56C58421"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2" w:type="dxa"/>
          </w:tcPr>
          <w:p w14:paraId="726ADCB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3" w:type="dxa"/>
          </w:tcPr>
          <w:p w14:paraId="08A387C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15</w:t>
            </w:r>
          </w:p>
        </w:tc>
        <w:tc>
          <w:tcPr>
            <w:tcW w:w="1993" w:type="dxa"/>
          </w:tcPr>
          <w:p w14:paraId="049C582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3</w:t>
            </w:r>
          </w:p>
        </w:tc>
        <w:tc>
          <w:tcPr>
            <w:tcW w:w="1993" w:type="dxa"/>
            <w:shd w:val="clear" w:color="auto" w:fill="auto"/>
          </w:tcPr>
          <w:p w14:paraId="7CED8901"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3.8</w:t>
            </w:r>
          </w:p>
        </w:tc>
        <w:tc>
          <w:tcPr>
            <w:tcW w:w="1993" w:type="dxa"/>
            <w:shd w:val="clear" w:color="auto" w:fill="auto"/>
          </w:tcPr>
          <w:p w14:paraId="3FADF33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0.8</w:t>
            </w:r>
          </w:p>
        </w:tc>
      </w:tr>
      <w:tr w:rsidR="00677640" w:rsidRPr="002D1C31" w14:paraId="00D6B0A4" w14:textId="77777777" w:rsidTr="005B3367">
        <w:tc>
          <w:tcPr>
            <w:tcW w:w="1992" w:type="dxa"/>
            <w:shd w:val="clear" w:color="auto" w:fill="FFFFFF" w:themeFill="background1"/>
          </w:tcPr>
          <w:p w14:paraId="428C9F71" w14:textId="00DACB20"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Bennewith</w:t>
            </w:r>
            <w:proofErr w:type="spellEnd"/>
            <w:r w:rsidRPr="002D1C31">
              <w:rPr>
                <w:rFonts w:ascii="Times New Roman" w:hAnsi="Times New Roman" w:cs="Times New Roman"/>
                <w:sz w:val="20"/>
                <w:szCs w:val="20"/>
              </w:rPr>
              <w:t xml:space="preserve"> et al. (2007)</w:t>
            </w:r>
          </w:p>
        </w:tc>
        <w:tc>
          <w:tcPr>
            <w:tcW w:w="1992" w:type="dxa"/>
          </w:tcPr>
          <w:p w14:paraId="27CD7C02"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2" w:type="dxa"/>
          </w:tcPr>
          <w:p w14:paraId="111B16EC"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3" w:type="dxa"/>
          </w:tcPr>
          <w:p w14:paraId="574B0611"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41</w:t>
            </w:r>
          </w:p>
        </w:tc>
        <w:tc>
          <w:tcPr>
            <w:tcW w:w="1993" w:type="dxa"/>
          </w:tcPr>
          <w:p w14:paraId="7434AC1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20</w:t>
            </w:r>
          </w:p>
        </w:tc>
        <w:tc>
          <w:tcPr>
            <w:tcW w:w="1993" w:type="dxa"/>
            <w:shd w:val="clear" w:color="auto" w:fill="auto"/>
          </w:tcPr>
          <w:p w14:paraId="23B9E59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8.2</w:t>
            </w:r>
          </w:p>
        </w:tc>
        <w:tc>
          <w:tcPr>
            <w:tcW w:w="1993" w:type="dxa"/>
            <w:shd w:val="clear" w:color="auto" w:fill="auto"/>
          </w:tcPr>
          <w:p w14:paraId="2DAA7EFE"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4.0</w:t>
            </w:r>
          </w:p>
        </w:tc>
      </w:tr>
      <w:tr w:rsidR="00677640" w:rsidRPr="002D1C31" w14:paraId="466543EF" w14:textId="77777777" w:rsidTr="005B3367">
        <w:tc>
          <w:tcPr>
            <w:tcW w:w="1992" w:type="dxa"/>
            <w:shd w:val="clear" w:color="auto" w:fill="FFFFFF" w:themeFill="background1"/>
          </w:tcPr>
          <w:p w14:paraId="4743394D" w14:textId="31CE9E8B"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Berman et al. (2022)</w:t>
            </w:r>
          </w:p>
        </w:tc>
        <w:tc>
          <w:tcPr>
            <w:tcW w:w="1992" w:type="dxa"/>
          </w:tcPr>
          <w:p w14:paraId="78FA21E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6</w:t>
            </w:r>
          </w:p>
        </w:tc>
        <w:tc>
          <w:tcPr>
            <w:tcW w:w="1992" w:type="dxa"/>
          </w:tcPr>
          <w:p w14:paraId="2EF2910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30</w:t>
            </w:r>
          </w:p>
        </w:tc>
        <w:tc>
          <w:tcPr>
            <w:tcW w:w="1993" w:type="dxa"/>
          </w:tcPr>
          <w:p w14:paraId="2AB3712C"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17</w:t>
            </w:r>
          </w:p>
        </w:tc>
        <w:tc>
          <w:tcPr>
            <w:tcW w:w="1993" w:type="dxa"/>
          </w:tcPr>
          <w:p w14:paraId="41096978"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3" w:type="dxa"/>
            <w:shd w:val="clear" w:color="auto" w:fill="auto"/>
          </w:tcPr>
          <w:p w14:paraId="211FFB2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2.8</w:t>
            </w:r>
          </w:p>
        </w:tc>
        <w:tc>
          <w:tcPr>
            <w:tcW w:w="1993" w:type="dxa"/>
            <w:shd w:val="clear" w:color="auto" w:fill="auto"/>
          </w:tcPr>
          <w:p w14:paraId="62F404B3"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0.2</w:t>
            </w:r>
          </w:p>
        </w:tc>
      </w:tr>
      <w:tr w:rsidR="00677640" w:rsidRPr="002D1C31" w14:paraId="6061D96C" w14:textId="77777777" w:rsidTr="005B3367">
        <w:tc>
          <w:tcPr>
            <w:tcW w:w="1992" w:type="dxa"/>
            <w:shd w:val="clear" w:color="auto" w:fill="FFFFFF" w:themeFill="background1"/>
          </w:tcPr>
          <w:p w14:paraId="35EBF9CC" w14:textId="7AFC1C16"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Clapperton et al. (2022)</w:t>
            </w:r>
          </w:p>
        </w:tc>
        <w:tc>
          <w:tcPr>
            <w:tcW w:w="1992" w:type="dxa"/>
          </w:tcPr>
          <w:p w14:paraId="38DAD602"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9.6 years per site on average</w:t>
            </w:r>
          </w:p>
        </w:tc>
        <w:tc>
          <w:tcPr>
            <w:tcW w:w="1992" w:type="dxa"/>
          </w:tcPr>
          <w:p w14:paraId="3E50EED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3.0 years per site on average</w:t>
            </w:r>
          </w:p>
        </w:tc>
        <w:tc>
          <w:tcPr>
            <w:tcW w:w="1993" w:type="dxa"/>
          </w:tcPr>
          <w:p w14:paraId="41E72EA1"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60</w:t>
            </w:r>
          </w:p>
        </w:tc>
        <w:tc>
          <w:tcPr>
            <w:tcW w:w="1993" w:type="dxa"/>
          </w:tcPr>
          <w:p w14:paraId="5CF4BABE"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6</w:t>
            </w:r>
          </w:p>
        </w:tc>
        <w:tc>
          <w:tcPr>
            <w:tcW w:w="1993" w:type="dxa"/>
            <w:shd w:val="clear" w:color="auto" w:fill="auto"/>
          </w:tcPr>
          <w:p w14:paraId="33ACE63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6.3</w:t>
            </w:r>
          </w:p>
        </w:tc>
        <w:tc>
          <w:tcPr>
            <w:tcW w:w="1993" w:type="dxa"/>
            <w:shd w:val="clear" w:color="auto" w:fill="auto"/>
          </w:tcPr>
          <w:p w14:paraId="0B0881A2"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2.0</w:t>
            </w:r>
          </w:p>
        </w:tc>
      </w:tr>
      <w:tr w:rsidR="00677640" w:rsidRPr="002D1C31" w14:paraId="4EEB82CB" w14:textId="77777777" w:rsidTr="005B3367">
        <w:tc>
          <w:tcPr>
            <w:tcW w:w="1992" w:type="dxa"/>
            <w:shd w:val="clear" w:color="auto" w:fill="FFFFFF" w:themeFill="background1"/>
          </w:tcPr>
          <w:p w14:paraId="24DEFF91" w14:textId="71169A33"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Deisenhammer</w:t>
            </w:r>
            <w:proofErr w:type="spellEnd"/>
            <w:r w:rsidRPr="002D1C31">
              <w:rPr>
                <w:rFonts w:ascii="Times New Roman" w:hAnsi="Times New Roman" w:cs="Times New Roman"/>
                <w:sz w:val="20"/>
                <w:szCs w:val="20"/>
              </w:rPr>
              <w:t xml:space="preserve"> et al. (2024)</w:t>
            </w:r>
          </w:p>
        </w:tc>
        <w:tc>
          <w:tcPr>
            <w:tcW w:w="1992" w:type="dxa"/>
          </w:tcPr>
          <w:p w14:paraId="19FF36C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10</w:t>
            </w:r>
          </w:p>
        </w:tc>
        <w:tc>
          <w:tcPr>
            <w:tcW w:w="1992" w:type="dxa"/>
          </w:tcPr>
          <w:p w14:paraId="6EE4D5EA"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10</w:t>
            </w:r>
          </w:p>
        </w:tc>
        <w:tc>
          <w:tcPr>
            <w:tcW w:w="1993" w:type="dxa"/>
          </w:tcPr>
          <w:p w14:paraId="5BEF749B"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26</w:t>
            </w:r>
          </w:p>
        </w:tc>
        <w:tc>
          <w:tcPr>
            <w:tcW w:w="1993" w:type="dxa"/>
          </w:tcPr>
          <w:p w14:paraId="0C594F3B"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9</w:t>
            </w:r>
          </w:p>
        </w:tc>
        <w:tc>
          <w:tcPr>
            <w:tcW w:w="1993" w:type="dxa"/>
            <w:shd w:val="clear" w:color="auto" w:fill="auto"/>
          </w:tcPr>
          <w:p w14:paraId="594133A5" w14:textId="77777777"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2.6</w:t>
            </w:r>
          </w:p>
        </w:tc>
        <w:tc>
          <w:tcPr>
            <w:tcW w:w="1993" w:type="dxa"/>
            <w:shd w:val="clear" w:color="auto" w:fill="auto"/>
          </w:tcPr>
          <w:p w14:paraId="35671709" w14:textId="77777777"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0.9</w:t>
            </w:r>
          </w:p>
        </w:tc>
      </w:tr>
      <w:tr w:rsidR="00677640" w:rsidRPr="002D1C31" w14:paraId="3D073890" w14:textId="77777777" w:rsidTr="005B3367">
        <w:tc>
          <w:tcPr>
            <w:tcW w:w="1992" w:type="dxa"/>
            <w:shd w:val="clear" w:color="auto" w:fill="FFFFFF" w:themeFill="background1"/>
          </w:tcPr>
          <w:p w14:paraId="3C058D5F" w14:textId="613243F5"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Dwyer et al. (2023)</w:t>
            </w:r>
          </w:p>
        </w:tc>
        <w:tc>
          <w:tcPr>
            <w:tcW w:w="1992" w:type="dxa"/>
          </w:tcPr>
          <w:p w14:paraId="3C0D575E"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9.2</w:t>
            </w:r>
          </w:p>
        </w:tc>
        <w:tc>
          <w:tcPr>
            <w:tcW w:w="1992" w:type="dxa"/>
          </w:tcPr>
          <w:p w14:paraId="66DD9387"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8.8</w:t>
            </w:r>
          </w:p>
        </w:tc>
        <w:tc>
          <w:tcPr>
            <w:tcW w:w="1993" w:type="dxa"/>
          </w:tcPr>
          <w:p w14:paraId="5D718ED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95</w:t>
            </w:r>
          </w:p>
        </w:tc>
        <w:tc>
          <w:tcPr>
            <w:tcW w:w="1993" w:type="dxa"/>
          </w:tcPr>
          <w:p w14:paraId="68819E0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0</w:t>
            </w:r>
          </w:p>
        </w:tc>
        <w:tc>
          <w:tcPr>
            <w:tcW w:w="1993" w:type="dxa"/>
            <w:shd w:val="clear" w:color="auto" w:fill="auto"/>
          </w:tcPr>
          <w:p w14:paraId="4F9951A8"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10.3</w:t>
            </w:r>
          </w:p>
        </w:tc>
        <w:tc>
          <w:tcPr>
            <w:tcW w:w="1993" w:type="dxa"/>
            <w:shd w:val="clear" w:color="auto" w:fill="auto"/>
          </w:tcPr>
          <w:p w14:paraId="47DE7A5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0.0</w:t>
            </w:r>
          </w:p>
        </w:tc>
      </w:tr>
      <w:tr w:rsidR="00677640" w:rsidRPr="002D1C31" w14:paraId="5D7B6B56" w14:textId="77777777" w:rsidTr="005B3367">
        <w:tc>
          <w:tcPr>
            <w:tcW w:w="1992" w:type="dxa"/>
            <w:shd w:val="clear" w:color="auto" w:fill="FFFFFF" w:themeFill="background1"/>
          </w:tcPr>
          <w:p w14:paraId="5911BC8F" w14:textId="45BA7EBF"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Fredin-</w:t>
            </w:r>
            <w:proofErr w:type="spellStart"/>
            <w:r w:rsidRPr="002D1C31">
              <w:rPr>
                <w:rFonts w:ascii="Times New Roman" w:hAnsi="Times New Roman" w:cs="Times New Roman"/>
                <w:sz w:val="20"/>
                <w:szCs w:val="20"/>
              </w:rPr>
              <w:t>Knutzén</w:t>
            </w:r>
            <w:proofErr w:type="spellEnd"/>
            <w:r w:rsidRPr="002D1C31">
              <w:rPr>
                <w:rFonts w:ascii="Times New Roman" w:hAnsi="Times New Roman" w:cs="Times New Roman"/>
                <w:sz w:val="20"/>
                <w:szCs w:val="20"/>
              </w:rPr>
              <w:t xml:space="preserve"> et al. (2022)</w:t>
            </w:r>
          </w:p>
        </w:tc>
        <w:tc>
          <w:tcPr>
            <w:tcW w:w="1992" w:type="dxa"/>
          </w:tcPr>
          <w:p w14:paraId="187BA86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12</w:t>
            </w:r>
          </w:p>
        </w:tc>
        <w:tc>
          <w:tcPr>
            <w:tcW w:w="1992" w:type="dxa"/>
          </w:tcPr>
          <w:p w14:paraId="5AF7FA7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8</w:t>
            </w:r>
          </w:p>
        </w:tc>
        <w:tc>
          <w:tcPr>
            <w:tcW w:w="1993" w:type="dxa"/>
          </w:tcPr>
          <w:p w14:paraId="76517868"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3" w:type="dxa"/>
          </w:tcPr>
          <w:p w14:paraId="2E85164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w:t>
            </w:r>
          </w:p>
        </w:tc>
        <w:tc>
          <w:tcPr>
            <w:tcW w:w="1993" w:type="dxa"/>
            <w:shd w:val="clear" w:color="auto" w:fill="auto"/>
          </w:tcPr>
          <w:p w14:paraId="42B5972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0.3</w:t>
            </w:r>
          </w:p>
        </w:tc>
        <w:tc>
          <w:tcPr>
            <w:tcW w:w="1993" w:type="dxa"/>
            <w:shd w:val="clear" w:color="auto" w:fill="auto"/>
          </w:tcPr>
          <w:p w14:paraId="4B74DE27"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0.1</w:t>
            </w:r>
          </w:p>
        </w:tc>
      </w:tr>
      <w:tr w:rsidR="00677640" w:rsidRPr="002D1C31" w14:paraId="20C31F9E" w14:textId="77777777" w:rsidTr="005B3367">
        <w:tc>
          <w:tcPr>
            <w:tcW w:w="1992" w:type="dxa"/>
            <w:shd w:val="clear" w:color="auto" w:fill="FFFFFF" w:themeFill="background1"/>
          </w:tcPr>
          <w:p w14:paraId="62D1B508" w14:textId="1089D184"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Kõlves</w:t>
            </w:r>
            <w:proofErr w:type="spellEnd"/>
            <w:r w:rsidRPr="002D1C31">
              <w:rPr>
                <w:rFonts w:ascii="Times New Roman" w:hAnsi="Times New Roman" w:cs="Times New Roman"/>
                <w:sz w:val="20"/>
                <w:szCs w:val="20"/>
              </w:rPr>
              <w:t xml:space="preserve"> et al. (</w:t>
            </w:r>
            <w:proofErr w:type="gramStart"/>
            <w:r w:rsidRPr="002D1C31">
              <w:rPr>
                <w:rFonts w:ascii="Times New Roman" w:hAnsi="Times New Roman" w:cs="Times New Roman"/>
                <w:sz w:val="20"/>
                <w:szCs w:val="20"/>
              </w:rPr>
              <w:t>2023)</w:t>
            </w:r>
            <w:r w:rsidRPr="002D1C31">
              <w:rPr>
                <w:rFonts w:ascii="Times New Roman" w:hAnsi="Times New Roman" w:cs="Times New Roman"/>
                <w:sz w:val="20"/>
                <w:szCs w:val="20"/>
                <w:vertAlign w:val="superscript"/>
              </w:rPr>
              <w:t>a</w:t>
            </w:r>
            <w:proofErr w:type="gramEnd"/>
          </w:p>
        </w:tc>
        <w:tc>
          <w:tcPr>
            <w:tcW w:w="1992" w:type="dxa"/>
          </w:tcPr>
          <w:p w14:paraId="221AD83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15</w:t>
            </w:r>
          </w:p>
        </w:tc>
        <w:tc>
          <w:tcPr>
            <w:tcW w:w="1992" w:type="dxa"/>
          </w:tcPr>
          <w:p w14:paraId="7AE657F3"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6</w:t>
            </w:r>
          </w:p>
        </w:tc>
        <w:tc>
          <w:tcPr>
            <w:tcW w:w="1993" w:type="dxa"/>
          </w:tcPr>
          <w:p w14:paraId="71C90387" w14:textId="10342754"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N</w:t>
            </w:r>
            <w:r w:rsidR="00B036C8">
              <w:rPr>
                <w:rFonts w:ascii="Times New Roman" w:hAnsi="Times New Roman" w:cs="Times New Roman"/>
                <w:sz w:val="20"/>
                <w:szCs w:val="20"/>
              </w:rPr>
              <w:t>/</w:t>
            </w:r>
            <w:r w:rsidRPr="002D1C31">
              <w:rPr>
                <w:rFonts w:ascii="Times New Roman" w:hAnsi="Times New Roman" w:cs="Times New Roman"/>
                <w:sz w:val="20"/>
                <w:szCs w:val="20"/>
              </w:rPr>
              <w:t>A</w:t>
            </w:r>
          </w:p>
        </w:tc>
        <w:tc>
          <w:tcPr>
            <w:tcW w:w="1993" w:type="dxa"/>
          </w:tcPr>
          <w:p w14:paraId="479954CB" w14:textId="3BD577FD"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N</w:t>
            </w:r>
            <w:r w:rsidR="00B036C8">
              <w:rPr>
                <w:rFonts w:ascii="Times New Roman" w:hAnsi="Times New Roman" w:cs="Times New Roman"/>
                <w:sz w:val="20"/>
                <w:szCs w:val="20"/>
              </w:rPr>
              <w:t>/</w:t>
            </w:r>
            <w:r w:rsidRPr="002D1C31">
              <w:rPr>
                <w:rFonts w:ascii="Times New Roman" w:hAnsi="Times New Roman" w:cs="Times New Roman"/>
                <w:sz w:val="20"/>
                <w:szCs w:val="20"/>
              </w:rPr>
              <w:t>A</w:t>
            </w:r>
          </w:p>
        </w:tc>
        <w:tc>
          <w:tcPr>
            <w:tcW w:w="1993" w:type="dxa"/>
            <w:shd w:val="clear" w:color="auto" w:fill="auto"/>
          </w:tcPr>
          <w:p w14:paraId="6056C83C" w14:textId="076900C7"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N</w:t>
            </w:r>
            <w:r w:rsidR="00B036C8">
              <w:rPr>
                <w:rFonts w:ascii="Times New Roman" w:hAnsi="Times New Roman" w:cs="Times New Roman"/>
                <w:color w:val="000000"/>
                <w:sz w:val="20"/>
                <w:szCs w:val="20"/>
              </w:rPr>
              <w:t>/</w:t>
            </w:r>
            <w:r w:rsidRPr="002D1C31">
              <w:rPr>
                <w:rFonts w:ascii="Times New Roman" w:hAnsi="Times New Roman" w:cs="Times New Roman"/>
                <w:color w:val="000000"/>
                <w:sz w:val="20"/>
                <w:szCs w:val="20"/>
              </w:rPr>
              <w:t>A</w:t>
            </w:r>
          </w:p>
        </w:tc>
        <w:tc>
          <w:tcPr>
            <w:tcW w:w="1993" w:type="dxa"/>
            <w:shd w:val="clear" w:color="auto" w:fill="auto"/>
          </w:tcPr>
          <w:p w14:paraId="7C4C937D" w14:textId="624F79EE"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N</w:t>
            </w:r>
            <w:r w:rsidR="00B036C8">
              <w:rPr>
                <w:rFonts w:ascii="Times New Roman" w:hAnsi="Times New Roman" w:cs="Times New Roman"/>
                <w:color w:val="000000"/>
                <w:sz w:val="20"/>
                <w:szCs w:val="20"/>
              </w:rPr>
              <w:t>/</w:t>
            </w:r>
            <w:r w:rsidRPr="002D1C31">
              <w:rPr>
                <w:rFonts w:ascii="Times New Roman" w:hAnsi="Times New Roman" w:cs="Times New Roman"/>
                <w:color w:val="000000"/>
                <w:sz w:val="20"/>
                <w:szCs w:val="20"/>
              </w:rPr>
              <w:t>A</w:t>
            </w:r>
          </w:p>
        </w:tc>
      </w:tr>
      <w:tr w:rsidR="00677640" w:rsidRPr="002D1C31" w14:paraId="46E54BFC" w14:textId="77777777" w:rsidTr="005B3367">
        <w:tc>
          <w:tcPr>
            <w:tcW w:w="1992" w:type="dxa"/>
            <w:shd w:val="clear" w:color="auto" w:fill="FFFFFF" w:themeFill="background1"/>
          </w:tcPr>
          <w:p w14:paraId="78A0B7F4" w14:textId="12375F5E"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Law and Yip (2011)</w:t>
            </w:r>
          </w:p>
        </w:tc>
        <w:tc>
          <w:tcPr>
            <w:tcW w:w="1992" w:type="dxa"/>
          </w:tcPr>
          <w:p w14:paraId="48BDF763"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2" w:type="dxa"/>
          </w:tcPr>
          <w:p w14:paraId="3AC8729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3" w:type="dxa"/>
          </w:tcPr>
          <w:p w14:paraId="36E1250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29</w:t>
            </w:r>
          </w:p>
        </w:tc>
        <w:tc>
          <w:tcPr>
            <w:tcW w:w="1993" w:type="dxa"/>
          </w:tcPr>
          <w:p w14:paraId="7657833E"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3</w:t>
            </w:r>
          </w:p>
        </w:tc>
        <w:tc>
          <w:tcPr>
            <w:tcW w:w="1993" w:type="dxa"/>
            <w:shd w:val="clear" w:color="auto" w:fill="auto"/>
          </w:tcPr>
          <w:p w14:paraId="1652D6B7"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5.8</w:t>
            </w:r>
          </w:p>
        </w:tc>
        <w:tc>
          <w:tcPr>
            <w:tcW w:w="1993" w:type="dxa"/>
            <w:shd w:val="clear" w:color="auto" w:fill="auto"/>
          </w:tcPr>
          <w:p w14:paraId="0303E142"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0.6</w:t>
            </w:r>
          </w:p>
        </w:tc>
      </w:tr>
      <w:tr w:rsidR="00677640" w:rsidRPr="002D1C31" w14:paraId="480811D8" w14:textId="77777777" w:rsidTr="005B3367">
        <w:tc>
          <w:tcPr>
            <w:tcW w:w="1992" w:type="dxa"/>
            <w:shd w:val="clear" w:color="auto" w:fill="FFFFFF" w:themeFill="background1"/>
          </w:tcPr>
          <w:p w14:paraId="65A0E66D" w14:textId="7C38B478"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Law et al. (2014)</w:t>
            </w:r>
          </w:p>
        </w:tc>
        <w:tc>
          <w:tcPr>
            <w:tcW w:w="1992" w:type="dxa"/>
          </w:tcPr>
          <w:p w14:paraId="68B4D94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2" w:type="dxa"/>
          </w:tcPr>
          <w:p w14:paraId="7D01933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19</w:t>
            </w:r>
          </w:p>
        </w:tc>
        <w:tc>
          <w:tcPr>
            <w:tcW w:w="1993" w:type="dxa"/>
          </w:tcPr>
          <w:p w14:paraId="407AD923"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22</w:t>
            </w:r>
          </w:p>
        </w:tc>
        <w:tc>
          <w:tcPr>
            <w:tcW w:w="1993" w:type="dxa"/>
          </w:tcPr>
          <w:p w14:paraId="43E8FA4B"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16</w:t>
            </w:r>
          </w:p>
        </w:tc>
        <w:tc>
          <w:tcPr>
            <w:tcW w:w="1993" w:type="dxa"/>
            <w:shd w:val="clear" w:color="auto" w:fill="auto"/>
          </w:tcPr>
          <w:p w14:paraId="5BD6DC4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5.5</w:t>
            </w:r>
          </w:p>
        </w:tc>
        <w:tc>
          <w:tcPr>
            <w:tcW w:w="1993" w:type="dxa"/>
            <w:shd w:val="clear" w:color="auto" w:fill="auto"/>
          </w:tcPr>
          <w:p w14:paraId="5CCD38C7"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0.8</w:t>
            </w:r>
          </w:p>
        </w:tc>
      </w:tr>
      <w:tr w:rsidR="00677640" w:rsidRPr="002D1C31" w14:paraId="76CC52E2" w14:textId="77777777" w:rsidTr="005B3367">
        <w:tc>
          <w:tcPr>
            <w:tcW w:w="1992" w:type="dxa"/>
            <w:shd w:val="clear" w:color="auto" w:fill="FFFFFF" w:themeFill="background1"/>
          </w:tcPr>
          <w:p w14:paraId="78A1665B" w14:textId="3D4F06EE"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Pelletier (2007)</w:t>
            </w:r>
          </w:p>
        </w:tc>
        <w:tc>
          <w:tcPr>
            <w:tcW w:w="1992" w:type="dxa"/>
          </w:tcPr>
          <w:p w14:paraId="62E0978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22.2</w:t>
            </w:r>
          </w:p>
        </w:tc>
        <w:tc>
          <w:tcPr>
            <w:tcW w:w="1992" w:type="dxa"/>
          </w:tcPr>
          <w:p w14:paraId="5D23355E"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22.2</w:t>
            </w:r>
          </w:p>
        </w:tc>
        <w:tc>
          <w:tcPr>
            <w:tcW w:w="1993" w:type="dxa"/>
          </w:tcPr>
          <w:p w14:paraId="2AC350FC"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14</w:t>
            </w:r>
          </w:p>
        </w:tc>
        <w:tc>
          <w:tcPr>
            <w:tcW w:w="1993" w:type="dxa"/>
          </w:tcPr>
          <w:p w14:paraId="2206945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0</w:t>
            </w:r>
          </w:p>
        </w:tc>
        <w:tc>
          <w:tcPr>
            <w:tcW w:w="1993" w:type="dxa"/>
            <w:shd w:val="clear" w:color="auto" w:fill="auto"/>
          </w:tcPr>
          <w:p w14:paraId="71766BD4"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0.6</w:t>
            </w:r>
          </w:p>
        </w:tc>
        <w:tc>
          <w:tcPr>
            <w:tcW w:w="1993" w:type="dxa"/>
            <w:shd w:val="clear" w:color="auto" w:fill="auto"/>
          </w:tcPr>
          <w:p w14:paraId="67139F1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0.0</w:t>
            </w:r>
          </w:p>
        </w:tc>
      </w:tr>
      <w:tr w:rsidR="00677640" w:rsidRPr="002D1C31" w14:paraId="64C2D9CC" w14:textId="77777777" w:rsidTr="005B3367">
        <w:tc>
          <w:tcPr>
            <w:tcW w:w="1992" w:type="dxa"/>
            <w:shd w:val="clear" w:color="auto" w:fill="FFFFFF" w:themeFill="background1"/>
          </w:tcPr>
          <w:p w14:paraId="17949427" w14:textId="22B33231"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Perron et al. (2013)</w:t>
            </w:r>
          </w:p>
        </w:tc>
        <w:tc>
          <w:tcPr>
            <w:tcW w:w="1992" w:type="dxa"/>
          </w:tcPr>
          <w:p w14:paraId="3A044CF2"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13.5</w:t>
            </w:r>
          </w:p>
        </w:tc>
        <w:tc>
          <w:tcPr>
            <w:tcW w:w="1992" w:type="dxa"/>
          </w:tcPr>
          <w:p w14:paraId="5208C34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w:t>
            </w:r>
          </w:p>
        </w:tc>
        <w:tc>
          <w:tcPr>
            <w:tcW w:w="1993" w:type="dxa"/>
          </w:tcPr>
          <w:p w14:paraId="3538025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146</w:t>
            </w:r>
          </w:p>
        </w:tc>
        <w:tc>
          <w:tcPr>
            <w:tcW w:w="1993" w:type="dxa"/>
          </w:tcPr>
          <w:p w14:paraId="40BF6A8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13</w:t>
            </w:r>
          </w:p>
        </w:tc>
        <w:tc>
          <w:tcPr>
            <w:tcW w:w="1993" w:type="dxa"/>
            <w:shd w:val="clear" w:color="auto" w:fill="auto"/>
          </w:tcPr>
          <w:p w14:paraId="0A666E2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10.8</w:t>
            </w:r>
          </w:p>
        </w:tc>
        <w:tc>
          <w:tcPr>
            <w:tcW w:w="1993" w:type="dxa"/>
            <w:shd w:val="clear" w:color="auto" w:fill="auto"/>
          </w:tcPr>
          <w:p w14:paraId="169B7421"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2.6</w:t>
            </w:r>
          </w:p>
        </w:tc>
      </w:tr>
      <w:tr w:rsidR="00677640" w:rsidRPr="002D1C31" w14:paraId="4A982A28" w14:textId="77777777" w:rsidTr="005B3367">
        <w:tc>
          <w:tcPr>
            <w:tcW w:w="1992" w:type="dxa"/>
            <w:shd w:val="clear" w:color="auto" w:fill="FFFFFF" w:themeFill="background1"/>
          </w:tcPr>
          <w:p w14:paraId="222A4FB6" w14:textId="45F67B70"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Reisch and Michel (2005)</w:t>
            </w:r>
          </w:p>
        </w:tc>
        <w:tc>
          <w:tcPr>
            <w:tcW w:w="1992" w:type="dxa"/>
          </w:tcPr>
          <w:p w14:paraId="4C40C27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2" w:type="dxa"/>
          </w:tcPr>
          <w:p w14:paraId="6B716F2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4</w:t>
            </w:r>
          </w:p>
        </w:tc>
        <w:tc>
          <w:tcPr>
            <w:tcW w:w="1993" w:type="dxa"/>
          </w:tcPr>
          <w:p w14:paraId="79C1104A"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8</w:t>
            </w:r>
          </w:p>
        </w:tc>
        <w:tc>
          <w:tcPr>
            <w:tcW w:w="1993" w:type="dxa"/>
          </w:tcPr>
          <w:p w14:paraId="7E9AD5D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0</w:t>
            </w:r>
          </w:p>
        </w:tc>
        <w:tc>
          <w:tcPr>
            <w:tcW w:w="1993" w:type="dxa"/>
            <w:shd w:val="clear" w:color="auto" w:fill="auto"/>
          </w:tcPr>
          <w:p w14:paraId="150AE67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2.0</w:t>
            </w:r>
          </w:p>
        </w:tc>
        <w:tc>
          <w:tcPr>
            <w:tcW w:w="1993" w:type="dxa"/>
            <w:shd w:val="clear" w:color="auto" w:fill="auto"/>
          </w:tcPr>
          <w:p w14:paraId="5E38F83D"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0.0</w:t>
            </w:r>
          </w:p>
        </w:tc>
      </w:tr>
      <w:tr w:rsidR="00677640" w:rsidRPr="002D1C31" w14:paraId="707EE968" w14:textId="77777777" w:rsidTr="005B3367">
        <w:tc>
          <w:tcPr>
            <w:tcW w:w="1992" w:type="dxa"/>
            <w:shd w:val="clear" w:color="auto" w:fill="FFFFFF" w:themeFill="background1"/>
          </w:tcPr>
          <w:p w14:paraId="4A960CE2" w14:textId="049D385E"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Sinyor</w:t>
            </w:r>
            <w:proofErr w:type="spellEnd"/>
            <w:r w:rsidRPr="002D1C31">
              <w:rPr>
                <w:rFonts w:ascii="Times New Roman" w:hAnsi="Times New Roman" w:cs="Times New Roman"/>
                <w:sz w:val="20"/>
                <w:szCs w:val="20"/>
              </w:rPr>
              <w:t xml:space="preserve"> et al. (2017)</w:t>
            </w:r>
          </w:p>
        </w:tc>
        <w:tc>
          <w:tcPr>
            <w:tcW w:w="1992" w:type="dxa"/>
          </w:tcPr>
          <w:p w14:paraId="7979177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11</w:t>
            </w:r>
          </w:p>
        </w:tc>
        <w:tc>
          <w:tcPr>
            <w:tcW w:w="1992" w:type="dxa"/>
          </w:tcPr>
          <w:p w14:paraId="3585F02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11</w:t>
            </w:r>
          </w:p>
        </w:tc>
        <w:tc>
          <w:tcPr>
            <w:tcW w:w="1993" w:type="dxa"/>
          </w:tcPr>
          <w:p w14:paraId="6E5A9308"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105</w:t>
            </w:r>
          </w:p>
        </w:tc>
        <w:tc>
          <w:tcPr>
            <w:tcW w:w="1993" w:type="dxa"/>
          </w:tcPr>
          <w:p w14:paraId="23C780B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w:t>
            </w:r>
          </w:p>
        </w:tc>
        <w:tc>
          <w:tcPr>
            <w:tcW w:w="1993" w:type="dxa"/>
            <w:shd w:val="clear" w:color="auto" w:fill="auto"/>
          </w:tcPr>
          <w:p w14:paraId="37A181B0"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9.5</w:t>
            </w:r>
          </w:p>
        </w:tc>
        <w:tc>
          <w:tcPr>
            <w:tcW w:w="1993" w:type="dxa"/>
            <w:shd w:val="clear" w:color="auto" w:fill="auto"/>
          </w:tcPr>
          <w:p w14:paraId="49F8FFEC"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0.1</w:t>
            </w:r>
          </w:p>
        </w:tc>
      </w:tr>
      <w:tr w:rsidR="00677640" w:rsidRPr="002D1C31" w14:paraId="5832FED8" w14:textId="77777777" w:rsidTr="005B3367">
        <w:tc>
          <w:tcPr>
            <w:tcW w:w="1992" w:type="dxa"/>
            <w:shd w:val="clear" w:color="auto" w:fill="FFFFFF" w:themeFill="background1"/>
          </w:tcPr>
          <w:p w14:paraId="4FCD3178" w14:textId="6A110B2E" w:rsidR="00677640" w:rsidRPr="002D1C31" w:rsidRDefault="00677640" w:rsidP="005B3367">
            <w:pPr>
              <w:rPr>
                <w:rFonts w:ascii="Times New Roman" w:hAnsi="Times New Roman" w:cs="Times New Roman"/>
                <w:sz w:val="20"/>
                <w:szCs w:val="20"/>
              </w:rPr>
            </w:pPr>
            <w:proofErr w:type="spellStart"/>
            <w:r w:rsidRPr="002D1C31">
              <w:rPr>
                <w:rFonts w:ascii="Times New Roman" w:hAnsi="Times New Roman" w:cs="Times New Roman"/>
                <w:sz w:val="20"/>
                <w:szCs w:val="20"/>
              </w:rPr>
              <w:t>Skegg</w:t>
            </w:r>
            <w:proofErr w:type="spellEnd"/>
            <w:r w:rsidRPr="002D1C31">
              <w:rPr>
                <w:rFonts w:ascii="Times New Roman" w:hAnsi="Times New Roman" w:cs="Times New Roman"/>
                <w:sz w:val="20"/>
                <w:szCs w:val="20"/>
              </w:rPr>
              <w:t xml:space="preserve"> and Herbison (2009)</w:t>
            </w:r>
          </w:p>
        </w:tc>
        <w:tc>
          <w:tcPr>
            <w:tcW w:w="1992" w:type="dxa"/>
          </w:tcPr>
          <w:p w14:paraId="0DEF97A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10</w:t>
            </w:r>
          </w:p>
        </w:tc>
        <w:tc>
          <w:tcPr>
            <w:tcW w:w="1992" w:type="dxa"/>
          </w:tcPr>
          <w:p w14:paraId="3B99609F"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2</w:t>
            </w:r>
          </w:p>
        </w:tc>
        <w:tc>
          <w:tcPr>
            <w:tcW w:w="1993" w:type="dxa"/>
          </w:tcPr>
          <w:p w14:paraId="061C78C6"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13</w:t>
            </w:r>
          </w:p>
        </w:tc>
        <w:tc>
          <w:tcPr>
            <w:tcW w:w="1993" w:type="dxa"/>
          </w:tcPr>
          <w:p w14:paraId="0D520293"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0</w:t>
            </w:r>
          </w:p>
        </w:tc>
        <w:tc>
          <w:tcPr>
            <w:tcW w:w="1993" w:type="dxa"/>
            <w:shd w:val="clear" w:color="auto" w:fill="auto"/>
          </w:tcPr>
          <w:p w14:paraId="1E396F30" w14:textId="77777777"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1.3</w:t>
            </w:r>
          </w:p>
        </w:tc>
        <w:tc>
          <w:tcPr>
            <w:tcW w:w="1993" w:type="dxa"/>
            <w:shd w:val="clear" w:color="auto" w:fill="auto"/>
          </w:tcPr>
          <w:p w14:paraId="1C6B373E" w14:textId="77777777" w:rsidR="00677640" w:rsidRPr="002D1C31" w:rsidRDefault="00677640" w:rsidP="005B3367">
            <w:pPr>
              <w:rPr>
                <w:rFonts w:ascii="Times New Roman" w:hAnsi="Times New Roman" w:cs="Times New Roman"/>
                <w:color w:val="000000"/>
                <w:sz w:val="20"/>
                <w:szCs w:val="20"/>
              </w:rPr>
            </w:pPr>
            <w:r w:rsidRPr="002D1C31">
              <w:rPr>
                <w:rFonts w:ascii="Times New Roman" w:hAnsi="Times New Roman" w:cs="Times New Roman"/>
                <w:color w:val="000000"/>
                <w:sz w:val="20"/>
                <w:szCs w:val="20"/>
              </w:rPr>
              <w:t>0</w:t>
            </w:r>
          </w:p>
        </w:tc>
      </w:tr>
      <w:tr w:rsidR="00677640" w:rsidRPr="002D1C31" w14:paraId="657F61A7" w14:textId="77777777" w:rsidTr="005B3367">
        <w:tc>
          <w:tcPr>
            <w:tcW w:w="1992" w:type="dxa"/>
            <w:shd w:val="clear" w:color="auto" w:fill="FFFFFF" w:themeFill="background1"/>
          </w:tcPr>
          <w:p w14:paraId="37677C96" w14:textId="733EA228"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Torok et al. (2023)</w:t>
            </w:r>
          </w:p>
        </w:tc>
        <w:tc>
          <w:tcPr>
            <w:tcW w:w="1992" w:type="dxa"/>
          </w:tcPr>
          <w:p w14:paraId="1823515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6</w:t>
            </w:r>
          </w:p>
        </w:tc>
        <w:tc>
          <w:tcPr>
            <w:tcW w:w="1992" w:type="dxa"/>
          </w:tcPr>
          <w:p w14:paraId="1DF4886B"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8</w:t>
            </w:r>
          </w:p>
        </w:tc>
        <w:tc>
          <w:tcPr>
            <w:tcW w:w="1993" w:type="dxa"/>
          </w:tcPr>
          <w:p w14:paraId="4922367B"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50</w:t>
            </w:r>
          </w:p>
        </w:tc>
        <w:tc>
          <w:tcPr>
            <w:tcW w:w="1993" w:type="dxa"/>
          </w:tcPr>
          <w:p w14:paraId="4090DCB5"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sz w:val="20"/>
                <w:szCs w:val="20"/>
              </w:rPr>
              <w:t>52</w:t>
            </w:r>
          </w:p>
        </w:tc>
        <w:tc>
          <w:tcPr>
            <w:tcW w:w="1993" w:type="dxa"/>
            <w:shd w:val="clear" w:color="auto" w:fill="auto"/>
          </w:tcPr>
          <w:p w14:paraId="106FE54C"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8.3</w:t>
            </w:r>
          </w:p>
        </w:tc>
        <w:tc>
          <w:tcPr>
            <w:tcW w:w="1993" w:type="dxa"/>
            <w:shd w:val="clear" w:color="auto" w:fill="auto"/>
          </w:tcPr>
          <w:p w14:paraId="2FBC4A69" w14:textId="77777777" w:rsidR="00677640" w:rsidRPr="002D1C31" w:rsidRDefault="00677640" w:rsidP="005B3367">
            <w:pPr>
              <w:rPr>
                <w:rFonts w:ascii="Times New Roman" w:hAnsi="Times New Roman" w:cs="Times New Roman"/>
                <w:sz w:val="20"/>
                <w:szCs w:val="20"/>
              </w:rPr>
            </w:pPr>
            <w:r w:rsidRPr="002D1C31">
              <w:rPr>
                <w:rFonts w:ascii="Times New Roman" w:hAnsi="Times New Roman" w:cs="Times New Roman"/>
                <w:color w:val="000000"/>
                <w:sz w:val="20"/>
                <w:szCs w:val="20"/>
              </w:rPr>
              <w:t>6.5</w:t>
            </w:r>
          </w:p>
        </w:tc>
      </w:tr>
      <w:tr w:rsidR="00677640" w:rsidRPr="002D1C31" w14:paraId="2EEA5A28" w14:textId="77777777" w:rsidTr="005B3367">
        <w:trPr>
          <w:trHeight w:val="223"/>
        </w:trPr>
        <w:tc>
          <w:tcPr>
            <w:tcW w:w="1992" w:type="dxa"/>
            <w:shd w:val="clear" w:color="auto" w:fill="auto"/>
          </w:tcPr>
          <w:p w14:paraId="62D236C2"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Total</w:t>
            </w:r>
          </w:p>
        </w:tc>
        <w:tc>
          <w:tcPr>
            <w:tcW w:w="1992" w:type="dxa"/>
            <w:shd w:val="clear" w:color="auto" w:fill="auto"/>
          </w:tcPr>
          <w:p w14:paraId="358B8A51"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131.5</w:t>
            </w:r>
          </w:p>
        </w:tc>
        <w:tc>
          <w:tcPr>
            <w:tcW w:w="1992" w:type="dxa"/>
            <w:shd w:val="clear" w:color="auto" w:fill="auto"/>
          </w:tcPr>
          <w:p w14:paraId="45461719"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145</w:t>
            </w:r>
          </w:p>
        </w:tc>
        <w:tc>
          <w:tcPr>
            <w:tcW w:w="1993" w:type="dxa"/>
            <w:shd w:val="clear" w:color="auto" w:fill="auto"/>
          </w:tcPr>
          <w:p w14:paraId="2CF0F379"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645</w:t>
            </w:r>
          </w:p>
        </w:tc>
        <w:tc>
          <w:tcPr>
            <w:tcW w:w="1993" w:type="dxa"/>
            <w:shd w:val="clear" w:color="auto" w:fill="auto"/>
          </w:tcPr>
          <w:p w14:paraId="32B9372F"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129</w:t>
            </w:r>
          </w:p>
        </w:tc>
        <w:tc>
          <w:tcPr>
            <w:tcW w:w="1993" w:type="dxa"/>
            <w:shd w:val="clear" w:color="auto" w:fill="auto"/>
          </w:tcPr>
          <w:p w14:paraId="0686D1D5"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78.2</w:t>
            </w:r>
          </w:p>
        </w:tc>
        <w:tc>
          <w:tcPr>
            <w:tcW w:w="1993" w:type="dxa"/>
            <w:shd w:val="clear" w:color="auto" w:fill="auto"/>
          </w:tcPr>
          <w:p w14:paraId="7D2C7DFD"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color w:val="000000"/>
                <w:sz w:val="20"/>
                <w:szCs w:val="20"/>
              </w:rPr>
              <w:t>18.6</w:t>
            </w:r>
          </w:p>
        </w:tc>
      </w:tr>
    </w:tbl>
    <w:p w14:paraId="6F91851F" w14:textId="77777777" w:rsidR="00677640" w:rsidRPr="002D1C31" w:rsidRDefault="00677640" w:rsidP="00677640">
      <w:pPr>
        <w:spacing w:line="240" w:lineRule="auto"/>
        <w:rPr>
          <w:rFonts w:ascii="Times New Roman" w:hAnsi="Times New Roman" w:cs="Times New Roman"/>
          <w:sz w:val="16"/>
          <w:szCs w:val="16"/>
        </w:rPr>
      </w:pPr>
      <w:proofErr w:type="spellStart"/>
      <w:r w:rsidRPr="002D1C31">
        <w:rPr>
          <w:rFonts w:ascii="Times New Roman" w:hAnsi="Times New Roman" w:cs="Times New Roman"/>
          <w:sz w:val="16"/>
          <w:szCs w:val="16"/>
          <w:vertAlign w:val="superscript"/>
        </w:rPr>
        <w:t>a</w:t>
      </w:r>
      <w:r w:rsidRPr="002D1C31">
        <w:rPr>
          <w:rFonts w:ascii="Times New Roman" w:hAnsi="Times New Roman" w:cs="Times New Roman"/>
          <w:sz w:val="16"/>
          <w:szCs w:val="16"/>
        </w:rPr>
        <w:t>Suicide</w:t>
      </w:r>
      <w:proofErr w:type="spellEnd"/>
      <w:r w:rsidRPr="002D1C31">
        <w:rPr>
          <w:rFonts w:ascii="Times New Roman" w:hAnsi="Times New Roman" w:cs="Times New Roman"/>
          <w:sz w:val="16"/>
          <w:szCs w:val="16"/>
        </w:rPr>
        <w:t xml:space="preserve"> data at intervention site was not provided by the author due to small suicide number to avoid confidentiality issues. </w:t>
      </w:r>
    </w:p>
    <w:p w14:paraId="3CACF93D" w14:textId="29C9FC61" w:rsidR="00677640" w:rsidRPr="002D1C31" w:rsidRDefault="00677640" w:rsidP="00677640">
      <w:pPr>
        <w:spacing w:line="240" w:lineRule="auto"/>
        <w:rPr>
          <w:rFonts w:ascii="Times New Roman" w:hAnsi="Times New Roman" w:cs="Times New Roman"/>
          <w:sz w:val="16"/>
          <w:szCs w:val="16"/>
        </w:rPr>
      </w:pPr>
      <w:r w:rsidRPr="002D1C31">
        <w:rPr>
          <w:rFonts w:ascii="Times New Roman" w:hAnsi="Times New Roman" w:cs="Times New Roman"/>
          <w:sz w:val="16"/>
          <w:szCs w:val="16"/>
        </w:rPr>
        <w:t>Abbreviation: N</w:t>
      </w:r>
      <w:r w:rsidR="00674EC9">
        <w:rPr>
          <w:rFonts w:ascii="Times New Roman" w:hAnsi="Times New Roman" w:cs="Times New Roman"/>
          <w:sz w:val="16"/>
          <w:szCs w:val="16"/>
        </w:rPr>
        <w:t>/</w:t>
      </w:r>
      <w:r w:rsidRPr="002D1C31">
        <w:rPr>
          <w:rFonts w:ascii="Times New Roman" w:hAnsi="Times New Roman" w:cs="Times New Roman"/>
          <w:sz w:val="16"/>
          <w:szCs w:val="16"/>
        </w:rPr>
        <w:t xml:space="preserve">A, not available. </w:t>
      </w:r>
    </w:p>
    <w:p w14:paraId="52E2601E" w14:textId="77777777" w:rsidR="00677640" w:rsidRPr="002D1C31" w:rsidRDefault="00677640" w:rsidP="00677640">
      <w:pPr>
        <w:rPr>
          <w:rFonts w:ascii="Times New Roman" w:hAnsi="Times New Roman" w:cs="Times New Roman"/>
          <w:sz w:val="20"/>
          <w:szCs w:val="20"/>
        </w:rPr>
      </w:pPr>
    </w:p>
    <w:p w14:paraId="518E3943" w14:textId="77777777" w:rsidR="00677640" w:rsidRDefault="00677640" w:rsidP="00677640">
      <w:pPr>
        <w:rPr>
          <w:rFonts w:ascii="Times New Roman" w:hAnsi="Times New Roman" w:cs="Times New Roman"/>
          <w:sz w:val="20"/>
          <w:szCs w:val="20"/>
        </w:rPr>
      </w:pPr>
    </w:p>
    <w:p w14:paraId="69D67564" w14:textId="77777777" w:rsidR="002D1C31" w:rsidRDefault="002D1C31" w:rsidP="00677640">
      <w:pPr>
        <w:rPr>
          <w:rFonts w:ascii="Times New Roman" w:hAnsi="Times New Roman" w:cs="Times New Roman"/>
          <w:sz w:val="20"/>
          <w:szCs w:val="20"/>
        </w:rPr>
      </w:pPr>
    </w:p>
    <w:p w14:paraId="7939BA06" w14:textId="77777777" w:rsidR="00A3183B" w:rsidRPr="002D1C31" w:rsidRDefault="00A3183B" w:rsidP="00677640">
      <w:pPr>
        <w:rPr>
          <w:rFonts w:ascii="Times New Roman" w:hAnsi="Times New Roman" w:cs="Times New Roman"/>
          <w:sz w:val="20"/>
          <w:szCs w:val="20"/>
        </w:rPr>
      </w:pPr>
    </w:p>
    <w:p w14:paraId="58379B6D" w14:textId="77777777" w:rsidR="00677640" w:rsidRPr="002D1C31" w:rsidRDefault="00677640" w:rsidP="00677640">
      <w:pPr>
        <w:rPr>
          <w:rFonts w:ascii="Times New Roman" w:hAnsi="Times New Roman" w:cs="Times New Roman"/>
          <w:sz w:val="20"/>
          <w:szCs w:val="20"/>
        </w:rPr>
      </w:pPr>
    </w:p>
    <w:p w14:paraId="68528780" w14:textId="4E8D7D96" w:rsidR="00677640" w:rsidRPr="002D1C31" w:rsidRDefault="00677640" w:rsidP="00677640">
      <w:pPr>
        <w:rPr>
          <w:rFonts w:ascii="Times New Roman" w:hAnsi="Times New Roman" w:cs="Times New Roman"/>
          <w:b/>
          <w:bCs/>
          <w:sz w:val="24"/>
          <w:szCs w:val="24"/>
        </w:rPr>
      </w:pPr>
      <w:proofErr w:type="spellStart"/>
      <w:r w:rsidRPr="002D1C31">
        <w:rPr>
          <w:rFonts w:ascii="Times New Roman" w:hAnsi="Times New Roman" w:cs="Times New Roman"/>
          <w:b/>
          <w:bCs/>
          <w:sz w:val="24"/>
          <w:szCs w:val="24"/>
        </w:rPr>
        <w:lastRenderedPageBreak/>
        <w:t>eTable</w:t>
      </w:r>
      <w:proofErr w:type="spellEnd"/>
      <w:r w:rsidRPr="002D1C31">
        <w:rPr>
          <w:rFonts w:ascii="Times New Roman" w:hAnsi="Times New Roman" w:cs="Times New Roman"/>
          <w:b/>
          <w:bCs/>
          <w:sz w:val="24"/>
          <w:szCs w:val="24"/>
        </w:rPr>
        <w:t xml:space="preserve"> 5. Suicide counts at other sites during pre- and post-intervention periods</w:t>
      </w:r>
    </w:p>
    <w:tbl>
      <w:tblPr>
        <w:tblStyle w:val="TableGrid"/>
        <w:tblW w:w="13832" w:type="dxa"/>
        <w:tblLayout w:type="fixed"/>
        <w:tblLook w:val="04A0" w:firstRow="1" w:lastRow="0" w:firstColumn="1" w:lastColumn="0" w:noHBand="0" w:noVBand="1"/>
      </w:tblPr>
      <w:tblGrid>
        <w:gridCol w:w="1555"/>
        <w:gridCol w:w="850"/>
        <w:gridCol w:w="851"/>
        <w:gridCol w:w="708"/>
        <w:gridCol w:w="798"/>
        <w:gridCol w:w="907"/>
        <w:gridCol w:w="907"/>
        <w:gridCol w:w="907"/>
        <w:gridCol w:w="907"/>
        <w:gridCol w:w="907"/>
        <w:gridCol w:w="907"/>
        <w:gridCol w:w="907"/>
        <w:gridCol w:w="907"/>
        <w:gridCol w:w="907"/>
        <w:gridCol w:w="907"/>
      </w:tblGrid>
      <w:tr w:rsidR="00677640" w:rsidRPr="002D1C31" w14:paraId="7F9B33DE" w14:textId="77777777" w:rsidTr="005B3367">
        <w:tc>
          <w:tcPr>
            <w:tcW w:w="1555" w:type="dxa"/>
            <w:vMerge w:val="restart"/>
          </w:tcPr>
          <w:p w14:paraId="412530B6" w14:textId="77777777" w:rsidR="00677640" w:rsidRPr="002D1C31" w:rsidRDefault="00677640" w:rsidP="005B3367">
            <w:pPr>
              <w:rPr>
                <w:rFonts w:ascii="Times New Roman" w:hAnsi="Times New Roman" w:cs="Times New Roman"/>
                <w:b/>
                <w:bCs/>
                <w:sz w:val="20"/>
                <w:szCs w:val="20"/>
              </w:rPr>
            </w:pPr>
            <w:bookmarkStart w:id="1" w:name="_Hlk181102803"/>
            <w:r w:rsidRPr="002D1C31">
              <w:rPr>
                <w:rFonts w:ascii="Times New Roman" w:hAnsi="Times New Roman" w:cs="Times New Roman"/>
                <w:b/>
                <w:bCs/>
                <w:sz w:val="20"/>
                <w:szCs w:val="20"/>
              </w:rPr>
              <w:t>Author(s) and date</w:t>
            </w:r>
          </w:p>
        </w:tc>
        <w:tc>
          <w:tcPr>
            <w:tcW w:w="1701" w:type="dxa"/>
            <w:gridSpan w:val="2"/>
            <w:vMerge w:val="restart"/>
          </w:tcPr>
          <w:p w14:paraId="4ACA8F95"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Duration of observation period (years)</w:t>
            </w:r>
          </w:p>
        </w:tc>
        <w:tc>
          <w:tcPr>
            <w:tcW w:w="3320" w:type="dxa"/>
            <w:gridSpan w:val="4"/>
          </w:tcPr>
          <w:p w14:paraId="57F31C52"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Nearby site (same type)</w:t>
            </w:r>
          </w:p>
        </w:tc>
        <w:tc>
          <w:tcPr>
            <w:tcW w:w="3628" w:type="dxa"/>
            <w:gridSpan w:val="4"/>
          </w:tcPr>
          <w:p w14:paraId="249263C9"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Other sites (same type)</w:t>
            </w:r>
          </w:p>
        </w:tc>
        <w:tc>
          <w:tcPr>
            <w:tcW w:w="3628" w:type="dxa"/>
            <w:gridSpan w:val="4"/>
          </w:tcPr>
          <w:p w14:paraId="1F0AE260"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Other sites (different/unspecified type)</w:t>
            </w:r>
          </w:p>
        </w:tc>
      </w:tr>
      <w:tr w:rsidR="00677640" w:rsidRPr="002D1C31" w14:paraId="1E5B2FD1" w14:textId="77777777" w:rsidTr="005B3367">
        <w:tc>
          <w:tcPr>
            <w:tcW w:w="1555" w:type="dxa"/>
            <w:vMerge/>
          </w:tcPr>
          <w:p w14:paraId="0021D84B" w14:textId="77777777" w:rsidR="00677640" w:rsidRPr="002D1C31" w:rsidRDefault="00677640" w:rsidP="005B3367">
            <w:pPr>
              <w:rPr>
                <w:rFonts w:ascii="Times New Roman" w:hAnsi="Times New Roman" w:cs="Times New Roman"/>
                <w:b/>
                <w:bCs/>
                <w:sz w:val="20"/>
                <w:szCs w:val="20"/>
              </w:rPr>
            </w:pPr>
          </w:p>
        </w:tc>
        <w:tc>
          <w:tcPr>
            <w:tcW w:w="1701" w:type="dxa"/>
            <w:gridSpan w:val="2"/>
            <w:vMerge/>
          </w:tcPr>
          <w:p w14:paraId="2D73667A" w14:textId="77777777" w:rsidR="00677640" w:rsidRPr="002D1C31" w:rsidRDefault="00677640" w:rsidP="005B3367">
            <w:pPr>
              <w:rPr>
                <w:rFonts w:ascii="Times New Roman" w:hAnsi="Times New Roman" w:cs="Times New Roman"/>
                <w:b/>
                <w:bCs/>
                <w:sz w:val="20"/>
                <w:szCs w:val="20"/>
              </w:rPr>
            </w:pPr>
          </w:p>
        </w:tc>
        <w:tc>
          <w:tcPr>
            <w:tcW w:w="1506" w:type="dxa"/>
            <w:gridSpan w:val="2"/>
          </w:tcPr>
          <w:p w14:paraId="3F2F16C3"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814" w:type="dxa"/>
            <w:gridSpan w:val="2"/>
          </w:tcPr>
          <w:p w14:paraId="0C8900C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c>
          <w:tcPr>
            <w:tcW w:w="1814" w:type="dxa"/>
            <w:gridSpan w:val="2"/>
          </w:tcPr>
          <w:p w14:paraId="7EF0504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814" w:type="dxa"/>
            <w:gridSpan w:val="2"/>
          </w:tcPr>
          <w:p w14:paraId="64456AAB"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c>
          <w:tcPr>
            <w:tcW w:w="1814" w:type="dxa"/>
            <w:gridSpan w:val="2"/>
          </w:tcPr>
          <w:p w14:paraId="561A1416"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814" w:type="dxa"/>
            <w:gridSpan w:val="2"/>
          </w:tcPr>
          <w:p w14:paraId="41817465"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r>
      <w:tr w:rsidR="00677640" w:rsidRPr="002D1C31" w14:paraId="33C0842A" w14:textId="77777777" w:rsidTr="005B3367">
        <w:tc>
          <w:tcPr>
            <w:tcW w:w="1555" w:type="dxa"/>
            <w:vMerge/>
          </w:tcPr>
          <w:p w14:paraId="2B4638B2" w14:textId="77777777" w:rsidR="00677640" w:rsidRPr="002D1C31" w:rsidRDefault="00677640" w:rsidP="005B3367">
            <w:pPr>
              <w:rPr>
                <w:rFonts w:ascii="Times New Roman" w:hAnsi="Times New Roman" w:cs="Times New Roman"/>
                <w:b/>
                <w:bCs/>
                <w:sz w:val="20"/>
                <w:szCs w:val="20"/>
              </w:rPr>
            </w:pPr>
          </w:p>
        </w:tc>
        <w:tc>
          <w:tcPr>
            <w:tcW w:w="850" w:type="dxa"/>
          </w:tcPr>
          <w:p w14:paraId="3FF9E15A"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51" w:type="dxa"/>
          </w:tcPr>
          <w:p w14:paraId="7047079E"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708" w:type="dxa"/>
          </w:tcPr>
          <w:p w14:paraId="6FFC3500"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798" w:type="dxa"/>
          </w:tcPr>
          <w:p w14:paraId="398A43E7"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907" w:type="dxa"/>
          </w:tcPr>
          <w:p w14:paraId="085BB4FC"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907" w:type="dxa"/>
          </w:tcPr>
          <w:p w14:paraId="413AE6A3"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907" w:type="dxa"/>
          </w:tcPr>
          <w:p w14:paraId="0BAED2CF"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907" w:type="dxa"/>
          </w:tcPr>
          <w:p w14:paraId="4CDA0FA3"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907" w:type="dxa"/>
          </w:tcPr>
          <w:p w14:paraId="6496C225"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907" w:type="dxa"/>
          </w:tcPr>
          <w:p w14:paraId="06A2EECB"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907" w:type="dxa"/>
          </w:tcPr>
          <w:p w14:paraId="33AFA40F"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907" w:type="dxa"/>
          </w:tcPr>
          <w:p w14:paraId="7435A3C5"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907" w:type="dxa"/>
          </w:tcPr>
          <w:p w14:paraId="48D8B1FB"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907" w:type="dxa"/>
          </w:tcPr>
          <w:p w14:paraId="3C30B5F0" w14:textId="77777777" w:rsidR="00677640" w:rsidRPr="002D1C31" w:rsidRDefault="00677640" w:rsidP="005B3367">
            <w:pPr>
              <w:rPr>
                <w:rFonts w:ascii="Times New Roman" w:hAnsi="Times New Roman" w:cs="Times New Roman"/>
                <w:b/>
                <w:bCs/>
                <w:sz w:val="20"/>
                <w:szCs w:val="20"/>
              </w:rPr>
            </w:pPr>
            <w:r w:rsidRPr="002D1C31">
              <w:rPr>
                <w:rFonts w:ascii="Times New Roman" w:hAnsi="Times New Roman" w:cs="Times New Roman"/>
                <w:b/>
                <w:bCs/>
                <w:sz w:val="20"/>
                <w:szCs w:val="20"/>
              </w:rPr>
              <w:t>Post</w:t>
            </w:r>
          </w:p>
        </w:tc>
      </w:tr>
      <w:tr w:rsidR="00B036C8" w:rsidRPr="002D1C31" w14:paraId="711BE0D6" w14:textId="77777777" w:rsidTr="005B3367">
        <w:tc>
          <w:tcPr>
            <w:tcW w:w="1555" w:type="dxa"/>
            <w:shd w:val="clear" w:color="auto" w:fill="FFFFFF" w:themeFill="background1"/>
          </w:tcPr>
          <w:p w14:paraId="7B9B2023" w14:textId="0F3978A6" w:rsidR="00B036C8" w:rsidRPr="002D1C31" w:rsidRDefault="00B036C8" w:rsidP="00B036C8">
            <w:pPr>
              <w:rPr>
                <w:rFonts w:ascii="Times New Roman" w:hAnsi="Times New Roman" w:cs="Times New Roman"/>
                <w:sz w:val="20"/>
                <w:szCs w:val="20"/>
              </w:rPr>
            </w:pPr>
            <w:proofErr w:type="spellStart"/>
            <w:r w:rsidRPr="002D1C31">
              <w:rPr>
                <w:rFonts w:ascii="Times New Roman" w:hAnsi="Times New Roman" w:cs="Times New Roman"/>
                <w:sz w:val="20"/>
                <w:szCs w:val="20"/>
              </w:rPr>
              <w:t>Beautrais</w:t>
            </w:r>
            <w:proofErr w:type="spellEnd"/>
            <w:r w:rsidRPr="002D1C31">
              <w:rPr>
                <w:rFonts w:ascii="Times New Roman" w:hAnsi="Times New Roman" w:cs="Times New Roman"/>
                <w:sz w:val="20"/>
                <w:szCs w:val="20"/>
              </w:rPr>
              <w:t xml:space="preserve"> (2001)</w:t>
            </w:r>
          </w:p>
        </w:tc>
        <w:tc>
          <w:tcPr>
            <w:tcW w:w="850" w:type="dxa"/>
          </w:tcPr>
          <w:p w14:paraId="092CD99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w:t>
            </w:r>
          </w:p>
        </w:tc>
        <w:tc>
          <w:tcPr>
            <w:tcW w:w="851" w:type="dxa"/>
          </w:tcPr>
          <w:p w14:paraId="18A4983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w:t>
            </w:r>
          </w:p>
        </w:tc>
        <w:tc>
          <w:tcPr>
            <w:tcW w:w="708" w:type="dxa"/>
          </w:tcPr>
          <w:p w14:paraId="7D70B425" w14:textId="1E057CA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67BBEFCB" w14:textId="5DEDDB3A"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FEB1E6E" w14:textId="09002D2B"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9FB3A13" w14:textId="2173277E"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5EFDC1E" w14:textId="0AB07193"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DDC5659" w14:textId="2D507120"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8E959F1" w14:textId="55D1EE7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B2C4293" w14:textId="56ACBAC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C02DAF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7</w:t>
            </w:r>
          </w:p>
        </w:tc>
        <w:tc>
          <w:tcPr>
            <w:tcW w:w="907" w:type="dxa"/>
          </w:tcPr>
          <w:p w14:paraId="04962BB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12</w:t>
            </w:r>
          </w:p>
        </w:tc>
        <w:tc>
          <w:tcPr>
            <w:tcW w:w="907" w:type="dxa"/>
          </w:tcPr>
          <w:p w14:paraId="1017CEF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3.5</w:t>
            </w:r>
          </w:p>
        </w:tc>
        <w:tc>
          <w:tcPr>
            <w:tcW w:w="907" w:type="dxa"/>
          </w:tcPr>
          <w:p w14:paraId="7C6CB2FF"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6.0</w:t>
            </w:r>
          </w:p>
        </w:tc>
      </w:tr>
      <w:tr w:rsidR="00B036C8" w:rsidRPr="002D1C31" w14:paraId="0B57B411" w14:textId="77777777" w:rsidTr="005B3367">
        <w:tc>
          <w:tcPr>
            <w:tcW w:w="1555" w:type="dxa"/>
            <w:shd w:val="clear" w:color="auto" w:fill="FFFFFF" w:themeFill="background1"/>
          </w:tcPr>
          <w:p w14:paraId="558D69DA" w14:textId="764EBE55" w:rsidR="00B036C8" w:rsidRPr="002D1C31" w:rsidRDefault="00B036C8" w:rsidP="00B036C8">
            <w:pPr>
              <w:rPr>
                <w:rFonts w:ascii="Times New Roman" w:hAnsi="Times New Roman" w:cs="Times New Roman"/>
                <w:sz w:val="20"/>
                <w:szCs w:val="20"/>
              </w:rPr>
            </w:pPr>
            <w:proofErr w:type="spellStart"/>
            <w:r w:rsidRPr="002D1C31">
              <w:rPr>
                <w:rFonts w:ascii="Times New Roman" w:hAnsi="Times New Roman" w:cs="Times New Roman"/>
                <w:sz w:val="20"/>
                <w:szCs w:val="20"/>
              </w:rPr>
              <w:t>Bennewith</w:t>
            </w:r>
            <w:proofErr w:type="spellEnd"/>
            <w:r w:rsidRPr="002D1C31">
              <w:rPr>
                <w:rFonts w:ascii="Times New Roman" w:hAnsi="Times New Roman" w:cs="Times New Roman"/>
                <w:sz w:val="20"/>
                <w:szCs w:val="20"/>
              </w:rPr>
              <w:t xml:space="preserve"> et al. (2007)</w:t>
            </w:r>
          </w:p>
        </w:tc>
        <w:tc>
          <w:tcPr>
            <w:tcW w:w="850" w:type="dxa"/>
          </w:tcPr>
          <w:p w14:paraId="2D22B0A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w:t>
            </w:r>
          </w:p>
        </w:tc>
        <w:tc>
          <w:tcPr>
            <w:tcW w:w="851" w:type="dxa"/>
          </w:tcPr>
          <w:p w14:paraId="26DEE19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w:t>
            </w:r>
          </w:p>
        </w:tc>
        <w:tc>
          <w:tcPr>
            <w:tcW w:w="708" w:type="dxa"/>
          </w:tcPr>
          <w:p w14:paraId="4F801951" w14:textId="556EAD3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005827A0" w14:textId="77058794"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0F4C784" w14:textId="6E229103"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996FB1B" w14:textId="5A92019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02C0F1B" w14:textId="6ADB4DD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54C3F8D" w14:textId="3A55772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92EB54D" w14:textId="4B439C4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FEE23D6" w14:textId="70FF80A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DE1B2E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31</w:t>
            </w:r>
          </w:p>
        </w:tc>
        <w:tc>
          <w:tcPr>
            <w:tcW w:w="907" w:type="dxa"/>
          </w:tcPr>
          <w:p w14:paraId="7699A3A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42</w:t>
            </w:r>
          </w:p>
        </w:tc>
        <w:tc>
          <w:tcPr>
            <w:tcW w:w="907" w:type="dxa"/>
          </w:tcPr>
          <w:p w14:paraId="7F2940E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6.2</w:t>
            </w:r>
          </w:p>
        </w:tc>
        <w:tc>
          <w:tcPr>
            <w:tcW w:w="907" w:type="dxa"/>
          </w:tcPr>
          <w:p w14:paraId="6CAB869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8.4</w:t>
            </w:r>
          </w:p>
        </w:tc>
      </w:tr>
      <w:tr w:rsidR="00B036C8" w:rsidRPr="002D1C31" w14:paraId="16DC348B" w14:textId="77777777" w:rsidTr="005B3367">
        <w:tc>
          <w:tcPr>
            <w:tcW w:w="1555" w:type="dxa"/>
            <w:shd w:val="clear" w:color="auto" w:fill="FFFFFF" w:themeFill="background1"/>
          </w:tcPr>
          <w:p w14:paraId="3EA395DD" w14:textId="0CBEF7E5"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Berman et al. (2022)</w:t>
            </w:r>
          </w:p>
        </w:tc>
        <w:tc>
          <w:tcPr>
            <w:tcW w:w="850" w:type="dxa"/>
          </w:tcPr>
          <w:p w14:paraId="24B9272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w:t>
            </w:r>
          </w:p>
        </w:tc>
        <w:tc>
          <w:tcPr>
            <w:tcW w:w="851" w:type="dxa"/>
          </w:tcPr>
          <w:p w14:paraId="6E1F3A1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30</w:t>
            </w:r>
          </w:p>
        </w:tc>
        <w:tc>
          <w:tcPr>
            <w:tcW w:w="708" w:type="dxa"/>
            <w:shd w:val="clear" w:color="auto" w:fill="auto"/>
          </w:tcPr>
          <w:p w14:paraId="3F05408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w:t>
            </w:r>
          </w:p>
        </w:tc>
        <w:tc>
          <w:tcPr>
            <w:tcW w:w="798" w:type="dxa"/>
            <w:shd w:val="clear" w:color="auto" w:fill="auto"/>
          </w:tcPr>
          <w:p w14:paraId="478A4F2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29</w:t>
            </w:r>
          </w:p>
        </w:tc>
        <w:tc>
          <w:tcPr>
            <w:tcW w:w="907" w:type="dxa"/>
          </w:tcPr>
          <w:p w14:paraId="200B03D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1.7</w:t>
            </w:r>
          </w:p>
        </w:tc>
        <w:tc>
          <w:tcPr>
            <w:tcW w:w="907" w:type="dxa"/>
          </w:tcPr>
          <w:p w14:paraId="619E972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w:t>
            </w:r>
          </w:p>
        </w:tc>
        <w:tc>
          <w:tcPr>
            <w:tcW w:w="907" w:type="dxa"/>
          </w:tcPr>
          <w:p w14:paraId="1C18D94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color w:val="000000"/>
                <w:sz w:val="20"/>
                <w:szCs w:val="20"/>
              </w:rPr>
              <w:t>19</w:t>
            </w:r>
          </w:p>
        </w:tc>
        <w:tc>
          <w:tcPr>
            <w:tcW w:w="907" w:type="dxa"/>
          </w:tcPr>
          <w:p w14:paraId="00536DA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59</w:t>
            </w:r>
          </w:p>
        </w:tc>
        <w:tc>
          <w:tcPr>
            <w:tcW w:w="907" w:type="dxa"/>
          </w:tcPr>
          <w:p w14:paraId="1BA26DBF"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3.2</w:t>
            </w:r>
          </w:p>
        </w:tc>
        <w:tc>
          <w:tcPr>
            <w:tcW w:w="907" w:type="dxa"/>
          </w:tcPr>
          <w:p w14:paraId="4158F63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2.0</w:t>
            </w:r>
          </w:p>
        </w:tc>
        <w:tc>
          <w:tcPr>
            <w:tcW w:w="907" w:type="dxa"/>
          </w:tcPr>
          <w:p w14:paraId="0CEA0B80" w14:textId="30E4953E"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9C7E27A" w14:textId="0C930B7A"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44825E8" w14:textId="3355295E"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EE308F9" w14:textId="11E4990F"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r>
      <w:tr w:rsidR="00B036C8" w:rsidRPr="002D1C31" w14:paraId="339C34B6" w14:textId="77777777" w:rsidTr="005B3367">
        <w:tc>
          <w:tcPr>
            <w:tcW w:w="1555" w:type="dxa"/>
            <w:shd w:val="clear" w:color="auto" w:fill="FFFFFF" w:themeFill="background1"/>
          </w:tcPr>
          <w:p w14:paraId="18D8642F" w14:textId="3E3A67F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Clapperton et al. (</w:t>
            </w:r>
            <w:proofErr w:type="gramStart"/>
            <w:r w:rsidRPr="002D1C31">
              <w:rPr>
                <w:rFonts w:ascii="Times New Roman" w:hAnsi="Times New Roman" w:cs="Times New Roman"/>
                <w:sz w:val="20"/>
                <w:szCs w:val="20"/>
              </w:rPr>
              <w:t>2022)</w:t>
            </w:r>
            <w:r w:rsidRPr="002D1C31">
              <w:rPr>
                <w:rFonts w:ascii="Times New Roman" w:hAnsi="Times New Roman" w:cs="Times New Roman"/>
                <w:sz w:val="20"/>
                <w:szCs w:val="20"/>
                <w:vertAlign w:val="superscript"/>
              </w:rPr>
              <w:t>a</w:t>
            </w:r>
            <w:proofErr w:type="gramEnd"/>
          </w:p>
        </w:tc>
        <w:tc>
          <w:tcPr>
            <w:tcW w:w="850" w:type="dxa"/>
          </w:tcPr>
          <w:p w14:paraId="40880E9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9.6 years per site on average</w:t>
            </w:r>
          </w:p>
        </w:tc>
        <w:tc>
          <w:tcPr>
            <w:tcW w:w="851" w:type="dxa"/>
          </w:tcPr>
          <w:p w14:paraId="3EA423C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3.0 years per site on average</w:t>
            </w:r>
          </w:p>
        </w:tc>
        <w:tc>
          <w:tcPr>
            <w:tcW w:w="708" w:type="dxa"/>
          </w:tcPr>
          <w:p w14:paraId="39FC4A60" w14:textId="1203C18F"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1EBE259C" w14:textId="712EE963"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FB59840" w14:textId="6B7501E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49ED37F" w14:textId="70070D25"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C249FE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57</w:t>
            </w:r>
          </w:p>
        </w:tc>
        <w:tc>
          <w:tcPr>
            <w:tcW w:w="907" w:type="dxa"/>
          </w:tcPr>
          <w:p w14:paraId="741748F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16</w:t>
            </w:r>
          </w:p>
        </w:tc>
        <w:tc>
          <w:tcPr>
            <w:tcW w:w="907" w:type="dxa"/>
          </w:tcPr>
          <w:p w14:paraId="3C581D9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5.9</w:t>
            </w:r>
          </w:p>
        </w:tc>
        <w:tc>
          <w:tcPr>
            <w:tcW w:w="907" w:type="dxa"/>
          </w:tcPr>
          <w:p w14:paraId="1B73806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5.3</w:t>
            </w:r>
          </w:p>
        </w:tc>
        <w:tc>
          <w:tcPr>
            <w:tcW w:w="907" w:type="dxa"/>
          </w:tcPr>
          <w:p w14:paraId="391277EA" w14:textId="70862F9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48F2D31" w14:textId="5B7EE9D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3C57AD4" w14:textId="11E1817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A060289" w14:textId="472FCF15"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r>
      <w:tr w:rsidR="00B036C8" w:rsidRPr="002D1C31" w14:paraId="0EB873EA" w14:textId="77777777" w:rsidTr="005B3367">
        <w:tc>
          <w:tcPr>
            <w:tcW w:w="1555" w:type="dxa"/>
            <w:shd w:val="clear" w:color="auto" w:fill="FFFFFF" w:themeFill="background1"/>
          </w:tcPr>
          <w:p w14:paraId="0A9EF606" w14:textId="5A7A9603" w:rsidR="00B036C8" w:rsidRPr="002D1C31" w:rsidRDefault="00B036C8" w:rsidP="00B036C8">
            <w:pPr>
              <w:rPr>
                <w:rFonts w:ascii="Times New Roman" w:hAnsi="Times New Roman" w:cs="Times New Roman"/>
                <w:sz w:val="20"/>
                <w:szCs w:val="20"/>
              </w:rPr>
            </w:pPr>
            <w:proofErr w:type="spellStart"/>
            <w:r w:rsidRPr="002D1C31">
              <w:rPr>
                <w:rFonts w:ascii="Times New Roman" w:hAnsi="Times New Roman" w:cs="Times New Roman"/>
                <w:sz w:val="20"/>
                <w:szCs w:val="20"/>
              </w:rPr>
              <w:t>Deisenhammer</w:t>
            </w:r>
            <w:proofErr w:type="spellEnd"/>
            <w:r w:rsidRPr="002D1C31">
              <w:rPr>
                <w:rFonts w:ascii="Times New Roman" w:hAnsi="Times New Roman" w:cs="Times New Roman"/>
                <w:sz w:val="20"/>
                <w:szCs w:val="20"/>
              </w:rPr>
              <w:t xml:space="preserve"> et al. (2024)</w:t>
            </w:r>
          </w:p>
        </w:tc>
        <w:tc>
          <w:tcPr>
            <w:tcW w:w="850" w:type="dxa"/>
          </w:tcPr>
          <w:p w14:paraId="0F50F7B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w:t>
            </w:r>
          </w:p>
        </w:tc>
        <w:tc>
          <w:tcPr>
            <w:tcW w:w="851" w:type="dxa"/>
          </w:tcPr>
          <w:p w14:paraId="303C999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w:t>
            </w:r>
          </w:p>
        </w:tc>
        <w:tc>
          <w:tcPr>
            <w:tcW w:w="708" w:type="dxa"/>
          </w:tcPr>
          <w:p w14:paraId="1FDC71A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w:t>
            </w:r>
          </w:p>
        </w:tc>
        <w:tc>
          <w:tcPr>
            <w:tcW w:w="798" w:type="dxa"/>
          </w:tcPr>
          <w:p w14:paraId="6701A21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8</w:t>
            </w:r>
          </w:p>
        </w:tc>
        <w:tc>
          <w:tcPr>
            <w:tcW w:w="907" w:type="dxa"/>
          </w:tcPr>
          <w:p w14:paraId="44B3EE3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0.3</w:t>
            </w:r>
          </w:p>
        </w:tc>
        <w:tc>
          <w:tcPr>
            <w:tcW w:w="907" w:type="dxa"/>
          </w:tcPr>
          <w:p w14:paraId="45C6DE7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0.8</w:t>
            </w:r>
          </w:p>
        </w:tc>
        <w:tc>
          <w:tcPr>
            <w:tcW w:w="907" w:type="dxa"/>
          </w:tcPr>
          <w:p w14:paraId="795077C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12</w:t>
            </w:r>
          </w:p>
        </w:tc>
        <w:tc>
          <w:tcPr>
            <w:tcW w:w="907" w:type="dxa"/>
          </w:tcPr>
          <w:p w14:paraId="1F11031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25</w:t>
            </w:r>
          </w:p>
        </w:tc>
        <w:tc>
          <w:tcPr>
            <w:tcW w:w="907" w:type="dxa"/>
          </w:tcPr>
          <w:p w14:paraId="6AB12AF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1.2</w:t>
            </w:r>
          </w:p>
        </w:tc>
        <w:tc>
          <w:tcPr>
            <w:tcW w:w="907" w:type="dxa"/>
          </w:tcPr>
          <w:p w14:paraId="29C9AE0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2.5</w:t>
            </w:r>
          </w:p>
        </w:tc>
        <w:tc>
          <w:tcPr>
            <w:tcW w:w="907" w:type="dxa"/>
          </w:tcPr>
          <w:p w14:paraId="392719A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28</w:t>
            </w:r>
          </w:p>
        </w:tc>
        <w:tc>
          <w:tcPr>
            <w:tcW w:w="907" w:type="dxa"/>
          </w:tcPr>
          <w:p w14:paraId="2C0F782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29</w:t>
            </w:r>
          </w:p>
        </w:tc>
        <w:tc>
          <w:tcPr>
            <w:tcW w:w="907" w:type="dxa"/>
          </w:tcPr>
          <w:p w14:paraId="6881464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2.8</w:t>
            </w:r>
          </w:p>
        </w:tc>
        <w:tc>
          <w:tcPr>
            <w:tcW w:w="907" w:type="dxa"/>
          </w:tcPr>
          <w:p w14:paraId="427146D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2.9</w:t>
            </w:r>
          </w:p>
        </w:tc>
      </w:tr>
      <w:tr w:rsidR="00B036C8" w:rsidRPr="002D1C31" w14:paraId="580EA427" w14:textId="77777777" w:rsidTr="005B3367">
        <w:tc>
          <w:tcPr>
            <w:tcW w:w="1555" w:type="dxa"/>
            <w:shd w:val="clear" w:color="auto" w:fill="FFFFFF" w:themeFill="background1"/>
          </w:tcPr>
          <w:p w14:paraId="55439380" w14:textId="606CDA0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Dwyer et al. (2023)</w:t>
            </w:r>
          </w:p>
        </w:tc>
        <w:tc>
          <w:tcPr>
            <w:tcW w:w="850" w:type="dxa"/>
          </w:tcPr>
          <w:p w14:paraId="1C7E77E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9.2</w:t>
            </w:r>
          </w:p>
        </w:tc>
        <w:tc>
          <w:tcPr>
            <w:tcW w:w="851" w:type="dxa"/>
          </w:tcPr>
          <w:p w14:paraId="3AC9DF8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8.8</w:t>
            </w:r>
          </w:p>
        </w:tc>
        <w:tc>
          <w:tcPr>
            <w:tcW w:w="708" w:type="dxa"/>
          </w:tcPr>
          <w:p w14:paraId="6D915AB7" w14:textId="2E4F4A9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7C521769" w14:textId="3690E059"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4591DF0" w14:textId="41D710A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9DE77B3" w14:textId="22EDA85F"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6A2DD1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43</w:t>
            </w:r>
          </w:p>
        </w:tc>
        <w:tc>
          <w:tcPr>
            <w:tcW w:w="907" w:type="dxa"/>
          </w:tcPr>
          <w:p w14:paraId="310813F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62</w:t>
            </w:r>
          </w:p>
        </w:tc>
        <w:tc>
          <w:tcPr>
            <w:tcW w:w="907" w:type="dxa"/>
          </w:tcPr>
          <w:p w14:paraId="1DF1EFE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4.7</w:t>
            </w:r>
          </w:p>
        </w:tc>
        <w:tc>
          <w:tcPr>
            <w:tcW w:w="907" w:type="dxa"/>
          </w:tcPr>
          <w:p w14:paraId="658E15B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7.0</w:t>
            </w:r>
          </w:p>
        </w:tc>
        <w:tc>
          <w:tcPr>
            <w:tcW w:w="907" w:type="dxa"/>
          </w:tcPr>
          <w:p w14:paraId="16E4C7CF"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93</w:t>
            </w:r>
          </w:p>
        </w:tc>
        <w:tc>
          <w:tcPr>
            <w:tcW w:w="907" w:type="dxa"/>
          </w:tcPr>
          <w:p w14:paraId="61D2030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143</w:t>
            </w:r>
          </w:p>
        </w:tc>
        <w:tc>
          <w:tcPr>
            <w:tcW w:w="907" w:type="dxa"/>
          </w:tcPr>
          <w:p w14:paraId="50C9F6AF"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10.1</w:t>
            </w:r>
          </w:p>
        </w:tc>
        <w:tc>
          <w:tcPr>
            <w:tcW w:w="907" w:type="dxa"/>
          </w:tcPr>
          <w:p w14:paraId="6F096FB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16.3</w:t>
            </w:r>
          </w:p>
        </w:tc>
      </w:tr>
      <w:tr w:rsidR="00B036C8" w:rsidRPr="002D1C31" w14:paraId="2F437BC9" w14:textId="77777777" w:rsidTr="005B3367">
        <w:tc>
          <w:tcPr>
            <w:tcW w:w="1555" w:type="dxa"/>
            <w:shd w:val="clear" w:color="auto" w:fill="FFFFFF" w:themeFill="background1"/>
          </w:tcPr>
          <w:p w14:paraId="44BC57B1" w14:textId="5A4D8AD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Fredin-</w:t>
            </w:r>
            <w:proofErr w:type="spellStart"/>
            <w:r w:rsidRPr="002D1C31">
              <w:rPr>
                <w:rFonts w:ascii="Times New Roman" w:hAnsi="Times New Roman" w:cs="Times New Roman"/>
                <w:sz w:val="20"/>
                <w:szCs w:val="20"/>
              </w:rPr>
              <w:t>Knutzén</w:t>
            </w:r>
            <w:proofErr w:type="spellEnd"/>
            <w:r w:rsidRPr="002D1C31">
              <w:rPr>
                <w:rFonts w:ascii="Times New Roman" w:hAnsi="Times New Roman" w:cs="Times New Roman"/>
                <w:sz w:val="20"/>
                <w:szCs w:val="20"/>
              </w:rPr>
              <w:t xml:space="preserve"> et al. (2022)</w:t>
            </w:r>
          </w:p>
        </w:tc>
        <w:tc>
          <w:tcPr>
            <w:tcW w:w="850" w:type="dxa"/>
          </w:tcPr>
          <w:p w14:paraId="087CEDE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12</w:t>
            </w:r>
          </w:p>
        </w:tc>
        <w:tc>
          <w:tcPr>
            <w:tcW w:w="851" w:type="dxa"/>
          </w:tcPr>
          <w:p w14:paraId="3BBE9CA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8</w:t>
            </w:r>
          </w:p>
        </w:tc>
        <w:tc>
          <w:tcPr>
            <w:tcW w:w="708" w:type="dxa"/>
          </w:tcPr>
          <w:p w14:paraId="1A8C197F" w14:textId="40CB1EC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0BBACF6B" w14:textId="6797CF2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8B3EAC7" w14:textId="774FC609"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942A2E4" w14:textId="5D72BDAB"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C6FF36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w:t>
            </w:r>
          </w:p>
        </w:tc>
        <w:tc>
          <w:tcPr>
            <w:tcW w:w="907" w:type="dxa"/>
          </w:tcPr>
          <w:p w14:paraId="0DDA53F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14</w:t>
            </w:r>
          </w:p>
        </w:tc>
        <w:tc>
          <w:tcPr>
            <w:tcW w:w="907" w:type="dxa"/>
          </w:tcPr>
          <w:p w14:paraId="0BD433D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0.8</w:t>
            </w:r>
          </w:p>
        </w:tc>
        <w:tc>
          <w:tcPr>
            <w:tcW w:w="907" w:type="dxa"/>
          </w:tcPr>
          <w:p w14:paraId="66D5F51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1.8</w:t>
            </w:r>
          </w:p>
        </w:tc>
        <w:tc>
          <w:tcPr>
            <w:tcW w:w="907" w:type="dxa"/>
          </w:tcPr>
          <w:p w14:paraId="3928EE84" w14:textId="6F47B56E"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2531265" w14:textId="2D98832E"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7F5A1BA" w14:textId="7F379393"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54A5249" w14:textId="42D44DA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r>
      <w:tr w:rsidR="00B036C8" w:rsidRPr="002D1C31" w14:paraId="67BD1BCE" w14:textId="77777777" w:rsidTr="005B3367">
        <w:tc>
          <w:tcPr>
            <w:tcW w:w="1555" w:type="dxa"/>
            <w:shd w:val="clear" w:color="auto" w:fill="FFFFFF" w:themeFill="background1"/>
          </w:tcPr>
          <w:p w14:paraId="4AF08983" w14:textId="2A3A863D" w:rsidR="00B036C8" w:rsidRPr="002D1C31" w:rsidRDefault="00B036C8" w:rsidP="00B036C8">
            <w:pPr>
              <w:rPr>
                <w:rFonts w:ascii="Times New Roman" w:hAnsi="Times New Roman" w:cs="Times New Roman"/>
                <w:sz w:val="20"/>
                <w:szCs w:val="20"/>
              </w:rPr>
            </w:pPr>
            <w:proofErr w:type="spellStart"/>
            <w:r w:rsidRPr="002D1C31">
              <w:rPr>
                <w:rFonts w:ascii="Times New Roman" w:hAnsi="Times New Roman" w:cs="Times New Roman"/>
                <w:sz w:val="20"/>
                <w:szCs w:val="20"/>
              </w:rPr>
              <w:t>Kõlves</w:t>
            </w:r>
            <w:proofErr w:type="spellEnd"/>
            <w:r w:rsidRPr="002D1C31">
              <w:rPr>
                <w:rFonts w:ascii="Times New Roman" w:hAnsi="Times New Roman" w:cs="Times New Roman"/>
                <w:sz w:val="20"/>
                <w:szCs w:val="20"/>
              </w:rPr>
              <w:t xml:space="preserve"> et al. (2023)</w:t>
            </w:r>
          </w:p>
        </w:tc>
        <w:tc>
          <w:tcPr>
            <w:tcW w:w="850" w:type="dxa"/>
          </w:tcPr>
          <w:p w14:paraId="08D848F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15</w:t>
            </w:r>
          </w:p>
        </w:tc>
        <w:tc>
          <w:tcPr>
            <w:tcW w:w="851" w:type="dxa"/>
          </w:tcPr>
          <w:p w14:paraId="6C743EE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w:t>
            </w:r>
          </w:p>
        </w:tc>
        <w:tc>
          <w:tcPr>
            <w:tcW w:w="708" w:type="dxa"/>
          </w:tcPr>
          <w:p w14:paraId="429D80C7" w14:textId="146C32B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2F6224F1" w14:textId="4159C9D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32FF270" w14:textId="40BF911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1749811" w14:textId="6FEEC68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0FA94C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42</w:t>
            </w:r>
          </w:p>
        </w:tc>
        <w:tc>
          <w:tcPr>
            <w:tcW w:w="907" w:type="dxa"/>
          </w:tcPr>
          <w:p w14:paraId="182B410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18</w:t>
            </w:r>
          </w:p>
        </w:tc>
        <w:tc>
          <w:tcPr>
            <w:tcW w:w="907" w:type="dxa"/>
          </w:tcPr>
          <w:p w14:paraId="4E6AB176"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2.8</w:t>
            </w:r>
          </w:p>
        </w:tc>
        <w:tc>
          <w:tcPr>
            <w:tcW w:w="907" w:type="dxa"/>
          </w:tcPr>
          <w:p w14:paraId="6E26E8B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3.0</w:t>
            </w:r>
          </w:p>
        </w:tc>
        <w:tc>
          <w:tcPr>
            <w:tcW w:w="907" w:type="dxa"/>
          </w:tcPr>
          <w:p w14:paraId="65BB719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51</w:t>
            </w:r>
          </w:p>
        </w:tc>
        <w:tc>
          <w:tcPr>
            <w:tcW w:w="907" w:type="dxa"/>
          </w:tcPr>
          <w:p w14:paraId="6301093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39</w:t>
            </w:r>
          </w:p>
        </w:tc>
        <w:tc>
          <w:tcPr>
            <w:tcW w:w="907" w:type="dxa"/>
          </w:tcPr>
          <w:p w14:paraId="39CB63A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3.4</w:t>
            </w:r>
          </w:p>
        </w:tc>
        <w:tc>
          <w:tcPr>
            <w:tcW w:w="907" w:type="dxa"/>
          </w:tcPr>
          <w:p w14:paraId="4ABA4A3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6.5</w:t>
            </w:r>
          </w:p>
        </w:tc>
      </w:tr>
      <w:tr w:rsidR="00B036C8" w:rsidRPr="002D1C31" w14:paraId="487E7035" w14:textId="77777777" w:rsidTr="005B3367">
        <w:tc>
          <w:tcPr>
            <w:tcW w:w="1555" w:type="dxa"/>
            <w:shd w:val="clear" w:color="auto" w:fill="FFFFFF" w:themeFill="background1"/>
          </w:tcPr>
          <w:p w14:paraId="5CE09E27" w14:textId="223CA4A9"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Law and Yip (2011)</w:t>
            </w:r>
          </w:p>
        </w:tc>
        <w:tc>
          <w:tcPr>
            <w:tcW w:w="850" w:type="dxa"/>
            <w:tcBorders>
              <w:top w:val="single" w:sz="4" w:space="0" w:color="auto"/>
            </w:tcBorders>
          </w:tcPr>
          <w:p w14:paraId="302022B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w:t>
            </w:r>
          </w:p>
        </w:tc>
        <w:tc>
          <w:tcPr>
            <w:tcW w:w="851" w:type="dxa"/>
            <w:tcBorders>
              <w:top w:val="single" w:sz="4" w:space="0" w:color="auto"/>
            </w:tcBorders>
          </w:tcPr>
          <w:p w14:paraId="5BE0E3E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w:t>
            </w:r>
          </w:p>
        </w:tc>
        <w:tc>
          <w:tcPr>
            <w:tcW w:w="708" w:type="dxa"/>
          </w:tcPr>
          <w:p w14:paraId="5D9406CF" w14:textId="6EEEEFE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12D610A3" w14:textId="7EC4C915"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9490419" w14:textId="1A1F0534"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12F067A" w14:textId="24320DF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Borders>
              <w:top w:val="single" w:sz="4" w:space="0" w:color="auto"/>
            </w:tcBorders>
          </w:tcPr>
          <w:p w14:paraId="4418568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22</w:t>
            </w:r>
          </w:p>
        </w:tc>
        <w:tc>
          <w:tcPr>
            <w:tcW w:w="907" w:type="dxa"/>
            <w:tcBorders>
              <w:top w:val="single" w:sz="4" w:space="0" w:color="auto"/>
            </w:tcBorders>
          </w:tcPr>
          <w:p w14:paraId="74BC5B9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20</w:t>
            </w:r>
          </w:p>
        </w:tc>
        <w:tc>
          <w:tcPr>
            <w:tcW w:w="907" w:type="dxa"/>
            <w:tcBorders>
              <w:top w:val="single" w:sz="4" w:space="0" w:color="auto"/>
            </w:tcBorders>
          </w:tcPr>
          <w:p w14:paraId="7911EAC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4.4</w:t>
            </w:r>
          </w:p>
        </w:tc>
        <w:tc>
          <w:tcPr>
            <w:tcW w:w="907" w:type="dxa"/>
            <w:tcBorders>
              <w:top w:val="single" w:sz="4" w:space="0" w:color="auto"/>
            </w:tcBorders>
          </w:tcPr>
          <w:p w14:paraId="3F6875C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4.0</w:t>
            </w:r>
          </w:p>
        </w:tc>
        <w:tc>
          <w:tcPr>
            <w:tcW w:w="907" w:type="dxa"/>
          </w:tcPr>
          <w:p w14:paraId="257B815A" w14:textId="00A5B7FA"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E1E31AA" w14:textId="5043F79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76403AD" w14:textId="578B86FF"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2EDD12D" w14:textId="4BC50620"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r>
      <w:tr w:rsidR="00B036C8" w:rsidRPr="002D1C31" w14:paraId="71DFCD46" w14:textId="77777777" w:rsidTr="005B3367">
        <w:tc>
          <w:tcPr>
            <w:tcW w:w="1555" w:type="dxa"/>
            <w:shd w:val="clear" w:color="auto" w:fill="FFFFFF" w:themeFill="background1"/>
          </w:tcPr>
          <w:p w14:paraId="35A37852" w14:textId="1F7F0F9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Law et al. (2014)</w:t>
            </w:r>
          </w:p>
        </w:tc>
        <w:tc>
          <w:tcPr>
            <w:tcW w:w="850" w:type="dxa"/>
          </w:tcPr>
          <w:p w14:paraId="5B4BBE2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w:t>
            </w:r>
          </w:p>
        </w:tc>
        <w:tc>
          <w:tcPr>
            <w:tcW w:w="851" w:type="dxa"/>
          </w:tcPr>
          <w:p w14:paraId="03CB9CC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19</w:t>
            </w:r>
          </w:p>
        </w:tc>
        <w:tc>
          <w:tcPr>
            <w:tcW w:w="708" w:type="dxa"/>
          </w:tcPr>
          <w:p w14:paraId="3549CB9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15</w:t>
            </w:r>
          </w:p>
        </w:tc>
        <w:tc>
          <w:tcPr>
            <w:tcW w:w="798" w:type="dxa"/>
          </w:tcPr>
          <w:p w14:paraId="6B1354A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73</w:t>
            </w:r>
          </w:p>
        </w:tc>
        <w:tc>
          <w:tcPr>
            <w:tcW w:w="907" w:type="dxa"/>
          </w:tcPr>
          <w:p w14:paraId="5FA2DEAF"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3.8</w:t>
            </w:r>
          </w:p>
        </w:tc>
        <w:tc>
          <w:tcPr>
            <w:tcW w:w="907" w:type="dxa"/>
          </w:tcPr>
          <w:p w14:paraId="0645C7F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3.8</w:t>
            </w:r>
          </w:p>
        </w:tc>
        <w:tc>
          <w:tcPr>
            <w:tcW w:w="907" w:type="dxa"/>
          </w:tcPr>
          <w:p w14:paraId="3E14901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w:t>
            </w:r>
          </w:p>
        </w:tc>
        <w:tc>
          <w:tcPr>
            <w:tcW w:w="907" w:type="dxa"/>
          </w:tcPr>
          <w:p w14:paraId="35E8A1E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14</w:t>
            </w:r>
          </w:p>
        </w:tc>
        <w:tc>
          <w:tcPr>
            <w:tcW w:w="907" w:type="dxa"/>
          </w:tcPr>
          <w:p w14:paraId="3897720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1.5</w:t>
            </w:r>
          </w:p>
        </w:tc>
        <w:tc>
          <w:tcPr>
            <w:tcW w:w="907" w:type="dxa"/>
          </w:tcPr>
          <w:p w14:paraId="24FD89D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0.7</w:t>
            </w:r>
          </w:p>
        </w:tc>
        <w:tc>
          <w:tcPr>
            <w:tcW w:w="907" w:type="dxa"/>
          </w:tcPr>
          <w:p w14:paraId="2D9D27F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13</w:t>
            </w:r>
          </w:p>
        </w:tc>
        <w:tc>
          <w:tcPr>
            <w:tcW w:w="907" w:type="dxa"/>
          </w:tcPr>
          <w:p w14:paraId="0113E19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118</w:t>
            </w:r>
          </w:p>
        </w:tc>
        <w:tc>
          <w:tcPr>
            <w:tcW w:w="907" w:type="dxa"/>
          </w:tcPr>
          <w:p w14:paraId="72C1242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3.3</w:t>
            </w:r>
          </w:p>
        </w:tc>
        <w:tc>
          <w:tcPr>
            <w:tcW w:w="907" w:type="dxa"/>
          </w:tcPr>
          <w:p w14:paraId="7695F4D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6.2</w:t>
            </w:r>
          </w:p>
        </w:tc>
      </w:tr>
      <w:tr w:rsidR="00B036C8" w:rsidRPr="002D1C31" w14:paraId="3BC54348" w14:textId="77777777" w:rsidTr="005B3367">
        <w:tc>
          <w:tcPr>
            <w:tcW w:w="1555" w:type="dxa"/>
            <w:shd w:val="clear" w:color="auto" w:fill="FFFFFF" w:themeFill="background1"/>
          </w:tcPr>
          <w:p w14:paraId="31D2F489" w14:textId="737E4889"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Pelletier (2007)</w:t>
            </w:r>
          </w:p>
        </w:tc>
        <w:tc>
          <w:tcPr>
            <w:tcW w:w="850" w:type="dxa"/>
          </w:tcPr>
          <w:p w14:paraId="04FBFA3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22.2</w:t>
            </w:r>
          </w:p>
        </w:tc>
        <w:tc>
          <w:tcPr>
            <w:tcW w:w="851" w:type="dxa"/>
          </w:tcPr>
          <w:p w14:paraId="51BB170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22.2</w:t>
            </w:r>
          </w:p>
        </w:tc>
        <w:tc>
          <w:tcPr>
            <w:tcW w:w="708" w:type="dxa"/>
          </w:tcPr>
          <w:p w14:paraId="116E40FB" w14:textId="5EF89B3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4DBF98D3" w14:textId="7225FB4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A56C6F8" w14:textId="7D49075C"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E1BFCA5" w14:textId="6EB5F5C4"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2B83D01"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w:t>
            </w:r>
          </w:p>
        </w:tc>
        <w:tc>
          <w:tcPr>
            <w:tcW w:w="907" w:type="dxa"/>
          </w:tcPr>
          <w:p w14:paraId="41091AF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w:t>
            </w:r>
          </w:p>
        </w:tc>
        <w:tc>
          <w:tcPr>
            <w:tcW w:w="907" w:type="dxa"/>
          </w:tcPr>
          <w:p w14:paraId="155C5A2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w:t>
            </w:r>
          </w:p>
        </w:tc>
        <w:tc>
          <w:tcPr>
            <w:tcW w:w="907" w:type="dxa"/>
          </w:tcPr>
          <w:p w14:paraId="12FAB37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0.1</w:t>
            </w:r>
          </w:p>
        </w:tc>
        <w:tc>
          <w:tcPr>
            <w:tcW w:w="907" w:type="dxa"/>
          </w:tcPr>
          <w:p w14:paraId="36C4231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w:t>
            </w:r>
          </w:p>
        </w:tc>
        <w:tc>
          <w:tcPr>
            <w:tcW w:w="907" w:type="dxa"/>
          </w:tcPr>
          <w:p w14:paraId="1D83060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w:t>
            </w:r>
          </w:p>
        </w:tc>
        <w:tc>
          <w:tcPr>
            <w:tcW w:w="907" w:type="dxa"/>
          </w:tcPr>
          <w:p w14:paraId="468BA1E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0.1</w:t>
            </w:r>
          </w:p>
        </w:tc>
        <w:tc>
          <w:tcPr>
            <w:tcW w:w="907" w:type="dxa"/>
          </w:tcPr>
          <w:p w14:paraId="75CFB0F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w:t>
            </w:r>
          </w:p>
        </w:tc>
      </w:tr>
      <w:tr w:rsidR="00B036C8" w:rsidRPr="002D1C31" w14:paraId="25392673" w14:textId="77777777" w:rsidTr="005B3367">
        <w:tc>
          <w:tcPr>
            <w:tcW w:w="1555" w:type="dxa"/>
            <w:shd w:val="clear" w:color="auto" w:fill="FFFFFF" w:themeFill="background1"/>
          </w:tcPr>
          <w:p w14:paraId="19B300B1" w14:textId="0D8E451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Perron et al. (2013)</w:t>
            </w:r>
          </w:p>
        </w:tc>
        <w:tc>
          <w:tcPr>
            <w:tcW w:w="850" w:type="dxa"/>
          </w:tcPr>
          <w:p w14:paraId="032E507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13.5</w:t>
            </w:r>
          </w:p>
        </w:tc>
        <w:tc>
          <w:tcPr>
            <w:tcW w:w="851" w:type="dxa"/>
          </w:tcPr>
          <w:p w14:paraId="22D251C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w:t>
            </w:r>
          </w:p>
        </w:tc>
        <w:tc>
          <w:tcPr>
            <w:tcW w:w="708" w:type="dxa"/>
          </w:tcPr>
          <w:p w14:paraId="799829FD" w14:textId="54745EE9"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5D8FD8ED" w14:textId="7026E841"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281EC6A" w14:textId="327652EB"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D57830F" w14:textId="4328B351"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14BCDA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107</w:t>
            </w:r>
          </w:p>
        </w:tc>
        <w:tc>
          <w:tcPr>
            <w:tcW w:w="907" w:type="dxa"/>
          </w:tcPr>
          <w:p w14:paraId="741DA5E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30</w:t>
            </w:r>
          </w:p>
        </w:tc>
        <w:tc>
          <w:tcPr>
            <w:tcW w:w="907" w:type="dxa"/>
          </w:tcPr>
          <w:p w14:paraId="30739DF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7.9</w:t>
            </w:r>
          </w:p>
        </w:tc>
        <w:tc>
          <w:tcPr>
            <w:tcW w:w="907" w:type="dxa"/>
          </w:tcPr>
          <w:p w14:paraId="5E80B69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6.0</w:t>
            </w:r>
          </w:p>
        </w:tc>
        <w:tc>
          <w:tcPr>
            <w:tcW w:w="907" w:type="dxa"/>
          </w:tcPr>
          <w:p w14:paraId="0AE8D9B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526</w:t>
            </w:r>
          </w:p>
        </w:tc>
        <w:tc>
          <w:tcPr>
            <w:tcW w:w="907" w:type="dxa"/>
          </w:tcPr>
          <w:p w14:paraId="21F49FF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126</w:t>
            </w:r>
          </w:p>
        </w:tc>
        <w:tc>
          <w:tcPr>
            <w:tcW w:w="907" w:type="dxa"/>
          </w:tcPr>
          <w:p w14:paraId="40AA7F55"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39.0</w:t>
            </w:r>
          </w:p>
        </w:tc>
        <w:tc>
          <w:tcPr>
            <w:tcW w:w="907" w:type="dxa"/>
          </w:tcPr>
          <w:p w14:paraId="67E3B239"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25.2</w:t>
            </w:r>
          </w:p>
        </w:tc>
      </w:tr>
      <w:tr w:rsidR="00B036C8" w:rsidRPr="002D1C31" w14:paraId="1A8F30C4" w14:textId="77777777" w:rsidTr="005B3367">
        <w:tc>
          <w:tcPr>
            <w:tcW w:w="1555" w:type="dxa"/>
            <w:shd w:val="clear" w:color="auto" w:fill="FFFFFF" w:themeFill="background1"/>
          </w:tcPr>
          <w:p w14:paraId="1C84D947" w14:textId="1FC2F83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Reisch and Michel (2005)</w:t>
            </w:r>
          </w:p>
        </w:tc>
        <w:tc>
          <w:tcPr>
            <w:tcW w:w="850" w:type="dxa"/>
          </w:tcPr>
          <w:p w14:paraId="2F9047E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w:t>
            </w:r>
          </w:p>
        </w:tc>
        <w:tc>
          <w:tcPr>
            <w:tcW w:w="851" w:type="dxa"/>
          </w:tcPr>
          <w:p w14:paraId="4D23D50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w:t>
            </w:r>
          </w:p>
        </w:tc>
        <w:tc>
          <w:tcPr>
            <w:tcW w:w="708" w:type="dxa"/>
          </w:tcPr>
          <w:p w14:paraId="72AFE1B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w:t>
            </w:r>
          </w:p>
        </w:tc>
        <w:tc>
          <w:tcPr>
            <w:tcW w:w="798" w:type="dxa"/>
          </w:tcPr>
          <w:p w14:paraId="60729BC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w:t>
            </w:r>
          </w:p>
        </w:tc>
        <w:tc>
          <w:tcPr>
            <w:tcW w:w="907" w:type="dxa"/>
          </w:tcPr>
          <w:p w14:paraId="27CEA54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1.5</w:t>
            </w:r>
          </w:p>
        </w:tc>
        <w:tc>
          <w:tcPr>
            <w:tcW w:w="907" w:type="dxa"/>
          </w:tcPr>
          <w:p w14:paraId="3DA6ED3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0.8</w:t>
            </w:r>
          </w:p>
        </w:tc>
        <w:tc>
          <w:tcPr>
            <w:tcW w:w="907" w:type="dxa"/>
          </w:tcPr>
          <w:p w14:paraId="47E7CDDE" w14:textId="19A9BF12"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2D1AAE5" w14:textId="3438776D"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6095E696" w14:textId="3FD71F6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1BBE8B3" w14:textId="4052C8B5"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0DAFD8F" w14:textId="1EAC2451"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C3E2B64" w14:textId="2B4536A0"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7813905D" w14:textId="4B17028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1963580" w14:textId="55021D38"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r>
      <w:tr w:rsidR="00B036C8" w:rsidRPr="002D1C31" w14:paraId="0A6E4DD7" w14:textId="77777777" w:rsidTr="005B3367">
        <w:tc>
          <w:tcPr>
            <w:tcW w:w="1555" w:type="dxa"/>
            <w:shd w:val="clear" w:color="auto" w:fill="FFFFFF" w:themeFill="background1"/>
          </w:tcPr>
          <w:p w14:paraId="024E8AB3" w14:textId="1D21C43D" w:rsidR="00B036C8" w:rsidRPr="002D1C31" w:rsidRDefault="00B036C8" w:rsidP="00B036C8">
            <w:pPr>
              <w:rPr>
                <w:rFonts w:ascii="Times New Roman" w:hAnsi="Times New Roman" w:cs="Times New Roman"/>
                <w:sz w:val="20"/>
                <w:szCs w:val="20"/>
              </w:rPr>
            </w:pPr>
            <w:proofErr w:type="spellStart"/>
            <w:r w:rsidRPr="002D1C31">
              <w:rPr>
                <w:rFonts w:ascii="Times New Roman" w:hAnsi="Times New Roman" w:cs="Times New Roman"/>
                <w:sz w:val="20"/>
                <w:szCs w:val="20"/>
              </w:rPr>
              <w:t>Sinyor</w:t>
            </w:r>
            <w:proofErr w:type="spellEnd"/>
            <w:r w:rsidRPr="002D1C31">
              <w:rPr>
                <w:rFonts w:ascii="Times New Roman" w:hAnsi="Times New Roman" w:cs="Times New Roman"/>
                <w:sz w:val="20"/>
                <w:szCs w:val="20"/>
              </w:rPr>
              <w:t xml:space="preserve"> et al. (2017)</w:t>
            </w:r>
          </w:p>
        </w:tc>
        <w:tc>
          <w:tcPr>
            <w:tcW w:w="850" w:type="dxa"/>
          </w:tcPr>
          <w:p w14:paraId="1A2BB10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11</w:t>
            </w:r>
          </w:p>
        </w:tc>
        <w:tc>
          <w:tcPr>
            <w:tcW w:w="851" w:type="dxa"/>
          </w:tcPr>
          <w:p w14:paraId="1933DFCC"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11</w:t>
            </w:r>
          </w:p>
        </w:tc>
        <w:tc>
          <w:tcPr>
            <w:tcW w:w="708" w:type="dxa"/>
          </w:tcPr>
          <w:p w14:paraId="761D55B2"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25</w:t>
            </w:r>
          </w:p>
        </w:tc>
        <w:tc>
          <w:tcPr>
            <w:tcW w:w="798" w:type="dxa"/>
          </w:tcPr>
          <w:p w14:paraId="5E6D7D8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29</w:t>
            </w:r>
          </w:p>
        </w:tc>
        <w:tc>
          <w:tcPr>
            <w:tcW w:w="907" w:type="dxa"/>
          </w:tcPr>
          <w:p w14:paraId="2975AB97"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2.3</w:t>
            </w:r>
          </w:p>
        </w:tc>
        <w:tc>
          <w:tcPr>
            <w:tcW w:w="907" w:type="dxa"/>
          </w:tcPr>
          <w:p w14:paraId="224489E3"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2.6</w:t>
            </w:r>
          </w:p>
        </w:tc>
        <w:tc>
          <w:tcPr>
            <w:tcW w:w="907" w:type="dxa"/>
          </w:tcPr>
          <w:p w14:paraId="3A6A8EA0"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74</w:t>
            </w:r>
          </w:p>
        </w:tc>
        <w:tc>
          <w:tcPr>
            <w:tcW w:w="907" w:type="dxa"/>
          </w:tcPr>
          <w:p w14:paraId="24EE5CB4"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61</w:t>
            </w:r>
          </w:p>
        </w:tc>
        <w:tc>
          <w:tcPr>
            <w:tcW w:w="907" w:type="dxa"/>
          </w:tcPr>
          <w:p w14:paraId="6767314A"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6.7</w:t>
            </w:r>
          </w:p>
        </w:tc>
        <w:tc>
          <w:tcPr>
            <w:tcW w:w="907" w:type="dxa"/>
          </w:tcPr>
          <w:p w14:paraId="7CDAE42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5.5</w:t>
            </w:r>
          </w:p>
        </w:tc>
        <w:tc>
          <w:tcPr>
            <w:tcW w:w="907" w:type="dxa"/>
          </w:tcPr>
          <w:p w14:paraId="746FD188"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436</w:t>
            </w:r>
          </w:p>
        </w:tc>
        <w:tc>
          <w:tcPr>
            <w:tcW w:w="907" w:type="dxa"/>
          </w:tcPr>
          <w:p w14:paraId="00C64A1E"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501</w:t>
            </w:r>
          </w:p>
        </w:tc>
        <w:tc>
          <w:tcPr>
            <w:tcW w:w="907" w:type="dxa"/>
          </w:tcPr>
          <w:p w14:paraId="5216102D"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39.6</w:t>
            </w:r>
          </w:p>
        </w:tc>
        <w:tc>
          <w:tcPr>
            <w:tcW w:w="907" w:type="dxa"/>
          </w:tcPr>
          <w:p w14:paraId="33777FCB" w14:textId="77777777" w:rsidR="00B036C8" w:rsidRPr="002D1C31" w:rsidRDefault="00B036C8" w:rsidP="00B036C8">
            <w:pPr>
              <w:rPr>
                <w:rFonts w:ascii="Times New Roman" w:hAnsi="Times New Roman" w:cs="Times New Roman"/>
                <w:sz w:val="20"/>
                <w:szCs w:val="20"/>
              </w:rPr>
            </w:pPr>
            <w:r w:rsidRPr="002D1C31">
              <w:rPr>
                <w:rFonts w:ascii="Times New Roman" w:hAnsi="Times New Roman" w:cs="Times New Roman"/>
                <w:sz w:val="20"/>
                <w:szCs w:val="20"/>
              </w:rPr>
              <w:t>45.5</w:t>
            </w:r>
          </w:p>
        </w:tc>
      </w:tr>
      <w:tr w:rsidR="00CD1495" w:rsidRPr="002D1C31" w14:paraId="51476F62" w14:textId="77777777" w:rsidTr="005B3367">
        <w:tc>
          <w:tcPr>
            <w:tcW w:w="1555" w:type="dxa"/>
            <w:shd w:val="clear" w:color="auto" w:fill="FFFFFF" w:themeFill="background1"/>
          </w:tcPr>
          <w:p w14:paraId="44ACE255" w14:textId="3999D95C" w:rsidR="00CD1495" w:rsidRPr="002D1C31" w:rsidRDefault="00CD1495" w:rsidP="00CD1495">
            <w:pPr>
              <w:rPr>
                <w:rFonts w:ascii="Times New Roman" w:hAnsi="Times New Roman" w:cs="Times New Roman"/>
                <w:sz w:val="20"/>
                <w:szCs w:val="20"/>
              </w:rPr>
            </w:pPr>
            <w:proofErr w:type="spellStart"/>
            <w:r w:rsidRPr="002D1C31">
              <w:rPr>
                <w:rFonts w:ascii="Times New Roman" w:hAnsi="Times New Roman" w:cs="Times New Roman"/>
                <w:sz w:val="20"/>
                <w:szCs w:val="20"/>
              </w:rPr>
              <w:t>Skegg</w:t>
            </w:r>
            <w:proofErr w:type="spellEnd"/>
            <w:r w:rsidRPr="002D1C31">
              <w:rPr>
                <w:rFonts w:ascii="Times New Roman" w:hAnsi="Times New Roman" w:cs="Times New Roman"/>
                <w:sz w:val="20"/>
                <w:szCs w:val="20"/>
              </w:rPr>
              <w:t xml:space="preserve"> and Herbison (2009)</w:t>
            </w:r>
          </w:p>
        </w:tc>
        <w:tc>
          <w:tcPr>
            <w:tcW w:w="850" w:type="dxa"/>
          </w:tcPr>
          <w:p w14:paraId="3773BDAE"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10</w:t>
            </w:r>
          </w:p>
        </w:tc>
        <w:tc>
          <w:tcPr>
            <w:tcW w:w="851" w:type="dxa"/>
          </w:tcPr>
          <w:p w14:paraId="6E409E24"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2</w:t>
            </w:r>
          </w:p>
        </w:tc>
        <w:tc>
          <w:tcPr>
            <w:tcW w:w="708" w:type="dxa"/>
          </w:tcPr>
          <w:p w14:paraId="3FFFB46D" w14:textId="2C15F809"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798" w:type="dxa"/>
          </w:tcPr>
          <w:p w14:paraId="4FB9A26C" w14:textId="67E9C56E"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1F98E77F" w14:textId="78374F1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47F5B9F2" w14:textId="07B9D3E0"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38EB4557"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4</w:t>
            </w:r>
          </w:p>
        </w:tc>
        <w:tc>
          <w:tcPr>
            <w:tcW w:w="907" w:type="dxa"/>
          </w:tcPr>
          <w:p w14:paraId="34CFFEEF"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0</w:t>
            </w:r>
          </w:p>
        </w:tc>
        <w:tc>
          <w:tcPr>
            <w:tcW w:w="907" w:type="dxa"/>
          </w:tcPr>
          <w:p w14:paraId="2A73F8FB"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0.4</w:t>
            </w:r>
          </w:p>
        </w:tc>
        <w:tc>
          <w:tcPr>
            <w:tcW w:w="907" w:type="dxa"/>
          </w:tcPr>
          <w:p w14:paraId="3E238D13"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0</w:t>
            </w:r>
          </w:p>
        </w:tc>
        <w:tc>
          <w:tcPr>
            <w:tcW w:w="907" w:type="dxa"/>
          </w:tcPr>
          <w:p w14:paraId="74E7EE36"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N/A</w:t>
            </w:r>
          </w:p>
        </w:tc>
        <w:tc>
          <w:tcPr>
            <w:tcW w:w="907" w:type="dxa"/>
          </w:tcPr>
          <w:p w14:paraId="00AA856F"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N/A</w:t>
            </w:r>
          </w:p>
        </w:tc>
        <w:tc>
          <w:tcPr>
            <w:tcW w:w="907" w:type="dxa"/>
          </w:tcPr>
          <w:p w14:paraId="28CD9186"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N/A</w:t>
            </w:r>
          </w:p>
        </w:tc>
        <w:tc>
          <w:tcPr>
            <w:tcW w:w="907" w:type="dxa"/>
          </w:tcPr>
          <w:p w14:paraId="71547CDF"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N/A</w:t>
            </w:r>
          </w:p>
        </w:tc>
      </w:tr>
      <w:tr w:rsidR="00CD1495" w:rsidRPr="002D1C31" w14:paraId="7004A6C3" w14:textId="77777777" w:rsidTr="005B3367">
        <w:tc>
          <w:tcPr>
            <w:tcW w:w="1555" w:type="dxa"/>
            <w:shd w:val="clear" w:color="auto" w:fill="FFFFFF" w:themeFill="background1"/>
          </w:tcPr>
          <w:p w14:paraId="3C88E848" w14:textId="1F46C4E2"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lastRenderedPageBreak/>
              <w:t>Torok et al. (2023)</w:t>
            </w:r>
          </w:p>
        </w:tc>
        <w:tc>
          <w:tcPr>
            <w:tcW w:w="850" w:type="dxa"/>
          </w:tcPr>
          <w:p w14:paraId="6B43D849"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6</w:t>
            </w:r>
          </w:p>
        </w:tc>
        <w:tc>
          <w:tcPr>
            <w:tcW w:w="851" w:type="dxa"/>
          </w:tcPr>
          <w:p w14:paraId="24CD6953"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8</w:t>
            </w:r>
          </w:p>
        </w:tc>
        <w:tc>
          <w:tcPr>
            <w:tcW w:w="708" w:type="dxa"/>
          </w:tcPr>
          <w:p w14:paraId="774E51EB"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12</w:t>
            </w:r>
          </w:p>
        </w:tc>
        <w:tc>
          <w:tcPr>
            <w:tcW w:w="798" w:type="dxa"/>
          </w:tcPr>
          <w:p w14:paraId="12A98A20"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13</w:t>
            </w:r>
          </w:p>
        </w:tc>
        <w:tc>
          <w:tcPr>
            <w:tcW w:w="907" w:type="dxa"/>
          </w:tcPr>
          <w:p w14:paraId="0D24BAE1"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2.0</w:t>
            </w:r>
          </w:p>
        </w:tc>
        <w:tc>
          <w:tcPr>
            <w:tcW w:w="907" w:type="dxa"/>
          </w:tcPr>
          <w:p w14:paraId="552207A1"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1.6</w:t>
            </w:r>
          </w:p>
        </w:tc>
        <w:tc>
          <w:tcPr>
            <w:tcW w:w="907" w:type="dxa"/>
          </w:tcPr>
          <w:p w14:paraId="158B86AE" w14:textId="47C9B834"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4BA76DD" w14:textId="15A41350"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206EB1DC" w14:textId="6CAE3CCC"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51AA19E4" w14:textId="2D13B06A"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N</w:t>
            </w:r>
            <w:r>
              <w:rPr>
                <w:rFonts w:ascii="Times New Roman" w:hAnsi="Times New Roman" w:cs="Times New Roman"/>
                <w:sz w:val="20"/>
                <w:szCs w:val="20"/>
              </w:rPr>
              <w:t>/</w:t>
            </w:r>
            <w:r w:rsidRPr="002D1C31">
              <w:rPr>
                <w:rFonts w:ascii="Times New Roman" w:hAnsi="Times New Roman" w:cs="Times New Roman"/>
                <w:sz w:val="20"/>
                <w:szCs w:val="20"/>
              </w:rPr>
              <w:t>A</w:t>
            </w:r>
          </w:p>
        </w:tc>
        <w:tc>
          <w:tcPr>
            <w:tcW w:w="907" w:type="dxa"/>
          </w:tcPr>
          <w:p w14:paraId="05B018EC"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10</w:t>
            </w:r>
          </w:p>
        </w:tc>
        <w:tc>
          <w:tcPr>
            <w:tcW w:w="907" w:type="dxa"/>
          </w:tcPr>
          <w:p w14:paraId="4FB8C816"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15</w:t>
            </w:r>
          </w:p>
        </w:tc>
        <w:tc>
          <w:tcPr>
            <w:tcW w:w="907" w:type="dxa"/>
          </w:tcPr>
          <w:p w14:paraId="7EE0D03A"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1.7</w:t>
            </w:r>
          </w:p>
        </w:tc>
        <w:tc>
          <w:tcPr>
            <w:tcW w:w="907" w:type="dxa"/>
          </w:tcPr>
          <w:p w14:paraId="11A131EA" w14:textId="77777777" w:rsidR="00CD1495" w:rsidRPr="002D1C31" w:rsidRDefault="00CD1495" w:rsidP="00CD1495">
            <w:pPr>
              <w:rPr>
                <w:rFonts w:ascii="Times New Roman" w:hAnsi="Times New Roman" w:cs="Times New Roman"/>
                <w:sz w:val="20"/>
                <w:szCs w:val="20"/>
              </w:rPr>
            </w:pPr>
            <w:r w:rsidRPr="002D1C31">
              <w:rPr>
                <w:rFonts w:ascii="Times New Roman" w:hAnsi="Times New Roman" w:cs="Times New Roman"/>
                <w:sz w:val="20"/>
                <w:szCs w:val="20"/>
              </w:rPr>
              <w:t>1.9</w:t>
            </w:r>
          </w:p>
        </w:tc>
      </w:tr>
      <w:tr w:rsidR="00CD1495" w:rsidRPr="002D1C31" w14:paraId="2A717C2C" w14:textId="77777777" w:rsidTr="005B3367">
        <w:tc>
          <w:tcPr>
            <w:tcW w:w="1555" w:type="dxa"/>
          </w:tcPr>
          <w:p w14:paraId="7D7E6EFD"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Total</w:t>
            </w:r>
          </w:p>
        </w:tc>
        <w:tc>
          <w:tcPr>
            <w:tcW w:w="850" w:type="dxa"/>
          </w:tcPr>
          <w:p w14:paraId="7674CC54" w14:textId="77777777" w:rsidR="00CD1495" w:rsidRPr="002D1C31" w:rsidRDefault="00CD1495" w:rsidP="00CD1495">
            <w:pPr>
              <w:rPr>
                <w:rFonts w:ascii="Times New Roman" w:hAnsi="Times New Roman" w:cs="Times New Roman"/>
                <w:b/>
                <w:bCs/>
                <w:sz w:val="20"/>
                <w:szCs w:val="20"/>
              </w:rPr>
            </w:pPr>
          </w:p>
        </w:tc>
        <w:tc>
          <w:tcPr>
            <w:tcW w:w="851" w:type="dxa"/>
          </w:tcPr>
          <w:p w14:paraId="79CFAC6C" w14:textId="77777777" w:rsidR="00CD1495" w:rsidRPr="002D1C31" w:rsidRDefault="00CD1495" w:rsidP="00CD1495">
            <w:pPr>
              <w:rPr>
                <w:rFonts w:ascii="Times New Roman" w:hAnsi="Times New Roman" w:cs="Times New Roman"/>
                <w:b/>
                <w:bCs/>
                <w:sz w:val="20"/>
                <w:szCs w:val="20"/>
              </w:rPr>
            </w:pPr>
          </w:p>
        </w:tc>
        <w:tc>
          <w:tcPr>
            <w:tcW w:w="708" w:type="dxa"/>
          </w:tcPr>
          <w:p w14:paraId="2F169975"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71</w:t>
            </w:r>
          </w:p>
        </w:tc>
        <w:tc>
          <w:tcPr>
            <w:tcW w:w="798" w:type="dxa"/>
          </w:tcPr>
          <w:p w14:paraId="1109D87A"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155</w:t>
            </w:r>
          </w:p>
        </w:tc>
        <w:tc>
          <w:tcPr>
            <w:tcW w:w="907" w:type="dxa"/>
          </w:tcPr>
          <w:p w14:paraId="41C271EC"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11.6</w:t>
            </w:r>
          </w:p>
        </w:tc>
        <w:tc>
          <w:tcPr>
            <w:tcW w:w="907" w:type="dxa"/>
          </w:tcPr>
          <w:p w14:paraId="5B994E03"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10.6</w:t>
            </w:r>
          </w:p>
        </w:tc>
        <w:tc>
          <w:tcPr>
            <w:tcW w:w="907" w:type="dxa"/>
          </w:tcPr>
          <w:p w14:paraId="2352BCC8"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397</w:t>
            </w:r>
          </w:p>
        </w:tc>
        <w:tc>
          <w:tcPr>
            <w:tcW w:w="907" w:type="dxa"/>
          </w:tcPr>
          <w:p w14:paraId="38210984"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321</w:t>
            </w:r>
          </w:p>
        </w:tc>
        <w:tc>
          <w:tcPr>
            <w:tcW w:w="907" w:type="dxa"/>
          </w:tcPr>
          <w:p w14:paraId="6676E405"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39.5</w:t>
            </w:r>
          </w:p>
        </w:tc>
        <w:tc>
          <w:tcPr>
            <w:tcW w:w="907" w:type="dxa"/>
          </w:tcPr>
          <w:p w14:paraId="7A167033"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37.9</w:t>
            </w:r>
          </w:p>
        </w:tc>
        <w:tc>
          <w:tcPr>
            <w:tcW w:w="907" w:type="dxa"/>
          </w:tcPr>
          <w:p w14:paraId="49DB534E"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1,197</w:t>
            </w:r>
          </w:p>
        </w:tc>
        <w:tc>
          <w:tcPr>
            <w:tcW w:w="907" w:type="dxa"/>
          </w:tcPr>
          <w:p w14:paraId="7E17BE0F"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1,026</w:t>
            </w:r>
          </w:p>
        </w:tc>
        <w:tc>
          <w:tcPr>
            <w:tcW w:w="907" w:type="dxa"/>
          </w:tcPr>
          <w:p w14:paraId="6FE346C6"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109.7</w:t>
            </w:r>
          </w:p>
        </w:tc>
        <w:tc>
          <w:tcPr>
            <w:tcW w:w="907" w:type="dxa"/>
          </w:tcPr>
          <w:p w14:paraId="7D1F078C" w14:textId="77777777" w:rsidR="00CD1495" w:rsidRPr="002D1C31" w:rsidRDefault="00CD1495" w:rsidP="00CD1495">
            <w:pPr>
              <w:rPr>
                <w:rFonts w:ascii="Times New Roman" w:hAnsi="Times New Roman" w:cs="Times New Roman"/>
                <w:b/>
                <w:bCs/>
                <w:sz w:val="20"/>
                <w:szCs w:val="20"/>
              </w:rPr>
            </w:pPr>
            <w:r w:rsidRPr="002D1C31">
              <w:rPr>
                <w:rFonts w:ascii="Times New Roman" w:hAnsi="Times New Roman" w:cs="Times New Roman"/>
                <w:b/>
                <w:bCs/>
                <w:sz w:val="20"/>
                <w:szCs w:val="20"/>
              </w:rPr>
              <w:t>118.9</w:t>
            </w:r>
          </w:p>
        </w:tc>
      </w:tr>
    </w:tbl>
    <w:bookmarkEnd w:id="1"/>
    <w:p w14:paraId="5EB576A1" w14:textId="77777777" w:rsidR="00677640" w:rsidRPr="002D1C31" w:rsidRDefault="00677640" w:rsidP="00677640">
      <w:pPr>
        <w:spacing w:line="240" w:lineRule="auto"/>
        <w:rPr>
          <w:rFonts w:ascii="Times New Roman" w:hAnsi="Times New Roman" w:cs="Times New Roman"/>
          <w:sz w:val="16"/>
          <w:szCs w:val="16"/>
        </w:rPr>
      </w:pPr>
      <w:proofErr w:type="spellStart"/>
      <w:r w:rsidRPr="002D1C31">
        <w:rPr>
          <w:rFonts w:ascii="Times New Roman" w:hAnsi="Times New Roman" w:cs="Times New Roman"/>
          <w:sz w:val="16"/>
          <w:szCs w:val="16"/>
          <w:vertAlign w:val="superscript"/>
        </w:rPr>
        <w:t>a</w:t>
      </w:r>
      <w:r w:rsidRPr="002D1C31">
        <w:rPr>
          <w:rFonts w:ascii="Times New Roman" w:hAnsi="Times New Roman" w:cs="Times New Roman"/>
          <w:sz w:val="16"/>
          <w:szCs w:val="16"/>
        </w:rPr>
        <w:t>Only</w:t>
      </w:r>
      <w:proofErr w:type="spellEnd"/>
      <w:r w:rsidRPr="002D1C31">
        <w:rPr>
          <w:rFonts w:ascii="Times New Roman" w:hAnsi="Times New Roman" w:cs="Times New Roman"/>
          <w:sz w:val="16"/>
          <w:szCs w:val="16"/>
        </w:rPr>
        <w:t xml:space="preserve"> data for 500m radius (not 1000m radius) were used in our analysis.</w:t>
      </w:r>
    </w:p>
    <w:p w14:paraId="7294E5BD" w14:textId="66D19014" w:rsidR="00677640" w:rsidRPr="002D1C31" w:rsidRDefault="00677640" w:rsidP="00677640">
      <w:pPr>
        <w:spacing w:line="240" w:lineRule="auto"/>
        <w:rPr>
          <w:rFonts w:ascii="Times New Roman" w:hAnsi="Times New Roman" w:cs="Times New Roman"/>
          <w:sz w:val="16"/>
          <w:szCs w:val="16"/>
        </w:rPr>
      </w:pPr>
      <w:r w:rsidRPr="002D1C31">
        <w:rPr>
          <w:rFonts w:ascii="Times New Roman" w:hAnsi="Times New Roman" w:cs="Times New Roman"/>
          <w:sz w:val="16"/>
          <w:szCs w:val="16"/>
        </w:rPr>
        <w:t>Abbreviation: N</w:t>
      </w:r>
      <w:r w:rsidR="00B036C8">
        <w:rPr>
          <w:rFonts w:ascii="Times New Roman" w:hAnsi="Times New Roman" w:cs="Times New Roman"/>
          <w:sz w:val="16"/>
          <w:szCs w:val="16"/>
        </w:rPr>
        <w:t>/</w:t>
      </w:r>
      <w:r w:rsidRPr="002D1C31">
        <w:rPr>
          <w:rFonts w:ascii="Times New Roman" w:hAnsi="Times New Roman" w:cs="Times New Roman"/>
          <w:sz w:val="16"/>
          <w:szCs w:val="16"/>
        </w:rPr>
        <w:t xml:space="preserve">A, not available. </w:t>
      </w:r>
    </w:p>
    <w:p w14:paraId="553E690A" w14:textId="77777777" w:rsidR="00677640" w:rsidRPr="002D1C31" w:rsidRDefault="00677640" w:rsidP="00677640">
      <w:pPr>
        <w:rPr>
          <w:rFonts w:ascii="Times New Roman" w:hAnsi="Times New Roman" w:cs="Times New Roman"/>
          <w:sz w:val="20"/>
          <w:szCs w:val="20"/>
        </w:rPr>
      </w:pPr>
    </w:p>
    <w:p w14:paraId="56507554" w14:textId="77777777" w:rsidR="00677640" w:rsidRPr="002D1C31" w:rsidRDefault="00677640" w:rsidP="00677640">
      <w:pPr>
        <w:pStyle w:val="EndNoteBibliography"/>
        <w:spacing w:line="480" w:lineRule="auto"/>
        <w:rPr>
          <w:rFonts w:ascii="Times New Roman" w:hAnsi="Times New Roman" w:cs="Times New Roman"/>
          <w:sz w:val="20"/>
          <w:szCs w:val="20"/>
        </w:rPr>
      </w:pPr>
    </w:p>
    <w:p w14:paraId="67B20968" w14:textId="77777777" w:rsidR="00677640" w:rsidRPr="002D1C31" w:rsidRDefault="00677640" w:rsidP="00677640">
      <w:pPr>
        <w:pStyle w:val="EndNoteBibliography"/>
        <w:spacing w:after="0" w:line="480" w:lineRule="auto"/>
        <w:ind w:left="567" w:hanging="567"/>
        <w:rPr>
          <w:rFonts w:ascii="Times New Roman" w:hAnsi="Times New Roman" w:cs="Times New Roman"/>
          <w:sz w:val="20"/>
          <w:szCs w:val="20"/>
        </w:rPr>
      </w:pPr>
    </w:p>
    <w:p w14:paraId="6BF6B2BB" w14:textId="77777777" w:rsidR="00CC657C" w:rsidRPr="002D1C31" w:rsidRDefault="00CC657C">
      <w:pPr>
        <w:rPr>
          <w:rFonts w:ascii="Times New Roman" w:hAnsi="Times New Roman" w:cs="Times New Roman"/>
          <w:b/>
          <w:bCs/>
          <w:sz w:val="20"/>
          <w:szCs w:val="20"/>
        </w:rPr>
      </w:pPr>
      <w:r w:rsidRPr="002D1C31">
        <w:rPr>
          <w:rFonts w:ascii="Times New Roman" w:hAnsi="Times New Roman" w:cs="Times New Roman"/>
          <w:b/>
          <w:bCs/>
          <w:sz w:val="20"/>
          <w:szCs w:val="20"/>
        </w:rPr>
        <w:br w:type="page"/>
      </w:r>
    </w:p>
    <w:p w14:paraId="78563257" w14:textId="09871AEF" w:rsidR="00270DD9" w:rsidRPr="002D1C31" w:rsidRDefault="00270DD9" w:rsidP="0014329F">
      <w:pPr>
        <w:spacing w:line="240" w:lineRule="auto"/>
        <w:rPr>
          <w:rFonts w:ascii="Times New Roman" w:hAnsi="Times New Roman" w:cs="Times New Roman"/>
          <w:b/>
          <w:bCs/>
          <w:sz w:val="24"/>
          <w:szCs w:val="24"/>
        </w:rPr>
      </w:pPr>
      <w:proofErr w:type="spellStart"/>
      <w:r w:rsidRPr="002D1C31">
        <w:rPr>
          <w:rFonts w:ascii="Times New Roman" w:hAnsi="Times New Roman" w:cs="Times New Roman"/>
          <w:b/>
          <w:bCs/>
          <w:sz w:val="24"/>
          <w:szCs w:val="24"/>
        </w:rPr>
        <w:lastRenderedPageBreak/>
        <w:t>eTable</w:t>
      </w:r>
      <w:proofErr w:type="spellEnd"/>
      <w:r w:rsidRPr="002D1C31">
        <w:rPr>
          <w:rFonts w:ascii="Times New Roman" w:hAnsi="Times New Roman" w:cs="Times New Roman"/>
          <w:b/>
          <w:bCs/>
          <w:sz w:val="24"/>
          <w:szCs w:val="24"/>
        </w:rPr>
        <w:t xml:space="preserve"> </w:t>
      </w:r>
      <w:r w:rsidR="00677640" w:rsidRPr="002D1C31">
        <w:rPr>
          <w:rFonts w:ascii="Times New Roman" w:hAnsi="Times New Roman" w:cs="Times New Roman"/>
          <w:b/>
          <w:bCs/>
          <w:sz w:val="24"/>
          <w:szCs w:val="24"/>
        </w:rPr>
        <w:t>6. C</w:t>
      </w:r>
      <w:r w:rsidRPr="002D1C31">
        <w:rPr>
          <w:rFonts w:ascii="Times New Roman" w:hAnsi="Times New Roman" w:cs="Times New Roman"/>
          <w:b/>
          <w:bCs/>
          <w:sz w:val="24"/>
          <w:szCs w:val="24"/>
        </w:rPr>
        <w:t>ounts of suicides by the same method as that used at the intervention site, and by other methods, and all suicides during pre- and post-intervention periods</w:t>
      </w:r>
    </w:p>
    <w:tbl>
      <w:tblPr>
        <w:tblStyle w:val="TableGrid"/>
        <w:tblW w:w="13828" w:type="dxa"/>
        <w:tblLook w:val="04A0" w:firstRow="1" w:lastRow="0" w:firstColumn="1" w:lastColumn="0" w:noHBand="0" w:noVBand="1"/>
      </w:tblPr>
      <w:tblGrid>
        <w:gridCol w:w="1427"/>
        <w:gridCol w:w="968"/>
        <w:gridCol w:w="858"/>
        <w:gridCol w:w="874"/>
        <w:gridCol w:w="868"/>
        <w:gridCol w:w="872"/>
        <w:gridCol w:w="868"/>
        <w:gridCol w:w="887"/>
        <w:gridCol w:w="882"/>
        <w:gridCol w:w="890"/>
        <w:gridCol w:w="889"/>
        <w:gridCol w:w="885"/>
        <w:gridCol w:w="881"/>
        <w:gridCol w:w="890"/>
        <w:gridCol w:w="889"/>
      </w:tblGrid>
      <w:tr w:rsidR="00B14F38" w:rsidRPr="002D1C31" w14:paraId="5CF517F3" w14:textId="77777777" w:rsidTr="00E56AF3">
        <w:tc>
          <w:tcPr>
            <w:tcW w:w="1427" w:type="dxa"/>
            <w:vMerge w:val="restart"/>
          </w:tcPr>
          <w:p w14:paraId="464F5243"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Author(s) and date</w:t>
            </w:r>
          </w:p>
        </w:tc>
        <w:tc>
          <w:tcPr>
            <w:tcW w:w="1826" w:type="dxa"/>
            <w:gridSpan w:val="2"/>
            <w:vMerge w:val="restart"/>
          </w:tcPr>
          <w:p w14:paraId="6C13A256"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Duration of observation period (years)</w:t>
            </w:r>
          </w:p>
        </w:tc>
        <w:tc>
          <w:tcPr>
            <w:tcW w:w="3482" w:type="dxa"/>
            <w:gridSpan w:val="4"/>
          </w:tcPr>
          <w:p w14:paraId="4847C0D1"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Suicides by the same method</w:t>
            </w:r>
          </w:p>
        </w:tc>
        <w:tc>
          <w:tcPr>
            <w:tcW w:w="3548" w:type="dxa"/>
            <w:gridSpan w:val="4"/>
          </w:tcPr>
          <w:p w14:paraId="03BCEA45"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Suicides by other methods</w:t>
            </w:r>
          </w:p>
        </w:tc>
        <w:tc>
          <w:tcPr>
            <w:tcW w:w="3545" w:type="dxa"/>
            <w:gridSpan w:val="4"/>
          </w:tcPr>
          <w:p w14:paraId="01741277"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All suicides</w:t>
            </w:r>
          </w:p>
        </w:tc>
      </w:tr>
      <w:tr w:rsidR="00B14F38" w:rsidRPr="002D1C31" w14:paraId="23F72B30" w14:textId="77777777" w:rsidTr="00E56AF3">
        <w:tc>
          <w:tcPr>
            <w:tcW w:w="1427" w:type="dxa"/>
            <w:vMerge/>
          </w:tcPr>
          <w:p w14:paraId="41A4B260" w14:textId="77777777" w:rsidR="00B14F38" w:rsidRPr="002D1C31" w:rsidRDefault="00B14F38" w:rsidP="00E56AF3">
            <w:pPr>
              <w:rPr>
                <w:rFonts w:ascii="Times New Roman" w:hAnsi="Times New Roman" w:cs="Times New Roman"/>
                <w:b/>
                <w:bCs/>
                <w:sz w:val="20"/>
                <w:szCs w:val="20"/>
              </w:rPr>
            </w:pPr>
          </w:p>
        </w:tc>
        <w:tc>
          <w:tcPr>
            <w:tcW w:w="1826" w:type="dxa"/>
            <w:gridSpan w:val="2"/>
            <w:vMerge/>
          </w:tcPr>
          <w:p w14:paraId="665BDDCC" w14:textId="77777777" w:rsidR="00B14F38" w:rsidRPr="002D1C31" w:rsidRDefault="00B14F38" w:rsidP="00E56AF3">
            <w:pPr>
              <w:rPr>
                <w:rFonts w:ascii="Times New Roman" w:hAnsi="Times New Roman" w:cs="Times New Roman"/>
                <w:b/>
                <w:bCs/>
                <w:sz w:val="20"/>
                <w:szCs w:val="20"/>
              </w:rPr>
            </w:pPr>
          </w:p>
        </w:tc>
        <w:tc>
          <w:tcPr>
            <w:tcW w:w="1742" w:type="dxa"/>
            <w:gridSpan w:val="2"/>
          </w:tcPr>
          <w:p w14:paraId="6D58BB8A"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740" w:type="dxa"/>
            <w:gridSpan w:val="2"/>
          </w:tcPr>
          <w:p w14:paraId="001F9493"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c>
          <w:tcPr>
            <w:tcW w:w="1769" w:type="dxa"/>
            <w:gridSpan w:val="2"/>
          </w:tcPr>
          <w:p w14:paraId="56936D32"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779" w:type="dxa"/>
            <w:gridSpan w:val="2"/>
          </w:tcPr>
          <w:p w14:paraId="70D0EDEE"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c>
          <w:tcPr>
            <w:tcW w:w="1766" w:type="dxa"/>
            <w:gridSpan w:val="2"/>
          </w:tcPr>
          <w:p w14:paraId="1A44B8BA"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Total suicides</w:t>
            </w:r>
          </w:p>
        </w:tc>
        <w:tc>
          <w:tcPr>
            <w:tcW w:w="1779" w:type="dxa"/>
            <w:gridSpan w:val="2"/>
          </w:tcPr>
          <w:p w14:paraId="596F7563"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Suicide per year</w:t>
            </w:r>
          </w:p>
        </w:tc>
      </w:tr>
      <w:tr w:rsidR="00B14F38" w:rsidRPr="002D1C31" w14:paraId="65AD978A" w14:textId="77777777" w:rsidTr="00E56AF3">
        <w:tc>
          <w:tcPr>
            <w:tcW w:w="1427" w:type="dxa"/>
            <w:vMerge/>
          </w:tcPr>
          <w:p w14:paraId="5C408A35" w14:textId="77777777" w:rsidR="00B14F38" w:rsidRPr="002D1C31" w:rsidRDefault="00B14F38" w:rsidP="00E56AF3">
            <w:pPr>
              <w:rPr>
                <w:rFonts w:ascii="Times New Roman" w:hAnsi="Times New Roman" w:cs="Times New Roman"/>
                <w:b/>
                <w:bCs/>
                <w:sz w:val="20"/>
                <w:szCs w:val="20"/>
              </w:rPr>
            </w:pPr>
          </w:p>
        </w:tc>
        <w:tc>
          <w:tcPr>
            <w:tcW w:w="968" w:type="dxa"/>
          </w:tcPr>
          <w:p w14:paraId="3302EED1"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58" w:type="dxa"/>
          </w:tcPr>
          <w:p w14:paraId="1290A06B"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74" w:type="dxa"/>
          </w:tcPr>
          <w:p w14:paraId="5166F034"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68" w:type="dxa"/>
          </w:tcPr>
          <w:p w14:paraId="7519D1BB"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72" w:type="dxa"/>
          </w:tcPr>
          <w:p w14:paraId="7A8FE0C6"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68" w:type="dxa"/>
          </w:tcPr>
          <w:p w14:paraId="7CAF1738"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87" w:type="dxa"/>
          </w:tcPr>
          <w:p w14:paraId="641AB2F5"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82" w:type="dxa"/>
          </w:tcPr>
          <w:p w14:paraId="6F504555"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90" w:type="dxa"/>
          </w:tcPr>
          <w:p w14:paraId="7580B008"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89" w:type="dxa"/>
          </w:tcPr>
          <w:p w14:paraId="64EE214F"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85" w:type="dxa"/>
          </w:tcPr>
          <w:p w14:paraId="1E80BE06"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81" w:type="dxa"/>
          </w:tcPr>
          <w:p w14:paraId="4C06BC5A"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c>
          <w:tcPr>
            <w:tcW w:w="890" w:type="dxa"/>
          </w:tcPr>
          <w:p w14:paraId="3974B02C"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Pre</w:t>
            </w:r>
          </w:p>
        </w:tc>
        <w:tc>
          <w:tcPr>
            <w:tcW w:w="889" w:type="dxa"/>
          </w:tcPr>
          <w:p w14:paraId="4C975BE7"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Post</w:t>
            </w:r>
          </w:p>
        </w:tc>
      </w:tr>
      <w:tr w:rsidR="00B14F38" w:rsidRPr="002D1C31" w14:paraId="7FFFB010" w14:textId="77777777" w:rsidTr="00E56AF3">
        <w:tc>
          <w:tcPr>
            <w:tcW w:w="1427" w:type="dxa"/>
            <w:shd w:val="clear" w:color="auto" w:fill="FFFFFF" w:themeFill="background1"/>
          </w:tcPr>
          <w:p w14:paraId="4F9B752E" w14:textId="704194A1" w:rsidR="00B14F38" w:rsidRPr="002D1C31" w:rsidRDefault="00B14F38" w:rsidP="00E56AF3">
            <w:pPr>
              <w:rPr>
                <w:rFonts w:ascii="Times New Roman" w:hAnsi="Times New Roman" w:cs="Times New Roman"/>
                <w:sz w:val="20"/>
                <w:szCs w:val="20"/>
              </w:rPr>
            </w:pPr>
            <w:proofErr w:type="spellStart"/>
            <w:r w:rsidRPr="002D1C31">
              <w:rPr>
                <w:rFonts w:ascii="Times New Roman" w:hAnsi="Times New Roman" w:cs="Times New Roman"/>
                <w:sz w:val="20"/>
                <w:szCs w:val="20"/>
              </w:rPr>
              <w:t>Beautrais</w:t>
            </w:r>
            <w:proofErr w:type="spellEnd"/>
            <w:r w:rsidRPr="002D1C31">
              <w:rPr>
                <w:rFonts w:ascii="Times New Roman" w:hAnsi="Times New Roman" w:cs="Times New Roman"/>
                <w:sz w:val="20"/>
                <w:szCs w:val="20"/>
              </w:rPr>
              <w:t xml:space="preserve"> (2001)</w:t>
            </w:r>
          </w:p>
        </w:tc>
        <w:tc>
          <w:tcPr>
            <w:tcW w:w="968" w:type="dxa"/>
          </w:tcPr>
          <w:p w14:paraId="19EB3CB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w:t>
            </w:r>
          </w:p>
        </w:tc>
        <w:tc>
          <w:tcPr>
            <w:tcW w:w="858" w:type="dxa"/>
          </w:tcPr>
          <w:p w14:paraId="70849AC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w:t>
            </w:r>
          </w:p>
        </w:tc>
        <w:tc>
          <w:tcPr>
            <w:tcW w:w="874" w:type="dxa"/>
          </w:tcPr>
          <w:p w14:paraId="2A33D3B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w:t>
            </w:r>
          </w:p>
        </w:tc>
        <w:tc>
          <w:tcPr>
            <w:tcW w:w="868" w:type="dxa"/>
          </w:tcPr>
          <w:p w14:paraId="214EB9B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w:t>
            </w:r>
          </w:p>
        </w:tc>
        <w:tc>
          <w:tcPr>
            <w:tcW w:w="872" w:type="dxa"/>
          </w:tcPr>
          <w:p w14:paraId="6437D3A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7.0</w:t>
            </w:r>
          </w:p>
        </w:tc>
        <w:tc>
          <w:tcPr>
            <w:tcW w:w="868" w:type="dxa"/>
          </w:tcPr>
          <w:p w14:paraId="4CBFD1F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7.0</w:t>
            </w:r>
          </w:p>
        </w:tc>
        <w:tc>
          <w:tcPr>
            <w:tcW w:w="887" w:type="dxa"/>
          </w:tcPr>
          <w:p w14:paraId="75E7975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50A6134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0E3DDAC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75FE5A7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39E2134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Pr>
          <w:p w14:paraId="31094DC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4CF88DE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76679D0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6EE97168" w14:textId="77777777" w:rsidTr="00E56AF3">
        <w:tc>
          <w:tcPr>
            <w:tcW w:w="1427" w:type="dxa"/>
            <w:shd w:val="clear" w:color="auto" w:fill="FFFFFF" w:themeFill="background1"/>
          </w:tcPr>
          <w:p w14:paraId="0F1261B5" w14:textId="7389F307" w:rsidR="00B14F38" w:rsidRPr="002D1C31" w:rsidRDefault="00B14F38" w:rsidP="00E56AF3">
            <w:pPr>
              <w:rPr>
                <w:rFonts w:ascii="Times New Roman" w:hAnsi="Times New Roman" w:cs="Times New Roman"/>
                <w:sz w:val="20"/>
                <w:szCs w:val="20"/>
              </w:rPr>
            </w:pPr>
            <w:proofErr w:type="spellStart"/>
            <w:r w:rsidRPr="002D1C31">
              <w:rPr>
                <w:rFonts w:ascii="Times New Roman" w:hAnsi="Times New Roman" w:cs="Times New Roman"/>
                <w:sz w:val="20"/>
                <w:szCs w:val="20"/>
              </w:rPr>
              <w:t>Bennewith</w:t>
            </w:r>
            <w:proofErr w:type="spellEnd"/>
            <w:r w:rsidRPr="002D1C31">
              <w:rPr>
                <w:rFonts w:ascii="Times New Roman" w:hAnsi="Times New Roman" w:cs="Times New Roman"/>
                <w:sz w:val="20"/>
                <w:szCs w:val="20"/>
              </w:rPr>
              <w:t xml:space="preserve"> et al. (2007)</w:t>
            </w:r>
          </w:p>
        </w:tc>
        <w:tc>
          <w:tcPr>
            <w:tcW w:w="968" w:type="dxa"/>
          </w:tcPr>
          <w:p w14:paraId="4F3B150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w:t>
            </w:r>
          </w:p>
        </w:tc>
        <w:tc>
          <w:tcPr>
            <w:tcW w:w="858" w:type="dxa"/>
          </w:tcPr>
          <w:p w14:paraId="28A270D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w:t>
            </w:r>
          </w:p>
        </w:tc>
        <w:tc>
          <w:tcPr>
            <w:tcW w:w="874" w:type="dxa"/>
          </w:tcPr>
          <w:p w14:paraId="7ACF533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72</w:t>
            </w:r>
          </w:p>
        </w:tc>
        <w:tc>
          <w:tcPr>
            <w:tcW w:w="868" w:type="dxa"/>
          </w:tcPr>
          <w:p w14:paraId="7EB7B1B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62</w:t>
            </w:r>
          </w:p>
        </w:tc>
        <w:tc>
          <w:tcPr>
            <w:tcW w:w="872" w:type="dxa"/>
          </w:tcPr>
          <w:p w14:paraId="682A237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14.4</w:t>
            </w:r>
          </w:p>
        </w:tc>
        <w:tc>
          <w:tcPr>
            <w:tcW w:w="868" w:type="dxa"/>
          </w:tcPr>
          <w:p w14:paraId="33A009B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12.4</w:t>
            </w:r>
          </w:p>
        </w:tc>
        <w:tc>
          <w:tcPr>
            <w:tcW w:w="887" w:type="dxa"/>
          </w:tcPr>
          <w:p w14:paraId="1DA177C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567C5C3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7BEA84C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6EF53F4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5189776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Pr>
          <w:p w14:paraId="21B6D14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7D87A4B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57C6564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57D978F7" w14:textId="77777777" w:rsidTr="00E56AF3">
        <w:tc>
          <w:tcPr>
            <w:tcW w:w="1427" w:type="dxa"/>
            <w:shd w:val="clear" w:color="auto" w:fill="FFFFFF" w:themeFill="background1"/>
          </w:tcPr>
          <w:p w14:paraId="0CB08DC8" w14:textId="619779FF"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Berman et al. (2022)</w:t>
            </w:r>
          </w:p>
        </w:tc>
        <w:tc>
          <w:tcPr>
            <w:tcW w:w="968" w:type="dxa"/>
          </w:tcPr>
          <w:p w14:paraId="6C3BF3D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w:t>
            </w:r>
          </w:p>
        </w:tc>
        <w:tc>
          <w:tcPr>
            <w:tcW w:w="858" w:type="dxa"/>
          </w:tcPr>
          <w:p w14:paraId="530581A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30</w:t>
            </w:r>
          </w:p>
        </w:tc>
        <w:tc>
          <w:tcPr>
            <w:tcW w:w="874" w:type="dxa"/>
          </w:tcPr>
          <w:p w14:paraId="154CA14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68" w:type="dxa"/>
          </w:tcPr>
          <w:p w14:paraId="37D46CC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72" w:type="dxa"/>
          </w:tcPr>
          <w:p w14:paraId="6B5CC58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68" w:type="dxa"/>
          </w:tcPr>
          <w:p w14:paraId="6113E78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7" w:type="dxa"/>
          </w:tcPr>
          <w:p w14:paraId="53A6D59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425C61F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6D25FF7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65C74D4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29ED7C9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306</w:t>
            </w:r>
          </w:p>
        </w:tc>
        <w:tc>
          <w:tcPr>
            <w:tcW w:w="881" w:type="dxa"/>
          </w:tcPr>
          <w:p w14:paraId="16D1326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1,086</w:t>
            </w:r>
          </w:p>
        </w:tc>
        <w:tc>
          <w:tcPr>
            <w:tcW w:w="890" w:type="dxa"/>
          </w:tcPr>
          <w:p w14:paraId="72875DD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51.0</w:t>
            </w:r>
          </w:p>
        </w:tc>
        <w:tc>
          <w:tcPr>
            <w:tcW w:w="889" w:type="dxa"/>
          </w:tcPr>
          <w:p w14:paraId="4E2761A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36.2</w:t>
            </w:r>
          </w:p>
        </w:tc>
      </w:tr>
      <w:tr w:rsidR="00B14F38" w:rsidRPr="002D1C31" w14:paraId="5729DC26" w14:textId="77777777" w:rsidTr="00E56AF3">
        <w:tc>
          <w:tcPr>
            <w:tcW w:w="1427" w:type="dxa"/>
            <w:shd w:val="clear" w:color="auto" w:fill="FFFFFF" w:themeFill="background1"/>
          </w:tcPr>
          <w:p w14:paraId="4D0271E6" w14:textId="4FC1634A" w:rsidR="00B14F38" w:rsidRPr="002D1C31" w:rsidRDefault="00B14F38" w:rsidP="00E56AF3">
            <w:pPr>
              <w:rPr>
                <w:rFonts w:ascii="Times New Roman" w:hAnsi="Times New Roman" w:cs="Times New Roman"/>
                <w:sz w:val="20"/>
                <w:szCs w:val="20"/>
              </w:rPr>
            </w:pPr>
            <w:proofErr w:type="spellStart"/>
            <w:r w:rsidRPr="002D1C31">
              <w:rPr>
                <w:rFonts w:ascii="Times New Roman" w:hAnsi="Times New Roman" w:cs="Times New Roman"/>
                <w:sz w:val="20"/>
                <w:szCs w:val="20"/>
              </w:rPr>
              <w:t>Deisenhammer</w:t>
            </w:r>
            <w:proofErr w:type="spellEnd"/>
            <w:r w:rsidRPr="002D1C31">
              <w:rPr>
                <w:rFonts w:ascii="Times New Roman" w:hAnsi="Times New Roman" w:cs="Times New Roman"/>
                <w:sz w:val="20"/>
                <w:szCs w:val="20"/>
              </w:rPr>
              <w:t xml:space="preserve"> et al. (2024)</w:t>
            </w:r>
          </w:p>
        </w:tc>
        <w:tc>
          <w:tcPr>
            <w:tcW w:w="968" w:type="dxa"/>
          </w:tcPr>
          <w:p w14:paraId="71D85A0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w:t>
            </w:r>
          </w:p>
        </w:tc>
        <w:tc>
          <w:tcPr>
            <w:tcW w:w="858" w:type="dxa"/>
          </w:tcPr>
          <w:p w14:paraId="140361D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w:t>
            </w:r>
          </w:p>
        </w:tc>
        <w:tc>
          <w:tcPr>
            <w:tcW w:w="874" w:type="dxa"/>
          </w:tcPr>
          <w:p w14:paraId="60CE3D8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167</w:t>
            </w:r>
          </w:p>
        </w:tc>
        <w:tc>
          <w:tcPr>
            <w:tcW w:w="868" w:type="dxa"/>
          </w:tcPr>
          <w:p w14:paraId="631ACFC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154</w:t>
            </w:r>
          </w:p>
        </w:tc>
        <w:tc>
          <w:tcPr>
            <w:tcW w:w="872" w:type="dxa"/>
          </w:tcPr>
          <w:p w14:paraId="16A336C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16.7</w:t>
            </w:r>
          </w:p>
        </w:tc>
        <w:tc>
          <w:tcPr>
            <w:tcW w:w="868" w:type="dxa"/>
          </w:tcPr>
          <w:p w14:paraId="0E785BF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15.4</w:t>
            </w:r>
          </w:p>
        </w:tc>
        <w:tc>
          <w:tcPr>
            <w:tcW w:w="887" w:type="dxa"/>
          </w:tcPr>
          <w:p w14:paraId="3A6BC72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53C3E92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1DD449A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741B106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4D51B6E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Pr>
          <w:p w14:paraId="52E2BA9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5F1E458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275DDE6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382E2AB1" w14:textId="77777777" w:rsidTr="00E56AF3">
        <w:tc>
          <w:tcPr>
            <w:tcW w:w="1427" w:type="dxa"/>
            <w:shd w:val="clear" w:color="auto" w:fill="FFFFFF" w:themeFill="background1"/>
          </w:tcPr>
          <w:p w14:paraId="7BEF89A0" w14:textId="4276D53B"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Dwyer et al. (2023)</w:t>
            </w:r>
          </w:p>
        </w:tc>
        <w:tc>
          <w:tcPr>
            <w:tcW w:w="968" w:type="dxa"/>
          </w:tcPr>
          <w:p w14:paraId="2F7FA79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9.2</w:t>
            </w:r>
          </w:p>
        </w:tc>
        <w:tc>
          <w:tcPr>
            <w:tcW w:w="858" w:type="dxa"/>
          </w:tcPr>
          <w:p w14:paraId="4F4C945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8.8</w:t>
            </w:r>
          </w:p>
        </w:tc>
        <w:tc>
          <w:tcPr>
            <w:tcW w:w="874" w:type="dxa"/>
          </w:tcPr>
          <w:p w14:paraId="47E36A3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231</w:t>
            </w:r>
          </w:p>
        </w:tc>
        <w:tc>
          <w:tcPr>
            <w:tcW w:w="868" w:type="dxa"/>
          </w:tcPr>
          <w:p w14:paraId="7A6F1BB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205</w:t>
            </w:r>
          </w:p>
        </w:tc>
        <w:tc>
          <w:tcPr>
            <w:tcW w:w="872" w:type="dxa"/>
          </w:tcPr>
          <w:p w14:paraId="13883EB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25.1</w:t>
            </w:r>
          </w:p>
        </w:tc>
        <w:tc>
          <w:tcPr>
            <w:tcW w:w="868" w:type="dxa"/>
          </w:tcPr>
          <w:p w14:paraId="6CDA9B2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23.3</w:t>
            </w:r>
          </w:p>
        </w:tc>
        <w:tc>
          <w:tcPr>
            <w:tcW w:w="887" w:type="dxa"/>
          </w:tcPr>
          <w:p w14:paraId="197F8C4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4,831</w:t>
            </w:r>
          </w:p>
        </w:tc>
        <w:tc>
          <w:tcPr>
            <w:tcW w:w="882" w:type="dxa"/>
          </w:tcPr>
          <w:p w14:paraId="4D362B2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5,476</w:t>
            </w:r>
          </w:p>
        </w:tc>
        <w:tc>
          <w:tcPr>
            <w:tcW w:w="890" w:type="dxa"/>
          </w:tcPr>
          <w:p w14:paraId="322183E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525.1</w:t>
            </w:r>
          </w:p>
        </w:tc>
        <w:tc>
          <w:tcPr>
            <w:tcW w:w="889" w:type="dxa"/>
          </w:tcPr>
          <w:p w14:paraId="4ACF0D5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622.3</w:t>
            </w:r>
          </w:p>
        </w:tc>
        <w:tc>
          <w:tcPr>
            <w:tcW w:w="885" w:type="dxa"/>
          </w:tcPr>
          <w:p w14:paraId="044082B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5,062</w:t>
            </w:r>
          </w:p>
        </w:tc>
        <w:tc>
          <w:tcPr>
            <w:tcW w:w="881" w:type="dxa"/>
          </w:tcPr>
          <w:p w14:paraId="39E2E5A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5,681</w:t>
            </w:r>
          </w:p>
        </w:tc>
        <w:tc>
          <w:tcPr>
            <w:tcW w:w="890" w:type="dxa"/>
          </w:tcPr>
          <w:p w14:paraId="5091A66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550.2</w:t>
            </w:r>
          </w:p>
        </w:tc>
        <w:tc>
          <w:tcPr>
            <w:tcW w:w="889" w:type="dxa"/>
          </w:tcPr>
          <w:p w14:paraId="7EA918E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645.6</w:t>
            </w:r>
          </w:p>
        </w:tc>
      </w:tr>
      <w:tr w:rsidR="00B14F38" w:rsidRPr="002D1C31" w14:paraId="74259BF7" w14:textId="77777777" w:rsidTr="00E56AF3">
        <w:tc>
          <w:tcPr>
            <w:tcW w:w="1427" w:type="dxa"/>
            <w:shd w:val="clear" w:color="auto" w:fill="FFFFFF" w:themeFill="background1"/>
          </w:tcPr>
          <w:p w14:paraId="5E28A609" w14:textId="63DF2394"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Law and Yip (2011)</w:t>
            </w:r>
          </w:p>
        </w:tc>
        <w:tc>
          <w:tcPr>
            <w:tcW w:w="968" w:type="dxa"/>
            <w:tcBorders>
              <w:top w:val="single" w:sz="4" w:space="0" w:color="auto"/>
            </w:tcBorders>
          </w:tcPr>
          <w:p w14:paraId="58768A0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w:t>
            </w:r>
          </w:p>
        </w:tc>
        <w:tc>
          <w:tcPr>
            <w:tcW w:w="858" w:type="dxa"/>
            <w:tcBorders>
              <w:top w:val="single" w:sz="4" w:space="0" w:color="auto"/>
            </w:tcBorders>
          </w:tcPr>
          <w:p w14:paraId="5699F17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w:t>
            </w:r>
          </w:p>
        </w:tc>
        <w:tc>
          <w:tcPr>
            <w:tcW w:w="874" w:type="dxa"/>
          </w:tcPr>
          <w:p w14:paraId="6AD0D0D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51</w:t>
            </w:r>
          </w:p>
        </w:tc>
        <w:tc>
          <w:tcPr>
            <w:tcW w:w="868" w:type="dxa"/>
          </w:tcPr>
          <w:p w14:paraId="67E8E94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23</w:t>
            </w:r>
          </w:p>
        </w:tc>
        <w:tc>
          <w:tcPr>
            <w:tcW w:w="872" w:type="dxa"/>
          </w:tcPr>
          <w:p w14:paraId="6D4A178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10.2</w:t>
            </w:r>
          </w:p>
        </w:tc>
        <w:tc>
          <w:tcPr>
            <w:tcW w:w="868" w:type="dxa"/>
          </w:tcPr>
          <w:p w14:paraId="4E7605A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4.6</w:t>
            </w:r>
          </w:p>
        </w:tc>
        <w:tc>
          <w:tcPr>
            <w:tcW w:w="887" w:type="dxa"/>
          </w:tcPr>
          <w:p w14:paraId="20C4206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4,393</w:t>
            </w:r>
          </w:p>
        </w:tc>
        <w:tc>
          <w:tcPr>
            <w:tcW w:w="882" w:type="dxa"/>
          </w:tcPr>
          <w:p w14:paraId="1F1BDA8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5,081</w:t>
            </w:r>
          </w:p>
        </w:tc>
        <w:tc>
          <w:tcPr>
            <w:tcW w:w="890" w:type="dxa"/>
          </w:tcPr>
          <w:p w14:paraId="0A9A142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878.6</w:t>
            </w:r>
          </w:p>
        </w:tc>
        <w:tc>
          <w:tcPr>
            <w:tcW w:w="889" w:type="dxa"/>
          </w:tcPr>
          <w:p w14:paraId="5402EF3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1,016.2</w:t>
            </w:r>
          </w:p>
        </w:tc>
        <w:tc>
          <w:tcPr>
            <w:tcW w:w="885" w:type="dxa"/>
          </w:tcPr>
          <w:p w14:paraId="0FA0A1F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4,444</w:t>
            </w:r>
          </w:p>
        </w:tc>
        <w:tc>
          <w:tcPr>
            <w:tcW w:w="881" w:type="dxa"/>
          </w:tcPr>
          <w:p w14:paraId="20718FE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5,104</w:t>
            </w:r>
          </w:p>
        </w:tc>
        <w:tc>
          <w:tcPr>
            <w:tcW w:w="890" w:type="dxa"/>
          </w:tcPr>
          <w:p w14:paraId="3FA9E28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888.8</w:t>
            </w:r>
          </w:p>
        </w:tc>
        <w:tc>
          <w:tcPr>
            <w:tcW w:w="889" w:type="dxa"/>
          </w:tcPr>
          <w:p w14:paraId="7364914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1,020.8</w:t>
            </w:r>
          </w:p>
        </w:tc>
      </w:tr>
      <w:tr w:rsidR="00B14F38" w:rsidRPr="002D1C31" w14:paraId="2ABADAB4" w14:textId="77777777" w:rsidTr="00E56AF3">
        <w:tc>
          <w:tcPr>
            <w:tcW w:w="1427" w:type="dxa"/>
            <w:shd w:val="clear" w:color="auto" w:fill="FFFFFF" w:themeFill="background1"/>
          </w:tcPr>
          <w:p w14:paraId="61DD50D5" w14:textId="723B2093"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Law et al. (2014)</w:t>
            </w:r>
          </w:p>
        </w:tc>
        <w:tc>
          <w:tcPr>
            <w:tcW w:w="968" w:type="dxa"/>
          </w:tcPr>
          <w:p w14:paraId="0272F03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w:t>
            </w:r>
          </w:p>
        </w:tc>
        <w:tc>
          <w:tcPr>
            <w:tcW w:w="858" w:type="dxa"/>
          </w:tcPr>
          <w:p w14:paraId="0E75687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19</w:t>
            </w:r>
          </w:p>
        </w:tc>
        <w:tc>
          <w:tcPr>
            <w:tcW w:w="874" w:type="dxa"/>
          </w:tcPr>
          <w:p w14:paraId="4935367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56</w:t>
            </w:r>
          </w:p>
        </w:tc>
        <w:tc>
          <w:tcPr>
            <w:tcW w:w="868" w:type="dxa"/>
          </w:tcPr>
          <w:p w14:paraId="197805B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221</w:t>
            </w:r>
          </w:p>
        </w:tc>
        <w:tc>
          <w:tcPr>
            <w:tcW w:w="872" w:type="dxa"/>
          </w:tcPr>
          <w:p w14:paraId="2C7F3E8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14.0</w:t>
            </w:r>
          </w:p>
        </w:tc>
        <w:tc>
          <w:tcPr>
            <w:tcW w:w="868" w:type="dxa"/>
          </w:tcPr>
          <w:p w14:paraId="288F8C9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11.6</w:t>
            </w:r>
          </w:p>
        </w:tc>
        <w:tc>
          <w:tcPr>
            <w:tcW w:w="887" w:type="dxa"/>
          </w:tcPr>
          <w:p w14:paraId="2611C09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701</w:t>
            </w:r>
          </w:p>
        </w:tc>
        <w:tc>
          <w:tcPr>
            <w:tcW w:w="882" w:type="dxa"/>
          </w:tcPr>
          <w:p w14:paraId="1215659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4,254</w:t>
            </w:r>
          </w:p>
        </w:tc>
        <w:tc>
          <w:tcPr>
            <w:tcW w:w="890" w:type="dxa"/>
          </w:tcPr>
          <w:p w14:paraId="59E7802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175.3</w:t>
            </w:r>
          </w:p>
        </w:tc>
        <w:tc>
          <w:tcPr>
            <w:tcW w:w="889" w:type="dxa"/>
          </w:tcPr>
          <w:p w14:paraId="212BAB9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223.9</w:t>
            </w:r>
          </w:p>
        </w:tc>
        <w:tc>
          <w:tcPr>
            <w:tcW w:w="885" w:type="dxa"/>
          </w:tcPr>
          <w:p w14:paraId="2362706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757</w:t>
            </w:r>
          </w:p>
        </w:tc>
        <w:tc>
          <w:tcPr>
            <w:tcW w:w="881" w:type="dxa"/>
          </w:tcPr>
          <w:p w14:paraId="127F3A9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4,475</w:t>
            </w:r>
          </w:p>
        </w:tc>
        <w:tc>
          <w:tcPr>
            <w:tcW w:w="890" w:type="dxa"/>
          </w:tcPr>
          <w:p w14:paraId="35F7B9E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189.3</w:t>
            </w:r>
          </w:p>
        </w:tc>
        <w:tc>
          <w:tcPr>
            <w:tcW w:w="889" w:type="dxa"/>
          </w:tcPr>
          <w:p w14:paraId="7BA2AC5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235.5</w:t>
            </w:r>
          </w:p>
        </w:tc>
      </w:tr>
      <w:tr w:rsidR="00B14F38" w:rsidRPr="002D1C31" w14:paraId="6B64AD2D" w14:textId="77777777" w:rsidTr="00E56AF3">
        <w:tc>
          <w:tcPr>
            <w:tcW w:w="1427" w:type="dxa"/>
            <w:shd w:val="clear" w:color="auto" w:fill="FFFFFF" w:themeFill="background1"/>
          </w:tcPr>
          <w:p w14:paraId="5D64F558" w14:textId="60AED116"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Pelletier (2007)</w:t>
            </w:r>
          </w:p>
        </w:tc>
        <w:tc>
          <w:tcPr>
            <w:tcW w:w="968" w:type="dxa"/>
          </w:tcPr>
          <w:p w14:paraId="0525158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22.2</w:t>
            </w:r>
          </w:p>
        </w:tc>
        <w:tc>
          <w:tcPr>
            <w:tcW w:w="858" w:type="dxa"/>
          </w:tcPr>
          <w:p w14:paraId="7AB7866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22.2</w:t>
            </w:r>
          </w:p>
        </w:tc>
        <w:tc>
          <w:tcPr>
            <w:tcW w:w="874" w:type="dxa"/>
          </w:tcPr>
          <w:p w14:paraId="6DAB02C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17</w:t>
            </w:r>
          </w:p>
        </w:tc>
        <w:tc>
          <w:tcPr>
            <w:tcW w:w="868" w:type="dxa"/>
          </w:tcPr>
          <w:p w14:paraId="5495F6A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3</w:t>
            </w:r>
          </w:p>
        </w:tc>
        <w:tc>
          <w:tcPr>
            <w:tcW w:w="872" w:type="dxa"/>
          </w:tcPr>
          <w:p w14:paraId="1823B88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0.8</w:t>
            </w:r>
          </w:p>
        </w:tc>
        <w:tc>
          <w:tcPr>
            <w:tcW w:w="868" w:type="dxa"/>
          </w:tcPr>
          <w:p w14:paraId="2D6B3A2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0.1</w:t>
            </w:r>
          </w:p>
        </w:tc>
        <w:tc>
          <w:tcPr>
            <w:tcW w:w="887" w:type="dxa"/>
          </w:tcPr>
          <w:p w14:paraId="05A2067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33DDD99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60F16D1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28F1FEA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66C2AEC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Pr>
          <w:p w14:paraId="55B7A98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01F0C5A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0CDBE81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5E3BEFFF" w14:textId="77777777" w:rsidTr="00E56AF3">
        <w:tc>
          <w:tcPr>
            <w:tcW w:w="1427" w:type="dxa"/>
            <w:shd w:val="clear" w:color="auto" w:fill="FFFFFF" w:themeFill="background1"/>
          </w:tcPr>
          <w:p w14:paraId="105485DC" w14:textId="3FFD1132"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Perron et al. (2013)</w:t>
            </w:r>
          </w:p>
        </w:tc>
        <w:tc>
          <w:tcPr>
            <w:tcW w:w="968" w:type="dxa"/>
          </w:tcPr>
          <w:p w14:paraId="15A0107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13.5</w:t>
            </w:r>
          </w:p>
        </w:tc>
        <w:tc>
          <w:tcPr>
            <w:tcW w:w="858" w:type="dxa"/>
          </w:tcPr>
          <w:p w14:paraId="38A5041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w:t>
            </w:r>
          </w:p>
        </w:tc>
        <w:tc>
          <w:tcPr>
            <w:tcW w:w="874" w:type="dxa"/>
          </w:tcPr>
          <w:p w14:paraId="2D99E1A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779</w:t>
            </w:r>
          </w:p>
        </w:tc>
        <w:tc>
          <w:tcPr>
            <w:tcW w:w="868" w:type="dxa"/>
          </w:tcPr>
          <w:p w14:paraId="0372CFF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169</w:t>
            </w:r>
          </w:p>
        </w:tc>
        <w:tc>
          <w:tcPr>
            <w:tcW w:w="872" w:type="dxa"/>
          </w:tcPr>
          <w:p w14:paraId="669FDED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57.7</w:t>
            </w:r>
          </w:p>
        </w:tc>
        <w:tc>
          <w:tcPr>
            <w:tcW w:w="868" w:type="dxa"/>
          </w:tcPr>
          <w:p w14:paraId="1E35925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33.8</w:t>
            </w:r>
          </w:p>
          <w:p w14:paraId="083CB79B" w14:textId="77777777" w:rsidR="00B14F38" w:rsidRPr="002D1C31" w:rsidRDefault="00B14F38" w:rsidP="00E56AF3">
            <w:pPr>
              <w:rPr>
                <w:rFonts w:ascii="Times New Roman" w:hAnsi="Times New Roman" w:cs="Times New Roman"/>
                <w:sz w:val="20"/>
                <w:szCs w:val="20"/>
              </w:rPr>
            </w:pPr>
          </w:p>
        </w:tc>
        <w:tc>
          <w:tcPr>
            <w:tcW w:w="887" w:type="dxa"/>
          </w:tcPr>
          <w:p w14:paraId="1C5C632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18,759</w:t>
            </w:r>
          </w:p>
        </w:tc>
        <w:tc>
          <w:tcPr>
            <w:tcW w:w="882" w:type="dxa"/>
          </w:tcPr>
          <w:p w14:paraId="1F55226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5,391</w:t>
            </w:r>
          </w:p>
        </w:tc>
        <w:tc>
          <w:tcPr>
            <w:tcW w:w="890" w:type="dxa"/>
          </w:tcPr>
          <w:p w14:paraId="201531E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1,389.6</w:t>
            </w:r>
          </w:p>
        </w:tc>
        <w:tc>
          <w:tcPr>
            <w:tcW w:w="889" w:type="dxa"/>
          </w:tcPr>
          <w:p w14:paraId="6827D05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1,078.2</w:t>
            </w:r>
          </w:p>
        </w:tc>
        <w:tc>
          <w:tcPr>
            <w:tcW w:w="885" w:type="dxa"/>
          </w:tcPr>
          <w:p w14:paraId="5A6FA11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19,538</w:t>
            </w:r>
          </w:p>
        </w:tc>
        <w:tc>
          <w:tcPr>
            <w:tcW w:w="881" w:type="dxa"/>
          </w:tcPr>
          <w:p w14:paraId="0784F91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5,560</w:t>
            </w:r>
          </w:p>
        </w:tc>
        <w:tc>
          <w:tcPr>
            <w:tcW w:w="890" w:type="dxa"/>
          </w:tcPr>
          <w:p w14:paraId="1355484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1,447.3</w:t>
            </w:r>
          </w:p>
        </w:tc>
        <w:tc>
          <w:tcPr>
            <w:tcW w:w="889" w:type="dxa"/>
          </w:tcPr>
          <w:p w14:paraId="49C323A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1,112.0</w:t>
            </w:r>
          </w:p>
        </w:tc>
      </w:tr>
      <w:tr w:rsidR="00B14F38" w:rsidRPr="002D1C31" w14:paraId="1F87BBA6" w14:textId="77777777" w:rsidTr="00E56AF3">
        <w:tc>
          <w:tcPr>
            <w:tcW w:w="1427" w:type="dxa"/>
            <w:shd w:val="clear" w:color="auto" w:fill="FFFFFF" w:themeFill="background1"/>
          </w:tcPr>
          <w:p w14:paraId="3C72EF2A" w14:textId="37CBF40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Reisch and Michel (2005)</w:t>
            </w:r>
          </w:p>
        </w:tc>
        <w:tc>
          <w:tcPr>
            <w:tcW w:w="968" w:type="dxa"/>
          </w:tcPr>
          <w:p w14:paraId="204DFCD2"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w:t>
            </w:r>
          </w:p>
        </w:tc>
        <w:tc>
          <w:tcPr>
            <w:tcW w:w="858" w:type="dxa"/>
          </w:tcPr>
          <w:p w14:paraId="6AE8C09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w:t>
            </w:r>
          </w:p>
        </w:tc>
        <w:tc>
          <w:tcPr>
            <w:tcW w:w="874" w:type="dxa"/>
          </w:tcPr>
          <w:p w14:paraId="7E31DC9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45</w:t>
            </w:r>
          </w:p>
        </w:tc>
        <w:tc>
          <w:tcPr>
            <w:tcW w:w="868" w:type="dxa"/>
          </w:tcPr>
          <w:p w14:paraId="59E958D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44</w:t>
            </w:r>
          </w:p>
        </w:tc>
        <w:tc>
          <w:tcPr>
            <w:tcW w:w="872" w:type="dxa"/>
          </w:tcPr>
          <w:p w14:paraId="6802EA6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11.3</w:t>
            </w:r>
          </w:p>
        </w:tc>
        <w:tc>
          <w:tcPr>
            <w:tcW w:w="868" w:type="dxa"/>
          </w:tcPr>
          <w:p w14:paraId="52E8572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11.0</w:t>
            </w:r>
          </w:p>
        </w:tc>
        <w:tc>
          <w:tcPr>
            <w:tcW w:w="887" w:type="dxa"/>
          </w:tcPr>
          <w:p w14:paraId="3663464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Pr>
          <w:p w14:paraId="198D1CD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559748C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27CFE5BE"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Pr>
          <w:p w14:paraId="6DAD6FA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Pr>
          <w:p w14:paraId="31A069E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Pr>
          <w:p w14:paraId="720A8FE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Pr>
          <w:p w14:paraId="1A3FE02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39FE3245" w14:textId="77777777" w:rsidTr="00E56AF3">
        <w:tc>
          <w:tcPr>
            <w:tcW w:w="1427" w:type="dxa"/>
            <w:shd w:val="clear" w:color="auto" w:fill="FFFFFF" w:themeFill="background1"/>
          </w:tcPr>
          <w:p w14:paraId="3536839B" w14:textId="6E41FB62" w:rsidR="00B14F38" w:rsidRPr="002D1C31" w:rsidRDefault="00B14F38" w:rsidP="00E56AF3">
            <w:pPr>
              <w:rPr>
                <w:rFonts w:ascii="Times New Roman" w:hAnsi="Times New Roman" w:cs="Times New Roman"/>
                <w:sz w:val="20"/>
                <w:szCs w:val="20"/>
              </w:rPr>
            </w:pPr>
            <w:proofErr w:type="spellStart"/>
            <w:r w:rsidRPr="002D1C31">
              <w:rPr>
                <w:rFonts w:ascii="Times New Roman" w:hAnsi="Times New Roman" w:cs="Times New Roman"/>
                <w:sz w:val="20"/>
                <w:szCs w:val="20"/>
              </w:rPr>
              <w:t>Sinyor</w:t>
            </w:r>
            <w:proofErr w:type="spellEnd"/>
            <w:r w:rsidRPr="002D1C31">
              <w:rPr>
                <w:rFonts w:ascii="Times New Roman" w:hAnsi="Times New Roman" w:cs="Times New Roman"/>
                <w:sz w:val="20"/>
                <w:szCs w:val="20"/>
              </w:rPr>
              <w:t xml:space="preserve"> et al. (2017)</w:t>
            </w:r>
          </w:p>
        </w:tc>
        <w:tc>
          <w:tcPr>
            <w:tcW w:w="968" w:type="dxa"/>
          </w:tcPr>
          <w:p w14:paraId="0763A2E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w:t>
            </w:r>
          </w:p>
        </w:tc>
        <w:tc>
          <w:tcPr>
            <w:tcW w:w="858" w:type="dxa"/>
          </w:tcPr>
          <w:p w14:paraId="146D70B5"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11</w:t>
            </w:r>
          </w:p>
        </w:tc>
        <w:tc>
          <w:tcPr>
            <w:tcW w:w="874" w:type="dxa"/>
          </w:tcPr>
          <w:p w14:paraId="45897BB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 xml:space="preserve">652 </w:t>
            </w:r>
          </w:p>
        </w:tc>
        <w:tc>
          <w:tcPr>
            <w:tcW w:w="868" w:type="dxa"/>
          </w:tcPr>
          <w:p w14:paraId="465CCD0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624</w:t>
            </w:r>
          </w:p>
        </w:tc>
        <w:tc>
          <w:tcPr>
            <w:tcW w:w="872" w:type="dxa"/>
          </w:tcPr>
          <w:p w14:paraId="7132C82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59.3</w:t>
            </w:r>
          </w:p>
        </w:tc>
        <w:tc>
          <w:tcPr>
            <w:tcW w:w="868" w:type="dxa"/>
          </w:tcPr>
          <w:p w14:paraId="44348F7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56.7</w:t>
            </w:r>
          </w:p>
        </w:tc>
        <w:tc>
          <w:tcPr>
            <w:tcW w:w="887" w:type="dxa"/>
          </w:tcPr>
          <w:p w14:paraId="2F710DF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2,175</w:t>
            </w:r>
          </w:p>
        </w:tc>
        <w:tc>
          <w:tcPr>
            <w:tcW w:w="882" w:type="dxa"/>
          </w:tcPr>
          <w:p w14:paraId="1F31A3F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1,952</w:t>
            </w:r>
          </w:p>
        </w:tc>
        <w:tc>
          <w:tcPr>
            <w:tcW w:w="890" w:type="dxa"/>
          </w:tcPr>
          <w:p w14:paraId="4E6CB99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197.7</w:t>
            </w:r>
          </w:p>
        </w:tc>
        <w:tc>
          <w:tcPr>
            <w:tcW w:w="889" w:type="dxa"/>
          </w:tcPr>
          <w:p w14:paraId="3C1799F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177.5</w:t>
            </w:r>
          </w:p>
        </w:tc>
        <w:tc>
          <w:tcPr>
            <w:tcW w:w="885" w:type="dxa"/>
          </w:tcPr>
          <w:p w14:paraId="707950B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2,827</w:t>
            </w:r>
          </w:p>
        </w:tc>
        <w:tc>
          <w:tcPr>
            <w:tcW w:w="881" w:type="dxa"/>
          </w:tcPr>
          <w:p w14:paraId="791B90F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2,576</w:t>
            </w:r>
          </w:p>
        </w:tc>
        <w:tc>
          <w:tcPr>
            <w:tcW w:w="890" w:type="dxa"/>
          </w:tcPr>
          <w:p w14:paraId="31945A9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257.0</w:t>
            </w:r>
          </w:p>
        </w:tc>
        <w:tc>
          <w:tcPr>
            <w:tcW w:w="889" w:type="dxa"/>
          </w:tcPr>
          <w:p w14:paraId="236377F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234.2</w:t>
            </w:r>
          </w:p>
        </w:tc>
      </w:tr>
      <w:tr w:rsidR="00B14F38" w:rsidRPr="002D1C31" w14:paraId="3A447D48" w14:textId="77777777" w:rsidTr="00E56AF3">
        <w:tc>
          <w:tcPr>
            <w:tcW w:w="1427" w:type="dxa"/>
            <w:shd w:val="clear" w:color="auto" w:fill="FFFFFF" w:themeFill="background1"/>
          </w:tcPr>
          <w:p w14:paraId="67DB5E5A" w14:textId="1A129C09" w:rsidR="00B14F38" w:rsidRPr="002D1C31" w:rsidRDefault="00B14F38" w:rsidP="00E56AF3">
            <w:pPr>
              <w:rPr>
                <w:rFonts w:ascii="Times New Roman" w:hAnsi="Times New Roman" w:cs="Times New Roman"/>
                <w:sz w:val="20"/>
                <w:szCs w:val="20"/>
              </w:rPr>
            </w:pPr>
            <w:proofErr w:type="spellStart"/>
            <w:r w:rsidRPr="002D1C31">
              <w:rPr>
                <w:rFonts w:ascii="Times New Roman" w:hAnsi="Times New Roman" w:cs="Times New Roman"/>
                <w:sz w:val="20"/>
                <w:szCs w:val="20"/>
              </w:rPr>
              <w:t>Skegg</w:t>
            </w:r>
            <w:proofErr w:type="spellEnd"/>
            <w:r w:rsidRPr="002D1C31">
              <w:rPr>
                <w:rFonts w:ascii="Times New Roman" w:hAnsi="Times New Roman" w:cs="Times New Roman"/>
                <w:sz w:val="20"/>
                <w:szCs w:val="20"/>
              </w:rPr>
              <w:t xml:space="preserve"> and Herbison (2009)</w:t>
            </w:r>
          </w:p>
        </w:tc>
        <w:tc>
          <w:tcPr>
            <w:tcW w:w="968" w:type="dxa"/>
          </w:tcPr>
          <w:p w14:paraId="65BF820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10</w:t>
            </w:r>
          </w:p>
        </w:tc>
        <w:tc>
          <w:tcPr>
            <w:tcW w:w="858" w:type="dxa"/>
          </w:tcPr>
          <w:p w14:paraId="7EEB3BF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w:t>
            </w:r>
          </w:p>
        </w:tc>
        <w:tc>
          <w:tcPr>
            <w:tcW w:w="874" w:type="dxa"/>
          </w:tcPr>
          <w:p w14:paraId="2169AB7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17</w:t>
            </w:r>
          </w:p>
        </w:tc>
        <w:tc>
          <w:tcPr>
            <w:tcW w:w="868" w:type="dxa"/>
          </w:tcPr>
          <w:p w14:paraId="6DE3913A"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0</w:t>
            </w:r>
          </w:p>
        </w:tc>
        <w:tc>
          <w:tcPr>
            <w:tcW w:w="872" w:type="dxa"/>
          </w:tcPr>
          <w:p w14:paraId="4E474339"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1.7</w:t>
            </w:r>
          </w:p>
        </w:tc>
        <w:tc>
          <w:tcPr>
            <w:tcW w:w="868" w:type="dxa"/>
          </w:tcPr>
          <w:p w14:paraId="1EEAC3F1"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0</w:t>
            </w:r>
          </w:p>
        </w:tc>
        <w:tc>
          <w:tcPr>
            <w:tcW w:w="887" w:type="dxa"/>
          </w:tcPr>
          <w:p w14:paraId="2F6BAD0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132</w:t>
            </w:r>
          </w:p>
        </w:tc>
        <w:tc>
          <w:tcPr>
            <w:tcW w:w="882" w:type="dxa"/>
          </w:tcPr>
          <w:p w14:paraId="50DA7D8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29</w:t>
            </w:r>
          </w:p>
        </w:tc>
        <w:tc>
          <w:tcPr>
            <w:tcW w:w="890" w:type="dxa"/>
          </w:tcPr>
          <w:p w14:paraId="690F5C0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13.2</w:t>
            </w:r>
          </w:p>
        </w:tc>
        <w:tc>
          <w:tcPr>
            <w:tcW w:w="889" w:type="dxa"/>
          </w:tcPr>
          <w:p w14:paraId="0D4AF95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14.5</w:t>
            </w:r>
          </w:p>
        </w:tc>
        <w:tc>
          <w:tcPr>
            <w:tcW w:w="885" w:type="dxa"/>
          </w:tcPr>
          <w:p w14:paraId="104BAB2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149</w:t>
            </w:r>
          </w:p>
        </w:tc>
        <w:tc>
          <w:tcPr>
            <w:tcW w:w="881" w:type="dxa"/>
          </w:tcPr>
          <w:p w14:paraId="41F12A38"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29</w:t>
            </w:r>
          </w:p>
        </w:tc>
        <w:tc>
          <w:tcPr>
            <w:tcW w:w="890" w:type="dxa"/>
          </w:tcPr>
          <w:p w14:paraId="5BED6B4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14.9</w:t>
            </w:r>
          </w:p>
        </w:tc>
        <w:tc>
          <w:tcPr>
            <w:tcW w:w="889" w:type="dxa"/>
          </w:tcPr>
          <w:p w14:paraId="3E3960D4"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14.5</w:t>
            </w:r>
          </w:p>
        </w:tc>
      </w:tr>
      <w:tr w:rsidR="00B14F38" w:rsidRPr="002D1C31" w14:paraId="4BAF0E1F" w14:textId="77777777" w:rsidTr="00E56AF3">
        <w:tc>
          <w:tcPr>
            <w:tcW w:w="1427" w:type="dxa"/>
            <w:tcBorders>
              <w:bottom w:val="single" w:sz="4" w:space="0" w:color="auto"/>
            </w:tcBorders>
            <w:shd w:val="clear" w:color="auto" w:fill="FFFFFF" w:themeFill="background1"/>
          </w:tcPr>
          <w:p w14:paraId="70870BF2" w14:textId="211EAEAE"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Torok et al. (2023)</w:t>
            </w:r>
          </w:p>
        </w:tc>
        <w:tc>
          <w:tcPr>
            <w:tcW w:w="968" w:type="dxa"/>
            <w:tcBorders>
              <w:bottom w:val="single" w:sz="4" w:space="0" w:color="auto"/>
            </w:tcBorders>
          </w:tcPr>
          <w:p w14:paraId="07E2261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w:t>
            </w:r>
          </w:p>
        </w:tc>
        <w:tc>
          <w:tcPr>
            <w:tcW w:w="858" w:type="dxa"/>
            <w:tcBorders>
              <w:bottom w:val="single" w:sz="4" w:space="0" w:color="auto"/>
            </w:tcBorders>
          </w:tcPr>
          <w:p w14:paraId="09DD399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8</w:t>
            </w:r>
          </w:p>
        </w:tc>
        <w:tc>
          <w:tcPr>
            <w:tcW w:w="874" w:type="dxa"/>
            <w:tcBorders>
              <w:bottom w:val="single" w:sz="4" w:space="0" w:color="auto"/>
            </w:tcBorders>
          </w:tcPr>
          <w:p w14:paraId="06F851BF"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40</w:t>
            </w:r>
          </w:p>
        </w:tc>
        <w:tc>
          <w:tcPr>
            <w:tcW w:w="868" w:type="dxa"/>
            <w:tcBorders>
              <w:bottom w:val="single" w:sz="4" w:space="0" w:color="auto"/>
            </w:tcBorders>
          </w:tcPr>
          <w:p w14:paraId="7F64BCB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54</w:t>
            </w:r>
          </w:p>
        </w:tc>
        <w:tc>
          <w:tcPr>
            <w:tcW w:w="872" w:type="dxa"/>
            <w:tcBorders>
              <w:bottom w:val="single" w:sz="4" w:space="0" w:color="auto"/>
            </w:tcBorders>
          </w:tcPr>
          <w:p w14:paraId="56A89863"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6.7</w:t>
            </w:r>
          </w:p>
        </w:tc>
        <w:tc>
          <w:tcPr>
            <w:tcW w:w="868" w:type="dxa"/>
            <w:tcBorders>
              <w:bottom w:val="single" w:sz="4" w:space="0" w:color="auto"/>
            </w:tcBorders>
          </w:tcPr>
          <w:p w14:paraId="1CEAFAF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6.8</w:t>
            </w:r>
          </w:p>
        </w:tc>
        <w:tc>
          <w:tcPr>
            <w:tcW w:w="887" w:type="dxa"/>
            <w:tcBorders>
              <w:bottom w:val="single" w:sz="4" w:space="0" w:color="auto"/>
            </w:tcBorders>
          </w:tcPr>
          <w:p w14:paraId="7DAB7A66"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2" w:type="dxa"/>
            <w:tcBorders>
              <w:bottom w:val="single" w:sz="4" w:space="0" w:color="auto"/>
            </w:tcBorders>
          </w:tcPr>
          <w:p w14:paraId="368387A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Borders>
              <w:bottom w:val="single" w:sz="4" w:space="0" w:color="auto"/>
            </w:tcBorders>
          </w:tcPr>
          <w:p w14:paraId="6EF6E69B"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Borders>
              <w:bottom w:val="single" w:sz="4" w:space="0" w:color="auto"/>
            </w:tcBorders>
          </w:tcPr>
          <w:p w14:paraId="10F9AE3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5" w:type="dxa"/>
            <w:tcBorders>
              <w:bottom w:val="single" w:sz="4" w:space="0" w:color="auto"/>
            </w:tcBorders>
          </w:tcPr>
          <w:p w14:paraId="559D28A7"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1" w:type="dxa"/>
            <w:tcBorders>
              <w:bottom w:val="single" w:sz="4" w:space="0" w:color="auto"/>
            </w:tcBorders>
          </w:tcPr>
          <w:p w14:paraId="092D831C"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90" w:type="dxa"/>
            <w:tcBorders>
              <w:bottom w:val="single" w:sz="4" w:space="0" w:color="auto"/>
            </w:tcBorders>
          </w:tcPr>
          <w:p w14:paraId="320B86FD"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c>
          <w:tcPr>
            <w:tcW w:w="889" w:type="dxa"/>
            <w:tcBorders>
              <w:bottom w:val="single" w:sz="4" w:space="0" w:color="auto"/>
            </w:tcBorders>
          </w:tcPr>
          <w:p w14:paraId="7F466C20" w14:textId="77777777" w:rsidR="00B14F38" w:rsidRPr="002D1C31" w:rsidRDefault="00B14F38" w:rsidP="00E56AF3">
            <w:pPr>
              <w:rPr>
                <w:rFonts w:ascii="Times New Roman" w:hAnsi="Times New Roman" w:cs="Times New Roman"/>
                <w:sz w:val="20"/>
                <w:szCs w:val="20"/>
              </w:rPr>
            </w:pPr>
            <w:r w:rsidRPr="002D1C31">
              <w:rPr>
                <w:rFonts w:ascii="Times New Roman" w:hAnsi="Times New Roman" w:cs="Times New Roman"/>
                <w:sz w:val="20"/>
                <w:szCs w:val="20"/>
              </w:rPr>
              <w:t>N/A</w:t>
            </w:r>
          </w:p>
        </w:tc>
      </w:tr>
      <w:tr w:rsidR="00B14F38" w:rsidRPr="002D1C31" w14:paraId="04A984F0" w14:textId="77777777" w:rsidTr="00E56AF3">
        <w:tc>
          <w:tcPr>
            <w:tcW w:w="1427" w:type="dxa"/>
            <w:tcBorders>
              <w:bottom w:val="single" w:sz="4" w:space="0" w:color="auto"/>
            </w:tcBorders>
          </w:tcPr>
          <w:p w14:paraId="15BD96E7"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Total</w:t>
            </w:r>
          </w:p>
        </w:tc>
        <w:tc>
          <w:tcPr>
            <w:tcW w:w="968" w:type="dxa"/>
            <w:tcBorders>
              <w:bottom w:val="single" w:sz="4" w:space="0" w:color="auto"/>
            </w:tcBorders>
          </w:tcPr>
          <w:p w14:paraId="2552D504" w14:textId="77777777" w:rsidR="00B14F38" w:rsidRPr="002D1C31" w:rsidRDefault="00B14F38" w:rsidP="00E56AF3">
            <w:pPr>
              <w:rPr>
                <w:rFonts w:ascii="Times New Roman" w:hAnsi="Times New Roman" w:cs="Times New Roman"/>
                <w:b/>
                <w:bCs/>
                <w:sz w:val="20"/>
                <w:szCs w:val="20"/>
              </w:rPr>
            </w:pPr>
          </w:p>
        </w:tc>
        <w:tc>
          <w:tcPr>
            <w:tcW w:w="858" w:type="dxa"/>
            <w:tcBorders>
              <w:bottom w:val="single" w:sz="4" w:space="0" w:color="auto"/>
            </w:tcBorders>
          </w:tcPr>
          <w:p w14:paraId="75C2BDA9" w14:textId="77777777" w:rsidR="00B14F38" w:rsidRPr="002D1C31" w:rsidRDefault="00B14F38" w:rsidP="00E56AF3">
            <w:pPr>
              <w:rPr>
                <w:rFonts w:ascii="Times New Roman" w:hAnsi="Times New Roman" w:cs="Times New Roman"/>
                <w:b/>
                <w:bCs/>
                <w:sz w:val="20"/>
                <w:szCs w:val="20"/>
              </w:rPr>
            </w:pPr>
          </w:p>
        </w:tc>
        <w:tc>
          <w:tcPr>
            <w:tcW w:w="874" w:type="dxa"/>
            <w:tcBorders>
              <w:bottom w:val="single" w:sz="4" w:space="0" w:color="auto"/>
            </w:tcBorders>
          </w:tcPr>
          <w:p w14:paraId="4AF2F9F9"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2,141</w:t>
            </w:r>
          </w:p>
        </w:tc>
        <w:tc>
          <w:tcPr>
            <w:tcW w:w="868" w:type="dxa"/>
            <w:tcBorders>
              <w:bottom w:val="single" w:sz="4" w:space="0" w:color="auto"/>
            </w:tcBorders>
          </w:tcPr>
          <w:p w14:paraId="666CAFC7"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1,573</w:t>
            </w:r>
          </w:p>
        </w:tc>
        <w:tc>
          <w:tcPr>
            <w:tcW w:w="872" w:type="dxa"/>
            <w:tcBorders>
              <w:bottom w:val="single" w:sz="4" w:space="0" w:color="auto"/>
            </w:tcBorders>
          </w:tcPr>
          <w:p w14:paraId="72A05BD4"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224.9</w:t>
            </w:r>
          </w:p>
        </w:tc>
        <w:tc>
          <w:tcPr>
            <w:tcW w:w="868" w:type="dxa"/>
            <w:tcBorders>
              <w:bottom w:val="single" w:sz="4" w:space="0" w:color="auto"/>
            </w:tcBorders>
          </w:tcPr>
          <w:p w14:paraId="0CEFBB7F"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182.7</w:t>
            </w:r>
          </w:p>
        </w:tc>
        <w:tc>
          <w:tcPr>
            <w:tcW w:w="887" w:type="dxa"/>
            <w:tcBorders>
              <w:bottom w:val="single" w:sz="4" w:space="0" w:color="auto"/>
            </w:tcBorders>
          </w:tcPr>
          <w:p w14:paraId="63F8A4C4"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30,991</w:t>
            </w:r>
          </w:p>
        </w:tc>
        <w:tc>
          <w:tcPr>
            <w:tcW w:w="882" w:type="dxa"/>
            <w:tcBorders>
              <w:bottom w:val="single" w:sz="4" w:space="0" w:color="auto"/>
            </w:tcBorders>
          </w:tcPr>
          <w:p w14:paraId="54D5E4CB"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22,183</w:t>
            </w:r>
          </w:p>
        </w:tc>
        <w:tc>
          <w:tcPr>
            <w:tcW w:w="890" w:type="dxa"/>
            <w:tcBorders>
              <w:bottom w:val="single" w:sz="4" w:space="0" w:color="auto"/>
            </w:tcBorders>
          </w:tcPr>
          <w:p w14:paraId="2CB727AC"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3,179.5</w:t>
            </w:r>
          </w:p>
        </w:tc>
        <w:tc>
          <w:tcPr>
            <w:tcW w:w="889" w:type="dxa"/>
            <w:tcBorders>
              <w:bottom w:val="single" w:sz="4" w:space="0" w:color="auto"/>
            </w:tcBorders>
          </w:tcPr>
          <w:p w14:paraId="0979C8DB"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3,132.6</w:t>
            </w:r>
          </w:p>
        </w:tc>
        <w:tc>
          <w:tcPr>
            <w:tcW w:w="885" w:type="dxa"/>
            <w:tcBorders>
              <w:bottom w:val="single" w:sz="4" w:space="0" w:color="auto"/>
            </w:tcBorders>
          </w:tcPr>
          <w:p w14:paraId="201B2518"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33,083</w:t>
            </w:r>
          </w:p>
        </w:tc>
        <w:tc>
          <w:tcPr>
            <w:tcW w:w="881" w:type="dxa"/>
            <w:tcBorders>
              <w:bottom w:val="single" w:sz="4" w:space="0" w:color="auto"/>
            </w:tcBorders>
          </w:tcPr>
          <w:p w14:paraId="4C6AD1A6"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24,511</w:t>
            </w:r>
          </w:p>
        </w:tc>
        <w:tc>
          <w:tcPr>
            <w:tcW w:w="890" w:type="dxa"/>
            <w:tcBorders>
              <w:bottom w:val="single" w:sz="4" w:space="0" w:color="auto"/>
            </w:tcBorders>
          </w:tcPr>
          <w:p w14:paraId="38F9B588"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3,398.5</w:t>
            </w:r>
          </w:p>
        </w:tc>
        <w:tc>
          <w:tcPr>
            <w:tcW w:w="889" w:type="dxa"/>
            <w:tcBorders>
              <w:bottom w:val="single" w:sz="4" w:space="0" w:color="auto"/>
            </w:tcBorders>
          </w:tcPr>
          <w:p w14:paraId="5EB5EF48" w14:textId="77777777" w:rsidR="00B14F38" w:rsidRPr="002D1C31" w:rsidRDefault="00B14F38" w:rsidP="00E56AF3">
            <w:pPr>
              <w:rPr>
                <w:rFonts w:ascii="Times New Roman" w:hAnsi="Times New Roman" w:cs="Times New Roman"/>
                <w:b/>
                <w:bCs/>
                <w:sz w:val="20"/>
                <w:szCs w:val="20"/>
              </w:rPr>
            </w:pPr>
            <w:r w:rsidRPr="002D1C31">
              <w:rPr>
                <w:rFonts w:ascii="Times New Roman" w:hAnsi="Times New Roman" w:cs="Times New Roman"/>
                <w:b/>
                <w:bCs/>
                <w:sz w:val="20"/>
                <w:szCs w:val="20"/>
              </w:rPr>
              <w:t>3,298.8</w:t>
            </w:r>
          </w:p>
        </w:tc>
      </w:tr>
    </w:tbl>
    <w:p w14:paraId="31D543C7" w14:textId="072D38E1" w:rsidR="004C3DBA" w:rsidRPr="002D1C31" w:rsidRDefault="00A50508">
      <w:pPr>
        <w:rPr>
          <w:rFonts w:ascii="Times New Roman" w:hAnsi="Times New Roman" w:cs="Times New Roman"/>
          <w:sz w:val="16"/>
          <w:szCs w:val="16"/>
        </w:rPr>
      </w:pPr>
      <w:r w:rsidRPr="002D1C31">
        <w:rPr>
          <w:rFonts w:ascii="Times New Roman" w:hAnsi="Times New Roman" w:cs="Times New Roman"/>
          <w:sz w:val="16"/>
          <w:szCs w:val="16"/>
        </w:rPr>
        <w:t>Abbreviation: N</w:t>
      </w:r>
      <w:r w:rsidR="00674EC9">
        <w:rPr>
          <w:rFonts w:ascii="Times New Roman" w:hAnsi="Times New Roman" w:cs="Times New Roman"/>
          <w:sz w:val="16"/>
          <w:szCs w:val="16"/>
        </w:rPr>
        <w:t>/</w:t>
      </w:r>
      <w:r w:rsidRPr="002D1C31">
        <w:rPr>
          <w:rFonts w:ascii="Times New Roman" w:hAnsi="Times New Roman" w:cs="Times New Roman"/>
          <w:sz w:val="16"/>
          <w:szCs w:val="16"/>
        </w:rPr>
        <w:t>A, not available.</w:t>
      </w:r>
    </w:p>
    <w:p w14:paraId="658AAD3E" w14:textId="61F6DBF6" w:rsidR="0037144E" w:rsidRPr="002D1C31" w:rsidRDefault="005779F6" w:rsidP="00652241">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br w:type="page"/>
      </w:r>
    </w:p>
    <w:p w14:paraId="4CF20985" w14:textId="6B7F69F8" w:rsidR="003E49B2" w:rsidRDefault="0074125C" w:rsidP="00773236">
      <w:pPr>
        <w:spacing w:line="240" w:lineRule="auto"/>
        <w:rPr>
          <w:rFonts w:ascii="Times New Roman" w:hAnsi="Times New Roman" w:cs="Times New Roman"/>
          <w:sz w:val="20"/>
          <w:szCs w:val="20"/>
        </w:rPr>
      </w:pPr>
      <w:r w:rsidRPr="002D1C31">
        <w:rPr>
          <w:rFonts w:ascii="Times New Roman" w:hAnsi="Times New Roman" w:cs="Times New Roman"/>
          <w:noProof/>
          <w:sz w:val="20"/>
          <w:szCs w:val="20"/>
        </w:rPr>
        <w:lastRenderedPageBreak/>
        <w:drawing>
          <wp:inline distT="0" distB="0" distL="0" distR="0" wp14:anchorId="12113F44" wp14:editId="04B54613">
            <wp:extent cx="4581830" cy="2495550"/>
            <wp:effectExtent l="0" t="0" r="9525" b="0"/>
            <wp:docPr id="386126461" name="Picture 1" descr="A graph of a number of meth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26461" name="Picture 1" descr="A graph of a number of method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7568" cy="2498675"/>
                    </a:xfrm>
                    <a:prstGeom prst="rect">
                      <a:avLst/>
                    </a:prstGeom>
                    <a:noFill/>
                    <a:ln>
                      <a:noFill/>
                    </a:ln>
                  </pic:spPr>
                </pic:pic>
              </a:graphicData>
            </a:graphic>
          </wp:inline>
        </w:drawing>
      </w:r>
    </w:p>
    <w:p w14:paraId="6EE01921" w14:textId="2630E95F" w:rsidR="00A2673A" w:rsidRPr="002D1C31" w:rsidRDefault="00A2673A" w:rsidP="00773236">
      <w:pPr>
        <w:spacing w:line="240" w:lineRule="auto"/>
        <w:rPr>
          <w:rFonts w:ascii="Times New Roman" w:hAnsi="Times New Roman" w:cs="Times New Roman"/>
          <w:sz w:val="20"/>
          <w:szCs w:val="20"/>
        </w:rPr>
      </w:pPr>
      <w:proofErr w:type="spellStart"/>
      <w:r w:rsidRPr="002D1C31">
        <w:rPr>
          <w:rFonts w:ascii="Times New Roman" w:hAnsi="Times New Roman" w:cs="Times New Roman"/>
          <w:b/>
          <w:bCs/>
          <w:sz w:val="24"/>
          <w:szCs w:val="24"/>
        </w:rPr>
        <w:t>eFigure</w:t>
      </w:r>
      <w:proofErr w:type="spellEnd"/>
      <w:r w:rsidRPr="002D1C31">
        <w:rPr>
          <w:rFonts w:ascii="Times New Roman" w:hAnsi="Times New Roman" w:cs="Times New Roman"/>
          <w:b/>
          <w:bCs/>
          <w:sz w:val="24"/>
          <w:szCs w:val="24"/>
        </w:rPr>
        <w:t xml:space="preserve"> 1. Risk of suicide by other methods after deploying intervention that restricts access to means at frequently used suicide location.</w:t>
      </w:r>
    </w:p>
    <w:p w14:paraId="1B84EBE6" w14:textId="77777777" w:rsidR="0037144E" w:rsidRPr="002D1C31" w:rsidRDefault="0037144E" w:rsidP="00773236">
      <w:pPr>
        <w:spacing w:line="240" w:lineRule="auto"/>
        <w:rPr>
          <w:rFonts w:ascii="Times New Roman" w:hAnsi="Times New Roman" w:cs="Times New Roman"/>
          <w:sz w:val="20"/>
          <w:szCs w:val="20"/>
        </w:rPr>
      </w:pPr>
    </w:p>
    <w:p w14:paraId="436F237B" w14:textId="77777777" w:rsidR="0074125C" w:rsidRPr="002D1C31" w:rsidRDefault="0074125C">
      <w:pPr>
        <w:rPr>
          <w:rFonts w:ascii="Times New Roman" w:hAnsi="Times New Roman" w:cs="Times New Roman"/>
          <w:b/>
          <w:bCs/>
          <w:sz w:val="20"/>
          <w:szCs w:val="20"/>
        </w:rPr>
      </w:pPr>
      <w:r w:rsidRPr="002D1C31">
        <w:rPr>
          <w:rFonts w:ascii="Times New Roman" w:hAnsi="Times New Roman" w:cs="Times New Roman"/>
          <w:b/>
          <w:bCs/>
          <w:sz w:val="20"/>
          <w:szCs w:val="20"/>
        </w:rPr>
        <w:br w:type="page"/>
      </w:r>
    </w:p>
    <w:p w14:paraId="34405394" w14:textId="3B3F12EC" w:rsidR="00772F61" w:rsidRDefault="0074125C" w:rsidP="00773236">
      <w:pPr>
        <w:spacing w:line="240" w:lineRule="auto"/>
        <w:rPr>
          <w:rFonts w:ascii="Times New Roman" w:hAnsi="Times New Roman" w:cs="Times New Roman"/>
          <w:sz w:val="20"/>
          <w:szCs w:val="20"/>
        </w:rPr>
      </w:pPr>
      <w:r w:rsidRPr="002D1C31">
        <w:rPr>
          <w:rFonts w:ascii="Times New Roman" w:hAnsi="Times New Roman" w:cs="Times New Roman"/>
          <w:noProof/>
          <w:color w:val="323232"/>
          <w:sz w:val="20"/>
          <w:szCs w:val="20"/>
        </w:rPr>
        <w:lastRenderedPageBreak/>
        <w:drawing>
          <wp:inline distT="0" distB="0" distL="0" distR="0" wp14:anchorId="7DC5A89E" wp14:editId="6D41FBA2">
            <wp:extent cx="5410200" cy="2762250"/>
            <wp:effectExtent l="0" t="0" r="0" b="0"/>
            <wp:docPr id="653901905" name="Picture 2" descr="A graph with a line and a line with a line and a line with a line with a line with a line with a line with a line with a line with a line with a lin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1905" name="Picture 2" descr="A graph with a line and a line with a line and a line with a line with a line with a line with a line with a line with a line with a line with a line wit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2762250"/>
                    </a:xfrm>
                    <a:prstGeom prst="rect">
                      <a:avLst/>
                    </a:prstGeom>
                    <a:noFill/>
                    <a:ln>
                      <a:noFill/>
                    </a:ln>
                  </pic:spPr>
                </pic:pic>
              </a:graphicData>
            </a:graphic>
          </wp:inline>
        </w:drawing>
      </w:r>
    </w:p>
    <w:p w14:paraId="01201700" w14:textId="77777777" w:rsidR="00A2673A" w:rsidRPr="002D1C31" w:rsidRDefault="00A2673A" w:rsidP="00A2673A">
      <w:pPr>
        <w:spacing w:line="240" w:lineRule="auto"/>
        <w:rPr>
          <w:rFonts w:ascii="Times New Roman" w:hAnsi="Times New Roman" w:cs="Times New Roman"/>
          <w:b/>
          <w:bCs/>
          <w:sz w:val="24"/>
          <w:szCs w:val="24"/>
        </w:rPr>
      </w:pPr>
      <w:proofErr w:type="spellStart"/>
      <w:r w:rsidRPr="002D1C31">
        <w:rPr>
          <w:rFonts w:ascii="Times New Roman" w:hAnsi="Times New Roman" w:cs="Times New Roman"/>
          <w:b/>
          <w:bCs/>
          <w:sz w:val="24"/>
          <w:szCs w:val="24"/>
        </w:rPr>
        <w:t>eFigure</w:t>
      </w:r>
      <w:proofErr w:type="spellEnd"/>
      <w:r w:rsidRPr="002D1C31">
        <w:rPr>
          <w:rFonts w:ascii="Times New Roman" w:hAnsi="Times New Roman" w:cs="Times New Roman"/>
          <w:b/>
          <w:bCs/>
          <w:sz w:val="24"/>
          <w:szCs w:val="24"/>
        </w:rPr>
        <w:t xml:space="preserve"> 2. Risk of suicide after deploying intervention that restricts access to means at frequently used suicide location. </w:t>
      </w:r>
    </w:p>
    <w:p w14:paraId="0B817988" w14:textId="77777777" w:rsidR="00A2673A" w:rsidRPr="002D1C31" w:rsidRDefault="00A2673A" w:rsidP="00773236">
      <w:pPr>
        <w:spacing w:line="240" w:lineRule="auto"/>
        <w:rPr>
          <w:rFonts w:ascii="Times New Roman" w:hAnsi="Times New Roman" w:cs="Times New Roman"/>
          <w:sz w:val="20"/>
          <w:szCs w:val="20"/>
        </w:rPr>
      </w:pPr>
    </w:p>
    <w:p w14:paraId="6C434F05" w14:textId="77777777" w:rsidR="002940EB" w:rsidRPr="002D1C31" w:rsidRDefault="002940EB" w:rsidP="00773236">
      <w:pPr>
        <w:spacing w:line="240" w:lineRule="auto"/>
        <w:rPr>
          <w:rFonts w:ascii="Times New Roman" w:hAnsi="Times New Roman" w:cs="Times New Roman"/>
          <w:sz w:val="20"/>
          <w:szCs w:val="20"/>
        </w:rPr>
      </w:pPr>
    </w:p>
    <w:p w14:paraId="1B0EEBB5" w14:textId="77777777" w:rsidR="002940EB" w:rsidRPr="002D1C31" w:rsidRDefault="002940EB" w:rsidP="00773236">
      <w:pPr>
        <w:spacing w:line="240" w:lineRule="auto"/>
        <w:rPr>
          <w:rFonts w:ascii="Times New Roman" w:hAnsi="Times New Roman" w:cs="Times New Roman"/>
          <w:sz w:val="20"/>
          <w:szCs w:val="20"/>
        </w:rPr>
      </w:pPr>
    </w:p>
    <w:p w14:paraId="797C4E72" w14:textId="77777777" w:rsidR="002940EB" w:rsidRPr="002D1C31" w:rsidRDefault="002940EB" w:rsidP="00773236">
      <w:pPr>
        <w:spacing w:line="240" w:lineRule="auto"/>
        <w:rPr>
          <w:rFonts w:ascii="Times New Roman" w:hAnsi="Times New Roman" w:cs="Times New Roman"/>
          <w:sz w:val="20"/>
          <w:szCs w:val="20"/>
        </w:rPr>
      </w:pPr>
    </w:p>
    <w:p w14:paraId="47119620" w14:textId="77777777" w:rsidR="002940EB" w:rsidRPr="002D1C31" w:rsidRDefault="002940EB" w:rsidP="00773236">
      <w:pPr>
        <w:spacing w:line="240" w:lineRule="auto"/>
        <w:rPr>
          <w:rFonts w:ascii="Times New Roman" w:hAnsi="Times New Roman" w:cs="Times New Roman"/>
          <w:sz w:val="20"/>
          <w:szCs w:val="20"/>
        </w:rPr>
      </w:pPr>
    </w:p>
    <w:p w14:paraId="44809C26" w14:textId="77777777" w:rsidR="002940EB" w:rsidRPr="002D1C31" w:rsidRDefault="002940EB" w:rsidP="00773236">
      <w:pPr>
        <w:spacing w:line="240" w:lineRule="auto"/>
        <w:rPr>
          <w:rFonts w:ascii="Times New Roman" w:hAnsi="Times New Roman" w:cs="Times New Roman"/>
          <w:sz w:val="20"/>
          <w:szCs w:val="20"/>
        </w:rPr>
      </w:pPr>
    </w:p>
    <w:p w14:paraId="5162A9D8" w14:textId="77777777" w:rsidR="002940EB" w:rsidRPr="002D1C31" w:rsidRDefault="002940EB" w:rsidP="00773236">
      <w:pPr>
        <w:spacing w:line="240" w:lineRule="auto"/>
        <w:rPr>
          <w:rFonts w:ascii="Times New Roman" w:hAnsi="Times New Roman" w:cs="Times New Roman"/>
          <w:sz w:val="20"/>
          <w:szCs w:val="20"/>
        </w:rPr>
      </w:pPr>
    </w:p>
    <w:p w14:paraId="0B07C5DE" w14:textId="77777777" w:rsidR="002940EB" w:rsidRPr="002D1C31" w:rsidRDefault="002940EB">
      <w:pPr>
        <w:rPr>
          <w:rFonts w:ascii="Times New Roman" w:hAnsi="Times New Roman" w:cs="Times New Roman"/>
          <w:b/>
          <w:bCs/>
          <w:color w:val="323232"/>
          <w:sz w:val="20"/>
          <w:szCs w:val="20"/>
        </w:rPr>
      </w:pPr>
      <w:r w:rsidRPr="002D1C31">
        <w:rPr>
          <w:rFonts w:ascii="Times New Roman" w:hAnsi="Times New Roman" w:cs="Times New Roman"/>
          <w:b/>
          <w:bCs/>
          <w:color w:val="323232"/>
          <w:sz w:val="20"/>
          <w:szCs w:val="20"/>
        </w:rPr>
        <w:br w:type="page"/>
      </w:r>
    </w:p>
    <w:p w14:paraId="3E469B49" w14:textId="77777777" w:rsidR="002940EB" w:rsidRPr="002D1C31" w:rsidRDefault="002940EB" w:rsidP="002940EB">
      <w:pPr>
        <w:spacing w:line="240" w:lineRule="auto"/>
        <w:rPr>
          <w:rFonts w:ascii="Times New Roman" w:hAnsi="Times New Roman" w:cs="Times New Roman"/>
          <w:b/>
          <w:bCs/>
          <w:color w:val="323232"/>
          <w:sz w:val="20"/>
          <w:szCs w:val="20"/>
        </w:rPr>
        <w:sectPr w:rsidR="002940EB" w:rsidRPr="002D1C31" w:rsidSect="004B2764">
          <w:footerReference w:type="default" r:id="rId9"/>
          <w:pgSz w:w="16838" w:h="11906" w:orient="landscape"/>
          <w:pgMar w:top="1440" w:right="1440" w:bottom="1440" w:left="1440" w:header="708" w:footer="708" w:gutter="0"/>
          <w:cols w:space="708"/>
          <w:docGrid w:linePitch="360"/>
        </w:sectPr>
      </w:pPr>
    </w:p>
    <w:p w14:paraId="4F604CB2" w14:textId="77777777" w:rsidR="00772F61" w:rsidRDefault="002940EB" w:rsidP="00773236">
      <w:pPr>
        <w:spacing w:line="240" w:lineRule="auto"/>
        <w:rPr>
          <w:rFonts w:ascii="Times New Roman" w:hAnsi="Times New Roman" w:cs="Times New Roman"/>
          <w:color w:val="323232"/>
          <w:sz w:val="20"/>
          <w:szCs w:val="20"/>
        </w:rPr>
      </w:pPr>
      <w:r w:rsidRPr="002D1C31">
        <w:rPr>
          <w:rFonts w:ascii="Times New Roman" w:hAnsi="Times New Roman" w:cs="Times New Roman"/>
          <w:noProof/>
          <w:color w:val="323232"/>
          <w:sz w:val="20"/>
          <w:szCs w:val="20"/>
        </w:rPr>
        <w:lastRenderedPageBreak/>
        <w:drawing>
          <wp:inline distT="0" distB="0" distL="0" distR="0" wp14:anchorId="07F384EE" wp14:editId="3D7757BA">
            <wp:extent cx="5471188" cy="8562975"/>
            <wp:effectExtent l="0" t="0" r="0" b="0"/>
            <wp:docPr id="330961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4100" cy="8598835"/>
                    </a:xfrm>
                    <a:prstGeom prst="rect">
                      <a:avLst/>
                    </a:prstGeom>
                    <a:noFill/>
                    <a:ln>
                      <a:noFill/>
                    </a:ln>
                  </pic:spPr>
                </pic:pic>
              </a:graphicData>
            </a:graphic>
          </wp:inline>
        </w:drawing>
      </w:r>
    </w:p>
    <w:p w14:paraId="3C6B1BE9" w14:textId="77777777" w:rsidR="00A2673A" w:rsidRPr="002D1C31" w:rsidRDefault="00A2673A" w:rsidP="00A2673A">
      <w:pPr>
        <w:spacing w:line="240" w:lineRule="auto"/>
        <w:rPr>
          <w:rFonts w:ascii="Times New Roman" w:hAnsi="Times New Roman" w:cs="Times New Roman"/>
          <w:b/>
          <w:bCs/>
          <w:color w:val="323232"/>
          <w:sz w:val="24"/>
          <w:szCs w:val="24"/>
        </w:rPr>
      </w:pPr>
      <w:proofErr w:type="spellStart"/>
      <w:r w:rsidRPr="002D1C31">
        <w:rPr>
          <w:rFonts w:ascii="Times New Roman" w:hAnsi="Times New Roman" w:cs="Times New Roman"/>
          <w:b/>
          <w:bCs/>
          <w:color w:val="323232"/>
          <w:sz w:val="24"/>
          <w:szCs w:val="24"/>
        </w:rPr>
        <w:t>eFigure</w:t>
      </w:r>
      <w:proofErr w:type="spellEnd"/>
      <w:r w:rsidRPr="002D1C31">
        <w:rPr>
          <w:rFonts w:ascii="Times New Roman" w:hAnsi="Times New Roman" w:cs="Times New Roman"/>
          <w:b/>
          <w:bCs/>
          <w:color w:val="323232"/>
          <w:sz w:val="24"/>
          <w:szCs w:val="24"/>
        </w:rPr>
        <w:t xml:space="preserve"> 3. Funnel plots for the models of intervention and other sites. </w:t>
      </w:r>
    </w:p>
    <w:p w14:paraId="0AD71D34" w14:textId="77D216BA" w:rsidR="00A2673A" w:rsidRPr="002D1C31" w:rsidRDefault="00A2673A" w:rsidP="00773236">
      <w:pPr>
        <w:spacing w:line="240" w:lineRule="auto"/>
        <w:rPr>
          <w:rFonts w:ascii="Times New Roman" w:hAnsi="Times New Roman" w:cs="Times New Roman"/>
          <w:color w:val="323232"/>
          <w:sz w:val="20"/>
          <w:szCs w:val="20"/>
        </w:rPr>
        <w:sectPr w:rsidR="00A2673A" w:rsidRPr="002D1C31" w:rsidSect="002940EB">
          <w:pgSz w:w="11906" w:h="16838"/>
          <w:pgMar w:top="1440" w:right="1440" w:bottom="1440" w:left="1440" w:header="709" w:footer="709" w:gutter="0"/>
          <w:cols w:space="708"/>
          <w:docGrid w:linePitch="360"/>
        </w:sectPr>
      </w:pPr>
    </w:p>
    <w:p w14:paraId="507AEDBD" w14:textId="483FBD3F" w:rsidR="00230DA4" w:rsidRDefault="002940EB" w:rsidP="009F5DBF">
      <w:pPr>
        <w:rPr>
          <w:rFonts w:ascii="Times New Roman" w:hAnsi="Times New Roman" w:cs="Times New Roman"/>
          <w:b/>
          <w:bCs/>
          <w:color w:val="323232"/>
          <w:sz w:val="20"/>
          <w:szCs w:val="20"/>
        </w:rPr>
      </w:pPr>
      <w:r w:rsidRPr="002D1C31">
        <w:rPr>
          <w:rFonts w:ascii="Times New Roman" w:hAnsi="Times New Roman" w:cs="Times New Roman"/>
          <w:noProof/>
          <w:color w:val="323232"/>
          <w:sz w:val="20"/>
          <w:szCs w:val="20"/>
        </w:rPr>
        <w:lastRenderedPageBreak/>
        <w:drawing>
          <wp:inline distT="0" distB="0" distL="0" distR="0" wp14:anchorId="504BF3E0" wp14:editId="5FA0F8D8">
            <wp:extent cx="5618046" cy="4255135"/>
            <wp:effectExtent l="0" t="0" r="1905" b="0"/>
            <wp:docPr id="1376414791" name="Picture 4" descr="A group of graphs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14791" name="Picture 4" descr="A group of graphs with black dot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2738" cy="4258689"/>
                    </a:xfrm>
                    <a:prstGeom prst="rect">
                      <a:avLst/>
                    </a:prstGeom>
                    <a:noFill/>
                    <a:ln>
                      <a:noFill/>
                    </a:ln>
                  </pic:spPr>
                </pic:pic>
              </a:graphicData>
            </a:graphic>
          </wp:inline>
        </w:drawing>
      </w:r>
    </w:p>
    <w:p w14:paraId="2C1003C4" w14:textId="77777777" w:rsidR="00A2673A" w:rsidRPr="002D1C31" w:rsidRDefault="00A2673A" w:rsidP="00A2673A">
      <w:pPr>
        <w:spacing w:line="240" w:lineRule="auto"/>
        <w:rPr>
          <w:rFonts w:ascii="Times New Roman" w:hAnsi="Times New Roman" w:cs="Times New Roman"/>
          <w:b/>
          <w:bCs/>
          <w:color w:val="323232"/>
          <w:sz w:val="24"/>
          <w:szCs w:val="24"/>
        </w:rPr>
      </w:pPr>
      <w:proofErr w:type="spellStart"/>
      <w:r w:rsidRPr="002D1C31">
        <w:rPr>
          <w:rFonts w:ascii="Times New Roman" w:hAnsi="Times New Roman" w:cs="Times New Roman"/>
          <w:b/>
          <w:bCs/>
          <w:color w:val="323232"/>
          <w:sz w:val="24"/>
          <w:szCs w:val="24"/>
        </w:rPr>
        <w:t>eFigure</w:t>
      </w:r>
      <w:proofErr w:type="spellEnd"/>
      <w:r w:rsidRPr="002D1C31">
        <w:rPr>
          <w:rFonts w:ascii="Times New Roman" w:hAnsi="Times New Roman" w:cs="Times New Roman"/>
          <w:b/>
          <w:bCs/>
          <w:color w:val="323232"/>
          <w:sz w:val="24"/>
          <w:szCs w:val="24"/>
        </w:rPr>
        <w:t xml:space="preserve"> 4. Funnel plots for the models of suicides by the same method and other methods, and all suicides.  </w:t>
      </w:r>
    </w:p>
    <w:p w14:paraId="4A369C1E" w14:textId="77777777" w:rsidR="00A2673A" w:rsidRPr="002D1C31" w:rsidRDefault="00A2673A" w:rsidP="009F5DBF">
      <w:pPr>
        <w:rPr>
          <w:rFonts w:ascii="Times New Roman" w:hAnsi="Times New Roman" w:cs="Times New Roman"/>
          <w:b/>
          <w:bCs/>
          <w:color w:val="323232"/>
          <w:sz w:val="20"/>
          <w:szCs w:val="20"/>
        </w:rPr>
      </w:pPr>
    </w:p>
    <w:sectPr w:rsidR="00A2673A" w:rsidRPr="002D1C31" w:rsidSect="002940E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20BC2" w14:textId="77777777" w:rsidR="00693510" w:rsidRDefault="00693510" w:rsidP="00DF5216">
      <w:pPr>
        <w:spacing w:after="0" w:line="240" w:lineRule="auto"/>
      </w:pPr>
      <w:r>
        <w:separator/>
      </w:r>
    </w:p>
  </w:endnote>
  <w:endnote w:type="continuationSeparator" w:id="0">
    <w:p w14:paraId="20ACF6B4" w14:textId="77777777" w:rsidR="00693510" w:rsidRDefault="00693510" w:rsidP="00DF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8148945"/>
      <w:docPartObj>
        <w:docPartGallery w:val="Page Numbers (Bottom of Page)"/>
        <w:docPartUnique/>
      </w:docPartObj>
    </w:sdtPr>
    <w:sdtEndPr>
      <w:rPr>
        <w:noProof/>
      </w:rPr>
    </w:sdtEndPr>
    <w:sdtContent>
      <w:p w14:paraId="03C1A84D" w14:textId="51373121" w:rsidR="004E132E" w:rsidRDefault="004E13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0BD06" w14:textId="77777777" w:rsidR="00DF5216" w:rsidRDefault="00DF5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4E9AC" w14:textId="77777777" w:rsidR="00693510" w:rsidRDefault="00693510" w:rsidP="00DF5216">
      <w:pPr>
        <w:spacing w:after="0" w:line="240" w:lineRule="auto"/>
      </w:pPr>
      <w:r>
        <w:separator/>
      </w:r>
    </w:p>
  </w:footnote>
  <w:footnote w:type="continuationSeparator" w:id="0">
    <w:p w14:paraId="62CE628C" w14:textId="77777777" w:rsidR="00693510" w:rsidRDefault="00693510" w:rsidP="00DF52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7377F6"/>
    <w:multiLevelType w:val="hybridMultilevel"/>
    <w:tmpl w:val="2B12AC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11427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BA3"/>
    <w:rsid w:val="00001BE8"/>
    <w:rsid w:val="00003DE9"/>
    <w:rsid w:val="00004D39"/>
    <w:rsid w:val="00006AE0"/>
    <w:rsid w:val="00022DF5"/>
    <w:rsid w:val="00024F50"/>
    <w:rsid w:val="000315E3"/>
    <w:rsid w:val="00032223"/>
    <w:rsid w:val="00050681"/>
    <w:rsid w:val="00056C36"/>
    <w:rsid w:val="00063F49"/>
    <w:rsid w:val="00067A87"/>
    <w:rsid w:val="00070643"/>
    <w:rsid w:val="000722F6"/>
    <w:rsid w:val="00074DCC"/>
    <w:rsid w:val="00090C6B"/>
    <w:rsid w:val="00095780"/>
    <w:rsid w:val="000A0952"/>
    <w:rsid w:val="000B1EB6"/>
    <w:rsid w:val="000C05F7"/>
    <w:rsid w:val="000C15CA"/>
    <w:rsid w:val="000C6337"/>
    <w:rsid w:val="000C6D45"/>
    <w:rsid w:val="000C716A"/>
    <w:rsid w:val="000C73B2"/>
    <w:rsid w:val="000D341B"/>
    <w:rsid w:val="000E00F5"/>
    <w:rsid w:val="000E148C"/>
    <w:rsid w:val="000E4B63"/>
    <w:rsid w:val="000E6202"/>
    <w:rsid w:val="000E6A13"/>
    <w:rsid w:val="000E6C6D"/>
    <w:rsid w:val="000F0647"/>
    <w:rsid w:val="000F0798"/>
    <w:rsid w:val="000F2A1B"/>
    <w:rsid w:val="00112D11"/>
    <w:rsid w:val="0011470C"/>
    <w:rsid w:val="00114DE4"/>
    <w:rsid w:val="00115610"/>
    <w:rsid w:val="00115D69"/>
    <w:rsid w:val="0012371B"/>
    <w:rsid w:val="00126DD3"/>
    <w:rsid w:val="00126DED"/>
    <w:rsid w:val="0013379E"/>
    <w:rsid w:val="00134950"/>
    <w:rsid w:val="0013547F"/>
    <w:rsid w:val="00137604"/>
    <w:rsid w:val="00141244"/>
    <w:rsid w:val="0014329F"/>
    <w:rsid w:val="00144C82"/>
    <w:rsid w:val="0014630C"/>
    <w:rsid w:val="00151690"/>
    <w:rsid w:val="001544A7"/>
    <w:rsid w:val="00155B6F"/>
    <w:rsid w:val="00157F5B"/>
    <w:rsid w:val="00170C98"/>
    <w:rsid w:val="0017687D"/>
    <w:rsid w:val="00177DF1"/>
    <w:rsid w:val="00181385"/>
    <w:rsid w:val="00190037"/>
    <w:rsid w:val="001926DE"/>
    <w:rsid w:val="001935B8"/>
    <w:rsid w:val="00193EBA"/>
    <w:rsid w:val="001A45C6"/>
    <w:rsid w:val="001A474C"/>
    <w:rsid w:val="001B07A1"/>
    <w:rsid w:val="001B1832"/>
    <w:rsid w:val="001B7AC5"/>
    <w:rsid w:val="001C0814"/>
    <w:rsid w:val="001C31DD"/>
    <w:rsid w:val="001C423B"/>
    <w:rsid w:val="001C50C3"/>
    <w:rsid w:val="001C6809"/>
    <w:rsid w:val="001D30D8"/>
    <w:rsid w:val="001D65A4"/>
    <w:rsid w:val="001E5E2B"/>
    <w:rsid w:val="001E76D5"/>
    <w:rsid w:val="001F100A"/>
    <w:rsid w:val="001F2F94"/>
    <w:rsid w:val="001F3D68"/>
    <w:rsid w:val="001F6362"/>
    <w:rsid w:val="002116C3"/>
    <w:rsid w:val="00211733"/>
    <w:rsid w:val="00214233"/>
    <w:rsid w:val="0022438F"/>
    <w:rsid w:val="002246A8"/>
    <w:rsid w:val="00230DA4"/>
    <w:rsid w:val="00234275"/>
    <w:rsid w:val="0025134E"/>
    <w:rsid w:val="00253147"/>
    <w:rsid w:val="002538C5"/>
    <w:rsid w:val="00253D00"/>
    <w:rsid w:val="002556D4"/>
    <w:rsid w:val="0026271C"/>
    <w:rsid w:val="0026347E"/>
    <w:rsid w:val="00263922"/>
    <w:rsid w:val="00266AC7"/>
    <w:rsid w:val="00270DD9"/>
    <w:rsid w:val="002712DF"/>
    <w:rsid w:val="00271538"/>
    <w:rsid w:val="00276384"/>
    <w:rsid w:val="00284338"/>
    <w:rsid w:val="002865A5"/>
    <w:rsid w:val="00293395"/>
    <w:rsid w:val="0029394C"/>
    <w:rsid w:val="002940EB"/>
    <w:rsid w:val="002A1E40"/>
    <w:rsid w:val="002A27E7"/>
    <w:rsid w:val="002A31C4"/>
    <w:rsid w:val="002A6A27"/>
    <w:rsid w:val="002B001D"/>
    <w:rsid w:val="002B1F29"/>
    <w:rsid w:val="002B26D8"/>
    <w:rsid w:val="002B720E"/>
    <w:rsid w:val="002C0E13"/>
    <w:rsid w:val="002C176D"/>
    <w:rsid w:val="002C205B"/>
    <w:rsid w:val="002C30F6"/>
    <w:rsid w:val="002C3A01"/>
    <w:rsid w:val="002C3DD5"/>
    <w:rsid w:val="002C403C"/>
    <w:rsid w:val="002C5BA3"/>
    <w:rsid w:val="002C6CC0"/>
    <w:rsid w:val="002D1C31"/>
    <w:rsid w:val="002D6A3F"/>
    <w:rsid w:val="002E0FB3"/>
    <w:rsid w:val="002E239D"/>
    <w:rsid w:val="002F1652"/>
    <w:rsid w:val="00303E33"/>
    <w:rsid w:val="003065E8"/>
    <w:rsid w:val="00323A4B"/>
    <w:rsid w:val="00326030"/>
    <w:rsid w:val="00331DCF"/>
    <w:rsid w:val="00332E68"/>
    <w:rsid w:val="00335ACA"/>
    <w:rsid w:val="00336537"/>
    <w:rsid w:val="003474CA"/>
    <w:rsid w:val="00347D7B"/>
    <w:rsid w:val="003602AC"/>
    <w:rsid w:val="00364685"/>
    <w:rsid w:val="0036517E"/>
    <w:rsid w:val="003670BB"/>
    <w:rsid w:val="0037144E"/>
    <w:rsid w:val="00383757"/>
    <w:rsid w:val="0038617D"/>
    <w:rsid w:val="0039121B"/>
    <w:rsid w:val="00391732"/>
    <w:rsid w:val="00391C6F"/>
    <w:rsid w:val="003930FB"/>
    <w:rsid w:val="00395800"/>
    <w:rsid w:val="003958B7"/>
    <w:rsid w:val="003A2EFB"/>
    <w:rsid w:val="003A752F"/>
    <w:rsid w:val="003B4C6C"/>
    <w:rsid w:val="003C4E70"/>
    <w:rsid w:val="003C6BFC"/>
    <w:rsid w:val="003D039D"/>
    <w:rsid w:val="003D1001"/>
    <w:rsid w:val="003D244A"/>
    <w:rsid w:val="003D2DF7"/>
    <w:rsid w:val="003D31A1"/>
    <w:rsid w:val="003D4638"/>
    <w:rsid w:val="003D5151"/>
    <w:rsid w:val="003D7D39"/>
    <w:rsid w:val="003E1510"/>
    <w:rsid w:val="003E49B2"/>
    <w:rsid w:val="003F0A47"/>
    <w:rsid w:val="003F31BA"/>
    <w:rsid w:val="003F5664"/>
    <w:rsid w:val="003F5EA7"/>
    <w:rsid w:val="00400C99"/>
    <w:rsid w:val="00410A51"/>
    <w:rsid w:val="00422188"/>
    <w:rsid w:val="00422DEA"/>
    <w:rsid w:val="00426700"/>
    <w:rsid w:val="00435ECD"/>
    <w:rsid w:val="00437BD9"/>
    <w:rsid w:val="004428FB"/>
    <w:rsid w:val="0044350D"/>
    <w:rsid w:val="00444516"/>
    <w:rsid w:val="00452E15"/>
    <w:rsid w:val="00463A8A"/>
    <w:rsid w:val="0046426B"/>
    <w:rsid w:val="00465430"/>
    <w:rsid w:val="00472181"/>
    <w:rsid w:val="00473E66"/>
    <w:rsid w:val="00474610"/>
    <w:rsid w:val="004755A3"/>
    <w:rsid w:val="00475833"/>
    <w:rsid w:val="00480789"/>
    <w:rsid w:val="00492B54"/>
    <w:rsid w:val="0049493E"/>
    <w:rsid w:val="004A15D9"/>
    <w:rsid w:val="004A24CE"/>
    <w:rsid w:val="004B0AE7"/>
    <w:rsid w:val="004B2764"/>
    <w:rsid w:val="004C1E5D"/>
    <w:rsid w:val="004C3DBA"/>
    <w:rsid w:val="004C64A6"/>
    <w:rsid w:val="004C6EAC"/>
    <w:rsid w:val="004C7F32"/>
    <w:rsid w:val="004D136E"/>
    <w:rsid w:val="004D1ACC"/>
    <w:rsid w:val="004D5812"/>
    <w:rsid w:val="004E132E"/>
    <w:rsid w:val="004E27D6"/>
    <w:rsid w:val="004E35A2"/>
    <w:rsid w:val="004E5AF9"/>
    <w:rsid w:val="004F2A47"/>
    <w:rsid w:val="005009C7"/>
    <w:rsid w:val="0050468C"/>
    <w:rsid w:val="0050743F"/>
    <w:rsid w:val="00512B83"/>
    <w:rsid w:val="005176F9"/>
    <w:rsid w:val="005300B9"/>
    <w:rsid w:val="00531FB9"/>
    <w:rsid w:val="0053734C"/>
    <w:rsid w:val="005433F2"/>
    <w:rsid w:val="00551327"/>
    <w:rsid w:val="00552E7A"/>
    <w:rsid w:val="005721A5"/>
    <w:rsid w:val="005725FE"/>
    <w:rsid w:val="00573564"/>
    <w:rsid w:val="005779F6"/>
    <w:rsid w:val="00577F25"/>
    <w:rsid w:val="00590FF2"/>
    <w:rsid w:val="00592C2C"/>
    <w:rsid w:val="005936C4"/>
    <w:rsid w:val="005A27DB"/>
    <w:rsid w:val="005A29BF"/>
    <w:rsid w:val="005B0EFF"/>
    <w:rsid w:val="005B238F"/>
    <w:rsid w:val="005B684A"/>
    <w:rsid w:val="005C1B45"/>
    <w:rsid w:val="005C349A"/>
    <w:rsid w:val="005C70B5"/>
    <w:rsid w:val="005E47AC"/>
    <w:rsid w:val="005F3962"/>
    <w:rsid w:val="005F3ECB"/>
    <w:rsid w:val="005F5F95"/>
    <w:rsid w:val="005F60EC"/>
    <w:rsid w:val="00602329"/>
    <w:rsid w:val="00604600"/>
    <w:rsid w:val="00611185"/>
    <w:rsid w:val="00621D5C"/>
    <w:rsid w:val="00621E1E"/>
    <w:rsid w:val="00622232"/>
    <w:rsid w:val="00627D1F"/>
    <w:rsid w:val="00630476"/>
    <w:rsid w:val="00632A9C"/>
    <w:rsid w:val="00632DD7"/>
    <w:rsid w:val="0063343E"/>
    <w:rsid w:val="00641B1C"/>
    <w:rsid w:val="006436C2"/>
    <w:rsid w:val="006458C9"/>
    <w:rsid w:val="00652241"/>
    <w:rsid w:val="006526B0"/>
    <w:rsid w:val="00652808"/>
    <w:rsid w:val="006538A1"/>
    <w:rsid w:val="00662D59"/>
    <w:rsid w:val="00665621"/>
    <w:rsid w:val="00673155"/>
    <w:rsid w:val="00674EC9"/>
    <w:rsid w:val="00677640"/>
    <w:rsid w:val="00681121"/>
    <w:rsid w:val="00684335"/>
    <w:rsid w:val="00685B72"/>
    <w:rsid w:val="0068661F"/>
    <w:rsid w:val="006904E4"/>
    <w:rsid w:val="00690A31"/>
    <w:rsid w:val="00691123"/>
    <w:rsid w:val="00692448"/>
    <w:rsid w:val="00693510"/>
    <w:rsid w:val="0069419E"/>
    <w:rsid w:val="006965B1"/>
    <w:rsid w:val="006A1030"/>
    <w:rsid w:val="006A17B1"/>
    <w:rsid w:val="006A2DDC"/>
    <w:rsid w:val="006A51CD"/>
    <w:rsid w:val="006A5221"/>
    <w:rsid w:val="006B0722"/>
    <w:rsid w:val="006B6A63"/>
    <w:rsid w:val="006B6FBB"/>
    <w:rsid w:val="006B7691"/>
    <w:rsid w:val="006C1080"/>
    <w:rsid w:val="006C2F24"/>
    <w:rsid w:val="006D07F4"/>
    <w:rsid w:val="006E3B89"/>
    <w:rsid w:val="006F0921"/>
    <w:rsid w:val="006F18DB"/>
    <w:rsid w:val="00710C25"/>
    <w:rsid w:val="007111D2"/>
    <w:rsid w:val="00713629"/>
    <w:rsid w:val="00734995"/>
    <w:rsid w:val="00734CD4"/>
    <w:rsid w:val="00737582"/>
    <w:rsid w:val="0074125C"/>
    <w:rsid w:val="007448F0"/>
    <w:rsid w:val="00753CB1"/>
    <w:rsid w:val="0075551E"/>
    <w:rsid w:val="00756525"/>
    <w:rsid w:val="0076101D"/>
    <w:rsid w:val="00767A51"/>
    <w:rsid w:val="00772F61"/>
    <w:rsid w:val="00773236"/>
    <w:rsid w:val="00776993"/>
    <w:rsid w:val="00782BBD"/>
    <w:rsid w:val="0078439D"/>
    <w:rsid w:val="00790B5F"/>
    <w:rsid w:val="00790B68"/>
    <w:rsid w:val="00797A02"/>
    <w:rsid w:val="007A0E6B"/>
    <w:rsid w:val="007A1692"/>
    <w:rsid w:val="007A319C"/>
    <w:rsid w:val="007A6D18"/>
    <w:rsid w:val="007B124F"/>
    <w:rsid w:val="007B5A3A"/>
    <w:rsid w:val="007C04DE"/>
    <w:rsid w:val="007C1AB6"/>
    <w:rsid w:val="007C3C3D"/>
    <w:rsid w:val="007D3B7B"/>
    <w:rsid w:val="007D4ADD"/>
    <w:rsid w:val="007D5355"/>
    <w:rsid w:val="007D77C9"/>
    <w:rsid w:val="007E4534"/>
    <w:rsid w:val="007E5E85"/>
    <w:rsid w:val="007E6D27"/>
    <w:rsid w:val="007F17F4"/>
    <w:rsid w:val="008050C2"/>
    <w:rsid w:val="00806BE1"/>
    <w:rsid w:val="00812323"/>
    <w:rsid w:val="00814DD6"/>
    <w:rsid w:val="00820449"/>
    <w:rsid w:val="00822AB1"/>
    <w:rsid w:val="00823723"/>
    <w:rsid w:val="00823935"/>
    <w:rsid w:val="008276D2"/>
    <w:rsid w:val="00832067"/>
    <w:rsid w:val="00834D8A"/>
    <w:rsid w:val="00835083"/>
    <w:rsid w:val="008412CD"/>
    <w:rsid w:val="008450D5"/>
    <w:rsid w:val="008471A3"/>
    <w:rsid w:val="00854788"/>
    <w:rsid w:val="00855922"/>
    <w:rsid w:val="0085639E"/>
    <w:rsid w:val="00861DD4"/>
    <w:rsid w:val="00862DA3"/>
    <w:rsid w:val="00863B6A"/>
    <w:rsid w:val="00871DB1"/>
    <w:rsid w:val="00871E5B"/>
    <w:rsid w:val="0088447C"/>
    <w:rsid w:val="00890F86"/>
    <w:rsid w:val="0089179B"/>
    <w:rsid w:val="00895232"/>
    <w:rsid w:val="008969FB"/>
    <w:rsid w:val="00897545"/>
    <w:rsid w:val="008A4B99"/>
    <w:rsid w:val="008A6D80"/>
    <w:rsid w:val="008A7901"/>
    <w:rsid w:val="008B3192"/>
    <w:rsid w:val="008B3707"/>
    <w:rsid w:val="008C0E6B"/>
    <w:rsid w:val="008C3270"/>
    <w:rsid w:val="008D0B9B"/>
    <w:rsid w:val="008D163C"/>
    <w:rsid w:val="008D3D23"/>
    <w:rsid w:val="008D68D5"/>
    <w:rsid w:val="008D7A02"/>
    <w:rsid w:val="008F1059"/>
    <w:rsid w:val="008F1700"/>
    <w:rsid w:val="008F3D09"/>
    <w:rsid w:val="008F573E"/>
    <w:rsid w:val="008F5837"/>
    <w:rsid w:val="00910D4B"/>
    <w:rsid w:val="00911FEC"/>
    <w:rsid w:val="009136A6"/>
    <w:rsid w:val="009165B9"/>
    <w:rsid w:val="00922189"/>
    <w:rsid w:val="009250F5"/>
    <w:rsid w:val="0093023C"/>
    <w:rsid w:val="0093193C"/>
    <w:rsid w:val="00932456"/>
    <w:rsid w:val="00933995"/>
    <w:rsid w:val="00934A28"/>
    <w:rsid w:val="00947E3E"/>
    <w:rsid w:val="00947E62"/>
    <w:rsid w:val="00953634"/>
    <w:rsid w:val="00955560"/>
    <w:rsid w:val="009556F8"/>
    <w:rsid w:val="00963753"/>
    <w:rsid w:val="00966B34"/>
    <w:rsid w:val="0096793B"/>
    <w:rsid w:val="00974315"/>
    <w:rsid w:val="00977C04"/>
    <w:rsid w:val="0098124B"/>
    <w:rsid w:val="009838F2"/>
    <w:rsid w:val="00984386"/>
    <w:rsid w:val="00986A9A"/>
    <w:rsid w:val="009906AF"/>
    <w:rsid w:val="009913DF"/>
    <w:rsid w:val="00992058"/>
    <w:rsid w:val="00995274"/>
    <w:rsid w:val="00997345"/>
    <w:rsid w:val="009A2EA9"/>
    <w:rsid w:val="009D01A4"/>
    <w:rsid w:val="009D024A"/>
    <w:rsid w:val="009D177E"/>
    <w:rsid w:val="009D331E"/>
    <w:rsid w:val="009D5943"/>
    <w:rsid w:val="009E60E0"/>
    <w:rsid w:val="009F344F"/>
    <w:rsid w:val="009F5DBF"/>
    <w:rsid w:val="00A06CC9"/>
    <w:rsid w:val="00A1027D"/>
    <w:rsid w:val="00A13330"/>
    <w:rsid w:val="00A13CCD"/>
    <w:rsid w:val="00A206CC"/>
    <w:rsid w:val="00A236FB"/>
    <w:rsid w:val="00A25ED0"/>
    <w:rsid w:val="00A2673A"/>
    <w:rsid w:val="00A27B34"/>
    <w:rsid w:val="00A30DED"/>
    <w:rsid w:val="00A3165D"/>
    <w:rsid w:val="00A3183B"/>
    <w:rsid w:val="00A32429"/>
    <w:rsid w:val="00A32DE3"/>
    <w:rsid w:val="00A42E77"/>
    <w:rsid w:val="00A4461E"/>
    <w:rsid w:val="00A47CF2"/>
    <w:rsid w:val="00A50508"/>
    <w:rsid w:val="00A65008"/>
    <w:rsid w:val="00A668B9"/>
    <w:rsid w:val="00A70937"/>
    <w:rsid w:val="00A73967"/>
    <w:rsid w:val="00A85748"/>
    <w:rsid w:val="00A85C8A"/>
    <w:rsid w:val="00A8772B"/>
    <w:rsid w:val="00A87FA1"/>
    <w:rsid w:val="00A9269A"/>
    <w:rsid w:val="00A9359F"/>
    <w:rsid w:val="00A93D80"/>
    <w:rsid w:val="00AA416C"/>
    <w:rsid w:val="00AA41BB"/>
    <w:rsid w:val="00AA45D7"/>
    <w:rsid w:val="00AA5662"/>
    <w:rsid w:val="00AB0456"/>
    <w:rsid w:val="00AB4AF1"/>
    <w:rsid w:val="00AB69DD"/>
    <w:rsid w:val="00AB7D09"/>
    <w:rsid w:val="00AC089A"/>
    <w:rsid w:val="00AC0DAE"/>
    <w:rsid w:val="00AC3DBE"/>
    <w:rsid w:val="00AD1786"/>
    <w:rsid w:val="00AD2BB2"/>
    <w:rsid w:val="00AD3FFE"/>
    <w:rsid w:val="00AF16B3"/>
    <w:rsid w:val="00AF4B91"/>
    <w:rsid w:val="00AF4C9B"/>
    <w:rsid w:val="00B00C8E"/>
    <w:rsid w:val="00B0203B"/>
    <w:rsid w:val="00B036C8"/>
    <w:rsid w:val="00B04235"/>
    <w:rsid w:val="00B122B8"/>
    <w:rsid w:val="00B14092"/>
    <w:rsid w:val="00B14F38"/>
    <w:rsid w:val="00B16FD8"/>
    <w:rsid w:val="00B20872"/>
    <w:rsid w:val="00B24862"/>
    <w:rsid w:val="00B30365"/>
    <w:rsid w:val="00B40AC6"/>
    <w:rsid w:val="00B5307B"/>
    <w:rsid w:val="00B61F86"/>
    <w:rsid w:val="00B6313E"/>
    <w:rsid w:val="00B6357D"/>
    <w:rsid w:val="00B65A70"/>
    <w:rsid w:val="00B67649"/>
    <w:rsid w:val="00B73F4C"/>
    <w:rsid w:val="00B76C2F"/>
    <w:rsid w:val="00B82838"/>
    <w:rsid w:val="00B83F23"/>
    <w:rsid w:val="00B8532A"/>
    <w:rsid w:val="00B8622C"/>
    <w:rsid w:val="00B96F90"/>
    <w:rsid w:val="00BA2FF2"/>
    <w:rsid w:val="00BA303A"/>
    <w:rsid w:val="00BA4672"/>
    <w:rsid w:val="00BA549E"/>
    <w:rsid w:val="00BA5AB9"/>
    <w:rsid w:val="00BA727E"/>
    <w:rsid w:val="00BA74A0"/>
    <w:rsid w:val="00BA7F6D"/>
    <w:rsid w:val="00BB09F6"/>
    <w:rsid w:val="00BB4A93"/>
    <w:rsid w:val="00BC2DBE"/>
    <w:rsid w:val="00BC7104"/>
    <w:rsid w:val="00BD0C30"/>
    <w:rsid w:val="00BD153C"/>
    <w:rsid w:val="00BD4D6A"/>
    <w:rsid w:val="00BE1994"/>
    <w:rsid w:val="00BF1372"/>
    <w:rsid w:val="00BF1D77"/>
    <w:rsid w:val="00BF388B"/>
    <w:rsid w:val="00C11979"/>
    <w:rsid w:val="00C13DD2"/>
    <w:rsid w:val="00C16BFA"/>
    <w:rsid w:val="00C20508"/>
    <w:rsid w:val="00C2567C"/>
    <w:rsid w:val="00C3101E"/>
    <w:rsid w:val="00C32EFB"/>
    <w:rsid w:val="00C35FF0"/>
    <w:rsid w:val="00C41545"/>
    <w:rsid w:val="00C442A7"/>
    <w:rsid w:val="00C50D1B"/>
    <w:rsid w:val="00C50F80"/>
    <w:rsid w:val="00C5257D"/>
    <w:rsid w:val="00C55A4C"/>
    <w:rsid w:val="00C56B40"/>
    <w:rsid w:val="00C61AFD"/>
    <w:rsid w:val="00C62282"/>
    <w:rsid w:val="00C6239D"/>
    <w:rsid w:val="00C6321C"/>
    <w:rsid w:val="00C70D2E"/>
    <w:rsid w:val="00C74A8F"/>
    <w:rsid w:val="00C8054E"/>
    <w:rsid w:val="00C81071"/>
    <w:rsid w:val="00C8511E"/>
    <w:rsid w:val="00C87542"/>
    <w:rsid w:val="00C97157"/>
    <w:rsid w:val="00CA410C"/>
    <w:rsid w:val="00CA46B2"/>
    <w:rsid w:val="00CA58AA"/>
    <w:rsid w:val="00CA5D88"/>
    <w:rsid w:val="00CA7709"/>
    <w:rsid w:val="00CA7B9C"/>
    <w:rsid w:val="00CB1A88"/>
    <w:rsid w:val="00CB3292"/>
    <w:rsid w:val="00CB3B9E"/>
    <w:rsid w:val="00CB4A5E"/>
    <w:rsid w:val="00CB4F32"/>
    <w:rsid w:val="00CC1307"/>
    <w:rsid w:val="00CC657C"/>
    <w:rsid w:val="00CD0C93"/>
    <w:rsid w:val="00CD1495"/>
    <w:rsid w:val="00CD2143"/>
    <w:rsid w:val="00CD35C9"/>
    <w:rsid w:val="00CD3AD7"/>
    <w:rsid w:val="00CD4C5E"/>
    <w:rsid w:val="00CD5D6B"/>
    <w:rsid w:val="00CF6F75"/>
    <w:rsid w:val="00D0223D"/>
    <w:rsid w:val="00D0397F"/>
    <w:rsid w:val="00D053C0"/>
    <w:rsid w:val="00D06409"/>
    <w:rsid w:val="00D06BFB"/>
    <w:rsid w:val="00D070F9"/>
    <w:rsid w:val="00D11B00"/>
    <w:rsid w:val="00D2424A"/>
    <w:rsid w:val="00D26FFB"/>
    <w:rsid w:val="00D27E9C"/>
    <w:rsid w:val="00D33C4C"/>
    <w:rsid w:val="00D37B59"/>
    <w:rsid w:val="00D37B75"/>
    <w:rsid w:val="00D37FF2"/>
    <w:rsid w:val="00D4572E"/>
    <w:rsid w:val="00D5523C"/>
    <w:rsid w:val="00D55FDB"/>
    <w:rsid w:val="00D5699B"/>
    <w:rsid w:val="00D57531"/>
    <w:rsid w:val="00D64C25"/>
    <w:rsid w:val="00D651BC"/>
    <w:rsid w:val="00D7444B"/>
    <w:rsid w:val="00D81CE5"/>
    <w:rsid w:val="00D8783A"/>
    <w:rsid w:val="00D92687"/>
    <w:rsid w:val="00D951D9"/>
    <w:rsid w:val="00D9740F"/>
    <w:rsid w:val="00DB5DC5"/>
    <w:rsid w:val="00DB6F34"/>
    <w:rsid w:val="00DC201F"/>
    <w:rsid w:val="00DC7AB2"/>
    <w:rsid w:val="00DD4519"/>
    <w:rsid w:val="00DD4936"/>
    <w:rsid w:val="00DD7652"/>
    <w:rsid w:val="00DE2D6D"/>
    <w:rsid w:val="00DE5EBF"/>
    <w:rsid w:val="00DF21A6"/>
    <w:rsid w:val="00DF377B"/>
    <w:rsid w:val="00DF5216"/>
    <w:rsid w:val="00DF5806"/>
    <w:rsid w:val="00E05056"/>
    <w:rsid w:val="00E05C64"/>
    <w:rsid w:val="00E07D62"/>
    <w:rsid w:val="00E1730A"/>
    <w:rsid w:val="00E177FC"/>
    <w:rsid w:val="00E21EF9"/>
    <w:rsid w:val="00E279C9"/>
    <w:rsid w:val="00E31111"/>
    <w:rsid w:val="00E3185A"/>
    <w:rsid w:val="00E35013"/>
    <w:rsid w:val="00E40F99"/>
    <w:rsid w:val="00E4145C"/>
    <w:rsid w:val="00E46FBA"/>
    <w:rsid w:val="00E47335"/>
    <w:rsid w:val="00E4792E"/>
    <w:rsid w:val="00E51D63"/>
    <w:rsid w:val="00E57D43"/>
    <w:rsid w:val="00E611ED"/>
    <w:rsid w:val="00E635D2"/>
    <w:rsid w:val="00E63609"/>
    <w:rsid w:val="00E74B29"/>
    <w:rsid w:val="00E94D0F"/>
    <w:rsid w:val="00E97248"/>
    <w:rsid w:val="00E97252"/>
    <w:rsid w:val="00EB0B70"/>
    <w:rsid w:val="00EB3CA8"/>
    <w:rsid w:val="00ED0A49"/>
    <w:rsid w:val="00ED5BD1"/>
    <w:rsid w:val="00ED6327"/>
    <w:rsid w:val="00EE16ED"/>
    <w:rsid w:val="00EE38DD"/>
    <w:rsid w:val="00EF0482"/>
    <w:rsid w:val="00EF1613"/>
    <w:rsid w:val="00EF3D8A"/>
    <w:rsid w:val="00EF5561"/>
    <w:rsid w:val="00EF60EF"/>
    <w:rsid w:val="00F0104D"/>
    <w:rsid w:val="00F05403"/>
    <w:rsid w:val="00F1152D"/>
    <w:rsid w:val="00F12584"/>
    <w:rsid w:val="00F24262"/>
    <w:rsid w:val="00F30CB1"/>
    <w:rsid w:val="00F31E94"/>
    <w:rsid w:val="00F43307"/>
    <w:rsid w:val="00F43932"/>
    <w:rsid w:val="00F4581A"/>
    <w:rsid w:val="00F50CA7"/>
    <w:rsid w:val="00F5727C"/>
    <w:rsid w:val="00F619F8"/>
    <w:rsid w:val="00F6739C"/>
    <w:rsid w:val="00F71B4B"/>
    <w:rsid w:val="00F729B9"/>
    <w:rsid w:val="00F80B44"/>
    <w:rsid w:val="00F8297D"/>
    <w:rsid w:val="00F839F3"/>
    <w:rsid w:val="00F86453"/>
    <w:rsid w:val="00F9153A"/>
    <w:rsid w:val="00F951FD"/>
    <w:rsid w:val="00FA23C3"/>
    <w:rsid w:val="00FA443C"/>
    <w:rsid w:val="00FB7EF2"/>
    <w:rsid w:val="00FC0A8C"/>
    <w:rsid w:val="00FC392A"/>
    <w:rsid w:val="00FC471E"/>
    <w:rsid w:val="00FD2D53"/>
    <w:rsid w:val="00FD7331"/>
    <w:rsid w:val="00FF40B1"/>
    <w:rsid w:val="00FF605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B32E1"/>
  <w15:chartTrackingRefBased/>
  <w15:docId w15:val="{14493FA2-9ECA-40C0-83DC-184450019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341B"/>
    <w:rPr>
      <w:sz w:val="16"/>
      <w:szCs w:val="16"/>
    </w:rPr>
  </w:style>
  <w:style w:type="paragraph" w:styleId="CommentText">
    <w:name w:val="annotation text"/>
    <w:basedOn w:val="Normal"/>
    <w:link w:val="CommentTextChar"/>
    <w:uiPriority w:val="99"/>
    <w:unhideWhenUsed/>
    <w:rsid w:val="000D341B"/>
    <w:pPr>
      <w:spacing w:line="240" w:lineRule="auto"/>
    </w:pPr>
    <w:rPr>
      <w:sz w:val="20"/>
      <w:szCs w:val="20"/>
    </w:rPr>
  </w:style>
  <w:style w:type="character" w:customStyle="1" w:styleId="CommentTextChar">
    <w:name w:val="Comment Text Char"/>
    <w:basedOn w:val="DefaultParagraphFont"/>
    <w:link w:val="CommentText"/>
    <w:uiPriority w:val="99"/>
    <w:rsid w:val="000D341B"/>
    <w:rPr>
      <w:sz w:val="20"/>
      <w:szCs w:val="20"/>
    </w:rPr>
  </w:style>
  <w:style w:type="paragraph" w:styleId="CommentSubject">
    <w:name w:val="annotation subject"/>
    <w:basedOn w:val="CommentText"/>
    <w:next w:val="CommentText"/>
    <w:link w:val="CommentSubjectChar"/>
    <w:uiPriority w:val="99"/>
    <w:semiHidden/>
    <w:unhideWhenUsed/>
    <w:rsid w:val="000D341B"/>
    <w:rPr>
      <w:b/>
      <w:bCs/>
    </w:rPr>
  </w:style>
  <w:style w:type="character" w:customStyle="1" w:styleId="CommentSubjectChar">
    <w:name w:val="Comment Subject Char"/>
    <w:basedOn w:val="CommentTextChar"/>
    <w:link w:val="CommentSubject"/>
    <w:uiPriority w:val="99"/>
    <w:semiHidden/>
    <w:rsid w:val="000D341B"/>
    <w:rPr>
      <w:b/>
      <w:bCs/>
      <w:sz w:val="20"/>
      <w:szCs w:val="20"/>
    </w:rPr>
  </w:style>
  <w:style w:type="character" w:styleId="Hyperlink">
    <w:name w:val="Hyperlink"/>
    <w:basedOn w:val="DefaultParagraphFont"/>
    <w:uiPriority w:val="99"/>
    <w:unhideWhenUsed/>
    <w:rsid w:val="00444516"/>
    <w:rPr>
      <w:color w:val="0563C1" w:themeColor="hyperlink"/>
      <w:u w:val="single"/>
    </w:rPr>
  </w:style>
  <w:style w:type="character" w:styleId="UnresolvedMention">
    <w:name w:val="Unresolved Mention"/>
    <w:basedOn w:val="DefaultParagraphFont"/>
    <w:uiPriority w:val="99"/>
    <w:semiHidden/>
    <w:unhideWhenUsed/>
    <w:rsid w:val="00444516"/>
    <w:rPr>
      <w:color w:val="605E5C"/>
      <w:shd w:val="clear" w:color="auto" w:fill="E1DFDD"/>
    </w:rPr>
  </w:style>
  <w:style w:type="character" w:styleId="FollowedHyperlink">
    <w:name w:val="FollowedHyperlink"/>
    <w:basedOn w:val="DefaultParagraphFont"/>
    <w:uiPriority w:val="99"/>
    <w:semiHidden/>
    <w:unhideWhenUsed/>
    <w:rsid w:val="00444516"/>
    <w:rPr>
      <w:color w:val="954F72" w:themeColor="followedHyperlink"/>
      <w:u w:val="single"/>
    </w:rPr>
  </w:style>
  <w:style w:type="paragraph" w:styleId="Header">
    <w:name w:val="header"/>
    <w:basedOn w:val="Normal"/>
    <w:link w:val="HeaderChar"/>
    <w:uiPriority w:val="99"/>
    <w:unhideWhenUsed/>
    <w:rsid w:val="00DF5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216"/>
  </w:style>
  <w:style w:type="paragraph" w:styleId="Footer">
    <w:name w:val="footer"/>
    <w:basedOn w:val="Normal"/>
    <w:link w:val="FooterChar"/>
    <w:uiPriority w:val="99"/>
    <w:unhideWhenUsed/>
    <w:rsid w:val="00DF5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216"/>
  </w:style>
  <w:style w:type="paragraph" w:styleId="ListParagraph">
    <w:name w:val="List Paragraph"/>
    <w:basedOn w:val="Normal"/>
    <w:uiPriority w:val="34"/>
    <w:qFormat/>
    <w:rsid w:val="00134950"/>
    <w:pPr>
      <w:ind w:left="720"/>
      <w:contextualSpacing/>
    </w:pPr>
  </w:style>
  <w:style w:type="paragraph" w:customStyle="1" w:styleId="EndNoteBibliography">
    <w:name w:val="EndNote Bibliography"/>
    <w:basedOn w:val="Normal"/>
    <w:link w:val="EndNoteBibliographyChar"/>
    <w:rsid w:val="0067764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77640"/>
    <w:rPr>
      <w:rFonts w:ascii="Calibri" w:hAnsi="Calibri" w:cs="Calibri"/>
      <w:noProof/>
    </w:rPr>
  </w:style>
  <w:style w:type="paragraph" w:styleId="Revision">
    <w:name w:val="Revision"/>
    <w:hidden/>
    <w:uiPriority w:val="99"/>
    <w:semiHidden/>
    <w:rsid w:val="00FC0A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016447">
      <w:bodyDiv w:val="1"/>
      <w:marLeft w:val="0"/>
      <w:marRight w:val="0"/>
      <w:marTop w:val="0"/>
      <w:marBottom w:val="0"/>
      <w:divBdr>
        <w:top w:val="none" w:sz="0" w:space="0" w:color="auto"/>
        <w:left w:val="none" w:sz="0" w:space="0" w:color="auto"/>
        <w:bottom w:val="none" w:sz="0" w:space="0" w:color="auto"/>
        <w:right w:val="none" w:sz="0" w:space="0" w:color="auto"/>
      </w:divBdr>
      <w:divsChild>
        <w:div w:id="686641515">
          <w:marLeft w:val="0"/>
          <w:marRight w:val="0"/>
          <w:marTop w:val="0"/>
          <w:marBottom w:val="0"/>
          <w:divBdr>
            <w:top w:val="none" w:sz="0" w:space="0" w:color="auto"/>
            <w:left w:val="none" w:sz="0" w:space="0" w:color="auto"/>
            <w:bottom w:val="none" w:sz="0" w:space="0" w:color="auto"/>
            <w:right w:val="none" w:sz="0" w:space="0" w:color="auto"/>
          </w:divBdr>
        </w:div>
      </w:divsChild>
    </w:div>
    <w:div w:id="1337999661">
      <w:bodyDiv w:val="1"/>
      <w:marLeft w:val="0"/>
      <w:marRight w:val="0"/>
      <w:marTop w:val="0"/>
      <w:marBottom w:val="0"/>
      <w:divBdr>
        <w:top w:val="none" w:sz="0" w:space="0" w:color="auto"/>
        <w:left w:val="none" w:sz="0" w:space="0" w:color="auto"/>
        <w:bottom w:val="none" w:sz="0" w:space="0" w:color="auto"/>
        <w:right w:val="none" w:sz="0" w:space="0" w:color="auto"/>
      </w:divBdr>
      <w:divsChild>
        <w:div w:id="2039163346">
          <w:marLeft w:val="0"/>
          <w:marRight w:val="0"/>
          <w:marTop w:val="0"/>
          <w:marBottom w:val="0"/>
          <w:divBdr>
            <w:top w:val="none" w:sz="0" w:space="0" w:color="auto"/>
            <w:left w:val="none" w:sz="0" w:space="0" w:color="auto"/>
            <w:bottom w:val="none" w:sz="0" w:space="0" w:color="auto"/>
            <w:right w:val="none" w:sz="0" w:space="0" w:color="auto"/>
          </w:divBdr>
        </w:div>
      </w:divsChild>
    </w:div>
    <w:div w:id="1484085912">
      <w:bodyDiv w:val="1"/>
      <w:marLeft w:val="0"/>
      <w:marRight w:val="0"/>
      <w:marTop w:val="0"/>
      <w:marBottom w:val="0"/>
      <w:divBdr>
        <w:top w:val="none" w:sz="0" w:space="0" w:color="auto"/>
        <w:left w:val="none" w:sz="0" w:space="0" w:color="auto"/>
        <w:bottom w:val="none" w:sz="0" w:space="0" w:color="auto"/>
        <w:right w:val="none" w:sz="0" w:space="0" w:color="auto"/>
      </w:divBdr>
      <w:divsChild>
        <w:div w:id="606893277">
          <w:marLeft w:val="0"/>
          <w:marRight w:val="0"/>
          <w:marTop w:val="0"/>
          <w:marBottom w:val="0"/>
          <w:divBdr>
            <w:top w:val="none" w:sz="0" w:space="0" w:color="auto"/>
            <w:left w:val="none" w:sz="0" w:space="0" w:color="auto"/>
            <w:bottom w:val="none" w:sz="0" w:space="0" w:color="auto"/>
            <w:right w:val="none" w:sz="0" w:space="0" w:color="auto"/>
          </w:divBdr>
          <w:divsChild>
            <w:div w:id="52393306">
              <w:marLeft w:val="0"/>
              <w:marRight w:val="0"/>
              <w:marTop w:val="0"/>
              <w:marBottom w:val="0"/>
              <w:divBdr>
                <w:top w:val="none" w:sz="0" w:space="0" w:color="auto"/>
                <w:left w:val="none" w:sz="0" w:space="0" w:color="auto"/>
                <w:bottom w:val="none" w:sz="0" w:space="0" w:color="auto"/>
                <w:right w:val="none" w:sz="0" w:space="0" w:color="auto"/>
              </w:divBdr>
              <w:divsChild>
                <w:div w:id="10419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591</TotalTime>
  <Pages>16</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Sangsoo Shin</dc:creator>
  <cp:keywords/>
  <dc:description/>
  <cp:lastModifiedBy>Tiffany Too</cp:lastModifiedBy>
  <cp:revision>561</cp:revision>
  <dcterms:created xsi:type="dcterms:W3CDTF">2024-03-08T11:50:00Z</dcterms:created>
  <dcterms:modified xsi:type="dcterms:W3CDTF">2025-05-17T03:22:00Z</dcterms:modified>
</cp:coreProperties>
</file>