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C2378" w14:textId="05C138B7" w:rsidR="00A51D4A" w:rsidRPr="00A51D4A" w:rsidRDefault="00A51D4A" w:rsidP="00A272DE">
      <w:pPr>
        <w:jc w:val="center"/>
        <w:rPr>
          <w:lang w:val="en-GB"/>
        </w:rPr>
      </w:pPr>
      <w:bookmarkStart w:id="0" w:name="_GoBack"/>
      <w:bookmarkEnd w:id="0"/>
      <w:r w:rsidRPr="00A51D4A">
        <w:rPr>
          <w:b/>
          <w:bCs/>
          <w:sz w:val="28"/>
          <w:szCs w:val="28"/>
          <w:lang w:val="en-GB"/>
        </w:rPr>
        <w:t>Supplemental Online Content</w:t>
      </w:r>
    </w:p>
    <w:p w14:paraId="64165B6E" w14:textId="77777777" w:rsidR="00A51D4A" w:rsidRPr="00A51D4A" w:rsidRDefault="00A51D4A">
      <w:pPr>
        <w:rPr>
          <w:lang w:val="en-GB"/>
        </w:rPr>
      </w:pPr>
    </w:p>
    <w:p w14:paraId="1D165D44" w14:textId="02F31B32" w:rsidR="00A51D4A" w:rsidRPr="00A51D4A" w:rsidRDefault="00A51D4A" w:rsidP="00A51D4A">
      <w:pPr>
        <w:spacing w:after="0"/>
        <w:rPr>
          <w:sz w:val="24"/>
          <w:szCs w:val="24"/>
          <w:lang w:val="en-GB"/>
        </w:rPr>
      </w:pPr>
      <w:proofErr w:type="spellStart"/>
      <w:proofErr w:type="gramStart"/>
      <w:r w:rsidRPr="00A51D4A">
        <w:rPr>
          <w:b/>
          <w:bCs/>
          <w:sz w:val="24"/>
          <w:szCs w:val="24"/>
          <w:lang w:val="en-GB"/>
        </w:rPr>
        <w:t>eTable</w:t>
      </w:r>
      <w:proofErr w:type="spellEnd"/>
      <w:proofErr w:type="gramEnd"/>
      <w:r w:rsidRPr="00A51D4A">
        <w:rPr>
          <w:b/>
          <w:bCs/>
          <w:sz w:val="24"/>
          <w:szCs w:val="24"/>
          <w:lang w:val="en-GB"/>
        </w:rPr>
        <w:t xml:space="preserve"> 1.</w:t>
      </w:r>
      <w:r w:rsidRPr="00A51D4A">
        <w:rPr>
          <w:sz w:val="24"/>
          <w:szCs w:val="24"/>
          <w:lang w:val="en-GB"/>
        </w:rPr>
        <w:t xml:space="preserve"> </w:t>
      </w:r>
      <w:r w:rsidR="00F63560">
        <w:rPr>
          <w:sz w:val="24"/>
          <w:szCs w:val="24"/>
          <w:lang w:val="en-GB"/>
        </w:rPr>
        <w:t xml:space="preserve">Diagnosed </w:t>
      </w:r>
      <w:r w:rsidR="0074343F">
        <w:rPr>
          <w:sz w:val="24"/>
          <w:szCs w:val="24"/>
          <w:lang w:val="en-GB"/>
        </w:rPr>
        <w:t xml:space="preserve">depression </w:t>
      </w:r>
      <w:r w:rsidR="0079024B">
        <w:rPr>
          <w:sz w:val="24"/>
          <w:szCs w:val="24"/>
          <w:lang w:val="en-GB"/>
        </w:rPr>
        <w:t>d</w:t>
      </w:r>
      <w:r w:rsidRPr="00A51D4A">
        <w:rPr>
          <w:sz w:val="24"/>
          <w:szCs w:val="24"/>
          <w:lang w:val="en-GB"/>
        </w:rPr>
        <w:t>efinitions</w:t>
      </w:r>
    </w:p>
    <w:p w14:paraId="7E04BDCF" w14:textId="6E40849D" w:rsidR="00A51D4A" w:rsidRDefault="00A51D4A" w:rsidP="00A51D4A">
      <w:pPr>
        <w:spacing w:after="0"/>
        <w:rPr>
          <w:sz w:val="24"/>
          <w:szCs w:val="24"/>
          <w:lang w:val="en-GB"/>
        </w:rPr>
      </w:pPr>
      <w:proofErr w:type="spellStart"/>
      <w:proofErr w:type="gramStart"/>
      <w:r w:rsidRPr="00A51D4A">
        <w:rPr>
          <w:b/>
          <w:bCs/>
          <w:sz w:val="24"/>
          <w:szCs w:val="24"/>
          <w:lang w:val="en-GB"/>
        </w:rPr>
        <w:t>eTable</w:t>
      </w:r>
      <w:proofErr w:type="spellEnd"/>
      <w:proofErr w:type="gramEnd"/>
      <w:r w:rsidRPr="00A51D4A">
        <w:rPr>
          <w:b/>
          <w:bCs/>
          <w:sz w:val="24"/>
          <w:szCs w:val="24"/>
          <w:lang w:val="en-GB"/>
        </w:rPr>
        <w:t xml:space="preserve"> 2.</w:t>
      </w:r>
      <w:r w:rsidRPr="00A51D4A">
        <w:rPr>
          <w:sz w:val="24"/>
          <w:szCs w:val="24"/>
          <w:lang w:val="en-GB"/>
        </w:rPr>
        <w:t xml:space="preserve"> Covariate </w:t>
      </w:r>
      <w:r w:rsidR="00F63560">
        <w:rPr>
          <w:sz w:val="24"/>
          <w:szCs w:val="24"/>
          <w:lang w:val="en-GB"/>
        </w:rPr>
        <w:t>d</w:t>
      </w:r>
      <w:r w:rsidRPr="00A51D4A">
        <w:rPr>
          <w:sz w:val="24"/>
          <w:szCs w:val="24"/>
          <w:lang w:val="en-GB"/>
        </w:rPr>
        <w:t>efinitions</w:t>
      </w:r>
    </w:p>
    <w:p w14:paraId="1AA23540" w14:textId="403B5E21" w:rsidR="00361F59" w:rsidRPr="00361F59" w:rsidRDefault="00152021" w:rsidP="00A51D4A">
      <w:pPr>
        <w:spacing w:after="0"/>
        <w:rPr>
          <w:b/>
          <w:bCs/>
          <w:sz w:val="24"/>
          <w:szCs w:val="24"/>
          <w:lang w:val="en-GB"/>
        </w:rPr>
      </w:pPr>
      <w:proofErr w:type="spellStart"/>
      <w:proofErr w:type="gramStart"/>
      <w:r w:rsidRPr="00152021">
        <w:rPr>
          <w:b/>
          <w:bCs/>
          <w:sz w:val="24"/>
          <w:szCs w:val="24"/>
          <w:lang w:val="en-GB"/>
        </w:rPr>
        <w:t>eFigure</w:t>
      </w:r>
      <w:proofErr w:type="spellEnd"/>
      <w:proofErr w:type="gramEnd"/>
      <w:r w:rsidRPr="00152021">
        <w:rPr>
          <w:b/>
          <w:bCs/>
          <w:sz w:val="24"/>
          <w:szCs w:val="24"/>
          <w:lang w:val="en-GB"/>
        </w:rPr>
        <w:t xml:space="preserve"> 1. </w:t>
      </w:r>
      <w:r w:rsidRPr="00152021">
        <w:rPr>
          <w:sz w:val="24"/>
          <w:szCs w:val="24"/>
          <w:lang w:val="en-GB"/>
        </w:rPr>
        <w:t>Dose‒response associations between moderate to vigorous physical activity (MVPA) and diagnosed depression restricted to individuals doing 1500 min/week of MVPA or lower</w:t>
      </w:r>
    </w:p>
    <w:p w14:paraId="321453D9" w14:textId="6E268103" w:rsidR="00A51D4A" w:rsidRPr="00A51D4A" w:rsidRDefault="00A51D4A" w:rsidP="00A51D4A">
      <w:pPr>
        <w:spacing w:after="0"/>
        <w:rPr>
          <w:b/>
          <w:bCs/>
          <w:sz w:val="24"/>
          <w:szCs w:val="24"/>
        </w:rPr>
        <w:sectPr w:rsidR="00A51D4A" w:rsidRPr="00A51D4A" w:rsidSect="00D406E6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proofErr w:type="spellStart"/>
      <w:r w:rsidRPr="00A51D4A">
        <w:rPr>
          <w:b/>
          <w:bCs/>
          <w:sz w:val="24"/>
          <w:szCs w:val="24"/>
        </w:rPr>
        <w:t>eReference</w:t>
      </w:r>
      <w:r w:rsidR="00A272DE">
        <w:rPr>
          <w:b/>
          <w:bCs/>
          <w:sz w:val="24"/>
          <w:szCs w:val="24"/>
        </w:rPr>
        <w:t>s</w:t>
      </w:r>
      <w:proofErr w:type="spell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051A93" w14:paraId="2A243C8A" w14:textId="77777777" w:rsidTr="00051A93">
        <w:tc>
          <w:tcPr>
            <w:tcW w:w="13994" w:type="dxa"/>
            <w:gridSpan w:val="5"/>
            <w:tcBorders>
              <w:top w:val="nil"/>
              <w:left w:val="nil"/>
              <w:right w:val="nil"/>
            </w:tcBorders>
          </w:tcPr>
          <w:p w14:paraId="2ECA8384" w14:textId="52DEDEF1" w:rsidR="00051A93" w:rsidRPr="00051A93" w:rsidRDefault="00051A9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051A93">
              <w:rPr>
                <w:b/>
                <w:bCs/>
                <w:sz w:val="24"/>
                <w:szCs w:val="24"/>
              </w:rPr>
              <w:lastRenderedPageBreak/>
              <w:t>eTable</w:t>
            </w:r>
            <w:proofErr w:type="spellEnd"/>
            <w:r w:rsidRPr="00051A93">
              <w:rPr>
                <w:b/>
                <w:bCs/>
                <w:sz w:val="24"/>
                <w:szCs w:val="24"/>
              </w:rPr>
              <w:t xml:space="preserve"> 1. </w:t>
            </w:r>
            <w:proofErr w:type="spellStart"/>
            <w:r w:rsidR="00F63560">
              <w:rPr>
                <w:b/>
                <w:bCs/>
                <w:sz w:val="24"/>
                <w:szCs w:val="24"/>
              </w:rPr>
              <w:t>Diagnosed</w:t>
            </w:r>
            <w:proofErr w:type="spellEnd"/>
            <w:r w:rsidRPr="00051A9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51A93">
              <w:rPr>
                <w:b/>
                <w:bCs/>
                <w:sz w:val="24"/>
                <w:szCs w:val="24"/>
              </w:rPr>
              <w:t>definitions</w:t>
            </w:r>
            <w:proofErr w:type="spellEnd"/>
          </w:p>
        </w:tc>
      </w:tr>
      <w:tr w:rsidR="002310DB" w14:paraId="59DD8B49" w14:textId="77777777" w:rsidTr="002310DB">
        <w:tc>
          <w:tcPr>
            <w:tcW w:w="2798" w:type="dxa"/>
          </w:tcPr>
          <w:p w14:paraId="4D1BECB3" w14:textId="67982998" w:rsidR="002310DB" w:rsidRPr="00051A93" w:rsidRDefault="00051A9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051A93">
              <w:rPr>
                <w:b/>
                <w:bCs/>
                <w:sz w:val="20"/>
                <w:szCs w:val="20"/>
              </w:rPr>
              <w:t>Phenotype</w:t>
            </w:r>
            <w:proofErr w:type="spellEnd"/>
          </w:p>
        </w:tc>
        <w:tc>
          <w:tcPr>
            <w:tcW w:w="2799" w:type="dxa"/>
          </w:tcPr>
          <w:p w14:paraId="43546A24" w14:textId="68487538" w:rsidR="002310DB" w:rsidRPr="00051A93" w:rsidRDefault="00051A93">
            <w:pPr>
              <w:rPr>
                <w:b/>
                <w:bCs/>
                <w:sz w:val="20"/>
                <w:szCs w:val="20"/>
              </w:rPr>
            </w:pPr>
            <w:r w:rsidRPr="00051A93">
              <w:rPr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051A93">
              <w:rPr>
                <w:b/>
                <w:bCs/>
                <w:sz w:val="20"/>
                <w:szCs w:val="20"/>
              </w:rPr>
              <w:t>fields</w:t>
            </w:r>
            <w:proofErr w:type="spellEnd"/>
          </w:p>
        </w:tc>
        <w:tc>
          <w:tcPr>
            <w:tcW w:w="2799" w:type="dxa"/>
          </w:tcPr>
          <w:p w14:paraId="1878BC20" w14:textId="33B4CC08" w:rsidR="002310DB" w:rsidRPr="00051A93" w:rsidRDefault="00051A93">
            <w:pPr>
              <w:rPr>
                <w:b/>
                <w:bCs/>
                <w:sz w:val="20"/>
                <w:szCs w:val="20"/>
              </w:rPr>
            </w:pPr>
            <w:r w:rsidRPr="00051A93">
              <w:rPr>
                <w:b/>
                <w:bCs/>
                <w:sz w:val="20"/>
                <w:szCs w:val="20"/>
              </w:rPr>
              <w:t xml:space="preserve">Field </w:t>
            </w:r>
            <w:proofErr w:type="spellStart"/>
            <w:r w:rsidRPr="00051A93">
              <w:rPr>
                <w:b/>
                <w:bCs/>
                <w:sz w:val="20"/>
                <w:szCs w:val="20"/>
              </w:rPr>
              <w:t>names</w:t>
            </w:r>
            <w:proofErr w:type="spellEnd"/>
          </w:p>
        </w:tc>
        <w:tc>
          <w:tcPr>
            <w:tcW w:w="2799" w:type="dxa"/>
          </w:tcPr>
          <w:p w14:paraId="6AD5D151" w14:textId="7744A807" w:rsidR="002310DB" w:rsidRPr="00051A93" w:rsidRDefault="00051A93">
            <w:pPr>
              <w:rPr>
                <w:b/>
                <w:bCs/>
                <w:sz w:val="20"/>
                <w:szCs w:val="20"/>
              </w:rPr>
            </w:pPr>
            <w:r w:rsidRPr="00051A93">
              <w:rPr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051A93">
              <w:rPr>
                <w:b/>
                <w:bCs/>
                <w:sz w:val="20"/>
                <w:szCs w:val="20"/>
              </w:rPr>
              <w:t>codes</w:t>
            </w:r>
            <w:proofErr w:type="spellEnd"/>
          </w:p>
        </w:tc>
        <w:tc>
          <w:tcPr>
            <w:tcW w:w="2799" w:type="dxa"/>
          </w:tcPr>
          <w:p w14:paraId="27CC0B63" w14:textId="3903B6DD" w:rsidR="002310DB" w:rsidRPr="00051A93" w:rsidRDefault="00051A93">
            <w:pPr>
              <w:rPr>
                <w:b/>
                <w:bCs/>
                <w:sz w:val="20"/>
                <w:szCs w:val="20"/>
              </w:rPr>
            </w:pPr>
            <w:r w:rsidRPr="00051A93">
              <w:rPr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051A93">
              <w:rPr>
                <w:b/>
                <w:bCs/>
                <w:sz w:val="20"/>
                <w:szCs w:val="20"/>
              </w:rPr>
              <w:t>code</w:t>
            </w:r>
            <w:proofErr w:type="spellEnd"/>
            <w:r w:rsidRPr="00051A9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51A93">
              <w:rPr>
                <w:b/>
                <w:bCs/>
                <w:sz w:val="20"/>
                <w:szCs w:val="20"/>
              </w:rPr>
              <w:t>definitions</w:t>
            </w:r>
            <w:proofErr w:type="spellEnd"/>
          </w:p>
        </w:tc>
      </w:tr>
      <w:tr w:rsidR="002310DB" w:rsidRPr="00F63560" w14:paraId="35EE258D" w14:textId="77777777" w:rsidTr="002310DB">
        <w:tc>
          <w:tcPr>
            <w:tcW w:w="2798" w:type="dxa"/>
          </w:tcPr>
          <w:p w14:paraId="7811B70B" w14:textId="725D992B" w:rsidR="00915525" w:rsidRPr="00915525" w:rsidRDefault="003635FC" w:rsidP="00915525">
            <w:pPr>
              <w:rPr>
                <w:lang w:val="en-GB"/>
              </w:rPr>
            </w:pPr>
            <w:r>
              <w:rPr>
                <w:lang w:val="en-GB"/>
              </w:rPr>
              <w:t>Depression</w:t>
            </w:r>
          </w:p>
          <w:p w14:paraId="0C0AE8D5" w14:textId="5E8C3904" w:rsidR="002310DB" w:rsidRPr="008C7C88" w:rsidRDefault="002310DB" w:rsidP="00915525">
            <w:pPr>
              <w:rPr>
                <w:lang w:val="en-GB"/>
              </w:rPr>
            </w:pPr>
          </w:p>
        </w:tc>
        <w:tc>
          <w:tcPr>
            <w:tcW w:w="2799" w:type="dxa"/>
          </w:tcPr>
          <w:p w14:paraId="402844A6" w14:textId="77777777" w:rsidR="00915525" w:rsidRPr="00915525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>41202</w:t>
            </w:r>
          </w:p>
          <w:p w14:paraId="63DE6527" w14:textId="77777777" w:rsidR="00915525" w:rsidRPr="00915525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>41204</w:t>
            </w:r>
          </w:p>
          <w:p w14:paraId="1992E7AE" w14:textId="78CF98A9" w:rsidR="002310DB" w:rsidRPr="008C7C88" w:rsidRDefault="002310DB" w:rsidP="00F63560">
            <w:pPr>
              <w:rPr>
                <w:lang w:val="en-GB"/>
              </w:rPr>
            </w:pPr>
          </w:p>
        </w:tc>
        <w:tc>
          <w:tcPr>
            <w:tcW w:w="2799" w:type="dxa"/>
          </w:tcPr>
          <w:p w14:paraId="38412682" w14:textId="77777777" w:rsidR="00915525" w:rsidRPr="00915525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>Diagnoses - main ICD10</w:t>
            </w:r>
          </w:p>
          <w:p w14:paraId="366F1B0D" w14:textId="77777777" w:rsidR="00915525" w:rsidRPr="00915525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>Diagnoses – secondary ICD10</w:t>
            </w:r>
          </w:p>
          <w:p w14:paraId="13E77A46" w14:textId="77777777" w:rsidR="00915525" w:rsidRDefault="00915525" w:rsidP="00915525">
            <w:pPr>
              <w:rPr>
                <w:lang w:val="en-GB"/>
              </w:rPr>
            </w:pPr>
          </w:p>
          <w:p w14:paraId="70A0C389" w14:textId="77777777" w:rsidR="00915525" w:rsidRDefault="00915525" w:rsidP="00915525">
            <w:pPr>
              <w:rPr>
                <w:lang w:val="en-GB"/>
              </w:rPr>
            </w:pPr>
          </w:p>
          <w:p w14:paraId="33CECFCF" w14:textId="1B53F462" w:rsidR="002310DB" w:rsidRPr="008C7C88" w:rsidRDefault="002310DB" w:rsidP="00915525">
            <w:pPr>
              <w:rPr>
                <w:lang w:val="en-GB"/>
              </w:rPr>
            </w:pPr>
          </w:p>
        </w:tc>
        <w:tc>
          <w:tcPr>
            <w:tcW w:w="2799" w:type="dxa"/>
          </w:tcPr>
          <w:p w14:paraId="75C95567" w14:textId="06D7EA3E" w:rsidR="00915525" w:rsidRPr="00915525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>Diagnosis, main or secondary</w:t>
            </w:r>
            <w:r w:rsidR="00F63560">
              <w:rPr>
                <w:lang w:val="en-GB"/>
              </w:rPr>
              <w:t>:</w:t>
            </w:r>
          </w:p>
          <w:p w14:paraId="57F8FD12" w14:textId="77777777" w:rsidR="00F63560" w:rsidRDefault="00915525" w:rsidP="00915525">
            <w:pPr>
              <w:rPr>
                <w:lang w:val="en-GB"/>
              </w:rPr>
            </w:pPr>
            <w:r w:rsidRPr="00915525">
              <w:rPr>
                <w:lang w:val="en-GB"/>
              </w:rPr>
              <w:t xml:space="preserve">-ICD-10: </w:t>
            </w:r>
          </w:p>
          <w:p w14:paraId="20070A9F" w14:textId="3E00F8D5" w:rsidR="00915525" w:rsidRPr="008C7C88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>F32.0, F32.1, F32.2, F32.3, F32.4, F32.5, F32.89, F32.9, F32.A</w:t>
            </w:r>
          </w:p>
        </w:tc>
        <w:tc>
          <w:tcPr>
            <w:tcW w:w="2799" w:type="dxa"/>
          </w:tcPr>
          <w:p w14:paraId="00741576" w14:textId="77777777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>Major depressive disorder, single episode, mild</w:t>
            </w:r>
          </w:p>
          <w:p w14:paraId="00681375" w14:textId="306AED4F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moderate</w:t>
            </w:r>
          </w:p>
          <w:p w14:paraId="33BF1CD6" w14:textId="457D5641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severe without psychotic features</w:t>
            </w:r>
          </w:p>
          <w:p w14:paraId="45C21EF6" w14:textId="09B35312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severe with psychotic features</w:t>
            </w:r>
          </w:p>
          <w:p w14:paraId="432A8FF2" w14:textId="5DF37D19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in partial remission</w:t>
            </w:r>
          </w:p>
          <w:p w14:paraId="52E102D1" w14:textId="45FC7A1E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in full remission</w:t>
            </w:r>
          </w:p>
          <w:p w14:paraId="3F4A11A8" w14:textId="324CCD1E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>Other specified depressive episodes</w:t>
            </w:r>
          </w:p>
          <w:p w14:paraId="179428A2" w14:textId="31D37930" w:rsidR="003635FC" w:rsidRPr="003635FC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Major depressive disorder, single episode, unspecified</w:t>
            </w:r>
          </w:p>
          <w:p w14:paraId="492F481C" w14:textId="396807E6" w:rsidR="006D5FC8" w:rsidRPr="00A43A00" w:rsidRDefault="003635FC" w:rsidP="003635FC">
            <w:pPr>
              <w:rPr>
                <w:lang w:val="en-GB"/>
              </w:rPr>
            </w:pPr>
            <w:r w:rsidRPr="003635FC">
              <w:rPr>
                <w:lang w:val="en-GB"/>
              </w:rPr>
              <w:t xml:space="preserve"> Depression, unspecified</w:t>
            </w:r>
          </w:p>
        </w:tc>
      </w:tr>
      <w:tr w:rsidR="00297315" w:rsidRPr="003906C8" w14:paraId="0BD0C4C6" w14:textId="77777777" w:rsidTr="005C67A8">
        <w:tc>
          <w:tcPr>
            <w:tcW w:w="13994" w:type="dxa"/>
            <w:gridSpan w:val="5"/>
          </w:tcPr>
          <w:p w14:paraId="55A73CB5" w14:textId="5D359470" w:rsidR="00297315" w:rsidRDefault="00297315" w:rsidP="006D5FC8">
            <w:pPr>
              <w:rPr>
                <w:lang w:val="en-GB"/>
              </w:rPr>
            </w:pPr>
            <w:r>
              <w:rPr>
                <w:lang w:val="en-GB"/>
              </w:rPr>
              <w:t xml:space="preserve">ICD = </w:t>
            </w:r>
            <w:r w:rsidRPr="00297315">
              <w:rPr>
                <w:lang w:val="en-GB"/>
              </w:rPr>
              <w:t>International Statistical Classification of Diseases and Related Health Problems</w:t>
            </w:r>
          </w:p>
        </w:tc>
      </w:tr>
    </w:tbl>
    <w:p w14:paraId="2F037E43" w14:textId="77777777" w:rsidR="00B409BF" w:rsidRDefault="00B409BF">
      <w:pPr>
        <w:rPr>
          <w:lang w:val="en-GB"/>
        </w:rPr>
      </w:pPr>
    </w:p>
    <w:p w14:paraId="067E1EAF" w14:textId="77777777" w:rsidR="0083076D" w:rsidRDefault="0083076D">
      <w:pPr>
        <w:rPr>
          <w:lang w:val="en-GB"/>
        </w:rPr>
      </w:pPr>
    </w:p>
    <w:p w14:paraId="5613B0D3" w14:textId="77777777" w:rsidR="0083076D" w:rsidRDefault="0083076D">
      <w:pPr>
        <w:rPr>
          <w:lang w:val="en-GB"/>
        </w:rPr>
      </w:pPr>
    </w:p>
    <w:p w14:paraId="2A3CA479" w14:textId="77777777" w:rsidR="0083076D" w:rsidRDefault="0083076D">
      <w:pPr>
        <w:rPr>
          <w:lang w:val="en-GB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59"/>
        <w:gridCol w:w="2333"/>
        <w:gridCol w:w="2338"/>
        <w:gridCol w:w="2388"/>
        <w:gridCol w:w="2417"/>
        <w:gridCol w:w="2169"/>
      </w:tblGrid>
      <w:tr w:rsidR="002B6AF0" w14:paraId="317FEAE1" w14:textId="01DF55EE" w:rsidTr="002B6AF0">
        <w:tc>
          <w:tcPr>
            <w:tcW w:w="11835" w:type="dxa"/>
            <w:gridSpan w:val="5"/>
            <w:tcBorders>
              <w:top w:val="nil"/>
              <w:left w:val="nil"/>
              <w:right w:val="nil"/>
            </w:tcBorders>
          </w:tcPr>
          <w:p w14:paraId="58438631" w14:textId="46FF6D80" w:rsidR="002B6AF0" w:rsidRDefault="002B6AF0" w:rsidP="0083076D">
            <w:pPr>
              <w:rPr>
                <w:lang w:val="en-GB"/>
              </w:rPr>
            </w:pPr>
            <w:proofErr w:type="spellStart"/>
            <w:r w:rsidRPr="00051A93">
              <w:rPr>
                <w:b/>
                <w:bCs/>
                <w:sz w:val="24"/>
                <w:szCs w:val="24"/>
              </w:rPr>
              <w:lastRenderedPageBreak/>
              <w:t>eTable</w:t>
            </w:r>
            <w:proofErr w:type="spellEnd"/>
            <w:r w:rsidRPr="00051A93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051A93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bCs/>
                <w:sz w:val="24"/>
                <w:szCs w:val="24"/>
              </w:rPr>
              <w:t>Covariate</w:t>
            </w:r>
            <w:proofErr w:type="spellEnd"/>
            <w:r w:rsidRPr="00051A9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51A93">
              <w:rPr>
                <w:b/>
                <w:bCs/>
                <w:sz w:val="24"/>
                <w:szCs w:val="24"/>
              </w:rPr>
              <w:t>definitions</w:t>
            </w:r>
            <w:proofErr w:type="spellEnd"/>
          </w:p>
        </w:tc>
        <w:tc>
          <w:tcPr>
            <w:tcW w:w="2169" w:type="dxa"/>
            <w:tcBorders>
              <w:top w:val="nil"/>
              <w:left w:val="nil"/>
              <w:right w:val="nil"/>
            </w:tcBorders>
          </w:tcPr>
          <w:p w14:paraId="6FF02D7A" w14:textId="77777777" w:rsidR="002B6AF0" w:rsidRPr="00051A93" w:rsidRDefault="002B6AF0" w:rsidP="0083076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B6AF0" w14:paraId="6561B66E" w14:textId="6C0D8CFE" w:rsidTr="002B6AF0">
        <w:tc>
          <w:tcPr>
            <w:tcW w:w="2359" w:type="dxa"/>
          </w:tcPr>
          <w:p w14:paraId="136294DB" w14:textId="7FD561D0" w:rsidR="002B6AF0" w:rsidRPr="00F32667" w:rsidRDefault="002B6AF0" w:rsidP="0083076D">
            <w:pPr>
              <w:rPr>
                <w:rFonts w:cstheme="minorHAnsi"/>
                <w:lang w:val="en-GB"/>
              </w:rPr>
            </w:pPr>
            <w:proofErr w:type="spellStart"/>
            <w:r w:rsidRPr="00F32667">
              <w:rPr>
                <w:rFonts w:cstheme="minorHAnsi"/>
                <w:b/>
                <w:bCs/>
              </w:rPr>
              <w:t>Covariate</w:t>
            </w:r>
            <w:proofErr w:type="spellEnd"/>
            <w:r w:rsidRPr="00F32667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333" w:type="dxa"/>
          </w:tcPr>
          <w:p w14:paraId="4E2E3F6A" w14:textId="77777777" w:rsidR="002B6AF0" w:rsidRPr="00F32667" w:rsidRDefault="002B6AF0" w:rsidP="0083076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F3266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 xml:space="preserve">UK </w:t>
            </w:r>
          </w:p>
          <w:p w14:paraId="47F5443D" w14:textId="5F43B41A" w:rsidR="002B6AF0" w:rsidRPr="00F32667" w:rsidRDefault="002B6AF0" w:rsidP="0083076D">
            <w:pPr>
              <w:rPr>
                <w:rFonts w:cstheme="minorHAnsi"/>
                <w:lang w:val="en-GB"/>
              </w:rPr>
            </w:pPr>
            <w:r w:rsidRPr="00F32667">
              <w:rPr>
                <w:rFonts w:cstheme="minorHAnsi"/>
                <w:b/>
                <w:bCs/>
                <w:lang w:val="en-GB"/>
              </w:rPr>
              <w:t xml:space="preserve">Biobank Field ID(s) </w:t>
            </w:r>
          </w:p>
        </w:tc>
        <w:tc>
          <w:tcPr>
            <w:tcW w:w="2338" w:type="dxa"/>
          </w:tcPr>
          <w:p w14:paraId="2747B838" w14:textId="0128F278" w:rsidR="002B6AF0" w:rsidRPr="00F32667" w:rsidRDefault="002B6AF0" w:rsidP="0083076D">
            <w:pPr>
              <w:rPr>
                <w:rFonts w:cstheme="minorHAnsi"/>
                <w:lang w:val="en-GB"/>
              </w:rPr>
            </w:pPr>
            <w:r w:rsidRPr="00F32667">
              <w:rPr>
                <w:rFonts w:cstheme="minorHAnsi"/>
                <w:b/>
                <w:bCs/>
                <w:lang w:val="en-GB"/>
              </w:rPr>
              <w:t xml:space="preserve">UK Biobank Field Name(s) </w:t>
            </w:r>
          </w:p>
        </w:tc>
        <w:tc>
          <w:tcPr>
            <w:tcW w:w="2388" w:type="dxa"/>
          </w:tcPr>
          <w:p w14:paraId="057310F1" w14:textId="374F3E92" w:rsidR="002B6AF0" w:rsidRPr="00F32667" w:rsidRDefault="002B6AF0" w:rsidP="0083076D">
            <w:pPr>
              <w:rPr>
                <w:rFonts w:cstheme="minorHAnsi"/>
                <w:lang w:val="en-GB"/>
              </w:rPr>
            </w:pPr>
            <w:proofErr w:type="spellStart"/>
            <w:r w:rsidRPr="00F32667">
              <w:rPr>
                <w:rFonts w:cstheme="minorHAnsi"/>
                <w:b/>
                <w:bCs/>
              </w:rPr>
              <w:t>Instance</w:t>
            </w:r>
            <w:proofErr w:type="spellEnd"/>
            <w:r w:rsidRPr="00F32667">
              <w:rPr>
                <w:rFonts w:cstheme="minorHAnsi"/>
                <w:b/>
                <w:bCs/>
              </w:rPr>
              <w:t xml:space="preserve">(s) </w:t>
            </w:r>
          </w:p>
        </w:tc>
        <w:tc>
          <w:tcPr>
            <w:tcW w:w="2417" w:type="dxa"/>
          </w:tcPr>
          <w:p w14:paraId="2A5DA3CD" w14:textId="4F500EE8" w:rsidR="002B6AF0" w:rsidRPr="00F32667" w:rsidRDefault="002B6AF0" w:rsidP="0083076D">
            <w:pPr>
              <w:rPr>
                <w:rFonts w:cstheme="minorHAnsi"/>
                <w:lang w:val="en-GB"/>
              </w:rPr>
            </w:pPr>
            <w:proofErr w:type="spellStart"/>
            <w:r w:rsidRPr="00F32667">
              <w:rPr>
                <w:rFonts w:cstheme="minorHAnsi"/>
                <w:b/>
                <w:bCs/>
              </w:rPr>
              <w:t>Coding</w:t>
            </w:r>
            <w:proofErr w:type="spellEnd"/>
            <w:r w:rsidRPr="00F32667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169" w:type="dxa"/>
          </w:tcPr>
          <w:p w14:paraId="5EE6DDCA" w14:textId="2097D88A" w:rsidR="002B6AF0" w:rsidRPr="00F32667" w:rsidRDefault="002B6AF0" w:rsidP="0083076D">
            <w:pPr>
              <w:rPr>
                <w:rFonts w:cstheme="minorHAnsi"/>
                <w:b/>
                <w:bCs/>
              </w:rPr>
            </w:pPr>
            <w:r w:rsidRPr="00F32667">
              <w:rPr>
                <w:rFonts w:cstheme="minorHAnsi"/>
                <w:b/>
                <w:bCs/>
              </w:rPr>
              <w:t>Notes</w:t>
            </w:r>
          </w:p>
        </w:tc>
      </w:tr>
      <w:tr w:rsidR="002B6AF0" w14:paraId="375FDA57" w14:textId="59D76F6A" w:rsidTr="002B6AF0">
        <w:tc>
          <w:tcPr>
            <w:tcW w:w="2359" w:type="dxa"/>
          </w:tcPr>
          <w:p w14:paraId="70A07452" w14:textId="28F63CC5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Age</w:t>
            </w:r>
          </w:p>
        </w:tc>
        <w:tc>
          <w:tcPr>
            <w:tcW w:w="2333" w:type="dxa"/>
          </w:tcPr>
          <w:p w14:paraId="569B703D" w14:textId="769B03D1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21022</w:t>
            </w:r>
          </w:p>
        </w:tc>
        <w:tc>
          <w:tcPr>
            <w:tcW w:w="2338" w:type="dxa"/>
          </w:tcPr>
          <w:p w14:paraId="242DB724" w14:textId="3E433D6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Age</w:t>
            </w:r>
          </w:p>
        </w:tc>
        <w:tc>
          <w:tcPr>
            <w:tcW w:w="2388" w:type="dxa"/>
          </w:tcPr>
          <w:p w14:paraId="08D7B7E6" w14:textId="34976AEA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2417" w:type="dxa"/>
          </w:tcPr>
          <w:p w14:paraId="56B6A189" w14:textId="14CEA7A3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Continuous age in years</w:t>
            </w:r>
          </w:p>
        </w:tc>
        <w:tc>
          <w:tcPr>
            <w:tcW w:w="2169" w:type="dxa"/>
          </w:tcPr>
          <w:p w14:paraId="38DA17F7" w14:textId="37C9BEA3" w:rsidR="002B6AF0" w:rsidRDefault="002B6AF0">
            <w:pPr>
              <w:rPr>
                <w:lang w:val="en-GB"/>
              </w:rPr>
            </w:pPr>
            <w:r w:rsidRPr="002B6AF0">
              <w:rPr>
                <w:lang w:val="en-GB"/>
              </w:rPr>
              <w:t xml:space="preserve">Age </w:t>
            </w:r>
            <w:r w:rsidR="00407C06">
              <w:rPr>
                <w:lang w:val="en-GB"/>
              </w:rPr>
              <w:t>at recruitment</w:t>
            </w:r>
          </w:p>
        </w:tc>
      </w:tr>
      <w:tr w:rsidR="002B6AF0" w14:paraId="087BBCAE" w14:textId="21D62C22" w:rsidTr="002B6AF0">
        <w:tc>
          <w:tcPr>
            <w:tcW w:w="2359" w:type="dxa"/>
          </w:tcPr>
          <w:p w14:paraId="7347FFB6" w14:textId="2E0B3535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Sex</w:t>
            </w:r>
          </w:p>
        </w:tc>
        <w:tc>
          <w:tcPr>
            <w:tcW w:w="2333" w:type="dxa"/>
          </w:tcPr>
          <w:p w14:paraId="2C29ED98" w14:textId="7FADC663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31</w:t>
            </w:r>
          </w:p>
        </w:tc>
        <w:tc>
          <w:tcPr>
            <w:tcW w:w="2338" w:type="dxa"/>
          </w:tcPr>
          <w:p w14:paraId="5F8C9916" w14:textId="06E089F3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Sex</w:t>
            </w:r>
          </w:p>
        </w:tc>
        <w:tc>
          <w:tcPr>
            <w:tcW w:w="2388" w:type="dxa"/>
          </w:tcPr>
          <w:p w14:paraId="2FD9DC07" w14:textId="6F18D184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2417" w:type="dxa"/>
          </w:tcPr>
          <w:p w14:paraId="36F78A3C" w14:textId="7777777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1)Male</w:t>
            </w:r>
          </w:p>
          <w:p w14:paraId="53DAB5C2" w14:textId="0EEDBFEC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2)Female</w:t>
            </w:r>
          </w:p>
        </w:tc>
        <w:tc>
          <w:tcPr>
            <w:tcW w:w="2169" w:type="dxa"/>
          </w:tcPr>
          <w:p w14:paraId="3067E02E" w14:textId="77777777" w:rsidR="002B6AF0" w:rsidRDefault="002B6AF0">
            <w:pPr>
              <w:rPr>
                <w:lang w:val="en-GB"/>
              </w:rPr>
            </w:pPr>
          </w:p>
        </w:tc>
      </w:tr>
      <w:tr w:rsidR="002B6AF0" w:rsidRPr="003906C8" w14:paraId="25237109" w14:textId="1C1017A9" w:rsidTr="002B6AF0">
        <w:tc>
          <w:tcPr>
            <w:tcW w:w="2359" w:type="dxa"/>
          </w:tcPr>
          <w:p w14:paraId="0E021397" w14:textId="1399ED74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Ethnic background*</w:t>
            </w:r>
          </w:p>
        </w:tc>
        <w:tc>
          <w:tcPr>
            <w:tcW w:w="2333" w:type="dxa"/>
          </w:tcPr>
          <w:p w14:paraId="00B63A10" w14:textId="417ACC9E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21000</w:t>
            </w:r>
          </w:p>
        </w:tc>
        <w:tc>
          <w:tcPr>
            <w:tcW w:w="2338" w:type="dxa"/>
          </w:tcPr>
          <w:p w14:paraId="69DE1FBF" w14:textId="1043E66B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Ethnic background</w:t>
            </w:r>
          </w:p>
        </w:tc>
        <w:tc>
          <w:tcPr>
            <w:tcW w:w="2388" w:type="dxa"/>
          </w:tcPr>
          <w:p w14:paraId="0974DB7A" w14:textId="3F7098AD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0, 1</w:t>
            </w:r>
            <w:r w:rsidRPr="002B6AF0">
              <w:rPr>
                <w:lang w:val="en-GB"/>
              </w:rPr>
              <w:t>†</w:t>
            </w:r>
          </w:p>
        </w:tc>
        <w:tc>
          <w:tcPr>
            <w:tcW w:w="2417" w:type="dxa"/>
          </w:tcPr>
          <w:p w14:paraId="54350A70" w14:textId="7777777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1)White</w:t>
            </w:r>
          </w:p>
          <w:p w14:paraId="4829A42C" w14:textId="7777777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2)Black</w:t>
            </w:r>
          </w:p>
          <w:p w14:paraId="0239ABDD" w14:textId="7777777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3)Asian</w:t>
            </w:r>
          </w:p>
          <w:p w14:paraId="63148447" w14:textId="566DA147" w:rsidR="002B6AF0" w:rsidRDefault="002B6AF0">
            <w:pPr>
              <w:rPr>
                <w:lang w:val="en-GB"/>
              </w:rPr>
            </w:pPr>
            <w:r>
              <w:rPr>
                <w:lang w:val="en-GB"/>
              </w:rPr>
              <w:t>4)Other</w:t>
            </w:r>
          </w:p>
        </w:tc>
        <w:tc>
          <w:tcPr>
            <w:tcW w:w="2169" w:type="dxa"/>
          </w:tcPr>
          <w:p w14:paraId="306864CB" w14:textId="48E4E69A" w:rsidR="002B6AF0" w:rsidRDefault="00F32667" w:rsidP="00F32667">
            <w:pPr>
              <w:rPr>
                <w:lang w:val="en-GB"/>
              </w:rPr>
            </w:pPr>
            <w:r w:rsidRPr="00F32667">
              <w:rPr>
                <w:lang w:val="en-GB"/>
              </w:rPr>
              <w:t>Response 5 (Chinese) included under category</w:t>
            </w:r>
            <w:r>
              <w:rPr>
                <w:lang w:val="en-GB"/>
              </w:rPr>
              <w:t xml:space="preserve"> </w:t>
            </w:r>
            <w:r w:rsidRPr="00F32667">
              <w:rPr>
                <w:lang w:val="en-GB"/>
              </w:rPr>
              <w:t>Asian. Responses 2 (Mixed) and 6 (Other</w:t>
            </w:r>
            <w:r>
              <w:rPr>
                <w:lang w:val="en-GB"/>
              </w:rPr>
              <w:t xml:space="preserve"> </w:t>
            </w:r>
            <w:r w:rsidRPr="00F32667">
              <w:rPr>
                <w:lang w:val="en-GB"/>
              </w:rPr>
              <w:t>ethnic group) combined into category Other</w:t>
            </w:r>
            <w:r>
              <w:rPr>
                <w:lang w:val="en-GB"/>
              </w:rPr>
              <w:t xml:space="preserve"> </w:t>
            </w:r>
            <w:r w:rsidRPr="00F32667">
              <w:rPr>
                <w:lang w:val="en-GB"/>
              </w:rPr>
              <w:t>given low frequency</w:t>
            </w:r>
          </w:p>
        </w:tc>
      </w:tr>
      <w:tr w:rsidR="002B6AF0" w14:paraId="6120BFD4" w14:textId="2FEF94A4" w:rsidTr="002B6AF0">
        <w:tc>
          <w:tcPr>
            <w:tcW w:w="2359" w:type="dxa"/>
          </w:tcPr>
          <w:p w14:paraId="5BB4268F" w14:textId="2672241B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Tobacco use*</w:t>
            </w:r>
          </w:p>
        </w:tc>
        <w:tc>
          <w:tcPr>
            <w:tcW w:w="2333" w:type="dxa"/>
          </w:tcPr>
          <w:p w14:paraId="29380FF2" w14:textId="4B64A66F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20116</w:t>
            </w:r>
          </w:p>
        </w:tc>
        <w:tc>
          <w:tcPr>
            <w:tcW w:w="2338" w:type="dxa"/>
          </w:tcPr>
          <w:p w14:paraId="66C88224" w14:textId="1C09727C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Smoking status</w:t>
            </w:r>
          </w:p>
        </w:tc>
        <w:tc>
          <w:tcPr>
            <w:tcW w:w="2388" w:type="dxa"/>
          </w:tcPr>
          <w:p w14:paraId="35358701" w14:textId="78291B74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0, 1</w:t>
            </w:r>
            <w:r w:rsidRPr="002B6AF0">
              <w:rPr>
                <w:lang w:val="en-GB"/>
              </w:rPr>
              <w:t>†</w:t>
            </w:r>
          </w:p>
        </w:tc>
        <w:tc>
          <w:tcPr>
            <w:tcW w:w="2417" w:type="dxa"/>
          </w:tcPr>
          <w:p w14:paraId="05B3D620" w14:textId="166DABB3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1)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Current</w:t>
            </w:r>
          </w:p>
          <w:p w14:paraId="31820DC2" w14:textId="0860BEAF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2)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Previous</w:t>
            </w:r>
          </w:p>
          <w:p w14:paraId="618908BA" w14:textId="027FEC16" w:rsidR="002B6AF0" w:rsidRDefault="002B6AF0" w:rsidP="002B6AF0">
            <w:pPr>
              <w:rPr>
                <w:lang w:val="en-GB"/>
              </w:rPr>
            </w:pPr>
            <w:r>
              <w:rPr>
                <w:lang w:val="en-GB"/>
              </w:rPr>
              <w:t>3)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Never</w:t>
            </w:r>
          </w:p>
        </w:tc>
        <w:tc>
          <w:tcPr>
            <w:tcW w:w="2169" w:type="dxa"/>
          </w:tcPr>
          <w:p w14:paraId="152629B4" w14:textId="77777777" w:rsidR="002B6AF0" w:rsidRDefault="002B6AF0" w:rsidP="002B6AF0">
            <w:pPr>
              <w:rPr>
                <w:lang w:val="en-GB"/>
              </w:rPr>
            </w:pPr>
          </w:p>
        </w:tc>
      </w:tr>
      <w:tr w:rsidR="002B6AF0" w14:paraId="659DDA35" w14:textId="741A94DC" w:rsidTr="002B6AF0">
        <w:tc>
          <w:tcPr>
            <w:tcW w:w="2359" w:type="dxa"/>
          </w:tcPr>
          <w:p w14:paraId="406C164F" w14:textId="137E9A23" w:rsidR="002B6AF0" w:rsidRDefault="00996AF1" w:rsidP="002B6AF0">
            <w:pPr>
              <w:rPr>
                <w:lang w:val="en-GB"/>
              </w:rPr>
            </w:pPr>
            <w:r w:rsidRPr="00996AF1">
              <w:rPr>
                <w:lang w:val="en-GB"/>
              </w:rPr>
              <w:t>Townsend deprivation index</w:t>
            </w:r>
          </w:p>
        </w:tc>
        <w:tc>
          <w:tcPr>
            <w:tcW w:w="2333" w:type="dxa"/>
          </w:tcPr>
          <w:p w14:paraId="0DA0BCEE" w14:textId="4F29A072" w:rsidR="002B6AF0" w:rsidRDefault="00996AF1" w:rsidP="002B6AF0">
            <w:pPr>
              <w:rPr>
                <w:lang w:val="en-GB"/>
              </w:rPr>
            </w:pPr>
            <w:r w:rsidRPr="00996AF1">
              <w:rPr>
                <w:lang w:val="en-GB"/>
              </w:rPr>
              <w:t>22189</w:t>
            </w:r>
          </w:p>
        </w:tc>
        <w:tc>
          <w:tcPr>
            <w:tcW w:w="2338" w:type="dxa"/>
          </w:tcPr>
          <w:p w14:paraId="6A7C9CF9" w14:textId="7D69B2DD" w:rsidR="002B6AF0" w:rsidRDefault="00F32667" w:rsidP="002B6AF0">
            <w:pPr>
              <w:rPr>
                <w:lang w:val="en-GB"/>
              </w:rPr>
            </w:pPr>
            <w:r w:rsidRPr="00F32667">
              <w:rPr>
                <w:lang w:val="en-GB"/>
              </w:rPr>
              <w:t>Townsend deprivation index at recruitment</w:t>
            </w:r>
          </w:p>
        </w:tc>
        <w:tc>
          <w:tcPr>
            <w:tcW w:w="2388" w:type="dxa"/>
          </w:tcPr>
          <w:p w14:paraId="499EE43C" w14:textId="5AFFC3FE" w:rsidR="002B6AF0" w:rsidRDefault="00F32667" w:rsidP="002B6AF0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2417" w:type="dxa"/>
          </w:tcPr>
          <w:p w14:paraId="6FA69B39" w14:textId="16F4B424" w:rsidR="002B6AF0" w:rsidRDefault="00F32667" w:rsidP="002B6AF0">
            <w:pPr>
              <w:rPr>
                <w:lang w:val="en-GB"/>
              </w:rPr>
            </w:pPr>
            <w:r>
              <w:rPr>
                <w:lang w:val="en-GB"/>
              </w:rPr>
              <w:t>Continuous scale</w:t>
            </w:r>
          </w:p>
        </w:tc>
        <w:tc>
          <w:tcPr>
            <w:tcW w:w="2169" w:type="dxa"/>
          </w:tcPr>
          <w:p w14:paraId="3ACDBE26" w14:textId="77777777" w:rsidR="002B6AF0" w:rsidRDefault="002B6AF0" w:rsidP="002B6AF0">
            <w:pPr>
              <w:rPr>
                <w:lang w:val="en-GB"/>
              </w:rPr>
            </w:pPr>
          </w:p>
        </w:tc>
      </w:tr>
      <w:tr w:rsidR="002B6AF0" w14:paraId="76A983ED" w14:textId="020485F6" w:rsidTr="002B6AF0">
        <w:tc>
          <w:tcPr>
            <w:tcW w:w="2359" w:type="dxa"/>
          </w:tcPr>
          <w:p w14:paraId="73C910DF" w14:textId="641443DF" w:rsidR="002B6AF0" w:rsidRDefault="00996AF1" w:rsidP="002B6AF0">
            <w:pPr>
              <w:rPr>
                <w:lang w:val="en-GB"/>
              </w:rPr>
            </w:pPr>
            <w:r>
              <w:rPr>
                <w:lang w:val="en-GB"/>
              </w:rPr>
              <w:t>Alcohol use*</w:t>
            </w:r>
          </w:p>
        </w:tc>
        <w:tc>
          <w:tcPr>
            <w:tcW w:w="2333" w:type="dxa"/>
          </w:tcPr>
          <w:p w14:paraId="03993141" w14:textId="4469BEB7" w:rsidR="002B6AF0" w:rsidRDefault="00996AF1" w:rsidP="002B6AF0">
            <w:pPr>
              <w:rPr>
                <w:lang w:val="en-GB"/>
              </w:rPr>
            </w:pPr>
            <w:r w:rsidRPr="00996AF1">
              <w:rPr>
                <w:lang w:val="en-GB"/>
              </w:rPr>
              <w:t>20117</w:t>
            </w:r>
          </w:p>
        </w:tc>
        <w:tc>
          <w:tcPr>
            <w:tcW w:w="2338" w:type="dxa"/>
          </w:tcPr>
          <w:p w14:paraId="27033001" w14:textId="328E8AB7" w:rsidR="002B6AF0" w:rsidRDefault="00996AF1" w:rsidP="002B6AF0">
            <w:pPr>
              <w:rPr>
                <w:lang w:val="en-GB"/>
              </w:rPr>
            </w:pPr>
            <w:r w:rsidRPr="00996AF1">
              <w:rPr>
                <w:lang w:val="en-GB"/>
              </w:rPr>
              <w:t>Alcohol drinker status</w:t>
            </w:r>
          </w:p>
        </w:tc>
        <w:tc>
          <w:tcPr>
            <w:tcW w:w="2388" w:type="dxa"/>
          </w:tcPr>
          <w:p w14:paraId="40556257" w14:textId="5AE37BE1" w:rsidR="002B6AF0" w:rsidRDefault="00996AF1" w:rsidP="002B6AF0">
            <w:pPr>
              <w:rPr>
                <w:lang w:val="en-GB"/>
              </w:rPr>
            </w:pPr>
            <w:r w:rsidRPr="00996AF1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750451C2" w14:textId="444D0FE7" w:rsidR="00996AF1" w:rsidRDefault="00996AF1" w:rsidP="00996AF1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Current</w:t>
            </w:r>
          </w:p>
          <w:p w14:paraId="41C16B4C" w14:textId="4AD98340" w:rsidR="00996AF1" w:rsidRDefault="00996AF1" w:rsidP="00996AF1">
            <w:pPr>
              <w:rPr>
                <w:lang w:val="en-GB"/>
              </w:rPr>
            </w:pPr>
            <w:r>
              <w:rPr>
                <w:lang w:val="en-GB"/>
              </w:rPr>
              <w:t>2)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Previous</w:t>
            </w:r>
          </w:p>
          <w:p w14:paraId="26AA847D" w14:textId="158D16FF" w:rsidR="002B6AF0" w:rsidRDefault="00996AF1" w:rsidP="00996AF1">
            <w:pPr>
              <w:rPr>
                <w:lang w:val="en-GB"/>
              </w:rPr>
            </w:pPr>
            <w:r>
              <w:rPr>
                <w:lang w:val="en-GB"/>
              </w:rPr>
              <w:t>3)</w:t>
            </w:r>
            <w:r w:rsidR="00933EB2">
              <w:rPr>
                <w:lang w:val="en-GB"/>
              </w:rPr>
              <w:t xml:space="preserve"> </w:t>
            </w:r>
            <w:r>
              <w:rPr>
                <w:lang w:val="en-GB"/>
              </w:rPr>
              <w:t>Never</w:t>
            </w:r>
          </w:p>
        </w:tc>
        <w:tc>
          <w:tcPr>
            <w:tcW w:w="2169" w:type="dxa"/>
          </w:tcPr>
          <w:p w14:paraId="0293CCCB" w14:textId="77777777" w:rsidR="002B6AF0" w:rsidRDefault="002B6AF0" w:rsidP="002B6AF0">
            <w:pPr>
              <w:rPr>
                <w:lang w:val="en-GB"/>
              </w:rPr>
            </w:pPr>
          </w:p>
        </w:tc>
      </w:tr>
      <w:tr w:rsidR="00996AF1" w:rsidRPr="003906C8" w14:paraId="07F8A731" w14:textId="77777777" w:rsidTr="002B6AF0">
        <w:tc>
          <w:tcPr>
            <w:tcW w:w="2359" w:type="dxa"/>
          </w:tcPr>
          <w:p w14:paraId="6A5064C4" w14:textId="7350DDC4" w:rsidR="00996AF1" w:rsidRDefault="00933EB2" w:rsidP="002B6AF0">
            <w:pPr>
              <w:rPr>
                <w:lang w:val="en-GB"/>
              </w:rPr>
            </w:pPr>
            <w:r w:rsidRPr="00933EB2">
              <w:rPr>
                <w:lang w:val="en-GB"/>
              </w:rPr>
              <w:t>Diet quality*</w:t>
            </w:r>
          </w:p>
        </w:tc>
        <w:tc>
          <w:tcPr>
            <w:tcW w:w="2333" w:type="dxa"/>
          </w:tcPr>
          <w:p w14:paraId="5F5665D3" w14:textId="77777777" w:rsid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1289</w:t>
            </w:r>
          </w:p>
          <w:p w14:paraId="69013FFB" w14:textId="77777777" w:rsid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1299</w:t>
            </w:r>
          </w:p>
          <w:p w14:paraId="3950A38B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1309</w:t>
            </w:r>
          </w:p>
          <w:p w14:paraId="15DE57AF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1319</w:t>
            </w:r>
          </w:p>
          <w:p w14:paraId="0D55E513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1369</w:t>
            </w:r>
          </w:p>
          <w:p w14:paraId="2E3DF375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1379</w:t>
            </w:r>
          </w:p>
          <w:p w14:paraId="0A481A4A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1389</w:t>
            </w:r>
          </w:p>
          <w:p w14:paraId="2646601C" w14:textId="77777777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1349</w:t>
            </w:r>
          </w:p>
          <w:p w14:paraId="19A30505" w14:textId="271330DD" w:rsidR="00933EB2" w:rsidRP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1478</w:t>
            </w:r>
          </w:p>
          <w:p w14:paraId="2936A120" w14:textId="77777777" w:rsidR="00996AF1" w:rsidRPr="00996AF1" w:rsidRDefault="00996AF1" w:rsidP="002B6AF0">
            <w:pPr>
              <w:rPr>
                <w:lang w:val="en-GB"/>
              </w:rPr>
            </w:pPr>
          </w:p>
        </w:tc>
        <w:tc>
          <w:tcPr>
            <w:tcW w:w="2338" w:type="dxa"/>
          </w:tcPr>
          <w:p w14:paraId="2FD00E03" w14:textId="77777777" w:rsidR="00996AF1" w:rsidRPr="00996AF1" w:rsidRDefault="00996AF1" w:rsidP="002B6AF0">
            <w:pPr>
              <w:rPr>
                <w:lang w:val="en-GB"/>
              </w:rPr>
            </w:pPr>
          </w:p>
        </w:tc>
        <w:tc>
          <w:tcPr>
            <w:tcW w:w="2388" w:type="dxa"/>
          </w:tcPr>
          <w:p w14:paraId="6029222D" w14:textId="77777777" w:rsidR="00933EB2" w:rsidRP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0, 1†</w:t>
            </w:r>
          </w:p>
          <w:p w14:paraId="5BB64435" w14:textId="77777777" w:rsidR="00996AF1" w:rsidRPr="00996AF1" w:rsidRDefault="00996AF1" w:rsidP="002B6AF0">
            <w:pPr>
              <w:rPr>
                <w:lang w:val="en-GB"/>
              </w:rPr>
            </w:pPr>
          </w:p>
        </w:tc>
        <w:tc>
          <w:tcPr>
            <w:tcW w:w="2417" w:type="dxa"/>
          </w:tcPr>
          <w:p w14:paraId="72B02490" w14:textId="723D5FDB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1 ) Healthy</w:t>
            </w:r>
          </w:p>
          <w:p w14:paraId="6A779149" w14:textId="4F862BF5" w:rsidR="00933EB2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2) Intermediate</w:t>
            </w:r>
          </w:p>
          <w:p w14:paraId="7A638B27" w14:textId="2F25BC95" w:rsidR="00996AF1" w:rsidRDefault="00933EB2" w:rsidP="00933EB2">
            <w:pPr>
              <w:rPr>
                <w:lang w:val="en-GB"/>
              </w:rPr>
            </w:pPr>
            <w:r>
              <w:rPr>
                <w:lang w:val="en-GB"/>
              </w:rPr>
              <w:t>3) Unhealthy</w:t>
            </w:r>
          </w:p>
        </w:tc>
        <w:tc>
          <w:tcPr>
            <w:tcW w:w="2169" w:type="dxa"/>
          </w:tcPr>
          <w:p w14:paraId="0374AFF3" w14:textId="0E51B09E" w:rsidR="00933EB2" w:rsidRP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Diet quality categorized as follows (see Bhattacharya et al.</w:t>
            </w:r>
            <w:r w:rsidR="002B7747" w:rsidRPr="002B7747">
              <w:rPr>
                <w:vertAlign w:val="superscript"/>
                <w:lang w:val="en-GB"/>
              </w:rPr>
              <w:t>1</w:t>
            </w:r>
            <w:r w:rsidRPr="00933EB2">
              <w:rPr>
                <w:lang w:val="en-GB"/>
              </w:rPr>
              <w:t>):</w:t>
            </w:r>
          </w:p>
          <w:p w14:paraId="2E8EBCBE" w14:textId="77777777" w:rsidR="00933EB2" w:rsidRP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 xml:space="preserve">- Unhealthy: a) below-median intake of fruits and vegetables and b) above- median intake </w:t>
            </w:r>
            <w:r w:rsidRPr="00933EB2">
              <w:rPr>
                <w:lang w:val="en-GB"/>
              </w:rPr>
              <w:lastRenderedPageBreak/>
              <w:t>of red meat or processed meat or above-median frequency of adding salt to their diet</w:t>
            </w:r>
          </w:p>
          <w:p w14:paraId="35D1AFB1" w14:textId="4D5CFFEA" w:rsidR="00933EB2" w:rsidRPr="00933EB2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- Healthy: a) above-median intake or fruits and vegetables and b) below- median intake of red meat or processed meat and below-median frequency of adding salt to their diet</w:t>
            </w:r>
          </w:p>
          <w:p w14:paraId="57DE5891" w14:textId="484DEBDF" w:rsidR="00996AF1" w:rsidRDefault="00933EB2" w:rsidP="00933EB2">
            <w:pPr>
              <w:rPr>
                <w:lang w:val="en-GB"/>
              </w:rPr>
            </w:pPr>
            <w:r w:rsidRPr="00933EB2">
              <w:rPr>
                <w:lang w:val="en-GB"/>
              </w:rPr>
              <w:t>- Intermediate: not classified as healthy or unhealthy</w:t>
            </w:r>
          </w:p>
        </w:tc>
      </w:tr>
      <w:tr w:rsidR="009B677B" w:rsidRPr="003906C8" w14:paraId="3AAEE4BF" w14:textId="77777777" w:rsidTr="002B6AF0">
        <w:tc>
          <w:tcPr>
            <w:tcW w:w="2359" w:type="dxa"/>
          </w:tcPr>
          <w:p w14:paraId="5A915E0F" w14:textId="6A8BBEBF" w:rsidR="009B677B" w:rsidRPr="00933EB2" w:rsidRDefault="009B677B" w:rsidP="002B6AF0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Educational attainment*</w:t>
            </w:r>
          </w:p>
        </w:tc>
        <w:tc>
          <w:tcPr>
            <w:tcW w:w="2333" w:type="dxa"/>
          </w:tcPr>
          <w:p w14:paraId="15D25219" w14:textId="03A520F0" w:rsidR="009B677B" w:rsidRPr="00933EB2" w:rsidRDefault="009B677B" w:rsidP="00933EB2">
            <w:pPr>
              <w:rPr>
                <w:lang w:val="en-GB"/>
              </w:rPr>
            </w:pPr>
            <w:r>
              <w:rPr>
                <w:lang w:val="en-GB"/>
              </w:rPr>
              <w:t>6138</w:t>
            </w:r>
          </w:p>
        </w:tc>
        <w:tc>
          <w:tcPr>
            <w:tcW w:w="2338" w:type="dxa"/>
          </w:tcPr>
          <w:p w14:paraId="40A4597B" w14:textId="37E186A8" w:rsidR="009B677B" w:rsidRPr="00996AF1" w:rsidRDefault="009B677B" w:rsidP="002B6AF0">
            <w:pPr>
              <w:rPr>
                <w:lang w:val="en-GB"/>
              </w:rPr>
            </w:pPr>
            <w:r>
              <w:rPr>
                <w:lang w:val="en-GB"/>
              </w:rPr>
              <w:t>Qualifications</w:t>
            </w:r>
          </w:p>
        </w:tc>
        <w:tc>
          <w:tcPr>
            <w:tcW w:w="2388" w:type="dxa"/>
          </w:tcPr>
          <w:p w14:paraId="7C0999B3" w14:textId="1F126D7E" w:rsidR="009B677B" w:rsidRPr="00933EB2" w:rsidRDefault="009B677B" w:rsidP="00933EB2">
            <w:pPr>
              <w:rPr>
                <w:lang w:val="en-GB"/>
              </w:rPr>
            </w:pPr>
            <w:r w:rsidRPr="009B677B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175A55F3" w14:textId="67382C40" w:rsidR="009B677B" w:rsidRDefault="009B677B" w:rsidP="00933EB2">
            <w:pPr>
              <w:rPr>
                <w:lang w:val="en-GB"/>
              </w:rPr>
            </w:pPr>
            <w:r w:rsidRPr="009B677B">
              <w:rPr>
                <w:lang w:val="en-GB"/>
              </w:rPr>
              <w:t>Continuous educational attainment in years</w:t>
            </w:r>
          </w:p>
        </w:tc>
        <w:tc>
          <w:tcPr>
            <w:tcW w:w="2169" w:type="dxa"/>
          </w:tcPr>
          <w:p w14:paraId="2BB5A2F4" w14:textId="1CF48B21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 xml:space="preserve">Degree/qualification status and reported age completed full time education were converted to years of educational attainment as follows (see </w:t>
            </w:r>
            <w:proofErr w:type="spellStart"/>
            <w:r w:rsidRPr="009B677B">
              <w:rPr>
                <w:lang w:val="en-GB"/>
              </w:rPr>
              <w:t>Okbay</w:t>
            </w:r>
            <w:proofErr w:type="spellEnd"/>
            <w:r w:rsidRPr="009B677B">
              <w:rPr>
                <w:lang w:val="en-GB"/>
              </w:rPr>
              <w:t xml:space="preserve"> et al.</w:t>
            </w:r>
            <w:r w:rsidR="002B7747" w:rsidRPr="002B7747">
              <w:rPr>
                <w:vertAlign w:val="superscript"/>
                <w:lang w:val="en-GB"/>
              </w:rPr>
              <w:t>2</w:t>
            </w:r>
            <w:r w:rsidRPr="009B677B">
              <w:rPr>
                <w:lang w:val="en-GB"/>
              </w:rPr>
              <w:t>):</w:t>
            </w:r>
          </w:p>
          <w:p w14:paraId="72392ED3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College or university degree: 20</w:t>
            </w:r>
          </w:p>
          <w:p w14:paraId="16C639BC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Advanced Subsidiary/Advanced Levels or equivalent: 13</w:t>
            </w:r>
          </w:p>
          <w:p w14:paraId="4DA1961F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lastRenderedPageBreak/>
              <w:t>- Ordinary Levels/General Certificate of Secondary Education or equivalent: 10</w:t>
            </w:r>
          </w:p>
          <w:p w14:paraId="4B08FF46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Certificate of Secondary Education or equivalent: 10</w:t>
            </w:r>
          </w:p>
          <w:p w14:paraId="3335FC5E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National Vocational Qualification or Higher National Diploma or Higher National Certificate or equivalent: Age completed full time education – 5</w:t>
            </w:r>
          </w:p>
          <w:p w14:paraId="391F771E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Other professional qualification: 15</w:t>
            </w:r>
          </w:p>
          <w:p w14:paraId="7FA010BB" w14:textId="072992FE" w:rsidR="009B677B" w:rsidRPr="00933EB2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- None of the above: 7</w:t>
            </w:r>
          </w:p>
        </w:tc>
      </w:tr>
      <w:tr w:rsidR="009B677B" w:rsidRPr="00933EB2" w14:paraId="7C1023EC" w14:textId="77777777" w:rsidTr="002B6AF0">
        <w:tc>
          <w:tcPr>
            <w:tcW w:w="2359" w:type="dxa"/>
          </w:tcPr>
          <w:p w14:paraId="681D2770" w14:textId="15B2CEC3" w:rsidR="009B677B" w:rsidRDefault="009B677B" w:rsidP="002B6AF0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Self-reported health*</w:t>
            </w:r>
          </w:p>
        </w:tc>
        <w:tc>
          <w:tcPr>
            <w:tcW w:w="2333" w:type="dxa"/>
          </w:tcPr>
          <w:p w14:paraId="417EE667" w14:textId="60D58A68" w:rsidR="009B677B" w:rsidRDefault="009B677B" w:rsidP="00933EB2">
            <w:pPr>
              <w:rPr>
                <w:lang w:val="en-GB"/>
              </w:rPr>
            </w:pPr>
            <w:r>
              <w:rPr>
                <w:lang w:val="en-GB"/>
              </w:rPr>
              <w:t>2178</w:t>
            </w:r>
          </w:p>
        </w:tc>
        <w:tc>
          <w:tcPr>
            <w:tcW w:w="2338" w:type="dxa"/>
          </w:tcPr>
          <w:p w14:paraId="3C59DAC7" w14:textId="325ABE00" w:rsidR="009B677B" w:rsidRDefault="009B677B" w:rsidP="002B6AF0">
            <w:pPr>
              <w:rPr>
                <w:lang w:val="en-GB"/>
              </w:rPr>
            </w:pPr>
            <w:r>
              <w:rPr>
                <w:lang w:val="en-GB"/>
              </w:rPr>
              <w:t>Overall health rating</w:t>
            </w:r>
          </w:p>
        </w:tc>
        <w:tc>
          <w:tcPr>
            <w:tcW w:w="2388" w:type="dxa"/>
          </w:tcPr>
          <w:p w14:paraId="5E2AEA92" w14:textId="086E3A0E" w:rsidR="009B677B" w:rsidRPr="009B677B" w:rsidRDefault="009B677B" w:rsidP="00933EB2">
            <w:pPr>
              <w:rPr>
                <w:lang w:val="en-GB"/>
              </w:rPr>
            </w:pPr>
            <w:r w:rsidRPr="009B677B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30FDE943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1) Excellent</w:t>
            </w:r>
          </w:p>
          <w:p w14:paraId="17EA7194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2) Good</w:t>
            </w:r>
          </w:p>
          <w:p w14:paraId="18140420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3) Fair</w:t>
            </w:r>
          </w:p>
          <w:p w14:paraId="2F75BA8F" w14:textId="52EEEC6E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4) Poor</w:t>
            </w:r>
          </w:p>
        </w:tc>
        <w:tc>
          <w:tcPr>
            <w:tcW w:w="2169" w:type="dxa"/>
          </w:tcPr>
          <w:p w14:paraId="5282B96B" w14:textId="77777777" w:rsidR="009B677B" w:rsidRPr="009B677B" w:rsidRDefault="009B677B" w:rsidP="009B677B">
            <w:pPr>
              <w:rPr>
                <w:lang w:val="en-GB"/>
              </w:rPr>
            </w:pPr>
          </w:p>
        </w:tc>
      </w:tr>
      <w:tr w:rsidR="009B677B" w:rsidRPr="003906C8" w14:paraId="142AE432" w14:textId="77777777" w:rsidTr="002B6AF0">
        <w:tc>
          <w:tcPr>
            <w:tcW w:w="2359" w:type="dxa"/>
          </w:tcPr>
          <w:p w14:paraId="031C0663" w14:textId="734303B9" w:rsidR="009B677B" w:rsidRDefault="009B677B" w:rsidP="002B6AF0">
            <w:pPr>
              <w:rPr>
                <w:lang w:val="en-GB"/>
              </w:rPr>
            </w:pPr>
            <w:r w:rsidRPr="009B677B">
              <w:rPr>
                <w:lang w:val="en-GB"/>
              </w:rPr>
              <w:t>Employment status*</w:t>
            </w:r>
          </w:p>
        </w:tc>
        <w:tc>
          <w:tcPr>
            <w:tcW w:w="2333" w:type="dxa"/>
          </w:tcPr>
          <w:p w14:paraId="652DB3C4" w14:textId="68DC3E6C" w:rsidR="009B677B" w:rsidRDefault="009B677B" w:rsidP="00933EB2">
            <w:pPr>
              <w:rPr>
                <w:lang w:val="en-GB"/>
              </w:rPr>
            </w:pPr>
            <w:r>
              <w:rPr>
                <w:lang w:val="en-GB"/>
              </w:rPr>
              <w:t>6142</w:t>
            </w:r>
          </w:p>
        </w:tc>
        <w:tc>
          <w:tcPr>
            <w:tcW w:w="2338" w:type="dxa"/>
          </w:tcPr>
          <w:p w14:paraId="25566210" w14:textId="06C89C3D" w:rsidR="009B677B" w:rsidRDefault="009B677B" w:rsidP="002B6AF0">
            <w:pPr>
              <w:rPr>
                <w:lang w:val="en-GB"/>
              </w:rPr>
            </w:pPr>
            <w:r w:rsidRPr="009B677B">
              <w:rPr>
                <w:lang w:val="en-GB"/>
              </w:rPr>
              <w:t>Current employment status</w:t>
            </w:r>
          </w:p>
        </w:tc>
        <w:tc>
          <w:tcPr>
            <w:tcW w:w="2388" w:type="dxa"/>
          </w:tcPr>
          <w:p w14:paraId="7DFCD3F4" w14:textId="27376A66" w:rsidR="009B677B" w:rsidRPr="009B677B" w:rsidRDefault="009B677B" w:rsidP="00933EB2">
            <w:pPr>
              <w:rPr>
                <w:lang w:val="en-GB"/>
              </w:rPr>
            </w:pPr>
            <w:r w:rsidRPr="009B677B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311DFC7E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1) Paid employment/Self- employed</w:t>
            </w:r>
          </w:p>
          <w:p w14:paraId="666C4D88" w14:textId="77777777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2) Retired or</w:t>
            </w:r>
          </w:p>
          <w:p w14:paraId="675C372B" w14:textId="63E7397D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lang w:val="en-GB"/>
              </w:rPr>
              <w:t>unemployed</w:t>
            </w:r>
          </w:p>
        </w:tc>
        <w:tc>
          <w:tcPr>
            <w:tcW w:w="2169" w:type="dxa"/>
          </w:tcPr>
          <w:p w14:paraId="57BD4C74" w14:textId="6E5D929B" w:rsidR="009B677B" w:rsidRPr="009B677B" w:rsidRDefault="009B677B" w:rsidP="009B677B">
            <w:pPr>
              <w:rPr>
                <w:lang w:val="en-GB"/>
              </w:rPr>
            </w:pPr>
            <w:r w:rsidRPr="009B677B">
              <w:rPr>
                <w:i/>
                <w:iCs/>
                <w:lang w:val="en-GB"/>
              </w:rPr>
              <w:t>In paid employment or self-employed</w:t>
            </w:r>
            <w:r w:rsidRPr="009B677B">
              <w:rPr>
                <w:lang w:val="en-GB"/>
              </w:rPr>
              <w:t xml:space="preserve"> coded as Paid employment/Self-employed, all other answers coded as </w:t>
            </w:r>
            <w:r w:rsidRPr="009B677B">
              <w:rPr>
                <w:lang w:val="en-GB"/>
              </w:rPr>
              <w:lastRenderedPageBreak/>
              <w:t>Retired or unemployed</w:t>
            </w:r>
          </w:p>
        </w:tc>
      </w:tr>
      <w:tr w:rsidR="006648C4" w:rsidRPr="00933EB2" w14:paraId="5AF219B7" w14:textId="77777777" w:rsidTr="002B6AF0">
        <w:tc>
          <w:tcPr>
            <w:tcW w:w="2359" w:type="dxa"/>
          </w:tcPr>
          <w:p w14:paraId="351B57A1" w14:textId="4E0C0D53" w:rsidR="006648C4" w:rsidRPr="009B677B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Body mass index</w:t>
            </w:r>
          </w:p>
        </w:tc>
        <w:tc>
          <w:tcPr>
            <w:tcW w:w="2333" w:type="dxa"/>
          </w:tcPr>
          <w:p w14:paraId="74FD9998" w14:textId="4491DADF" w:rsidR="006648C4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21001</w:t>
            </w:r>
          </w:p>
        </w:tc>
        <w:tc>
          <w:tcPr>
            <w:tcW w:w="2338" w:type="dxa"/>
          </w:tcPr>
          <w:p w14:paraId="3FFA61D1" w14:textId="6576495D" w:rsidR="006648C4" w:rsidRPr="009B677B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Body mass index</w:t>
            </w:r>
          </w:p>
        </w:tc>
        <w:tc>
          <w:tcPr>
            <w:tcW w:w="2388" w:type="dxa"/>
          </w:tcPr>
          <w:p w14:paraId="038763AC" w14:textId="6FA5F9B3" w:rsidR="006648C4" w:rsidRPr="009B677B" w:rsidRDefault="006648C4" w:rsidP="006648C4">
            <w:pPr>
              <w:rPr>
                <w:lang w:val="en-GB"/>
              </w:rPr>
            </w:pPr>
            <w:r w:rsidRPr="009B677B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7C0781AA" w14:textId="3646038A" w:rsidR="006648C4" w:rsidRPr="009B677B" w:rsidRDefault="006648C4" w:rsidP="006648C4">
            <w:pPr>
              <w:rPr>
                <w:lang w:val="en-GB"/>
              </w:rPr>
            </w:pPr>
            <w:r w:rsidRPr="009B677B">
              <w:rPr>
                <w:lang w:val="en-GB"/>
              </w:rPr>
              <w:t>Continuous in kg/m</w:t>
            </w:r>
            <w:r w:rsidRPr="009B677B">
              <w:rPr>
                <w:vertAlign w:val="superscript"/>
                <w:lang w:val="en-GB"/>
              </w:rPr>
              <w:t>2</w:t>
            </w:r>
          </w:p>
        </w:tc>
        <w:tc>
          <w:tcPr>
            <w:tcW w:w="2169" w:type="dxa"/>
          </w:tcPr>
          <w:p w14:paraId="47066233" w14:textId="77777777" w:rsidR="006648C4" w:rsidRPr="009B677B" w:rsidRDefault="006648C4" w:rsidP="006648C4">
            <w:pPr>
              <w:rPr>
                <w:lang w:val="en-GB"/>
              </w:rPr>
            </w:pPr>
          </w:p>
        </w:tc>
      </w:tr>
      <w:tr w:rsidR="006648C4" w:rsidRPr="00933EB2" w14:paraId="16D6E248" w14:textId="77777777" w:rsidTr="002B6AF0">
        <w:tc>
          <w:tcPr>
            <w:tcW w:w="2359" w:type="dxa"/>
          </w:tcPr>
          <w:p w14:paraId="611539E2" w14:textId="614BA58F" w:rsidR="006648C4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Medication use*</w:t>
            </w:r>
          </w:p>
        </w:tc>
        <w:tc>
          <w:tcPr>
            <w:tcW w:w="2333" w:type="dxa"/>
          </w:tcPr>
          <w:p w14:paraId="2D8B8822" w14:textId="77777777" w:rsidR="006648C4" w:rsidRDefault="006648C4" w:rsidP="006648C4">
            <w:pPr>
              <w:rPr>
                <w:lang w:val="en-GB"/>
              </w:rPr>
            </w:pPr>
            <w:r w:rsidRPr="00ED0DCA">
              <w:rPr>
                <w:lang w:val="en-GB"/>
              </w:rPr>
              <w:t>6153</w:t>
            </w:r>
          </w:p>
          <w:p w14:paraId="065A8E83" w14:textId="5CF23EEA" w:rsidR="006648C4" w:rsidRDefault="006648C4" w:rsidP="006648C4">
            <w:pPr>
              <w:rPr>
                <w:lang w:val="en-GB"/>
              </w:rPr>
            </w:pPr>
            <w:r w:rsidRPr="00ED0DCA">
              <w:rPr>
                <w:lang w:val="en-GB"/>
              </w:rPr>
              <w:t>6177</w:t>
            </w:r>
          </w:p>
        </w:tc>
        <w:tc>
          <w:tcPr>
            <w:tcW w:w="2338" w:type="dxa"/>
          </w:tcPr>
          <w:p w14:paraId="5B19F149" w14:textId="1723A873" w:rsidR="006648C4" w:rsidRDefault="006648C4" w:rsidP="006648C4">
            <w:pPr>
              <w:rPr>
                <w:lang w:val="en-GB"/>
              </w:rPr>
            </w:pPr>
            <w:r w:rsidRPr="00BC6922">
              <w:rPr>
                <w:lang w:val="en-GB"/>
              </w:rPr>
              <w:t>Medication for cholesterol, blood pressure, or diabetes</w:t>
            </w:r>
          </w:p>
        </w:tc>
        <w:tc>
          <w:tcPr>
            <w:tcW w:w="2388" w:type="dxa"/>
          </w:tcPr>
          <w:p w14:paraId="0D4A521E" w14:textId="36D2B534" w:rsidR="006648C4" w:rsidRPr="009B677B" w:rsidRDefault="006648C4" w:rsidP="006648C4">
            <w:pPr>
              <w:rPr>
                <w:lang w:val="en-GB"/>
              </w:rPr>
            </w:pPr>
            <w:r w:rsidRPr="00BC6922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2A51E163" w14:textId="77777777" w:rsidR="006648C4" w:rsidRPr="00BC6922" w:rsidRDefault="006648C4" w:rsidP="006648C4">
            <w:pPr>
              <w:rPr>
                <w:lang w:val="en-GB"/>
              </w:rPr>
            </w:pPr>
            <w:r w:rsidRPr="00BC6922">
              <w:rPr>
                <w:lang w:val="en-GB"/>
              </w:rPr>
              <w:t>0) No</w:t>
            </w:r>
          </w:p>
          <w:p w14:paraId="773CFF25" w14:textId="224055F4" w:rsidR="006648C4" w:rsidRPr="009B677B" w:rsidRDefault="006648C4" w:rsidP="006648C4">
            <w:pPr>
              <w:rPr>
                <w:lang w:val="en-GB"/>
              </w:rPr>
            </w:pPr>
            <w:r w:rsidRPr="00BC6922">
              <w:rPr>
                <w:lang w:val="en-GB"/>
              </w:rPr>
              <w:t>1) Yes</w:t>
            </w:r>
          </w:p>
        </w:tc>
        <w:tc>
          <w:tcPr>
            <w:tcW w:w="2169" w:type="dxa"/>
          </w:tcPr>
          <w:p w14:paraId="7A151BC2" w14:textId="2BCB2755" w:rsidR="006648C4" w:rsidRPr="009B677B" w:rsidRDefault="006648C4" w:rsidP="006648C4">
            <w:pPr>
              <w:rPr>
                <w:lang w:val="en-GB"/>
              </w:rPr>
            </w:pPr>
          </w:p>
        </w:tc>
      </w:tr>
      <w:tr w:rsidR="006648C4" w:rsidRPr="003906C8" w14:paraId="58A4820D" w14:textId="77777777" w:rsidTr="002B6AF0">
        <w:tc>
          <w:tcPr>
            <w:tcW w:w="2359" w:type="dxa"/>
          </w:tcPr>
          <w:p w14:paraId="6DBBE5B1" w14:textId="0F6C04B2" w:rsidR="006648C4" w:rsidRDefault="006648C4" w:rsidP="006648C4">
            <w:pPr>
              <w:rPr>
                <w:lang w:val="en-GB"/>
              </w:rPr>
            </w:pPr>
            <w:proofErr w:type="spellStart"/>
            <w:r>
              <w:t>All</w:t>
            </w:r>
            <w:proofErr w:type="spellEnd"/>
            <w:r>
              <w:t xml:space="preserve">-cause </w:t>
            </w:r>
            <w:proofErr w:type="spellStart"/>
            <w:r>
              <w:t>cancer</w:t>
            </w:r>
            <w:proofErr w:type="spellEnd"/>
          </w:p>
        </w:tc>
        <w:tc>
          <w:tcPr>
            <w:tcW w:w="2333" w:type="dxa"/>
          </w:tcPr>
          <w:p w14:paraId="3DFCDE11" w14:textId="77777777" w:rsidR="006648C4" w:rsidRDefault="006648C4" w:rsidP="006648C4">
            <w:r w:rsidRPr="008C7C88">
              <w:t>41202</w:t>
            </w:r>
          </w:p>
          <w:p w14:paraId="28E0199E" w14:textId="77777777" w:rsidR="006648C4" w:rsidRDefault="006648C4" w:rsidP="006648C4">
            <w:r w:rsidRPr="008C7C88">
              <w:t>41204</w:t>
            </w:r>
          </w:p>
          <w:p w14:paraId="38437FB1" w14:textId="77777777" w:rsidR="006648C4" w:rsidRDefault="006648C4" w:rsidP="006648C4">
            <w:r>
              <w:t>40006</w:t>
            </w:r>
          </w:p>
          <w:p w14:paraId="1086731C" w14:textId="77777777" w:rsidR="006648C4" w:rsidRDefault="006648C4" w:rsidP="006648C4">
            <w:r>
              <w:t>40001</w:t>
            </w:r>
          </w:p>
          <w:p w14:paraId="5C67B81A" w14:textId="10FAA96E" w:rsidR="006648C4" w:rsidRDefault="006648C4" w:rsidP="006648C4">
            <w:pPr>
              <w:rPr>
                <w:lang w:val="en-GB"/>
              </w:rPr>
            </w:pPr>
            <w:r>
              <w:t>40002</w:t>
            </w:r>
          </w:p>
        </w:tc>
        <w:tc>
          <w:tcPr>
            <w:tcW w:w="2338" w:type="dxa"/>
          </w:tcPr>
          <w:p w14:paraId="7B429389" w14:textId="77777777" w:rsidR="006648C4" w:rsidRPr="00F47C06" w:rsidRDefault="006648C4" w:rsidP="006648C4">
            <w:pPr>
              <w:rPr>
                <w:lang w:val="en-GB"/>
              </w:rPr>
            </w:pPr>
            <w:r w:rsidRPr="00F47C06">
              <w:rPr>
                <w:lang w:val="en-GB"/>
              </w:rPr>
              <w:t>Diagnoses - main ICD10</w:t>
            </w:r>
          </w:p>
          <w:p w14:paraId="4422DFE9" w14:textId="77777777" w:rsidR="006648C4" w:rsidRPr="00F47C06" w:rsidRDefault="006648C4" w:rsidP="006648C4">
            <w:pPr>
              <w:rPr>
                <w:lang w:val="en-GB"/>
              </w:rPr>
            </w:pPr>
            <w:r w:rsidRPr="00F47C06">
              <w:rPr>
                <w:lang w:val="en-GB"/>
              </w:rPr>
              <w:t>Diagnoses – secondary ICD10</w:t>
            </w:r>
          </w:p>
          <w:p w14:paraId="08F4D247" w14:textId="77777777" w:rsidR="006648C4" w:rsidRPr="00F47C06" w:rsidRDefault="006648C4" w:rsidP="006648C4">
            <w:pPr>
              <w:rPr>
                <w:lang w:val="en-GB"/>
              </w:rPr>
            </w:pPr>
            <w:r w:rsidRPr="00F47C06">
              <w:rPr>
                <w:lang w:val="en-GB"/>
              </w:rPr>
              <w:t>Type of cancer: ICD10</w:t>
            </w:r>
          </w:p>
          <w:p w14:paraId="33339F19" w14:textId="77777777" w:rsidR="006648C4" w:rsidRDefault="006648C4" w:rsidP="006648C4">
            <w:pPr>
              <w:rPr>
                <w:lang w:val="en-GB"/>
              </w:rPr>
            </w:pPr>
            <w:r w:rsidRPr="008C7C88">
              <w:rPr>
                <w:lang w:val="en-GB"/>
              </w:rPr>
              <w:t>Underlying (primary) cause of d</w:t>
            </w:r>
            <w:r>
              <w:rPr>
                <w:lang w:val="en-GB"/>
              </w:rPr>
              <w:t>eath: ICD10</w:t>
            </w:r>
          </w:p>
          <w:p w14:paraId="5E6B497D" w14:textId="77777777" w:rsidR="006648C4" w:rsidRPr="008C7C88" w:rsidRDefault="006648C4" w:rsidP="006648C4">
            <w:pPr>
              <w:rPr>
                <w:lang w:val="en-GB"/>
              </w:rPr>
            </w:pPr>
            <w:r w:rsidRPr="008C7C88">
              <w:rPr>
                <w:lang w:val="en-GB"/>
              </w:rPr>
              <w:t>Contributory (secondary)</w:t>
            </w:r>
          </w:p>
          <w:p w14:paraId="120EA094" w14:textId="54EF1E38" w:rsidR="006648C4" w:rsidRDefault="006648C4" w:rsidP="006648C4">
            <w:pPr>
              <w:rPr>
                <w:lang w:val="en-GB"/>
              </w:rPr>
            </w:pPr>
            <w:r w:rsidRPr="008C7C88">
              <w:rPr>
                <w:lang w:val="en-GB"/>
              </w:rPr>
              <w:t>cause of death: ICD10</w:t>
            </w:r>
          </w:p>
        </w:tc>
        <w:tc>
          <w:tcPr>
            <w:tcW w:w="2388" w:type="dxa"/>
          </w:tcPr>
          <w:p w14:paraId="56330D27" w14:textId="122A7031" w:rsidR="006648C4" w:rsidRPr="009B677B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2417" w:type="dxa"/>
          </w:tcPr>
          <w:p w14:paraId="7F8C84A1" w14:textId="29AC9A01" w:rsidR="006648C4" w:rsidRPr="009D7FD2" w:rsidRDefault="006648C4" w:rsidP="006648C4">
            <w:pPr>
              <w:jc w:val="center"/>
              <w:rPr>
                <w:lang w:val="en-GB"/>
              </w:rPr>
            </w:pPr>
            <w:r w:rsidRPr="009D7FD2">
              <w:rPr>
                <w:lang w:val="en-GB"/>
              </w:rPr>
              <w:t>ICD10</w:t>
            </w:r>
            <w:r>
              <w:rPr>
                <w:lang w:val="en-GB"/>
              </w:rPr>
              <w:t xml:space="preserve">: </w:t>
            </w:r>
            <w:r w:rsidRPr="009D7FD2">
              <w:rPr>
                <w:lang w:val="en-GB"/>
              </w:rPr>
              <w:t>C0, C1, C2, C3, C4 (excluding C49.9), C5, C6, C70, C71, C72, C73, C74, C75, C7A, C8, C9</w:t>
            </w:r>
          </w:p>
        </w:tc>
        <w:tc>
          <w:tcPr>
            <w:tcW w:w="2169" w:type="dxa"/>
          </w:tcPr>
          <w:p w14:paraId="4CC9112B" w14:textId="03C99D60" w:rsidR="006648C4" w:rsidRPr="009B677B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Coded as yes or no</w:t>
            </w:r>
          </w:p>
        </w:tc>
      </w:tr>
      <w:tr w:rsidR="001646B3" w:rsidRPr="003906C8" w14:paraId="77B60B0C" w14:textId="77777777" w:rsidTr="002B6AF0">
        <w:tc>
          <w:tcPr>
            <w:tcW w:w="2359" w:type="dxa"/>
          </w:tcPr>
          <w:p w14:paraId="1622E077" w14:textId="31F7A81B" w:rsidR="001646B3" w:rsidRDefault="001646B3" w:rsidP="001646B3">
            <w:r>
              <w:rPr>
                <w:lang w:val="en-GB"/>
              </w:rPr>
              <w:t>Cardiovascular disease</w:t>
            </w:r>
          </w:p>
        </w:tc>
        <w:tc>
          <w:tcPr>
            <w:tcW w:w="2333" w:type="dxa"/>
          </w:tcPr>
          <w:p w14:paraId="04F8DE25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41202</w:t>
            </w:r>
          </w:p>
          <w:p w14:paraId="5A6EDCC0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41204</w:t>
            </w:r>
          </w:p>
          <w:p w14:paraId="6A178B23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40001</w:t>
            </w:r>
          </w:p>
          <w:p w14:paraId="2441B24E" w14:textId="77777777" w:rsidR="001646B3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40002</w:t>
            </w:r>
          </w:p>
          <w:p w14:paraId="5309E050" w14:textId="07622618" w:rsidR="001646B3" w:rsidRPr="008C7C88" w:rsidRDefault="001646B3" w:rsidP="001646B3">
            <w:r w:rsidRPr="00DF70C2">
              <w:rPr>
                <w:lang w:val="en-GB"/>
              </w:rPr>
              <w:t>41282</w:t>
            </w:r>
          </w:p>
        </w:tc>
        <w:tc>
          <w:tcPr>
            <w:tcW w:w="2338" w:type="dxa"/>
          </w:tcPr>
          <w:p w14:paraId="5B5C0C55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Diagnoses - main ICD10</w:t>
            </w:r>
          </w:p>
          <w:p w14:paraId="7551F9C2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Diagnoses – secondary ICD10</w:t>
            </w:r>
          </w:p>
          <w:p w14:paraId="64E7825B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Underlying (primary) cause of death: ICD10</w:t>
            </w:r>
          </w:p>
          <w:p w14:paraId="2080D911" w14:textId="77777777" w:rsidR="001646B3" w:rsidRPr="00DF70C2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Contributory (secondary)</w:t>
            </w:r>
          </w:p>
          <w:p w14:paraId="0A142C42" w14:textId="77777777" w:rsidR="001646B3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cause of death: ICD10</w:t>
            </w:r>
          </w:p>
          <w:p w14:paraId="42F2939A" w14:textId="77777777" w:rsidR="001646B3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>Operative procedures – main</w:t>
            </w:r>
            <w:r>
              <w:rPr>
                <w:lang w:val="en-GB"/>
              </w:rPr>
              <w:t xml:space="preserve"> OPCS</w:t>
            </w:r>
          </w:p>
          <w:p w14:paraId="3CEF47E9" w14:textId="6F155A8D" w:rsidR="001646B3" w:rsidRPr="00F47C06" w:rsidRDefault="001646B3" w:rsidP="001646B3">
            <w:pPr>
              <w:rPr>
                <w:lang w:val="en-GB"/>
              </w:rPr>
            </w:pPr>
            <w:r w:rsidRPr="00DF70C2">
              <w:rPr>
                <w:lang w:val="en-GB"/>
              </w:rPr>
              <w:t xml:space="preserve">Operative procedures – </w:t>
            </w:r>
            <w:r>
              <w:rPr>
                <w:lang w:val="en-GB"/>
              </w:rPr>
              <w:t>secondary OPCS</w:t>
            </w:r>
          </w:p>
        </w:tc>
        <w:tc>
          <w:tcPr>
            <w:tcW w:w="2388" w:type="dxa"/>
          </w:tcPr>
          <w:p w14:paraId="42A6903C" w14:textId="213FCABC" w:rsidR="001646B3" w:rsidRDefault="001646B3" w:rsidP="001646B3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2417" w:type="dxa"/>
          </w:tcPr>
          <w:p w14:paraId="27515D59" w14:textId="77777777" w:rsidR="001646B3" w:rsidRDefault="001646B3" w:rsidP="001646B3">
            <w:pPr>
              <w:rPr>
                <w:lang w:val="en-GB"/>
              </w:rPr>
            </w:pPr>
            <w:r>
              <w:rPr>
                <w:lang w:val="en-GB"/>
              </w:rPr>
              <w:t>0) No</w:t>
            </w:r>
          </w:p>
          <w:p w14:paraId="0AF8186E" w14:textId="7776EB02" w:rsidR="001646B3" w:rsidRPr="009D7FD2" w:rsidRDefault="001646B3" w:rsidP="003635FC">
            <w:pPr>
              <w:rPr>
                <w:lang w:val="en-GB"/>
              </w:rPr>
            </w:pPr>
            <w:r>
              <w:rPr>
                <w:lang w:val="en-GB"/>
              </w:rPr>
              <w:t>1) Yes</w:t>
            </w:r>
          </w:p>
        </w:tc>
        <w:tc>
          <w:tcPr>
            <w:tcW w:w="2169" w:type="dxa"/>
          </w:tcPr>
          <w:p w14:paraId="2822971A" w14:textId="14A36F39" w:rsidR="001646B3" w:rsidRDefault="001646B3" w:rsidP="001646B3">
            <w:pPr>
              <w:rPr>
                <w:lang w:val="en-GB"/>
              </w:rPr>
            </w:pPr>
            <w:r>
              <w:rPr>
                <w:lang w:val="en-GB"/>
              </w:rPr>
              <w:t xml:space="preserve">Following the study by </w:t>
            </w:r>
            <w:proofErr w:type="spellStart"/>
            <w:r>
              <w:rPr>
                <w:lang w:val="en-GB"/>
              </w:rPr>
              <w:t>Tikkanen</w:t>
            </w:r>
            <w:proofErr w:type="spellEnd"/>
            <w:r>
              <w:rPr>
                <w:lang w:val="en-GB"/>
              </w:rPr>
              <w:t xml:space="preserve"> et al,</w:t>
            </w:r>
            <w:r w:rsidR="003635FC" w:rsidRPr="003635FC">
              <w:rPr>
                <w:vertAlign w:val="superscript"/>
                <w:lang w:val="en-GB"/>
              </w:rPr>
              <w:t xml:space="preserve">3 </w:t>
            </w:r>
            <w:r>
              <w:rPr>
                <w:lang w:val="en-GB"/>
              </w:rPr>
              <w:t>p</w:t>
            </w:r>
            <w:r w:rsidRPr="00B35AC4">
              <w:rPr>
                <w:lang w:val="en-GB"/>
              </w:rPr>
              <w:t xml:space="preserve">ositive response to </w:t>
            </w:r>
            <w:r>
              <w:rPr>
                <w:lang w:val="en-GB"/>
              </w:rPr>
              <w:t xml:space="preserve">cardiovascular disease was </w:t>
            </w:r>
            <w:r w:rsidRPr="00B35AC4">
              <w:rPr>
                <w:lang w:val="en-GB"/>
              </w:rPr>
              <w:t>coded as Yes</w:t>
            </w:r>
            <w:r>
              <w:rPr>
                <w:lang w:val="en-GB"/>
              </w:rPr>
              <w:t xml:space="preserve"> if participants matched with any of the following codes in Diagnosis, main or secondary, or Cause of death, primary or secondary:</w:t>
            </w:r>
          </w:p>
          <w:p w14:paraId="520B7F29" w14:textId="77777777" w:rsidR="001646B3" w:rsidRPr="00690F0D" w:rsidRDefault="001646B3" w:rsidP="001646B3">
            <w:pPr>
              <w:rPr>
                <w:lang w:val="da-DK"/>
              </w:rPr>
            </w:pPr>
            <w:r w:rsidRPr="00690F0D">
              <w:rPr>
                <w:lang w:val="da-DK"/>
              </w:rPr>
              <w:t>-ICD-10: I20.0, I21, I22, I63, I60, I62, I48</w:t>
            </w:r>
          </w:p>
          <w:p w14:paraId="1E1A2302" w14:textId="77777777" w:rsidR="001646B3" w:rsidRDefault="001646B3" w:rsidP="001646B3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-ICD-9: 410, 411, 433, 434, 430, 431, 432, 428, 450, 427.3</w:t>
            </w:r>
          </w:p>
          <w:p w14:paraId="6BBDD8C5" w14:textId="77777777" w:rsidR="001646B3" w:rsidRDefault="001646B3" w:rsidP="001646B3">
            <w:pPr>
              <w:rPr>
                <w:lang w:val="en-GB"/>
              </w:rPr>
            </w:pPr>
          </w:p>
          <w:p w14:paraId="6D31DD9F" w14:textId="77777777" w:rsidR="001646B3" w:rsidRDefault="001646B3" w:rsidP="001646B3">
            <w:pPr>
              <w:rPr>
                <w:lang w:val="en-GB"/>
              </w:rPr>
            </w:pPr>
            <w:r w:rsidRPr="00173EBF">
              <w:rPr>
                <w:lang w:val="en-GB"/>
              </w:rPr>
              <w:t xml:space="preserve">Positive response to any cardiovascular disease was coded as Yes if participants matched with any of the following codes in </w:t>
            </w:r>
            <w:r>
              <w:rPr>
                <w:lang w:val="en-GB"/>
              </w:rPr>
              <w:t xml:space="preserve">Operative procedures, main or secondary: </w:t>
            </w:r>
          </w:p>
          <w:p w14:paraId="6ACDE423" w14:textId="2D1017DF" w:rsidR="001646B3" w:rsidRDefault="001646B3" w:rsidP="001646B3">
            <w:pPr>
              <w:rPr>
                <w:lang w:val="en-GB"/>
              </w:rPr>
            </w:pPr>
            <w:r>
              <w:rPr>
                <w:lang w:val="en-GB"/>
              </w:rPr>
              <w:t>-K40, K41, K42, K43, K44, K45, K46, K49, K50, K50.1, K62.2, K62.3, K62.4, K75</w:t>
            </w:r>
          </w:p>
        </w:tc>
      </w:tr>
      <w:tr w:rsidR="006648C4" w:rsidRPr="003906C8" w14:paraId="26ED604B" w14:textId="77777777" w:rsidTr="002B6AF0">
        <w:tc>
          <w:tcPr>
            <w:tcW w:w="2359" w:type="dxa"/>
          </w:tcPr>
          <w:p w14:paraId="4C180E35" w14:textId="109C7646" w:rsidR="006648C4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Handgrip</w:t>
            </w:r>
          </w:p>
        </w:tc>
        <w:tc>
          <w:tcPr>
            <w:tcW w:w="2333" w:type="dxa"/>
          </w:tcPr>
          <w:p w14:paraId="4FFC3A77" w14:textId="77777777" w:rsidR="006648C4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46</w:t>
            </w:r>
          </w:p>
          <w:p w14:paraId="51E5E344" w14:textId="4B921227" w:rsidR="006648C4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47</w:t>
            </w:r>
          </w:p>
        </w:tc>
        <w:tc>
          <w:tcPr>
            <w:tcW w:w="2338" w:type="dxa"/>
          </w:tcPr>
          <w:p w14:paraId="68C16161" w14:textId="5D72278E" w:rsidR="006648C4" w:rsidRDefault="006648C4" w:rsidP="006648C4">
            <w:pPr>
              <w:rPr>
                <w:lang w:val="en-GB"/>
              </w:rPr>
            </w:pPr>
            <w:r w:rsidRPr="000F2490">
              <w:rPr>
                <w:lang w:val="en-GB"/>
              </w:rPr>
              <w:t>Handgrip strength (</w:t>
            </w:r>
            <w:r>
              <w:rPr>
                <w:lang w:val="en-GB"/>
              </w:rPr>
              <w:t>right</w:t>
            </w:r>
            <w:r w:rsidRPr="000F2490">
              <w:rPr>
                <w:lang w:val="en-GB"/>
              </w:rPr>
              <w:t>)</w:t>
            </w:r>
          </w:p>
          <w:p w14:paraId="7B4C83A3" w14:textId="7F646167" w:rsidR="006648C4" w:rsidRDefault="006648C4" w:rsidP="006648C4">
            <w:pPr>
              <w:rPr>
                <w:lang w:val="en-GB"/>
              </w:rPr>
            </w:pPr>
            <w:r w:rsidRPr="000F2490">
              <w:rPr>
                <w:lang w:val="en-GB"/>
              </w:rPr>
              <w:t>Handgrip strength (left)</w:t>
            </w:r>
          </w:p>
        </w:tc>
        <w:tc>
          <w:tcPr>
            <w:tcW w:w="2388" w:type="dxa"/>
          </w:tcPr>
          <w:p w14:paraId="4162FF8C" w14:textId="246CF4BA" w:rsidR="006648C4" w:rsidRPr="009B677B" w:rsidRDefault="006648C4" w:rsidP="006648C4">
            <w:pPr>
              <w:rPr>
                <w:lang w:val="en-GB"/>
              </w:rPr>
            </w:pPr>
            <w:r w:rsidRPr="000F2490">
              <w:rPr>
                <w:lang w:val="en-GB"/>
              </w:rPr>
              <w:t>0, 1†</w:t>
            </w:r>
          </w:p>
        </w:tc>
        <w:tc>
          <w:tcPr>
            <w:tcW w:w="2417" w:type="dxa"/>
          </w:tcPr>
          <w:p w14:paraId="0DF2771A" w14:textId="43044471" w:rsidR="006648C4" w:rsidRPr="009B677B" w:rsidRDefault="006648C4" w:rsidP="006648C4">
            <w:pPr>
              <w:rPr>
                <w:lang w:val="en-GB"/>
              </w:rPr>
            </w:pPr>
            <w:r w:rsidRPr="000F2490">
              <w:rPr>
                <w:lang w:val="en-GB"/>
              </w:rPr>
              <w:t>Continuous in kg</w:t>
            </w:r>
          </w:p>
        </w:tc>
        <w:tc>
          <w:tcPr>
            <w:tcW w:w="2169" w:type="dxa"/>
          </w:tcPr>
          <w:p w14:paraId="29CFE0BC" w14:textId="2DA849CD" w:rsidR="006648C4" w:rsidRPr="009B677B" w:rsidRDefault="006648C4" w:rsidP="006648C4">
            <w:pPr>
              <w:rPr>
                <w:lang w:val="en-GB"/>
              </w:rPr>
            </w:pPr>
            <w:r>
              <w:rPr>
                <w:lang w:val="en-GB"/>
              </w:rPr>
              <w:t>Maximum value of either hand</w:t>
            </w:r>
          </w:p>
        </w:tc>
      </w:tr>
      <w:tr w:rsidR="006648C4" w:rsidRPr="003906C8" w14:paraId="7A16849E" w14:textId="77777777" w:rsidTr="009C5682">
        <w:tc>
          <w:tcPr>
            <w:tcW w:w="14004" w:type="dxa"/>
            <w:gridSpan w:val="6"/>
          </w:tcPr>
          <w:p w14:paraId="0F2F5E76" w14:textId="77777777" w:rsidR="006648C4" w:rsidRPr="00CD7154" w:rsidRDefault="006648C4" w:rsidP="006648C4">
            <w:pPr>
              <w:rPr>
                <w:lang w:val="en-GB"/>
              </w:rPr>
            </w:pPr>
            <w:r w:rsidRPr="00CD7154">
              <w:rPr>
                <w:lang w:val="en-GB"/>
              </w:rPr>
              <w:t xml:space="preserve">*Responses </w:t>
            </w:r>
            <w:r w:rsidRPr="00CD7154">
              <w:rPr>
                <w:i/>
                <w:iCs/>
                <w:lang w:val="en-GB"/>
              </w:rPr>
              <w:t>Do not know</w:t>
            </w:r>
            <w:r w:rsidRPr="00CD7154">
              <w:rPr>
                <w:lang w:val="en-GB"/>
              </w:rPr>
              <w:t xml:space="preserve"> and </w:t>
            </w:r>
            <w:r w:rsidRPr="00CD7154">
              <w:rPr>
                <w:i/>
                <w:iCs/>
                <w:lang w:val="en-GB"/>
              </w:rPr>
              <w:t>Prefer not to answer</w:t>
            </w:r>
            <w:r w:rsidRPr="00CD7154">
              <w:rPr>
                <w:lang w:val="en-GB"/>
              </w:rPr>
              <w:t xml:space="preserve"> considered non-informative (i.e., missing)</w:t>
            </w:r>
          </w:p>
          <w:p w14:paraId="5600814A" w14:textId="77777777" w:rsidR="006648C4" w:rsidRDefault="006648C4" w:rsidP="006648C4">
            <w:pPr>
              <w:rPr>
                <w:lang w:val="en-GB"/>
              </w:rPr>
            </w:pPr>
            <w:r w:rsidRPr="00CD7154">
              <w:rPr>
                <w:lang w:val="en-GB"/>
              </w:rPr>
              <w:t>†Instance 0 = baseline assessment (3/2006-10/2010), Instance 1 = first follow-up assessment (12/2009-6/2013). Priority was given to Instance 1 data when available given closer</w:t>
            </w:r>
            <w:r>
              <w:rPr>
                <w:lang w:val="en-GB"/>
              </w:rPr>
              <w:t xml:space="preserve"> </w:t>
            </w:r>
            <w:r w:rsidRPr="00CD7154">
              <w:rPr>
                <w:lang w:val="en-GB"/>
              </w:rPr>
              <w:t>temporal proximity before accelerometry</w:t>
            </w:r>
          </w:p>
          <w:p w14:paraId="5EEB0B1F" w14:textId="487966DB" w:rsidR="006648C4" w:rsidRDefault="006648C4" w:rsidP="006648C4">
            <w:pPr>
              <w:rPr>
                <w:lang w:val="en-GB"/>
              </w:rPr>
            </w:pPr>
            <w:r w:rsidRPr="009D7FD2">
              <w:rPr>
                <w:lang w:val="en-GB"/>
              </w:rPr>
              <w:t>ICD = International Statistical Classification of Diseases and Related Health Problems</w:t>
            </w:r>
          </w:p>
        </w:tc>
      </w:tr>
    </w:tbl>
    <w:p w14:paraId="09BF2FDE" w14:textId="77777777" w:rsidR="00F32667" w:rsidRDefault="00F32667">
      <w:pPr>
        <w:pStyle w:val="Default"/>
        <w:rPr>
          <w:b/>
          <w:bCs/>
          <w:sz w:val="23"/>
          <w:szCs w:val="23"/>
          <w:lang w:val="en-GB"/>
        </w:rPr>
        <w:sectPr w:rsidR="00F32667" w:rsidSect="00D406E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28D4EB2" w14:textId="4CC0170D" w:rsidR="00361F59" w:rsidRDefault="00361F59" w:rsidP="003228E8">
      <w:pPr>
        <w:rPr>
          <w:b/>
          <w:bCs/>
          <w:sz w:val="24"/>
          <w:szCs w:val="24"/>
          <w:lang w:val="en-GB"/>
        </w:rPr>
      </w:pPr>
      <w:proofErr w:type="spellStart"/>
      <w:proofErr w:type="gramStart"/>
      <w:r>
        <w:rPr>
          <w:b/>
          <w:bCs/>
          <w:sz w:val="24"/>
          <w:szCs w:val="24"/>
          <w:lang w:val="en-GB"/>
        </w:rPr>
        <w:lastRenderedPageBreak/>
        <w:t>eFigure</w:t>
      </w:r>
      <w:proofErr w:type="spellEnd"/>
      <w:proofErr w:type="gramEnd"/>
      <w:r>
        <w:rPr>
          <w:b/>
          <w:bCs/>
          <w:sz w:val="24"/>
          <w:szCs w:val="24"/>
          <w:lang w:val="en-GB"/>
        </w:rPr>
        <w:t xml:space="preserve"> 1. </w:t>
      </w:r>
      <w:r w:rsidRPr="00361F59">
        <w:rPr>
          <w:b/>
          <w:bCs/>
          <w:sz w:val="24"/>
          <w:szCs w:val="24"/>
          <w:lang w:val="en-GB"/>
        </w:rPr>
        <w:t>Dose‒response associations between moderate to vigorous physical activity (MVPA) and diagnosed depression</w:t>
      </w:r>
      <w:r>
        <w:rPr>
          <w:b/>
          <w:bCs/>
          <w:sz w:val="24"/>
          <w:szCs w:val="24"/>
          <w:lang w:val="en-GB"/>
        </w:rPr>
        <w:t xml:space="preserve"> restricted to individuals doing 1500 min/week of MVPA or lower</w:t>
      </w:r>
    </w:p>
    <w:p w14:paraId="60271F02" w14:textId="18F9E7C6" w:rsidR="00361F59" w:rsidRDefault="00361F59" w:rsidP="003228E8">
      <w:pPr>
        <w:rPr>
          <w:b/>
          <w:bCs/>
          <w:sz w:val="24"/>
          <w:szCs w:val="24"/>
          <w:lang w:val="en-GB"/>
        </w:rPr>
      </w:pPr>
      <w:r>
        <w:rPr>
          <w:b/>
          <w:bCs/>
          <w:noProof/>
          <w:sz w:val="24"/>
          <w:szCs w:val="24"/>
          <w:lang w:val="da-DK" w:eastAsia="da-DK"/>
        </w:rPr>
        <w:drawing>
          <wp:inline distT="0" distB="0" distL="0" distR="0" wp14:anchorId="463D4396" wp14:editId="1F186D2F">
            <wp:extent cx="5400040" cy="3930015"/>
            <wp:effectExtent l="0" t="0" r="0" b="0"/>
            <wp:docPr id="995162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2404" name="Imagen 9951624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A3C5" w14:textId="77777777" w:rsidR="00361F59" w:rsidRPr="00DA19C9" w:rsidRDefault="00361F59" w:rsidP="00361F59">
      <w:pPr>
        <w:spacing w:after="0"/>
        <w:rPr>
          <w:rFonts w:cstheme="minorHAnsi"/>
          <w:sz w:val="18"/>
          <w:szCs w:val="18"/>
          <w:lang w:val="en-GB"/>
        </w:rPr>
      </w:pPr>
      <w:r w:rsidRPr="00DA19C9">
        <w:rPr>
          <w:rFonts w:cstheme="minorHAnsi"/>
          <w:sz w:val="18"/>
          <w:szCs w:val="18"/>
          <w:lang w:val="en-US"/>
        </w:rPr>
        <w:t xml:space="preserve">Model adjusted for age, sex, racial and ethnic background, tobacco use, Townsend Deprivation Index, alcohol consumption, educational attainment, employment status, self-reported health, diet quality, body mass index, medication use, and handgrip. Reference: </w:t>
      </w:r>
      <w:proofErr w:type="gramStart"/>
      <w:r w:rsidRPr="00DA19C9">
        <w:rPr>
          <w:rFonts w:cstheme="minorHAnsi"/>
          <w:sz w:val="18"/>
          <w:szCs w:val="18"/>
          <w:lang w:val="en-US"/>
        </w:rPr>
        <w:t>0</w:t>
      </w:r>
      <w:proofErr w:type="gramEnd"/>
      <w:r w:rsidRPr="00DA19C9">
        <w:rPr>
          <w:rFonts w:cstheme="minorHAnsi"/>
          <w:sz w:val="18"/>
          <w:szCs w:val="18"/>
          <w:lang w:val="en-US"/>
        </w:rPr>
        <w:t xml:space="preserve"> weekly minutes of MVPA. Dotted lines depict 95%CIs.</w:t>
      </w:r>
    </w:p>
    <w:p w14:paraId="4EF30FA3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216F0CDA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6B1756D0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7E9FA19B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39888BD3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41FA24D2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61DC4DFB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6AD265D6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3854810C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75B2CEF3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6F6DDEAC" w14:textId="77777777" w:rsidR="00361F59" w:rsidRDefault="00361F59" w:rsidP="003228E8">
      <w:pPr>
        <w:rPr>
          <w:b/>
          <w:bCs/>
          <w:sz w:val="24"/>
          <w:szCs w:val="24"/>
          <w:lang w:val="en-GB"/>
        </w:rPr>
      </w:pPr>
    </w:p>
    <w:p w14:paraId="7A2CBF28" w14:textId="77777777" w:rsidR="00152021" w:rsidRDefault="00152021" w:rsidP="003228E8">
      <w:pPr>
        <w:rPr>
          <w:b/>
          <w:bCs/>
          <w:sz w:val="24"/>
          <w:szCs w:val="24"/>
          <w:lang w:val="en-GB"/>
        </w:rPr>
      </w:pPr>
    </w:p>
    <w:p w14:paraId="7123ED6D" w14:textId="4096F473" w:rsidR="00B61A0A" w:rsidRDefault="00A272DE" w:rsidP="003228E8">
      <w:pPr>
        <w:rPr>
          <w:b/>
          <w:bCs/>
          <w:sz w:val="24"/>
          <w:szCs w:val="24"/>
          <w:lang w:val="en-GB"/>
        </w:rPr>
      </w:pPr>
      <w:proofErr w:type="spellStart"/>
      <w:proofErr w:type="gramStart"/>
      <w:r w:rsidRPr="00A272DE">
        <w:rPr>
          <w:b/>
          <w:bCs/>
          <w:sz w:val="24"/>
          <w:szCs w:val="24"/>
          <w:lang w:val="en-GB"/>
        </w:rPr>
        <w:lastRenderedPageBreak/>
        <w:t>eReferences</w:t>
      </w:r>
      <w:proofErr w:type="spellEnd"/>
      <w:proofErr w:type="gramEnd"/>
    </w:p>
    <w:p w14:paraId="2D9C05B3" w14:textId="100740E9" w:rsidR="009D7FD2" w:rsidRDefault="00F63560" w:rsidP="003228E8">
      <w:pPr>
        <w:rPr>
          <w:lang w:val="en-GB"/>
        </w:rPr>
      </w:pPr>
      <w:r>
        <w:rPr>
          <w:lang w:val="en-GB"/>
        </w:rPr>
        <w:t>1</w:t>
      </w:r>
      <w:r w:rsidR="009D7FD2">
        <w:rPr>
          <w:lang w:val="en-GB"/>
        </w:rPr>
        <w:t xml:space="preserve">. </w:t>
      </w:r>
      <w:r w:rsidR="009D7FD2" w:rsidRPr="009D7FD2">
        <w:rPr>
          <w:lang w:val="en-GB"/>
        </w:rPr>
        <w:t xml:space="preserve">Bhattacharya R, </w:t>
      </w:r>
      <w:proofErr w:type="spellStart"/>
      <w:r w:rsidR="009D7FD2" w:rsidRPr="009D7FD2">
        <w:rPr>
          <w:lang w:val="en-GB"/>
        </w:rPr>
        <w:t>Zekavat</w:t>
      </w:r>
      <w:proofErr w:type="spellEnd"/>
      <w:r w:rsidR="009D7FD2" w:rsidRPr="009D7FD2">
        <w:rPr>
          <w:lang w:val="en-GB"/>
        </w:rPr>
        <w:t xml:space="preserve"> SM, Uddin MM, et al. Association of Diet Quality </w:t>
      </w:r>
      <w:proofErr w:type="gramStart"/>
      <w:r w:rsidR="009D7FD2" w:rsidRPr="009D7FD2">
        <w:rPr>
          <w:lang w:val="en-GB"/>
        </w:rPr>
        <w:t>With</w:t>
      </w:r>
      <w:proofErr w:type="gramEnd"/>
      <w:r w:rsidR="009D7FD2" w:rsidRPr="009D7FD2">
        <w:rPr>
          <w:lang w:val="en-GB"/>
        </w:rPr>
        <w:t xml:space="preserve"> Prevalence of Clonal </w:t>
      </w:r>
      <w:proofErr w:type="spellStart"/>
      <w:r w:rsidR="009D7FD2" w:rsidRPr="009D7FD2">
        <w:rPr>
          <w:lang w:val="en-GB"/>
        </w:rPr>
        <w:t>Hematopoiesis</w:t>
      </w:r>
      <w:proofErr w:type="spellEnd"/>
      <w:r w:rsidR="009D7FD2" w:rsidRPr="009D7FD2">
        <w:rPr>
          <w:lang w:val="en-GB"/>
        </w:rPr>
        <w:t xml:space="preserve"> and Adverse Cardiovascular Events. JAMA </w:t>
      </w:r>
      <w:proofErr w:type="spellStart"/>
      <w:r w:rsidR="009D7FD2" w:rsidRPr="009D7FD2">
        <w:rPr>
          <w:lang w:val="en-GB"/>
        </w:rPr>
        <w:t>Cardiol</w:t>
      </w:r>
      <w:proofErr w:type="spellEnd"/>
      <w:r w:rsidR="009D7FD2" w:rsidRPr="009D7FD2">
        <w:rPr>
          <w:lang w:val="en-GB"/>
        </w:rPr>
        <w:t>. 2021</w:t>
      </w:r>
      <w:proofErr w:type="gramStart"/>
      <w:r w:rsidR="009D7FD2" w:rsidRPr="009D7FD2">
        <w:rPr>
          <w:lang w:val="en-GB"/>
        </w:rPr>
        <w:t>;6</w:t>
      </w:r>
      <w:proofErr w:type="gramEnd"/>
      <w:r w:rsidR="009D7FD2" w:rsidRPr="009D7FD2">
        <w:rPr>
          <w:lang w:val="en-GB"/>
        </w:rPr>
        <w:t xml:space="preserve">(9):1069-1077. </w:t>
      </w:r>
    </w:p>
    <w:p w14:paraId="503B6B07" w14:textId="3C13C4D3" w:rsidR="009D7FD2" w:rsidRPr="009D7FD2" w:rsidRDefault="00F63560" w:rsidP="003228E8">
      <w:pPr>
        <w:rPr>
          <w:b/>
          <w:bCs/>
          <w:sz w:val="24"/>
          <w:szCs w:val="24"/>
          <w:lang w:val="en-GB"/>
        </w:rPr>
      </w:pPr>
      <w:r>
        <w:rPr>
          <w:lang w:val="en-GB"/>
        </w:rPr>
        <w:t>2</w:t>
      </w:r>
      <w:r w:rsidR="009D7FD2">
        <w:rPr>
          <w:lang w:val="en-GB"/>
        </w:rPr>
        <w:t xml:space="preserve">. </w:t>
      </w:r>
      <w:proofErr w:type="spellStart"/>
      <w:r w:rsidR="009D7FD2" w:rsidRPr="009D7FD2">
        <w:rPr>
          <w:lang w:val="en-GB"/>
        </w:rPr>
        <w:t>Okbay</w:t>
      </w:r>
      <w:proofErr w:type="spellEnd"/>
      <w:r w:rsidR="009D7FD2" w:rsidRPr="009D7FD2">
        <w:rPr>
          <w:lang w:val="en-GB"/>
        </w:rPr>
        <w:t xml:space="preserve"> A, Wu Y, Wang N, et al. Polygenic prediction of educational attainment within and between families from genome-wide association analyses in 3 million individuals. </w:t>
      </w:r>
      <w:r w:rsidR="009D7FD2" w:rsidRPr="001646B3">
        <w:rPr>
          <w:lang w:val="en-GB"/>
        </w:rPr>
        <w:t>Nat Genet. 2022</w:t>
      </w:r>
      <w:proofErr w:type="gramStart"/>
      <w:r w:rsidR="009D7FD2" w:rsidRPr="001646B3">
        <w:rPr>
          <w:lang w:val="en-GB"/>
        </w:rPr>
        <w:t>;54</w:t>
      </w:r>
      <w:proofErr w:type="gramEnd"/>
      <w:r w:rsidR="009D7FD2" w:rsidRPr="001646B3">
        <w:rPr>
          <w:lang w:val="en-GB"/>
        </w:rPr>
        <w:t xml:space="preserve">(4):437-449. </w:t>
      </w:r>
    </w:p>
    <w:p w14:paraId="4BEBE673" w14:textId="79673E82" w:rsidR="003228E8" w:rsidRPr="003228E8" w:rsidRDefault="003635FC" w:rsidP="003228E8">
      <w:pPr>
        <w:rPr>
          <w:lang w:val="en-GB"/>
        </w:rPr>
      </w:pPr>
      <w:r>
        <w:rPr>
          <w:lang w:val="en-GB"/>
        </w:rPr>
        <w:t xml:space="preserve">3. </w:t>
      </w:r>
      <w:proofErr w:type="spellStart"/>
      <w:r w:rsidRPr="003635FC">
        <w:rPr>
          <w:lang w:val="en-GB"/>
        </w:rPr>
        <w:t>Tikkanen</w:t>
      </w:r>
      <w:proofErr w:type="spellEnd"/>
      <w:r w:rsidRPr="003635FC">
        <w:rPr>
          <w:lang w:val="en-GB"/>
        </w:rPr>
        <w:t xml:space="preserve"> E, </w:t>
      </w:r>
      <w:proofErr w:type="spellStart"/>
      <w:r w:rsidRPr="003635FC">
        <w:rPr>
          <w:lang w:val="en-GB"/>
        </w:rPr>
        <w:t>Gustafsson</w:t>
      </w:r>
      <w:proofErr w:type="spellEnd"/>
      <w:r w:rsidRPr="003635FC">
        <w:rPr>
          <w:lang w:val="en-GB"/>
        </w:rPr>
        <w:t xml:space="preserve"> S, </w:t>
      </w:r>
      <w:proofErr w:type="spellStart"/>
      <w:proofErr w:type="gramStart"/>
      <w:r w:rsidRPr="003635FC">
        <w:rPr>
          <w:lang w:val="en-GB"/>
        </w:rPr>
        <w:t>Ingelsson</w:t>
      </w:r>
      <w:proofErr w:type="spellEnd"/>
      <w:proofErr w:type="gramEnd"/>
      <w:r w:rsidRPr="003635FC">
        <w:rPr>
          <w:lang w:val="en-GB"/>
        </w:rPr>
        <w:t xml:space="preserve"> E. Associations of fitness, physical activity, strength, and genetic risk with cardiovascular disease: Longitudinal analyses in the UK biobank study. Circulation. 2018</w:t>
      </w:r>
      <w:proofErr w:type="gramStart"/>
      <w:r w:rsidRPr="003635FC">
        <w:rPr>
          <w:lang w:val="en-GB"/>
        </w:rPr>
        <w:t>;137</w:t>
      </w:r>
      <w:proofErr w:type="gramEnd"/>
      <w:r w:rsidRPr="003635FC">
        <w:rPr>
          <w:lang w:val="en-GB"/>
        </w:rPr>
        <w:t>(24):2583–91.</w:t>
      </w:r>
    </w:p>
    <w:p w14:paraId="4DF036A5" w14:textId="77777777" w:rsidR="003228E8" w:rsidRPr="003228E8" w:rsidRDefault="003228E8" w:rsidP="003228E8">
      <w:pPr>
        <w:rPr>
          <w:lang w:val="en-GB"/>
        </w:rPr>
      </w:pPr>
    </w:p>
    <w:p w14:paraId="5E71FEF5" w14:textId="77777777" w:rsidR="003228E8" w:rsidRPr="003228E8" w:rsidRDefault="003228E8" w:rsidP="003228E8">
      <w:pPr>
        <w:rPr>
          <w:lang w:val="en-GB"/>
        </w:rPr>
      </w:pPr>
    </w:p>
    <w:p w14:paraId="2B74F88B" w14:textId="77777777" w:rsidR="003228E8" w:rsidRPr="003228E8" w:rsidRDefault="003228E8" w:rsidP="003228E8">
      <w:pPr>
        <w:rPr>
          <w:lang w:val="en-GB"/>
        </w:rPr>
      </w:pPr>
    </w:p>
    <w:p w14:paraId="78607FAE" w14:textId="77777777" w:rsidR="003228E8" w:rsidRPr="003228E8" w:rsidRDefault="003228E8" w:rsidP="003228E8">
      <w:pPr>
        <w:rPr>
          <w:lang w:val="en-GB"/>
        </w:rPr>
      </w:pPr>
    </w:p>
    <w:p w14:paraId="43A52080" w14:textId="77777777" w:rsidR="003228E8" w:rsidRPr="003228E8" w:rsidRDefault="003228E8" w:rsidP="003228E8">
      <w:pPr>
        <w:rPr>
          <w:lang w:val="en-GB"/>
        </w:rPr>
      </w:pPr>
    </w:p>
    <w:p w14:paraId="1A7B1711" w14:textId="77777777" w:rsidR="003228E8" w:rsidRPr="003228E8" w:rsidRDefault="003228E8" w:rsidP="003228E8">
      <w:pPr>
        <w:rPr>
          <w:lang w:val="en-GB"/>
        </w:rPr>
      </w:pPr>
    </w:p>
    <w:p w14:paraId="09198E48" w14:textId="77777777" w:rsidR="003228E8" w:rsidRPr="003228E8" w:rsidRDefault="003228E8" w:rsidP="003228E8">
      <w:pPr>
        <w:rPr>
          <w:lang w:val="en-GB"/>
        </w:rPr>
      </w:pPr>
    </w:p>
    <w:p w14:paraId="624A94BB" w14:textId="77777777" w:rsidR="003228E8" w:rsidRPr="003228E8" w:rsidRDefault="003228E8" w:rsidP="003228E8">
      <w:pPr>
        <w:rPr>
          <w:lang w:val="en-GB"/>
        </w:rPr>
      </w:pPr>
    </w:p>
    <w:sectPr w:rsidR="003228E8" w:rsidRPr="003228E8" w:rsidSect="00D406E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DB"/>
    <w:rsid w:val="000046EB"/>
    <w:rsid w:val="00051A93"/>
    <w:rsid w:val="000619B9"/>
    <w:rsid w:val="00062B88"/>
    <w:rsid w:val="00083290"/>
    <w:rsid w:val="00093325"/>
    <w:rsid w:val="000D2279"/>
    <w:rsid w:val="000E5386"/>
    <w:rsid w:val="000F2490"/>
    <w:rsid w:val="00102B06"/>
    <w:rsid w:val="00123089"/>
    <w:rsid w:val="00152021"/>
    <w:rsid w:val="001646B3"/>
    <w:rsid w:val="00173EBF"/>
    <w:rsid w:val="002310DB"/>
    <w:rsid w:val="00237AA1"/>
    <w:rsid w:val="00241A9D"/>
    <w:rsid w:val="002610EE"/>
    <w:rsid w:val="00267CE8"/>
    <w:rsid w:val="00297315"/>
    <w:rsid w:val="002B6AF0"/>
    <w:rsid w:val="002B7747"/>
    <w:rsid w:val="002C0EDA"/>
    <w:rsid w:val="003228E8"/>
    <w:rsid w:val="003306FC"/>
    <w:rsid w:val="003352BD"/>
    <w:rsid w:val="00343352"/>
    <w:rsid w:val="00361F59"/>
    <w:rsid w:val="003635FC"/>
    <w:rsid w:val="00383762"/>
    <w:rsid w:val="003906C8"/>
    <w:rsid w:val="0039498D"/>
    <w:rsid w:val="003B245B"/>
    <w:rsid w:val="00407C06"/>
    <w:rsid w:val="00416CF7"/>
    <w:rsid w:val="00424782"/>
    <w:rsid w:val="00455BE6"/>
    <w:rsid w:val="004F52EA"/>
    <w:rsid w:val="004F68AD"/>
    <w:rsid w:val="00541B3D"/>
    <w:rsid w:val="0055513C"/>
    <w:rsid w:val="0057144C"/>
    <w:rsid w:val="00595FE6"/>
    <w:rsid w:val="005A17FF"/>
    <w:rsid w:val="005B637E"/>
    <w:rsid w:val="005E0E6F"/>
    <w:rsid w:val="005E7C7B"/>
    <w:rsid w:val="00637C67"/>
    <w:rsid w:val="0064285D"/>
    <w:rsid w:val="0064727F"/>
    <w:rsid w:val="00650CAF"/>
    <w:rsid w:val="006648C4"/>
    <w:rsid w:val="00690F0D"/>
    <w:rsid w:val="006A4531"/>
    <w:rsid w:val="006D5FC8"/>
    <w:rsid w:val="006E47C7"/>
    <w:rsid w:val="006E4F8B"/>
    <w:rsid w:val="00733B5A"/>
    <w:rsid w:val="0074168C"/>
    <w:rsid w:val="0074343F"/>
    <w:rsid w:val="00753D7C"/>
    <w:rsid w:val="0079024B"/>
    <w:rsid w:val="0079628E"/>
    <w:rsid w:val="007C25CF"/>
    <w:rsid w:val="007D0146"/>
    <w:rsid w:val="007E3E3A"/>
    <w:rsid w:val="0083076D"/>
    <w:rsid w:val="00851220"/>
    <w:rsid w:val="008623DC"/>
    <w:rsid w:val="00880D0E"/>
    <w:rsid w:val="008A40B5"/>
    <w:rsid w:val="008C7C88"/>
    <w:rsid w:val="008D5866"/>
    <w:rsid w:val="008E4ADD"/>
    <w:rsid w:val="008F5775"/>
    <w:rsid w:val="00907E05"/>
    <w:rsid w:val="00915525"/>
    <w:rsid w:val="00924D10"/>
    <w:rsid w:val="00933EB2"/>
    <w:rsid w:val="0096408B"/>
    <w:rsid w:val="00967DF1"/>
    <w:rsid w:val="00996AF1"/>
    <w:rsid w:val="009B1D29"/>
    <w:rsid w:val="009B677B"/>
    <w:rsid w:val="009B7828"/>
    <w:rsid w:val="009D6F9E"/>
    <w:rsid w:val="009D7FD2"/>
    <w:rsid w:val="009E1BAD"/>
    <w:rsid w:val="009F751E"/>
    <w:rsid w:val="00A1770E"/>
    <w:rsid w:val="00A272DE"/>
    <w:rsid w:val="00A32067"/>
    <w:rsid w:val="00A335DF"/>
    <w:rsid w:val="00A43A00"/>
    <w:rsid w:val="00A51D4A"/>
    <w:rsid w:val="00A541C6"/>
    <w:rsid w:val="00A55C49"/>
    <w:rsid w:val="00A72A80"/>
    <w:rsid w:val="00AA550D"/>
    <w:rsid w:val="00AB22D9"/>
    <w:rsid w:val="00AB29D4"/>
    <w:rsid w:val="00AC50E4"/>
    <w:rsid w:val="00AD1BD8"/>
    <w:rsid w:val="00B0526B"/>
    <w:rsid w:val="00B17985"/>
    <w:rsid w:val="00B2029C"/>
    <w:rsid w:val="00B21381"/>
    <w:rsid w:val="00B329CE"/>
    <w:rsid w:val="00B35AC4"/>
    <w:rsid w:val="00B409BF"/>
    <w:rsid w:val="00B466FC"/>
    <w:rsid w:val="00B53226"/>
    <w:rsid w:val="00B61A0A"/>
    <w:rsid w:val="00B667EB"/>
    <w:rsid w:val="00B67242"/>
    <w:rsid w:val="00B872F8"/>
    <w:rsid w:val="00BB2972"/>
    <w:rsid w:val="00BC6922"/>
    <w:rsid w:val="00BD5A91"/>
    <w:rsid w:val="00BD6C0D"/>
    <w:rsid w:val="00BF647A"/>
    <w:rsid w:val="00C039AE"/>
    <w:rsid w:val="00C16B76"/>
    <w:rsid w:val="00C17460"/>
    <w:rsid w:val="00C22174"/>
    <w:rsid w:val="00C5480C"/>
    <w:rsid w:val="00C639F7"/>
    <w:rsid w:val="00C64F60"/>
    <w:rsid w:val="00CC0CC2"/>
    <w:rsid w:val="00CD543E"/>
    <w:rsid w:val="00CD7154"/>
    <w:rsid w:val="00CF1735"/>
    <w:rsid w:val="00CF524E"/>
    <w:rsid w:val="00D145B2"/>
    <w:rsid w:val="00D406E6"/>
    <w:rsid w:val="00D57D18"/>
    <w:rsid w:val="00D6233D"/>
    <w:rsid w:val="00D8169F"/>
    <w:rsid w:val="00DE1EC3"/>
    <w:rsid w:val="00DF70C2"/>
    <w:rsid w:val="00E0025C"/>
    <w:rsid w:val="00E22920"/>
    <w:rsid w:val="00E237B3"/>
    <w:rsid w:val="00E37971"/>
    <w:rsid w:val="00E75625"/>
    <w:rsid w:val="00E908E8"/>
    <w:rsid w:val="00EA4119"/>
    <w:rsid w:val="00EC23E8"/>
    <w:rsid w:val="00ED0DCA"/>
    <w:rsid w:val="00ED521B"/>
    <w:rsid w:val="00F171DE"/>
    <w:rsid w:val="00F32667"/>
    <w:rsid w:val="00F47C06"/>
    <w:rsid w:val="00F63560"/>
    <w:rsid w:val="00FA6E63"/>
    <w:rsid w:val="00FC731B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9B021"/>
  <w15:chartTrackingRefBased/>
  <w15:docId w15:val="{4F9BFD47-EFEB-4DF3-8C24-A16225807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17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31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07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667E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667E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667E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667E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667EB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B667EB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B66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EF55C-4783-4DFE-8E61-197F6F54A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3523</TotalTime>
  <Pages>9</Pages>
  <Words>912</Words>
  <Characters>5565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López Bueno</dc:creator>
  <cp:keywords/>
  <dc:description/>
  <cp:lastModifiedBy>Lars Louis Andersen</cp:lastModifiedBy>
  <cp:revision>85</cp:revision>
  <dcterms:created xsi:type="dcterms:W3CDTF">2023-09-07T14:21:00Z</dcterms:created>
  <dcterms:modified xsi:type="dcterms:W3CDTF">2024-10-06T07:47:00Z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http://www.zotero.org/styles/ageing-research-reviews</vt:lpwstr>
  </property>
  <property fmtid="{D5CDD505-2E9C-101B-9397-08002B2CF9AE}" pid="3" name="Mendeley Recent Style Name 0_1">
    <vt:lpwstr>Ageing Research Reviews</vt:lpwstr>
  </property>
  <property fmtid="{D5CDD505-2E9C-101B-9397-08002B2CF9AE}" pid="4" name="Mendeley Recent Style Id 1_1">
    <vt:lpwstr>http://www.zotero.org/styles/archives-of-medical-research</vt:lpwstr>
  </property>
  <property fmtid="{D5CDD505-2E9C-101B-9397-08002B2CF9AE}" pid="5" name="Mendeley Recent Style Name 1_1">
    <vt:lpwstr>Archives of Medical Research</vt:lpwstr>
  </property>
  <property fmtid="{D5CDD505-2E9C-101B-9397-08002B2CF9AE}" pid="6" name="Mendeley Recent Style Id 2_1">
    <vt:lpwstr>http://csl.mendeley.com/styles/503554291/bmj</vt:lpwstr>
  </property>
  <property fmtid="{D5CDD505-2E9C-101B-9397-08002B2CF9AE}" pid="7" name="Mendeley Recent Style Name 2_1">
    <vt:lpwstr>BMJ - Rubén López-Bueno</vt:lpwstr>
  </property>
  <property fmtid="{D5CDD505-2E9C-101B-9397-08002B2CF9AE}" pid="8" name="Mendeley Recent Style Id 3_1">
    <vt:lpwstr>http://www.zotero.org/styles/circulation-journal</vt:lpwstr>
  </property>
  <property fmtid="{D5CDD505-2E9C-101B-9397-08002B2CF9AE}" pid="9" name="Mendeley Recent Style Name 3_1">
    <vt:lpwstr>Circulation Journal</vt:lpwstr>
  </property>
  <property fmtid="{D5CDD505-2E9C-101B-9397-08002B2CF9AE}" pid="10" name="Mendeley Recent Style Id 4_1">
    <vt:lpwstr>http://www.zotero.org/styles/jama</vt:lpwstr>
  </property>
  <property fmtid="{D5CDD505-2E9C-101B-9397-08002B2CF9AE}" pid="11" name="Mendeley Recent Style Name 4_1">
    <vt:lpwstr>JAMA (The Journal of the American Medical Association)</vt:lpwstr>
  </property>
  <property fmtid="{D5CDD505-2E9C-101B-9397-08002B2CF9AE}" pid="12" name="Mendeley Recent Style Id 5_1">
    <vt:lpwstr>http://www.zotero.org/styles/national-library-of-medicine-brackets-no-et-al</vt:lpwstr>
  </property>
  <property fmtid="{D5CDD505-2E9C-101B-9397-08002B2CF9AE}" pid="13" name="Mendeley Recent Style Name 5_1">
    <vt:lpwstr>National Library of Medicine (brackets, no "et al.")</vt:lpwstr>
  </property>
  <property fmtid="{D5CDD505-2E9C-101B-9397-08002B2CF9AE}" pid="14" name="Mendeley Recent Style Id 6_1">
    <vt:lpwstr>http://www.zotero.org/styles/progress-in-cardiovascular-diseases</vt:lpwstr>
  </property>
  <property fmtid="{D5CDD505-2E9C-101B-9397-08002B2CF9AE}" pid="15" name="Mendeley Recent Style Name 6_1">
    <vt:lpwstr>Progress in Cardiovascular Diseases</vt:lpwstr>
  </property>
  <property fmtid="{D5CDD505-2E9C-101B-9397-08002B2CF9AE}" pid="16" name="Mendeley Recent Style Id 7_1">
    <vt:lpwstr>http://www.zotero.org/styles/progress-in-neurobiology</vt:lpwstr>
  </property>
  <property fmtid="{D5CDD505-2E9C-101B-9397-08002B2CF9AE}" pid="17" name="Mendeley Recent Style Name 7_1">
    <vt:lpwstr>Progress in Neurobiology</vt:lpwstr>
  </property>
  <property fmtid="{D5CDD505-2E9C-101B-9397-08002B2CF9AE}" pid="18" name="Mendeley Recent Style Id 8_1">
    <vt:lpwstr>http://www.zotero.org/styles/the-lancet</vt:lpwstr>
  </property>
  <property fmtid="{D5CDD505-2E9C-101B-9397-08002B2CF9AE}" pid="19" name="Mendeley Recent Style Name 8_1">
    <vt:lpwstr>The Lancet</vt:lpwstr>
  </property>
  <property fmtid="{D5CDD505-2E9C-101B-9397-08002B2CF9AE}" pid="20" name="Mendeley Recent Style Id 9_1">
    <vt:lpwstr>https://csl.mendeley.com/styles/503554291/vancouver</vt:lpwstr>
  </property>
  <property fmtid="{D5CDD505-2E9C-101B-9397-08002B2CF9AE}" pid="21" name="Mendeley Recent Style Name 9_1">
    <vt:lpwstr>Vancouver - Rubén López-Bueno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68c949a7-9e95-30e0-b525-11b60fbb4907</vt:lpwstr>
  </property>
  <property fmtid="{D5CDD505-2E9C-101B-9397-08002B2CF9AE}" pid="24" name="Mendeley Citation Style_1">
    <vt:lpwstr>http://www.zotero.org/styles/jama</vt:lpwstr>
  </property>
  <property fmtid="{D5CDD505-2E9C-101B-9397-08002B2CF9AE}" pid="25" name="kFormat">
    <vt:i4>0</vt:i4>
  </property>
</Properties>
</file>