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1BD9E" w14:textId="77777777" w:rsidR="006E00C6" w:rsidRPr="006E00C6" w:rsidRDefault="006E00C6" w:rsidP="006E00C6">
      <w:pPr>
        <w:tabs>
          <w:tab w:val="left" w:pos="540"/>
        </w:tabs>
        <w:spacing w:after="0" w:line="480" w:lineRule="auto"/>
        <w:jc w:val="center"/>
        <w:rPr>
          <w:rFonts w:ascii="Times" w:eastAsia="Times New Roman" w:hAnsi="Times" w:cs="Times New Roman"/>
          <w:b/>
          <w:color w:val="000000"/>
          <w:kern w:val="0"/>
          <w:sz w:val="24"/>
          <w:szCs w:val="20"/>
          <w14:ligatures w14:val="none"/>
        </w:rPr>
      </w:pPr>
      <w:r w:rsidRPr="006E00C6">
        <w:rPr>
          <w:rFonts w:ascii="Times" w:eastAsia="Times New Roman" w:hAnsi="Times" w:cs="Times New Roman"/>
          <w:b/>
          <w:color w:val="000000"/>
          <w:kern w:val="0"/>
          <w:sz w:val="24"/>
          <w:szCs w:val="20"/>
          <w14:ligatures w14:val="none"/>
        </w:rPr>
        <w:t>Neural Risk Factors that Predict Future Onset of Binge Eating and Compensatory Weight Control Behaviors: A Prospective 4-Year fMRI Study</w:t>
      </w:r>
    </w:p>
    <w:p w14:paraId="58142B5E" w14:textId="77777777" w:rsidR="006E00C6" w:rsidRPr="006E00C6" w:rsidRDefault="006E00C6" w:rsidP="006E00C6">
      <w:pPr>
        <w:keepNext/>
        <w:spacing w:after="0" w:line="240" w:lineRule="auto"/>
        <w:outlineLvl w:val="7"/>
        <w:rPr>
          <w:rFonts w:ascii="Times" w:eastAsia="Times New Roman" w:hAnsi="Times" w:cs="Times New Roman"/>
          <w:i/>
          <w:color w:val="000000"/>
          <w:kern w:val="0"/>
          <w:sz w:val="24"/>
          <w:szCs w:val="20"/>
          <w14:ligatures w14:val="none"/>
        </w:rPr>
      </w:pPr>
    </w:p>
    <w:p w14:paraId="18D08E3E" w14:textId="77777777" w:rsidR="006E00C6" w:rsidRPr="006E00C6" w:rsidRDefault="006E00C6" w:rsidP="006E00C6">
      <w:pPr>
        <w:spacing w:after="0" w:line="240" w:lineRule="auto"/>
        <w:rPr>
          <w:rFonts w:ascii="Times" w:eastAsia="Times New Roman" w:hAnsi="Times" w:cs="Times New Roman"/>
          <w:color w:val="000000"/>
          <w:kern w:val="0"/>
          <w:sz w:val="24"/>
          <w:szCs w:val="20"/>
          <w14:ligatures w14:val="none"/>
        </w:rPr>
      </w:pPr>
    </w:p>
    <w:p w14:paraId="13ED92E1" w14:textId="77777777" w:rsidR="006E00C6" w:rsidRPr="006E00C6" w:rsidRDefault="006E00C6" w:rsidP="006E00C6">
      <w:pPr>
        <w:tabs>
          <w:tab w:val="left" w:pos="540"/>
        </w:tabs>
        <w:spacing w:after="0" w:line="480" w:lineRule="auto"/>
        <w:jc w:val="center"/>
        <w:rPr>
          <w:rFonts w:ascii="Times" w:eastAsia="Times New Roman" w:hAnsi="Times" w:cs="Times New Roman"/>
          <w:color w:val="000000"/>
          <w:kern w:val="0"/>
          <w:sz w:val="24"/>
          <w:szCs w:val="20"/>
          <w14:ligatures w14:val="none"/>
        </w:rPr>
      </w:pPr>
      <w:r w:rsidRPr="006E00C6">
        <w:rPr>
          <w:rFonts w:ascii="Times" w:eastAsia="Times New Roman" w:hAnsi="Times" w:cs="Times New Roman"/>
          <w:color w:val="000000"/>
          <w:kern w:val="0"/>
          <w:sz w:val="24"/>
          <w:szCs w:val="20"/>
          <w14:ligatures w14:val="none"/>
        </w:rPr>
        <w:t>Eric Stice</w:t>
      </w:r>
    </w:p>
    <w:p w14:paraId="1C28779D" w14:textId="77777777" w:rsidR="006E00C6" w:rsidRPr="006E00C6" w:rsidRDefault="006E00C6" w:rsidP="006E00C6">
      <w:pPr>
        <w:tabs>
          <w:tab w:val="left" w:pos="540"/>
        </w:tabs>
        <w:spacing w:after="0" w:line="480" w:lineRule="auto"/>
        <w:jc w:val="center"/>
        <w:rPr>
          <w:rFonts w:ascii="Times" w:eastAsia="Times New Roman" w:hAnsi="Times" w:cs="Times New Roman"/>
          <w:color w:val="000000"/>
          <w:kern w:val="0"/>
          <w:sz w:val="24"/>
          <w:szCs w:val="20"/>
          <w14:ligatures w14:val="none"/>
        </w:rPr>
      </w:pPr>
      <w:r w:rsidRPr="006E00C6">
        <w:rPr>
          <w:rFonts w:ascii="Times" w:eastAsia="Times New Roman" w:hAnsi="Times" w:cs="Times New Roman"/>
          <w:color w:val="000000"/>
          <w:kern w:val="0"/>
          <w:sz w:val="24"/>
          <w:szCs w:val="20"/>
          <w14:ligatures w14:val="none"/>
        </w:rPr>
        <w:t>Stanford University</w:t>
      </w:r>
    </w:p>
    <w:p w14:paraId="57818C83" w14:textId="77777777" w:rsidR="006E00C6" w:rsidRPr="006E00C6" w:rsidRDefault="006E00C6" w:rsidP="006E00C6">
      <w:pPr>
        <w:tabs>
          <w:tab w:val="left" w:pos="540"/>
        </w:tabs>
        <w:spacing w:after="0" w:line="480" w:lineRule="auto"/>
        <w:jc w:val="center"/>
        <w:rPr>
          <w:rFonts w:ascii="Times" w:eastAsia="Times New Roman" w:hAnsi="Times" w:cs="Times New Roman"/>
          <w:color w:val="000000"/>
          <w:kern w:val="0"/>
          <w:sz w:val="24"/>
          <w:szCs w:val="20"/>
          <w14:ligatures w14:val="none"/>
        </w:rPr>
      </w:pPr>
    </w:p>
    <w:p w14:paraId="1FF86C90" w14:textId="77777777" w:rsidR="006E00C6" w:rsidRPr="006E00C6" w:rsidRDefault="006E00C6" w:rsidP="006E00C6">
      <w:pPr>
        <w:tabs>
          <w:tab w:val="left" w:pos="540"/>
        </w:tabs>
        <w:spacing w:after="0" w:line="480" w:lineRule="auto"/>
        <w:jc w:val="center"/>
        <w:rPr>
          <w:rFonts w:ascii="Times" w:eastAsia="Times New Roman" w:hAnsi="Times" w:cs="Times New Roman"/>
          <w:color w:val="000000"/>
          <w:kern w:val="0"/>
          <w:sz w:val="24"/>
          <w:szCs w:val="20"/>
          <w:lang w:val="de-DE"/>
          <w14:ligatures w14:val="none"/>
        </w:rPr>
      </w:pPr>
      <w:r w:rsidRPr="006E00C6">
        <w:rPr>
          <w:rFonts w:ascii="Times" w:eastAsia="Times New Roman" w:hAnsi="Times" w:cs="Times New Roman"/>
          <w:color w:val="000000"/>
          <w:kern w:val="0"/>
          <w:sz w:val="24"/>
          <w:szCs w:val="20"/>
          <w:lang w:val="de-DE"/>
          <w14:ligatures w14:val="none"/>
        </w:rPr>
        <w:t>Sonja Yokum</w:t>
      </w:r>
    </w:p>
    <w:p w14:paraId="1869842A" w14:textId="77777777" w:rsidR="006E00C6" w:rsidRPr="006E00C6" w:rsidRDefault="006E00C6" w:rsidP="006E00C6">
      <w:pPr>
        <w:tabs>
          <w:tab w:val="left" w:pos="540"/>
        </w:tabs>
        <w:spacing w:after="0" w:line="480" w:lineRule="auto"/>
        <w:jc w:val="center"/>
        <w:rPr>
          <w:rFonts w:ascii="Times" w:eastAsia="Times New Roman" w:hAnsi="Times" w:cs="Times New Roman"/>
          <w:color w:val="000000"/>
          <w:kern w:val="0"/>
          <w:sz w:val="24"/>
          <w:szCs w:val="20"/>
          <w:lang w:val="de-DE"/>
          <w14:ligatures w14:val="none"/>
        </w:rPr>
      </w:pPr>
      <w:r w:rsidRPr="006E00C6">
        <w:rPr>
          <w:rFonts w:ascii="Times" w:eastAsia="Times New Roman" w:hAnsi="Times" w:cs="Times New Roman"/>
          <w:color w:val="000000"/>
          <w:kern w:val="0"/>
          <w:sz w:val="24"/>
          <w:szCs w:val="20"/>
          <w:lang w:val="de-DE"/>
          <w14:ligatures w14:val="none"/>
        </w:rPr>
        <w:t>Jeff Gau</w:t>
      </w:r>
    </w:p>
    <w:p w14:paraId="23000D69" w14:textId="77777777" w:rsidR="006E00C6" w:rsidRPr="006E00C6" w:rsidRDefault="006E00C6" w:rsidP="006E00C6">
      <w:pPr>
        <w:tabs>
          <w:tab w:val="left" w:pos="540"/>
        </w:tabs>
        <w:spacing w:after="0" w:line="480" w:lineRule="auto"/>
        <w:jc w:val="center"/>
        <w:rPr>
          <w:rFonts w:ascii="Times" w:eastAsia="Times New Roman" w:hAnsi="Times" w:cs="Times New Roman"/>
          <w:color w:val="000000"/>
          <w:kern w:val="0"/>
          <w:sz w:val="24"/>
          <w:szCs w:val="20"/>
          <w14:ligatures w14:val="none"/>
        </w:rPr>
      </w:pPr>
      <w:r w:rsidRPr="006E00C6">
        <w:rPr>
          <w:rFonts w:ascii="Times" w:eastAsia="Times New Roman" w:hAnsi="Times" w:cs="Times New Roman"/>
          <w:color w:val="000000"/>
          <w:kern w:val="0"/>
          <w:sz w:val="24"/>
          <w:szCs w:val="20"/>
          <w14:ligatures w14:val="none"/>
        </w:rPr>
        <w:t>Oregon Research Institute</w:t>
      </w:r>
    </w:p>
    <w:p w14:paraId="540F39EE" w14:textId="77777777" w:rsidR="006E00C6" w:rsidRPr="006E00C6" w:rsidRDefault="006E00C6" w:rsidP="006E00C6">
      <w:pPr>
        <w:tabs>
          <w:tab w:val="left" w:pos="540"/>
        </w:tabs>
        <w:spacing w:after="0" w:line="480" w:lineRule="auto"/>
        <w:jc w:val="center"/>
        <w:rPr>
          <w:rFonts w:ascii="Times" w:eastAsia="Times New Roman" w:hAnsi="Times" w:cs="Times New Roman"/>
          <w:color w:val="000000"/>
          <w:kern w:val="0"/>
          <w:sz w:val="24"/>
          <w:szCs w:val="20"/>
          <w14:ligatures w14:val="none"/>
        </w:rPr>
      </w:pPr>
    </w:p>
    <w:p w14:paraId="672E2F8F" w14:textId="77777777" w:rsidR="006E00C6" w:rsidRPr="006E00C6" w:rsidRDefault="006E00C6" w:rsidP="006E00C6">
      <w:pPr>
        <w:tabs>
          <w:tab w:val="left" w:pos="540"/>
        </w:tabs>
        <w:spacing w:after="0" w:line="480" w:lineRule="auto"/>
        <w:jc w:val="center"/>
        <w:rPr>
          <w:rFonts w:ascii="Times" w:eastAsia="Times New Roman" w:hAnsi="Times" w:cs="Times New Roman"/>
          <w:color w:val="000000"/>
          <w:kern w:val="0"/>
          <w:sz w:val="24"/>
          <w:szCs w:val="20"/>
          <w14:ligatures w14:val="none"/>
        </w:rPr>
      </w:pPr>
      <w:r w:rsidRPr="006E00C6">
        <w:rPr>
          <w:rFonts w:ascii="Times" w:eastAsia="Times New Roman" w:hAnsi="Times" w:cs="Times New Roman"/>
          <w:color w:val="000000"/>
          <w:kern w:val="0"/>
          <w:sz w:val="24"/>
          <w:szCs w:val="20"/>
          <w14:ligatures w14:val="none"/>
        </w:rPr>
        <w:t>Heather Shaw</w:t>
      </w:r>
    </w:p>
    <w:p w14:paraId="71E36174" w14:textId="77777777" w:rsidR="006E00C6" w:rsidRPr="00E07604" w:rsidRDefault="006E00C6" w:rsidP="006E00C6">
      <w:pPr>
        <w:tabs>
          <w:tab w:val="left" w:pos="540"/>
        </w:tabs>
        <w:spacing w:after="0" w:line="480" w:lineRule="auto"/>
        <w:jc w:val="center"/>
        <w:rPr>
          <w:rFonts w:ascii="Times" w:eastAsia="Times New Roman" w:hAnsi="Times" w:cs="Times New Roman"/>
          <w:color w:val="000000"/>
          <w:kern w:val="0"/>
          <w:sz w:val="24"/>
          <w:szCs w:val="20"/>
          <w14:ligatures w14:val="none"/>
        </w:rPr>
      </w:pPr>
      <w:r w:rsidRPr="00E07604">
        <w:rPr>
          <w:rFonts w:ascii="Times" w:eastAsia="Times New Roman" w:hAnsi="Times" w:cs="Times New Roman"/>
          <w:color w:val="000000"/>
          <w:kern w:val="0"/>
          <w:sz w:val="24"/>
          <w:szCs w:val="20"/>
          <w14:ligatures w14:val="none"/>
        </w:rPr>
        <w:t>Stanford University</w:t>
      </w:r>
    </w:p>
    <w:p w14:paraId="3B1E9D8C" w14:textId="77777777" w:rsidR="006E00C6" w:rsidRPr="00E07604" w:rsidRDefault="006E00C6" w:rsidP="006E00C6">
      <w:pPr>
        <w:tabs>
          <w:tab w:val="left" w:pos="540"/>
        </w:tabs>
        <w:spacing w:after="0" w:line="480" w:lineRule="auto"/>
        <w:jc w:val="center"/>
        <w:rPr>
          <w:rFonts w:ascii="Times" w:eastAsia="Times New Roman" w:hAnsi="Times" w:cs="Times New Roman"/>
          <w:color w:val="000000"/>
          <w:kern w:val="0"/>
          <w:sz w:val="24"/>
          <w:szCs w:val="20"/>
          <w14:ligatures w14:val="none"/>
        </w:rPr>
      </w:pPr>
    </w:p>
    <w:p w14:paraId="14E53F3C" w14:textId="77777777" w:rsidR="006E00C6" w:rsidRPr="00E07604" w:rsidRDefault="006E00C6" w:rsidP="006D025A">
      <w:pPr>
        <w:spacing w:line="480" w:lineRule="auto"/>
        <w:contextualSpacing/>
        <w:jc w:val="center"/>
        <w:rPr>
          <w:rFonts w:ascii="Times New Roman" w:hAnsi="Times New Roman" w:cs="Times New Roman"/>
          <w:b/>
          <w:bCs/>
        </w:rPr>
      </w:pPr>
    </w:p>
    <w:p w14:paraId="516442C0" w14:textId="77777777" w:rsidR="006E00C6" w:rsidRPr="00E07604" w:rsidRDefault="006E00C6" w:rsidP="006D025A">
      <w:pPr>
        <w:spacing w:line="480" w:lineRule="auto"/>
        <w:contextualSpacing/>
        <w:jc w:val="center"/>
        <w:rPr>
          <w:rFonts w:ascii="Times New Roman" w:hAnsi="Times New Roman" w:cs="Times New Roman"/>
          <w:b/>
          <w:bCs/>
        </w:rPr>
      </w:pPr>
    </w:p>
    <w:p w14:paraId="5139E86F" w14:textId="77777777" w:rsidR="006E00C6" w:rsidRPr="00E07604" w:rsidRDefault="006E00C6" w:rsidP="006D025A">
      <w:pPr>
        <w:spacing w:line="480" w:lineRule="auto"/>
        <w:contextualSpacing/>
        <w:jc w:val="center"/>
        <w:rPr>
          <w:rFonts w:ascii="Times New Roman" w:hAnsi="Times New Roman" w:cs="Times New Roman"/>
          <w:b/>
          <w:bCs/>
        </w:rPr>
      </w:pPr>
    </w:p>
    <w:p w14:paraId="72720221" w14:textId="77777777" w:rsidR="006E00C6" w:rsidRPr="00E07604" w:rsidRDefault="006E00C6" w:rsidP="006D025A">
      <w:pPr>
        <w:spacing w:line="480" w:lineRule="auto"/>
        <w:contextualSpacing/>
        <w:jc w:val="center"/>
        <w:rPr>
          <w:rFonts w:ascii="Times New Roman" w:hAnsi="Times New Roman" w:cs="Times New Roman"/>
          <w:b/>
          <w:bCs/>
        </w:rPr>
      </w:pPr>
    </w:p>
    <w:p w14:paraId="684E2825" w14:textId="56F87BCE" w:rsidR="006D025A" w:rsidRPr="00E07604" w:rsidRDefault="006D025A" w:rsidP="006D025A">
      <w:pPr>
        <w:spacing w:line="480" w:lineRule="auto"/>
        <w:contextualSpacing/>
        <w:jc w:val="center"/>
        <w:rPr>
          <w:rFonts w:ascii="Times New Roman" w:hAnsi="Times New Roman" w:cs="Times New Roman"/>
          <w:b/>
          <w:bCs/>
        </w:rPr>
      </w:pPr>
      <w:r w:rsidRPr="00E07604">
        <w:rPr>
          <w:rFonts w:ascii="Times New Roman" w:hAnsi="Times New Roman" w:cs="Times New Roman"/>
          <w:b/>
          <w:bCs/>
        </w:rPr>
        <w:lastRenderedPageBreak/>
        <w:t>Supplementary Methods</w:t>
      </w:r>
    </w:p>
    <w:p w14:paraId="00E608D7" w14:textId="77777777" w:rsidR="00525FE1" w:rsidRPr="00E07604" w:rsidRDefault="00525FE1" w:rsidP="00525FE1">
      <w:pPr>
        <w:spacing w:line="480" w:lineRule="auto"/>
        <w:contextualSpacing/>
        <w:rPr>
          <w:rFonts w:ascii="Times New Roman" w:hAnsi="Times New Roman"/>
          <w:b/>
          <w:color w:val="000000" w:themeColor="text1"/>
          <w:szCs w:val="24"/>
        </w:rPr>
      </w:pPr>
      <w:r w:rsidRPr="00E07604">
        <w:rPr>
          <w:rFonts w:ascii="Times New Roman" w:hAnsi="Times New Roman"/>
          <w:b/>
          <w:color w:val="000000" w:themeColor="text1"/>
          <w:szCs w:val="24"/>
        </w:rPr>
        <w:t>Non-fMRI Measures</w:t>
      </w:r>
    </w:p>
    <w:p w14:paraId="2F9D4C27" w14:textId="77777777" w:rsidR="00AC3D32" w:rsidRPr="005B228B" w:rsidRDefault="00AC3D32" w:rsidP="00AC3D32">
      <w:pPr>
        <w:spacing w:after="0" w:line="480" w:lineRule="auto"/>
        <w:ind w:firstLine="360"/>
        <w:contextualSpacing/>
        <w:rPr>
          <w:rFonts w:ascii="Times New Roman" w:eastAsia="Times New Roman" w:hAnsi="Times New Roman" w:cs="Times New Roman"/>
          <w:i/>
          <w:iCs/>
          <w:color w:val="000000"/>
          <w:kern w:val="0"/>
          <w:sz w:val="24"/>
          <w:szCs w:val="24"/>
          <w14:ligatures w14:val="none"/>
        </w:rPr>
      </w:pPr>
      <w:r w:rsidRPr="005B228B">
        <w:rPr>
          <w:rFonts w:ascii="Times New Roman" w:eastAsia="Times New Roman" w:hAnsi="Times New Roman" w:cs="Times New Roman"/>
          <w:b/>
          <w:color w:val="000000"/>
          <w:kern w:val="0"/>
          <w:sz w:val="24"/>
          <w:szCs w:val="24"/>
          <w:u w:val="single"/>
          <w14:ligatures w14:val="none"/>
        </w:rPr>
        <w:t>Dot probe</w:t>
      </w:r>
      <w:r w:rsidRPr="005B228B">
        <w:rPr>
          <w:rFonts w:ascii="Times New Roman" w:eastAsia="Times New Roman" w:hAnsi="Times New Roman" w:cs="Times New Roman"/>
          <w:b/>
          <w:color w:val="000000"/>
          <w:kern w:val="0"/>
          <w:sz w:val="24"/>
          <w:szCs w:val="24"/>
          <w14:ligatures w14:val="none"/>
        </w:rPr>
        <w:t xml:space="preserve">. </w:t>
      </w:r>
      <w:r w:rsidRPr="005B228B">
        <w:rPr>
          <w:rFonts w:ascii="Times New Roman" w:eastAsia="Times New Roman" w:hAnsi="Times New Roman" w:cs="Times New Roman"/>
          <w:color w:val="000000"/>
          <w:kern w:val="0"/>
          <w:sz w:val="24"/>
          <w:szCs w:val="24"/>
          <w14:ligatures w14:val="none"/>
        </w:rPr>
        <w:t xml:space="preserve">Participants completed dot-probe tasks that assessed attentional bias for high-calorie foods and thin models. </w:t>
      </w:r>
      <w:bookmarkStart w:id="0" w:name="_Hlk172532821"/>
      <w:r w:rsidRPr="005B228B">
        <w:rPr>
          <w:rFonts w:ascii="Times New Roman" w:eastAsia="Times New Roman" w:hAnsi="Times New Roman" w:cs="Times New Roman"/>
          <w:color w:val="000000"/>
          <w:kern w:val="0"/>
          <w:sz w:val="24"/>
          <w:szCs w:val="24"/>
          <w14:ligatures w14:val="none"/>
        </w:rPr>
        <w:t xml:space="preserve">In these paradigms (adopted from </w:t>
      </w:r>
      <w:r w:rsidRPr="005B228B">
        <w:rPr>
          <w:rFonts w:ascii="Times New Roman" w:eastAsia="Times New Roman" w:hAnsi="Times New Roman" w:cs="Times New Roman"/>
          <w:noProof/>
          <w:color w:val="000000"/>
          <w:kern w:val="0"/>
          <w:sz w:val="24"/>
          <w:szCs w:val="24"/>
          <w14:ligatures w14:val="none"/>
        </w:rPr>
        <w:t>Shafran</w:t>
      </w:r>
      <w:r w:rsidRPr="005B228B">
        <w:rPr>
          <w:rFonts w:ascii="Times" w:eastAsia="Times" w:hAnsi="Times" w:cs="Arial"/>
          <w:noProof/>
          <w:color w:val="000000"/>
          <w:kern w:val="0"/>
          <w:sz w:val="24"/>
          <w:szCs w:val="20"/>
          <w14:ligatures w14:val="none"/>
        </w:rPr>
        <w:t xml:space="preserve"> et al.,</w:t>
      </w:r>
      <w:r w:rsidRPr="005B228B">
        <w:rPr>
          <w:rFonts w:ascii="Times New Roman" w:eastAsia="Times New Roman" w:hAnsi="Times New Roman" w:cs="Times New Roman"/>
          <w:noProof/>
          <w:color w:val="000000"/>
          <w:kern w:val="0"/>
          <w:sz w:val="24"/>
          <w:szCs w:val="24"/>
          <w14:ligatures w14:val="none"/>
        </w:rPr>
        <w:t xml:space="preserve"> 2007)</w:t>
      </w:r>
      <w:r w:rsidRPr="005B228B">
        <w:rPr>
          <w:rFonts w:ascii="Times New Roman" w:eastAsia="Times New Roman" w:hAnsi="Times New Roman" w:cs="Times New Roman"/>
          <w:color w:val="000000"/>
          <w:kern w:val="0"/>
          <w:sz w:val="24"/>
          <w:szCs w:val="24"/>
          <w14:ligatures w14:val="none"/>
        </w:rPr>
        <w:t>, pairs of images (20 high-calorie food vs glasses of water pairs; 20 thin-model vs average-weight model pairs) was presented for 500ms side by side, preceded by a fixation cross for 500ms. Right after the images disappeared, a dot probe replaced one image. Participants indicated as quickly as possible whether the probe appeared on the left or right by pressing response keys. It appeared in the location occupied by a high-calorie food image or thin model 50% of the time. A faster response when the probe replaced high-calorie foods versus glasses of water and thin models versus average weight models provided a behavioral measure of attentional bias.</w:t>
      </w:r>
      <w:bookmarkEnd w:id="0"/>
      <w:r w:rsidRPr="005B228B">
        <w:rPr>
          <w:rFonts w:ascii="Times New Roman" w:eastAsia="Times New Roman" w:hAnsi="Times New Roman" w:cs="Times New Roman"/>
          <w:color w:val="000000"/>
          <w:kern w:val="0"/>
          <w:sz w:val="24"/>
          <w:szCs w:val="24"/>
          <w14:ligatures w14:val="none"/>
        </w:rPr>
        <w:t xml:space="preserve"> Each of the 20 picture pairs were presented 6 times (120 trials), with each picture presented 3 times on each side. Response times less than 150ms or more than 1,000ms were considered as anticipatory and delayed, respectively, and eliminated </w:t>
      </w:r>
      <w:r w:rsidRPr="005B228B">
        <w:rPr>
          <w:rFonts w:ascii="Times New Roman" w:eastAsia="Times New Roman" w:hAnsi="Times New Roman" w:cs="Times New Roman"/>
          <w:noProof/>
          <w:color w:val="000000"/>
          <w:kern w:val="0"/>
          <w:sz w:val="24"/>
          <w:szCs w:val="24"/>
          <w14:ligatures w14:val="none"/>
        </w:rPr>
        <w:t>(</w:t>
      </w:r>
      <w:r w:rsidRPr="005B228B">
        <w:rPr>
          <w:rFonts w:ascii="Times" w:eastAsia="Times New Roman" w:hAnsi="Times" w:cs="Times New Roman"/>
          <w:color w:val="000000"/>
          <w:kern w:val="0"/>
          <w:sz w:val="24"/>
          <w:szCs w:val="20"/>
          <w14:ligatures w14:val="none"/>
        </w:rPr>
        <w:t>MacLeod et al., 1986</w:t>
      </w:r>
      <w:r w:rsidRPr="005B228B">
        <w:rPr>
          <w:rFonts w:ascii="Times New Roman" w:eastAsia="Times New Roman" w:hAnsi="Times New Roman" w:cs="Times New Roman"/>
          <w:noProof/>
          <w:color w:val="000000"/>
          <w:kern w:val="0"/>
          <w:sz w:val="24"/>
          <w:szCs w:val="24"/>
          <w14:ligatures w14:val="none"/>
        </w:rPr>
        <w:t>)</w:t>
      </w:r>
      <w:r w:rsidRPr="005B228B">
        <w:rPr>
          <w:rFonts w:ascii="Times New Roman" w:eastAsia="Times New Roman" w:hAnsi="Times New Roman" w:cs="Times New Roman"/>
          <w:color w:val="000000"/>
          <w:kern w:val="0"/>
          <w:sz w:val="24"/>
          <w:szCs w:val="24"/>
          <w14:ligatures w14:val="none"/>
        </w:rPr>
        <w:t>. Dot-probe tasks with food stimuli have shown internal reliability (α = 0.79) and test-retest reliability (r = .84) for reaction time bias scores (van Ens et al., 2019). In addition, dot-probe tasks with food and weight stimuli showed greater attentional biases in women with eating disorders versus controls (Shafran et al., 2007).</w:t>
      </w:r>
    </w:p>
    <w:p w14:paraId="1389C261" w14:textId="77777777" w:rsidR="00AC3D32" w:rsidRPr="00E07604" w:rsidRDefault="00AC3D32" w:rsidP="00AC3D32">
      <w:pPr>
        <w:spacing w:line="480" w:lineRule="auto"/>
        <w:ind w:firstLine="360"/>
        <w:contextualSpacing/>
        <w:rPr>
          <w:rFonts w:ascii="Times New Roman" w:hAnsi="Times New Roman"/>
          <w:color w:val="000000" w:themeColor="text1"/>
          <w:sz w:val="24"/>
          <w:szCs w:val="24"/>
        </w:rPr>
      </w:pPr>
      <w:r w:rsidRPr="00E07604">
        <w:rPr>
          <w:rFonts w:ascii="Times New Roman" w:hAnsi="Times New Roman"/>
          <w:b/>
          <w:color w:val="000000" w:themeColor="text1"/>
          <w:sz w:val="24"/>
          <w:szCs w:val="24"/>
          <w:u w:val="single"/>
        </w:rPr>
        <w:t>Body mass</w:t>
      </w:r>
      <w:r w:rsidRPr="00E07604">
        <w:rPr>
          <w:rFonts w:ascii="Times New Roman" w:hAnsi="Times New Roman"/>
          <w:b/>
          <w:color w:val="000000" w:themeColor="text1"/>
          <w:sz w:val="24"/>
          <w:szCs w:val="24"/>
        </w:rPr>
        <w:t>.</w:t>
      </w:r>
      <w:r w:rsidRPr="00E07604">
        <w:rPr>
          <w:rFonts w:ascii="Times New Roman" w:hAnsi="Times New Roman"/>
          <w:color w:val="000000" w:themeColor="text1"/>
          <w:sz w:val="24"/>
          <w:szCs w:val="24"/>
        </w:rPr>
        <w:t xml:space="preserve"> BMI (kg/m</w:t>
      </w:r>
      <w:r w:rsidRPr="00E07604">
        <w:rPr>
          <w:rFonts w:ascii="Times New Roman" w:hAnsi="Times New Roman"/>
          <w:color w:val="000000" w:themeColor="text1"/>
          <w:sz w:val="24"/>
          <w:szCs w:val="24"/>
          <w:vertAlign w:val="superscript"/>
        </w:rPr>
        <w:t>2</w:t>
      </w:r>
      <w:r w:rsidRPr="00E07604">
        <w:rPr>
          <w:rFonts w:ascii="Times New Roman" w:hAnsi="Times New Roman"/>
          <w:color w:val="000000" w:themeColor="text1"/>
          <w:sz w:val="24"/>
          <w:szCs w:val="24"/>
        </w:rPr>
        <w:t xml:space="preserve">) reflects height adjusted body weight </w:t>
      </w:r>
      <w:r w:rsidRPr="00E07604">
        <w:rPr>
          <w:rFonts w:ascii="Times New Roman" w:hAnsi="Times New Roman"/>
          <w:noProof/>
          <w:color w:val="000000" w:themeColor="text1"/>
          <w:sz w:val="24"/>
          <w:szCs w:val="24"/>
        </w:rPr>
        <w:t>(Pietrobelli et al., 1998)</w:t>
      </w:r>
      <w:r w:rsidRPr="00E07604">
        <w:rPr>
          <w:rFonts w:ascii="Times New Roman" w:hAnsi="Times New Roman"/>
          <w:color w:val="000000" w:themeColor="text1"/>
          <w:sz w:val="24"/>
          <w:szCs w:val="24"/>
        </w:rPr>
        <w:t>. Height was measured to the nearest mm using stadiometers. Weight was assessed to the nearest 0.1 kg using digital scales with participants wearing light indoor clothing without shoes. Each was measured twice and averaged. BMI has shown convergent validity (</w:t>
      </w:r>
      <w:r w:rsidRPr="00E07604">
        <w:rPr>
          <w:rFonts w:ascii="Times New Roman" w:hAnsi="Times New Roman"/>
          <w:i/>
          <w:color w:val="000000" w:themeColor="text1"/>
          <w:sz w:val="24"/>
          <w:szCs w:val="24"/>
        </w:rPr>
        <w:t>r</w:t>
      </w:r>
      <w:r w:rsidRPr="00E07604">
        <w:rPr>
          <w:rFonts w:ascii="Times New Roman" w:hAnsi="Times New Roman"/>
          <w:color w:val="000000" w:themeColor="text1"/>
          <w:sz w:val="24"/>
          <w:szCs w:val="24"/>
        </w:rPr>
        <w:t xml:space="preserve">=.80–.90) with body fat measures </w:t>
      </w:r>
      <w:r w:rsidRPr="00E07604">
        <w:rPr>
          <w:rFonts w:ascii="Times New Roman" w:hAnsi="Times New Roman"/>
          <w:noProof/>
          <w:color w:val="000000" w:themeColor="text1"/>
          <w:sz w:val="24"/>
          <w:szCs w:val="24"/>
        </w:rPr>
        <w:t>(Pietrobelli et al., 1998)</w:t>
      </w:r>
      <w:r w:rsidRPr="00E07604">
        <w:rPr>
          <w:rFonts w:ascii="Times New Roman" w:hAnsi="Times New Roman"/>
          <w:color w:val="000000" w:themeColor="text1"/>
          <w:sz w:val="24"/>
          <w:szCs w:val="24"/>
        </w:rPr>
        <w:t>. We analyzed age- and sex-based BMI z-scores because participants were still growing.</w:t>
      </w:r>
    </w:p>
    <w:p w14:paraId="323AA190" w14:textId="77777777" w:rsidR="00AC3D32" w:rsidRPr="005B228B" w:rsidRDefault="00AC3D32" w:rsidP="00AC3D32">
      <w:pPr>
        <w:spacing w:after="0" w:line="480" w:lineRule="auto"/>
        <w:ind w:firstLine="360"/>
        <w:rPr>
          <w:rFonts w:ascii="Times" w:eastAsia="Times New Roman" w:hAnsi="Times" w:cs="Times New Roman"/>
          <w:i/>
          <w:iCs/>
          <w:color w:val="000000"/>
          <w:kern w:val="0"/>
          <w:sz w:val="24"/>
          <w:szCs w:val="20"/>
          <w14:ligatures w14:val="none"/>
        </w:rPr>
      </w:pPr>
      <w:r w:rsidRPr="005B228B">
        <w:rPr>
          <w:rFonts w:ascii="Times New Roman" w:eastAsia="Times New Roman" w:hAnsi="Times New Roman" w:cs="Times New Roman"/>
          <w:b/>
          <w:color w:val="000000"/>
          <w:kern w:val="0"/>
          <w:sz w:val="24"/>
          <w:szCs w:val="24"/>
          <w:u w:val="single"/>
          <w14:ligatures w14:val="none"/>
        </w:rPr>
        <w:lastRenderedPageBreak/>
        <w:t>Delay discounting</w:t>
      </w:r>
      <w:r w:rsidRPr="005B228B">
        <w:rPr>
          <w:rFonts w:ascii="Times New Roman" w:eastAsia="Times New Roman" w:hAnsi="Times New Roman" w:cs="Times New Roman"/>
          <w:b/>
          <w:color w:val="000000"/>
          <w:kern w:val="0"/>
          <w:sz w:val="24"/>
          <w:szCs w:val="24"/>
          <w14:ligatures w14:val="none"/>
        </w:rPr>
        <w:t xml:space="preserve">. </w:t>
      </w:r>
      <w:r w:rsidRPr="005B228B">
        <w:rPr>
          <w:rFonts w:ascii="Times New Roman" w:eastAsia="Times New Roman" w:hAnsi="Times New Roman" w:cs="Times New Roman"/>
          <w:color w:val="000000"/>
          <w:kern w:val="0"/>
          <w:sz w:val="24"/>
          <w:szCs w:val="24"/>
          <w14:ligatures w14:val="none"/>
        </w:rPr>
        <w:t xml:space="preserve">We adapted the delay discounting food paradigm from </w:t>
      </w:r>
      <w:bookmarkStart w:id="1" w:name="_Hlk172532399"/>
      <w:r w:rsidRPr="005B228B">
        <w:rPr>
          <w:rFonts w:ascii="Times New Roman" w:eastAsia="Times New Roman" w:hAnsi="Times New Roman" w:cs="Times New Roman"/>
          <w:noProof/>
          <w:color w:val="000000"/>
          <w:kern w:val="0"/>
          <w:sz w:val="24"/>
          <w:szCs w:val="24"/>
          <w14:ligatures w14:val="none"/>
        </w:rPr>
        <w:t>Sellitto</w:t>
      </w:r>
      <w:r w:rsidRPr="005B228B">
        <w:rPr>
          <w:rFonts w:ascii="Times" w:eastAsia="Times" w:hAnsi="Times" w:cs="Arial"/>
          <w:noProof/>
          <w:color w:val="000000"/>
          <w:kern w:val="0"/>
          <w:sz w:val="24"/>
          <w:szCs w:val="20"/>
          <w14:ligatures w14:val="none"/>
        </w:rPr>
        <w:t xml:space="preserve"> et al. </w:t>
      </w:r>
      <w:r w:rsidRPr="005B228B">
        <w:rPr>
          <w:rFonts w:ascii="Times New Roman" w:eastAsia="Times New Roman" w:hAnsi="Times New Roman" w:cs="Times New Roman"/>
          <w:noProof/>
          <w:color w:val="000000"/>
          <w:kern w:val="0"/>
          <w:sz w:val="24"/>
          <w:szCs w:val="24"/>
          <w14:ligatures w14:val="none"/>
        </w:rPr>
        <w:t>(2010)</w:t>
      </w:r>
      <w:r w:rsidRPr="005B228B">
        <w:rPr>
          <w:rFonts w:ascii="Times New Roman" w:eastAsia="Times New Roman" w:hAnsi="Times New Roman" w:cs="Times New Roman"/>
          <w:color w:val="000000"/>
          <w:kern w:val="0"/>
          <w:sz w:val="24"/>
          <w:szCs w:val="24"/>
          <w14:ligatures w14:val="none"/>
        </w:rPr>
        <w:t xml:space="preserve">. </w:t>
      </w:r>
      <w:r w:rsidRPr="005B228B">
        <w:rPr>
          <w:rFonts w:ascii="Times" w:eastAsia="Times New Roman" w:hAnsi="Times" w:cs="Times New Roman"/>
          <w:color w:val="000000"/>
          <w:kern w:val="0"/>
          <w:sz w:val="24"/>
          <w:szCs w:val="20"/>
          <w14:ligatures w14:val="none"/>
        </w:rPr>
        <w:t xml:space="preserve">Participants were presented with 5 hypothetical snack choices at 6 delays (2 days, 2 weeks, 1 month, 3 months, 6 months, 1 year) plus 10 control trials (choice between 2 different amounts of food, both received “now”). During the task, 2 snack amounts appeared on the screen with 2 different time points (“now” and after a delay). In each block, the delayed amount was 40 units (e.g., 40 chocolate bars). Amount of the immediate reward was adjusted using a staircase procedure that converged on the amount of immediate reward being equal in value to delayed reward. Participants completed each delay for a salty and a sweet snack that they selected out of 10 options. The rate at which the subjective value of the food reward decays with delay (k) provided a behavioral measure of delay discounting. </w:t>
      </w:r>
      <w:bookmarkEnd w:id="1"/>
      <w:r w:rsidRPr="005B228B">
        <w:rPr>
          <w:rFonts w:ascii="Times" w:eastAsia="Times New Roman" w:hAnsi="Times" w:cs="Times New Roman"/>
          <w:color w:val="000000"/>
          <w:kern w:val="0"/>
          <w:sz w:val="24"/>
          <w:szCs w:val="20"/>
          <w14:ligatures w14:val="none"/>
        </w:rPr>
        <w:t>The food delay discounting paradigm has shown convergent validity with alternative measures (Hendrickson et al., 2015).</w:t>
      </w:r>
    </w:p>
    <w:p w14:paraId="698C1752" w14:textId="77777777" w:rsidR="00AC3D32" w:rsidRPr="005B228B" w:rsidRDefault="00AC3D32" w:rsidP="00AC3D32">
      <w:pPr>
        <w:spacing w:after="0" w:line="480" w:lineRule="auto"/>
        <w:ind w:firstLine="360"/>
        <w:contextualSpacing/>
        <w:rPr>
          <w:rFonts w:ascii="Times" w:eastAsia="Times New Roman" w:hAnsi="Times" w:cs="Times New Roman"/>
          <w:color w:val="000000"/>
          <w:kern w:val="0"/>
          <w:sz w:val="24"/>
          <w:szCs w:val="20"/>
          <w14:ligatures w14:val="none"/>
        </w:rPr>
      </w:pPr>
      <w:r w:rsidRPr="005B228B">
        <w:rPr>
          <w:rFonts w:ascii="Times New Roman" w:eastAsia="Times New Roman" w:hAnsi="Times New Roman" w:cs="Times New Roman"/>
          <w:b/>
          <w:color w:val="000000"/>
          <w:kern w:val="0"/>
          <w:sz w:val="24"/>
          <w:szCs w:val="24"/>
          <w:u w:val="single"/>
          <w14:ligatures w14:val="none"/>
        </w:rPr>
        <w:t>Emotionality</w:t>
      </w:r>
      <w:r w:rsidRPr="005B228B">
        <w:rPr>
          <w:rFonts w:ascii="Times New Roman" w:eastAsia="Times New Roman" w:hAnsi="Times New Roman" w:cs="Times New Roman"/>
          <w:b/>
          <w:color w:val="000000"/>
          <w:kern w:val="0"/>
          <w:sz w:val="24"/>
          <w:szCs w:val="24"/>
          <w14:ligatures w14:val="none"/>
        </w:rPr>
        <w:t xml:space="preserve">. </w:t>
      </w:r>
      <w:bookmarkStart w:id="2" w:name="_Hlk172532519"/>
      <w:r w:rsidRPr="005B228B">
        <w:rPr>
          <w:rFonts w:ascii="Times" w:eastAsia="Times New Roman" w:hAnsi="Times" w:cs="Times New Roman"/>
          <w:color w:val="000000"/>
          <w:kern w:val="0"/>
          <w:sz w:val="24"/>
          <w:szCs w:val="20"/>
          <w14:ligatures w14:val="none"/>
        </w:rPr>
        <w:t xml:space="preserve">Participants completed the Emotionality Scale </w:t>
      </w:r>
      <w:r w:rsidRPr="005B228B">
        <w:rPr>
          <w:rFonts w:ascii="Times" w:eastAsia="Times New Roman" w:hAnsi="Times" w:cs="Times New Roman"/>
          <w:noProof/>
          <w:color w:val="000000"/>
          <w:kern w:val="0"/>
          <w:sz w:val="24"/>
          <w:szCs w:val="20"/>
          <w14:ligatures w14:val="none"/>
        </w:rPr>
        <w:t>(Buss &amp; Plomin, 1984)</w:t>
      </w:r>
      <w:r w:rsidRPr="005B228B">
        <w:rPr>
          <w:rFonts w:ascii="Times" w:eastAsia="Times New Roman" w:hAnsi="Times" w:cs="Times New Roman"/>
          <w:color w:val="000000"/>
          <w:kern w:val="0"/>
          <w:sz w:val="24"/>
          <w:szCs w:val="20"/>
          <w14:ligatures w14:val="none"/>
        </w:rPr>
        <w:t>, which assesses agreement with 8 items reflecting emotionality (e.g., “I frequently get upset”) over the last month</w:t>
      </w:r>
      <w:bookmarkEnd w:id="2"/>
      <w:r w:rsidRPr="005B228B">
        <w:rPr>
          <w:rFonts w:ascii="Times" w:eastAsia="Times New Roman" w:hAnsi="Times" w:cs="Times New Roman"/>
          <w:color w:val="000000"/>
          <w:kern w:val="0"/>
          <w:sz w:val="24"/>
          <w:szCs w:val="20"/>
          <w14:ligatures w14:val="none"/>
        </w:rPr>
        <w:t>, the same assessment window used for the measures below unless otherwise indicated. It has shown internal consistency (</w:t>
      </w:r>
      <w:r w:rsidRPr="005B228B">
        <w:rPr>
          <w:rFonts w:ascii="Symbol" w:eastAsia="Times New Roman" w:hAnsi="Symbol" w:cs="Symbol"/>
          <w:color w:val="000000"/>
          <w:kern w:val="0"/>
          <w:sz w:val="20"/>
          <w:szCs w:val="20"/>
          <w14:ligatures w14:val="none"/>
        </w:rPr>
        <w:t></w:t>
      </w:r>
      <w:r w:rsidRPr="005B228B">
        <w:rPr>
          <w:rFonts w:ascii="Times" w:eastAsia="Times New Roman" w:hAnsi="Times" w:cs="Times New Roman"/>
          <w:color w:val="000000"/>
          <w:kern w:val="0"/>
          <w:sz w:val="24"/>
          <w:szCs w:val="20"/>
          <w14:ligatures w14:val="none"/>
        </w:rPr>
        <w:t>=.82), 1-month test-retest reliability (</w:t>
      </w:r>
      <w:r w:rsidRPr="005B228B">
        <w:rPr>
          <w:rFonts w:ascii="Times" w:eastAsia="Times New Roman" w:hAnsi="Times" w:cs="Times New Roman"/>
          <w:i/>
          <w:color w:val="000000"/>
          <w:kern w:val="0"/>
          <w:sz w:val="24"/>
          <w:szCs w:val="20"/>
          <w14:ligatures w14:val="none"/>
        </w:rPr>
        <w:t>r</w:t>
      </w:r>
      <w:r w:rsidRPr="005B228B">
        <w:rPr>
          <w:rFonts w:ascii="Times" w:eastAsia="Times New Roman" w:hAnsi="Times" w:cs="Times New Roman"/>
          <w:color w:val="000000"/>
          <w:kern w:val="0"/>
          <w:sz w:val="24"/>
          <w:szCs w:val="20"/>
          <w14:ligatures w14:val="none"/>
        </w:rPr>
        <w:t xml:space="preserve">=.80), convergent validity, and predictive validity </w:t>
      </w:r>
      <w:r w:rsidRPr="005B228B">
        <w:rPr>
          <w:rFonts w:ascii="Times" w:eastAsia="Times New Roman" w:hAnsi="Times" w:cs="Times New Roman"/>
          <w:noProof/>
          <w:color w:val="000000"/>
          <w:kern w:val="0"/>
          <w:sz w:val="24"/>
          <w:szCs w:val="20"/>
          <w14:ligatures w14:val="none"/>
        </w:rPr>
        <w:t>(Buss &amp; Plomin, 1984; Killen et al., 1996)</w:t>
      </w:r>
      <w:r w:rsidRPr="005B228B">
        <w:rPr>
          <w:rFonts w:ascii="Times" w:eastAsia="Times New Roman" w:hAnsi="Times" w:cs="Times New Roman"/>
          <w:color w:val="000000"/>
          <w:kern w:val="0"/>
          <w:sz w:val="24"/>
          <w:szCs w:val="20"/>
          <w14:ligatures w14:val="none"/>
        </w:rPr>
        <w:t xml:space="preserve"> (</w:t>
      </w:r>
      <w:r w:rsidRPr="005B228B">
        <w:rPr>
          <w:rFonts w:ascii="Symbol" w:eastAsia="Times New Roman" w:hAnsi="Symbol" w:cs="Symbol"/>
          <w:color w:val="000000"/>
          <w:kern w:val="0"/>
          <w:sz w:val="20"/>
          <w:szCs w:val="20"/>
          <w14:ligatures w14:val="none"/>
        </w:rPr>
        <w:t></w:t>
      </w:r>
      <w:r w:rsidRPr="005B228B">
        <w:rPr>
          <w:rFonts w:ascii="Times" w:eastAsia="Times New Roman" w:hAnsi="Times" w:cs="Times New Roman"/>
          <w:color w:val="000000"/>
          <w:kern w:val="0"/>
          <w:sz w:val="24"/>
          <w:szCs w:val="20"/>
          <w14:ligatures w14:val="none"/>
        </w:rPr>
        <w:t xml:space="preserve">=.82 at baseline). </w:t>
      </w:r>
    </w:p>
    <w:p w14:paraId="70CB925B" w14:textId="64A0A835" w:rsidR="005B228B" w:rsidRPr="005B228B" w:rsidRDefault="005B228B" w:rsidP="00AC3D32">
      <w:pPr>
        <w:spacing w:after="0" w:line="480" w:lineRule="auto"/>
        <w:ind w:firstLine="360"/>
        <w:rPr>
          <w:rFonts w:ascii="Times New Roman" w:eastAsia="Times New Roman" w:hAnsi="Times New Roman" w:cs="Times New Roman"/>
          <w:b/>
          <w:i/>
          <w:iCs/>
          <w:color w:val="000000"/>
          <w:kern w:val="0"/>
          <w:sz w:val="24"/>
          <w:szCs w:val="24"/>
          <w14:ligatures w14:val="none"/>
        </w:rPr>
      </w:pPr>
      <w:r w:rsidRPr="005B228B">
        <w:rPr>
          <w:rFonts w:ascii="Times New Roman" w:eastAsia="Times New Roman" w:hAnsi="Times New Roman" w:cs="Times New Roman"/>
          <w:b/>
          <w:color w:val="000000"/>
          <w:kern w:val="0"/>
          <w:sz w:val="24"/>
          <w:szCs w:val="24"/>
          <w:u w:val="single"/>
          <w14:ligatures w14:val="none"/>
        </w:rPr>
        <w:t>Caloric deprivation</w:t>
      </w:r>
      <w:r w:rsidRPr="005B228B">
        <w:rPr>
          <w:rFonts w:ascii="Times New Roman" w:eastAsia="Times New Roman" w:hAnsi="Times New Roman" w:cs="Times New Roman"/>
          <w:b/>
          <w:color w:val="000000"/>
          <w:kern w:val="0"/>
          <w:sz w:val="24"/>
          <w:szCs w:val="24"/>
          <w14:ligatures w14:val="none"/>
        </w:rPr>
        <w:t xml:space="preserve">. </w:t>
      </w:r>
      <w:r w:rsidRPr="005B228B">
        <w:rPr>
          <w:rFonts w:ascii="Times" w:eastAsia="Times New Roman" w:hAnsi="Times" w:cs="Times New Roman"/>
          <w:color w:val="000000"/>
          <w:kern w:val="0"/>
          <w:sz w:val="24"/>
          <w:szCs w:val="20"/>
          <w14:ligatures w14:val="none"/>
        </w:rPr>
        <w:t xml:space="preserve">A computer program texted participants 10 times over 10 days at randomly selected times asking how long it had been since their last intake of caloric foods or beverages. Average time since last caloric intake from this EMA data was used to estimate habitual </w:t>
      </w:r>
      <w:r w:rsidRPr="005B228B">
        <w:rPr>
          <w:rFonts w:ascii="Times" w:eastAsia="Times New Roman" w:hAnsi="Times" w:cs="Arial"/>
          <w:color w:val="000000"/>
          <w:kern w:val="0"/>
          <w:sz w:val="24"/>
          <w:szCs w:val="24"/>
          <w14:ligatures w14:val="none"/>
        </w:rPr>
        <w:t>caloric deprivation</w:t>
      </w:r>
      <w:r w:rsidRPr="005B228B">
        <w:rPr>
          <w:rFonts w:ascii="Times" w:eastAsia="Times New Roman" w:hAnsi="Times" w:cs="Times New Roman"/>
          <w:color w:val="000000"/>
          <w:kern w:val="0"/>
          <w:sz w:val="24"/>
          <w:szCs w:val="20"/>
          <w14:ligatures w14:val="none"/>
        </w:rPr>
        <w:t xml:space="preserve">. As noted, average number of hours since last caloric intake correlated </w:t>
      </w:r>
      <w:r w:rsidRPr="005B228B">
        <w:rPr>
          <w:rFonts w:ascii="Times" w:eastAsia="Times New Roman" w:hAnsi="Times" w:cs="Arial"/>
          <w:color w:val="000000"/>
          <w:kern w:val="0"/>
          <w:sz w:val="24"/>
          <w:szCs w:val="24"/>
          <w14:ligatures w14:val="none"/>
        </w:rPr>
        <w:t xml:space="preserve">(mean </w:t>
      </w:r>
      <w:r w:rsidRPr="005B228B">
        <w:rPr>
          <w:rFonts w:ascii="Times" w:eastAsia="Times New Roman" w:hAnsi="Times" w:cs="Arial"/>
          <w:i/>
          <w:iCs/>
          <w:color w:val="000000"/>
          <w:kern w:val="0"/>
          <w:sz w:val="24"/>
          <w:szCs w:val="24"/>
          <w14:ligatures w14:val="none"/>
        </w:rPr>
        <w:t>r</w:t>
      </w:r>
      <w:r w:rsidRPr="005B228B">
        <w:rPr>
          <w:rFonts w:ascii="Times" w:eastAsia="Times New Roman" w:hAnsi="Times" w:cs="Arial"/>
          <w:color w:val="000000"/>
          <w:kern w:val="0"/>
          <w:sz w:val="24"/>
          <w:szCs w:val="24"/>
          <w14:ligatures w14:val="none"/>
        </w:rPr>
        <w:t xml:space="preserve">=.53) </w:t>
      </w:r>
      <w:r w:rsidRPr="005B228B">
        <w:rPr>
          <w:rFonts w:ascii="Times" w:eastAsia="Times New Roman" w:hAnsi="Times" w:cs="Times New Roman"/>
          <w:color w:val="000000"/>
          <w:kern w:val="0"/>
          <w:sz w:val="24"/>
          <w:szCs w:val="20"/>
          <w14:ligatures w14:val="none"/>
        </w:rPr>
        <w:t xml:space="preserve">with fMRI-assessed responsivity of brain reward regions to tastes and anticipated tastes of chocolate milkshake and high-calorie food images </w:t>
      </w:r>
      <w:r w:rsidRPr="005B228B">
        <w:rPr>
          <w:rFonts w:ascii="Times" w:eastAsia="Times New Roman" w:hAnsi="Times" w:cs="Times New Roman"/>
          <w:noProof/>
          <w:color w:val="000000"/>
          <w:kern w:val="0"/>
          <w:sz w:val="24"/>
          <w:szCs w:val="20"/>
          <w14:ligatures w14:val="none"/>
        </w:rPr>
        <w:lastRenderedPageBreak/>
        <w:t>(Stice et al., 2013)</w:t>
      </w:r>
      <w:r w:rsidRPr="005B228B">
        <w:rPr>
          <w:rFonts w:ascii="Times" w:eastAsia="Times New Roman" w:hAnsi="Times" w:cs="Arial"/>
          <w:color w:val="000000"/>
          <w:kern w:val="0"/>
          <w:sz w:val="24"/>
          <w:szCs w:val="24"/>
          <w14:ligatures w14:val="none"/>
        </w:rPr>
        <w:t xml:space="preserve">. </w:t>
      </w:r>
      <w:r w:rsidRPr="005B228B">
        <w:rPr>
          <w:rFonts w:ascii="Times" w:eastAsia="Times New Roman" w:hAnsi="Times" w:cs="Times New Roman"/>
          <w:noProof/>
          <w:color w:val="000000"/>
          <w:kern w:val="0"/>
          <w:sz w:val="24"/>
          <w:szCs w:val="20"/>
          <w14:ligatures w14:val="none"/>
        </w:rPr>
        <w:t>Adolescents with versus without parental history of eating pathology reported significantly more hours since last caloric intake at baseline (Stice et al., 2021)</w:t>
      </w:r>
      <w:r w:rsidRPr="005B228B">
        <w:rPr>
          <w:rFonts w:ascii="Times" w:eastAsia="Times New Roman" w:hAnsi="Times" w:cs="Arial"/>
          <w:color w:val="000000"/>
          <w:kern w:val="0"/>
          <w:sz w:val="24"/>
          <w:szCs w:val="24"/>
          <w14:ligatures w14:val="none"/>
        </w:rPr>
        <w:t xml:space="preserve">. </w:t>
      </w:r>
    </w:p>
    <w:p w14:paraId="72EE973F" w14:textId="0225B977" w:rsidR="005B228B" w:rsidRPr="005B228B" w:rsidRDefault="005B228B" w:rsidP="005B228B">
      <w:pPr>
        <w:spacing w:after="0" w:line="480" w:lineRule="auto"/>
        <w:ind w:firstLine="360"/>
        <w:contextualSpacing/>
        <w:rPr>
          <w:rFonts w:ascii="Times New Roman" w:eastAsia="Times New Roman" w:hAnsi="Times New Roman" w:cs="Times New Roman"/>
          <w:color w:val="000000"/>
          <w:kern w:val="0"/>
          <w:sz w:val="24"/>
          <w:szCs w:val="24"/>
          <w14:ligatures w14:val="none"/>
        </w:rPr>
      </w:pPr>
      <w:r w:rsidRPr="005B228B">
        <w:rPr>
          <w:rFonts w:ascii="Times New Roman" w:eastAsia="Times New Roman" w:hAnsi="Times New Roman" w:cs="Times New Roman"/>
          <w:b/>
          <w:color w:val="000000"/>
          <w:kern w:val="0"/>
          <w:sz w:val="24"/>
          <w:szCs w:val="24"/>
          <w:u w:val="single"/>
          <w14:ligatures w14:val="none"/>
        </w:rPr>
        <w:t>Birth complications</w:t>
      </w:r>
      <w:r w:rsidRPr="005B228B">
        <w:rPr>
          <w:rFonts w:ascii="Times New Roman" w:eastAsia="Times New Roman" w:hAnsi="Times New Roman" w:cs="Times New Roman"/>
          <w:b/>
          <w:color w:val="000000"/>
          <w:kern w:val="0"/>
          <w:sz w:val="24"/>
          <w:szCs w:val="24"/>
          <w14:ligatures w14:val="none"/>
        </w:rPr>
        <w:t xml:space="preserve">. </w:t>
      </w:r>
      <w:bookmarkStart w:id="3" w:name="_Hlk172532493"/>
      <w:r w:rsidRPr="005B228B">
        <w:rPr>
          <w:rFonts w:ascii="Times" w:eastAsia="Times New Roman" w:hAnsi="Times" w:cs="Times New Roman"/>
          <w:color w:val="000000"/>
          <w:kern w:val="0"/>
          <w:sz w:val="24"/>
          <w:szCs w:val="20"/>
          <w14:ligatures w14:val="none"/>
        </w:rPr>
        <w:t xml:space="preserve">A modified version of the Birth and Neonate sections of the Pregnancy History Instrument-Revised </w:t>
      </w:r>
      <w:r w:rsidRPr="005B228B">
        <w:rPr>
          <w:rFonts w:ascii="Times" w:eastAsia="Times New Roman" w:hAnsi="Times" w:cs="Times New Roman"/>
          <w:noProof/>
          <w:color w:val="000000"/>
          <w:kern w:val="0"/>
          <w:sz w:val="24"/>
          <w:szCs w:val="20"/>
          <w14:ligatures w14:val="none"/>
        </w:rPr>
        <w:t>(Buka</w:t>
      </w:r>
      <w:r w:rsidRPr="005B228B">
        <w:rPr>
          <w:rFonts w:ascii="Times" w:eastAsia="Times" w:hAnsi="Times" w:cs="Arial"/>
          <w:noProof/>
          <w:color w:val="000000"/>
          <w:kern w:val="0"/>
          <w:sz w:val="24"/>
          <w:szCs w:val="20"/>
          <w14:ligatures w14:val="none"/>
        </w:rPr>
        <w:t xml:space="preserve"> et al., </w:t>
      </w:r>
      <w:r w:rsidRPr="005B228B">
        <w:rPr>
          <w:rFonts w:ascii="Times" w:eastAsia="Times New Roman" w:hAnsi="Times" w:cs="Times New Roman"/>
          <w:noProof/>
          <w:color w:val="000000"/>
          <w:kern w:val="0"/>
          <w:sz w:val="24"/>
          <w:szCs w:val="20"/>
          <w14:ligatures w14:val="none"/>
        </w:rPr>
        <w:t>2000)</w:t>
      </w:r>
      <w:r w:rsidRPr="005B228B">
        <w:rPr>
          <w:rFonts w:ascii="Times" w:eastAsia="Times New Roman" w:hAnsi="Times" w:cs="Times New Roman"/>
          <w:color w:val="000000"/>
          <w:kern w:val="0"/>
          <w:sz w:val="24"/>
          <w:szCs w:val="20"/>
          <w14:ligatures w14:val="none"/>
        </w:rPr>
        <w:t xml:space="preserve"> assessed birth complications. </w:t>
      </w:r>
      <w:bookmarkEnd w:id="3"/>
      <w:r w:rsidRPr="005B228B">
        <w:rPr>
          <w:rFonts w:ascii="Times" w:eastAsia="Times New Roman" w:hAnsi="Times" w:cs="Times New Roman"/>
          <w:color w:val="000000"/>
          <w:kern w:val="0"/>
          <w:sz w:val="24"/>
          <w:szCs w:val="20"/>
          <w14:ligatures w14:val="none"/>
        </w:rPr>
        <w:t xml:space="preserve">This interview was adapted into an 18-item parent-report questionnaire to assess birth complications that correlated with a lifetime history of AN </w:t>
      </w:r>
      <w:r w:rsidRPr="005B228B">
        <w:rPr>
          <w:rFonts w:ascii="Times" w:eastAsia="Times New Roman" w:hAnsi="Times" w:cs="Times New Roman"/>
          <w:noProof/>
          <w:color w:val="000000"/>
          <w:kern w:val="0"/>
          <w:sz w:val="24"/>
          <w:szCs w:val="20"/>
          <w14:ligatures w14:val="none"/>
        </w:rPr>
        <w:t>(Cnattingius et al., 1999)</w:t>
      </w:r>
      <w:r w:rsidRPr="005B228B">
        <w:rPr>
          <w:rFonts w:ascii="Times" w:eastAsia="Times New Roman" w:hAnsi="Times" w:cs="Times New Roman"/>
          <w:color w:val="000000"/>
          <w:kern w:val="0"/>
          <w:sz w:val="24"/>
          <w:szCs w:val="20"/>
          <w14:ligatures w14:val="none"/>
        </w:rPr>
        <w:t xml:space="preserve"> and related complications. Data indicate that mothers can accurately recall childbirth information over 22 years later </w:t>
      </w:r>
      <w:r w:rsidRPr="005B228B">
        <w:rPr>
          <w:rFonts w:ascii="Times" w:eastAsia="Times New Roman" w:hAnsi="Times" w:cs="Times New Roman"/>
          <w:noProof/>
          <w:color w:val="000000"/>
          <w:kern w:val="0"/>
          <w:sz w:val="24"/>
          <w:szCs w:val="20"/>
          <w14:ligatures w14:val="none"/>
        </w:rPr>
        <w:t>(Buka</w:t>
      </w:r>
      <w:r w:rsidRPr="005B228B">
        <w:rPr>
          <w:rFonts w:ascii="Times" w:eastAsia="Times" w:hAnsi="Times" w:cs="Arial"/>
          <w:noProof/>
          <w:color w:val="000000"/>
          <w:kern w:val="0"/>
          <w:sz w:val="24"/>
          <w:szCs w:val="20"/>
          <w14:ligatures w14:val="none"/>
        </w:rPr>
        <w:t xml:space="preserve"> et al., </w:t>
      </w:r>
      <w:r w:rsidRPr="005B228B">
        <w:rPr>
          <w:rFonts w:ascii="Times" w:eastAsia="Times New Roman" w:hAnsi="Times" w:cs="Times New Roman"/>
          <w:noProof/>
          <w:color w:val="000000"/>
          <w:kern w:val="0"/>
          <w:sz w:val="24"/>
          <w:szCs w:val="20"/>
          <w14:ligatures w14:val="none"/>
        </w:rPr>
        <w:t>2004)</w:t>
      </w:r>
      <w:r w:rsidRPr="005B228B">
        <w:rPr>
          <w:rFonts w:ascii="Times" w:eastAsia="Times New Roman" w:hAnsi="Times" w:cs="Times New Roman"/>
          <w:color w:val="000000"/>
          <w:kern w:val="0"/>
          <w:sz w:val="24"/>
          <w:szCs w:val="20"/>
          <w14:ligatures w14:val="none"/>
        </w:rPr>
        <w:t>.</w:t>
      </w:r>
      <w:r w:rsidR="003D6BF9">
        <w:rPr>
          <w:rFonts w:ascii="Times" w:eastAsia="Times New Roman" w:hAnsi="Times" w:cs="Times New Roman"/>
          <w:color w:val="000000"/>
          <w:kern w:val="0"/>
          <w:sz w:val="24"/>
          <w:szCs w:val="20"/>
          <w14:ligatures w14:val="none"/>
        </w:rPr>
        <w:t xml:space="preserve"> </w:t>
      </w:r>
    </w:p>
    <w:p w14:paraId="20028D1D" w14:textId="03A8A03C" w:rsidR="003616B6" w:rsidRDefault="003616B6" w:rsidP="00091F4B">
      <w:pPr>
        <w:spacing w:after="0" w:line="480" w:lineRule="auto"/>
        <w:outlineLvl w:val="0"/>
        <w:rPr>
          <w:rFonts w:ascii="Times New Roman" w:eastAsia="Calibri" w:hAnsi="Times New Roman" w:cs="Times New Roman"/>
          <w:b/>
          <w:color w:val="000000"/>
          <w:kern w:val="0"/>
          <w:sz w:val="24"/>
          <w14:ligatures w14:val="none"/>
        </w:rPr>
      </w:pPr>
      <w:r>
        <w:rPr>
          <w:rFonts w:ascii="Times New Roman" w:eastAsia="Calibri" w:hAnsi="Times New Roman" w:cs="Times New Roman"/>
          <w:b/>
          <w:color w:val="000000"/>
          <w:kern w:val="0"/>
          <w:sz w:val="24"/>
          <w14:ligatures w14:val="none"/>
        </w:rPr>
        <w:t>fMRI data acquisition</w:t>
      </w:r>
    </w:p>
    <w:p w14:paraId="68FD8E01" w14:textId="2E4360AA" w:rsidR="003616B6" w:rsidRPr="003616B6" w:rsidRDefault="003616B6" w:rsidP="00091F4B">
      <w:pPr>
        <w:spacing w:after="0" w:line="480" w:lineRule="auto"/>
        <w:outlineLvl w:val="0"/>
        <w:rPr>
          <w:rFonts w:ascii="Times New Roman" w:eastAsia="Calibri" w:hAnsi="Times New Roman" w:cs="Times New Roman"/>
          <w:bCs/>
          <w:color w:val="000000"/>
          <w:kern w:val="0"/>
          <w:sz w:val="24"/>
          <w:szCs w:val="24"/>
          <w14:ligatures w14:val="none"/>
        </w:rPr>
      </w:pPr>
      <w:r>
        <w:rPr>
          <w:rFonts w:ascii="Times New Roman" w:eastAsia="Calibri" w:hAnsi="Times New Roman" w:cs="Times New Roman"/>
          <w:b/>
          <w:color w:val="000000"/>
          <w:kern w:val="0"/>
          <w:sz w:val="24"/>
          <w14:ligatures w14:val="none"/>
        </w:rPr>
        <w:tab/>
      </w:r>
      <w:r w:rsidRPr="003616B6">
        <w:rPr>
          <w:rFonts w:ascii="Times New Roman" w:eastAsia="Calibri" w:hAnsi="Times New Roman"/>
          <w:color w:val="000000" w:themeColor="text1"/>
          <w:sz w:val="24"/>
          <w:szCs w:val="24"/>
        </w:rPr>
        <w:t xml:space="preserve">Data were acquired using a Siemens Skyra 3 Tesla MRI scanner. A 32-channel head coil acquired data from the entire brain. Functional scans used a T2* weighted echo-planar plus sequence (72 slices, TE = 25 </w:t>
      </w:r>
      <w:proofErr w:type="spellStart"/>
      <w:r w:rsidRPr="003616B6">
        <w:rPr>
          <w:rFonts w:ascii="Times New Roman" w:eastAsia="Calibri" w:hAnsi="Times New Roman"/>
          <w:color w:val="000000" w:themeColor="text1"/>
          <w:sz w:val="24"/>
          <w:szCs w:val="24"/>
        </w:rPr>
        <w:t>ms</w:t>
      </w:r>
      <w:proofErr w:type="spellEnd"/>
      <w:r w:rsidRPr="003616B6">
        <w:rPr>
          <w:rFonts w:ascii="Times New Roman" w:eastAsia="Calibri" w:hAnsi="Times New Roman"/>
          <w:color w:val="000000" w:themeColor="text1"/>
          <w:sz w:val="24"/>
          <w:szCs w:val="24"/>
        </w:rPr>
        <w:t xml:space="preserve">, TR = 2000 </w:t>
      </w:r>
      <w:proofErr w:type="spellStart"/>
      <w:r w:rsidRPr="003616B6">
        <w:rPr>
          <w:rFonts w:ascii="Times New Roman" w:eastAsia="Calibri" w:hAnsi="Times New Roman"/>
          <w:color w:val="000000" w:themeColor="text1"/>
          <w:sz w:val="24"/>
          <w:szCs w:val="24"/>
        </w:rPr>
        <w:t>ms</w:t>
      </w:r>
      <w:proofErr w:type="spellEnd"/>
      <w:r w:rsidRPr="003616B6">
        <w:rPr>
          <w:rFonts w:ascii="Times New Roman" w:eastAsia="Calibri" w:hAnsi="Times New Roman"/>
          <w:color w:val="000000" w:themeColor="text1"/>
          <w:sz w:val="24"/>
          <w:szCs w:val="24"/>
        </w:rPr>
        <w:t>, flip angle = 90°, matrix size = 100 x 100, voxel size = 2 mm</w:t>
      </w:r>
      <w:r w:rsidRPr="003616B6">
        <w:rPr>
          <w:rFonts w:ascii="Times New Roman" w:eastAsia="Calibri" w:hAnsi="Times New Roman"/>
          <w:color w:val="000000" w:themeColor="text1"/>
          <w:sz w:val="24"/>
          <w:szCs w:val="24"/>
          <w:vertAlign w:val="superscript"/>
        </w:rPr>
        <w:t>3</w:t>
      </w:r>
      <w:r w:rsidRPr="003616B6">
        <w:rPr>
          <w:rFonts w:ascii="Times New Roman" w:eastAsia="Calibri" w:hAnsi="Times New Roman"/>
          <w:color w:val="000000" w:themeColor="text1"/>
          <w:sz w:val="24"/>
          <w:szCs w:val="24"/>
        </w:rPr>
        <w:t xml:space="preserve">, axial slices = 72, FOV = 200). Structural scans were collected using a high-resolution anatomical T1-weighted MP-RAGE scan (TE = 3.43 </w:t>
      </w:r>
      <w:proofErr w:type="spellStart"/>
      <w:r w:rsidRPr="003616B6">
        <w:rPr>
          <w:rFonts w:ascii="Times New Roman" w:eastAsia="Calibri" w:hAnsi="Times New Roman"/>
          <w:color w:val="000000" w:themeColor="text1"/>
          <w:sz w:val="24"/>
          <w:szCs w:val="24"/>
        </w:rPr>
        <w:t>ms</w:t>
      </w:r>
      <w:proofErr w:type="spellEnd"/>
      <w:r w:rsidRPr="003616B6">
        <w:rPr>
          <w:rFonts w:ascii="Times New Roman" w:eastAsia="Calibri" w:hAnsi="Times New Roman"/>
          <w:color w:val="000000" w:themeColor="text1"/>
          <w:sz w:val="24"/>
          <w:szCs w:val="24"/>
        </w:rPr>
        <w:t xml:space="preserve">, TR = 2500 </w:t>
      </w:r>
      <w:proofErr w:type="spellStart"/>
      <w:r w:rsidRPr="003616B6">
        <w:rPr>
          <w:rFonts w:ascii="Times New Roman" w:eastAsia="Calibri" w:hAnsi="Times New Roman"/>
          <w:color w:val="000000" w:themeColor="text1"/>
          <w:sz w:val="24"/>
          <w:szCs w:val="24"/>
        </w:rPr>
        <w:t>ms</w:t>
      </w:r>
      <w:proofErr w:type="spellEnd"/>
      <w:r w:rsidRPr="003616B6">
        <w:rPr>
          <w:rFonts w:ascii="Times New Roman" w:eastAsia="Calibri" w:hAnsi="Times New Roman"/>
          <w:color w:val="000000" w:themeColor="text1"/>
          <w:sz w:val="24"/>
          <w:szCs w:val="24"/>
        </w:rPr>
        <w:t>, 256 x 256 matrix, voxel size = 1 mm</w:t>
      </w:r>
      <w:r w:rsidRPr="003616B6">
        <w:rPr>
          <w:rFonts w:ascii="Times New Roman" w:eastAsia="Calibri" w:hAnsi="Times New Roman"/>
          <w:color w:val="000000" w:themeColor="text1"/>
          <w:sz w:val="24"/>
          <w:szCs w:val="24"/>
          <w:vertAlign w:val="superscript"/>
        </w:rPr>
        <w:t>3</w:t>
      </w:r>
      <w:r w:rsidRPr="003616B6">
        <w:rPr>
          <w:rFonts w:ascii="Times New Roman" w:eastAsia="Calibri" w:hAnsi="Times New Roman"/>
          <w:color w:val="000000" w:themeColor="text1"/>
          <w:sz w:val="24"/>
          <w:szCs w:val="24"/>
        </w:rPr>
        <w:t>, sagittal slices = 176, FOV = 256).</w:t>
      </w:r>
    </w:p>
    <w:p w14:paraId="21C9F63A" w14:textId="0FB14DCE" w:rsidR="006D025A" w:rsidRPr="00E07604" w:rsidRDefault="006D025A" w:rsidP="00091F4B">
      <w:pPr>
        <w:spacing w:after="0" w:line="480" w:lineRule="auto"/>
        <w:outlineLvl w:val="0"/>
        <w:rPr>
          <w:rFonts w:ascii="Times New Roman" w:eastAsia="Calibri" w:hAnsi="Times New Roman" w:cs="Times New Roman"/>
          <w:b/>
          <w:color w:val="000000"/>
          <w:kern w:val="0"/>
          <w:sz w:val="24"/>
          <w14:ligatures w14:val="none"/>
        </w:rPr>
      </w:pPr>
      <w:r w:rsidRPr="00E07604">
        <w:rPr>
          <w:rFonts w:ascii="Times New Roman" w:eastAsia="Calibri" w:hAnsi="Times New Roman" w:cs="Times New Roman"/>
          <w:b/>
          <w:color w:val="000000"/>
          <w:kern w:val="0"/>
          <w:sz w:val="24"/>
          <w14:ligatures w14:val="none"/>
        </w:rPr>
        <w:t>fMRI data preprocessing</w:t>
      </w:r>
    </w:p>
    <w:p w14:paraId="4A08E11D" w14:textId="77777777" w:rsidR="006D025A" w:rsidRPr="006E00C6" w:rsidRDefault="006D025A" w:rsidP="006D025A">
      <w:pPr>
        <w:spacing w:after="0" w:line="480" w:lineRule="auto"/>
        <w:ind w:firstLine="720"/>
        <w:outlineLvl w:val="0"/>
        <w:rPr>
          <w:rFonts w:ascii="Times New Roman" w:eastAsia="Calibri" w:hAnsi="Times New Roman" w:cs="Times New Roman"/>
          <w:color w:val="000000"/>
          <w:kern w:val="0"/>
          <w:sz w:val="24"/>
          <w14:ligatures w14:val="none"/>
        </w:rPr>
      </w:pPr>
      <w:r w:rsidRPr="00E07604">
        <w:rPr>
          <w:rFonts w:ascii="Times New Roman" w:eastAsia="Calibri" w:hAnsi="Times New Roman" w:cs="Times New Roman"/>
          <w:color w:val="000000"/>
          <w:kern w:val="0"/>
          <w:sz w:val="24"/>
          <w14:ligatures w14:val="none"/>
        </w:rPr>
        <w:t xml:space="preserve">DICOM images were converted to </w:t>
      </w:r>
      <w:proofErr w:type="spellStart"/>
      <w:r w:rsidRPr="00E07604">
        <w:rPr>
          <w:rFonts w:ascii="Times New Roman" w:eastAsia="Calibri" w:hAnsi="Times New Roman" w:cs="Times New Roman"/>
          <w:color w:val="000000"/>
          <w:kern w:val="0"/>
          <w:sz w:val="24"/>
          <w14:ligatures w14:val="none"/>
        </w:rPr>
        <w:t>NIfTI</w:t>
      </w:r>
      <w:proofErr w:type="spellEnd"/>
      <w:r w:rsidRPr="00E07604">
        <w:rPr>
          <w:rFonts w:ascii="Times New Roman" w:eastAsia="Calibri" w:hAnsi="Times New Roman" w:cs="Times New Roman"/>
          <w:color w:val="000000"/>
          <w:kern w:val="0"/>
          <w:sz w:val="24"/>
          <w14:ligatures w14:val="none"/>
        </w:rPr>
        <w:t xml:space="preserve"> format via </w:t>
      </w:r>
      <w:proofErr w:type="spellStart"/>
      <w:r w:rsidRPr="00E07604">
        <w:rPr>
          <w:rFonts w:ascii="Times New Roman" w:eastAsia="Calibri" w:hAnsi="Times New Roman" w:cs="Times New Roman"/>
          <w:color w:val="000000"/>
          <w:kern w:val="0"/>
          <w:sz w:val="24"/>
          <w14:ligatures w14:val="none"/>
        </w:rPr>
        <w:t>MRIConvert</w:t>
      </w:r>
      <w:proofErr w:type="spellEnd"/>
      <w:r w:rsidRPr="00E07604">
        <w:rPr>
          <w:rFonts w:ascii="Times New Roman" w:eastAsia="Calibri" w:hAnsi="Times New Roman" w:cs="Times New Roman"/>
          <w:color w:val="000000"/>
          <w:kern w:val="0"/>
          <w:sz w:val="24"/>
          <w14:ligatures w14:val="none"/>
        </w:rPr>
        <w:t xml:space="preserve"> (</w:t>
      </w:r>
      <w:hyperlink r:id="rId6" w:history="1">
        <w:r w:rsidRPr="00E07604">
          <w:rPr>
            <w:rFonts w:ascii="Times New Roman" w:eastAsia="Calibri" w:hAnsi="Times New Roman" w:cs="Times New Roman"/>
            <w:color w:val="000000"/>
            <w:kern w:val="0"/>
            <w:sz w:val="24"/>
            <w14:ligatures w14:val="none"/>
          </w:rPr>
          <w:t xml:space="preserve">http://lcni.uoregon.edu/~ </w:t>
        </w:r>
        <w:proofErr w:type="spellStart"/>
        <w:r w:rsidRPr="00E07604">
          <w:rPr>
            <w:rFonts w:ascii="Times New Roman" w:eastAsia="Calibri" w:hAnsi="Times New Roman" w:cs="Times New Roman"/>
            <w:color w:val="000000"/>
            <w:kern w:val="0"/>
            <w:sz w:val="24"/>
            <w14:ligatures w14:val="none"/>
          </w:rPr>
          <w:t>jolinda</w:t>
        </w:r>
        <w:proofErr w:type="spellEnd"/>
        <w:r w:rsidRPr="00E07604">
          <w:rPr>
            <w:rFonts w:ascii="Times New Roman" w:eastAsia="Calibri" w:hAnsi="Times New Roman" w:cs="Times New Roman"/>
            <w:color w:val="000000"/>
            <w:kern w:val="0"/>
            <w:sz w:val="24"/>
            <w14:ligatures w14:val="none"/>
          </w:rPr>
          <w:t>/</w:t>
        </w:r>
        <w:proofErr w:type="spellStart"/>
        <w:r w:rsidRPr="00E07604">
          <w:rPr>
            <w:rFonts w:ascii="Times New Roman" w:eastAsia="Calibri" w:hAnsi="Times New Roman" w:cs="Times New Roman"/>
            <w:color w:val="000000"/>
            <w:kern w:val="0"/>
            <w:sz w:val="24"/>
            <w14:ligatures w14:val="none"/>
          </w:rPr>
          <w:t>MRIConvert</w:t>
        </w:r>
        <w:proofErr w:type="spellEnd"/>
        <w:r w:rsidRPr="00E07604">
          <w:rPr>
            <w:rFonts w:ascii="Times New Roman" w:eastAsia="Calibri" w:hAnsi="Times New Roman" w:cs="Times New Roman"/>
            <w:color w:val="000000"/>
            <w:kern w:val="0"/>
            <w:sz w:val="24"/>
            <w14:ligatures w14:val="none"/>
          </w:rPr>
          <w:t>/</w:t>
        </w:r>
      </w:hyperlink>
      <w:r w:rsidRPr="00E07604">
        <w:rPr>
          <w:rFonts w:ascii="Times New Roman" w:eastAsia="Calibri" w:hAnsi="Times New Roman" w:cs="Times New Roman"/>
          <w:color w:val="000000"/>
          <w:kern w:val="0"/>
          <w:sz w:val="24"/>
          <w14:ligatures w14:val="none"/>
        </w:rPr>
        <w:t xml:space="preserve">) and non-brain tissue was removed using Brain Extraction Tool in FSL (FMRIB Analysis Group, Oxford, UK). Data were preprocessed and analyzed using statistical parametric mapping (SPM12; </w:t>
      </w:r>
      <w:proofErr w:type="spellStart"/>
      <w:r w:rsidRPr="00E07604">
        <w:rPr>
          <w:rFonts w:ascii="Times New Roman" w:eastAsia="Calibri" w:hAnsi="Times New Roman" w:cs="Times New Roman"/>
          <w:color w:val="000000"/>
          <w:kern w:val="0"/>
          <w:sz w:val="24"/>
          <w14:ligatures w14:val="none"/>
        </w:rPr>
        <w:t>Wellcome</w:t>
      </w:r>
      <w:proofErr w:type="spellEnd"/>
      <w:r w:rsidRPr="00E07604">
        <w:rPr>
          <w:rFonts w:ascii="Times New Roman" w:eastAsia="Calibri" w:hAnsi="Times New Roman" w:cs="Times New Roman"/>
          <w:color w:val="000000"/>
          <w:kern w:val="0"/>
          <w:sz w:val="24"/>
          <w14:ligatures w14:val="none"/>
        </w:rPr>
        <w:t xml:space="preserve"> Department of Imaging Neuroscience) in MATLAB. Anatomical data were segmented and normalized to Montreal Neurological Institute space</w:t>
      </w:r>
      <w:r w:rsidRPr="006E00C6">
        <w:rPr>
          <w:rFonts w:ascii="Times New Roman" w:eastAsia="Calibri" w:hAnsi="Times New Roman" w:cs="Times New Roman"/>
          <w:color w:val="000000"/>
          <w:kern w:val="0"/>
          <w:sz w:val="24"/>
          <w14:ligatures w14:val="none"/>
        </w:rPr>
        <w:t xml:space="preserve"> with the use of the DARTEL toolbox, resulting in a sample-specific template and individual-level deformation fields for application to the normalization step during functional data </w:t>
      </w:r>
      <w:r w:rsidRPr="006E00C6">
        <w:rPr>
          <w:rFonts w:ascii="Times New Roman" w:eastAsia="Calibri" w:hAnsi="Times New Roman" w:cs="Times New Roman"/>
          <w:color w:val="000000"/>
          <w:kern w:val="0"/>
          <w:sz w:val="24"/>
          <w14:ligatures w14:val="none"/>
        </w:rPr>
        <w:lastRenderedPageBreak/>
        <w:t xml:space="preserve">preprocessing. Functional data were adjusted for variation in magnetic field distortion using field maps, realigned to the mean, </w:t>
      </w:r>
      <w:proofErr w:type="spellStart"/>
      <w:r w:rsidRPr="006E00C6">
        <w:rPr>
          <w:rFonts w:ascii="Times New Roman" w:eastAsia="Calibri" w:hAnsi="Times New Roman" w:cs="Times New Roman"/>
          <w:color w:val="000000"/>
          <w:kern w:val="0"/>
          <w:sz w:val="24"/>
          <w14:ligatures w14:val="none"/>
        </w:rPr>
        <w:t>coregistered</w:t>
      </w:r>
      <w:proofErr w:type="spellEnd"/>
      <w:r w:rsidRPr="006E00C6">
        <w:rPr>
          <w:rFonts w:ascii="Times New Roman" w:eastAsia="Calibri" w:hAnsi="Times New Roman" w:cs="Times New Roman"/>
          <w:color w:val="000000"/>
          <w:kern w:val="0"/>
          <w:sz w:val="24"/>
          <w14:ligatures w14:val="none"/>
        </w:rPr>
        <w:t xml:space="preserve"> with the anatomical, normalized to Montreal Neurological Institute (MNI) space with the use of DARTEL and smoothed to 6 mm Gaussian full-width-at-half-maximum (FWHM). </w:t>
      </w:r>
    </w:p>
    <w:p w14:paraId="590E1D27" w14:textId="49663D7C" w:rsidR="006D025A" w:rsidRDefault="006D025A" w:rsidP="006D025A">
      <w:pPr>
        <w:spacing w:after="0" w:line="480" w:lineRule="auto"/>
        <w:ind w:firstLine="720"/>
        <w:outlineLvl w:val="0"/>
        <w:rPr>
          <w:rFonts w:ascii="Times New Roman" w:eastAsia="Calibri" w:hAnsi="Times New Roman" w:cs="Times New Roman"/>
          <w:kern w:val="0"/>
          <w:sz w:val="24"/>
          <w14:ligatures w14:val="none"/>
        </w:rPr>
      </w:pPr>
      <w:r w:rsidRPr="006E00C6">
        <w:rPr>
          <w:rFonts w:ascii="Times New Roman" w:eastAsia="Calibri" w:hAnsi="Times New Roman" w:cs="Times New Roman"/>
          <w:color w:val="000000"/>
          <w:kern w:val="0"/>
          <w:sz w:val="24"/>
          <w14:ligatures w14:val="none"/>
        </w:rPr>
        <w:t xml:space="preserve">Functional data were assessed to detect spikes in global mean response and motion outliers using the Artifact Detection Toolbox (ART; Gabrieli Laboratory, McGovern Institute for Brain Research, Cambridge MA). Head motion greater than 3 mm or degrees in any direction was our </w:t>
      </w:r>
      <w:r w:rsidRPr="006E00C6">
        <w:rPr>
          <w:rFonts w:ascii="Times New Roman" w:eastAsia="Calibri" w:hAnsi="Times New Roman" w:cs="Times New Roman"/>
          <w:i/>
          <w:color w:val="000000"/>
          <w:kern w:val="0"/>
          <w:sz w:val="24"/>
          <w14:ligatures w14:val="none"/>
        </w:rPr>
        <w:t>a priori</w:t>
      </w:r>
      <w:r w:rsidRPr="006E00C6">
        <w:rPr>
          <w:rFonts w:ascii="Times New Roman" w:eastAsia="Calibri" w:hAnsi="Times New Roman" w:cs="Times New Roman"/>
          <w:color w:val="000000"/>
          <w:kern w:val="0"/>
          <w:sz w:val="24"/>
          <w14:ligatures w14:val="none"/>
        </w:rPr>
        <w:t xml:space="preserve"> exclusion criteria. Motion parameters less than 3 mm were included as regressors in the design matrix at individual-level analysis. One participant did not complete the scan (she felt claustrophobic) and another participant showed excessive movement during all paradigms, resulting in unusable data. For each paradigm, we excluded scan data of the following number of participants: food image n = 5 (excessive movement); food receipt n = 1 (excessive movement); food go/no-go n = 11 (n = 3 excessive movement, n = 8 paradigm dysfunction [missing output files containing information on onset, duration, and behavioral responses]); negative mood induction n = 4 (paradigm dysfunction [paradigm froze or no sound]); model image n = 2 </w:t>
      </w:r>
      <w:r w:rsidRPr="006E00C6">
        <w:rPr>
          <w:rFonts w:ascii="Times New Roman" w:eastAsia="Calibri" w:hAnsi="Times New Roman" w:cs="Times New Roman"/>
          <w:kern w:val="0"/>
          <w:sz w:val="24"/>
          <w14:ligatures w14:val="none"/>
        </w:rPr>
        <w:t xml:space="preserve">(excessive movement). The following number of participants were included in the </w:t>
      </w:r>
      <w:r w:rsidR="00E635A0">
        <w:rPr>
          <w:rFonts w:ascii="Times New Roman" w:eastAsia="Calibri" w:hAnsi="Times New Roman" w:cs="Times New Roman"/>
          <w:kern w:val="0"/>
          <w:sz w:val="24"/>
          <w14:ligatures w14:val="none"/>
        </w:rPr>
        <w:t xml:space="preserve">main </w:t>
      </w:r>
      <w:r w:rsidRPr="006E00C6">
        <w:rPr>
          <w:rFonts w:ascii="Times New Roman" w:eastAsia="Calibri" w:hAnsi="Times New Roman" w:cs="Times New Roman"/>
          <w:kern w:val="0"/>
          <w:sz w:val="24"/>
          <w14:ligatures w14:val="none"/>
        </w:rPr>
        <w:t>analyses: model image n = 79 (16 onset and 63 no onset), food receipt n = 82 (16 onset and 66 no onset), food image n = 77 (13 onset and 64 no onset); food go/no-go n = 71 (14 onset and 57 no onset); negative mood induction n = 78 (15 onset and 63 no onset).</w:t>
      </w:r>
      <w:r w:rsidR="00E635A0">
        <w:rPr>
          <w:rFonts w:ascii="Times New Roman" w:eastAsia="Calibri" w:hAnsi="Times New Roman" w:cs="Times New Roman"/>
          <w:kern w:val="0"/>
          <w:sz w:val="24"/>
          <w14:ligatures w14:val="none"/>
        </w:rPr>
        <w:t xml:space="preserve"> </w:t>
      </w:r>
      <w:r w:rsidR="00E635A0" w:rsidRPr="00E635A0">
        <w:rPr>
          <w:rFonts w:ascii="Times New Roman" w:hAnsi="Times New Roman" w:cs="Times New Roman"/>
          <w:bCs/>
          <w:color w:val="000000" w:themeColor="text1"/>
          <w:sz w:val="24"/>
          <w:szCs w:val="24"/>
        </w:rPr>
        <w:t xml:space="preserve">Of the twelve participants showing lower-than-expected body weight at follow-up, </w:t>
      </w:r>
      <w:r w:rsidR="000800AE">
        <w:rPr>
          <w:rFonts w:ascii="Times New Roman" w:hAnsi="Times New Roman" w:cs="Times New Roman"/>
          <w:bCs/>
          <w:color w:val="000000" w:themeColor="text1"/>
          <w:sz w:val="24"/>
          <w:szCs w:val="24"/>
        </w:rPr>
        <w:t xml:space="preserve">4 </w:t>
      </w:r>
      <w:r w:rsidR="00E635A0" w:rsidRPr="00E635A0">
        <w:rPr>
          <w:rFonts w:ascii="Times New Roman" w:hAnsi="Times New Roman" w:cs="Times New Roman"/>
          <w:bCs/>
          <w:color w:val="000000" w:themeColor="text1"/>
          <w:sz w:val="24"/>
          <w:szCs w:val="24"/>
        </w:rPr>
        <w:t>were excluded from the</w:t>
      </w:r>
      <w:r w:rsidR="00E635A0">
        <w:rPr>
          <w:rFonts w:ascii="Times New Roman" w:hAnsi="Times New Roman" w:cs="Times New Roman"/>
          <w:bCs/>
          <w:color w:val="000000" w:themeColor="text1"/>
          <w:sz w:val="24"/>
          <w:szCs w:val="24"/>
        </w:rPr>
        <w:t xml:space="preserve"> exploratory </w:t>
      </w:r>
      <w:r w:rsidR="00E635A0" w:rsidRPr="00E635A0">
        <w:rPr>
          <w:rFonts w:ascii="Times New Roman" w:hAnsi="Times New Roman" w:cs="Times New Roman"/>
          <w:bCs/>
          <w:color w:val="000000" w:themeColor="text1"/>
          <w:sz w:val="24"/>
          <w:szCs w:val="24"/>
        </w:rPr>
        <w:t xml:space="preserve">fMRI analyses due to excessive motion during the paradigms. </w:t>
      </w:r>
    </w:p>
    <w:p w14:paraId="643096C3" w14:textId="37149BFE" w:rsidR="00430B1F" w:rsidRDefault="00430B1F" w:rsidP="00430B1F">
      <w:pPr>
        <w:spacing w:after="0" w:line="480" w:lineRule="auto"/>
        <w:outlineLvl w:val="0"/>
        <w:rPr>
          <w:rFonts w:ascii="Times New Roman" w:hAnsi="Times New Roman"/>
          <w:color w:val="000000" w:themeColor="text1"/>
          <w:szCs w:val="24"/>
        </w:rPr>
      </w:pPr>
      <w:r w:rsidRPr="002C2122">
        <w:rPr>
          <w:rStyle w:val="LineNumber"/>
          <w:rFonts w:ascii="Times New Roman" w:hAnsi="Times New Roman"/>
          <w:b/>
          <w:color w:val="000000" w:themeColor="text1"/>
          <w:sz w:val="24"/>
          <w:szCs w:val="24"/>
          <w:u w:val="single"/>
        </w:rPr>
        <w:t>fMRI data analysis</w:t>
      </w:r>
    </w:p>
    <w:p w14:paraId="75089462" w14:textId="1F503C93" w:rsidR="00430B1F" w:rsidRPr="00954C95" w:rsidRDefault="00430B1F" w:rsidP="006D025A">
      <w:pPr>
        <w:spacing w:after="0" w:line="480" w:lineRule="auto"/>
        <w:ind w:firstLine="720"/>
        <w:outlineLvl w:val="0"/>
        <w:rPr>
          <w:rFonts w:ascii="Times New Roman" w:hAnsi="Times New Roman"/>
          <w:bCs/>
          <w:iCs/>
          <w:color w:val="000000" w:themeColor="text1"/>
          <w:sz w:val="24"/>
          <w:szCs w:val="24"/>
        </w:rPr>
      </w:pPr>
      <w:r w:rsidRPr="00954C95">
        <w:rPr>
          <w:rFonts w:ascii="Times New Roman" w:hAnsi="Times New Roman"/>
          <w:color w:val="000000" w:themeColor="text1"/>
          <w:sz w:val="24"/>
          <w:szCs w:val="24"/>
        </w:rPr>
        <w:lastRenderedPageBreak/>
        <w:t>First-level analyses included estimation of event-related condition effects using a general linear model and convolving the canonical hemodynamic response function with stimulus events. Separate regressors were entered for conditions of interest. T-maps were constructed for comparisons of activation within participants for each examined contrast</w:t>
      </w:r>
      <w:r w:rsidRPr="00954C95">
        <w:rPr>
          <w:rFonts w:ascii="Times New Roman" w:hAnsi="Times New Roman"/>
          <w:bCs/>
          <w:iCs/>
          <w:color w:val="000000" w:themeColor="text1"/>
          <w:sz w:val="24"/>
          <w:szCs w:val="24"/>
        </w:rPr>
        <w:t>.</w:t>
      </w:r>
    </w:p>
    <w:p w14:paraId="5ACF7323" w14:textId="5ABBBBEB" w:rsidR="00053284" w:rsidRPr="00954C95" w:rsidRDefault="00053284" w:rsidP="006D025A">
      <w:pPr>
        <w:spacing w:after="0" w:line="480" w:lineRule="auto"/>
        <w:ind w:firstLine="720"/>
        <w:outlineLvl w:val="0"/>
        <w:rPr>
          <w:rFonts w:ascii="Times New Roman" w:eastAsia="Calibri" w:hAnsi="Times New Roman" w:cs="Times New Roman"/>
          <w:kern w:val="0"/>
          <w:sz w:val="24"/>
          <w:szCs w:val="24"/>
          <w14:ligatures w14:val="none"/>
        </w:rPr>
      </w:pPr>
      <w:r w:rsidRPr="00954C95">
        <w:rPr>
          <w:rFonts w:ascii="Times New Roman" w:hAnsi="Times New Roman"/>
          <w:color w:val="000000" w:themeColor="text1"/>
          <w:sz w:val="24"/>
          <w:szCs w:val="24"/>
        </w:rPr>
        <w:t xml:space="preserve">Analysis of the imaging data focused on three composite regions of interest (ROI) masks. For the model image paradigm, food receipt paradigm, and the food image paradigm, we created a mask that included 8 (bilateral) reward-sensitive regions: the caudate, nucleus </w:t>
      </w:r>
      <w:proofErr w:type="spellStart"/>
      <w:r w:rsidRPr="00954C95">
        <w:rPr>
          <w:rFonts w:ascii="Times New Roman" w:hAnsi="Times New Roman"/>
          <w:color w:val="000000" w:themeColor="text1"/>
          <w:sz w:val="24"/>
          <w:szCs w:val="24"/>
        </w:rPr>
        <w:t>accumbens</w:t>
      </w:r>
      <w:proofErr w:type="spellEnd"/>
      <w:r w:rsidRPr="00954C95">
        <w:rPr>
          <w:rFonts w:ascii="Times New Roman" w:hAnsi="Times New Roman"/>
          <w:color w:val="000000" w:themeColor="text1"/>
          <w:sz w:val="24"/>
          <w:szCs w:val="24"/>
        </w:rPr>
        <w:t xml:space="preserve">, putamen, and medial orbitofrontal cortex (OFC). For the food go/no-go paradigm, we created a mask including 8 (bilateral) prefrontal regions implicated in inhibitory control: ACC, </w:t>
      </w:r>
      <w:proofErr w:type="spellStart"/>
      <w:r w:rsidRPr="00954C95">
        <w:rPr>
          <w:rFonts w:ascii="Times New Roman" w:hAnsi="Times New Roman"/>
          <w:color w:val="000000" w:themeColor="text1"/>
          <w:sz w:val="24"/>
          <w:szCs w:val="24"/>
        </w:rPr>
        <w:t>dlPFC</w:t>
      </w:r>
      <w:proofErr w:type="spellEnd"/>
      <w:r w:rsidRPr="00954C95">
        <w:rPr>
          <w:rFonts w:ascii="Times New Roman" w:hAnsi="Times New Roman"/>
          <w:color w:val="000000" w:themeColor="text1"/>
          <w:sz w:val="24"/>
          <w:szCs w:val="24"/>
        </w:rPr>
        <w:t xml:space="preserve">, </w:t>
      </w:r>
      <w:proofErr w:type="spellStart"/>
      <w:r w:rsidRPr="00954C95">
        <w:rPr>
          <w:rFonts w:ascii="Times New Roman" w:hAnsi="Times New Roman"/>
          <w:color w:val="000000" w:themeColor="text1"/>
          <w:sz w:val="24"/>
          <w:szCs w:val="24"/>
        </w:rPr>
        <w:t>vlPFC</w:t>
      </w:r>
      <w:proofErr w:type="spellEnd"/>
      <w:r w:rsidRPr="00954C95">
        <w:rPr>
          <w:rFonts w:ascii="Times New Roman" w:hAnsi="Times New Roman"/>
          <w:color w:val="000000" w:themeColor="text1"/>
          <w:sz w:val="24"/>
          <w:szCs w:val="24"/>
        </w:rPr>
        <w:t xml:space="preserve">, and IFG. For the negative mood induction paradigm, we created an ROI including bilateral amygdala (emotion processing region). </w:t>
      </w:r>
      <w:r w:rsidRPr="00954C95">
        <w:rPr>
          <w:rFonts w:ascii="Times New Roman" w:eastAsia="Calibri" w:hAnsi="Times New Roman"/>
          <w:color w:val="000000" w:themeColor="text1"/>
          <w:sz w:val="24"/>
          <w:szCs w:val="24"/>
        </w:rPr>
        <w:t xml:space="preserve">Peaks were considered significant at </w:t>
      </w:r>
      <w:r w:rsidRPr="00954C95">
        <w:rPr>
          <w:rFonts w:ascii="Times New Roman" w:hAnsi="Times New Roman"/>
          <w:color w:val="000000" w:themeColor="text1"/>
          <w:sz w:val="24"/>
          <w:szCs w:val="24"/>
        </w:rPr>
        <w:t>familywise error rate (</w:t>
      </w:r>
      <w:proofErr w:type="spellStart"/>
      <w:r w:rsidRPr="00954C95">
        <w:rPr>
          <w:rFonts w:ascii="Times New Roman" w:hAnsi="Times New Roman"/>
          <w:color w:val="000000" w:themeColor="text1"/>
          <w:sz w:val="24"/>
          <w:szCs w:val="24"/>
        </w:rPr>
        <w:t>pFWE</w:t>
      </w:r>
      <w:proofErr w:type="spellEnd"/>
      <w:r w:rsidRPr="00954C95">
        <w:rPr>
          <w:rFonts w:ascii="Times New Roman" w:hAnsi="Times New Roman"/>
          <w:color w:val="000000" w:themeColor="text1"/>
          <w:sz w:val="24"/>
          <w:szCs w:val="24"/>
        </w:rPr>
        <w:t>) corrected across each ROI mask.</w:t>
      </w:r>
    </w:p>
    <w:p w14:paraId="6C554039" w14:textId="63B73356" w:rsidR="004055EE" w:rsidRPr="004055EE" w:rsidRDefault="004055EE" w:rsidP="004055EE">
      <w:pPr>
        <w:spacing w:line="480" w:lineRule="auto"/>
        <w:contextualSpacing/>
        <w:jc w:val="center"/>
        <w:rPr>
          <w:rFonts w:ascii="Times New Roman" w:hAnsi="Times New Roman" w:cs="Times New Roman"/>
          <w:b/>
          <w:bCs/>
        </w:rPr>
      </w:pPr>
      <w:r w:rsidRPr="004055EE">
        <w:rPr>
          <w:rFonts w:ascii="Times New Roman" w:hAnsi="Times New Roman" w:cs="Times New Roman"/>
          <w:b/>
          <w:bCs/>
        </w:rPr>
        <w:t>Supplementary Results</w:t>
      </w:r>
    </w:p>
    <w:p w14:paraId="3A018AB9" w14:textId="638A4B06" w:rsidR="004055EE" w:rsidRPr="006E00C6" w:rsidRDefault="0016535B" w:rsidP="0016535B">
      <w:pPr>
        <w:spacing w:line="240" w:lineRule="auto"/>
        <w:contextualSpacing/>
        <w:rPr>
          <w:rFonts w:ascii="Times New Roman" w:hAnsi="Times New Roman" w:cs="Times New Roman"/>
          <w:b/>
          <w:bCs/>
        </w:rPr>
      </w:pPr>
      <w:r w:rsidRPr="006E00C6">
        <w:rPr>
          <w:rFonts w:ascii="Times New Roman" w:hAnsi="Times New Roman" w:cs="Times New Roman"/>
          <w:b/>
          <w:bCs/>
        </w:rPr>
        <w:t xml:space="preserve">Table </w:t>
      </w:r>
      <w:r w:rsidR="00BC3A7E">
        <w:rPr>
          <w:rFonts w:ascii="Times New Roman" w:hAnsi="Times New Roman" w:cs="Times New Roman"/>
          <w:b/>
          <w:bCs/>
        </w:rPr>
        <w:t>S</w:t>
      </w:r>
      <w:r w:rsidRPr="006E00C6">
        <w:rPr>
          <w:rFonts w:ascii="Times New Roman" w:hAnsi="Times New Roman" w:cs="Times New Roman"/>
          <w:b/>
          <w:bCs/>
        </w:rPr>
        <w:t>1</w:t>
      </w:r>
    </w:p>
    <w:p w14:paraId="6A63AF3B" w14:textId="77777777" w:rsidR="0016535B" w:rsidRPr="006E00C6" w:rsidRDefault="0016535B" w:rsidP="0016535B">
      <w:pPr>
        <w:spacing w:line="240" w:lineRule="auto"/>
        <w:contextualSpacing/>
        <w:rPr>
          <w:rFonts w:ascii="Times New Roman" w:hAnsi="Times New Roman" w:cs="Times New Roman"/>
          <w:i/>
          <w:iCs/>
        </w:rPr>
      </w:pPr>
      <w:r w:rsidRPr="006E00C6">
        <w:rPr>
          <w:rFonts w:ascii="Times New Roman" w:hAnsi="Times New Roman" w:cs="Times New Roman"/>
          <w:i/>
          <w:iCs/>
        </w:rPr>
        <w:t>Correlations Between Baseline Risk Factors</w:t>
      </w:r>
    </w:p>
    <w:tbl>
      <w:tblPr>
        <w:tblStyle w:val="TableGrid"/>
        <w:tblW w:w="13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5334"/>
        <w:gridCol w:w="888"/>
        <w:gridCol w:w="748"/>
        <w:gridCol w:w="926"/>
        <w:gridCol w:w="926"/>
        <w:gridCol w:w="926"/>
        <w:gridCol w:w="927"/>
        <w:gridCol w:w="927"/>
        <w:gridCol w:w="927"/>
      </w:tblGrid>
      <w:tr w:rsidR="0016535B" w:rsidRPr="006E00C6" w14:paraId="50485EF4" w14:textId="77777777" w:rsidTr="0061179F">
        <w:tc>
          <w:tcPr>
            <w:tcW w:w="5850" w:type="dxa"/>
            <w:gridSpan w:val="2"/>
            <w:tcBorders>
              <w:top w:val="single" w:sz="4" w:space="0" w:color="auto"/>
              <w:bottom w:val="single" w:sz="4" w:space="0" w:color="auto"/>
            </w:tcBorders>
          </w:tcPr>
          <w:p w14:paraId="0D465F66" w14:textId="77777777" w:rsidR="0016535B" w:rsidRPr="006E00C6" w:rsidRDefault="0016535B" w:rsidP="0061179F">
            <w:pPr>
              <w:contextualSpacing/>
              <w:rPr>
                <w:rFonts w:ascii="Times New Roman" w:hAnsi="Times New Roman" w:cs="Times New Roman"/>
              </w:rPr>
            </w:pPr>
          </w:p>
        </w:tc>
        <w:tc>
          <w:tcPr>
            <w:tcW w:w="888" w:type="dxa"/>
            <w:tcBorders>
              <w:top w:val="single" w:sz="4" w:space="0" w:color="auto"/>
              <w:bottom w:val="single" w:sz="4" w:space="0" w:color="auto"/>
            </w:tcBorders>
          </w:tcPr>
          <w:p w14:paraId="5FC69449" w14:textId="77777777" w:rsidR="0016535B" w:rsidRPr="006E00C6" w:rsidRDefault="0016535B" w:rsidP="0061179F">
            <w:pPr>
              <w:contextualSpacing/>
              <w:jc w:val="right"/>
              <w:rPr>
                <w:rFonts w:ascii="Times New Roman" w:hAnsi="Times New Roman" w:cs="Times New Roman"/>
              </w:rPr>
            </w:pPr>
            <w:r w:rsidRPr="006E00C6">
              <w:rPr>
                <w:rFonts w:ascii="Times New Roman" w:hAnsi="Times New Roman" w:cs="Times New Roman"/>
              </w:rPr>
              <w:t>1.</w:t>
            </w:r>
          </w:p>
        </w:tc>
        <w:tc>
          <w:tcPr>
            <w:tcW w:w="748" w:type="dxa"/>
            <w:tcBorders>
              <w:top w:val="single" w:sz="4" w:space="0" w:color="auto"/>
              <w:bottom w:val="single" w:sz="4" w:space="0" w:color="auto"/>
            </w:tcBorders>
          </w:tcPr>
          <w:p w14:paraId="60339241" w14:textId="77777777" w:rsidR="0016535B" w:rsidRPr="006E00C6" w:rsidRDefault="0016535B" w:rsidP="0061179F">
            <w:pPr>
              <w:contextualSpacing/>
              <w:jc w:val="right"/>
              <w:rPr>
                <w:rFonts w:ascii="Times New Roman" w:hAnsi="Times New Roman" w:cs="Times New Roman"/>
              </w:rPr>
            </w:pPr>
            <w:r w:rsidRPr="006E00C6">
              <w:rPr>
                <w:rFonts w:ascii="Times New Roman" w:hAnsi="Times New Roman" w:cs="Times New Roman"/>
              </w:rPr>
              <w:t>2.</w:t>
            </w:r>
          </w:p>
        </w:tc>
        <w:tc>
          <w:tcPr>
            <w:tcW w:w="926" w:type="dxa"/>
            <w:tcBorders>
              <w:top w:val="single" w:sz="4" w:space="0" w:color="auto"/>
              <w:bottom w:val="single" w:sz="4" w:space="0" w:color="auto"/>
            </w:tcBorders>
          </w:tcPr>
          <w:p w14:paraId="357EAA5F" w14:textId="77777777" w:rsidR="0016535B" w:rsidRPr="006E00C6" w:rsidRDefault="0016535B" w:rsidP="0061179F">
            <w:pPr>
              <w:contextualSpacing/>
              <w:jc w:val="right"/>
              <w:rPr>
                <w:rFonts w:ascii="Times New Roman" w:hAnsi="Times New Roman" w:cs="Times New Roman"/>
              </w:rPr>
            </w:pPr>
            <w:r w:rsidRPr="006E00C6">
              <w:rPr>
                <w:rFonts w:ascii="Times New Roman" w:hAnsi="Times New Roman" w:cs="Times New Roman"/>
              </w:rPr>
              <w:t>3.</w:t>
            </w:r>
          </w:p>
        </w:tc>
        <w:tc>
          <w:tcPr>
            <w:tcW w:w="926" w:type="dxa"/>
            <w:tcBorders>
              <w:top w:val="single" w:sz="4" w:space="0" w:color="auto"/>
              <w:bottom w:val="single" w:sz="4" w:space="0" w:color="auto"/>
            </w:tcBorders>
          </w:tcPr>
          <w:p w14:paraId="575AC16C" w14:textId="77777777" w:rsidR="0016535B" w:rsidRPr="006E00C6" w:rsidRDefault="0016535B" w:rsidP="0061179F">
            <w:pPr>
              <w:contextualSpacing/>
              <w:jc w:val="right"/>
              <w:rPr>
                <w:rFonts w:ascii="Times New Roman" w:hAnsi="Times New Roman" w:cs="Times New Roman"/>
              </w:rPr>
            </w:pPr>
            <w:r w:rsidRPr="006E00C6">
              <w:rPr>
                <w:rFonts w:ascii="Times New Roman" w:hAnsi="Times New Roman" w:cs="Times New Roman"/>
              </w:rPr>
              <w:t>4.</w:t>
            </w:r>
          </w:p>
        </w:tc>
        <w:tc>
          <w:tcPr>
            <w:tcW w:w="926" w:type="dxa"/>
            <w:tcBorders>
              <w:top w:val="single" w:sz="4" w:space="0" w:color="auto"/>
              <w:bottom w:val="single" w:sz="4" w:space="0" w:color="auto"/>
            </w:tcBorders>
          </w:tcPr>
          <w:p w14:paraId="4FBB2DF1" w14:textId="77777777" w:rsidR="0016535B" w:rsidRPr="006E00C6" w:rsidRDefault="0016535B" w:rsidP="0061179F">
            <w:pPr>
              <w:contextualSpacing/>
              <w:jc w:val="right"/>
              <w:rPr>
                <w:rFonts w:ascii="Times New Roman" w:hAnsi="Times New Roman" w:cs="Times New Roman"/>
              </w:rPr>
            </w:pPr>
            <w:r w:rsidRPr="006E00C6">
              <w:rPr>
                <w:rFonts w:ascii="Times New Roman" w:hAnsi="Times New Roman" w:cs="Times New Roman"/>
              </w:rPr>
              <w:t>5.</w:t>
            </w:r>
          </w:p>
        </w:tc>
        <w:tc>
          <w:tcPr>
            <w:tcW w:w="927" w:type="dxa"/>
            <w:tcBorders>
              <w:top w:val="single" w:sz="4" w:space="0" w:color="auto"/>
              <w:bottom w:val="single" w:sz="4" w:space="0" w:color="auto"/>
            </w:tcBorders>
          </w:tcPr>
          <w:p w14:paraId="5ADE4AFE" w14:textId="77777777" w:rsidR="0016535B" w:rsidRPr="006E00C6" w:rsidRDefault="0016535B" w:rsidP="0061179F">
            <w:pPr>
              <w:contextualSpacing/>
              <w:jc w:val="right"/>
              <w:rPr>
                <w:rFonts w:ascii="Times New Roman" w:hAnsi="Times New Roman" w:cs="Times New Roman"/>
              </w:rPr>
            </w:pPr>
            <w:r w:rsidRPr="006E00C6">
              <w:rPr>
                <w:rFonts w:ascii="Times New Roman" w:hAnsi="Times New Roman" w:cs="Times New Roman"/>
              </w:rPr>
              <w:t>6.</w:t>
            </w:r>
          </w:p>
        </w:tc>
        <w:tc>
          <w:tcPr>
            <w:tcW w:w="927" w:type="dxa"/>
            <w:tcBorders>
              <w:top w:val="single" w:sz="4" w:space="0" w:color="auto"/>
              <w:bottom w:val="single" w:sz="4" w:space="0" w:color="auto"/>
            </w:tcBorders>
          </w:tcPr>
          <w:p w14:paraId="1CEFE750" w14:textId="77777777" w:rsidR="0016535B" w:rsidRPr="006E00C6" w:rsidRDefault="0016535B" w:rsidP="0061179F">
            <w:pPr>
              <w:contextualSpacing/>
              <w:jc w:val="right"/>
              <w:rPr>
                <w:rFonts w:ascii="Times New Roman" w:hAnsi="Times New Roman" w:cs="Times New Roman"/>
              </w:rPr>
            </w:pPr>
            <w:r w:rsidRPr="006E00C6">
              <w:rPr>
                <w:rFonts w:ascii="Times New Roman" w:hAnsi="Times New Roman" w:cs="Times New Roman"/>
              </w:rPr>
              <w:t>7.</w:t>
            </w:r>
          </w:p>
        </w:tc>
        <w:tc>
          <w:tcPr>
            <w:tcW w:w="927" w:type="dxa"/>
            <w:tcBorders>
              <w:top w:val="single" w:sz="4" w:space="0" w:color="auto"/>
              <w:bottom w:val="single" w:sz="4" w:space="0" w:color="auto"/>
            </w:tcBorders>
          </w:tcPr>
          <w:p w14:paraId="3A89B743" w14:textId="77777777" w:rsidR="0016535B" w:rsidRPr="006E00C6" w:rsidRDefault="0016535B" w:rsidP="0061179F">
            <w:pPr>
              <w:contextualSpacing/>
              <w:jc w:val="right"/>
              <w:rPr>
                <w:rFonts w:ascii="Times New Roman" w:hAnsi="Times New Roman" w:cs="Times New Roman"/>
              </w:rPr>
            </w:pPr>
            <w:r w:rsidRPr="006E00C6">
              <w:rPr>
                <w:rFonts w:ascii="Times New Roman" w:hAnsi="Times New Roman" w:cs="Times New Roman"/>
              </w:rPr>
              <w:t>8.</w:t>
            </w:r>
          </w:p>
        </w:tc>
      </w:tr>
      <w:tr w:rsidR="0016535B" w:rsidRPr="006E00C6" w14:paraId="165EC7B0" w14:textId="77777777" w:rsidTr="0061179F">
        <w:tc>
          <w:tcPr>
            <w:tcW w:w="516" w:type="dxa"/>
            <w:tcBorders>
              <w:top w:val="single" w:sz="4" w:space="0" w:color="auto"/>
            </w:tcBorders>
          </w:tcPr>
          <w:p w14:paraId="036F99C6" w14:textId="77777777" w:rsidR="0016535B" w:rsidRPr="004055EE" w:rsidRDefault="0016535B" w:rsidP="0061179F">
            <w:pPr>
              <w:contextualSpacing/>
              <w:rPr>
                <w:rFonts w:ascii="Times New Roman" w:hAnsi="Times New Roman" w:cs="Times New Roman"/>
              </w:rPr>
            </w:pPr>
            <w:r w:rsidRPr="004055EE">
              <w:rPr>
                <w:rFonts w:ascii="Times New Roman" w:hAnsi="Times New Roman" w:cs="Times New Roman"/>
              </w:rPr>
              <w:t>1.</w:t>
            </w:r>
          </w:p>
        </w:tc>
        <w:tc>
          <w:tcPr>
            <w:tcW w:w="5334" w:type="dxa"/>
            <w:tcBorders>
              <w:top w:val="single" w:sz="4" w:space="0" w:color="auto"/>
            </w:tcBorders>
          </w:tcPr>
          <w:p w14:paraId="6B6B0051" w14:textId="77777777" w:rsidR="0016535B" w:rsidRPr="004055EE" w:rsidRDefault="0016535B" w:rsidP="0061179F">
            <w:pPr>
              <w:contextualSpacing/>
              <w:rPr>
                <w:rFonts w:ascii="Times New Roman" w:hAnsi="Times New Roman" w:cs="Times New Roman"/>
              </w:rPr>
            </w:pPr>
            <w:r w:rsidRPr="004055EE">
              <w:rPr>
                <w:rFonts w:ascii="Times New Roman" w:hAnsi="Times New Roman" w:cs="Times New Roman"/>
              </w:rPr>
              <w:t>Birth complications</w:t>
            </w:r>
          </w:p>
        </w:tc>
        <w:tc>
          <w:tcPr>
            <w:tcW w:w="888" w:type="dxa"/>
            <w:tcBorders>
              <w:top w:val="single" w:sz="4" w:space="0" w:color="auto"/>
            </w:tcBorders>
            <w:shd w:val="clear" w:color="auto" w:fill="auto"/>
            <w:vAlign w:val="bottom"/>
          </w:tcPr>
          <w:p w14:paraId="02F816E5"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1</w:t>
            </w:r>
          </w:p>
        </w:tc>
        <w:tc>
          <w:tcPr>
            <w:tcW w:w="748" w:type="dxa"/>
            <w:tcBorders>
              <w:top w:val="single" w:sz="4" w:space="0" w:color="auto"/>
            </w:tcBorders>
            <w:shd w:val="clear" w:color="auto" w:fill="auto"/>
            <w:vAlign w:val="bottom"/>
          </w:tcPr>
          <w:p w14:paraId="0292FF39" w14:textId="77777777" w:rsidR="0016535B" w:rsidRPr="004055EE" w:rsidRDefault="0016535B" w:rsidP="0061179F">
            <w:pPr>
              <w:contextualSpacing/>
              <w:jc w:val="right"/>
              <w:rPr>
                <w:rFonts w:ascii="Times New Roman" w:hAnsi="Times New Roman" w:cs="Times New Roman"/>
              </w:rPr>
            </w:pPr>
          </w:p>
        </w:tc>
        <w:tc>
          <w:tcPr>
            <w:tcW w:w="926" w:type="dxa"/>
            <w:tcBorders>
              <w:top w:val="single" w:sz="4" w:space="0" w:color="auto"/>
            </w:tcBorders>
            <w:shd w:val="clear" w:color="auto" w:fill="auto"/>
            <w:vAlign w:val="bottom"/>
          </w:tcPr>
          <w:p w14:paraId="5C55F1BE" w14:textId="77777777" w:rsidR="0016535B" w:rsidRPr="004055EE" w:rsidRDefault="0016535B" w:rsidP="0061179F">
            <w:pPr>
              <w:contextualSpacing/>
              <w:jc w:val="right"/>
              <w:rPr>
                <w:rFonts w:ascii="Times New Roman" w:hAnsi="Times New Roman" w:cs="Times New Roman"/>
              </w:rPr>
            </w:pPr>
          </w:p>
        </w:tc>
        <w:tc>
          <w:tcPr>
            <w:tcW w:w="926" w:type="dxa"/>
            <w:tcBorders>
              <w:top w:val="single" w:sz="4" w:space="0" w:color="auto"/>
            </w:tcBorders>
            <w:shd w:val="clear" w:color="auto" w:fill="auto"/>
            <w:vAlign w:val="bottom"/>
          </w:tcPr>
          <w:p w14:paraId="6827F429" w14:textId="77777777" w:rsidR="0016535B" w:rsidRPr="004055EE" w:rsidRDefault="0016535B" w:rsidP="0061179F">
            <w:pPr>
              <w:contextualSpacing/>
              <w:jc w:val="right"/>
              <w:rPr>
                <w:rFonts w:ascii="Times New Roman" w:hAnsi="Times New Roman" w:cs="Times New Roman"/>
              </w:rPr>
            </w:pPr>
          </w:p>
        </w:tc>
        <w:tc>
          <w:tcPr>
            <w:tcW w:w="926" w:type="dxa"/>
            <w:tcBorders>
              <w:top w:val="single" w:sz="4" w:space="0" w:color="auto"/>
            </w:tcBorders>
            <w:shd w:val="clear" w:color="auto" w:fill="auto"/>
            <w:vAlign w:val="bottom"/>
          </w:tcPr>
          <w:p w14:paraId="5FCEC1E7" w14:textId="77777777" w:rsidR="0016535B" w:rsidRPr="004055EE" w:rsidRDefault="0016535B" w:rsidP="0061179F">
            <w:pPr>
              <w:contextualSpacing/>
              <w:jc w:val="right"/>
              <w:rPr>
                <w:rFonts w:ascii="Times New Roman" w:hAnsi="Times New Roman" w:cs="Times New Roman"/>
              </w:rPr>
            </w:pPr>
          </w:p>
        </w:tc>
        <w:tc>
          <w:tcPr>
            <w:tcW w:w="927" w:type="dxa"/>
            <w:tcBorders>
              <w:top w:val="single" w:sz="4" w:space="0" w:color="auto"/>
            </w:tcBorders>
            <w:shd w:val="clear" w:color="auto" w:fill="auto"/>
            <w:vAlign w:val="bottom"/>
          </w:tcPr>
          <w:p w14:paraId="19F1A22C" w14:textId="77777777" w:rsidR="0016535B" w:rsidRPr="004055EE" w:rsidRDefault="0016535B" w:rsidP="0061179F">
            <w:pPr>
              <w:contextualSpacing/>
              <w:jc w:val="right"/>
              <w:rPr>
                <w:rFonts w:ascii="Times New Roman" w:hAnsi="Times New Roman" w:cs="Times New Roman"/>
              </w:rPr>
            </w:pPr>
          </w:p>
        </w:tc>
        <w:tc>
          <w:tcPr>
            <w:tcW w:w="927" w:type="dxa"/>
            <w:tcBorders>
              <w:top w:val="single" w:sz="4" w:space="0" w:color="auto"/>
            </w:tcBorders>
            <w:shd w:val="clear" w:color="auto" w:fill="auto"/>
            <w:vAlign w:val="bottom"/>
          </w:tcPr>
          <w:p w14:paraId="65E730FF" w14:textId="77777777" w:rsidR="0016535B" w:rsidRPr="004055EE" w:rsidRDefault="0016535B" w:rsidP="0061179F">
            <w:pPr>
              <w:contextualSpacing/>
              <w:jc w:val="right"/>
              <w:rPr>
                <w:rFonts w:ascii="Times New Roman" w:hAnsi="Times New Roman" w:cs="Times New Roman"/>
              </w:rPr>
            </w:pPr>
          </w:p>
        </w:tc>
        <w:tc>
          <w:tcPr>
            <w:tcW w:w="927" w:type="dxa"/>
            <w:tcBorders>
              <w:top w:val="single" w:sz="4" w:space="0" w:color="auto"/>
            </w:tcBorders>
            <w:shd w:val="clear" w:color="auto" w:fill="auto"/>
            <w:vAlign w:val="bottom"/>
          </w:tcPr>
          <w:p w14:paraId="714F9D9F" w14:textId="77777777" w:rsidR="0016535B" w:rsidRPr="004055EE" w:rsidRDefault="0016535B" w:rsidP="0061179F">
            <w:pPr>
              <w:contextualSpacing/>
              <w:jc w:val="right"/>
              <w:rPr>
                <w:rFonts w:ascii="Times New Roman" w:hAnsi="Times New Roman" w:cs="Times New Roman"/>
              </w:rPr>
            </w:pPr>
          </w:p>
        </w:tc>
      </w:tr>
      <w:tr w:rsidR="0016535B" w:rsidRPr="006E00C6" w14:paraId="19ED5FB2" w14:textId="77777777" w:rsidTr="0061179F">
        <w:tc>
          <w:tcPr>
            <w:tcW w:w="516" w:type="dxa"/>
          </w:tcPr>
          <w:p w14:paraId="4D1F6635" w14:textId="77777777" w:rsidR="0016535B" w:rsidRPr="004055EE" w:rsidRDefault="0016535B" w:rsidP="0061179F">
            <w:pPr>
              <w:contextualSpacing/>
              <w:rPr>
                <w:rFonts w:ascii="Times New Roman" w:hAnsi="Times New Roman" w:cs="Times New Roman"/>
              </w:rPr>
            </w:pPr>
            <w:r w:rsidRPr="004055EE">
              <w:rPr>
                <w:rFonts w:ascii="Times New Roman" w:hAnsi="Times New Roman" w:cs="Times New Roman"/>
              </w:rPr>
              <w:t>2.</w:t>
            </w:r>
          </w:p>
        </w:tc>
        <w:tc>
          <w:tcPr>
            <w:tcW w:w="5334" w:type="dxa"/>
          </w:tcPr>
          <w:p w14:paraId="48A0CCBB" w14:textId="77777777" w:rsidR="0016535B" w:rsidRPr="004055EE" w:rsidRDefault="0016535B" w:rsidP="0061179F">
            <w:pPr>
              <w:contextualSpacing/>
              <w:rPr>
                <w:rFonts w:ascii="Times New Roman" w:hAnsi="Times New Roman" w:cs="Times New Roman"/>
              </w:rPr>
            </w:pPr>
            <w:r w:rsidRPr="004055EE">
              <w:rPr>
                <w:rFonts w:ascii="Times New Roman" w:hAnsi="Times New Roman" w:cs="Times New Roman"/>
              </w:rPr>
              <w:t>Caloric deprivation</w:t>
            </w:r>
          </w:p>
        </w:tc>
        <w:tc>
          <w:tcPr>
            <w:tcW w:w="888" w:type="dxa"/>
            <w:shd w:val="clear" w:color="auto" w:fill="auto"/>
            <w:vAlign w:val="bottom"/>
          </w:tcPr>
          <w:p w14:paraId="5BDAF4BA"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.03</w:t>
            </w:r>
          </w:p>
          <w:p w14:paraId="79EB78C1"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(.770)</w:t>
            </w:r>
          </w:p>
        </w:tc>
        <w:tc>
          <w:tcPr>
            <w:tcW w:w="748" w:type="dxa"/>
            <w:shd w:val="clear" w:color="auto" w:fill="auto"/>
            <w:vAlign w:val="bottom"/>
          </w:tcPr>
          <w:p w14:paraId="5984879C"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1</w:t>
            </w:r>
          </w:p>
        </w:tc>
        <w:tc>
          <w:tcPr>
            <w:tcW w:w="926" w:type="dxa"/>
            <w:shd w:val="clear" w:color="auto" w:fill="auto"/>
            <w:vAlign w:val="bottom"/>
          </w:tcPr>
          <w:p w14:paraId="4C53637B" w14:textId="77777777" w:rsidR="0016535B" w:rsidRPr="004055EE" w:rsidRDefault="0016535B" w:rsidP="0061179F">
            <w:pPr>
              <w:contextualSpacing/>
              <w:jc w:val="right"/>
              <w:rPr>
                <w:rFonts w:ascii="Times New Roman" w:hAnsi="Times New Roman" w:cs="Times New Roman"/>
              </w:rPr>
            </w:pPr>
          </w:p>
        </w:tc>
        <w:tc>
          <w:tcPr>
            <w:tcW w:w="926" w:type="dxa"/>
            <w:shd w:val="clear" w:color="auto" w:fill="auto"/>
            <w:vAlign w:val="bottom"/>
          </w:tcPr>
          <w:p w14:paraId="361C5088" w14:textId="77777777" w:rsidR="0016535B" w:rsidRPr="004055EE" w:rsidRDefault="0016535B" w:rsidP="0061179F">
            <w:pPr>
              <w:contextualSpacing/>
              <w:jc w:val="right"/>
              <w:rPr>
                <w:rFonts w:ascii="Times New Roman" w:hAnsi="Times New Roman" w:cs="Times New Roman"/>
              </w:rPr>
            </w:pPr>
          </w:p>
        </w:tc>
        <w:tc>
          <w:tcPr>
            <w:tcW w:w="926" w:type="dxa"/>
            <w:shd w:val="clear" w:color="auto" w:fill="auto"/>
            <w:vAlign w:val="bottom"/>
          </w:tcPr>
          <w:p w14:paraId="774A4BFE" w14:textId="77777777" w:rsidR="0016535B" w:rsidRPr="004055EE" w:rsidRDefault="0016535B" w:rsidP="0061179F">
            <w:pPr>
              <w:contextualSpacing/>
              <w:jc w:val="right"/>
              <w:rPr>
                <w:rFonts w:ascii="Times New Roman" w:hAnsi="Times New Roman" w:cs="Times New Roman"/>
              </w:rPr>
            </w:pPr>
          </w:p>
        </w:tc>
        <w:tc>
          <w:tcPr>
            <w:tcW w:w="927" w:type="dxa"/>
            <w:shd w:val="clear" w:color="auto" w:fill="auto"/>
            <w:vAlign w:val="bottom"/>
          </w:tcPr>
          <w:p w14:paraId="78524043" w14:textId="77777777" w:rsidR="0016535B" w:rsidRPr="004055EE" w:rsidRDefault="0016535B" w:rsidP="0061179F">
            <w:pPr>
              <w:contextualSpacing/>
              <w:jc w:val="right"/>
              <w:rPr>
                <w:rFonts w:ascii="Times New Roman" w:hAnsi="Times New Roman" w:cs="Times New Roman"/>
              </w:rPr>
            </w:pPr>
          </w:p>
        </w:tc>
        <w:tc>
          <w:tcPr>
            <w:tcW w:w="927" w:type="dxa"/>
            <w:shd w:val="clear" w:color="auto" w:fill="auto"/>
            <w:vAlign w:val="bottom"/>
          </w:tcPr>
          <w:p w14:paraId="06784740" w14:textId="77777777" w:rsidR="0016535B" w:rsidRPr="004055EE" w:rsidRDefault="0016535B" w:rsidP="0061179F">
            <w:pPr>
              <w:contextualSpacing/>
              <w:jc w:val="right"/>
              <w:rPr>
                <w:rFonts w:ascii="Times New Roman" w:hAnsi="Times New Roman" w:cs="Times New Roman"/>
              </w:rPr>
            </w:pPr>
          </w:p>
        </w:tc>
        <w:tc>
          <w:tcPr>
            <w:tcW w:w="927" w:type="dxa"/>
            <w:shd w:val="clear" w:color="auto" w:fill="auto"/>
            <w:vAlign w:val="bottom"/>
          </w:tcPr>
          <w:p w14:paraId="4F520DEF" w14:textId="77777777" w:rsidR="0016535B" w:rsidRPr="004055EE" w:rsidRDefault="0016535B" w:rsidP="0061179F">
            <w:pPr>
              <w:contextualSpacing/>
              <w:jc w:val="right"/>
              <w:rPr>
                <w:rFonts w:ascii="Times New Roman" w:hAnsi="Times New Roman" w:cs="Times New Roman"/>
              </w:rPr>
            </w:pPr>
          </w:p>
        </w:tc>
      </w:tr>
      <w:tr w:rsidR="0016535B" w:rsidRPr="006E00C6" w14:paraId="42C378EF" w14:textId="77777777" w:rsidTr="0061179F">
        <w:tc>
          <w:tcPr>
            <w:tcW w:w="516" w:type="dxa"/>
          </w:tcPr>
          <w:p w14:paraId="427CE949" w14:textId="77777777" w:rsidR="0016535B" w:rsidRPr="004055EE" w:rsidRDefault="0016535B" w:rsidP="0061179F">
            <w:pPr>
              <w:contextualSpacing/>
              <w:rPr>
                <w:rFonts w:ascii="Times New Roman" w:hAnsi="Times New Roman" w:cs="Times New Roman"/>
              </w:rPr>
            </w:pPr>
            <w:r w:rsidRPr="004055EE">
              <w:rPr>
                <w:rFonts w:ascii="Times New Roman" w:hAnsi="Times New Roman" w:cs="Times New Roman"/>
              </w:rPr>
              <w:t>3.</w:t>
            </w:r>
          </w:p>
        </w:tc>
        <w:tc>
          <w:tcPr>
            <w:tcW w:w="5334" w:type="dxa"/>
          </w:tcPr>
          <w:p w14:paraId="4D0E6325" w14:textId="77777777" w:rsidR="0016535B" w:rsidRPr="004055EE" w:rsidRDefault="0016535B" w:rsidP="0061179F">
            <w:pPr>
              <w:contextualSpacing/>
              <w:rPr>
                <w:rFonts w:ascii="Times New Roman" w:hAnsi="Times New Roman" w:cs="Times New Roman"/>
              </w:rPr>
            </w:pPr>
            <w:r w:rsidRPr="004055EE">
              <w:rPr>
                <w:rFonts w:ascii="Times New Roman" w:hAnsi="Times New Roman" w:cs="Times New Roman"/>
              </w:rPr>
              <w:t>Delayed discounting</w:t>
            </w:r>
          </w:p>
        </w:tc>
        <w:tc>
          <w:tcPr>
            <w:tcW w:w="888" w:type="dxa"/>
            <w:shd w:val="clear" w:color="auto" w:fill="auto"/>
            <w:vAlign w:val="bottom"/>
          </w:tcPr>
          <w:p w14:paraId="3BFE632D"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.08</w:t>
            </w:r>
          </w:p>
          <w:p w14:paraId="292F7BEF"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(.487)</w:t>
            </w:r>
          </w:p>
        </w:tc>
        <w:tc>
          <w:tcPr>
            <w:tcW w:w="748" w:type="dxa"/>
            <w:shd w:val="clear" w:color="auto" w:fill="auto"/>
            <w:vAlign w:val="bottom"/>
          </w:tcPr>
          <w:p w14:paraId="1DB23759"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-.07</w:t>
            </w:r>
          </w:p>
          <w:p w14:paraId="59021BA9"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(.563)</w:t>
            </w:r>
          </w:p>
        </w:tc>
        <w:tc>
          <w:tcPr>
            <w:tcW w:w="926" w:type="dxa"/>
            <w:shd w:val="clear" w:color="auto" w:fill="auto"/>
            <w:vAlign w:val="bottom"/>
          </w:tcPr>
          <w:p w14:paraId="40EC036D"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1</w:t>
            </w:r>
          </w:p>
        </w:tc>
        <w:tc>
          <w:tcPr>
            <w:tcW w:w="926" w:type="dxa"/>
            <w:shd w:val="clear" w:color="auto" w:fill="auto"/>
            <w:vAlign w:val="bottom"/>
          </w:tcPr>
          <w:p w14:paraId="394C4F0E" w14:textId="77777777" w:rsidR="0016535B" w:rsidRPr="004055EE" w:rsidRDefault="0016535B" w:rsidP="0061179F">
            <w:pPr>
              <w:contextualSpacing/>
              <w:jc w:val="right"/>
              <w:rPr>
                <w:rFonts w:ascii="Times New Roman" w:hAnsi="Times New Roman" w:cs="Times New Roman"/>
              </w:rPr>
            </w:pPr>
          </w:p>
        </w:tc>
        <w:tc>
          <w:tcPr>
            <w:tcW w:w="926" w:type="dxa"/>
            <w:shd w:val="clear" w:color="auto" w:fill="auto"/>
            <w:vAlign w:val="bottom"/>
          </w:tcPr>
          <w:p w14:paraId="3F81997D" w14:textId="77777777" w:rsidR="0016535B" w:rsidRPr="004055EE" w:rsidRDefault="0016535B" w:rsidP="0061179F">
            <w:pPr>
              <w:contextualSpacing/>
              <w:jc w:val="right"/>
              <w:rPr>
                <w:rFonts w:ascii="Times New Roman" w:hAnsi="Times New Roman" w:cs="Times New Roman"/>
              </w:rPr>
            </w:pPr>
          </w:p>
        </w:tc>
        <w:tc>
          <w:tcPr>
            <w:tcW w:w="927" w:type="dxa"/>
            <w:shd w:val="clear" w:color="auto" w:fill="auto"/>
            <w:vAlign w:val="bottom"/>
          </w:tcPr>
          <w:p w14:paraId="69EA1C3C" w14:textId="77777777" w:rsidR="0016535B" w:rsidRPr="004055EE" w:rsidRDefault="0016535B" w:rsidP="0061179F">
            <w:pPr>
              <w:contextualSpacing/>
              <w:jc w:val="right"/>
              <w:rPr>
                <w:rFonts w:ascii="Times New Roman" w:hAnsi="Times New Roman" w:cs="Times New Roman"/>
              </w:rPr>
            </w:pPr>
          </w:p>
        </w:tc>
        <w:tc>
          <w:tcPr>
            <w:tcW w:w="927" w:type="dxa"/>
            <w:shd w:val="clear" w:color="auto" w:fill="auto"/>
            <w:vAlign w:val="bottom"/>
          </w:tcPr>
          <w:p w14:paraId="554A231B" w14:textId="77777777" w:rsidR="0016535B" w:rsidRPr="004055EE" w:rsidRDefault="0016535B" w:rsidP="0061179F">
            <w:pPr>
              <w:contextualSpacing/>
              <w:jc w:val="right"/>
              <w:rPr>
                <w:rFonts w:ascii="Times New Roman" w:hAnsi="Times New Roman" w:cs="Times New Roman"/>
              </w:rPr>
            </w:pPr>
          </w:p>
        </w:tc>
        <w:tc>
          <w:tcPr>
            <w:tcW w:w="927" w:type="dxa"/>
            <w:shd w:val="clear" w:color="auto" w:fill="auto"/>
            <w:vAlign w:val="bottom"/>
          </w:tcPr>
          <w:p w14:paraId="18319F93" w14:textId="77777777" w:rsidR="0016535B" w:rsidRPr="004055EE" w:rsidRDefault="0016535B" w:rsidP="0061179F">
            <w:pPr>
              <w:contextualSpacing/>
              <w:jc w:val="right"/>
              <w:rPr>
                <w:rFonts w:ascii="Times New Roman" w:hAnsi="Times New Roman" w:cs="Times New Roman"/>
              </w:rPr>
            </w:pPr>
          </w:p>
        </w:tc>
      </w:tr>
      <w:tr w:rsidR="0016535B" w:rsidRPr="006E00C6" w14:paraId="2F5D0EBE" w14:textId="77777777" w:rsidTr="0061179F">
        <w:tc>
          <w:tcPr>
            <w:tcW w:w="516" w:type="dxa"/>
          </w:tcPr>
          <w:p w14:paraId="60033AF2" w14:textId="77777777" w:rsidR="0016535B" w:rsidRPr="004055EE" w:rsidRDefault="0016535B" w:rsidP="0061179F">
            <w:pPr>
              <w:contextualSpacing/>
              <w:rPr>
                <w:rFonts w:ascii="Times New Roman" w:hAnsi="Times New Roman" w:cs="Times New Roman"/>
              </w:rPr>
            </w:pPr>
            <w:r w:rsidRPr="004055EE">
              <w:rPr>
                <w:rFonts w:ascii="Times New Roman" w:hAnsi="Times New Roman" w:cs="Times New Roman"/>
              </w:rPr>
              <w:t>4.</w:t>
            </w:r>
          </w:p>
        </w:tc>
        <w:tc>
          <w:tcPr>
            <w:tcW w:w="5334" w:type="dxa"/>
          </w:tcPr>
          <w:p w14:paraId="76F932BF" w14:textId="77777777" w:rsidR="0016535B" w:rsidRPr="004055EE" w:rsidRDefault="0016535B" w:rsidP="0061179F">
            <w:pPr>
              <w:contextualSpacing/>
              <w:rPr>
                <w:rFonts w:ascii="Times New Roman" w:hAnsi="Times New Roman" w:cs="Times New Roman"/>
              </w:rPr>
            </w:pPr>
            <w:r w:rsidRPr="004055EE">
              <w:rPr>
                <w:rFonts w:ascii="Times New Roman" w:hAnsi="Times New Roman" w:cs="Times New Roman"/>
              </w:rPr>
              <w:t>Dot probe – difference thin avg models</w:t>
            </w:r>
          </w:p>
        </w:tc>
        <w:tc>
          <w:tcPr>
            <w:tcW w:w="888" w:type="dxa"/>
            <w:shd w:val="clear" w:color="auto" w:fill="auto"/>
            <w:vAlign w:val="bottom"/>
          </w:tcPr>
          <w:p w14:paraId="511CCB9D"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.17</w:t>
            </w:r>
          </w:p>
          <w:p w14:paraId="58BC1409"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(.118)</w:t>
            </w:r>
          </w:p>
        </w:tc>
        <w:tc>
          <w:tcPr>
            <w:tcW w:w="748" w:type="dxa"/>
            <w:shd w:val="clear" w:color="auto" w:fill="auto"/>
            <w:vAlign w:val="bottom"/>
          </w:tcPr>
          <w:p w14:paraId="42597A7B"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-.04</w:t>
            </w:r>
          </w:p>
          <w:p w14:paraId="7DBC9905"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(.752)</w:t>
            </w:r>
          </w:p>
        </w:tc>
        <w:tc>
          <w:tcPr>
            <w:tcW w:w="926" w:type="dxa"/>
            <w:shd w:val="clear" w:color="auto" w:fill="auto"/>
            <w:vAlign w:val="bottom"/>
          </w:tcPr>
          <w:p w14:paraId="47475AF0"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.06</w:t>
            </w:r>
          </w:p>
          <w:p w14:paraId="17788846"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(.579)</w:t>
            </w:r>
          </w:p>
        </w:tc>
        <w:tc>
          <w:tcPr>
            <w:tcW w:w="926" w:type="dxa"/>
            <w:shd w:val="clear" w:color="auto" w:fill="auto"/>
            <w:vAlign w:val="bottom"/>
          </w:tcPr>
          <w:p w14:paraId="0610AC2A"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1</w:t>
            </w:r>
          </w:p>
        </w:tc>
        <w:tc>
          <w:tcPr>
            <w:tcW w:w="926" w:type="dxa"/>
            <w:shd w:val="clear" w:color="auto" w:fill="auto"/>
            <w:vAlign w:val="bottom"/>
          </w:tcPr>
          <w:p w14:paraId="48A98CB7" w14:textId="77777777" w:rsidR="0016535B" w:rsidRPr="004055EE" w:rsidRDefault="0016535B" w:rsidP="0061179F">
            <w:pPr>
              <w:contextualSpacing/>
              <w:jc w:val="right"/>
              <w:rPr>
                <w:rFonts w:ascii="Times New Roman" w:hAnsi="Times New Roman" w:cs="Times New Roman"/>
              </w:rPr>
            </w:pPr>
          </w:p>
        </w:tc>
        <w:tc>
          <w:tcPr>
            <w:tcW w:w="927" w:type="dxa"/>
            <w:shd w:val="clear" w:color="auto" w:fill="auto"/>
            <w:vAlign w:val="bottom"/>
          </w:tcPr>
          <w:p w14:paraId="2B8830EF" w14:textId="77777777" w:rsidR="0016535B" w:rsidRPr="004055EE" w:rsidRDefault="0016535B" w:rsidP="0061179F">
            <w:pPr>
              <w:contextualSpacing/>
              <w:jc w:val="right"/>
              <w:rPr>
                <w:rFonts w:ascii="Times New Roman" w:hAnsi="Times New Roman" w:cs="Times New Roman"/>
              </w:rPr>
            </w:pPr>
          </w:p>
        </w:tc>
        <w:tc>
          <w:tcPr>
            <w:tcW w:w="927" w:type="dxa"/>
            <w:shd w:val="clear" w:color="auto" w:fill="auto"/>
            <w:vAlign w:val="bottom"/>
          </w:tcPr>
          <w:p w14:paraId="22C9FC3F" w14:textId="77777777" w:rsidR="0016535B" w:rsidRPr="004055EE" w:rsidRDefault="0016535B" w:rsidP="0061179F">
            <w:pPr>
              <w:contextualSpacing/>
              <w:jc w:val="right"/>
              <w:rPr>
                <w:rFonts w:ascii="Times New Roman" w:hAnsi="Times New Roman" w:cs="Times New Roman"/>
              </w:rPr>
            </w:pPr>
          </w:p>
        </w:tc>
        <w:tc>
          <w:tcPr>
            <w:tcW w:w="927" w:type="dxa"/>
            <w:shd w:val="clear" w:color="auto" w:fill="auto"/>
            <w:vAlign w:val="bottom"/>
          </w:tcPr>
          <w:p w14:paraId="39DEB1F0" w14:textId="77777777" w:rsidR="0016535B" w:rsidRPr="004055EE" w:rsidRDefault="0016535B" w:rsidP="0061179F">
            <w:pPr>
              <w:contextualSpacing/>
              <w:jc w:val="right"/>
              <w:rPr>
                <w:rFonts w:ascii="Times New Roman" w:hAnsi="Times New Roman" w:cs="Times New Roman"/>
              </w:rPr>
            </w:pPr>
          </w:p>
        </w:tc>
      </w:tr>
      <w:tr w:rsidR="0016535B" w:rsidRPr="006E00C6" w14:paraId="4AF347BE" w14:textId="77777777" w:rsidTr="0061179F">
        <w:tc>
          <w:tcPr>
            <w:tcW w:w="516" w:type="dxa"/>
          </w:tcPr>
          <w:p w14:paraId="200B5E99" w14:textId="77777777" w:rsidR="0016535B" w:rsidRPr="004055EE" w:rsidRDefault="0016535B" w:rsidP="0061179F">
            <w:pPr>
              <w:contextualSpacing/>
              <w:rPr>
                <w:rFonts w:ascii="Times New Roman" w:hAnsi="Times New Roman" w:cs="Times New Roman"/>
              </w:rPr>
            </w:pPr>
            <w:r w:rsidRPr="004055EE">
              <w:rPr>
                <w:rFonts w:ascii="Times New Roman" w:hAnsi="Times New Roman" w:cs="Times New Roman"/>
              </w:rPr>
              <w:t>5.</w:t>
            </w:r>
          </w:p>
        </w:tc>
        <w:tc>
          <w:tcPr>
            <w:tcW w:w="5334" w:type="dxa"/>
          </w:tcPr>
          <w:p w14:paraId="6F38E9AC" w14:textId="77777777" w:rsidR="0016535B" w:rsidRPr="004055EE" w:rsidRDefault="0016535B" w:rsidP="0061179F">
            <w:pPr>
              <w:contextualSpacing/>
              <w:rPr>
                <w:rFonts w:ascii="Times New Roman" w:hAnsi="Times New Roman" w:cs="Times New Roman"/>
              </w:rPr>
            </w:pPr>
            <w:r w:rsidRPr="004055EE">
              <w:rPr>
                <w:rFonts w:ascii="Times New Roman" w:hAnsi="Times New Roman" w:cs="Times New Roman"/>
              </w:rPr>
              <w:t>Dot probe – difference unhealthy and healthy foods</w:t>
            </w:r>
          </w:p>
        </w:tc>
        <w:tc>
          <w:tcPr>
            <w:tcW w:w="888" w:type="dxa"/>
            <w:shd w:val="clear" w:color="auto" w:fill="auto"/>
            <w:vAlign w:val="bottom"/>
          </w:tcPr>
          <w:p w14:paraId="7569605F" w14:textId="77777777" w:rsidR="0016535B" w:rsidRPr="004055EE" w:rsidRDefault="0016535B" w:rsidP="0061179F">
            <w:pPr>
              <w:contextualSpacing/>
              <w:jc w:val="right"/>
              <w:rPr>
                <w:rFonts w:ascii="Times New Roman" w:hAnsi="Times New Roman" w:cs="Times New Roman"/>
                <w:b/>
                <w:bCs/>
                <w:color w:val="000000"/>
              </w:rPr>
            </w:pPr>
            <w:r w:rsidRPr="004055EE">
              <w:rPr>
                <w:rFonts w:ascii="Times New Roman" w:hAnsi="Times New Roman" w:cs="Times New Roman"/>
                <w:b/>
                <w:bCs/>
                <w:color w:val="000000"/>
              </w:rPr>
              <w:t>.22</w:t>
            </w:r>
          </w:p>
          <w:p w14:paraId="66A30423"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b/>
                <w:bCs/>
                <w:color w:val="000000"/>
              </w:rPr>
              <w:t>(.044)</w:t>
            </w:r>
          </w:p>
        </w:tc>
        <w:tc>
          <w:tcPr>
            <w:tcW w:w="748" w:type="dxa"/>
            <w:shd w:val="clear" w:color="auto" w:fill="auto"/>
            <w:vAlign w:val="bottom"/>
          </w:tcPr>
          <w:p w14:paraId="16E294A6"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.14</w:t>
            </w:r>
          </w:p>
          <w:p w14:paraId="0D6D674B"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(.229)</w:t>
            </w:r>
          </w:p>
        </w:tc>
        <w:tc>
          <w:tcPr>
            <w:tcW w:w="926" w:type="dxa"/>
            <w:shd w:val="clear" w:color="auto" w:fill="auto"/>
            <w:vAlign w:val="bottom"/>
          </w:tcPr>
          <w:p w14:paraId="39206A8F"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-.16</w:t>
            </w:r>
          </w:p>
          <w:p w14:paraId="2BA4C046"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(.151)</w:t>
            </w:r>
          </w:p>
        </w:tc>
        <w:tc>
          <w:tcPr>
            <w:tcW w:w="926" w:type="dxa"/>
            <w:shd w:val="clear" w:color="auto" w:fill="auto"/>
            <w:vAlign w:val="bottom"/>
          </w:tcPr>
          <w:p w14:paraId="6A710C7A"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.07</w:t>
            </w:r>
          </w:p>
          <w:p w14:paraId="0DF8965D"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(.542)</w:t>
            </w:r>
          </w:p>
        </w:tc>
        <w:tc>
          <w:tcPr>
            <w:tcW w:w="926" w:type="dxa"/>
            <w:shd w:val="clear" w:color="auto" w:fill="auto"/>
            <w:vAlign w:val="bottom"/>
          </w:tcPr>
          <w:p w14:paraId="14AD32CC"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1</w:t>
            </w:r>
          </w:p>
        </w:tc>
        <w:tc>
          <w:tcPr>
            <w:tcW w:w="927" w:type="dxa"/>
            <w:shd w:val="clear" w:color="auto" w:fill="auto"/>
            <w:vAlign w:val="bottom"/>
          </w:tcPr>
          <w:p w14:paraId="53827AC0" w14:textId="77777777" w:rsidR="0016535B" w:rsidRPr="004055EE" w:rsidRDefault="0016535B" w:rsidP="0061179F">
            <w:pPr>
              <w:contextualSpacing/>
              <w:jc w:val="right"/>
              <w:rPr>
                <w:rFonts w:ascii="Times New Roman" w:hAnsi="Times New Roman" w:cs="Times New Roman"/>
              </w:rPr>
            </w:pPr>
          </w:p>
        </w:tc>
        <w:tc>
          <w:tcPr>
            <w:tcW w:w="927" w:type="dxa"/>
            <w:shd w:val="clear" w:color="auto" w:fill="auto"/>
            <w:vAlign w:val="bottom"/>
          </w:tcPr>
          <w:p w14:paraId="4FABEBE5" w14:textId="77777777" w:rsidR="0016535B" w:rsidRPr="004055EE" w:rsidRDefault="0016535B" w:rsidP="0061179F">
            <w:pPr>
              <w:contextualSpacing/>
              <w:jc w:val="right"/>
              <w:rPr>
                <w:rFonts w:ascii="Times New Roman" w:hAnsi="Times New Roman" w:cs="Times New Roman"/>
              </w:rPr>
            </w:pPr>
          </w:p>
        </w:tc>
        <w:tc>
          <w:tcPr>
            <w:tcW w:w="927" w:type="dxa"/>
            <w:shd w:val="clear" w:color="auto" w:fill="auto"/>
            <w:vAlign w:val="bottom"/>
          </w:tcPr>
          <w:p w14:paraId="1185895C" w14:textId="77777777" w:rsidR="0016535B" w:rsidRPr="004055EE" w:rsidRDefault="0016535B" w:rsidP="0061179F">
            <w:pPr>
              <w:contextualSpacing/>
              <w:jc w:val="right"/>
              <w:rPr>
                <w:rFonts w:ascii="Times New Roman" w:hAnsi="Times New Roman" w:cs="Times New Roman"/>
              </w:rPr>
            </w:pPr>
          </w:p>
        </w:tc>
      </w:tr>
      <w:tr w:rsidR="0016535B" w:rsidRPr="006E00C6" w14:paraId="682ACA8B" w14:textId="77777777" w:rsidTr="0061179F">
        <w:tc>
          <w:tcPr>
            <w:tcW w:w="516" w:type="dxa"/>
          </w:tcPr>
          <w:p w14:paraId="72141C23" w14:textId="77777777" w:rsidR="0016535B" w:rsidRPr="004055EE" w:rsidRDefault="0016535B" w:rsidP="0061179F">
            <w:pPr>
              <w:contextualSpacing/>
              <w:rPr>
                <w:rFonts w:ascii="Times New Roman" w:hAnsi="Times New Roman" w:cs="Times New Roman"/>
              </w:rPr>
            </w:pPr>
            <w:r w:rsidRPr="004055EE">
              <w:rPr>
                <w:rFonts w:ascii="Times New Roman" w:hAnsi="Times New Roman" w:cs="Times New Roman"/>
              </w:rPr>
              <w:t>6.</w:t>
            </w:r>
          </w:p>
        </w:tc>
        <w:tc>
          <w:tcPr>
            <w:tcW w:w="5334" w:type="dxa"/>
          </w:tcPr>
          <w:p w14:paraId="08885BEF" w14:textId="77777777" w:rsidR="0016535B" w:rsidRPr="004055EE" w:rsidRDefault="0016535B" w:rsidP="0061179F">
            <w:pPr>
              <w:contextualSpacing/>
              <w:rPr>
                <w:rFonts w:ascii="Times New Roman" w:hAnsi="Times New Roman" w:cs="Times New Roman"/>
              </w:rPr>
            </w:pPr>
            <w:r w:rsidRPr="004055EE">
              <w:rPr>
                <w:rFonts w:ascii="Times New Roman" w:hAnsi="Times New Roman" w:cs="Times New Roman"/>
              </w:rPr>
              <w:t>Emotionality</w:t>
            </w:r>
          </w:p>
        </w:tc>
        <w:tc>
          <w:tcPr>
            <w:tcW w:w="888" w:type="dxa"/>
            <w:shd w:val="clear" w:color="auto" w:fill="auto"/>
            <w:vAlign w:val="bottom"/>
          </w:tcPr>
          <w:p w14:paraId="723BA4FB"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.01</w:t>
            </w:r>
          </w:p>
          <w:p w14:paraId="7535241F"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(.958)</w:t>
            </w:r>
          </w:p>
        </w:tc>
        <w:tc>
          <w:tcPr>
            <w:tcW w:w="748" w:type="dxa"/>
            <w:shd w:val="clear" w:color="auto" w:fill="auto"/>
            <w:vAlign w:val="bottom"/>
          </w:tcPr>
          <w:p w14:paraId="12B7AB88"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.14</w:t>
            </w:r>
          </w:p>
          <w:p w14:paraId="2B3C3409"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(.201)</w:t>
            </w:r>
          </w:p>
        </w:tc>
        <w:tc>
          <w:tcPr>
            <w:tcW w:w="926" w:type="dxa"/>
            <w:shd w:val="clear" w:color="auto" w:fill="auto"/>
            <w:vAlign w:val="bottom"/>
          </w:tcPr>
          <w:p w14:paraId="3FA4F684"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.12</w:t>
            </w:r>
          </w:p>
          <w:p w14:paraId="3691F71A"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(.289)</w:t>
            </w:r>
          </w:p>
        </w:tc>
        <w:tc>
          <w:tcPr>
            <w:tcW w:w="926" w:type="dxa"/>
            <w:shd w:val="clear" w:color="auto" w:fill="auto"/>
            <w:vAlign w:val="bottom"/>
          </w:tcPr>
          <w:p w14:paraId="18C16F6C"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-.02</w:t>
            </w:r>
          </w:p>
          <w:p w14:paraId="4FDC46F1"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(.882)</w:t>
            </w:r>
          </w:p>
        </w:tc>
        <w:tc>
          <w:tcPr>
            <w:tcW w:w="926" w:type="dxa"/>
            <w:shd w:val="clear" w:color="auto" w:fill="auto"/>
            <w:vAlign w:val="bottom"/>
          </w:tcPr>
          <w:p w14:paraId="509A7B0B"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-.06</w:t>
            </w:r>
          </w:p>
          <w:p w14:paraId="516F39A0"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(.605)</w:t>
            </w:r>
          </w:p>
        </w:tc>
        <w:tc>
          <w:tcPr>
            <w:tcW w:w="927" w:type="dxa"/>
            <w:shd w:val="clear" w:color="auto" w:fill="auto"/>
            <w:vAlign w:val="bottom"/>
          </w:tcPr>
          <w:p w14:paraId="330286CB"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1</w:t>
            </w:r>
          </w:p>
        </w:tc>
        <w:tc>
          <w:tcPr>
            <w:tcW w:w="927" w:type="dxa"/>
            <w:shd w:val="clear" w:color="auto" w:fill="auto"/>
            <w:vAlign w:val="bottom"/>
          </w:tcPr>
          <w:p w14:paraId="02F9E128" w14:textId="77777777" w:rsidR="0016535B" w:rsidRPr="004055EE" w:rsidRDefault="0016535B" w:rsidP="0061179F">
            <w:pPr>
              <w:contextualSpacing/>
              <w:jc w:val="right"/>
              <w:rPr>
                <w:rFonts w:ascii="Times New Roman" w:hAnsi="Times New Roman" w:cs="Times New Roman"/>
              </w:rPr>
            </w:pPr>
          </w:p>
        </w:tc>
        <w:tc>
          <w:tcPr>
            <w:tcW w:w="927" w:type="dxa"/>
            <w:shd w:val="clear" w:color="auto" w:fill="auto"/>
            <w:vAlign w:val="bottom"/>
          </w:tcPr>
          <w:p w14:paraId="473F72FA" w14:textId="77777777" w:rsidR="0016535B" w:rsidRPr="004055EE" w:rsidRDefault="0016535B" w:rsidP="0061179F">
            <w:pPr>
              <w:contextualSpacing/>
              <w:jc w:val="right"/>
              <w:rPr>
                <w:rFonts w:ascii="Times New Roman" w:hAnsi="Times New Roman" w:cs="Times New Roman"/>
              </w:rPr>
            </w:pPr>
          </w:p>
        </w:tc>
      </w:tr>
      <w:tr w:rsidR="0016535B" w:rsidRPr="006E00C6" w14:paraId="2C7B95D8" w14:textId="77777777" w:rsidTr="0061179F">
        <w:tc>
          <w:tcPr>
            <w:tcW w:w="516" w:type="dxa"/>
          </w:tcPr>
          <w:p w14:paraId="4CA932A7" w14:textId="77777777" w:rsidR="0016535B" w:rsidRPr="004055EE" w:rsidRDefault="0016535B" w:rsidP="0061179F">
            <w:pPr>
              <w:contextualSpacing/>
              <w:rPr>
                <w:rFonts w:ascii="Times New Roman" w:hAnsi="Times New Roman" w:cs="Times New Roman"/>
              </w:rPr>
            </w:pPr>
            <w:r w:rsidRPr="004055EE">
              <w:rPr>
                <w:rFonts w:ascii="Times New Roman" w:hAnsi="Times New Roman" w:cs="Times New Roman"/>
              </w:rPr>
              <w:t>7.</w:t>
            </w:r>
          </w:p>
        </w:tc>
        <w:tc>
          <w:tcPr>
            <w:tcW w:w="5334" w:type="dxa"/>
          </w:tcPr>
          <w:p w14:paraId="120909B0" w14:textId="77777777" w:rsidR="0016535B" w:rsidRPr="004055EE" w:rsidRDefault="0016535B" w:rsidP="0061179F">
            <w:pPr>
              <w:contextualSpacing/>
              <w:rPr>
                <w:rFonts w:ascii="Times New Roman" w:hAnsi="Times New Roman" w:cs="Times New Roman"/>
              </w:rPr>
            </w:pPr>
            <w:r w:rsidRPr="004055EE">
              <w:rPr>
                <w:rFonts w:ascii="Times New Roman" w:hAnsi="Times New Roman" w:cs="Times New Roman"/>
              </w:rPr>
              <w:t>Food craving</w:t>
            </w:r>
          </w:p>
        </w:tc>
        <w:tc>
          <w:tcPr>
            <w:tcW w:w="888" w:type="dxa"/>
            <w:shd w:val="clear" w:color="auto" w:fill="auto"/>
            <w:vAlign w:val="bottom"/>
          </w:tcPr>
          <w:p w14:paraId="7FC55051"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.00</w:t>
            </w:r>
          </w:p>
          <w:p w14:paraId="4FA73A25"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lastRenderedPageBreak/>
              <w:t>(.986)</w:t>
            </w:r>
          </w:p>
        </w:tc>
        <w:tc>
          <w:tcPr>
            <w:tcW w:w="748" w:type="dxa"/>
            <w:shd w:val="clear" w:color="auto" w:fill="auto"/>
            <w:vAlign w:val="bottom"/>
          </w:tcPr>
          <w:p w14:paraId="5D6E8DE8"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lastRenderedPageBreak/>
              <w:t>-.13</w:t>
            </w:r>
          </w:p>
          <w:p w14:paraId="7546EFC5"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lastRenderedPageBreak/>
              <w:t>(.236)</w:t>
            </w:r>
          </w:p>
        </w:tc>
        <w:tc>
          <w:tcPr>
            <w:tcW w:w="926" w:type="dxa"/>
            <w:shd w:val="clear" w:color="auto" w:fill="auto"/>
            <w:vAlign w:val="bottom"/>
          </w:tcPr>
          <w:p w14:paraId="3D694763" w14:textId="77777777" w:rsidR="0016535B" w:rsidRPr="004055EE" w:rsidRDefault="0016535B" w:rsidP="0061179F">
            <w:pPr>
              <w:contextualSpacing/>
              <w:jc w:val="right"/>
              <w:rPr>
                <w:rFonts w:ascii="Times New Roman" w:hAnsi="Times New Roman" w:cs="Times New Roman"/>
                <w:b/>
                <w:bCs/>
                <w:color w:val="000000"/>
              </w:rPr>
            </w:pPr>
            <w:r w:rsidRPr="004055EE">
              <w:rPr>
                <w:rFonts w:ascii="Times New Roman" w:hAnsi="Times New Roman" w:cs="Times New Roman"/>
                <w:b/>
                <w:bCs/>
                <w:color w:val="000000"/>
              </w:rPr>
              <w:lastRenderedPageBreak/>
              <w:t>-.28</w:t>
            </w:r>
          </w:p>
          <w:p w14:paraId="0AE46D52"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b/>
                <w:bCs/>
                <w:color w:val="000000"/>
              </w:rPr>
              <w:lastRenderedPageBreak/>
              <w:t>(.008)</w:t>
            </w:r>
          </w:p>
        </w:tc>
        <w:tc>
          <w:tcPr>
            <w:tcW w:w="926" w:type="dxa"/>
            <w:shd w:val="clear" w:color="auto" w:fill="auto"/>
            <w:vAlign w:val="bottom"/>
          </w:tcPr>
          <w:p w14:paraId="784299C9"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lastRenderedPageBreak/>
              <w:t>-.04</w:t>
            </w:r>
          </w:p>
          <w:p w14:paraId="2E129A4C"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lastRenderedPageBreak/>
              <w:t>(.726)</w:t>
            </w:r>
          </w:p>
        </w:tc>
        <w:tc>
          <w:tcPr>
            <w:tcW w:w="926" w:type="dxa"/>
            <w:shd w:val="clear" w:color="auto" w:fill="auto"/>
            <w:vAlign w:val="bottom"/>
          </w:tcPr>
          <w:p w14:paraId="1AB62D34"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lastRenderedPageBreak/>
              <w:t>-.03</w:t>
            </w:r>
          </w:p>
          <w:p w14:paraId="59F0E454"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lastRenderedPageBreak/>
              <w:t>(.815)</w:t>
            </w:r>
          </w:p>
        </w:tc>
        <w:tc>
          <w:tcPr>
            <w:tcW w:w="927" w:type="dxa"/>
            <w:shd w:val="clear" w:color="auto" w:fill="auto"/>
            <w:vAlign w:val="bottom"/>
          </w:tcPr>
          <w:p w14:paraId="09744C73"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lastRenderedPageBreak/>
              <w:t>.13</w:t>
            </w:r>
          </w:p>
          <w:p w14:paraId="4DA59AC3"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lastRenderedPageBreak/>
              <w:t>(.232)</w:t>
            </w:r>
          </w:p>
        </w:tc>
        <w:tc>
          <w:tcPr>
            <w:tcW w:w="927" w:type="dxa"/>
            <w:shd w:val="clear" w:color="auto" w:fill="auto"/>
            <w:vAlign w:val="bottom"/>
          </w:tcPr>
          <w:p w14:paraId="652F1383"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lastRenderedPageBreak/>
              <w:t>1</w:t>
            </w:r>
          </w:p>
        </w:tc>
        <w:tc>
          <w:tcPr>
            <w:tcW w:w="927" w:type="dxa"/>
            <w:shd w:val="clear" w:color="auto" w:fill="auto"/>
            <w:vAlign w:val="bottom"/>
          </w:tcPr>
          <w:p w14:paraId="5A0C7F46" w14:textId="77777777" w:rsidR="0016535B" w:rsidRPr="004055EE" w:rsidRDefault="0016535B" w:rsidP="0061179F">
            <w:pPr>
              <w:contextualSpacing/>
              <w:jc w:val="right"/>
              <w:rPr>
                <w:rFonts w:ascii="Times New Roman" w:hAnsi="Times New Roman" w:cs="Times New Roman"/>
              </w:rPr>
            </w:pPr>
          </w:p>
        </w:tc>
      </w:tr>
      <w:tr w:rsidR="0016535B" w:rsidRPr="006E00C6" w14:paraId="738BF70B" w14:textId="77777777" w:rsidTr="0061179F">
        <w:tc>
          <w:tcPr>
            <w:tcW w:w="516" w:type="dxa"/>
          </w:tcPr>
          <w:p w14:paraId="1C304B26" w14:textId="77777777" w:rsidR="0016535B" w:rsidRPr="004055EE" w:rsidRDefault="0016535B" w:rsidP="0061179F">
            <w:pPr>
              <w:contextualSpacing/>
              <w:rPr>
                <w:rFonts w:ascii="Times New Roman" w:hAnsi="Times New Roman" w:cs="Times New Roman"/>
              </w:rPr>
            </w:pPr>
            <w:r w:rsidRPr="004055EE">
              <w:rPr>
                <w:rFonts w:ascii="Times New Roman" w:hAnsi="Times New Roman" w:cs="Times New Roman"/>
              </w:rPr>
              <w:t>8.</w:t>
            </w:r>
          </w:p>
        </w:tc>
        <w:tc>
          <w:tcPr>
            <w:tcW w:w="5334" w:type="dxa"/>
          </w:tcPr>
          <w:p w14:paraId="03BFB5D1" w14:textId="77777777" w:rsidR="0016535B" w:rsidRPr="004055EE" w:rsidRDefault="0016535B" w:rsidP="0061179F">
            <w:pPr>
              <w:contextualSpacing/>
              <w:rPr>
                <w:rFonts w:ascii="Times New Roman" w:hAnsi="Times New Roman" w:cs="Times New Roman"/>
              </w:rPr>
            </w:pPr>
            <w:r w:rsidRPr="004055EE">
              <w:rPr>
                <w:rFonts w:ascii="Times New Roman" w:hAnsi="Times New Roman" w:cs="Times New Roman"/>
              </w:rPr>
              <w:t>Food liking</w:t>
            </w:r>
          </w:p>
        </w:tc>
        <w:tc>
          <w:tcPr>
            <w:tcW w:w="888" w:type="dxa"/>
            <w:shd w:val="clear" w:color="auto" w:fill="auto"/>
            <w:vAlign w:val="bottom"/>
          </w:tcPr>
          <w:p w14:paraId="6CAED190"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-.16</w:t>
            </w:r>
          </w:p>
          <w:p w14:paraId="09AA7BD3"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(.139)</w:t>
            </w:r>
          </w:p>
        </w:tc>
        <w:tc>
          <w:tcPr>
            <w:tcW w:w="748" w:type="dxa"/>
            <w:shd w:val="clear" w:color="auto" w:fill="auto"/>
            <w:vAlign w:val="bottom"/>
          </w:tcPr>
          <w:p w14:paraId="6C5D0087"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-.19</w:t>
            </w:r>
          </w:p>
          <w:p w14:paraId="46EA21B2"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(.082)</w:t>
            </w:r>
          </w:p>
        </w:tc>
        <w:tc>
          <w:tcPr>
            <w:tcW w:w="926" w:type="dxa"/>
            <w:shd w:val="clear" w:color="auto" w:fill="auto"/>
            <w:vAlign w:val="bottom"/>
          </w:tcPr>
          <w:p w14:paraId="1F1B7DA9" w14:textId="77777777" w:rsidR="0016535B" w:rsidRPr="004055EE" w:rsidRDefault="0016535B" w:rsidP="0061179F">
            <w:pPr>
              <w:contextualSpacing/>
              <w:jc w:val="right"/>
              <w:rPr>
                <w:rFonts w:ascii="Times New Roman" w:hAnsi="Times New Roman" w:cs="Times New Roman"/>
                <w:b/>
                <w:bCs/>
                <w:color w:val="000000"/>
              </w:rPr>
            </w:pPr>
            <w:r w:rsidRPr="004055EE">
              <w:rPr>
                <w:rFonts w:ascii="Times New Roman" w:hAnsi="Times New Roman" w:cs="Times New Roman"/>
                <w:b/>
                <w:bCs/>
                <w:color w:val="000000"/>
              </w:rPr>
              <w:t>-.24</w:t>
            </w:r>
          </w:p>
          <w:p w14:paraId="7CB0879F"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b/>
                <w:bCs/>
                <w:color w:val="000000"/>
              </w:rPr>
              <w:t>(.025)</w:t>
            </w:r>
          </w:p>
        </w:tc>
        <w:tc>
          <w:tcPr>
            <w:tcW w:w="926" w:type="dxa"/>
            <w:shd w:val="clear" w:color="auto" w:fill="auto"/>
            <w:vAlign w:val="bottom"/>
          </w:tcPr>
          <w:p w14:paraId="1B4FC6B1"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-.05</w:t>
            </w:r>
          </w:p>
          <w:p w14:paraId="5E862561"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(.637)</w:t>
            </w:r>
          </w:p>
        </w:tc>
        <w:tc>
          <w:tcPr>
            <w:tcW w:w="926" w:type="dxa"/>
            <w:shd w:val="clear" w:color="auto" w:fill="auto"/>
            <w:vAlign w:val="bottom"/>
          </w:tcPr>
          <w:p w14:paraId="5B54D31A"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-.05</w:t>
            </w:r>
          </w:p>
          <w:p w14:paraId="6033769E"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(.644)</w:t>
            </w:r>
          </w:p>
        </w:tc>
        <w:tc>
          <w:tcPr>
            <w:tcW w:w="927" w:type="dxa"/>
            <w:shd w:val="clear" w:color="auto" w:fill="auto"/>
            <w:vAlign w:val="bottom"/>
          </w:tcPr>
          <w:p w14:paraId="315A7400"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-.03</w:t>
            </w:r>
          </w:p>
          <w:p w14:paraId="7620ED5A"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(.817)</w:t>
            </w:r>
          </w:p>
        </w:tc>
        <w:tc>
          <w:tcPr>
            <w:tcW w:w="927" w:type="dxa"/>
            <w:shd w:val="clear" w:color="auto" w:fill="auto"/>
            <w:vAlign w:val="bottom"/>
          </w:tcPr>
          <w:p w14:paraId="683E8F3A" w14:textId="77777777" w:rsidR="0016535B" w:rsidRPr="004055EE" w:rsidRDefault="0016535B" w:rsidP="0061179F">
            <w:pPr>
              <w:contextualSpacing/>
              <w:jc w:val="right"/>
              <w:rPr>
                <w:rFonts w:ascii="Times New Roman" w:hAnsi="Times New Roman" w:cs="Times New Roman"/>
                <w:b/>
                <w:bCs/>
                <w:color w:val="000000"/>
              </w:rPr>
            </w:pPr>
            <w:r w:rsidRPr="004055EE">
              <w:rPr>
                <w:rFonts w:ascii="Times New Roman" w:hAnsi="Times New Roman" w:cs="Times New Roman"/>
                <w:b/>
                <w:bCs/>
                <w:color w:val="000000"/>
              </w:rPr>
              <w:t>.44</w:t>
            </w:r>
          </w:p>
          <w:p w14:paraId="430995BD" w14:textId="77777777" w:rsidR="0016535B" w:rsidRPr="004055EE" w:rsidRDefault="0016535B" w:rsidP="0061179F">
            <w:pPr>
              <w:contextualSpacing/>
              <w:jc w:val="right"/>
              <w:rPr>
                <w:rFonts w:ascii="Times New Roman" w:hAnsi="Times New Roman" w:cs="Times New Roman"/>
                <w:b/>
                <w:bCs/>
              </w:rPr>
            </w:pPr>
            <w:r w:rsidRPr="004055EE">
              <w:rPr>
                <w:rFonts w:ascii="Times New Roman" w:hAnsi="Times New Roman" w:cs="Times New Roman"/>
                <w:b/>
                <w:bCs/>
                <w:color w:val="000000"/>
              </w:rPr>
              <w:t>(&lt;.001)</w:t>
            </w:r>
          </w:p>
        </w:tc>
        <w:tc>
          <w:tcPr>
            <w:tcW w:w="927" w:type="dxa"/>
            <w:shd w:val="clear" w:color="auto" w:fill="auto"/>
            <w:vAlign w:val="bottom"/>
          </w:tcPr>
          <w:p w14:paraId="61C23C30"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1</w:t>
            </w:r>
          </w:p>
        </w:tc>
      </w:tr>
      <w:tr w:rsidR="0016535B" w:rsidRPr="006E00C6" w14:paraId="27C81E7A" w14:textId="77777777" w:rsidTr="0061179F">
        <w:tc>
          <w:tcPr>
            <w:tcW w:w="516" w:type="dxa"/>
          </w:tcPr>
          <w:p w14:paraId="5B9159A1" w14:textId="77777777" w:rsidR="0016535B" w:rsidRPr="004055EE" w:rsidRDefault="0016535B" w:rsidP="0061179F">
            <w:pPr>
              <w:contextualSpacing/>
              <w:rPr>
                <w:rFonts w:ascii="Times New Roman" w:hAnsi="Times New Roman" w:cs="Times New Roman"/>
              </w:rPr>
            </w:pPr>
            <w:r w:rsidRPr="004055EE">
              <w:rPr>
                <w:rFonts w:ascii="Times New Roman" w:hAnsi="Times New Roman" w:cs="Times New Roman"/>
              </w:rPr>
              <w:t>9.</w:t>
            </w:r>
          </w:p>
        </w:tc>
        <w:tc>
          <w:tcPr>
            <w:tcW w:w="5334" w:type="dxa"/>
          </w:tcPr>
          <w:p w14:paraId="72286042" w14:textId="77777777" w:rsidR="0016535B" w:rsidRPr="004055EE" w:rsidRDefault="0016535B" w:rsidP="0061179F">
            <w:pPr>
              <w:contextualSpacing/>
              <w:rPr>
                <w:rFonts w:ascii="Times New Roman" w:hAnsi="Times New Roman" w:cs="Times New Roman"/>
              </w:rPr>
            </w:pPr>
            <w:r w:rsidRPr="004055EE">
              <w:rPr>
                <w:rFonts w:ascii="Times New Roman" w:hAnsi="Times New Roman" w:cs="Times New Roman"/>
              </w:rPr>
              <w:t>Attractiveness rating of thin models</w:t>
            </w:r>
          </w:p>
        </w:tc>
        <w:tc>
          <w:tcPr>
            <w:tcW w:w="888" w:type="dxa"/>
            <w:shd w:val="clear" w:color="auto" w:fill="auto"/>
            <w:vAlign w:val="bottom"/>
          </w:tcPr>
          <w:p w14:paraId="1201BDF7"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.05</w:t>
            </w:r>
          </w:p>
          <w:p w14:paraId="67E1551D"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(.668)</w:t>
            </w:r>
          </w:p>
        </w:tc>
        <w:tc>
          <w:tcPr>
            <w:tcW w:w="748" w:type="dxa"/>
            <w:shd w:val="clear" w:color="auto" w:fill="auto"/>
            <w:vAlign w:val="bottom"/>
          </w:tcPr>
          <w:p w14:paraId="4A8B3611"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.06</w:t>
            </w:r>
          </w:p>
          <w:p w14:paraId="59A5FFAB"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(.616)</w:t>
            </w:r>
          </w:p>
        </w:tc>
        <w:tc>
          <w:tcPr>
            <w:tcW w:w="926" w:type="dxa"/>
            <w:shd w:val="clear" w:color="auto" w:fill="auto"/>
            <w:vAlign w:val="bottom"/>
          </w:tcPr>
          <w:p w14:paraId="504E26A0"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-.14</w:t>
            </w:r>
          </w:p>
          <w:p w14:paraId="612CAA5B"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(.194)</w:t>
            </w:r>
          </w:p>
        </w:tc>
        <w:tc>
          <w:tcPr>
            <w:tcW w:w="926" w:type="dxa"/>
            <w:shd w:val="clear" w:color="auto" w:fill="auto"/>
            <w:vAlign w:val="bottom"/>
          </w:tcPr>
          <w:p w14:paraId="099043EC"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-.03</w:t>
            </w:r>
          </w:p>
          <w:p w14:paraId="7E8A668F"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(.766)</w:t>
            </w:r>
          </w:p>
        </w:tc>
        <w:tc>
          <w:tcPr>
            <w:tcW w:w="926" w:type="dxa"/>
            <w:shd w:val="clear" w:color="auto" w:fill="auto"/>
            <w:vAlign w:val="bottom"/>
          </w:tcPr>
          <w:p w14:paraId="1E8D7423"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-.10</w:t>
            </w:r>
          </w:p>
          <w:p w14:paraId="33AD23AE"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(.370)</w:t>
            </w:r>
          </w:p>
        </w:tc>
        <w:tc>
          <w:tcPr>
            <w:tcW w:w="927" w:type="dxa"/>
            <w:shd w:val="clear" w:color="auto" w:fill="auto"/>
            <w:vAlign w:val="bottom"/>
          </w:tcPr>
          <w:p w14:paraId="143E9032"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.03</w:t>
            </w:r>
          </w:p>
          <w:p w14:paraId="3F2E9AAB"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(.820)</w:t>
            </w:r>
          </w:p>
        </w:tc>
        <w:tc>
          <w:tcPr>
            <w:tcW w:w="927" w:type="dxa"/>
            <w:shd w:val="clear" w:color="auto" w:fill="auto"/>
            <w:vAlign w:val="bottom"/>
          </w:tcPr>
          <w:p w14:paraId="79F0570D"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.12</w:t>
            </w:r>
          </w:p>
          <w:p w14:paraId="14489220"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(.281)</w:t>
            </w:r>
          </w:p>
        </w:tc>
        <w:tc>
          <w:tcPr>
            <w:tcW w:w="927" w:type="dxa"/>
            <w:shd w:val="clear" w:color="auto" w:fill="auto"/>
            <w:vAlign w:val="bottom"/>
          </w:tcPr>
          <w:p w14:paraId="3F1A879A"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.18</w:t>
            </w:r>
          </w:p>
          <w:p w14:paraId="77D0FEB3"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(.090)</w:t>
            </w:r>
          </w:p>
        </w:tc>
      </w:tr>
      <w:tr w:rsidR="0016535B" w:rsidRPr="006E00C6" w14:paraId="7D046041" w14:textId="77777777" w:rsidTr="0061179F">
        <w:tc>
          <w:tcPr>
            <w:tcW w:w="516" w:type="dxa"/>
          </w:tcPr>
          <w:p w14:paraId="4345F521" w14:textId="77777777" w:rsidR="0016535B" w:rsidRPr="004055EE" w:rsidRDefault="0016535B" w:rsidP="0061179F">
            <w:pPr>
              <w:contextualSpacing/>
              <w:rPr>
                <w:rFonts w:ascii="Times New Roman" w:hAnsi="Times New Roman" w:cs="Times New Roman"/>
              </w:rPr>
            </w:pPr>
            <w:r w:rsidRPr="004055EE">
              <w:rPr>
                <w:rFonts w:ascii="Times New Roman" w:hAnsi="Times New Roman" w:cs="Times New Roman"/>
              </w:rPr>
              <w:t>10.</w:t>
            </w:r>
          </w:p>
        </w:tc>
        <w:tc>
          <w:tcPr>
            <w:tcW w:w="5334" w:type="dxa"/>
          </w:tcPr>
          <w:p w14:paraId="6DD9BF6A" w14:textId="77777777" w:rsidR="0016535B" w:rsidRPr="004055EE" w:rsidRDefault="0016535B" w:rsidP="0061179F">
            <w:pPr>
              <w:contextualSpacing/>
              <w:rPr>
                <w:rFonts w:ascii="Times New Roman" w:hAnsi="Times New Roman" w:cs="Times New Roman"/>
              </w:rPr>
            </w:pPr>
            <w:r w:rsidRPr="004055EE">
              <w:rPr>
                <w:rFonts w:ascii="Times New Roman" w:hAnsi="Times New Roman" w:cs="Times New Roman"/>
              </w:rPr>
              <w:t>Palatability rating of high calorie foods</w:t>
            </w:r>
          </w:p>
        </w:tc>
        <w:tc>
          <w:tcPr>
            <w:tcW w:w="888" w:type="dxa"/>
            <w:shd w:val="clear" w:color="auto" w:fill="auto"/>
            <w:vAlign w:val="bottom"/>
          </w:tcPr>
          <w:p w14:paraId="559129D6"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-.09</w:t>
            </w:r>
          </w:p>
          <w:p w14:paraId="3CFED8F9"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(.397)</w:t>
            </w:r>
          </w:p>
        </w:tc>
        <w:tc>
          <w:tcPr>
            <w:tcW w:w="748" w:type="dxa"/>
            <w:shd w:val="clear" w:color="auto" w:fill="auto"/>
            <w:vAlign w:val="bottom"/>
          </w:tcPr>
          <w:p w14:paraId="17D6A752"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-.15</w:t>
            </w:r>
          </w:p>
          <w:p w14:paraId="20DDA69E"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(.170)</w:t>
            </w:r>
          </w:p>
        </w:tc>
        <w:tc>
          <w:tcPr>
            <w:tcW w:w="926" w:type="dxa"/>
            <w:shd w:val="clear" w:color="auto" w:fill="auto"/>
            <w:vAlign w:val="bottom"/>
          </w:tcPr>
          <w:p w14:paraId="724DCD38" w14:textId="77777777" w:rsidR="0016535B" w:rsidRPr="004055EE" w:rsidRDefault="0016535B" w:rsidP="0061179F">
            <w:pPr>
              <w:contextualSpacing/>
              <w:jc w:val="right"/>
              <w:rPr>
                <w:rFonts w:ascii="Times New Roman" w:hAnsi="Times New Roman" w:cs="Times New Roman"/>
                <w:b/>
                <w:bCs/>
                <w:color w:val="000000"/>
              </w:rPr>
            </w:pPr>
            <w:r w:rsidRPr="004055EE">
              <w:rPr>
                <w:rFonts w:ascii="Times New Roman" w:hAnsi="Times New Roman" w:cs="Times New Roman"/>
                <w:b/>
                <w:bCs/>
                <w:color w:val="000000"/>
              </w:rPr>
              <w:t>-.32</w:t>
            </w:r>
          </w:p>
          <w:p w14:paraId="2DC6C4AC"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b/>
                <w:bCs/>
                <w:color w:val="000000"/>
              </w:rPr>
              <w:t>(.003)</w:t>
            </w:r>
          </w:p>
        </w:tc>
        <w:tc>
          <w:tcPr>
            <w:tcW w:w="926" w:type="dxa"/>
            <w:shd w:val="clear" w:color="auto" w:fill="auto"/>
            <w:vAlign w:val="bottom"/>
          </w:tcPr>
          <w:p w14:paraId="3D73C08B"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-.19</w:t>
            </w:r>
          </w:p>
          <w:p w14:paraId="1CAE67F8"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(.076)</w:t>
            </w:r>
          </w:p>
        </w:tc>
        <w:tc>
          <w:tcPr>
            <w:tcW w:w="926" w:type="dxa"/>
            <w:shd w:val="clear" w:color="auto" w:fill="auto"/>
            <w:vAlign w:val="bottom"/>
          </w:tcPr>
          <w:p w14:paraId="69D755E8"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-.16</w:t>
            </w:r>
          </w:p>
          <w:p w14:paraId="050783B2"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(.149)</w:t>
            </w:r>
          </w:p>
        </w:tc>
        <w:tc>
          <w:tcPr>
            <w:tcW w:w="927" w:type="dxa"/>
            <w:shd w:val="clear" w:color="auto" w:fill="auto"/>
            <w:vAlign w:val="bottom"/>
          </w:tcPr>
          <w:p w14:paraId="0C53F20C"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.09</w:t>
            </w:r>
          </w:p>
          <w:p w14:paraId="0B797A8C"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(.418)</w:t>
            </w:r>
          </w:p>
        </w:tc>
        <w:tc>
          <w:tcPr>
            <w:tcW w:w="927" w:type="dxa"/>
            <w:shd w:val="clear" w:color="auto" w:fill="auto"/>
            <w:vAlign w:val="bottom"/>
          </w:tcPr>
          <w:p w14:paraId="4E5F0B93" w14:textId="77777777" w:rsidR="0016535B" w:rsidRPr="004055EE" w:rsidRDefault="0016535B" w:rsidP="0061179F">
            <w:pPr>
              <w:contextualSpacing/>
              <w:jc w:val="right"/>
              <w:rPr>
                <w:rFonts w:ascii="Times New Roman" w:hAnsi="Times New Roman" w:cs="Times New Roman"/>
                <w:b/>
                <w:bCs/>
                <w:color w:val="000000"/>
              </w:rPr>
            </w:pPr>
            <w:r w:rsidRPr="004055EE">
              <w:rPr>
                <w:rFonts w:ascii="Times New Roman" w:hAnsi="Times New Roman" w:cs="Times New Roman"/>
                <w:b/>
                <w:bCs/>
                <w:color w:val="000000"/>
              </w:rPr>
              <w:t>.49</w:t>
            </w:r>
          </w:p>
          <w:p w14:paraId="2F4BE184" w14:textId="77777777" w:rsidR="0016535B" w:rsidRPr="004055EE" w:rsidRDefault="0016535B" w:rsidP="0061179F">
            <w:pPr>
              <w:contextualSpacing/>
              <w:jc w:val="right"/>
              <w:rPr>
                <w:rFonts w:ascii="Times New Roman" w:hAnsi="Times New Roman" w:cs="Times New Roman"/>
                <w:b/>
                <w:bCs/>
              </w:rPr>
            </w:pPr>
            <w:r w:rsidRPr="004055EE">
              <w:rPr>
                <w:rFonts w:ascii="Times New Roman" w:hAnsi="Times New Roman" w:cs="Times New Roman"/>
                <w:b/>
                <w:bCs/>
                <w:color w:val="000000"/>
              </w:rPr>
              <w:t>(&lt;.001)</w:t>
            </w:r>
          </w:p>
        </w:tc>
        <w:tc>
          <w:tcPr>
            <w:tcW w:w="927" w:type="dxa"/>
            <w:shd w:val="clear" w:color="auto" w:fill="auto"/>
            <w:vAlign w:val="bottom"/>
          </w:tcPr>
          <w:p w14:paraId="0D175A00" w14:textId="77777777" w:rsidR="0016535B" w:rsidRPr="004055EE" w:rsidRDefault="0016535B" w:rsidP="0061179F">
            <w:pPr>
              <w:contextualSpacing/>
              <w:jc w:val="right"/>
              <w:rPr>
                <w:rFonts w:ascii="Times New Roman" w:hAnsi="Times New Roman" w:cs="Times New Roman"/>
                <w:b/>
                <w:bCs/>
                <w:color w:val="000000"/>
              </w:rPr>
            </w:pPr>
            <w:r w:rsidRPr="004055EE">
              <w:rPr>
                <w:rFonts w:ascii="Times New Roman" w:hAnsi="Times New Roman" w:cs="Times New Roman"/>
                <w:b/>
                <w:bCs/>
                <w:color w:val="000000"/>
              </w:rPr>
              <w:t>.58</w:t>
            </w:r>
          </w:p>
          <w:p w14:paraId="53E46BB2" w14:textId="77777777" w:rsidR="0016535B" w:rsidRPr="004055EE" w:rsidRDefault="0016535B" w:rsidP="0061179F">
            <w:pPr>
              <w:contextualSpacing/>
              <w:jc w:val="right"/>
              <w:rPr>
                <w:rFonts w:ascii="Times New Roman" w:hAnsi="Times New Roman" w:cs="Times New Roman"/>
                <w:b/>
                <w:bCs/>
              </w:rPr>
            </w:pPr>
            <w:r w:rsidRPr="004055EE">
              <w:rPr>
                <w:rFonts w:ascii="Times New Roman" w:hAnsi="Times New Roman" w:cs="Times New Roman"/>
                <w:b/>
                <w:bCs/>
                <w:color w:val="000000"/>
              </w:rPr>
              <w:t>(&lt;.001)</w:t>
            </w:r>
          </w:p>
        </w:tc>
      </w:tr>
      <w:tr w:rsidR="0016535B" w:rsidRPr="006E00C6" w14:paraId="61E4757D" w14:textId="77777777" w:rsidTr="0061179F">
        <w:tc>
          <w:tcPr>
            <w:tcW w:w="516" w:type="dxa"/>
          </w:tcPr>
          <w:p w14:paraId="2BEDA097" w14:textId="77777777" w:rsidR="0016535B" w:rsidRPr="004055EE" w:rsidRDefault="0016535B" w:rsidP="0061179F">
            <w:pPr>
              <w:contextualSpacing/>
              <w:rPr>
                <w:rFonts w:ascii="Times New Roman" w:hAnsi="Times New Roman" w:cs="Times New Roman"/>
              </w:rPr>
            </w:pPr>
            <w:r w:rsidRPr="004055EE">
              <w:rPr>
                <w:rFonts w:ascii="Times New Roman" w:hAnsi="Times New Roman" w:cs="Times New Roman"/>
              </w:rPr>
              <w:t>11.</w:t>
            </w:r>
          </w:p>
        </w:tc>
        <w:tc>
          <w:tcPr>
            <w:tcW w:w="5334" w:type="dxa"/>
          </w:tcPr>
          <w:p w14:paraId="563687D0" w14:textId="77777777" w:rsidR="0016535B" w:rsidRPr="004055EE" w:rsidRDefault="0016535B" w:rsidP="0061179F">
            <w:pPr>
              <w:contextualSpacing/>
              <w:rPr>
                <w:rFonts w:ascii="Times New Roman" w:hAnsi="Times New Roman" w:cs="Times New Roman"/>
              </w:rPr>
            </w:pPr>
            <w:r w:rsidRPr="004055EE">
              <w:rPr>
                <w:rFonts w:ascii="Times New Roman" w:hAnsi="Times New Roman" w:cs="Times New Roman"/>
              </w:rPr>
              <w:t>Thin ideal internalization</w:t>
            </w:r>
          </w:p>
        </w:tc>
        <w:tc>
          <w:tcPr>
            <w:tcW w:w="888" w:type="dxa"/>
            <w:shd w:val="clear" w:color="auto" w:fill="auto"/>
            <w:vAlign w:val="bottom"/>
          </w:tcPr>
          <w:p w14:paraId="050510EE"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.10</w:t>
            </w:r>
          </w:p>
          <w:p w14:paraId="2E673030"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(.357)</w:t>
            </w:r>
          </w:p>
        </w:tc>
        <w:tc>
          <w:tcPr>
            <w:tcW w:w="748" w:type="dxa"/>
            <w:shd w:val="clear" w:color="auto" w:fill="auto"/>
            <w:vAlign w:val="bottom"/>
          </w:tcPr>
          <w:p w14:paraId="47B05DFB"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-.13</w:t>
            </w:r>
          </w:p>
          <w:p w14:paraId="54123708"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(.258)</w:t>
            </w:r>
          </w:p>
        </w:tc>
        <w:tc>
          <w:tcPr>
            <w:tcW w:w="926" w:type="dxa"/>
            <w:shd w:val="clear" w:color="auto" w:fill="auto"/>
            <w:vAlign w:val="bottom"/>
          </w:tcPr>
          <w:p w14:paraId="59D6075F"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.09</w:t>
            </w:r>
          </w:p>
          <w:p w14:paraId="02E59CB6"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(.422)</w:t>
            </w:r>
          </w:p>
        </w:tc>
        <w:tc>
          <w:tcPr>
            <w:tcW w:w="926" w:type="dxa"/>
            <w:shd w:val="clear" w:color="auto" w:fill="auto"/>
            <w:vAlign w:val="bottom"/>
          </w:tcPr>
          <w:p w14:paraId="3DB99363"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-.06</w:t>
            </w:r>
          </w:p>
          <w:p w14:paraId="13580952"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(.588)</w:t>
            </w:r>
          </w:p>
        </w:tc>
        <w:tc>
          <w:tcPr>
            <w:tcW w:w="926" w:type="dxa"/>
            <w:shd w:val="clear" w:color="auto" w:fill="auto"/>
            <w:vAlign w:val="bottom"/>
          </w:tcPr>
          <w:p w14:paraId="336A5CCA"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-.18</w:t>
            </w:r>
          </w:p>
          <w:p w14:paraId="12768E99"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(.106)</w:t>
            </w:r>
          </w:p>
        </w:tc>
        <w:tc>
          <w:tcPr>
            <w:tcW w:w="927" w:type="dxa"/>
            <w:shd w:val="clear" w:color="auto" w:fill="auto"/>
            <w:vAlign w:val="bottom"/>
          </w:tcPr>
          <w:p w14:paraId="6949358F"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.14</w:t>
            </w:r>
          </w:p>
          <w:p w14:paraId="38988EB5"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(.203)</w:t>
            </w:r>
          </w:p>
        </w:tc>
        <w:tc>
          <w:tcPr>
            <w:tcW w:w="927" w:type="dxa"/>
            <w:shd w:val="clear" w:color="auto" w:fill="auto"/>
            <w:vAlign w:val="bottom"/>
          </w:tcPr>
          <w:p w14:paraId="4FA794D6"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.13</w:t>
            </w:r>
          </w:p>
          <w:p w14:paraId="6B05C2D6"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(.235)</w:t>
            </w:r>
          </w:p>
        </w:tc>
        <w:tc>
          <w:tcPr>
            <w:tcW w:w="927" w:type="dxa"/>
            <w:shd w:val="clear" w:color="auto" w:fill="auto"/>
            <w:vAlign w:val="bottom"/>
          </w:tcPr>
          <w:p w14:paraId="57107790"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.06</w:t>
            </w:r>
          </w:p>
          <w:p w14:paraId="2DC7B7D7"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(.592)</w:t>
            </w:r>
          </w:p>
        </w:tc>
      </w:tr>
      <w:tr w:rsidR="0016535B" w:rsidRPr="006E00C6" w14:paraId="22B5A916" w14:textId="77777777" w:rsidTr="0061179F">
        <w:tc>
          <w:tcPr>
            <w:tcW w:w="516" w:type="dxa"/>
          </w:tcPr>
          <w:p w14:paraId="147C3A11" w14:textId="77777777" w:rsidR="0016535B" w:rsidRPr="004055EE" w:rsidRDefault="0016535B" w:rsidP="0061179F">
            <w:pPr>
              <w:contextualSpacing/>
              <w:rPr>
                <w:rFonts w:ascii="Times New Roman" w:hAnsi="Times New Roman" w:cs="Times New Roman"/>
              </w:rPr>
            </w:pPr>
            <w:r w:rsidRPr="004055EE">
              <w:rPr>
                <w:rFonts w:ascii="Times New Roman" w:hAnsi="Times New Roman" w:cs="Times New Roman"/>
              </w:rPr>
              <w:t>12.</w:t>
            </w:r>
          </w:p>
        </w:tc>
        <w:tc>
          <w:tcPr>
            <w:tcW w:w="5334" w:type="dxa"/>
          </w:tcPr>
          <w:p w14:paraId="7CCC691A" w14:textId="77777777" w:rsidR="0016535B" w:rsidRPr="004055EE" w:rsidRDefault="0016535B" w:rsidP="0061179F">
            <w:pPr>
              <w:contextualSpacing/>
              <w:rPr>
                <w:rFonts w:ascii="Times New Roman" w:hAnsi="Times New Roman" w:cs="Times New Roman"/>
              </w:rPr>
            </w:pPr>
            <w:proofErr w:type="spellStart"/>
            <w:r w:rsidRPr="004055EE">
              <w:rPr>
                <w:rFonts w:ascii="Times New Roman" w:hAnsi="Times New Roman" w:cs="Times New Roman"/>
              </w:rPr>
              <w:t>zBMI</w:t>
            </w:r>
            <w:proofErr w:type="spellEnd"/>
          </w:p>
        </w:tc>
        <w:tc>
          <w:tcPr>
            <w:tcW w:w="888" w:type="dxa"/>
            <w:shd w:val="clear" w:color="auto" w:fill="auto"/>
            <w:vAlign w:val="bottom"/>
          </w:tcPr>
          <w:p w14:paraId="48E8FCDC"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.17</w:t>
            </w:r>
          </w:p>
          <w:p w14:paraId="2D396BD9"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(.122)</w:t>
            </w:r>
          </w:p>
        </w:tc>
        <w:tc>
          <w:tcPr>
            <w:tcW w:w="748" w:type="dxa"/>
            <w:shd w:val="clear" w:color="auto" w:fill="auto"/>
            <w:vAlign w:val="bottom"/>
          </w:tcPr>
          <w:p w14:paraId="0EEB3B34"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.10</w:t>
            </w:r>
          </w:p>
          <w:p w14:paraId="714AE56C"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(.353)</w:t>
            </w:r>
          </w:p>
        </w:tc>
        <w:tc>
          <w:tcPr>
            <w:tcW w:w="926" w:type="dxa"/>
            <w:shd w:val="clear" w:color="auto" w:fill="auto"/>
            <w:vAlign w:val="bottom"/>
          </w:tcPr>
          <w:p w14:paraId="61504E87"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-.20</w:t>
            </w:r>
          </w:p>
          <w:p w14:paraId="60E17944"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(.067)</w:t>
            </w:r>
          </w:p>
        </w:tc>
        <w:tc>
          <w:tcPr>
            <w:tcW w:w="926" w:type="dxa"/>
            <w:shd w:val="clear" w:color="auto" w:fill="auto"/>
            <w:vAlign w:val="bottom"/>
          </w:tcPr>
          <w:p w14:paraId="44F618F1"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.15</w:t>
            </w:r>
          </w:p>
          <w:p w14:paraId="3027BD54"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(.176)</w:t>
            </w:r>
          </w:p>
        </w:tc>
        <w:tc>
          <w:tcPr>
            <w:tcW w:w="926" w:type="dxa"/>
            <w:shd w:val="clear" w:color="auto" w:fill="auto"/>
            <w:vAlign w:val="bottom"/>
          </w:tcPr>
          <w:p w14:paraId="7F9708F1"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.13</w:t>
            </w:r>
          </w:p>
          <w:p w14:paraId="603F060D"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(.253)</w:t>
            </w:r>
          </w:p>
        </w:tc>
        <w:tc>
          <w:tcPr>
            <w:tcW w:w="927" w:type="dxa"/>
            <w:shd w:val="clear" w:color="auto" w:fill="auto"/>
            <w:vAlign w:val="bottom"/>
          </w:tcPr>
          <w:p w14:paraId="6CD80E57"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.08</w:t>
            </w:r>
          </w:p>
          <w:p w14:paraId="37AB15D8"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(.448)</w:t>
            </w:r>
          </w:p>
        </w:tc>
        <w:tc>
          <w:tcPr>
            <w:tcW w:w="927" w:type="dxa"/>
            <w:shd w:val="clear" w:color="auto" w:fill="auto"/>
            <w:vAlign w:val="bottom"/>
          </w:tcPr>
          <w:p w14:paraId="3971CB12"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.07</w:t>
            </w:r>
          </w:p>
          <w:p w14:paraId="5D8855F1"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(.513)</w:t>
            </w:r>
          </w:p>
        </w:tc>
        <w:tc>
          <w:tcPr>
            <w:tcW w:w="927" w:type="dxa"/>
            <w:shd w:val="clear" w:color="auto" w:fill="auto"/>
            <w:vAlign w:val="bottom"/>
          </w:tcPr>
          <w:p w14:paraId="5255E7AD"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-.10</w:t>
            </w:r>
          </w:p>
          <w:p w14:paraId="44A5AB9E"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(.369)</w:t>
            </w:r>
          </w:p>
        </w:tc>
      </w:tr>
      <w:tr w:rsidR="0016535B" w:rsidRPr="006E00C6" w14:paraId="61D80795" w14:textId="77777777" w:rsidTr="0061179F">
        <w:tc>
          <w:tcPr>
            <w:tcW w:w="516" w:type="dxa"/>
          </w:tcPr>
          <w:p w14:paraId="2E247EEB" w14:textId="77777777" w:rsidR="0016535B" w:rsidRPr="004055EE" w:rsidRDefault="0016535B" w:rsidP="0061179F">
            <w:pPr>
              <w:contextualSpacing/>
              <w:rPr>
                <w:rFonts w:ascii="Times New Roman" w:hAnsi="Times New Roman" w:cs="Times New Roman"/>
              </w:rPr>
            </w:pPr>
            <w:r w:rsidRPr="004055EE">
              <w:rPr>
                <w:rFonts w:ascii="Times New Roman" w:hAnsi="Times New Roman" w:cs="Times New Roman"/>
              </w:rPr>
              <w:t>13.</w:t>
            </w:r>
          </w:p>
        </w:tc>
        <w:tc>
          <w:tcPr>
            <w:tcW w:w="5334" w:type="dxa"/>
          </w:tcPr>
          <w:p w14:paraId="4925D39D" w14:textId="77777777" w:rsidR="0016535B" w:rsidRPr="004055EE" w:rsidRDefault="0016535B" w:rsidP="0061179F">
            <w:pPr>
              <w:contextualSpacing/>
              <w:rPr>
                <w:rFonts w:ascii="Times New Roman" w:hAnsi="Times New Roman" w:cs="Times New Roman"/>
              </w:rPr>
            </w:pPr>
            <w:r w:rsidRPr="004055EE">
              <w:rPr>
                <w:rFonts w:ascii="Times New Roman" w:hAnsi="Times New Roman" w:cs="Times New Roman"/>
              </w:rPr>
              <w:t>Overvaluation of weight/shape</w:t>
            </w:r>
          </w:p>
        </w:tc>
        <w:tc>
          <w:tcPr>
            <w:tcW w:w="888" w:type="dxa"/>
            <w:shd w:val="clear" w:color="auto" w:fill="auto"/>
            <w:vAlign w:val="bottom"/>
          </w:tcPr>
          <w:p w14:paraId="4B340A7F"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.00</w:t>
            </w:r>
          </w:p>
          <w:p w14:paraId="26838986"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(.971)</w:t>
            </w:r>
          </w:p>
        </w:tc>
        <w:tc>
          <w:tcPr>
            <w:tcW w:w="748" w:type="dxa"/>
            <w:shd w:val="clear" w:color="auto" w:fill="auto"/>
            <w:vAlign w:val="bottom"/>
          </w:tcPr>
          <w:p w14:paraId="1F3F95ED"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.21</w:t>
            </w:r>
          </w:p>
          <w:p w14:paraId="65675A12"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(.053)</w:t>
            </w:r>
          </w:p>
        </w:tc>
        <w:tc>
          <w:tcPr>
            <w:tcW w:w="926" w:type="dxa"/>
            <w:shd w:val="clear" w:color="auto" w:fill="auto"/>
            <w:vAlign w:val="bottom"/>
          </w:tcPr>
          <w:p w14:paraId="48F74E7D"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.05</w:t>
            </w:r>
          </w:p>
          <w:p w14:paraId="528AE51B"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(.634)</w:t>
            </w:r>
          </w:p>
        </w:tc>
        <w:tc>
          <w:tcPr>
            <w:tcW w:w="926" w:type="dxa"/>
            <w:shd w:val="clear" w:color="auto" w:fill="auto"/>
            <w:vAlign w:val="bottom"/>
          </w:tcPr>
          <w:p w14:paraId="35841287"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-.05</w:t>
            </w:r>
          </w:p>
          <w:p w14:paraId="26C79717"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(.614)</w:t>
            </w:r>
          </w:p>
        </w:tc>
        <w:tc>
          <w:tcPr>
            <w:tcW w:w="926" w:type="dxa"/>
            <w:shd w:val="clear" w:color="auto" w:fill="auto"/>
            <w:vAlign w:val="bottom"/>
          </w:tcPr>
          <w:p w14:paraId="51FC2339"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-.09</w:t>
            </w:r>
          </w:p>
          <w:p w14:paraId="50E021B1"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(.409)</w:t>
            </w:r>
          </w:p>
        </w:tc>
        <w:tc>
          <w:tcPr>
            <w:tcW w:w="927" w:type="dxa"/>
            <w:shd w:val="clear" w:color="auto" w:fill="auto"/>
            <w:vAlign w:val="bottom"/>
          </w:tcPr>
          <w:p w14:paraId="417950ED" w14:textId="77777777" w:rsidR="0016535B" w:rsidRPr="004055EE" w:rsidRDefault="0016535B" w:rsidP="0061179F">
            <w:pPr>
              <w:contextualSpacing/>
              <w:jc w:val="right"/>
              <w:rPr>
                <w:rFonts w:ascii="Times New Roman" w:hAnsi="Times New Roman" w:cs="Times New Roman"/>
                <w:b/>
                <w:bCs/>
                <w:color w:val="000000"/>
              </w:rPr>
            </w:pPr>
            <w:r w:rsidRPr="004055EE">
              <w:rPr>
                <w:rFonts w:ascii="Times New Roman" w:hAnsi="Times New Roman" w:cs="Times New Roman"/>
                <w:b/>
                <w:bCs/>
                <w:color w:val="000000"/>
              </w:rPr>
              <w:t>.58</w:t>
            </w:r>
          </w:p>
          <w:p w14:paraId="662274D4"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b/>
                <w:bCs/>
                <w:color w:val="000000"/>
              </w:rPr>
              <w:t>(&lt;.001)</w:t>
            </w:r>
          </w:p>
        </w:tc>
        <w:tc>
          <w:tcPr>
            <w:tcW w:w="927" w:type="dxa"/>
            <w:shd w:val="clear" w:color="auto" w:fill="auto"/>
            <w:vAlign w:val="bottom"/>
          </w:tcPr>
          <w:p w14:paraId="52E8D5F6"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.14</w:t>
            </w:r>
          </w:p>
          <w:p w14:paraId="49651C41"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(.200)</w:t>
            </w:r>
          </w:p>
        </w:tc>
        <w:tc>
          <w:tcPr>
            <w:tcW w:w="927" w:type="dxa"/>
            <w:shd w:val="clear" w:color="auto" w:fill="auto"/>
            <w:vAlign w:val="bottom"/>
          </w:tcPr>
          <w:p w14:paraId="46F9B3F1"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-.09</w:t>
            </w:r>
          </w:p>
          <w:p w14:paraId="74790594"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(.405)</w:t>
            </w:r>
          </w:p>
        </w:tc>
      </w:tr>
      <w:tr w:rsidR="0016535B" w:rsidRPr="006E00C6" w14:paraId="2E5DAE4C" w14:textId="77777777" w:rsidTr="0061179F">
        <w:tc>
          <w:tcPr>
            <w:tcW w:w="516" w:type="dxa"/>
          </w:tcPr>
          <w:p w14:paraId="37A7D2E5" w14:textId="77777777" w:rsidR="0016535B" w:rsidRPr="004055EE" w:rsidRDefault="0016535B" w:rsidP="0061179F">
            <w:pPr>
              <w:contextualSpacing/>
              <w:rPr>
                <w:rFonts w:ascii="Times New Roman" w:hAnsi="Times New Roman" w:cs="Times New Roman"/>
              </w:rPr>
            </w:pPr>
            <w:r w:rsidRPr="004055EE">
              <w:rPr>
                <w:rFonts w:ascii="Times New Roman" w:hAnsi="Times New Roman" w:cs="Times New Roman"/>
              </w:rPr>
              <w:t>14.</w:t>
            </w:r>
          </w:p>
        </w:tc>
        <w:tc>
          <w:tcPr>
            <w:tcW w:w="5334" w:type="dxa"/>
          </w:tcPr>
          <w:p w14:paraId="3C526705" w14:textId="77777777" w:rsidR="0016535B" w:rsidRPr="004055EE" w:rsidRDefault="0016535B" w:rsidP="0061179F">
            <w:pPr>
              <w:contextualSpacing/>
              <w:rPr>
                <w:rFonts w:ascii="Times New Roman" w:hAnsi="Times New Roman" w:cs="Times New Roman"/>
              </w:rPr>
            </w:pPr>
            <w:r w:rsidRPr="004055EE">
              <w:rPr>
                <w:rFonts w:ascii="Times New Roman" w:hAnsi="Times New Roman" w:cs="Times New Roman"/>
              </w:rPr>
              <w:t>Fear of weight gain</w:t>
            </w:r>
          </w:p>
        </w:tc>
        <w:tc>
          <w:tcPr>
            <w:tcW w:w="888" w:type="dxa"/>
            <w:shd w:val="clear" w:color="auto" w:fill="auto"/>
            <w:vAlign w:val="bottom"/>
          </w:tcPr>
          <w:p w14:paraId="4046FDC3"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-.02</w:t>
            </w:r>
          </w:p>
          <w:p w14:paraId="7E81FE99"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(.890)</w:t>
            </w:r>
          </w:p>
        </w:tc>
        <w:tc>
          <w:tcPr>
            <w:tcW w:w="748" w:type="dxa"/>
            <w:shd w:val="clear" w:color="auto" w:fill="auto"/>
            <w:vAlign w:val="bottom"/>
          </w:tcPr>
          <w:p w14:paraId="5C112ED6"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-.07</w:t>
            </w:r>
          </w:p>
          <w:p w14:paraId="1A3EC04E"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(.557)</w:t>
            </w:r>
          </w:p>
        </w:tc>
        <w:tc>
          <w:tcPr>
            <w:tcW w:w="926" w:type="dxa"/>
            <w:shd w:val="clear" w:color="auto" w:fill="auto"/>
            <w:vAlign w:val="bottom"/>
          </w:tcPr>
          <w:p w14:paraId="74642DC6"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-.07</w:t>
            </w:r>
          </w:p>
          <w:p w14:paraId="423D0309"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(.527)</w:t>
            </w:r>
          </w:p>
        </w:tc>
        <w:tc>
          <w:tcPr>
            <w:tcW w:w="926" w:type="dxa"/>
            <w:shd w:val="clear" w:color="auto" w:fill="auto"/>
            <w:vAlign w:val="bottom"/>
          </w:tcPr>
          <w:p w14:paraId="39AA3EB8"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.09</w:t>
            </w:r>
          </w:p>
          <w:p w14:paraId="5334F980"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(.401)</w:t>
            </w:r>
          </w:p>
        </w:tc>
        <w:tc>
          <w:tcPr>
            <w:tcW w:w="926" w:type="dxa"/>
            <w:shd w:val="clear" w:color="auto" w:fill="auto"/>
            <w:vAlign w:val="bottom"/>
          </w:tcPr>
          <w:p w14:paraId="3254897B" w14:textId="77777777" w:rsidR="0016535B" w:rsidRPr="004055EE" w:rsidRDefault="0016535B" w:rsidP="0061179F">
            <w:pPr>
              <w:contextualSpacing/>
              <w:jc w:val="right"/>
              <w:rPr>
                <w:rFonts w:ascii="Times New Roman" w:hAnsi="Times New Roman" w:cs="Times New Roman"/>
                <w:b/>
                <w:bCs/>
                <w:color w:val="000000"/>
              </w:rPr>
            </w:pPr>
            <w:r w:rsidRPr="004055EE">
              <w:rPr>
                <w:rFonts w:ascii="Times New Roman" w:hAnsi="Times New Roman" w:cs="Times New Roman"/>
                <w:b/>
                <w:bCs/>
                <w:color w:val="000000"/>
              </w:rPr>
              <w:t>-.37</w:t>
            </w:r>
          </w:p>
          <w:p w14:paraId="702AEF53"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b/>
                <w:bCs/>
                <w:color w:val="000000"/>
              </w:rPr>
              <w:t>(&lt;.001)</w:t>
            </w:r>
          </w:p>
        </w:tc>
        <w:tc>
          <w:tcPr>
            <w:tcW w:w="927" w:type="dxa"/>
            <w:shd w:val="clear" w:color="auto" w:fill="auto"/>
            <w:vAlign w:val="bottom"/>
          </w:tcPr>
          <w:p w14:paraId="3A2C3378"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.15</w:t>
            </w:r>
          </w:p>
          <w:p w14:paraId="4CBF6739"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(.172)</w:t>
            </w:r>
          </w:p>
        </w:tc>
        <w:tc>
          <w:tcPr>
            <w:tcW w:w="927" w:type="dxa"/>
            <w:shd w:val="clear" w:color="auto" w:fill="auto"/>
            <w:vAlign w:val="bottom"/>
          </w:tcPr>
          <w:p w14:paraId="65E7CD5F"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.17</w:t>
            </w:r>
          </w:p>
          <w:p w14:paraId="08BEA349"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(.110)</w:t>
            </w:r>
          </w:p>
        </w:tc>
        <w:tc>
          <w:tcPr>
            <w:tcW w:w="927" w:type="dxa"/>
            <w:shd w:val="clear" w:color="auto" w:fill="auto"/>
            <w:vAlign w:val="bottom"/>
          </w:tcPr>
          <w:p w14:paraId="148ADEF8"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.18</w:t>
            </w:r>
          </w:p>
          <w:p w14:paraId="2E989375"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(.100)</w:t>
            </w:r>
          </w:p>
        </w:tc>
      </w:tr>
      <w:tr w:rsidR="0016535B" w:rsidRPr="006E00C6" w14:paraId="1AC69028" w14:textId="77777777" w:rsidTr="0061179F">
        <w:tc>
          <w:tcPr>
            <w:tcW w:w="516" w:type="dxa"/>
          </w:tcPr>
          <w:p w14:paraId="5AF45553" w14:textId="77777777" w:rsidR="0016535B" w:rsidRPr="004055EE" w:rsidRDefault="0016535B" w:rsidP="0061179F">
            <w:pPr>
              <w:contextualSpacing/>
              <w:rPr>
                <w:rFonts w:ascii="Times New Roman" w:hAnsi="Times New Roman" w:cs="Times New Roman"/>
              </w:rPr>
            </w:pPr>
            <w:r w:rsidRPr="004055EE">
              <w:rPr>
                <w:rFonts w:ascii="Times New Roman" w:hAnsi="Times New Roman" w:cs="Times New Roman"/>
              </w:rPr>
              <w:t>15.</w:t>
            </w:r>
          </w:p>
        </w:tc>
        <w:tc>
          <w:tcPr>
            <w:tcW w:w="5334" w:type="dxa"/>
          </w:tcPr>
          <w:p w14:paraId="6A7A4870" w14:textId="77777777" w:rsidR="0016535B" w:rsidRPr="004055EE" w:rsidRDefault="0016535B" w:rsidP="0061179F">
            <w:pPr>
              <w:contextualSpacing/>
              <w:rPr>
                <w:rFonts w:ascii="Times New Roman" w:hAnsi="Times New Roman" w:cs="Times New Roman"/>
              </w:rPr>
            </w:pPr>
            <w:r w:rsidRPr="004055EE">
              <w:rPr>
                <w:rFonts w:ascii="Times New Roman" w:hAnsi="Times New Roman" w:cs="Times New Roman"/>
              </w:rPr>
              <w:t>Feeling fat</w:t>
            </w:r>
          </w:p>
        </w:tc>
        <w:tc>
          <w:tcPr>
            <w:tcW w:w="888" w:type="dxa"/>
            <w:shd w:val="clear" w:color="auto" w:fill="auto"/>
            <w:vAlign w:val="bottom"/>
          </w:tcPr>
          <w:p w14:paraId="7039D11E"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-.04</w:t>
            </w:r>
          </w:p>
          <w:p w14:paraId="75186355"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(.715)</w:t>
            </w:r>
          </w:p>
        </w:tc>
        <w:tc>
          <w:tcPr>
            <w:tcW w:w="748" w:type="dxa"/>
            <w:shd w:val="clear" w:color="auto" w:fill="auto"/>
            <w:vAlign w:val="bottom"/>
          </w:tcPr>
          <w:p w14:paraId="43A7A240" w14:textId="77777777" w:rsidR="0016535B" w:rsidRPr="004055EE" w:rsidRDefault="0016535B" w:rsidP="0061179F">
            <w:pPr>
              <w:contextualSpacing/>
              <w:jc w:val="right"/>
              <w:rPr>
                <w:rFonts w:ascii="Times New Roman" w:hAnsi="Times New Roman" w:cs="Times New Roman"/>
                <w:b/>
                <w:bCs/>
                <w:color w:val="000000"/>
              </w:rPr>
            </w:pPr>
            <w:r w:rsidRPr="004055EE">
              <w:rPr>
                <w:rFonts w:ascii="Times New Roman" w:hAnsi="Times New Roman" w:cs="Times New Roman"/>
                <w:b/>
                <w:bCs/>
                <w:color w:val="000000"/>
              </w:rPr>
              <w:t>.23</w:t>
            </w:r>
          </w:p>
          <w:p w14:paraId="11083A29" w14:textId="77777777" w:rsidR="0016535B" w:rsidRPr="004055EE" w:rsidRDefault="0016535B" w:rsidP="0061179F">
            <w:pPr>
              <w:contextualSpacing/>
              <w:jc w:val="right"/>
              <w:rPr>
                <w:rFonts w:ascii="Times New Roman" w:hAnsi="Times New Roman" w:cs="Times New Roman"/>
                <w:b/>
                <w:bCs/>
              </w:rPr>
            </w:pPr>
            <w:r w:rsidRPr="004055EE">
              <w:rPr>
                <w:rFonts w:ascii="Times New Roman" w:hAnsi="Times New Roman" w:cs="Times New Roman"/>
                <w:b/>
                <w:bCs/>
                <w:color w:val="000000"/>
              </w:rPr>
              <w:t>(.034)</w:t>
            </w:r>
          </w:p>
        </w:tc>
        <w:tc>
          <w:tcPr>
            <w:tcW w:w="926" w:type="dxa"/>
            <w:shd w:val="clear" w:color="auto" w:fill="auto"/>
            <w:vAlign w:val="bottom"/>
          </w:tcPr>
          <w:p w14:paraId="03ABE042"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.11</w:t>
            </w:r>
          </w:p>
          <w:p w14:paraId="73C701A4"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(.328)</w:t>
            </w:r>
          </w:p>
        </w:tc>
        <w:tc>
          <w:tcPr>
            <w:tcW w:w="926" w:type="dxa"/>
            <w:shd w:val="clear" w:color="auto" w:fill="auto"/>
            <w:vAlign w:val="bottom"/>
          </w:tcPr>
          <w:p w14:paraId="3496DD3A"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-.12</w:t>
            </w:r>
          </w:p>
          <w:p w14:paraId="1AB1BC16"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(.265)</w:t>
            </w:r>
          </w:p>
        </w:tc>
        <w:tc>
          <w:tcPr>
            <w:tcW w:w="926" w:type="dxa"/>
            <w:shd w:val="clear" w:color="auto" w:fill="auto"/>
            <w:vAlign w:val="bottom"/>
          </w:tcPr>
          <w:p w14:paraId="2F894C71"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.04</w:t>
            </w:r>
          </w:p>
          <w:p w14:paraId="41466A96"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(.720)</w:t>
            </w:r>
          </w:p>
        </w:tc>
        <w:tc>
          <w:tcPr>
            <w:tcW w:w="927" w:type="dxa"/>
            <w:shd w:val="clear" w:color="auto" w:fill="auto"/>
            <w:vAlign w:val="bottom"/>
          </w:tcPr>
          <w:p w14:paraId="4573C6AC" w14:textId="77777777" w:rsidR="0016535B" w:rsidRPr="004055EE" w:rsidRDefault="0016535B" w:rsidP="0061179F">
            <w:pPr>
              <w:contextualSpacing/>
              <w:jc w:val="right"/>
              <w:rPr>
                <w:rFonts w:ascii="Times New Roman" w:hAnsi="Times New Roman" w:cs="Times New Roman"/>
                <w:b/>
                <w:bCs/>
                <w:color w:val="000000"/>
              </w:rPr>
            </w:pPr>
            <w:r w:rsidRPr="004055EE">
              <w:rPr>
                <w:rFonts w:ascii="Times New Roman" w:hAnsi="Times New Roman" w:cs="Times New Roman"/>
                <w:b/>
                <w:bCs/>
                <w:color w:val="000000"/>
              </w:rPr>
              <w:t>.48</w:t>
            </w:r>
          </w:p>
          <w:p w14:paraId="05998795" w14:textId="77777777" w:rsidR="0016535B" w:rsidRPr="004055EE" w:rsidRDefault="0016535B" w:rsidP="0061179F">
            <w:pPr>
              <w:contextualSpacing/>
              <w:jc w:val="right"/>
              <w:rPr>
                <w:rFonts w:ascii="Times New Roman" w:hAnsi="Times New Roman" w:cs="Times New Roman"/>
                <w:b/>
                <w:bCs/>
              </w:rPr>
            </w:pPr>
            <w:r w:rsidRPr="004055EE">
              <w:rPr>
                <w:rFonts w:ascii="Times New Roman" w:hAnsi="Times New Roman" w:cs="Times New Roman"/>
                <w:b/>
                <w:bCs/>
                <w:color w:val="000000"/>
              </w:rPr>
              <w:t>(&lt;.001)</w:t>
            </w:r>
          </w:p>
        </w:tc>
        <w:tc>
          <w:tcPr>
            <w:tcW w:w="927" w:type="dxa"/>
            <w:shd w:val="clear" w:color="auto" w:fill="auto"/>
            <w:vAlign w:val="bottom"/>
          </w:tcPr>
          <w:p w14:paraId="6DF32376"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-.05</w:t>
            </w:r>
          </w:p>
          <w:p w14:paraId="23A458E2"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(.626)</w:t>
            </w:r>
          </w:p>
        </w:tc>
        <w:tc>
          <w:tcPr>
            <w:tcW w:w="927" w:type="dxa"/>
            <w:shd w:val="clear" w:color="auto" w:fill="auto"/>
            <w:vAlign w:val="bottom"/>
          </w:tcPr>
          <w:p w14:paraId="72F2A90B"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-.19</w:t>
            </w:r>
          </w:p>
          <w:p w14:paraId="624C0E1E"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(.079)</w:t>
            </w:r>
          </w:p>
        </w:tc>
      </w:tr>
      <w:tr w:rsidR="0016535B" w:rsidRPr="006E00C6" w14:paraId="0B2076E0" w14:textId="77777777" w:rsidTr="0061179F">
        <w:tc>
          <w:tcPr>
            <w:tcW w:w="516" w:type="dxa"/>
            <w:tcBorders>
              <w:bottom w:val="single" w:sz="4" w:space="0" w:color="auto"/>
            </w:tcBorders>
          </w:tcPr>
          <w:p w14:paraId="4E9520A7" w14:textId="77777777" w:rsidR="0016535B" w:rsidRPr="004055EE" w:rsidRDefault="0016535B" w:rsidP="0061179F">
            <w:pPr>
              <w:contextualSpacing/>
              <w:rPr>
                <w:rFonts w:ascii="Times New Roman" w:hAnsi="Times New Roman" w:cs="Times New Roman"/>
              </w:rPr>
            </w:pPr>
            <w:r w:rsidRPr="004055EE">
              <w:rPr>
                <w:rFonts w:ascii="Times New Roman" w:hAnsi="Times New Roman" w:cs="Times New Roman"/>
              </w:rPr>
              <w:t>16.</w:t>
            </w:r>
          </w:p>
        </w:tc>
        <w:tc>
          <w:tcPr>
            <w:tcW w:w="5334" w:type="dxa"/>
            <w:tcBorders>
              <w:bottom w:val="single" w:sz="4" w:space="0" w:color="auto"/>
            </w:tcBorders>
          </w:tcPr>
          <w:p w14:paraId="4A128381" w14:textId="77777777" w:rsidR="0016535B" w:rsidRPr="004055EE" w:rsidRDefault="0016535B" w:rsidP="0061179F">
            <w:pPr>
              <w:contextualSpacing/>
              <w:rPr>
                <w:rFonts w:ascii="Times New Roman" w:hAnsi="Times New Roman" w:cs="Times New Roman"/>
              </w:rPr>
            </w:pPr>
            <w:r w:rsidRPr="004055EE">
              <w:rPr>
                <w:rFonts w:ascii="Times New Roman" w:hAnsi="Times New Roman" w:cs="Times New Roman"/>
              </w:rPr>
              <w:t>Parental history of eating disorder symptoms</w:t>
            </w:r>
          </w:p>
        </w:tc>
        <w:tc>
          <w:tcPr>
            <w:tcW w:w="888" w:type="dxa"/>
            <w:tcBorders>
              <w:bottom w:val="single" w:sz="4" w:space="0" w:color="auto"/>
            </w:tcBorders>
            <w:shd w:val="clear" w:color="auto" w:fill="auto"/>
            <w:vAlign w:val="bottom"/>
          </w:tcPr>
          <w:p w14:paraId="434BC7BA"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.07</w:t>
            </w:r>
          </w:p>
          <w:p w14:paraId="4D39F892"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(.519)</w:t>
            </w:r>
          </w:p>
        </w:tc>
        <w:tc>
          <w:tcPr>
            <w:tcW w:w="748" w:type="dxa"/>
            <w:tcBorders>
              <w:bottom w:val="single" w:sz="4" w:space="0" w:color="auto"/>
            </w:tcBorders>
            <w:shd w:val="clear" w:color="auto" w:fill="auto"/>
            <w:vAlign w:val="bottom"/>
          </w:tcPr>
          <w:p w14:paraId="4401D640" w14:textId="77777777" w:rsidR="0016535B" w:rsidRPr="004055EE" w:rsidRDefault="0016535B" w:rsidP="0061179F">
            <w:pPr>
              <w:contextualSpacing/>
              <w:jc w:val="right"/>
              <w:rPr>
                <w:rFonts w:ascii="Times New Roman" w:hAnsi="Times New Roman" w:cs="Times New Roman"/>
                <w:b/>
                <w:bCs/>
                <w:color w:val="000000"/>
              </w:rPr>
            </w:pPr>
            <w:r w:rsidRPr="004055EE">
              <w:rPr>
                <w:rFonts w:ascii="Times New Roman" w:hAnsi="Times New Roman" w:cs="Times New Roman"/>
                <w:b/>
                <w:bCs/>
                <w:color w:val="000000"/>
              </w:rPr>
              <w:t>.29</w:t>
            </w:r>
          </w:p>
          <w:p w14:paraId="15852D98" w14:textId="77777777" w:rsidR="0016535B" w:rsidRPr="004055EE" w:rsidRDefault="0016535B" w:rsidP="0061179F">
            <w:pPr>
              <w:contextualSpacing/>
              <w:jc w:val="right"/>
              <w:rPr>
                <w:rFonts w:ascii="Times New Roman" w:hAnsi="Times New Roman" w:cs="Times New Roman"/>
                <w:b/>
                <w:bCs/>
              </w:rPr>
            </w:pPr>
            <w:r w:rsidRPr="004055EE">
              <w:rPr>
                <w:rFonts w:ascii="Times New Roman" w:hAnsi="Times New Roman" w:cs="Times New Roman"/>
                <w:b/>
                <w:bCs/>
                <w:color w:val="000000"/>
              </w:rPr>
              <w:t>(.008)</w:t>
            </w:r>
          </w:p>
        </w:tc>
        <w:tc>
          <w:tcPr>
            <w:tcW w:w="926" w:type="dxa"/>
            <w:tcBorders>
              <w:bottom w:val="single" w:sz="4" w:space="0" w:color="auto"/>
            </w:tcBorders>
            <w:shd w:val="clear" w:color="auto" w:fill="auto"/>
            <w:vAlign w:val="bottom"/>
          </w:tcPr>
          <w:p w14:paraId="3132D99D"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.09</w:t>
            </w:r>
          </w:p>
          <w:p w14:paraId="06D33B1F"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(.401)</w:t>
            </w:r>
          </w:p>
        </w:tc>
        <w:tc>
          <w:tcPr>
            <w:tcW w:w="926" w:type="dxa"/>
            <w:tcBorders>
              <w:bottom w:val="single" w:sz="4" w:space="0" w:color="auto"/>
            </w:tcBorders>
            <w:shd w:val="clear" w:color="auto" w:fill="auto"/>
            <w:vAlign w:val="bottom"/>
          </w:tcPr>
          <w:p w14:paraId="708FDAFE"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-.06</w:t>
            </w:r>
          </w:p>
          <w:p w14:paraId="59D12E18"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(.585)</w:t>
            </w:r>
          </w:p>
        </w:tc>
        <w:tc>
          <w:tcPr>
            <w:tcW w:w="926" w:type="dxa"/>
            <w:tcBorders>
              <w:bottom w:val="single" w:sz="4" w:space="0" w:color="auto"/>
            </w:tcBorders>
            <w:shd w:val="clear" w:color="auto" w:fill="auto"/>
            <w:vAlign w:val="bottom"/>
          </w:tcPr>
          <w:p w14:paraId="48E2373E"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-.10</w:t>
            </w:r>
          </w:p>
          <w:p w14:paraId="296E2E46"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(.348)</w:t>
            </w:r>
          </w:p>
        </w:tc>
        <w:tc>
          <w:tcPr>
            <w:tcW w:w="927" w:type="dxa"/>
            <w:tcBorders>
              <w:bottom w:val="single" w:sz="4" w:space="0" w:color="auto"/>
            </w:tcBorders>
            <w:shd w:val="clear" w:color="auto" w:fill="auto"/>
            <w:vAlign w:val="bottom"/>
          </w:tcPr>
          <w:p w14:paraId="02F20ABA" w14:textId="77777777" w:rsidR="0016535B" w:rsidRPr="004055EE" w:rsidRDefault="0016535B" w:rsidP="0061179F">
            <w:pPr>
              <w:contextualSpacing/>
              <w:jc w:val="right"/>
              <w:rPr>
                <w:rFonts w:ascii="Times New Roman" w:hAnsi="Times New Roman" w:cs="Times New Roman"/>
                <w:b/>
                <w:bCs/>
                <w:color w:val="000000"/>
              </w:rPr>
            </w:pPr>
            <w:r w:rsidRPr="004055EE">
              <w:rPr>
                <w:rFonts w:ascii="Times New Roman" w:hAnsi="Times New Roman" w:cs="Times New Roman"/>
                <w:b/>
                <w:bCs/>
                <w:color w:val="000000"/>
              </w:rPr>
              <w:t>.41</w:t>
            </w:r>
          </w:p>
          <w:p w14:paraId="1A922623" w14:textId="77777777" w:rsidR="0016535B" w:rsidRPr="004055EE" w:rsidRDefault="0016535B" w:rsidP="0061179F">
            <w:pPr>
              <w:contextualSpacing/>
              <w:jc w:val="right"/>
              <w:rPr>
                <w:rFonts w:ascii="Times New Roman" w:hAnsi="Times New Roman" w:cs="Times New Roman"/>
                <w:b/>
                <w:bCs/>
              </w:rPr>
            </w:pPr>
            <w:r w:rsidRPr="004055EE">
              <w:rPr>
                <w:rFonts w:ascii="Times New Roman" w:hAnsi="Times New Roman" w:cs="Times New Roman"/>
                <w:b/>
                <w:bCs/>
                <w:color w:val="000000"/>
              </w:rPr>
              <w:t>(&lt;.001)</w:t>
            </w:r>
          </w:p>
        </w:tc>
        <w:tc>
          <w:tcPr>
            <w:tcW w:w="927" w:type="dxa"/>
            <w:tcBorders>
              <w:bottom w:val="single" w:sz="4" w:space="0" w:color="auto"/>
            </w:tcBorders>
            <w:shd w:val="clear" w:color="auto" w:fill="auto"/>
            <w:vAlign w:val="bottom"/>
          </w:tcPr>
          <w:p w14:paraId="73CDD8C4" w14:textId="77777777" w:rsidR="0016535B" w:rsidRPr="004055EE" w:rsidRDefault="0016535B" w:rsidP="0061179F">
            <w:pPr>
              <w:contextualSpacing/>
              <w:jc w:val="right"/>
              <w:rPr>
                <w:rFonts w:ascii="Times New Roman" w:hAnsi="Times New Roman" w:cs="Times New Roman"/>
                <w:color w:val="000000"/>
              </w:rPr>
            </w:pPr>
            <w:r w:rsidRPr="004055EE">
              <w:rPr>
                <w:rFonts w:ascii="Times New Roman" w:hAnsi="Times New Roman" w:cs="Times New Roman"/>
                <w:color w:val="000000"/>
              </w:rPr>
              <w:t>.01</w:t>
            </w:r>
          </w:p>
          <w:p w14:paraId="3B01D60F"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color w:val="000000"/>
              </w:rPr>
              <w:t>(.904)</w:t>
            </w:r>
          </w:p>
        </w:tc>
        <w:tc>
          <w:tcPr>
            <w:tcW w:w="927" w:type="dxa"/>
            <w:tcBorders>
              <w:bottom w:val="single" w:sz="4" w:space="0" w:color="auto"/>
            </w:tcBorders>
            <w:shd w:val="clear" w:color="auto" w:fill="auto"/>
            <w:vAlign w:val="bottom"/>
          </w:tcPr>
          <w:p w14:paraId="507DC4DB" w14:textId="77777777" w:rsidR="0016535B" w:rsidRPr="004055EE" w:rsidRDefault="0016535B" w:rsidP="0061179F">
            <w:pPr>
              <w:contextualSpacing/>
              <w:jc w:val="right"/>
              <w:rPr>
                <w:rFonts w:ascii="Times New Roman" w:hAnsi="Times New Roman" w:cs="Times New Roman"/>
                <w:b/>
                <w:bCs/>
                <w:color w:val="000000"/>
              </w:rPr>
            </w:pPr>
            <w:r w:rsidRPr="004055EE">
              <w:rPr>
                <w:rFonts w:ascii="Times New Roman" w:hAnsi="Times New Roman" w:cs="Times New Roman"/>
                <w:b/>
                <w:bCs/>
                <w:color w:val="000000"/>
              </w:rPr>
              <w:t>-.24</w:t>
            </w:r>
          </w:p>
          <w:p w14:paraId="03F5E35F"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b/>
                <w:bCs/>
                <w:color w:val="000000"/>
              </w:rPr>
              <w:t>(.026)</w:t>
            </w:r>
          </w:p>
        </w:tc>
      </w:tr>
      <w:tr w:rsidR="0016535B" w:rsidRPr="006E00C6" w14:paraId="1860E357" w14:textId="77777777" w:rsidTr="0061179F">
        <w:trPr>
          <w:trHeight w:val="422"/>
        </w:trPr>
        <w:tc>
          <w:tcPr>
            <w:tcW w:w="13045" w:type="dxa"/>
            <w:gridSpan w:val="10"/>
            <w:tcBorders>
              <w:top w:val="single" w:sz="4" w:space="0" w:color="auto"/>
            </w:tcBorders>
          </w:tcPr>
          <w:p w14:paraId="777D2E29" w14:textId="77777777" w:rsidR="0016535B" w:rsidRPr="006E00C6" w:rsidRDefault="0016535B" w:rsidP="0061179F">
            <w:pPr>
              <w:contextualSpacing/>
              <w:rPr>
                <w:rFonts w:ascii="Times New Roman" w:hAnsi="Times New Roman" w:cs="Times New Roman"/>
                <w:color w:val="000000"/>
                <w:sz w:val="20"/>
                <w:szCs w:val="20"/>
              </w:rPr>
            </w:pPr>
            <w:r w:rsidRPr="006E00C6">
              <w:rPr>
                <w:rFonts w:ascii="Times New Roman" w:hAnsi="Times New Roman" w:cs="Times New Roman"/>
                <w:color w:val="000000"/>
                <w:sz w:val="20"/>
                <w:szCs w:val="20"/>
                <w:u w:val="single"/>
              </w:rPr>
              <w:t>Notes</w:t>
            </w:r>
            <w:r w:rsidRPr="006E00C6">
              <w:rPr>
                <w:rFonts w:ascii="Times New Roman" w:hAnsi="Times New Roman" w:cs="Times New Roman"/>
                <w:color w:val="000000"/>
                <w:sz w:val="20"/>
                <w:szCs w:val="20"/>
              </w:rPr>
              <w:t xml:space="preserve">. Top number in each cell is the bivariate correlation and second parenthetical number the associated </w:t>
            </w:r>
            <w:r w:rsidRPr="006E00C6">
              <w:rPr>
                <w:rFonts w:ascii="Times New Roman" w:hAnsi="Times New Roman" w:cs="Times New Roman"/>
                <w:i/>
                <w:iCs/>
                <w:color w:val="000000"/>
                <w:sz w:val="20"/>
                <w:szCs w:val="20"/>
              </w:rPr>
              <w:t>p</w:t>
            </w:r>
            <w:r w:rsidRPr="006E00C6">
              <w:rPr>
                <w:rFonts w:ascii="Times New Roman" w:hAnsi="Times New Roman" w:cs="Times New Roman"/>
                <w:color w:val="000000"/>
                <w:sz w:val="20"/>
                <w:szCs w:val="20"/>
              </w:rPr>
              <w:t>-value.</w:t>
            </w:r>
          </w:p>
        </w:tc>
      </w:tr>
    </w:tbl>
    <w:p w14:paraId="582D4CF2" w14:textId="77777777" w:rsidR="00BC3A7E" w:rsidRDefault="00BC3A7E" w:rsidP="0016535B">
      <w:pPr>
        <w:spacing w:line="240" w:lineRule="auto"/>
        <w:contextualSpacing/>
        <w:rPr>
          <w:rFonts w:ascii="Times New Roman" w:hAnsi="Times New Roman" w:cs="Times New Roman"/>
          <w:b/>
          <w:bCs/>
        </w:rPr>
      </w:pPr>
    </w:p>
    <w:p w14:paraId="528D6858" w14:textId="22DB753C" w:rsidR="0016535B" w:rsidRDefault="0016535B" w:rsidP="0016535B">
      <w:pPr>
        <w:spacing w:line="240" w:lineRule="auto"/>
        <w:contextualSpacing/>
        <w:rPr>
          <w:rFonts w:ascii="Times New Roman" w:hAnsi="Times New Roman" w:cs="Times New Roman"/>
          <w:b/>
          <w:bCs/>
        </w:rPr>
      </w:pPr>
      <w:r w:rsidRPr="006E00C6">
        <w:rPr>
          <w:rFonts w:ascii="Times New Roman" w:hAnsi="Times New Roman" w:cs="Times New Roman"/>
          <w:b/>
          <w:bCs/>
        </w:rPr>
        <w:t xml:space="preserve">Table </w:t>
      </w:r>
      <w:r w:rsidR="00BC3A7E">
        <w:rPr>
          <w:rFonts w:ascii="Times New Roman" w:hAnsi="Times New Roman" w:cs="Times New Roman"/>
          <w:b/>
          <w:bCs/>
        </w:rPr>
        <w:t>S</w:t>
      </w:r>
      <w:r w:rsidRPr="006E00C6">
        <w:rPr>
          <w:rFonts w:ascii="Times New Roman" w:hAnsi="Times New Roman" w:cs="Times New Roman"/>
          <w:b/>
          <w:bCs/>
        </w:rPr>
        <w:t>1 (continued)</w:t>
      </w:r>
    </w:p>
    <w:p w14:paraId="75050AAC" w14:textId="77777777" w:rsidR="004055EE" w:rsidRPr="006E00C6" w:rsidRDefault="004055EE" w:rsidP="0016535B">
      <w:pPr>
        <w:spacing w:line="240" w:lineRule="auto"/>
        <w:contextualSpacing/>
        <w:rPr>
          <w:rFonts w:ascii="Times New Roman" w:hAnsi="Times New Roman" w:cs="Times New Roman"/>
          <w:b/>
          <w:bCs/>
        </w:rPr>
      </w:pPr>
    </w:p>
    <w:tbl>
      <w:tblPr>
        <w:tblStyle w:val="TableGrid"/>
        <w:tblW w:w="13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5246"/>
        <w:gridCol w:w="884"/>
        <w:gridCol w:w="854"/>
        <w:gridCol w:w="921"/>
        <w:gridCol w:w="924"/>
        <w:gridCol w:w="924"/>
        <w:gridCol w:w="925"/>
        <w:gridCol w:w="925"/>
        <w:gridCol w:w="925"/>
      </w:tblGrid>
      <w:tr w:rsidR="0016535B" w:rsidRPr="006E00C6" w14:paraId="21B6AA48" w14:textId="77777777" w:rsidTr="0061179F">
        <w:tc>
          <w:tcPr>
            <w:tcW w:w="5763" w:type="dxa"/>
            <w:gridSpan w:val="2"/>
            <w:tcBorders>
              <w:top w:val="single" w:sz="4" w:space="0" w:color="auto"/>
              <w:bottom w:val="single" w:sz="4" w:space="0" w:color="auto"/>
            </w:tcBorders>
          </w:tcPr>
          <w:p w14:paraId="15E8EB49" w14:textId="77777777" w:rsidR="0016535B" w:rsidRPr="006E00C6" w:rsidRDefault="0016535B" w:rsidP="0061179F">
            <w:pPr>
              <w:contextualSpacing/>
              <w:rPr>
                <w:rFonts w:ascii="Times New Roman" w:hAnsi="Times New Roman" w:cs="Times New Roman"/>
              </w:rPr>
            </w:pPr>
          </w:p>
        </w:tc>
        <w:tc>
          <w:tcPr>
            <w:tcW w:w="884" w:type="dxa"/>
            <w:tcBorders>
              <w:top w:val="single" w:sz="4" w:space="0" w:color="auto"/>
              <w:bottom w:val="single" w:sz="4" w:space="0" w:color="auto"/>
            </w:tcBorders>
          </w:tcPr>
          <w:p w14:paraId="239717E7" w14:textId="77777777" w:rsidR="0016535B" w:rsidRPr="006E00C6" w:rsidRDefault="0016535B" w:rsidP="0061179F">
            <w:pPr>
              <w:contextualSpacing/>
              <w:jc w:val="right"/>
              <w:rPr>
                <w:rFonts w:ascii="Times New Roman" w:hAnsi="Times New Roman" w:cs="Times New Roman"/>
              </w:rPr>
            </w:pPr>
            <w:r w:rsidRPr="006E00C6">
              <w:rPr>
                <w:rFonts w:ascii="Times New Roman" w:hAnsi="Times New Roman" w:cs="Times New Roman"/>
              </w:rPr>
              <w:t>9.</w:t>
            </w:r>
          </w:p>
        </w:tc>
        <w:tc>
          <w:tcPr>
            <w:tcW w:w="854" w:type="dxa"/>
            <w:tcBorders>
              <w:top w:val="single" w:sz="4" w:space="0" w:color="auto"/>
              <w:bottom w:val="single" w:sz="4" w:space="0" w:color="auto"/>
            </w:tcBorders>
          </w:tcPr>
          <w:p w14:paraId="767CBE39" w14:textId="77777777" w:rsidR="0016535B" w:rsidRPr="006E00C6" w:rsidRDefault="0016535B" w:rsidP="0061179F">
            <w:pPr>
              <w:contextualSpacing/>
              <w:jc w:val="right"/>
              <w:rPr>
                <w:rFonts w:ascii="Times New Roman" w:hAnsi="Times New Roman" w:cs="Times New Roman"/>
              </w:rPr>
            </w:pPr>
            <w:r w:rsidRPr="006E00C6">
              <w:rPr>
                <w:rFonts w:ascii="Times New Roman" w:hAnsi="Times New Roman" w:cs="Times New Roman"/>
              </w:rPr>
              <w:t>10.</w:t>
            </w:r>
          </w:p>
        </w:tc>
        <w:tc>
          <w:tcPr>
            <w:tcW w:w="921" w:type="dxa"/>
            <w:tcBorders>
              <w:top w:val="single" w:sz="4" w:space="0" w:color="auto"/>
              <w:bottom w:val="single" w:sz="4" w:space="0" w:color="auto"/>
            </w:tcBorders>
          </w:tcPr>
          <w:p w14:paraId="2A9A9196" w14:textId="77777777" w:rsidR="0016535B" w:rsidRPr="006E00C6" w:rsidRDefault="0016535B" w:rsidP="0061179F">
            <w:pPr>
              <w:contextualSpacing/>
              <w:jc w:val="right"/>
              <w:rPr>
                <w:rFonts w:ascii="Times New Roman" w:hAnsi="Times New Roman" w:cs="Times New Roman"/>
              </w:rPr>
            </w:pPr>
            <w:r w:rsidRPr="006E00C6">
              <w:rPr>
                <w:rFonts w:ascii="Times New Roman" w:hAnsi="Times New Roman" w:cs="Times New Roman"/>
              </w:rPr>
              <w:t>11.</w:t>
            </w:r>
          </w:p>
        </w:tc>
        <w:tc>
          <w:tcPr>
            <w:tcW w:w="924" w:type="dxa"/>
            <w:tcBorders>
              <w:top w:val="single" w:sz="4" w:space="0" w:color="auto"/>
              <w:bottom w:val="single" w:sz="4" w:space="0" w:color="auto"/>
            </w:tcBorders>
          </w:tcPr>
          <w:p w14:paraId="06CFEB28" w14:textId="77777777" w:rsidR="0016535B" w:rsidRPr="006E00C6" w:rsidRDefault="0016535B" w:rsidP="0061179F">
            <w:pPr>
              <w:contextualSpacing/>
              <w:jc w:val="right"/>
              <w:rPr>
                <w:rFonts w:ascii="Times New Roman" w:hAnsi="Times New Roman" w:cs="Times New Roman"/>
              </w:rPr>
            </w:pPr>
            <w:r w:rsidRPr="006E00C6">
              <w:rPr>
                <w:rFonts w:ascii="Times New Roman" w:hAnsi="Times New Roman" w:cs="Times New Roman"/>
              </w:rPr>
              <w:t>12.</w:t>
            </w:r>
          </w:p>
        </w:tc>
        <w:tc>
          <w:tcPr>
            <w:tcW w:w="924" w:type="dxa"/>
            <w:tcBorders>
              <w:top w:val="single" w:sz="4" w:space="0" w:color="auto"/>
              <w:bottom w:val="single" w:sz="4" w:space="0" w:color="auto"/>
            </w:tcBorders>
          </w:tcPr>
          <w:p w14:paraId="717D11D4" w14:textId="77777777" w:rsidR="0016535B" w:rsidRPr="006E00C6" w:rsidRDefault="0016535B" w:rsidP="0061179F">
            <w:pPr>
              <w:contextualSpacing/>
              <w:jc w:val="right"/>
              <w:rPr>
                <w:rFonts w:ascii="Times New Roman" w:hAnsi="Times New Roman" w:cs="Times New Roman"/>
              </w:rPr>
            </w:pPr>
            <w:r w:rsidRPr="006E00C6">
              <w:rPr>
                <w:rFonts w:ascii="Times New Roman" w:hAnsi="Times New Roman" w:cs="Times New Roman"/>
              </w:rPr>
              <w:t>13.</w:t>
            </w:r>
          </w:p>
        </w:tc>
        <w:tc>
          <w:tcPr>
            <w:tcW w:w="925" w:type="dxa"/>
            <w:tcBorders>
              <w:top w:val="single" w:sz="4" w:space="0" w:color="auto"/>
              <w:bottom w:val="single" w:sz="4" w:space="0" w:color="auto"/>
            </w:tcBorders>
          </w:tcPr>
          <w:p w14:paraId="6621E9F9" w14:textId="77777777" w:rsidR="0016535B" w:rsidRPr="006E00C6" w:rsidRDefault="0016535B" w:rsidP="0061179F">
            <w:pPr>
              <w:contextualSpacing/>
              <w:jc w:val="right"/>
              <w:rPr>
                <w:rFonts w:ascii="Times New Roman" w:hAnsi="Times New Roman" w:cs="Times New Roman"/>
              </w:rPr>
            </w:pPr>
            <w:r w:rsidRPr="006E00C6">
              <w:rPr>
                <w:rFonts w:ascii="Times New Roman" w:hAnsi="Times New Roman" w:cs="Times New Roman"/>
              </w:rPr>
              <w:t>14.</w:t>
            </w:r>
          </w:p>
        </w:tc>
        <w:tc>
          <w:tcPr>
            <w:tcW w:w="925" w:type="dxa"/>
            <w:tcBorders>
              <w:top w:val="single" w:sz="4" w:space="0" w:color="auto"/>
              <w:bottom w:val="single" w:sz="4" w:space="0" w:color="auto"/>
            </w:tcBorders>
          </w:tcPr>
          <w:p w14:paraId="3E19EE51" w14:textId="77777777" w:rsidR="0016535B" w:rsidRPr="006E00C6" w:rsidRDefault="0016535B" w:rsidP="0061179F">
            <w:pPr>
              <w:contextualSpacing/>
              <w:jc w:val="right"/>
              <w:rPr>
                <w:rFonts w:ascii="Times New Roman" w:hAnsi="Times New Roman" w:cs="Times New Roman"/>
              </w:rPr>
            </w:pPr>
            <w:r w:rsidRPr="006E00C6">
              <w:rPr>
                <w:rFonts w:ascii="Times New Roman" w:hAnsi="Times New Roman" w:cs="Times New Roman"/>
              </w:rPr>
              <w:t>15.</w:t>
            </w:r>
          </w:p>
        </w:tc>
        <w:tc>
          <w:tcPr>
            <w:tcW w:w="925" w:type="dxa"/>
            <w:tcBorders>
              <w:top w:val="single" w:sz="4" w:space="0" w:color="auto"/>
              <w:bottom w:val="single" w:sz="4" w:space="0" w:color="auto"/>
            </w:tcBorders>
          </w:tcPr>
          <w:p w14:paraId="03D872BF" w14:textId="77777777" w:rsidR="0016535B" w:rsidRPr="006E00C6" w:rsidRDefault="0016535B" w:rsidP="0061179F">
            <w:pPr>
              <w:contextualSpacing/>
              <w:jc w:val="right"/>
              <w:rPr>
                <w:rFonts w:ascii="Times New Roman" w:hAnsi="Times New Roman" w:cs="Times New Roman"/>
              </w:rPr>
            </w:pPr>
            <w:r w:rsidRPr="006E00C6">
              <w:rPr>
                <w:rFonts w:ascii="Times New Roman" w:hAnsi="Times New Roman" w:cs="Times New Roman"/>
              </w:rPr>
              <w:t>16.</w:t>
            </w:r>
          </w:p>
        </w:tc>
      </w:tr>
      <w:tr w:rsidR="0016535B" w:rsidRPr="006E00C6" w14:paraId="537E55BF" w14:textId="77777777" w:rsidTr="0061179F">
        <w:trPr>
          <w:trHeight w:val="547"/>
        </w:trPr>
        <w:tc>
          <w:tcPr>
            <w:tcW w:w="517" w:type="dxa"/>
            <w:tcBorders>
              <w:top w:val="single" w:sz="4" w:space="0" w:color="auto"/>
            </w:tcBorders>
          </w:tcPr>
          <w:p w14:paraId="77AF5C07" w14:textId="77777777" w:rsidR="0016535B" w:rsidRPr="006E00C6" w:rsidRDefault="0016535B" w:rsidP="0061179F">
            <w:pPr>
              <w:contextualSpacing/>
              <w:rPr>
                <w:rFonts w:ascii="Times New Roman" w:hAnsi="Times New Roman" w:cs="Times New Roman"/>
              </w:rPr>
            </w:pPr>
            <w:r w:rsidRPr="006E00C6">
              <w:rPr>
                <w:rFonts w:ascii="Times New Roman" w:hAnsi="Times New Roman" w:cs="Times New Roman"/>
              </w:rPr>
              <w:t>1.</w:t>
            </w:r>
          </w:p>
        </w:tc>
        <w:tc>
          <w:tcPr>
            <w:tcW w:w="5246" w:type="dxa"/>
            <w:tcBorders>
              <w:top w:val="single" w:sz="4" w:space="0" w:color="auto"/>
            </w:tcBorders>
          </w:tcPr>
          <w:p w14:paraId="1D6A6A83" w14:textId="77777777" w:rsidR="0016535B" w:rsidRPr="006E00C6" w:rsidRDefault="0016535B" w:rsidP="0061179F">
            <w:pPr>
              <w:contextualSpacing/>
              <w:rPr>
                <w:rFonts w:ascii="Times New Roman" w:hAnsi="Times New Roman" w:cs="Times New Roman"/>
              </w:rPr>
            </w:pPr>
            <w:r w:rsidRPr="006E00C6">
              <w:rPr>
                <w:rFonts w:ascii="Times New Roman" w:hAnsi="Times New Roman" w:cs="Times New Roman"/>
              </w:rPr>
              <w:t>Birth complications</w:t>
            </w:r>
          </w:p>
        </w:tc>
        <w:tc>
          <w:tcPr>
            <w:tcW w:w="884" w:type="dxa"/>
            <w:tcBorders>
              <w:top w:val="nil"/>
              <w:left w:val="nil"/>
              <w:right w:val="nil"/>
            </w:tcBorders>
            <w:shd w:val="clear" w:color="auto" w:fill="auto"/>
            <w:vAlign w:val="bottom"/>
          </w:tcPr>
          <w:p w14:paraId="02D3A67D" w14:textId="457CCC46" w:rsidR="0016535B" w:rsidRPr="006E00C6" w:rsidRDefault="0016535B" w:rsidP="0061179F">
            <w:pPr>
              <w:contextualSpacing/>
              <w:jc w:val="right"/>
              <w:rPr>
                <w:rFonts w:ascii="Times New Roman" w:hAnsi="Times New Roman" w:cs="Times New Roman"/>
              </w:rPr>
            </w:pPr>
          </w:p>
        </w:tc>
        <w:tc>
          <w:tcPr>
            <w:tcW w:w="854" w:type="dxa"/>
            <w:tcBorders>
              <w:top w:val="nil"/>
              <w:left w:val="nil"/>
              <w:right w:val="nil"/>
            </w:tcBorders>
            <w:shd w:val="clear" w:color="auto" w:fill="auto"/>
            <w:vAlign w:val="bottom"/>
          </w:tcPr>
          <w:p w14:paraId="722233B9" w14:textId="2FE6D4C1" w:rsidR="0016535B" w:rsidRPr="006E00C6" w:rsidRDefault="0016535B" w:rsidP="0061179F">
            <w:pPr>
              <w:contextualSpacing/>
              <w:jc w:val="right"/>
              <w:rPr>
                <w:rFonts w:ascii="Times New Roman" w:hAnsi="Times New Roman" w:cs="Times New Roman"/>
              </w:rPr>
            </w:pPr>
          </w:p>
        </w:tc>
        <w:tc>
          <w:tcPr>
            <w:tcW w:w="921" w:type="dxa"/>
            <w:tcBorders>
              <w:top w:val="nil"/>
              <w:left w:val="nil"/>
              <w:right w:val="nil"/>
            </w:tcBorders>
            <w:shd w:val="clear" w:color="auto" w:fill="auto"/>
            <w:vAlign w:val="bottom"/>
          </w:tcPr>
          <w:p w14:paraId="6F00C4BD" w14:textId="42D2E6A3" w:rsidR="0016535B" w:rsidRPr="006E00C6" w:rsidRDefault="0016535B" w:rsidP="0061179F">
            <w:pPr>
              <w:contextualSpacing/>
              <w:jc w:val="right"/>
              <w:rPr>
                <w:rFonts w:ascii="Times New Roman" w:hAnsi="Times New Roman" w:cs="Times New Roman"/>
              </w:rPr>
            </w:pPr>
          </w:p>
        </w:tc>
        <w:tc>
          <w:tcPr>
            <w:tcW w:w="924" w:type="dxa"/>
            <w:tcBorders>
              <w:top w:val="nil"/>
              <w:left w:val="nil"/>
              <w:right w:val="nil"/>
            </w:tcBorders>
            <w:shd w:val="clear" w:color="auto" w:fill="auto"/>
            <w:vAlign w:val="bottom"/>
          </w:tcPr>
          <w:p w14:paraId="10263866" w14:textId="55052E6D" w:rsidR="0016535B" w:rsidRPr="006E00C6" w:rsidRDefault="0016535B" w:rsidP="0061179F">
            <w:pPr>
              <w:contextualSpacing/>
              <w:jc w:val="right"/>
              <w:rPr>
                <w:rFonts w:ascii="Times New Roman" w:hAnsi="Times New Roman" w:cs="Times New Roman"/>
              </w:rPr>
            </w:pPr>
          </w:p>
        </w:tc>
        <w:tc>
          <w:tcPr>
            <w:tcW w:w="924" w:type="dxa"/>
            <w:tcBorders>
              <w:top w:val="nil"/>
              <w:left w:val="nil"/>
              <w:right w:val="nil"/>
            </w:tcBorders>
            <w:shd w:val="clear" w:color="auto" w:fill="auto"/>
            <w:vAlign w:val="bottom"/>
          </w:tcPr>
          <w:p w14:paraId="4B2CFEA3" w14:textId="00FF163F" w:rsidR="0016535B" w:rsidRPr="006E00C6" w:rsidRDefault="0016535B" w:rsidP="0061179F">
            <w:pPr>
              <w:contextualSpacing/>
              <w:jc w:val="right"/>
              <w:rPr>
                <w:rFonts w:ascii="Times New Roman" w:hAnsi="Times New Roman" w:cs="Times New Roman"/>
              </w:rPr>
            </w:pPr>
          </w:p>
        </w:tc>
        <w:tc>
          <w:tcPr>
            <w:tcW w:w="925" w:type="dxa"/>
            <w:tcBorders>
              <w:top w:val="nil"/>
              <w:left w:val="nil"/>
              <w:right w:val="nil"/>
            </w:tcBorders>
            <w:shd w:val="clear" w:color="auto" w:fill="auto"/>
            <w:vAlign w:val="bottom"/>
          </w:tcPr>
          <w:p w14:paraId="3E2E5894" w14:textId="40BBD59F" w:rsidR="0016535B" w:rsidRPr="006E00C6" w:rsidRDefault="0016535B" w:rsidP="0061179F">
            <w:pPr>
              <w:contextualSpacing/>
              <w:jc w:val="right"/>
              <w:rPr>
                <w:rFonts w:ascii="Times New Roman" w:hAnsi="Times New Roman" w:cs="Times New Roman"/>
              </w:rPr>
            </w:pPr>
          </w:p>
        </w:tc>
        <w:tc>
          <w:tcPr>
            <w:tcW w:w="925" w:type="dxa"/>
            <w:tcBorders>
              <w:top w:val="nil"/>
              <w:left w:val="nil"/>
              <w:right w:val="nil"/>
            </w:tcBorders>
            <w:shd w:val="clear" w:color="auto" w:fill="auto"/>
            <w:vAlign w:val="bottom"/>
          </w:tcPr>
          <w:p w14:paraId="5CE37C3A" w14:textId="3E2C3361" w:rsidR="0016535B" w:rsidRPr="006E00C6" w:rsidRDefault="0016535B" w:rsidP="0061179F">
            <w:pPr>
              <w:contextualSpacing/>
              <w:jc w:val="right"/>
              <w:rPr>
                <w:rFonts w:ascii="Times New Roman" w:hAnsi="Times New Roman" w:cs="Times New Roman"/>
              </w:rPr>
            </w:pPr>
          </w:p>
        </w:tc>
        <w:tc>
          <w:tcPr>
            <w:tcW w:w="925" w:type="dxa"/>
            <w:tcBorders>
              <w:top w:val="nil"/>
              <w:left w:val="nil"/>
              <w:right w:val="nil"/>
            </w:tcBorders>
            <w:shd w:val="clear" w:color="auto" w:fill="auto"/>
            <w:vAlign w:val="bottom"/>
          </w:tcPr>
          <w:p w14:paraId="0C05BF08" w14:textId="16B879FA" w:rsidR="0016535B" w:rsidRPr="006E00C6" w:rsidRDefault="0016535B" w:rsidP="0061179F">
            <w:pPr>
              <w:contextualSpacing/>
              <w:jc w:val="right"/>
              <w:rPr>
                <w:rFonts w:ascii="Times New Roman" w:hAnsi="Times New Roman" w:cs="Times New Roman"/>
              </w:rPr>
            </w:pPr>
          </w:p>
        </w:tc>
      </w:tr>
      <w:tr w:rsidR="0016535B" w:rsidRPr="006E00C6" w14:paraId="3502FAFE" w14:textId="77777777" w:rsidTr="0061179F">
        <w:trPr>
          <w:trHeight w:val="537"/>
        </w:trPr>
        <w:tc>
          <w:tcPr>
            <w:tcW w:w="517" w:type="dxa"/>
          </w:tcPr>
          <w:p w14:paraId="30AC50F0" w14:textId="77777777" w:rsidR="0016535B" w:rsidRPr="006E00C6" w:rsidRDefault="0016535B" w:rsidP="0061179F">
            <w:pPr>
              <w:contextualSpacing/>
              <w:rPr>
                <w:rFonts w:ascii="Times New Roman" w:hAnsi="Times New Roman" w:cs="Times New Roman"/>
              </w:rPr>
            </w:pPr>
            <w:r w:rsidRPr="006E00C6">
              <w:rPr>
                <w:rFonts w:ascii="Times New Roman" w:hAnsi="Times New Roman" w:cs="Times New Roman"/>
              </w:rPr>
              <w:t>2.</w:t>
            </w:r>
          </w:p>
        </w:tc>
        <w:tc>
          <w:tcPr>
            <w:tcW w:w="5246" w:type="dxa"/>
          </w:tcPr>
          <w:p w14:paraId="5DA9C4C7" w14:textId="77777777" w:rsidR="0016535B" w:rsidRPr="006E00C6" w:rsidRDefault="0016535B" w:rsidP="0061179F">
            <w:pPr>
              <w:contextualSpacing/>
              <w:rPr>
                <w:rFonts w:ascii="Times New Roman" w:hAnsi="Times New Roman" w:cs="Times New Roman"/>
              </w:rPr>
            </w:pPr>
            <w:r w:rsidRPr="006E00C6">
              <w:rPr>
                <w:rFonts w:ascii="Times New Roman" w:hAnsi="Times New Roman" w:cs="Times New Roman"/>
              </w:rPr>
              <w:t>Caloric deprivation</w:t>
            </w:r>
          </w:p>
        </w:tc>
        <w:tc>
          <w:tcPr>
            <w:tcW w:w="884" w:type="dxa"/>
            <w:tcBorders>
              <w:top w:val="nil"/>
              <w:left w:val="nil"/>
              <w:right w:val="nil"/>
            </w:tcBorders>
            <w:shd w:val="clear" w:color="auto" w:fill="auto"/>
            <w:vAlign w:val="bottom"/>
          </w:tcPr>
          <w:p w14:paraId="6CDF7596" w14:textId="15DE84E9" w:rsidR="0016535B" w:rsidRPr="006E00C6" w:rsidRDefault="0016535B" w:rsidP="0061179F">
            <w:pPr>
              <w:contextualSpacing/>
              <w:jc w:val="right"/>
              <w:rPr>
                <w:rFonts w:ascii="Times New Roman" w:hAnsi="Times New Roman" w:cs="Times New Roman"/>
              </w:rPr>
            </w:pPr>
          </w:p>
        </w:tc>
        <w:tc>
          <w:tcPr>
            <w:tcW w:w="854" w:type="dxa"/>
            <w:tcBorders>
              <w:top w:val="nil"/>
              <w:left w:val="nil"/>
              <w:right w:val="nil"/>
            </w:tcBorders>
            <w:shd w:val="clear" w:color="auto" w:fill="auto"/>
            <w:vAlign w:val="bottom"/>
          </w:tcPr>
          <w:p w14:paraId="7B11AC5F" w14:textId="10F4AEB1" w:rsidR="0016535B" w:rsidRPr="006E00C6" w:rsidRDefault="0016535B" w:rsidP="0061179F">
            <w:pPr>
              <w:contextualSpacing/>
              <w:jc w:val="right"/>
              <w:rPr>
                <w:rFonts w:ascii="Times New Roman" w:hAnsi="Times New Roman" w:cs="Times New Roman"/>
              </w:rPr>
            </w:pPr>
          </w:p>
        </w:tc>
        <w:tc>
          <w:tcPr>
            <w:tcW w:w="921" w:type="dxa"/>
            <w:tcBorders>
              <w:top w:val="nil"/>
              <w:left w:val="nil"/>
              <w:right w:val="nil"/>
            </w:tcBorders>
            <w:shd w:val="clear" w:color="auto" w:fill="auto"/>
            <w:vAlign w:val="bottom"/>
          </w:tcPr>
          <w:p w14:paraId="019A2198" w14:textId="1C6605AE" w:rsidR="0016535B" w:rsidRPr="006E00C6" w:rsidRDefault="0016535B" w:rsidP="0061179F">
            <w:pPr>
              <w:contextualSpacing/>
              <w:jc w:val="right"/>
              <w:rPr>
                <w:rFonts w:ascii="Times New Roman" w:hAnsi="Times New Roman" w:cs="Times New Roman"/>
              </w:rPr>
            </w:pPr>
          </w:p>
        </w:tc>
        <w:tc>
          <w:tcPr>
            <w:tcW w:w="924" w:type="dxa"/>
            <w:tcBorders>
              <w:top w:val="nil"/>
              <w:left w:val="nil"/>
              <w:right w:val="nil"/>
            </w:tcBorders>
            <w:shd w:val="clear" w:color="auto" w:fill="auto"/>
            <w:vAlign w:val="bottom"/>
          </w:tcPr>
          <w:p w14:paraId="66037F49" w14:textId="526C3625" w:rsidR="0016535B" w:rsidRPr="006E00C6" w:rsidRDefault="0016535B" w:rsidP="0061179F">
            <w:pPr>
              <w:contextualSpacing/>
              <w:jc w:val="right"/>
              <w:rPr>
                <w:rFonts w:ascii="Times New Roman" w:hAnsi="Times New Roman" w:cs="Times New Roman"/>
              </w:rPr>
            </w:pPr>
          </w:p>
        </w:tc>
        <w:tc>
          <w:tcPr>
            <w:tcW w:w="924" w:type="dxa"/>
            <w:tcBorders>
              <w:top w:val="nil"/>
              <w:left w:val="nil"/>
              <w:right w:val="nil"/>
            </w:tcBorders>
            <w:shd w:val="clear" w:color="auto" w:fill="auto"/>
            <w:vAlign w:val="bottom"/>
          </w:tcPr>
          <w:p w14:paraId="6A8E74EF" w14:textId="76706F56" w:rsidR="0016535B" w:rsidRPr="006E00C6" w:rsidRDefault="0016535B" w:rsidP="0061179F">
            <w:pPr>
              <w:contextualSpacing/>
              <w:jc w:val="right"/>
              <w:rPr>
                <w:rFonts w:ascii="Times New Roman" w:hAnsi="Times New Roman" w:cs="Times New Roman"/>
              </w:rPr>
            </w:pPr>
          </w:p>
        </w:tc>
        <w:tc>
          <w:tcPr>
            <w:tcW w:w="925" w:type="dxa"/>
            <w:tcBorders>
              <w:top w:val="nil"/>
              <w:left w:val="nil"/>
              <w:right w:val="nil"/>
            </w:tcBorders>
            <w:shd w:val="clear" w:color="auto" w:fill="auto"/>
            <w:vAlign w:val="bottom"/>
          </w:tcPr>
          <w:p w14:paraId="192DC32C" w14:textId="79BD83A6" w:rsidR="0016535B" w:rsidRPr="006E00C6" w:rsidRDefault="0016535B" w:rsidP="0061179F">
            <w:pPr>
              <w:contextualSpacing/>
              <w:jc w:val="right"/>
              <w:rPr>
                <w:rFonts w:ascii="Times New Roman" w:hAnsi="Times New Roman" w:cs="Times New Roman"/>
              </w:rPr>
            </w:pPr>
          </w:p>
        </w:tc>
        <w:tc>
          <w:tcPr>
            <w:tcW w:w="925" w:type="dxa"/>
            <w:tcBorders>
              <w:top w:val="nil"/>
              <w:left w:val="nil"/>
              <w:right w:val="nil"/>
            </w:tcBorders>
            <w:shd w:val="clear" w:color="auto" w:fill="auto"/>
            <w:vAlign w:val="bottom"/>
          </w:tcPr>
          <w:p w14:paraId="584D645E" w14:textId="517B1410" w:rsidR="0016535B" w:rsidRPr="006E00C6" w:rsidRDefault="0016535B" w:rsidP="0061179F">
            <w:pPr>
              <w:contextualSpacing/>
              <w:jc w:val="right"/>
              <w:rPr>
                <w:rFonts w:ascii="Times New Roman" w:hAnsi="Times New Roman" w:cs="Times New Roman"/>
              </w:rPr>
            </w:pPr>
          </w:p>
        </w:tc>
        <w:tc>
          <w:tcPr>
            <w:tcW w:w="925" w:type="dxa"/>
            <w:tcBorders>
              <w:top w:val="nil"/>
              <w:left w:val="nil"/>
              <w:right w:val="nil"/>
            </w:tcBorders>
            <w:shd w:val="clear" w:color="auto" w:fill="auto"/>
            <w:vAlign w:val="bottom"/>
          </w:tcPr>
          <w:p w14:paraId="07ED4880" w14:textId="5FB5834D" w:rsidR="0016535B" w:rsidRPr="006E00C6" w:rsidRDefault="0016535B" w:rsidP="0061179F">
            <w:pPr>
              <w:contextualSpacing/>
              <w:jc w:val="right"/>
              <w:rPr>
                <w:rFonts w:ascii="Times New Roman" w:hAnsi="Times New Roman" w:cs="Times New Roman"/>
              </w:rPr>
            </w:pPr>
          </w:p>
        </w:tc>
      </w:tr>
      <w:tr w:rsidR="0016535B" w:rsidRPr="006E00C6" w14:paraId="58C64A40" w14:textId="77777777" w:rsidTr="0061179F">
        <w:trPr>
          <w:trHeight w:val="537"/>
        </w:trPr>
        <w:tc>
          <w:tcPr>
            <w:tcW w:w="517" w:type="dxa"/>
          </w:tcPr>
          <w:p w14:paraId="4E63A75B" w14:textId="77777777" w:rsidR="0016535B" w:rsidRPr="006E00C6" w:rsidRDefault="0016535B" w:rsidP="0061179F">
            <w:pPr>
              <w:contextualSpacing/>
              <w:rPr>
                <w:rFonts w:ascii="Times New Roman" w:hAnsi="Times New Roman" w:cs="Times New Roman"/>
              </w:rPr>
            </w:pPr>
            <w:r w:rsidRPr="006E00C6">
              <w:rPr>
                <w:rFonts w:ascii="Times New Roman" w:hAnsi="Times New Roman" w:cs="Times New Roman"/>
              </w:rPr>
              <w:t>3.</w:t>
            </w:r>
          </w:p>
        </w:tc>
        <w:tc>
          <w:tcPr>
            <w:tcW w:w="5246" w:type="dxa"/>
          </w:tcPr>
          <w:p w14:paraId="60183A07" w14:textId="77777777" w:rsidR="0016535B" w:rsidRPr="006E00C6" w:rsidRDefault="0016535B" w:rsidP="0061179F">
            <w:pPr>
              <w:contextualSpacing/>
              <w:rPr>
                <w:rFonts w:ascii="Times New Roman" w:hAnsi="Times New Roman" w:cs="Times New Roman"/>
              </w:rPr>
            </w:pPr>
            <w:r w:rsidRPr="006E00C6">
              <w:rPr>
                <w:rFonts w:ascii="Times New Roman" w:hAnsi="Times New Roman" w:cs="Times New Roman"/>
              </w:rPr>
              <w:t>Delayed discounting</w:t>
            </w:r>
          </w:p>
        </w:tc>
        <w:tc>
          <w:tcPr>
            <w:tcW w:w="884" w:type="dxa"/>
            <w:tcBorders>
              <w:top w:val="nil"/>
              <w:left w:val="nil"/>
              <w:right w:val="nil"/>
            </w:tcBorders>
            <w:shd w:val="clear" w:color="auto" w:fill="auto"/>
            <w:vAlign w:val="bottom"/>
          </w:tcPr>
          <w:p w14:paraId="1F6AC801" w14:textId="3604CA4E" w:rsidR="0016535B" w:rsidRPr="006E00C6" w:rsidRDefault="0016535B" w:rsidP="0061179F">
            <w:pPr>
              <w:contextualSpacing/>
              <w:jc w:val="right"/>
              <w:rPr>
                <w:rFonts w:ascii="Times New Roman" w:hAnsi="Times New Roman" w:cs="Times New Roman"/>
              </w:rPr>
            </w:pPr>
          </w:p>
        </w:tc>
        <w:tc>
          <w:tcPr>
            <w:tcW w:w="854" w:type="dxa"/>
            <w:tcBorders>
              <w:top w:val="nil"/>
              <w:left w:val="nil"/>
              <w:right w:val="nil"/>
            </w:tcBorders>
            <w:shd w:val="clear" w:color="auto" w:fill="auto"/>
            <w:vAlign w:val="bottom"/>
          </w:tcPr>
          <w:p w14:paraId="0FE602C5" w14:textId="420ADE73" w:rsidR="0016535B" w:rsidRPr="006E00C6" w:rsidRDefault="0016535B" w:rsidP="0061179F">
            <w:pPr>
              <w:contextualSpacing/>
              <w:jc w:val="right"/>
              <w:rPr>
                <w:rFonts w:ascii="Times New Roman" w:hAnsi="Times New Roman" w:cs="Times New Roman"/>
              </w:rPr>
            </w:pPr>
          </w:p>
        </w:tc>
        <w:tc>
          <w:tcPr>
            <w:tcW w:w="921" w:type="dxa"/>
            <w:tcBorders>
              <w:top w:val="nil"/>
              <w:left w:val="nil"/>
              <w:right w:val="nil"/>
            </w:tcBorders>
            <w:shd w:val="clear" w:color="auto" w:fill="auto"/>
            <w:vAlign w:val="bottom"/>
          </w:tcPr>
          <w:p w14:paraId="0AB57317" w14:textId="21292205" w:rsidR="0016535B" w:rsidRPr="006E00C6" w:rsidRDefault="0016535B" w:rsidP="0061179F">
            <w:pPr>
              <w:contextualSpacing/>
              <w:jc w:val="right"/>
              <w:rPr>
                <w:rFonts w:ascii="Times New Roman" w:hAnsi="Times New Roman" w:cs="Times New Roman"/>
              </w:rPr>
            </w:pPr>
          </w:p>
        </w:tc>
        <w:tc>
          <w:tcPr>
            <w:tcW w:w="924" w:type="dxa"/>
            <w:tcBorders>
              <w:top w:val="nil"/>
              <w:left w:val="nil"/>
              <w:right w:val="nil"/>
            </w:tcBorders>
            <w:shd w:val="clear" w:color="auto" w:fill="auto"/>
            <w:vAlign w:val="bottom"/>
          </w:tcPr>
          <w:p w14:paraId="7FAD2725" w14:textId="374D0798" w:rsidR="0016535B" w:rsidRPr="006E00C6" w:rsidRDefault="0016535B" w:rsidP="0061179F">
            <w:pPr>
              <w:contextualSpacing/>
              <w:jc w:val="right"/>
              <w:rPr>
                <w:rFonts w:ascii="Times New Roman" w:hAnsi="Times New Roman" w:cs="Times New Roman"/>
              </w:rPr>
            </w:pPr>
          </w:p>
        </w:tc>
        <w:tc>
          <w:tcPr>
            <w:tcW w:w="924" w:type="dxa"/>
            <w:tcBorders>
              <w:top w:val="nil"/>
              <w:left w:val="nil"/>
              <w:right w:val="nil"/>
            </w:tcBorders>
            <w:shd w:val="clear" w:color="auto" w:fill="auto"/>
            <w:vAlign w:val="bottom"/>
          </w:tcPr>
          <w:p w14:paraId="5D87FD9A" w14:textId="4B73DF5E" w:rsidR="0016535B" w:rsidRPr="006E00C6" w:rsidRDefault="0016535B" w:rsidP="0061179F">
            <w:pPr>
              <w:contextualSpacing/>
              <w:jc w:val="right"/>
              <w:rPr>
                <w:rFonts w:ascii="Times New Roman" w:hAnsi="Times New Roman" w:cs="Times New Roman"/>
              </w:rPr>
            </w:pPr>
          </w:p>
        </w:tc>
        <w:tc>
          <w:tcPr>
            <w:tcW w:w="925" w:type="dxa"/>
            <w:tcBorders>
              <w:top w:val="nil"/>
              <w:left w:val="nil"/>
              <w:right w:val="nil"/>
            </w:tcBorders>
            <w:shd w:val="clear" w:color="auto" w:fill="auto"/>
            <w:vAlign w:val="bottom"/>
          </w:tcPr>
          <w:p w14:paraId="690DDF7C" w14:textId="21EE3BAB" w:rsidR="0016535B" w:rsidRPr="006E00C6" w:rsidRDefault="0016535B" w:rsidP="0061179F">
            <w:pPr>
              <w:contextualSpacing/>
              <w:jc w:val="right"/>
              <w:rPr>
                <w:rFonts w:ascii="Times New Roman" w:hAnsi="Times New Roman" w:cs="Times New Roman"/>
              </w:rPr>
            </w:pPr>
          </w:p>
        </w:tc>
        <w:tc>
          <w:tcPr>
            <w:tcW w:w="925" w:type="dxa"/>
            <w:tcBorders>
              <w:top w:val="nil"/>
              <w:left w:val="nil"/>
              <w:right w:val="nil"/>
            </w:tcBorders>
            <w:shd w:val="clear" w:color="auto" w:fill="auto"/>
            <w:vAlign w:val="bottom"/>
          </w:tcPr>
          <w:p w14:paraId="3EEFCF89" w14:textId="7C09E049" w:rsidR="0016535B" w:rsidRPr="006E00C6" w:rsidRDefault="0016535B" w:rsidP="0061179F">
            <w:pPr>
              <w:contextualSpacing/>
              <w:jc w:val="right"/>
              <w:rPr>
                <w:rFonts w:ascii="Times New Roman" w:hAnsi="Times New Roman" w:cs="Times New Roman"/>
              </w:rPr>
            </w:pPr>
          </w:p>
        </w:tc>
        <w:tc>
          <w:tcPr>
            <w:tcW w:w="925" w:type="dxa"/>
            <w:tcBorders>
              <w:top w:val="nil"/>
              <w:left w:val="nil"/>
              <w:right w:val="nil"/>
            </w:tcBorders>
            <w:shd w:val="clear" w:color="auto" w:fill="auto"/>
            <w:vAlign w:val="bottom"/>
          </w:tcPr>
          <w:p w14:paraId="5281CDF0" w14:textId="149D927F" w:rsidR="0016535B" w:rsidRPr="006E00C6" w:rsidRDefault="0016535B" w:rsidP="0061179F">
            <w:pPr>
              <w:contextualSpacing/>
              <w:jc w:val="right"/>
              <w:rPr>
                <w:rFonts w:ascii="Times New Roman" w:hAnsi="Times New Roman" w:cs="Times New Roman"/>
              </w:rPr>
            </w:pPr>
          </w:p>
        </w:tc>
      </w:tr>
      <w:tr w:rsidR="0016535B" w:rsidRPr="006E00C6" w14:paraId="504B2F99" w14:textId="77777777" w:rsidTr="0061179F">
        <w:trPr>
          <w:trHeight w:val="537"/>
        </w:trPr>
        <w:tc>
          <w:tcPr>
            <w:tcW w:w="517" w:type="dxa"/>
          </w:tcPr>
          <w:p w14:paraId="4A1B5FD4" w14:textId="77777777" w:rsidR="0016535B" w:rsidRPr="006E00C6" w:rsidRDefault="0016535B" w:rsidP="0061179F">
            <w:pPr>
              <w:contextualSpacing/>
              <w:rPr>
                <w:rFonts w:ascii="Times New Roman" w:hAnsi="Times New Roman" w:cs="Times New Roman"/>
              </w:rPr>
            </w:pPr>
            <w:r w:rsidRPr="006E00C6">
              <w:rPr>
                <w:rFonts w:ascii="Times New Roman" w:hAnsi="Times New Roman" w:cs="Times New Roman"/>
              </w:rPr>
              <w:t>4.</w:t>
            </w:r>
          </w:p>
        </w:tc>
        <w:tc>
          <w:tcPr>
            <w:tcW w:w="5246" w:type="dxa"/>
          </w:tcPr>
          <w:p w14:paraId="1738150B" w14:textId="77777777" w:rsidR="0016535B" w:rsidRPr="006E00C6" w:rsidRDefault="0016535B" w:rsidP="0061179F">
            <w:pPr>
              <w:contextualSpacing/>
              <w:rPr>
                <w:rFonts w:ascii="Times New Roman" w:hAnsi="Times New Roman" w:cs="Times New Roman"/>
              </w:rPr>
            </w:pPr>
            <w:r w:rsidRPr="006E00C6">
              <w:rPr>
                <w:rFonts w:ascii="Times New Roman" w:hAnsi="Times New Roman" w:cs="Times New Roman"/>
              </w:rPr>
              <w:t>Dot probe – difference thin avg models</w:t>
            </w:r>
          </w:p>
        </w:tc>
        <w:tc>
          <w:tcPr>
            <w:tcW w:w="884" w:type="dxa"/>
            <w:tcBorders>
              <w:top w:val="nil"/>
              <w:left w:val="nil"/>
              <w:right w:val="nil"/>
            </w:tcBorders>
            <w:shd w:val="clear" w:color="auto" w:fill="auto"/>
            <w:vAlign w:val="bottom"/>
          </w:tcPr>
          <w:p w14:paraId="62421585" w14:textId="30C64626" w:rsidR="0016535B" w:rsidRPr="006E00C6" w:rsidRDefault="0016535B" w:rsidP="0061179F">
            <w:pPr>
              <w:contextualSpacing/>
              <w:jc w:val="right"/>
              <w:rPr>
                <w:rFonts w:ascii="Times New Roman" w:hAnsi="Times New Roman" w:cs="Times New Roman"/>
              </w:rPr>
            </w:pPr>
          </w:p>
        </w:tc>
        <w:tc>
          <w:tcPr>
            <w:tcW w:w="854" w:type="dxa"/>
            <w:tcBorders>
              <w:top w:val="nil"/>
              <w:left w:val="nil"/>
              <w:right w:val="nil"/>
            </w:tcBorders>
            <w:shd w:val="clear" w:color="auto" w:fill="auto"/>
            <w:vAlign w:val="bottom"/>
          </w:tcPr>
          <w:p w14:paraId="6E373364" w14:textId="59DA8FAA" w:rsidR="0016535B" w:rsidRPr="006E00C6" w:rsidRDefault="0016535B" w:rsidP="0061179F">
            <w:pPr>
              <w:contextualSpacing/>
              <w:jc w:val="right"/>
              <w:rPr>
                <w:rFonts w:ascii="Times New Roman" w:hAnsi="Times New Roman" w:cs="Times New Roman"/>
              </w:rPr>
            </w:pPr>
          </w:p>
        </w:tc>
        <w:tc>
          <w:tcPr>
            <w:tcW w:w="921" w:type="dxa"/>
            <w:tcBorders>
              <w:top w:val="nil"/>
              <w:left w:val="nil"/>
              <w:right w:val="nil"/>
            </w:tcBorders>
            <w:shd w:val="clear" w:color="auto" w:fill="auto"/>
            <w:vAlign w:val="bottom"/>
          </w:tcPr>
          <w:p w14:paraId="6FBAEC4B" w14:textId="6AFF2926" w:rsidR="0016535B" w:rsidRPr="006E00C6" w:rsidRDefault="0016535B" w:rsidP="0061179F">
            <w:pPr>
              <w:contextualSpacing/>
              <w:jc w:val="right"/>
              <w:rPr>
                <w:rFonts w:ascii="Times New Roman" w:hAnsi="Times New Roman" w:cs="Times New Roman"/>
              </w:rPr>
            </w:pPr>
          </w:p>
        </w:tc>
        <w:tc>
          <w:tcPr>
            <w:tcW w:w="924" w:type="dxa"/>
            <w:tcBorders>
              <w:top w:val="nil"/>
              <w:left w:val="nil"/>
              <w:right w:val="nil"/>
            </w:tcBorders>
            <w:shd w:val="clear" w:color="auto" w:fill="auto"/>
            <w:vAlign w:val="bottom"/>
          </w:tcPr>
          <w:p w14:paraId="5744C19E" w14:textId="597B51D4" w:rsidR="0016535B" w:rsidRPr="006E00C6" w:rsidRDefault="0016535B" w:rsidP="0061179F">
            <w:pPr>
              <w:contextualSpacing/>
              <w:jc w:val="right"/>
              <w:rPr>
                <w:rFonts w:ascii="Times New Roman" w:hAnsi="Times New Roman" w:cs="Times New Roman"/>
              </w:rPr>
            </w:pPr>
          </w:p>
        </w:tc>
        <w:tc>
          <w:tcPr>
            <w:tcW w:w="924" w:type="dxa"/>
            <w:tcBorders>
              <w:top w:val="nil"/>
              <w:left w:val="nil"/>
              <w:right w:val="nil"/>
            </w:tcBorders>
            <w:shd w:val="clear" w:color="auto" w:fill="auto"/>
            <w:vAlign w:val="bottom"/>
          </w:tcPr>
          <w:p w14:paraId="292B51DA" w14:textId="4795D0E2" w:rsidR="0016535B" w:rsidRPr="006E00C6" w:rsidRDefault="0016535B" w:rsidP="0061179F">
            <w:pPr>
              <w:contextualSpacing/>
              <w:jc w:val="right"/>
              <w:rPr>
                <w:rFonts w:ascii="Times New Roman" w:hAnsi="Times New Roman" w:cs="Times New Roman"/>
              </w:rPr>
            </w:pPr>
          </w:p>
        </w:tc>
        <w:tc>
          <w:tcPr>
            <w:tcW w:w="925" w:type="dxa"/>
            <w:tcBorders>
              <w:top w:val="nil"/>
              <w:left w:val="nil"/>
              <w:right w:val="nil"/>
            </w:tcBorders>
            <w:shd w:val="clear" w:color="auto" w:fill="auto"/>
            <w:vAlign w:val="bottom"/>
          </w:tcPr>
          <w:p w14:paraId="771FAC38" w14:textId="287FBD81" w:rsidR="0016535B" w:rsidRPr="006E00C6" w:rsidRDefault="0016535B" w:rsidP="0061179F">
            <w:pPr>
              <w:contextualSpacing/>
              <w:jc w:val="right"/>
              <w:rPr>
                <w:rFonts w:ascii="Times New Roman" w:hAnsi="Times New Roman" w:cs="Times New Roman"/>
              </w:rPr>
            </w:pPr>
          </w:p>
        </w:tc>
        <w:tc>
          <w:tcPr>
            <w:tcW w:w="925" w:type="dxa"/>
            <w:tcBorders>
              <w:top w:val="nil"/>
              <w:left w:val="nil"/>
              <w:right w:val="nil"/>
            </w:tcBorders>
            <w:shd w:val="clear" w:color="auto" w:fill="auto"/>
            <w:vAlign w:val="bottom"/>
          </w:tcPr>
          <w:p w14:paraId="58B6995A" w14:textId="3CDA9480" w:rsidR="0016535B" w:rsidRPr="006E00C6" w:rsidRDefault="0016535B" w:rsidP="0061179F">
            <w:pPr>
              <w:contextualSpacing/>
              <w:jc w:val="right"/>
              <w:rPr>
                <w:rFonts w:ascii="Times New Roman" w:hAnsi="Times New Roman" w:cs="Times New Roman"/>
              </w:rPr>
            </w:pPr>
          </w:p>
        </w:tc>
        <w:tc>
          <w:tcPr>
            <w:tcW w:w="925" w:type="dxa"/>
            <w:tcBorders>
              <w:top w:val="nil"/>
              <w:left w:val="nil"/>
              <w:right w:val="nil"/>
            </w:tcBorders>
            <w:shd w:val="clear" w:color="auto" w:fill="auto"/>
            <w:vAlign w:val="bottom"/>
          </w:tcPr>
          <w:p w14:paraId="7BBB0211" w14:textId="70D1D4B8" w:rsidR="0016535B" w:rsidRPr="006E00C6" w:rsidRDefault="0016535B" w:rsidP="0061179F">
            <w:pPr>
              <w:contextualSpacing/>
              <w:jc w:val="right"/>
              <w:rPr>
                <w:rFonts w:ascii="Times New Roman" w:hAnsi="Times New Roman" w:cs="Times New Roman"/>
              </w:rPr>
            </w:pPr>
          </w:p>
        </w:tc>
      </w:tr>
      <w:tr w:rsidR="0016535B" w:rsidRPr="006E00C6" w14:paraId="1255FC75" w14:textId="77777777" w:rsidTr="0061179F">
        <w:trPr>
          <w:trHeight w:val="537"/>
        </w:trPr>
        <w:tc>
          <w:tcPr>
            <w:tcW w:w="517" w:type="dxa"/>
          </w:tcPr>
          <w:p w14:paraId="6F6DF04C" w14:textId="77777777" w:rsidR="0016535B" w:rsidRPr="006E00C6" w:rsidRDefault="0016535B" w:rsidP="0061179F">
            <w:pPr>
              <w:contextualSpacing/>
              <w:rPr>
                <w:rFonts w:ascii="Times New Roman" w:hAnsi="Times New Roman" w:cs="Times New Roman"/>
              </w:rPr>
            </w:pPr>
            <w:r w:rsidRPr="006E00C6">
              <w:rPr>
                <w:rFonts w:ascii="Times New Roman" w:hAnsi="Times New Roman" w:cs="Times New Roman"/>
              </w:rPr>
              <w:t>5.</w:t>
            </w:r>
          </w:p>
        </w:tc>
        <w:tc>
          <w:tcPr>
            <w:tcW w:w="5246" w:type="dxa"/>
          </w:tcPr>
          <w:p w14:paraId="67A88D24" w14:textId="77777777" w:rsidR="0016535B" w:rsidRPr="006E00C6" w:rsidRDefault="0016535B" w:rsidP="0061179F">
            <w:pPr>
              <w:contextualSpacing/>
              <w:rPr>
                <w:rFonts w:ascii="Times New Roman" w:hAnsi="Times New Roman" w:cs="Times New Roman"/>
              </w:rPr>
            </w:pPr>
            <w:r w:rsidRPr="006E00C6">
              <w:rPr>
                <w:rFonts w:ascii="Times New Roman" w:hAnsi="Times New Roman" w:cs="Times New Roman"/>
              </w:rPr>
              <w:t>Dot probe – difference unhealthy and healthy foods</w:t>
            </w:r>
          </w:p>
        </w:tc>
        <w:tc>
          <w:tcPr>
            <w:tcW w:w="884" w:type="dxa"/>
            <w:tcBorders>
              <w:top w:val="nil"/>
              <w:left w:val="nil"/>
              <w:right w:val="nil"/>
            </w:tcBorders>
            <w:shd w:val="clear" w:color="auto" w:fill="auto"/>
            <w:vAlign w:val="bottom"/>
          </w:tcPr>
          <w:p w14:paraId="30065AEB" w14:textId="699E300F" w:rsidR="0016535B" w:rsidRPr="006E00C6" w:rsidRDefault="0016535B" w:rsidP="0061179F">
            <w:pPr>
              <w:contextualSpacing/>
              <w:jc w:val="right"/>
              <w:rPr>
                <w:rFonts w:ascii="Times New Roman" w:hAnsi="Times New Roman" w:cs="Times New Roman"/>
              </w:rPr>
            </w:pPr>
          </w:p>
        </w:tc>
        <w:tc>
          <w:tcPr>
            <w:tcW w:w="854" w:type="dxa"/>
            <w:tcBorders>
              <w:top w:val="nil"/>
              <w:left w:val="nil"/>
              <w:right w:val="nil"/>
            </w:tcBorders>
            <w:shd w:val="clear" w:color="auto" w:fill="auto"/>
            <w:vAlign w:val="bottom"/>
          </w:tcPr>
          <w:p w14:paraId="2882CBAC" w14:textId="03658B50" w:rsidR="0016535B" w:rsidRPr="006E00C6" w:rsidRDefault="0016535B" w:rsidP="0061179F">
            <w:pPr>
              <w:contextualSpacing/>
              <w:jc w:val="right"/>
              <w:rPr>
                <w:rFonts w:ascii="Times New Roman" w:hAnsi="Times New Roman" w:cs="Times New Roman"/>
              </w:rPr>
            </w:pPr>
          </w:p>
        </w:tc>
        <w:tc>
          <w:tcPr>
            <w:tcW w:w="921" w:type="dxa"/>
            <w:tcBorders>
              <w:top w:val="nil"/>
              <w:left w:val="nil"/>
              <w:right w:val="nil"/>
            </w:tcBorders>
            <w:shd w:val="clear" w:color="auto" w:fill="auto"/>
            <w:vAlign w:val="bottom"/>
          </w:tcPr>
          <w:p w14:paraId="043BA9D1" w14:textId="3F8F9C22" w:rsidR="0016535B" w:rsidRPr="006E00C6" w:rsidRDefault="0016535B" w:rsidP="0061179F">
            <w:pPr>
              <w:contextualSpacing/>
              <w:jc w:val="right"/>
              <w:rPr>
                <w:rFonts w:ascii="Times New Roman" w:hAnsi="Times New Roman" w:cs="Times New Roman"/>
              </w:rPr>
            </w:pPr>
          </w:p>
        </w:tc>
        <w:tc>
          <w:tcPr>
            <w:tcW w:w="924" w:type="dxa"/>
            <w:tcBorders>
              <w:top w:val="nil"/>
              <w:left w:val="nil"/>
              <w:right w:val="nil"/>
            </w:tcBorders>
            <w:shd w:val="clear" w:color="auto" w:fill="auto"/>
            <w:vAlign w:val="bottom"/>
          </w:tcPr>
          <w:p w14:paraId="76CB563A" w14:textId="435C1B49" w:rsidR="0016535B" w:rsidRPr="006E00C6" w:rsidRDefault="0016535B" w:rsidP="0061179F">
            <w:pPr>
              <w:contextualSpacing/>
              <w:jc w:val="right"/>
              <w:rPr>
                <w:rFonts w:ascii="Times New Roman" w:hAnsi="Times New Roman" w:cs="Times New Roman"/>
              </w:rPr>
            </w:pPr>
          </w:p>
        </w:tc>
        <w:tc>
          <w:tcPr>
            <w:tcW w:w="924" w:type="dxa"/>
            <w:tcBorders>
              <w:top w:val="nil"/>
              <w:left w:val="nil"/>
              <w:right w:val="nil"/>
            </w:tcBorders>
            <w:shd w:val="clear" w:color="auto" w:fill="auto"/>
            <w:vAlign w:val="bottom"/>
          </w:tcPr>
          <w:p w14:paraId="37BC69AE" w14:textId="08767466" w:rsidR="0016535B" w:rsidRPr="006E00C6" w:rsidRDefault="0016535B" w:rsidP="0061179F">
            <w:pPr>
              <w:contextualSpacing/>
              <w:jc w:val="right"/>
              <w:rPr>
                <w:rFonts w:ascii="Times New Roman" w:hAnsi="Times New Roman" w:cs="Times New Roman"/>
              </w:rPr>
            </w:pPr>
          </w:p>
        </w:tc>
        <w:tc>
          <w:tcPr>
            <w:tcW w:w="925" w:type="dxa"/>
            <w:tcBorders>
              <w:top w:val="nil"/>
              <w:left w:val="nil"/>
              <w:right w:val="nil"/>
            </w:tcBorders>
            <w:shd w:val="clear" w:color="auto" w:fill="auto"/>
            <w:vAlign w:val="bottom"/>
          </w:tcPr>
          <w:p w14:paraId="6F64B5F7" w14:textId="7985435E" w:rsidR="0016535B" w:rsidRPr="006E00C6" w:rsidRDefault="0016535B" w:rsidP="0061179F">
            <w:pPr>
              <w:contextualSpacing/>
              <w:jc w:val="right"/>
              <w:rPr>
                <w:rFonts w:ascii="Times New Roman" w:hAnsi="Times New Roman" w:cs="Times New Roman"/>
              </w:rPr>
            </w:pPr>
          </w:p>
        </w:tc>
        <w:tc>
          <w:tcPr>
            <w:tcW w:w="925" w:type="dxa"/>
            <w:tcBorders>
              <w:top w:val="nil"/>
              <w:left w:val="nil"/>
              <w:right w:val="nil"/>
            </w:tcBorders>
            <w:shd w:val="clear" w:color="auto" w:fill="auto"/>
            <w:vAlign w:val="bottom"/>
          </w:tcPr>
          <w:p w14:paraId="42B1DFE2" w14:textId="172174A9" w:rsidR="0016535B" w:rsidRPr="006E00C6" w:rsidRDefault="0016535B" w:rsidP="0061179F">
            <w:pPr>
              <w:contextualSpacing/>
              <w:jc w:val="right"/>
              <w:rPr>
                <w:rFonts w:ascii="Times New Roman" w:hAnsi="Times New Roman" w:cs="Times New Roman"/>
              </w:rPr>
            </w:pPr>
          </w:p>
        </w:tc>
        <w:tc>
          <w:tcPr>
            <w:tcW w:w="925" w:type="dxa"/>
            <w:tcBorders>
              <w:top w:val="nil"/>
              <w:left w:val="nil"/>
              <w:right w:val="nil"/>
            </w:tcBorders>
            <w:shd w:val="clear" w:color="auto" w:fill="auto"/>
            <w:vAlign w:val="bottom"/>
          </w:tcPr>
          <w:p w14:paraId="7A11A78E" w14:textId="417DEE08" w:rsidR="0016535B" w:rsidRPr="006E00C6" w:rsidRDefault="0016535B" w:rsidP="0061179F">
            <w:pPr>
              <w:contextualSpacing/>
              <w:jc w:val="right"/>
              <w:rPr>
                <w:rFonts w:ascii="Times New Roman" w:hAnsi="Times New Roman" w:cs="Times New Roman"/>
              </w:rPr>
            </w:pPr>
          </w:p>
        </w:tc>
      </w:tr>
      <w:tr w:rsidR="0016535B" w:rsidRPr="006E00C6" w14:paraId="3F61E4DA" w14:textId="77777777" w:rsidTr="0061179F">
        <w:trPr>
          <w:trHeight w:val="537"/>
        </w:trPr>
        <w:tc>
          <w:tcPr>
            <w:tcW w:w="517" w:type="dxa"/>
          </w:tcPr>
          <w:p w14:paraId="07C2D060" w14:textId="77777777" w:rsidR="0016535B" w:rsidRPr="006E00C6" w:rsidRDefault="0016535B" w:rsidP="0061179F">
            <w:pPr>
              <w:contextualSpacing/>
              <w:rPr>
                <w:rFonts w:ascii="Times New Roman" w:hAnsi="Times New Roman" w:cs="Times New Roman"/>
              </w:rPr>
            </w:pPr>
            <w:r w:rsidRPr="006E00C6">
              <w:rPr>
                <w:rFonts w:ascii="Times New Roman" w:hAnsi="Times New Roman" w:cs="Times New Roman"/>
              </w:rPr>
              <w:lastRenderedPageBreak/>
              <w:t>6.</w:t>
            </w:r>
          </w:p>
        </w:tc>
        <w:tc>
          <w:tcPr>
            <w:tcW w:w="5246" w:type="dxa"/>
          </w:tcPr>
          <w:p w14:paraId="57C0AB5F" w14:textId="77777777" w:rsidR="0016535B" w:rsidRPr="006E00C6" w:rsidRDefault="0016535B" w:rsidP="0061179F">
            <w:pPr>
              <w:contextualSpacing/>
              <w:rPr>
                <w:rFonts w:ascii="Times New Roman" w:hAnsi="Times New Roman" w:cs="Times New Roman"/>
              </w:rPr>
            </w:pPr>
            <w:r w:rsidRPr="006E00C6">
              <w:rPr>
                <w:rFonts w:ascii="Times New Roman" w:hAnsi="Times New Roman" w:cs="Times New Roman"/>
              </w:rPr>
              <w:t>Emotionality</w:t>
            </w:r>
          </w:p>
        </w:tc>
        <w:tc>
          <w:tcPr>
            <w:tcW w:w="884" w:type="dxa"/>
            <w:tcBorders>
              <w:top w:val="nil"/>
              <w:left w:val="nil"/>
              <w:right w:val="nil"/>
            </w:tcBorders>
            <w:shd w:val="clear" w:color="auto" w:fill="auto"/>
            <w:vAlign w:val="bottom"/>
          </w:tcPr>
          <w:p w14:paraId="327B5237" w14:textId="3A2762CD" w:rsidR="0016535B" w:rsidRPr="006E00C6" w:rsidRDefault="0016535B" w:rsidP="0061179F">
            <w:pPr>
              <w:contextualSpacing/>
              <w:jc w:val="right"/>
              <w:rPr>
                <w:rFonts w:ascii="Times New Roman" w:hAnsi="Times New Roman" w:cs="Times New Roman"/>
              </w:rPr>
            </w:pPr>
          </w:p>
        </w:tc>
        <w:tc>
          <w:tcPr>
            <w:tcW w:w="854" w:type="dxa"/>
            <w:tcBorders>
              <w:top w:val="nil"/>
              <w:left w:val="nil"/>
              <w:right w:val="nil"/>
            </w:tcBorders>
            <w:shd w:val="clear" w:color="auto" w:fill="auto"/>
            <w:vAlign w:val="bottom"/>
          </w:tcPr>
          <w:p w14:paraId="6BE2B1E5" w14:textId="41036430" w:rsidR="0016535B" w:rsidRPr="006E00C6" w:rsidRDefault="0016535B" w:rsidP="0061179F">
            <w:pPr>
              <w:contextualSpacing/>
              <w:jc w:val="right"/>
              <w:rPr>
                <w:rFonts w:ascii="Times New Roman" w:hAnsi="Times New Roman" w:cs="Times New Roman"/>
              </w:rPr>
            </w:pPr>
          </w:p>
        </w:tc>
        <w:tc>
          <w:tcPr>
            <w:tcW w:w="921" w:type="dxa"/>
            <w:tcBorders>
              <w:top w:val="nil"/>
              <w:left w:val="nil"/>
              <w:right w:val="nil"/>
            </w:tcBorders>
            <w:shd w:val="clear" w:color="auto" w:fill="auto"/>
            <w:vAlign w:val="bottom"/>
          </w:tcPr>
          <w:p w14:paraId="1FFCB176" w14:textId="0B290DCF" w:rsidR="0016535B" w:rsidRPr="006E00C6" w:rsidRDefault="0016535B" w:rsidP="0061179F">
            <w:pPr>
              <w:contextualSpacing/>
              <w:jc w:val="right"/>
              <w:rPr>
                <w:rFonts w:ascii="Times New Roman" w:hAnsi="Times New Roman" w:cs="Times New Roman"/>
              </w:rPr>
            </w:pPr>
          </w:p>
        </w:tc>
        <w:tc>
          <w:tcPr>
            <w:tcW w:w="924" w:type="dxa"/>
            <w:tcBorders>
              <w:top w:val="nil"/>
              <w:left w:val="nil"/>
              <w:right w:val="nil"/>
            </w:tcBorders>
            <w:shd w:val="clear" w:color="auto" w:fill="auto"/>
            <w:vAlign w:val="bottom"/>
          </w:tcPr>
          <w:p w14:paraId="3472C13E" w14:textId="244F241C" w:rsidR="0016535B" w:rsidRPr="006E00C6" w:rsidRDefault="0016535B" w:rsidP="0061179F">
            <w:pPr>
              <w:contextualSpacing/>
              <w:jc w:val="right"/>
              <w:rPr>
                <w:rFonts w:ascii="Times New Roman" w:hAnsi="Times New Roman" w:cs="Times New Roman"/>
              </w:rPr>
            </w:pPr>
          </w:p>
        </w:tc>
        <w:tc>
          <w:tcPr>
            <w:tcW w:w="924" w:type="dxa"/>
            <w:tcBorders>
              <w:top w:val="nil"/>
              <w:left w:val="nil"/>
              <w:right w:val="nil"/>
            </w:tcBorders>
            <w:shd w:val="clear" w:color="auto" w:fill="auto"/>
            <w:vAlign w:val="bottom"/>
          </w:tcPr>
          <w:p w14:paraId="205C66BC" w14:textId="543F87F2" w:rsidR="0016535B" w:rsidRPr="006E00C6" w:rsidRDefault="0016535B" w:rsidP="0061179F">
            <w:pPr>
              <w:contextualSpacing/>
              <w:jc w:val="right"/>
              <w:rPr>
                <w:rFonts w:ascii="Times New Roman" w:hAnsi="Times New Roman" w:cs="Times New Roman"/>
              </w:rPr>
            </w:pPr>
          </w:p>
        </w:tc>
        <w:tc>
          <w:tcPr>
            <w:tcW w:w="925" w:type="dxa"/>
            <w:tcBorders>
              <w:top w:val="nil"/>
              <w:left w:val="nil"/>
              <w:right w:val="nil"/>
            </w:tcBorders>
            <w:shd w:val="clear" w:color="auto" w:fill="auto"/>
            <w:vAlign w:val="bottom"/>
          </w:tcPr>
          <w:p w14:paraId="48EE1D70" w14:textId="393C2AB7" w:rsidR="0016535B" w:rsidRPr="006E00C6" w:rsidRDefault="0016535B" w:rsidP="0061179F">
            <w:pPr>
              <w:contextualSpacing/>
              <w:jc w:val="right"/>
              <w:rPr>
                <w:rFonts w:ascii="Times New Roman" w:hAnsi="Times New Roman" w:cs="Times New Roman"/>
              </w:rPr>
            </w:pPr>
          </w:p>
        </w:tc>
        <w:tc>
          <w:tcPr>
            <w:tcW w:w="925" w:type="dxa"/>
            <w:tcBorders>
              <w:top w:val="nil"/>
              <w:left w:val="nil"/>
              <w:right w:val="nil"/>
            </w:tcBorders>
            <w:shd w:val="clear" w:color="auto" w:fill="auto"/>
            <w:vAlign w:val="bottom"/>
          </w:tcPr>
          <w:p w14:paraId="0F3A0A18" w14:textId="3A03A776" w:rsidR="0016535B" w:rsidRPr="006E00C6" w:rsidRDefault="0016535B" w:rsidP="0061179F">
            <w:pPr>
              <w:contextualSpacing/>
              <w:jc w:val="right"/>
              <w:rPr>
                <w:rFonts w:ascii="Times New Roman" w:hAnsi="Times New Roman" w:cs="Times New Roman"/>
              </w:rPr>
            </w:pPr>
          </w:p>
        </w:tc>
        <w:tc>
          <w:tcPr>
            <w:tcW w:w="925" w:type="dxa"/>
            <w:tcBorders>
              <w:top w:val="nil"/>
              <w:left w:val="nil"/>
              <w:right w:val="nil"/>
            </w:tcBorders>
            <w:shd w:val="clear" w:color="auto" w:fill="auto"/>
            <w:vAlign w:val="bottom"/>
          </w:tcPr>
          <w:p w14:paraId="1F9201F5" w14:textId="74A6B1E5" w:rsidR="0016535B" w:rsidRPr="006E00C6" w:rsidRDefault="0016535B" w:rsidP="0061179F">
            <w:pPr>
              <w:contextualSpacing/>
              <w:jc w:val="right"/>
              <w:rPr>
                <w:rFonts w:ascii="Times New Roman" w:hAnsi="Times New Roman" w:cs="Times New Roman"/>
              </w:rPr>
            </w:pPr>
          </w:p>
        </w:tc>
      </w:tr>
      <w:tr w:rsidR="0016535B" w:rsidRPr="006E00C6" w14:paraId="06539289" w14:textId="77777777" w:rsidTr="0061179F">
        <w:trPr>
          <w:trHeight w:val="537"/>
        </w:trPr>
        <w:tc>
          <w:tcPr>
            <w:tcW w:w="517" w:type="dxa"/>
          </w:tcPr>
          <w:p w14:paraId="299558A9" w14:textId="77777777" w:rsidR="0016535B" w:rsidRPr="006E00C6" w:rsidRDefault="0016535B" w:rsidP="0061179F">
            <w:pPr>
              <w:contextualSpacing/>
              <w:rPr>
                <w:rFonts w:ascii="Times New Roman" w:hAnsi="Times New Roman" w:cs="Times New Roman"/>
              </w:rPr>
            </w:pPr>
            <w:r w:rsidRPr="006E00C6">
              <w:rPr>
                <w:rFonts w:ascii="Times New Roman" w:hAnsi="Times New Roman" w:cs="Times New Roman"/>
              </w:rPr>
              <w:t>7.</w:t>
            </w:r>
          </w:p>
        </w:tc>
        <w:tc>
          <w:tcPr>
            <w:tcW w:w="5246" w:type="dxa"/>
          </w:tcPr>
          <w:p w14:paraId="61772096" w14:textId="77777777" w:rsidR="0016535B" w:rsidRPr="006E00C6" w:rsidRDefault="0016535B" w:rsidP="0061179F">
            <w:pPr>
              <w:contextualSpacing/>
              <w:rPr>
                <w:rFonts w:ascii="Times New Roman" w:hAnsi="Times New Roman" w:cs="Times New Roman"/>
              </w:rPr>
            </w:pPr>
            <w:r w:rsidRPr="006E00C6">
              <w:rPr>
                <w:rFonts w:ascii="Times New Roman" w:hAnsi="Times New Roman" w:cs="Times New Roman"/>
              </w:rPr>
              <w:t>Food craving</w:t>
            </w:r>
          </w:p>
        </w:tc>
        <w:tc>
          <w:tcPr>
            <w:tcW w:w="884" w:type="dxa"/>
            <w:tcBorders>
              <w:top w:val="nil"/>
              <w:left w:val="nil"/>
              <w:right w:val="nil"/>
            </w:tcBorders>
            <w:shd w:val="clear" w:color="auto" w:fill="auto"/>
            <w:vAlign w:val="bottom"/>
          </w:tcPr>
          <w:p w14:paraId="11946FC4" w14:textId="6AEEC893" w:rsidR="0016535B" w:rsidRPr="006E00C6" w:rsidRDefault="0016535B" w:rsidP="0061179F">
            <w:pPr>
              <w:contextualSpacing/>
              <w:jc w:val="right"/>
              <w:rPr>
                <w:rFonts w:ascii="Times New Roman" w:hAnsi="Times New Roman" w:cs="Times New Roman"/>
              </w:rPr>
            </w:pPr>
          </w:p>
        </w:tc>
        <w:tc>
          <w:tcPr>
            <w:tcW w:w="854" w:type="dxa"/>
            <w:tcBorders>
              <w:top w:val="nil"/>
              <w:left w:val="nil"/>
              <w:right w:val="nil"/>
            </w:tcBorders>
            <w:shd w:val="clear" w:color="auto" w:fill="auto"/>
            <w:vAlign w:val="bottom"/>
          </w:tcPr>
          <w:p w14:paraId="6D20AFCD" w14:textId="0FF2A69F" w:rsidR="0016535B" w:rsidRPr="006E00C6" w:rsidRDefault="0016535B" w:rsidP="0061179F">
            <w:pPr>
              <w:contextualSpacing/>
              <w:jc w:val="right"/>
              <w:rPr>
                <w:rFonts w:ascii="Times New Roman" w:hAnsi="Times New Roman" w:cs="Times New Roman"/>
                <w:highlight w:val="green"/>
              </w:rPr>
            </w:pPr>
          </w:p>
        </w:tc>
        <w:tc>
          <w:tcPr>
            <w:tcW w:w="921" w:type="dxa"/>
            <w:tcBorders>
              <w:top w:val="nil"/>
              <w:left w:val="nil"/>
              <w:right w:val="nil"/>
            </w:tcBorders>
            <w:shd w:val="clear" w:color="auto" w:fill="auto"/>
            <w:vAlign w:val="bottom"/>
          </w:tcPr>
          <w:p w14:paraId="57DBE187" w14:textId="03C74D71" w:rsidR="0016535B" w:rsidRPr="006E00C6" w:rsidRDefault="0016535B" w:rsidP="0061179F">
            <w:pPr>
              <w:contextualSpacing/>
              <w:jc w:val="right"/>
              <w:rPr>
                <w:rFonts w:ascii="Times New Roman" w:hAnsi="Times New Roman" w:cs="Times New Roman"/>
              </w:rPr>
            </w:pPr>
          </w:p>
        </w:tc>
        <w:tc>
          <w:tcPr>
            <w:tcW w:w="924" w:type="dxa"/>
            <w:tcBorders>
              <w:top w:val="nil"/>
              <w:left w:val="nil"/>
              <w:right w:val="nil"/>
            </w:tcBorders>
            <w:shd w:val="clear" w:color="auto" w:fill="auto"/>
            <w:vAlign w:val="bottom"/>
          </w:tcPr>
          <w:p w14:paraId="10C027B2" w14:textId="31CF9657" w:rsidR="0016535B" w:rsidRPr="006E00C6" w:rsidRDefault="0016535B" w:rsidP="0061179F">
            <w:pPr>
              <w:contextualSpacing/>
              <w:jc w:val="right"/>
              <w:rPr>
                <w:rFonts w:ascii="Times New Roman" w:hAnsi="Times New Roman" w:cs="Times New Roman"/>
              </w:rPr>
            </w:pPr>
          </w:p>
        </w:tc>
        <w:tc>
          <w:tcPr>
            <w:tcW w:w="924" w:type="dxa"/>
            <w:tcBorders>
              <w:top w:val="nil"/>
              <w:left w:val="nil"/>
              <w:right w:val="nil"/>
            </w:tcBorders>
            <w:shd w:val="clear" w:color="auto" w:fill="auto"/>
            <w:vAlign w:val="bottom"/>
          </w:tcPr>
          <w:p w14:paraId="7009F610" w14:textId="5DB63301" w:rsidR="0016535B" w:rsidRPr="006E00C6" w:rsidRDefault="0016535B" w:rsidP="0061179F">
            <w:pPr>
              <w:contextualSpacing/>
              <w:jc w:val="right"/>
              <w:rPr>
                <w:rFonts w:ascii="Times New Roman" w:hAnsi="Times New Roman" w:cs="Times New Roman"/>
              </w:rPr>
            </w:pPr>
          </w:p>
        </w:tc>
        <w:tc>
          <w:tcPr>
            <w:tcW w:w="925" w:type="dxa"/>
            <w:tcBorders>
              <w:top w:val="nil"/>
              <w:left w:val="nil"/>
              <w:right w:val="nil"/>
            </w:tcBorders>
            <w:shd w:val="clear" w:color="auto" w:fill="auto"/>
            <w:vAlign w:val="bottom"/>
          </w:tcPr>
          <w:p w14:paraId="1353D4FC" w14:textId="31E94985" w:rsidR="0016535B" w:rsidRPr="006E00C6" w:rsidRDefault="0016535B" w:rsidP="0061179F">
            <w:pPr>
              <w:contextualSpacing/>
              <w:jc w:val="right"/>
              <w:rPr>
                <w:rFonts w:ascii="Times New Roman" w:hAnsi="Times New Roman" w:cs="Times New Roman"/>
              </w:rPr>
            </w:pPr>
          </w:p>
        </w:tc>
        <w:tc>
          <w:tcPr>
            <w:tcW w:w="925" w:type="dxa"/>
            <w:tcBorders>
              <w:top w:val="nil"/>
              <w:left w:val="nil"/>
              <w:right w:val="nil"/>
            </w:tcBorders>
            <w:shd w:val="clear" w:color="auto" w:fill="auto"/>
            <w:vAlign w:val="bottom"/>
          </w:tcPr>
          <w:p w14:paraId="37343D69" w14:textId="47FC377B" w:rsidR="0016535B" w:rsidRPr="006E00C6" w:rsidRDefault="0016535B" w:rsidP="0061179F">
            <w:pPr>
              <w:contextualSpacing/>
              <w:jc w:val="right"/>
              <w:rPr>
                <w:rFonts w:ascii="Times New Roman" w:hAnsi="Times New Roman" w:cs="Times New Roman"/>
              </w:rPr>
            </w:pPr>
          </w:p>
        </w:tc>
        <w:tc>
          <w:tcPr>
            <w:tcW w:w="925" w:type="dxa"/>
            <w:tcBorders>
              <w:top w:val="nil"/>
              <w:left w:val="nil"/>
              <w:right w:val="nil"/>
            </w:tcBorders>
            <w:shd w:val="clear" w:color="auto" w:fill="auto"/>
            <w:vAlign w:val="bottom"/>
          </w:tcPr>
          <w:p w14:paraId="1F973186" w14:textId="14061264" w:rsidR="0016535B" w:rsidRPr="006E00C6" w:rsidRDefault="0016535B" w:rsidP="0061179F">
            <w:pPr>
              <w:contextualSpacing/>
              <w:jc w:val="right"/>
              <w:rPr>
                <w:rFonts w:ascii="Times New Roman" w:hAnsi="Times New Roman" w:cs="Times New Roman"/>
              </w:rPr>
            </w:pPr>
          </w:p>
        </w:tc>
      </w:tr>
      <w:tr w:rsidR="0016535B" w:rsidRPr="006E00C6" w14:paraId="36AD375D" w14:textId="77777777" w:rsidTr="0061179F">
        <w:trPr>
          <w:trHeight w:val="537"/>
        </w:trPr>
        <w:tc>
          <w:tcPr>
            <w:tcW w:w="517" w:type="dxa"/>
          </w:tcPr>
          <w:p w14:paraId="4F2955BB" w14:textId="77777777" w:rsidR="0016535B" w:rsidRPr="006E00C6" w:rsidRDefault="0016535B" w:rsidP="0061179F">
            <w:pPr>
              <w:contextualSpacing/>
              <w:rPr>
                <w:rFonts w:ascii="Times New Roman" w:hAnsi="Times New Roman" w:cs="Times New Roman"/>
              </w:rPr>
            </w:pPr>
            <w:r w:rsidRPr="006E00C6">
              <w:rPr>
                <w:rFonts w:ascii="Times New Roman" w:hAnsi="Times New Roman" w:cs="Times New Roman"/>
              </w:rPr>
              <w:t>8.</w:t>
            </w:r>
          </w:p>
        </w:tc>
        <w:tc>
          <w:tcPr>
            <w:tcW w:w="5246" w:type="dxa"/>
          </w:tcPr>
          <w:p w14:paraId="7FCAB71A" w14:textId="77777777" w:rsidR="0016535B" w:rsidRPr="006E00C6" w:rsidRDefault="0016535B" w:rsidP="0061179F">
            <w:pPr>
              <w:contextualSpacing/>
              <w:rPr>
                <w:rFonts w:ascii="Times New Roman" w:hAnsi="Times New Roman" w:cs="Times New Roman"/>
              </w:rPr>
            </w:pPr>
            <w:r w:rsidRPr="006E00C6">
              <w:rPr>
                <w:rFonts w:ascii="Times New Roman" w:hAnsi="Times New Roman" w:cs="Times New Roman"/>
              </w:rPr>
              <w:t>Food liking</w:t>
            </w:r>
          </w:p>
        </w:tc>
        <w:tc>
          <w:tcPr>
            <w:tcW w:w="884" w:type="dxa"/>
            <w:tcBorders>
              <w:top w:val="nil"/>
              <w:left w:val="nil"/>
              <w:right w:val="nil"/>
            </w:tcBorders>
            <w:shd w:val="clear" w:color="auto" w:fill="auto"/>
            <w:vAlign w:val="bottom"/>
          </w:tcPr>
          <w:p w14:paraId="7C96BA83" w14:textId="206CB450" w:rsidR="0016535B" w:rsidRPr="006E00C6" w:rsidRDefault="0016535B" w:rsidP="0061179F">
            <w:pPr>
              <w:contextualSpacing/>
              <w:jc w:val="right"/>
              <w:rPr>
                <w:rFonts w:ascii="Times New Roman" w:hAnsi="Times New Roman" w:cs="Times New Roman"/>
              </w:rPr>
            </w:pPr>
          </w:p>
        </w:tc>
        <w:tc>
          <w:tcPr>
            <w:tcW w:w="854" w:type="dxa"/>
            <w:tcBorders>
              <w:top w:val="nil"/>
              <w:left w:val="nil"/>
              <w:right w:val="nil"/>
            </w:tcBorders>
            <w:shd w:val="clear" w:color="auto" w:fill="auto"/>
            <w:vAlign w:val="bottom"/>
          </w:tcPr>
          <w:p w14:paraId="2B653DA3" w14:textId="60290333" w:rsidR="0016535B" w:rsidRPr="006E00C6" w:rsidRDefault="0016535B" w:rsidP="0061179F">
            <w:pPr>
              <w:contextualSpacing/>
              <w:jc w:val="right"/>
              <w:rPr>
                <w:rFonts w:ascii="Times New Roman" w:hAnsi="Times New Roman" w:cs="Times New Roman"/>
                <w:highlight w:val="green"/>
              </w:rPr>
            </w:pPr>
          </w:p>
        </w:tc>
        <w:tc>
          <w:tcPr>
            <w:tcW w:w="921" w:type="dxa"/>
            <w:tcBorders>
              <w:top w:val="nil"/>
              <w:left w:val="nil"/>
              <w:right w:val="nil"/>
            </w:tcBorders>
            <w:shd w:val="clear" w:color="auto" w:fill="auto"/>
            <w:vAlign w:val="bottom"/>
          </w:tcPr>
          <w:p w14:paraId="534ABF06" w14:textId="55094857" w:rsidR="0016535B" w:rsidRPr="006E00C6" w:rsidRDefault="0016535B" w:rsidP="0061179F">
            <w:pPr>
              <w:contextualSpacing/>
              <w:jc w:val="right"/>
              <w:rPr>
                <w:rFonts w:ascii="Times New Roman" w:hAnsi="Times New Roman" w:cs="Times New Roman"/>
              </w:rPr>
            </w:pPr>
          </w:p>
        </w:tc>
        <w:tc>
          <w:tcPr>
            <w:tcW w:w="924" w:type="dxa"/>
            <w:tcBorders>
              <w:top w:val="nil"/>
              <w:left w:val="nil"/>
              <w:right w:val="nil"/>
            </w:tcBorders>
            <w:shd w:val="clear" w:color="auto" w:fill="auto"/>
            <w:vAlign w:val="bottom"/>
          </w:tcPr>
          <w:p w14:paraId="1250052F" w14:textId="65504F91" w:rsidR="0016535B" w:rsidRPr="006E00C6" w:rsidRDefault="0016535B" w:rsidP="0061179F">
            <w:pPr>
              <w:contextualSpacing/>
              <w:jc w:val="right"/>
              <w:rPr>
                <w:rFonts w:ascii="Times New Roman" w:hAnsi="Times New Roman" w:cs="Times New Roman"/>
              </w:rPr>
            </w:pPr>
          </w:p>
        </w:tc>
        <w:tc>
          <w:tcPr>
            <w:tcW w:w="924" w:type="dxa"/>
            <w:tcBorders>
              <w:top w:val="nil"/>
              <w:left w:val="nil"/>
              <w:right w:val="nil"/>
            </w:tcBorders>
            <w:shd w:val="clear" w:color="auto" w:fill="auto"/>
            <w:vAlign w:val="bottom"/>
          </w:tcPr>
          <w:p w14:paraId="12D839ED" w14:textId="11542D08" w:rsidR="0016535B" w:rsidRPr="006E00C6" w:rsidRDefault="0016535B" w:rsidP="0061179F">
            <w:pPr>
              <w:contextualSpacing/>
              <w:jc w:val="right"/>
              <w:rPr>
                <w:rFonts w:ascii="Times New Roman" w:hAnsi="Times New Roman" w:cs="Times New Roman"/>
              </w:rPr>
            </w:pPr>
          </w:p>
        </w:tc>
        <w:tc>
          <w:tcPr>
            <w:tcW w:w="925" w:type="dxa"/>
            <w:tcBorders>
              <w:top w:val="nil"/>
              <w:left w:val="nil"/>
              <w:right w:val="nil"/>
            </w:tcBorders>
            <w:shd w:val="clear" w:color="auto" w:fill="auto"/>
            <w:vAlign w:val="bottom"/>
          </w:tcPr>
          <w:p w14:paraId="1B56B64C" w14:textId="7357FB64" w:rsidR="0016535B" w:rsidRPr="006E00C6" w:rsidRDefault="0016535B" w:rsidP="0061179F">
            <w:pPr>
              <w:contextualSpacing/>
              <w:jc w:val="right"/>
              <w:rPr>
                <w:rFonts w:ascii="Times New Roman" w:hAnsi="Times New Roman" w:cs="Times New Roman"/>
              </w:rPr>
            </w:pPr>
          </w:p>
        </w:tc>
        <w:tc>
          <w:tcPr>
            <w:tcW w:w="925" w:type="dxa"/>
            <w:tcBorders>
              <w:top w:val="nil"/>
              <w:left w:val="nil"/>
              <w:right w:val="nil"/>
            </w:tcBorders>
            <w:shd w:val="clear" w:color="auto" w:fill="auto"/>
            <w:vAlign w:val="bottom"/>
          </w:tcPr>
          <w:p w14:paraId="4E1A42BB" w14:textId="1BCF1B53" w:rsidR="0016535B" w:rsidRPr="006E00C6" w:rsidRDefault="0016535B" w:rsidP="0061179F">
            <w:pPr>
              <w:contextualSpacing/>
              <w:jc w:val="right"/>
              <w:rPr>
                <w:rFonts w:ascii="Times New Roman" w:hAnsi="Times New Roman" w:cs="Times New Roman"/>
              </w:rPr>
            </w:pPr>
          </w:p>
        </w:tc>
        <w:tc>
          <w:tcPr>
            <w:tcW w:w="925" w:type="dxa"/>
            <w:tcBorders>
              <w:top w:val="nil"/>
              <w:left w:val="nil"/>
              <w:right w:val="nil"/>
            </w:tcBorders>
            <w:shd w:val="clear" w:color="auto" w:fill="auto"/>
            <w:vAlign w:val="bottom"/>
          </w:tcPr>
          <w:p w14:paraId="7C3920D3" w14:textId="65918CB0" w:rsidR="0016535B" w:rsidRPr="006E00C6" w:rsidRDefault="0016535B" w:rsidP="0061179F">
            <w:pPr>
              <w:contextualSpacing/>
              <w:jc w:val="right"/>
              <w:rPr>
                <w:rFonts w:ascii="Times New Roman" w:hAnsi="Times New Roman" w:cs="Times New Roman"/>
                <w:highlight w:val="green"/>
              </w:rPr>
            </w:pPr>
          </w:p>
        </w:tc>
      </w:tr>
      <w:tr w:rsidR="0016535B" w:rsidRPr="006E00C6" w14:paraId="1A135D49" w14:textId="77777777" w:rsidTr="0061179F">
        <w:trPr>
          <w:trHeight w:val="537"/>
        </w:trPr>
        <w:tc>
          <w:tcPr>
            <w:tcW w:w="517" w:type="dxa"/>
          </w:tcPr>
          <w:p w14:paraId="2E31B63D" w14:textId="77777777" w:rsidR="0016535B" w:rsidRPr="006E00C6" w:rsidRDefault="0016535B" w:rsidP="0061179F">
            <w:pPr>
              <w:contextualSpacing/>
              <w:rPr>
                <w:rFonts w:ascii="Times New Roman" w:hAnsi="Times New Roman" w:cs="Times New Roman"/>
              </w:rPr>
            </w:pPr>
            <w:r w:rsidRPr="006E00C6">
              <w:rPr>
                <w:rFonts w:ascii="Times New Roman" w:hAnsi="Times New Roman" w:cs="Times New Roman"/>
              </w:rPr>
              <w:t>9.</w:t>
            </w:r>
          </w:p>
        </w:tc>
        <w:tc>
          <w:tcPr>
            <w:tcW w:w="5246" w:type="dxa"/>
          </w:tcPr>
          <w:p w14:paraId="442918A1" w14:textId="77777777" w:rsidR="0016535B" w:rsidRPr="006E00C6" w:rsidRDefault="0016535B" w:rsidP="0061179F">
            <w:pPr>
              <w:contextualSpacing/>
              <w:rPr>
                <w:rFonts w:ascii="Times New Roman" w:hAnsi="Times New Roman" w:cs="Times New Roman"/>
              </w:rPr>
            </w:pPr>
            <w:r w:rsidRPr="006E00C6">
              <w:rPr>
                <w:rFonts w:ascii="Times New Roman" w:hAnsi="Times New Roman" w:cs="Times New Roman"/>
              </w:rPr>
              <w:t>Attractiveness rating of thin models</w:t>
            </w:r>
          </w:p>
        </w:tc>
        <w:tc>
          <w:tcPr>
            <w:tcW w:w="884" w:type="dxa"/>
            <w:tcBorders>
              <w:top w:val="nil"/>
              <w:left w:val="nil"/>
              <w:right w:val="nil"/>
            </w:tcBorders>
            <w:shd w:val="clear" w:color="auto" w:fill="auto"/>
            <w:vAlign w:val="bottom"/>
          </w:tcPr>
          <w:p w14:paraId="77A2A37D"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1</w:t>
            </w:r>
          </w:p>
        </w:tc>
        <w:tc>
          <w:tcPr>
            <w:tcW w:w="854" w:type="dxa"/>
            <w:tcBorders>
              <w:top w:val="nil"/>
              <w:left w:val="nil"/>
              <w:right w:val="nil"/>
            </w:tcBorders>
            <w:shd w:val="clear" w:color="auto" w:fill="auto"/>
            <w:vAlign w:val="bottom"/>
          </w:tcPr>
          <w:p w14:paraId="4870AE7A" w14:textId="5A3A695B" w:rsidR="0016535B" w:rsidRPr="004055EE" w:rsidRDefault="0016535B" w:rsidP="0061179F">
            <w:pPr>
              <w:contextualSpacing/>
              <w:jc w:val="right"/>
              <w:rPr>
                <w:rFonts w:ascii="Times New Roman" w:hAnsi="Times New Roman" w:cs="Times New Roman"/>
              </w:rPr>
            </w:pPr>
          </w:p>
        </w:tc>
        <w:tc>
          <w:tcPr>
            <w:tcW w:w="921" w:type="dxa"/>
            <w:tcBorders>
              <w:top w:val="nil"/>
              <w:left w:val="nil"/>
              <w:right w:val="nil"/>
            </w:tcBorders>
            <w:shd w:val="clear" w:color="auto" w:fill="auto"/>
            <w:vAlign w:val="bottom"/>
          </w:tcPr>
          <w:p w14:paraId="76011E36" w14:textId="2219FE38" w:rsidR="0016535B" w:rsidRPr="004055EE" w:rsidRDefault="0016535B" w:rsidP="0061179F">
            <w:pPr>
              <w:contextualSpacing/>
              <w:jc w:val="right"/>
              <w:rPr>
                <w:rFonts w:ascii="Times New Roman" w:hAnsi="Times New Roman" w:cs="Times New Roman"/>
              </w:rPr>
            </w:pPr>
          </w:p>
        </w:tc>
        <w:tc>
          <w:tcPr>
            <w:tcW w:w="924" w:type="dxa"/>
            <w:tcBorders>
              <w:top w:val="nil"/>
              <w:left w:val="nil"/>
              <w:right w:val="nil"/>
            </w:tcBorders>
            <w:shd w:val="clear" w:color="auto" w:fill="auto"/>
            <w:vAlign w:val="bottom"/>
          </w:tcPr>
          <w:p w14:paraId="6F3213DD" w14:textId="50713563" w:rsidR="0016535B" w:rsidRPr="004055EE" w:rsidRDefault="0016535B" w:rsidP="0061179F">
            <w:pPr>
              <w:contextualSpacing/>
              <w:jc w:val="right"/>
              <w:rPr>
                <w:rFonts w:ascii="Times New Roman" w:hAnsi="Times New Roman" w:cs="Times New Roman"/>
              </w:rPr>
            </w:pPr>
          </w:p>
        </w:tc>
        <w:tc>
          <w:tcPr>
            <w:tcW w:w="924" w:type="dxa"/>
            <w:tcBorders>
              <w:top w:val="nil"/>
              <w:left w:val="nil"/>
              <w:right w:val="nil"/>
            </w:tcBorders>
            <w:shd w:val="clear" w:color="auto" w:fill="auto"/>
            <w:vAlign w:val="bottom"/>
          </w:tcPr>
          <w:p w14:paraId="452E0F48" w14:textId="254E85D6" w:rsidR="0016535B" w:rsidRPr="004055EE" w:rsidRDefault="0016535B" w:rsidP="0061179F">
            <w:pPr>
              <w:contextualSpacing/>
              <w:jc w:val="right"/>
              <w:rPr>
                <w:rFonts w:ascii="Times New Roman" w:hAnsi="Times New Roman" w:cs="Times New Roman"/>
              </w:rPr>
            </w:pPr>
          </w:p>
        </w:tc>
        <w:tc>
          <w:tcPr>
            <w:tcW w:w="925" w:type="dxa"/>
            <w:tcBorders>
              <w:top w:val="nil"/>
              <w:left w:val="nil"/>
              <w:right w:val="nil"/>
            </w:tcBorders>
            <w:shd w:val="clear" w:color="auto" w:fill="auto"/>
            <w:vAlign w:val="bottom"/>
          </w:tcPr>
          <w:p w14:paraId="79D033F1" w14:textId="2394FA2E" w:rsidR="0016535B" w:rsidRPr="004055EE" w:rsidRDefault="0016535B" w:rsidP="0061179F">
            <w:pPr>
              <w:contextualSpacing/>
              <w:jc w:val="right"/>
              <w:rPr>
                <w:rFonts w:ascii="Times New Roman" w:hAnsi="Times New Roman" w:cs="Times New Roman"/>
              </w:rPr>
            </w:pPr>
          </w:p>
        </w:tc>
        <w:tc>
          <w:tcPr>
            <w:tcW w:w="925" w:type="dxa"/>
            <w:tcBorders>
              <w:top w:val="nil"/>
              <w:left w:val="nil"/>
              <w:right w:val="nil"/>
            </w:tcBorders>
            <w:shd w:val="clear" w:color="auto" w:fill="auto"/>
            <w:vAlign w:val="bottom"/>
          </w:tcPr>
          <w:p w14:paraId="2BE76373" w14:textId="24170E86" w:rsidR="0016535B" w:rsidRPr="004055EE" w:rsidRDefault="0016535B" w:rsidP="0061179F">
            <w:pPr>
              <w:contextualSpacing/>
              <w:jc w:val="right"/>
              <w:rPr>
                <w:rFonts w:ascii="Times New Roman" w:hAnsi="Times New Roman" w:cs="Times New Roman"/>
              </w:rPr>
            </w:pPr>
          </w:p>
        </w:tc>
        <w:tc>
          <w:tcPr>
            <w:tcW w:w="925" w:type="dxa"/>
            <w:tcBorders>
              <w:top w:val="nil"/>
              <w:left w:val="nil"/>
              <w:right w:val="nil"/>
            </w:tcBorders>
            <w:shd w:val="clear" w:color="auto" w:fill="auto"/>
            <w:vAlign w:val="bottom"/>
          </w:tcPr>
          <w:p w14:paraId="14AF09B0" w14:textId="054E336A" w:rsidR="0016535B" w:rsidRPr="004055EE" w:rsidRDefault="0016535B" w:rsidP="0061179F">
            <w:pPr>
              <w:contextualSpacing/>
              <w:jc w:val="right"/>
              <w:rPr>
                <w:rFonts w:ascii="Times New Roman" w:hAnsi="Times New Roman" w:cs="Times New Roman"/>
              </w:rPr>
            </w:pPr>
          </w:p>
        </w:tc>
      </w:tr>
      <w:tr w:rsidR="0016535B" w:rsidRPr="006E00C6" w14:paraId="31A988D1" w14:textId="77777777" w:rsidTr="0061179F">
        <w:trPr>
          <w:trHeight w:val="537"/>
        </w:trPr>
        <w:tc>
          <w:tcPr>
            <w:tcW w:w="517" w:type="dxa"/>
          </w:tcPr>
          <w:p w14:paraId="73EE83C5" w14:textId="77777777" w:rsidR="0016535B" w:rsidRPr="006E00C6" w:rsidRDefault="0016535B" w:rsidP="0061179F">
            <w:pPr>
              <w:contextualSpacing/>
              <w:rPr>
                <w:rFonts w:ascii="Times New Roman" w:hAnsi="Times New Roman" w:cs="Times New Roman"/>
              </w:rPr>
            </w:pPr>
            <w:r w:rsidRPr="006E00C6">
              <w:rPr>
                <w:rFonts w:ascii="Times New Roman" w:hAnsi="Times New Roman" w:cs="Times New Roman"/>
              </w:rPr>
              <w:t>10.</w:t>
            </w:r>
          </w:p>
        </w:tc>
        <w:tc>
          <w:tcPr>
            <w:tcW w:w="5246" w:type="dxa"/>
          </w:tcPr>
          <w:p w14:paraId="20421CFF" w14:textId="77777777" w:rsidR="0016535B" w:rsidRPr="006E00C6" w:rsidRDefault="0016535B" w:rsidP="0061179F">
            <w:pPr>
              <w:contextualSpacing/>
              <w:rPr>
                <w:rFonts w:ascii="Times New Roman" w:hAnsi="Times New Roman" w:cs="Times New Roman"/>
              </w:rPr>
            </w:pPr>
            <w:r w:rsidRPr="006E00C6">
              <w:rPr>
                <w:rFonts w:ascii="Times New Roman" w:hAnsi="Times New Roman" w:cs="Times New Roman"/>
              </w:rPr>
              <w:t>Palatability rating of high calorie foods</w:t>
            </w:r>
          </w:p>
        </w:tc>
        <w:tc>
          <w:tcPr>
            <w:tcW w:w="884" w:type="dxa"/>
            <w:tcBorders>
              <w:top w:val="nil"/>
              <w:left w:val="nil"/>
              <w:right w:val="nil"/>
            </w:tcBorders>
            <w:shd w:val="clear" w:color="auto" w:fill="auto"/>
            <w:vAlign w:val="bottom"/>
          </w:tcPr>
          <w:p w14:paraId="235F22DA" w14:textId="77777777" w:rsidR="0016535B" w:rsidRPr="004055EE" w:rsidRDefault="0016535B" w:rsidP="0061179F">
            <w:pPr>
              <w:contextualSpacing/>
              <w:jc w:val="right"/>
              <w:rPr>
                <w:rFonts w:ascii="Times New Roman" w:hAnsi="Times New Roman" w:cs="Times New Roman"/>
                <w:b/>
                <w:bCs/>
              </w:rPr>
            </w:pPr>
            <w:r w:rsidRPr="004055EE">
              <w:rPr>
                <w:rFonts w:ascii="Times New Roman" w:hAnsi="Times New Roman" w:cs="Times New Roman"/>
                <w:b/>
                <w:bCs/>
              </w:rPr>
              <w:t>.32</w:t>
            </w:r>
          </w:p>
          <w:p w14:paraId="13C8D23A"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b/>
                <w:bCs/>
              </w:rPr>
              <w:t>(.002)</w:t>
            </w:r>
          </w:p>
        </w:tc>
        <w:tc>
          <w:tcPr>
            <w:tcW w:w="854" w:type="dxa"/>
            <w:tcBorders>
              <w:top w:val="nil"/>
              <w:left w:val="nil"/>
              <w:right w:val="nil"/>
            </w:tcBorders>
            <w:shd w:val="clear" w:color="auto" w:fill="auto"/>
            <w:vAlign w:val="bottom"/>
          </w:tcPr>
          <w:p w14:paraId="1A35A40F"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1</w:t>
            </w:r>
          </w:p>
        </w:tc>
        <w:tc>
          <w:tcPr>
            <w:tcW w:w="921" w:type="dxa"/>
            <w:tcBorders>
              <w:top w:val="nil"/>
              <w:left w:val="nil"/>
              <w:right w:val="nil"/>
            </w:tcBorders>
            <w:shd w:val="clear" w:color="auto" w:fill="auto"/>
            <w:vAlign w:val="bottom"/>
          </w:tcPr>
          <w:p w14:paraId="33CA0C1B" w14:textId="0856698B" w:rsidR="0016535B" w:rsidRPr="004055EE" w:rsidRDefault="0016535B" w:rsidP="0061179F">
            <w:pPr>
              <w:contextualSpacing/>
              <w:jc w:val="right"/>
              <w:rPr>
                <w:rFonts w:ascii="Times New Roman" w:hAnsi="Times New Roman" w:cs="Times New Roman"/>
              </w:rPr>
            </w:pPr>
          </w:p>
        </w:tc>
        <w:tc>
          <w:tcPr>
            <w:tcW w:w="924" w:type="dxa"/>
            <w:tcBorders>
              <w:top w:val="nil"/>
              <w:left w:val="nil"/>
              <w:right w:val="nil"/>
            </w:tcBorders>
            <w:shd w:val="clear" w:color="auto" w:fill="auto"/>
            <w:vAlign w:val="bottom"/>
          </w:tcPr>
          <w:p w14:paraId="36EC5B56" w14:textId="668B4802" w:rsidR="0016535B" w:rsidRPr="004055EE" w:rsidRDefault="0016535B" w:rsidP="0061179F">
            <w:pPr>
              <w:contextualSpacing/>
              <w:jc w:val="right"/>
              <w:rPr>
                <w:rFonts w:ascii="Times New Roman" w:hAnsi="Times New Roman" w:cs="Times New Roman"/>
              </w:rPr>
            </w:pPr>
          </w:p>
        </w:tc>
        <w:tc>
          <w:tcPr>
            <w:tcW w:w="924" w:type="dxa"/>
            <w:tcBorders>
              <w:top w:val="nil"/>
              <w:left w:val="nil"/>
              <w:right w:val="nil"/>
            </w:tcBorders>
            <w:shd w:val="clear" w:color="auto" w:fill="auto"/>
            <w:vAlign w:val="bottom"/>
          </w:tcPr>
          <w:p w14:paraId="4845BE4B" w14:textId="15BBF3F9" w:rsidR="0016535B" w:rsidRPr="004055EE" w:rsidRDefault="0016535B" w:rsidP="0061179F">
            <w:pPr>
              <w:contextualSpacing/>
              <w:jc w:val="right"/>
              <w:rPr>
                <w:rFonts w:ascii="Times New Roman" w:hAnsi="Times New Roman" w:cs="Times New Roman"/>
              </w:rPr>
            </w:pPr>
          </w:p>
        </w:tc>
        <w:tc>
          <w:tcPr>
            <w:tcW w:w="925" w:type="dxa"/>
            <w:tcBorders>
              <w:top w:val="nil"/>
              <w:left w:val="nil"/>
              <w:right w:val="nil"/>
            </w:tcBorders>
            <w:shd w:val="clear" w:color="auto" w:fill="auto"/>
            <w:vAlign w:val="bottom"/>
          </w:tcPr>
          <w:p w14:paraId="04F1FEC7" w14:textId="5A9B5FED" w:rsidR="0016535B" w:rsidRPr="004055EE" w:rsidRDefault="0016535B" w:rsidP="0061179F">
            <w:pPr>
              <w:contextualSpacing/>
              <w:jc w:val="right"/>
              <w:rPr>
                <w:rFonts w:ascii="Times New Roman" w:hAnsi="Times New Roman" w:cs="Times New Roman"/>
              </w:rPr>
            </w:pPr>
          </w:p>
        </w:tc>
        <w:tc>
          <w:tcPr>
            <w:tcW w:w="925" w:type="dxa"/>
            <w:tcBorders>
              <w:top w:val="nil"/>
              <w:left w:val="nil"/>
              <w:right w:val="nil"/>
            </w:tcBorders>
            <w:shd w:val="clear" w:color="auto" w:fill="auto"/>
            <w:vAlign w:val="bottom"/>
          </w:tcPr>
          <w:p w14:paraId="58621966" w14:textId="34F5F3EB" w:rsidR="0016535B" w:rsidRPr="004055EE" w:rsidRDefault="0016535B" w:rsidP="0061179F">
            <w:pPr>
              <w:contextualSpacing/>
              <w:jc w:val="right"/>
              <w:rPr>
                <w:rFonts w:ascii="Times New Roman" w:hAnsi="Times New Roman" w:cs="Times New Roman"/>
              </w:rPr>
            </w:pPr>
          </w:p>
        </w:tc>
        <w:tc>
          <w:tcPr>
            <w:tcW w:w="925" w:type="dxa"/>
            <w:tcBorders>
              <w:top w:val="nil"/>
              <w:left w:val="nil"/>
              <w:right w:val="nil"/>
            </w:tcBorders>
            <w:shd w:val="clear" w:color="auto" w:fill="auto"/>
            <w:vAlign w:val="bottom"/>
          </w:tcPr>
          <w:p w14:paraId="1A1EFBAB" w14:textId="0DE8BF0C" w:rsidR="0016535B" w:rsidRPr="004055EE" w:rsidRDefault="0016535B" w:rsidP="0061179F">
            <w:pPr>
              <w:contextualSpacing/>
              <w:jc w:val="right"/>
              <w:rPr>
                <w:rFonts w:ascii="Times New Roman" w:hAnsi="Times New Roman" w:cs="Times New Roman"/>
              </w:rPr>
            </w:pPr>
          </w:p>
        </w:tc>
      </w:tr>
      <w:tr w:rsidR="0016535B" w:rsidRPr="006E00C6" w14:paraId="6F07DA20" w14:textId="77777777" w:rsidTr="0061179F">
        <w:trPr>
          <w:trHeight w:val="537"/>
        </w:trPr>
        <w:tc>
          <w:tcPr>
            <w:tcW w:w="517" w:type="dxa"/>
          </w:tcPr>
          <w:p w14:paraId="4FF28E85" w14:textId="77777777" w:rsidR="0016535B" w:rsidRPr="006E00C6" w:rsidRDefault="0016535B" w:rsidP="0061179F">
            <w:pPr>
              <w:contextualSpacing/>
              <w:rPr>
                <w:rFonts w:ascii="Times New Roman" w:hAnsi="Times New Roman" w:cs="Times New Roman"/>
              </w:rPr>
            </w:pPr>
            <w:r w:rsidRPr="006E00C6">
              <w:rPr>
                <w:rFonts w:ascii="Times New Roman" w:hAnsi="Times New Roman" w:cs="Times New Roman"/>
              </w:rPr>
              <w:t>11.</w:t>
            </w:r>
          </w:p>
        </w:tc>
        <w:tc>
          <w:tcPr>
            <w:tcW w:w="5246" w:type="dxa"/>
          </w:tcPr>
          <w:p w14:paraId="275260EE" w14:textId="77777777" w:rsidR="0016535B" w:rsidRPr="006E00C6" w:rsidRDefault="0016535B" w:rsidP="0061179F">
            <w:pPr>
              <w:contextualSpacing/>
              <w:rPr>
                <w:rFonts w:ascii="Times New Roman" w:hAnsi="Times New Roman" w:cs="Times New Roman"/>
              </w:rPr>
            </w:pPr>
            <w:r w:rsidRPr="006E00C6">
              <w:rPr>
                <w:rFonts w:ascii="Times New Roman" w:hAnsi="Times New Roman" w:cs="Times New Roman"/>
              </w:rPr>
              <w:t>Thin ideal internalization</w:t>
            </w:r>
          </w:p>
        </w:tc>
        <w:tc>
          <w:tcPr>
            <w:tcW w:w="884" w:type="dxa"/>
            <w:tcBorders>
              <w:top w:val="nil"/>
              <w:left w:val="nil"/>
              <w:right w:val="nil"/>
            </w:tcBorders>
            <w:shd w:val="clear" w:color="auto" w:fill="auto"/>
            <w:vAlign w:val="bottom"/>
          </w:tcPr>
          <w:p w14:paraId="1E5D516C"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.18</w:t>
            </w:r>
          </w:p>
          <w:p w14:paraId="7D09503B"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(.101)</w:t>
            </w:r>
          </w:p>
        </w:tc>
        <w:tc>
          <w:tcPr>
            <w:tcW w:w="854" w:type="dxa"/>
            <w:tcBorders>
              <w:top w:val="nil"/>
              <w:left w:val="nil"/>
              <w:right w:val="nil"/>
            </w:tcBorders>
            <w:shd w:val="clear" w:color="auto" w:fill="auto"/>
            <w:vAlign w:val="bottom"/>
          </w:tcPr>
          <w:p w14:paraId="6957E9E2"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-.04</w:t>
            </w:r>
          </w:p>
          <w:p w14:paraId="6CB46614"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(.690)</w:t>
            </w:r>
          </w:p>
        </w:tc>
        <w:tc>
          <w:tcPr>
            <w:tcW w:w="921" w:type="dxa"/>
            <w:tcBorders>
              <w:top w:val="nil"/>
              <w:left w:val="nil"/>
              <w:right w:val="nil"/>
            </w:tcBorders>
            <w:shd w:val="clear" w:color="auto" w:fill="auto"/>
            <w:vAlign w:val="bottom"/>
          </w:tcPr>
          <w:p w14:paraId="5FBD0B71"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1</w:t>
            </w:r>
          </w:p>
        </w:tc>
        <w:tc>
          <w:tcPr>
            <w:tcW w:w="924" w:type="dxa"/>
            <w:tcBorders>
              <w:top w:val="nil"/>
              <w:left w:val="nil"/>
              <w:right w:val="nil"/>
            </w:tcBorders>
            <w:shd w:val="clear" w:color="auto" w:fill="auto"/>
            <w:vAlign w:val="bottom"/>
          </w:tcPr>
          <w:p w14:paraId="57508D0B" w14:textId="6C97AD73" w:rsidR="0016535B" w:rsidRPr="004055EE" w:rsidRDefault="0016535B" w:rsidP="0061179F">
            <w:pPr>
              <w:contextualSpacing/>
              <w:jc w:val="right"/>
              <w:rPr>
                <w:rFonts w:ascii="Times New Roman" w:hAnsi="Times New Roman" w:cs="Times New Roman"/>
              </w:rPr>
            </w:pPr>
          </w:p>
        </w:tc>
        <w:tc>
          <w:tcPr>
            <w:tcW w:w="924" w:type="dxa"/>
            <w:tcBorders>
              <w:top w:val="nil"/>
              <w:left w:val="nil"/>
              <w:right w:val="nil"/>
            </w:tcBorders>
            <w:shd w:val="clear" w:color="auto" w:fill="auto"/>
            <w:vAlign w:val="bottom"/>
          </w:tcPr>
          <w:p w14:paraId="5220DEB4" w14:textId="2D3886CA" w:rsidR="0016535B" w:rsidRPr="004055EE" w:rsidRDefault="0016535B" w:rsidP="0061179F">
            <w:pPr>
              <w:contextualSpacing/>
              <w:jc w:val="right"/>
              <w:rPr>
                <w:rFonts w:ascii="Times New Roman" w:hAnsi="Times New Roman" w:cs="Times New Roman"/>
              </w:rPr>
            </w:pPr>
          </w:p>
        </w:tc>
        <w:tc>
          <w:tcPr>
            <w:tcW w:w="925" w:type="dxa"/>
            <w:tcBorders>
              <w:top w:val="nil"/>
              <w:left w:val="nil"/>
              <w:right w:val="nil"/>
            </w:tcBorders>
            <w:shd w:val="clear" w:color="auto" w:fill="auto"/>
            <w:vAlign w:val="bottom"/>
          </w:tcPr>
          <w:p w14:paraId="446294CB" w14:textId="1E11D581" w:rsidR="0016535B" w:rsidRPr="004055EE" w:rsidRDefault="0016535B" w:rsidP="0061179F">
            <w:pPr>
              <w:contextualSpacing/>
              <w:jc w:val="right"/>
              <w:rPr>
                <w:rFonts w:ascii="Times New Roman" w:hAnsi="Times New Roman" w:cs="Times New Roman"/>
              </w:rPr>
            </w:pPr>
          </w:p>
        </w:tc>
        <w:tc>
          <w:tcPr>
            <w:tcW w:w="925" w:type="dxa"/>
            <w:tcBorders>
              <w:top w:val="nil"/>
              <w:left w:val="nil"/>
              <w:right w:val="nil"/>
            </w:tcBorders>
            <w:shd w:val="clear" w:color="auto" w:fill="auto"/>
            <w:vAlign w:val="bottom"/>
          </w:tcPr>
          <w:p w14:paraId="4C39405A" w14:textId="1FCD325D" w:rsidR="0016535B" w:rsidRPr="004055EE" w:rsidRDefault="0016535B" w:rsidP="0061179F">
            <w:pPr>
              <w:contextualSpacing/>
              <w:jc w:val="right"/>
              <w:rPr>
                <w:rFonts w:ascii="Times New Roman" w:hAnsi="Times New Roman" w:cs="Times New Roman"/>
              </w:rPr>
            </w:pPr>
          </w:p>
        </w:tc>
        <w:tc>
          <w:tcPr>
            <w:tcW w:w="925" w:type="dxa"/>
            <w:tcBorders>
              <w:top w:val="nil"/>
              <w:left w:val="nil"/>
              <w:right w:val="nil"/>
            </w:tcBorders>
            <w:shd w:val="clear" w:color="auto" w:fill="auto"/>
            <w:vAlign w:val="bottom"/>
          </w:tcPr>
          <w:p w14:paraId="39CC55E4" w14:textId="761BB3CA" w:rsidR="0016535B" w:rsidRPr="004055EE" w:rsidRDefault="0016535B" w:rsidP="0061179F">
            <w:pPr>
              <w:contextualSpacing/>
              <w:jc w:val="right"/>
              <w:rPr>
                <w:rFonts w:ascii="Times New Roman" w:hAnsi="Times New Roman" w:cs="Times New Roman"/>
              </w:rPr>
            </w:pPr>
          </w:p>
        </w:tc>
      </w:tr>
      <w:tr w:rsidR="0016535B" w:rsidRPr="006E00C6" w14:paraId="7C8D9626" w14:textId="77777777" w:rsidTr="0061179F">
        <w:trPr>
          <w:trHeight w:val="545"/>
        </w:trPr>
        <w:tc>
          <w:tcPr>
            <w:tcW w:w="517" w:type="dxa"/>
          </w:tcPr>
          <w:p w14:paraId="1B47F6B6" w14:textId="77777777" w:rsidR="0016535B" w:rsidRPr="006E00C6" w:rsidRDefault="0016535B" w:rsidP="0061179F">
            <w:pPr>
              <w:contextualSpacing/>
              <w:rPr>
                <w:rFonts w:ascii="Times New Roman" w:hAnsi="Times New Roman" w:cs="Times New Roman"/>
              </w:rPr>
            </w:pPr>
            <w:r w:rsidRPr="006E00C6">
              <w:rPr>
                <w:rFonts w:ascii="Times New Roman" w:hAnsi="Times New Roman" w:cs="Times New Roman"/>
              </w:rPr>
              <w:t>12.</w:t>
            </w:r>
          </w:p>
        </w:tc>
        <w:tc>
          <w:tcPr>
            <w:tcW w:w="5246" w:type="dxa"/>
          </w:tcPr>
          <w:p w14:paraId="32D06BF9" w14:textId="77777777" w:rsidR="0016535B" w:rsidRPr="006E00C6" w:rsidRDefault="0016535B" w:rsidP="0061179F">
            <w:pPr>
              <w:contextualSpacing/>
              <w:rPr>
                <w:rFonts w:ascii="Times New Roman" w:hAnsi="Times New Roman" w:cs="Times New Roman"/>
              </w:rPr>
            </w:pPr>
            <w:proofErr w:type="spellStart"/>
            <w:r w:rsidRPr="006E00C6">
              <w:rPr>
                <w:rFonts w:ascii="Times New Roman" w:hAnsi="Times New Roman" w:cs="Times New Roman"/>
              </w:rPr>
              <w:t>zBMI</w:t>
            </w:r>
            <w:proofErr w:type="spellEnd"/>
          </w:p>
        </w:tc>
        <w:tc>
          <w:tcPr>
            <w:tcW w:w="884" w:type="dxa"/>
            <w:tcBorders>
              <w:top w:val="nil"/>
              <w:left w:val="nil"/>
              <w:right w:val="nil"/>
            </w:tcBorders>
            <w:shd w:val="clear" w:color="auto" w:fill="auto"/>
            <w:vAlign w:val="bottom"/>
          </w:tcPr>
          <w:p w14:paraId="00CB10B8"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-.07</w:t>
            </w:r>
          </w:p>
          <w:p w14:paraId="094D0D7B"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(.527)</w:t>
            </w:r>
          </w:p>
        </w:tc>
        <w:tc>
          <w:tcPr>
            <w:tcW w:w="854" w:type="dxa"/>
            <w:tcBorders>
              <w:top w:val="nil"/>
              <w:left w:val="nil"/>
              <w:right w:val="nil"/>
            </w:tcBorders>
            <w:shd w:val="clear" w:color="auto" w:fill="auto"/>
            <w:vAlign w:val="bottom"/>
          </w:tcPr>
          <w:p w14:paraId="6C0AE8B8"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-.04</w:t>
            </w:r>
          </w:p>
          <w:p w14:paraId="798ED9A8"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(.714)</w:t>
            </w:r>
          </w:p>
        </w:tc>
        <w:tc>
          <w:tcPr>
            <w:tcW w:w="921" w:type="dxa"/>
            <w:tcBorders>
              <w:top w:val="nil"/>
              <w:left w:val="nil"/>
              <w:right w:val="nil"/>
            </w:tcBorders>
            <w:shd w:val="clear" w:color="auto" w:fill="auto"/>
            <w:vAlign w:val="bottom"/>
          </w:tcPr>
          <w:p w14:paraId="7840FF62"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-.01</w:t>
            </w:r>
          </w:p>
          <w:p w14:paraId="70924E75"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(.909)</w:t>
            </w:r>
          </w:p>
        </w:tc>
        <w:tc>
          <w:tcPr>
            <w:tcW w:w="924" w:type="dxa"/>
            <w:tcBorders>
              <w:top w:val="nil"/>
              <w:left w:val="nil"/>
              <w:right w:val="nil"/>
            </w:tcBorders>
            <w:shd w:val="clear" w:color="auto" w:fill="auto"/>
            <w:vAlign w:val="bottom"/>
          </w:tcPr>
          <w:p w14:paraId="37D8C216"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1</w:t>
            </w:r>
          </w:p>
        </w:tc>
        <w:tc>
          <w:tcPr>
            <w:tcW w:w="924" w:type="dxa"/>
            <w:tcBorders>
              <w:top w:val="nil"/>
              <w:left w:val="nil"/>
              <w:right w:val="nil"/>
            </w:tcBorders>
            <w:shd w:val="clear" w:color="auto" w:fill="auto"/>
            <w:vAlign w:val="bottom"/>
          </w:tcPr>
          <w:p w14:paraId="7082E79F" w14:textId="599CE88F" w:rsidR="0016535B" w:rsidRPr="004055EE" w:rsidRDefault="0016535B" w:rsidP="0061179F">
            <w:pPr>
              <w:contextualSpacing/>
              <w:jc w:val="right"/>
              <w:rPr>
                <w:rFonts w:ascii="Times New Roman" w:hAnsi="Times New Roman" w:cs="Times New Roman"/>
              </w:rPr>
            </w:pPr>
          </w:p>
        </w:tc>
        <w:tc>
          <w:tcPr>
            <w:tcW w:w="925" w:type="dxa"/>
            <w:tcBorders>
              <w:top w:val="nil"/>
              <w:left w:val="nil"/>
              <w:right w:val="nil"/>
            </w:tcBorders>
            <w:shd w:val="clear" w:color="auto" w:fill="auto"/>
            <w:vAlign w:val="bottom"/>
          </w:tcPr>
          <w:p w14:paraId="4267E4CA" w14:textId="6914AF7B" w:rsidR="0016535B" w:rsidRPr="004055EE" w:rsidRDefault="0016535B" w:rsidP="0061179F">
            <w:pPr>
              <w:contextualSpacing/>
              <w:jc w:val="right"/>
              <w:rPr>
                <w:rFonts w:ascii="Times New Roman" w:hAnsi="Times New Roman" w:cs="Times New Roman"/>
              </w:rPr>
            </w:pPr>
          </w:p>
        </w:tc>
        <w:tc>
          <w:tcPr>
            <w:tcW w:w="925" w:type="dxa"/>
            <w:tcBorders>
              <w:top w:val="nil"/>
              <w:left w:val="nil"/>
              <w:right w:val="nil"/>
            </w:tcBorders>
            <w:shd w:val="clear" w:color="auto" w:fill="auto"/>
            <w:vAlign w:val="bottom"/>
          </w:tcPr>
          <w:p w14:paraId="52B2C9B7" w14:textId="416F6223" w:rsidR="0016535B" w:rsidRPr="004055EE" w:rsidRDefault="0016535B" w:rsidP="0061179F">
            <w:pPr>
              <w:contextualSpacing/>
              <w:jc w:val="right"/>
              <w:rPr>
                <w:rFonts w:ascii="Times New Roman" w:hAnsi="Times New Roman" w:cs="Times New Roman"/>
              </w:rPr>
            </w:pPr>
          </w:p>
        </w:tc>
        <w:tc>
          <w:tcPr>
            <w:tcW w:w="925" w:type="dxa"/>
            <w:tcBorders>
              <w:top w:val="nil"/>
              <w:left w:val="nil"/>
              <w:right w:val="nil"/>
            </w:tcBorders>
            <w:shd w:val="clear" w:color="auto" w:fill="auto"/>
            <w:vAlign w:val="bottom"/>
          </w:tcPr>
          <w:p w14:paraId="585629C7" w14:textId="11E60C37" w:rsidR="0016535B" w:rsidRPr="004055EE" w:rsidRDefault="0016535B" w:rsidP="0061179F">
            <w:pPr>
              <w:contextualSpacing/>
              <w:jc w:val="right"/>
              <w:rPr>
                <w:rFonts w:ascii="Times New Roman" w:hAnsi="Times New Roman" w:cs="Times New Roman"/>
              </w:rPr>
            </w:pPr>
          </w:p>
        </w:tc>
      </w:tr>
      <w:tr w:rsidR="0016535B" w:rsidRPr="006E00C6" w14:paraId="11A18DEB" w14:textId="77777777" w:rsidTr="0061179F">
        <w:tc>
          <w:tcPr>
            <w:tcW w:w="517" w:type="dxa"/>
            <w:vMerge w:val="restart"/>
          </w:tcPr>
          <w:p w14:paraId="5EC62E5B" w14:textId="77777777" w:rsidR="0016535B" w:rsidRPr="006E00C6" w:rsidRDefault="0016535B" w:rsidP="0061179F">
            <w:pPr>
              <w:contextualSpacing/>
              <w:rPr>
                <w:rFonts w:ascii="Times New Roman" w:hAnsi="Times New Roman" w:cs="Times New Roman"/>
              </w:rPr>
            </w:pPr>
            <w:r w:rsidRPr="006E00C6">
              <w:rPr>
                <w:rFonts w:ascii="Times New Roman" w:hAnsi="Times New Roman" w:cs="Times New Roman"/>
              </w:rPr>
              <w:t>13.</w:t>
            </w:r>
          </w:p>
        </w:tc>
        <w:tc>
          <w:tcPr>
            <w:tcW w:w="5246" w:type="dxa"/>
            <w:vMerge w:val="restart"/>
          </w:tcPr>
          <w:p w14:paraId="73ED5151" w14:textId="77777777" w:rsidR="0016535B" w:rsidRPr="006E00C6" w:rsidRDefault="0016535B" w:rsidP="0061179F">
            <w:pPr>
              <w:contextualSpacing/>
              <w:rPr>
                <w:rFonts w:ascii="Times New Roman" w:hAnsi="Times New Roman" w:cs="Times New Roman"/>
              </w:rPr>
            </w:pPr>
            <w:r w:rsidRPr="006E00C6">
              <w:rPr>
                <w:rFonts w:ascii="Times New Roman" w:hAnsi="Times New Roman" w:cs="Times New Roman"/>
              </w:rPr>
              <w:t>Overvaluation of weight/shape</w:t>
            </w:r>
          </w:p>
        </w:tc>
        <w:tc>
          <w:tcPr>
            <w:tcW w:w="884" w:type="dxa"/>
            <w:vMerge w:val="restart"/>
            <w:tcBorders>
              <w:top w:val="nil"/>
              <w:left w:val="nil"/>
              <w:right w:val="nil"/>
            </w:tcBorders>
            <w:shd w:val="clear" w:color="auto" w:fill="auto"/>
            <w:vAlign w:val="bottom"/>
          </w:tcPr>
          <w:p w14:paraId="72557EB8" w14:textId="77777777" w:rsidR="0016535B" w:rsidRPr="004055EE" w:rsidRDefault="0016535B" w:rsidP="0061179F">
            <w:pPr>
              <w:contextualSpacing/>
              <w:jc w:val="right"/>
              <w:rPr>
                <w:rFonts w:ascii="Times New Roman" w:hAnsi="Times New Roman" w:cs="Times New Roman"/>
                <w:b/>
                <w:bCs/>
              </w:rPr>
            </w:pPr>
            <w:r w:rsidRPr="004055EE">
              <w:rPr>
                <w:rFonts w:ascii="Times New Roman" w:hAnsi="Times New Roman" w:cs="Times New Roman"/>
                <w:b/>
                <w:bCs/>
              </w:rPr>
              <w:t>.22</w:t>
            </w:r>
          </w:p>
          <w:p w14:paraId="54EB4111" w14:textId="77777777" w:rsidR="0016535B" w:rsidRPr="004055EE" w:rsidRDefault="0016535B" w:rsidP="0061179F">
            <w:pPr>
              <w:contextualSpacing/>
              <w:jc w:val="right"/>
              <w:rPr>
                <w:rFonts w:ascii="Times New Roman" w:hAnsi="Times New Roman" w:cs="Times New Roman"/>
                <w:b/>
                <w:bCs/>
              </w:rPr>
            </w:pPr>
            <w:r w:rsidRPr="004055EE">
              <w:rPr>
                <w:rFonts w:ascii="Times New Roman" w:hAnsi="Times New Roman" w:cs="Times New Roman"/>
                <w:b/>
                <w:bCs/>
              </w:rPr>
              <w:t>(.037)</w:t>
            </w:r>
          </w:p>
        </w:tc>
        <w:tc>
          <w:tcPr>
            <w:tcW w:w="854" w:type="dxa"/>
            <w:vMerge w:val="restart"/>
            <w:tcBorders>
              <w:top w:val="nil"/>
              <w:left w:val="nil"/>
              <w:right w:val="nil"/>
            </w:tcBorders>
            <w:shd w:val="clear" w:color="auto" w:fill="auto"/>
            <w:vAlign w:val="bottom"/>
          </w:tcPr>
          <w:p w14:paraId="602C1C7D"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-.01</w:t>
            </w:r>
          </w:p>
          <w:p w14:paraId="174DD628"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(.924)</w:t>
            </w:r>
          </w:p>
        </w:tc>
        <w:tc>
          <w:tcPr>
            <w:tcW w:w="921" w:type="dxa"/>
            <w:vMerge w:val="restart"/>
            <w:tcBorders>
              <w:top w:val="nil"/>
              <w:left w:val="nil"/>
              <w:right w:val="nil"/>
            </w:tcBorders>
            <w:shd w:val="clear" w:color="auto" w:fill="auto"/>
            <w:vAlign w:val="bottom"/>
          </w:tcPr>
          <w:p w14:paraId="201D81D8" w14:textId="77777777" w:rsidR="0016535B" w:rsidRPr="004055EE" w:rsidRDefault="0016535B" w:rsidP="0061179F">
            <w:pPr>
              <w:contextualSpacing/>
              <w:jc w:val="right"/>
              <w:rPr>
                <w:rFonts w:ascii="Times New Roman" w:hAnsi="Times New Roman" w:cs="Times New Roman"/>
                <w:b/>
                <w:bCs/>
              </w:rPr>
            </w:pPr>
            <w:r w:rsidRPr="004055EE">
              <w:rPr>
                <w:rFonts w:ascii="Times New Roman" w:hAnsi="Times New Roman" w:cs="Times New Roman"/>
                <w:b/>
                <w:bCs/>
              </w:rPr>
              <w:t>.21</w:t>
            </w:r>
          </w:p>
          <w:p w14:paraId="270AEF9F"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b/>
                <w:bCs/>
              </w:rPr>
              <w:t>(.050)</w:t>
            </w:r>
          </w:p>
        </w:tc>
        <w:tc>
          <w:tcPr>
            <w:tcW w:w="924" w:type="dxa"/>
            <w:vMerge w:val="restart"/>
            <w:tcBorders>
              <w:top w:val="nil"/>
              <w:left w:val="nil"/>
              <w:right w:val="nil"/>
            </w:tcBorders>
            <w:shd w:val="clear" w:color="auto" w:fill="auto"/>
            <w:vAlign w:val="bottom"/>
          </w:tcPr>
          <w:p w14:paraId="69976A6B" w14:textId="77777777" w:rsidR="0016535B" w:rsidRPr="004055EE" w:rsidRDefault="0016535B" w:rsidP="0061179F">
            <w:pPr>
              <w:contextualSpacing/>
              <w:jc w:val="right"/>
              <w:rPr>
                <w:rFonts w:ascii="Times New Roman" w:hAnsi="Times New Roman" w:cs="Times New Roman"/>
                <w:b/>
                <w:bCs/>
              </w:rPr>
            </w:pPr>
            <w:r w:rsidRPr="004055EE">
              <w:rPr>
                <w:rFonts w:ascii="Times New Roman" w:hAnsi="Times New Roman" w:cs="Times New Roman"/>
                <w:b/>
                <w:bCs/>
              </w:rPr>
              <w:t>.39</w:t>
            </w:r>
          </w:p>
          <w:p w14:paraId="70DA8BE5"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b/>
                <w:bCs/>
              </w:rPr>
              <w:t>(&lt;.001)</w:t>
            </w:r>
          </w:p>
        </w:tc>
        <w:tc>
          <w:tcPr>
            <w:tcW w:w="924" w:type="dxa"/>
            <w:vMerge w:val="restart"/>
            <w:tcBorders>
              <w:top w:val="nil"/>
              <w:left w:val="nil"/>
              <w:right w:val="nil"/>
            </w:tcBorders>
            <w:shd w:val="clear" w:color="auto" w:fill="auto"/>
            <w:vAlign w:val="bottom"/>
          </w:tcPr>
          <w:p w14:paraId="0B35C828"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1</w:t>
            </w:r>
          </w:p>
        </w:tc>
        <w:tc>
          <w:tcPr>
            <w:tcW w:w="925" w:type="dxa"/>
            <w:vMerge w:val="restart"/>
            <w:tcBorders>
              <w:top w:val="nil"/>
              <w:left w:val="nil"/>
              <w:right w:val="nil"/>
            </w:tcBorders>
            <w:shd w:val="clear" w:color="auto" w:fill="auto"/>
            <w:vAlign w:val="bottom"/>
          </w:tcPr>
          <w:p w14:paraId="700C1D12" w14:textId="170EB894" w:rsidR="0016535B" w:rsidRPr="004055EE" w:rsidRDefault="0016535B" w:rsidP="0061179F">
            <w:pPr>
              <w:contextualSpacing/>
              <w:jc w:val="right"/>
              <w:rPr>
                <w:rFonts w:ascii="Times New Roman" w:hAnsi="Times New Roman" w:cs="Times New Roman"/>
              </w:rPr>
            </w:pPr>
          </w:p>
        </w:tc>
        <w:tc>
          <w:tcPr>
            <w:tcW w:w="925" w:type="dxa"/>
            <w:vMerge w:val="restart"/>
            <w:tcBorders>
              <w:top w:val="nil"/>
              <w:left w:val="nil"/>
              <w:right w:val="nil"/>
            </w:tcBorders>
            <w:shd w:val="clear" w:color="auto" w:fill="auto"/>
            <w:vAlign w:val="bottom"/>
          </w:tcPr>
          <w:p w14:paraId="4F6BD9D8" w14:textId="5AE4D00F" w:rsidR="0016535B" w:rsidRPr="004055EE" w:rsidRDefault="0016535B" w:rsidP="0061179F">
            <w:pPr>
              <w:contextualSpacing/>
              <w:jc w:val="right"/>
              <w:rPr>
                <w:rFonts w:ascii="Times New Roman" w:hAnsi="Times New Roman" w:cs="Times New Roman"/>
              </w:rPr>
            </w:pPr>
          </w:p>
        </w:tc>
        <w:tc>
          <w:tcPr>
            <w:tcW w:w="925" w:type="dxa"/>
            <w:tcBorders>
              <w:top w:val="nil"/>
              <w:left w:val="nil"/>
              <w:bottom w:val="nil"/>
              <w:right w:val="nil"/>
            </w:tcBorders>
            <w:shd w:val="clear" w:color="auto" w:fill="auto"/>
            <w:vAlign w:val="bottom"/>
          </w:tcPr>
          <w:p w14:paraId="77910609" w14:textId="73929ED9" w:rsidR="0016535B" w:rsidRPr="004055EE" w:rsidRDefault="0016535B" w:rsidP="0061179F">
            <w:pPr>
              <w:contextualSpacing/>
              <w:jc w:val="right"/>
              <w:rPr>
                <w:rFonts w:ascii="Times New Roman" w:hAnsi="Times New Roman" w:cs="Times New Roman"/>
              </w:rPr>
            </w:pPr>
          </w:p>
        </w:tc>
      </w:tr>
      <w:tr w:rsidR="0016535B" w:rsidRPr="006E00C6" w14:paraId="322DFD22" w14:textId="77777777" w:rsidTr="0061179F">
        <w:tc>
          <w:tcPr>
            <w:tcW w:w="517" w:type="dxa"/>
            <w:vMerge/>
          </w:tcPr>
          <w:p w14:paraId="7DCE3394" w14:textId="77777777" w:rsidR="0016535B" w:rsidRPr="006E00C6" w:rsidRDefault="0016535B" w:rsidP="0061179F">
            <w:pPr>
              <w:contextualSpacing/>
              <w:rPr>
                <w:rFonts w:ascii="Times New Roman" w:hAnsi="Times New Roman" w:cs="Times New Roman"/>
              </w:rPr>
            </w:pPr>
          </w:p>
        </w:tc>
        <w:tc>
          <w:tcPr>
            <w:tcW w:w="5246" w:type="dxa"/>
            <w:vMerge/>
          </w:tcPr>
          <w:p w14:paraId="6A9DB258" w14:textId="77777777" w:rsidR="0016535B" w:rsidRPr="006E00C6" w:rsidRDefault="0016535B" w:rsidP="0061179F">
            <w:pPr>
              <w:contextualSpacing/>
              <w:rPr>
                <w:rFonts w:ascii="Times New Roman" w:hAnsi="Times New Roman" w:cs="Times New Roman"/>
              </w:rPr>
            </w:pPr>
          </w:p>
        </w:tc>
        <w:tc>
          <w:tcPr>
            <w:tcW w:w="884" w:type="dxa"/>
            <w:vMerge/>
            <w:tcBorders>
              <w:left w:val="nil"/>
              <w:bottom w:val="nil"/>
              <w:right w:val="nil"/>
            </w:tcBorders>
            <w:shd w:val="clear" w:color="auto" w:fill="auto"/>
            <w:vAlign w:val="bottom"/>
          </w:tcPr>
          <w:p w14:paraId="3ECFC44B" w14:textId="77777777" w:rsidR="0016535B" w:rsidRPr="004055EE" w:rsidRDefault="0016535B" w:rsidP="0061179F">
            <w:pPr>
              <w:contextualSpacing/>
              <w:jc w:val="right"/>
              <w:rPr>
                <w:rFonts w:ascii="Times New Roman" w:hAnsi="Times New Roman" w:cs="Times New Roman"/>
                <w:b/>
                <w:bCs/>
              </w:rPr>
            </w:pPr>
          </w:p>
        </w:tc>
        <w:tc>
          <w:tcPr>
            <w:tcW w:w="854" w:type="dxa"/>
            <w:vMerge/>
            <w:tcBorders>
              <w:left w:val="nil"/>
              <w:bottom w:val="nil"/>
              <w:right w:val="nil"/>
            </w:tcBorders>
            <w:shd w:val="clear" w:color="auto" w:fill="auto"/>
            <w:vAlign w:val="bottom"/>
          </w:tcPr>
          <w:p w14:paraId="43AA416B" w14:textId="77777777" w:rsidR="0016535B" w:rsidRPr="004055EE" w:rsidRDefault="0016535B" w:rsidP="0061179F">
            <w:pPr>
              <w:contextualSpacing/>
              <w:jc w:val="right"/>
              <w:rPr>
                <w:rFonts w:ascii="Times New Roman" w:hAnsi="Times New Roman" w:cs="Times New Roman"/>
              </w:rPr>
            </w:pPr>
          </w:p>
        </w:tc>
        <w:tc>
          <w:tcPr>
            <w:tcW w:w="921" w:type="dxa"/>
            <w:vMerge/>
            <w:tcBorders>
              <w:left w:val="nil"/>
              <w:bottom w:val="nil"/>
              <w:right w:val="nil"/>
            </w:tcBorders>
            <w:shd w:val="clear" w:color="auto" w:fill="auto"/>
            <w:vAlign w:val="bottom"/>
          </w:tcPr>
          <w:p w14:paraId="759C8D58" w14:textId="77777777" w:rsidR="0016535B" w:rsidRPr="004055EE" w:rsidRDefault="0016535B" w:rsidP="0061179F">
            <w:pPr>
              <w:contextualSpacing/>
              <w:jc w:val="right"/>
              <w:rPr>
                <w:rFonts w:ascii="Times New Roman" w:hAnsi="Times New Roman" w:cs="Times New Roman"/>
              </w:rPr>
            </w:pPr>
          </w:p>
        </w:tc>
        <w:tc>
          <w:tcPr>
            <w:tcW w:w="924" w:type="dxa"/>
            <w:vMerge/>
            <w:tcBorders>
              <w:left w:val="nil"/>
              <w:bottom w:val="nil"/>
              <w:right w:val="nil"/>
            </w:tcBorders>
            <w:shd w:val="clear" w:color="auto" w:fill="auto"/>
            <w:vAlign w:val="bottom"/>
          </w:tcPr>
          <w:p w14:paraId="11E76341" w14:textId="77777777" w:rsidR="0016535B" w:rsidRPr="004055EE" w:rsidRDefault="0016535B" w:rsidP="0061179F">
            <w:pPr>
              <w:contextualSpacing/>
              <w:jc w:val="right"/>
              <w:rPr>
                <w:rFonts w:ascii="Times New Roman" w:hAnsi="Times New Roman" w:cs="Times New Roman"/>
              </w:rPr>
            </w:pPr>
          </w:p>
        </w:tc>
        <w:tc>
          <w:tcPr>
            <w:tcW w:w="924" w:type="dxa"/>
            <w:vMerge/>
            <w:tcBorders>
              <w:left w:val="nil"/>
              <w:bottom w:val="nil"/>
              <w:right w:val="nil"/>
            </w:tcBorders>
            <w:shd w:val="clear" w:color="auto" w:fill="auto"/>
            <w:vAlign w:val="bottom"/>
          </w:tcPr>
          <w:p w14:paraId="74D778DF" w14:textId="77777777" w:rsidR="0016535B" w:rsidRPr="004055EE" w:rsidRDefault="0016535B" w:rsidP="0061179F">
            <w:pPr>
              <w:contextualSpacing/>
              <w:jc w:val="right"/>
              <w:rPr>
                <w:rFonts w:ascii="Times New Roman" w:hAnsi="Times New Roman" w:cs="Times New Roman"/>
              </w:rPr>
            </w:pPr>
          </w:p>
        </w:tc>
        <w:tc>
          <w:tcPr>
            <w:tcW w:w="925" w:type="dxa"/>
            <w:vMerge/>
            <w:tcBorders>
              <w:left w:val="nil"/>
              <w:bottom w:val="nil"/>
              <w:right w:val="nil"/>
            </w:tcBorders>
            <w:shd w:val="clear" w:color="auto" w:fill="auto"/>
            <w:vAlign w:val="bottom"/>
          </w:tcPr>
          <w:p w14:paraId="0944EF10" w14:textId="77777777" w:rsidR="0016535B" w:rsidRPr="004055EE" w:rsidRDefault="0016535B" w:rsidP="0061179F">
            <w:pPr>
              <w:contextualSpacing/>
              <w:jc w:val="right"/>
              <w:rPr>
                <w:rFonts w:ascii="Times New Roman" w:hAnsi="Times New Roman" w:cs="Times New Roman"/>
              </w:rPr>
            </w:pPr>
          </w:p>
        </w:tc>
        <w:tc>
          <w:tcPr>
            <w:tcW w:w="925" w:type="dxa"/>
            <w:vMerge/>
            <w:tcBorders>
              <w:left w:val="nil"/>
              <w:bottom w:val="nil"/>
              <w:right w:val="nil"/>
            </w:tcBorders>
            <w:shd w:val="clear" w:color="auto" w:fill="auto"/>
            <w:vAlign w:val="bottom"/>
          </w:tcPr>
          <w:p w14:paraId="3493E971" w14:textId="77777777" w:rsidR="0016535B" w:rsidRPr="004055EE" w:rsidRDefault="0016535B" w:rsidP="0061179F">
            <w:pPr>
              <w:contextualSpacing/>
              <w:jc w:val="right"/>
              <w:rPr>
                <w:rFonts w:ascii="Times New Roman" w:hAnsi="Times New Roman" w:cs="Times New Roman"/>
              </w:rPr>
            </w:pPr>
          </w:p>
        </w:tc>
        <w:tc>
          <w:tcPr>
            <w:tcW w:w="925" w:type="dxa"/>
            <w:tcBorders>
              <w:top w:val="nil"/>
              <w:left w:val="nil"/>
              <w:bottom w:val="nil"/>
              <w:right w:val="nil"/>
            </w:tcBorders>
            <w:shd w:val="clear" w:color="auto" w:fill="auto"/>
            <w:vAlign w:val="bottom"/>
          </w:tcPr>
          <w:p w14:paraId="296F6979" w14:textId="2ACBB32C" w:rsidR="0016535B" w:rsidRPr="004055EE" w:rsidRDefault="0016535B" w:rsidP="0061179F">
            <w:pPr>
              <w:contextualSpacing/>
              <w:jc w:val="right"/>
              <w:rPr>
                <w:rFonts w:ascii="Times New Roman" w:hAnsi="Times New Roman" w:cs="Times New Roman"/>
              </w:rPr>
            </w:pPr>
          </w:p>
        </w:tc>
      </w:tr>
      <w:tr w:rsidR="0016535B" w:rsidRPr="006E00C6" w14:paraId="1AC24D26" w14:textId="77777777" w:rsidTr="0061179F">
        <w:trPr>
          <w:trHeight w:val="545"/>
        </w:trPr>
        <w:tc>
          <w:tcPr>
            <w:tcW w:w="517" w:type="dxa"/>
          </w:tcPr>
          <w:p w14:paraId="2954C158" w14:textId="77777777" w:rsidR="0016535B" w:rsidRPr="006E00C6" w:rsidRDefault="0016535B" w:rsidP="0061179F">
            <w:pPr>
              <w:contextualSpacing/>
              <w:rPr>
                <w:rFonts w:ascii="Times New Roman" w:hAnsi="Times New Roman" w:cs="Times New Roman"/>
              </w:rPr>
            </w:pPr>
            <w:r w:rsidRPr="006E00C6">
              <w:rPr>
                <w:rFonts w:ascii="Times New Roman" w:hAnsi="Times New Roman" w:cs="Times New Roman"/>
              </w:rPr>
              <w:t>14.</w:t>
            </w:r>
          </w:p>
        </w:tc>
        <w:tc>
          <w:tcPr>
            <w:tcW w:w="5246" w:type="dxa"/>
          </w:tcPr>
          <w:p w14:paraId="338A0517" w14:textId="77777777" w:rsidR="0016535B" w:rsidRPr="006E00C6" w:rsidRDefault="0016535B" w:rsidP="0061179F">
            <w:pPr>
              <w:contextualSpacing/>
              <w:rPr>
                <w:rFonts w:ascii="Times New Roman" w:hAnsi="Times New Roman" w:cs="Times New Roman"/>
              </w:rPr>
            </w:pPr>
            <w:r w:rsidRPr="006E00C6">
              <w:rPr>
                <w:rFonts w:ascii="Times New Roman" w:hAnsi="Times New Roman" w:cs="Times New Roman"/>
              </w:rPr>
              <w:t>Fear of weight gain</w:t>
            </w:r>
          </w:p>
        </w:tc>
        <w:tc>
          <w:tcPr>
            <w:tcW w:w="884" w:type="dxa"/>
            <w:tcBorders>
              <w:top w:val="nil"/>
              <w:left w:val="nil"/>
              <w:right w:val="nil"/>
            </w:tcBorders>
            <w:shd w:val="clear" w:color="auto" w:fill="auto"/>
            <w:vAlign w:val="bottom"/>
          </w:tcPr>
          <w:p w14:paraId="50F21F11" w14:textId="77777777" w:rsidR="0016535B" w:rsidRPr="004055EE" w:rsidRDefault="0016535B" w:rsidP="0061179F">
            <w:pPr>
              <w:contextualSpacing/>
              <w:jc w:val="right"/>
              <w:rPr>
                <w:rFonts w:ascii="Times New Roman" w:hAnsi="Times New Roman" w:cs="Times New Roman"/>
                <w:b/>
                <w:bCs/>
              </w:rPr>
            </w:pPr>
            <w:r w:rsidRPr="004055EE">
              <w:rPr>
                <w:rFonts w:ascii="Times New Roman" w:hAnsi="Times New Roman" w:cs="Times New Roman"/>
                <w:b/>
                <w:bCs/>
              </w:rPr>
              <w:t>.27</w:t>
            </w:r>
          </w:p>
          <w:p w14:paraId="739EB59A" w14:textId="77777777" w:rsidR="0016535B" w:rsidRPr="004055EE" w:rsidRDefault="0016535B" w:rsidP="0061179F">
            <w:pPr>
              <w:contextualSpacing/>
              <w:jc w:val="right"/>
              <w:rPr>
                <w:rFonts w:ascii="Times New Roman" w:hAnsi="Times New Roman" w:cs="Times New Roman"/>
                <w:b/>
                <w:bCs/>
              </w:rPr>
            </w:pPr>
            <w:r w:rsidRPr="004055EE">
              <w:rPr>
                <w:rFonts w:ascii="Times New Roman" w:hAnsi="Times New Roman" w:cs="Times New Roman"/>
                <w:b/>
                <w:bCs/>
              </w:rPr>
              <w:t>(.012)</w:t>
            </w:r>
          </w:p>
        </w:tc>
        <w:tc>
          <w:tcPr>
            <w:tcW w:w="854" w:type="dxa"/>
            <w:tcBorders>
              <w:top w:val="nil"/>
              <w:left w:val="nil"/>
              <w:right w:val="nil"/>
            </w:tcBorders>
            <w:shd w:val="clear" w:color="auto" w:fill="auto"/>
            <w:vAlign w:val="bottom"/>
          </w:tcPr>
          <w:p w14:paraId="2AA9BA66"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.17</w:t>
            </w:r>
          </w:p>
          <w:p w14:paraId="4C60B2A5"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(.116)</w:t>
            </w:r>
          </w:p>
        </w:tc>
        <w:tc>
          <w:tcPr>
            <w:tcW w:w="921" w:type="dxa"/>
            <w:tcBorders>
              <w:top w:val="nil"/>
              <w:left w:val="nil"/>
              <w:right w:val="nil"/>
            </w:tcBorders>
            <w:shd w:val="clear" w:color="auto" w:fill="auto"/>
            <w:vAlign w:val="bottom"/>
          </w:tcPr>
          <w:p w14:paraId="34B24ABE"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.05</w:t>
            </w:r>
          </w:p>
          <w:p w14:paraId="36EA3CF5"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(.638)</w:t>
            </w:r>
          </w:p>
        </w:tc>
        <w:tc>
          <w:tcPr>
            <w:tcW w:w="924" w:type="dxa"/>
            <w:tcBorders>
              <w:top w:val="nil"/>
              <w:left w:val="nil"/>
              <w:right w:val="nil"/>
            </w:tcBorders>
            <w:shd w:val="clear" w:color="auto" w:fill="auto"/>
            <w:vAlign w:val="bottom"/>
          </w:tcPr>
          <w:p w14:paraId="533145FD"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-.01</w:t>
            </w:r>
          </w:p>
          <w:p w14:paraId="2456E396"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(.962)</w:t>
            </w:r>
          </w:p>
        </w:tc>
        <w:tc>
          <w:tcPr>
            <w:tcW w:w="924" w:type="dxa"/>
            <w:tcBorders>
              <w:top w:val="nil"/>
              <w:left w:val="nil"/>
              <w:right w:val="nil"/>
            </w:tcBorders>
            <w:shd w:val="clear" w:color="auto" w:fill="auto"/>
            <w:vAlign w:val="bottom"/>
          </w:tcPr>
          <w:p w14:paraId="3465C1D1" w14:textId="77777777" w:rsidR="0016535B" w:rsidRPr="004055EE" w:rsidRDefault="0016535B" w:rsidP="0061179F">
            <w:pPr>
              <w:contextualSpacing/>
              <w:jc w:val="right"/>
              <w:rPr>
                <w:rFonts w:ascii="Times New Roman" w:hAnsi="Times New Roman" w:cs="Times New Roman"/>
                <w:b/>
                <w:bCs/>
              </w:rPr>
            </w:pPr>
            <w:r w:rsidRPr="004055EE">
              <w:rPr>
                <w:rFonts w:ascii="Times New Roman" w:hAnsi="Times New Roman" w:cs="Times New Roman"/>
                <w:b/>
                <w:bCs/>
              </w:rPr>
              <w:t>.29</w:t>
            </w:r>
          </w:p>
          <w:p w14:paraId="3EC93DFA" w14:textId="77777777" w:rsidR="0016535B" w:rsidRPr="004055EE" w:rsidRDefault="0016535B" w:rsidP="0061179F">
            <w:pPr>
              <w:contextualSpacing/>
              <w:jc w:val="right"/>
              <w:rPr>
                <w:rFonts w:ascii="Times New Roman" w:hAnsi="Times New Roman" w:cs="Times New Roman"/>
                <w:b/>
                <w:bCs/>
              </w:rPr>
            </w:pPr>
            <w:r w:rsidRPr="004055EE">
              <w:rPr>
                <w:rFonts w:ascii="Times New Roman" w:hAnsi="Times New Roman" w:cs="Times New Roman"/>
                <w:b/>
                <w:bCs/>
              </w:rPr>
              <w:t>(.006)</w:t>
            </w:r>
          </w:p>
        </w:tc>
        <w:tc>
          <w:tcPr>
            <w:tcW w:w="925" w:type="dxa"/>
            <w:tcBorders>
              <w:top w:val="nil"/>
              <w:left w:val="nil"/>
              <w:right w:val="nil"/>
            </w:tcBorders>
            <w:shd w:val="clear" w:color="auto" w:fill="auto"/>
            <w:vAlign w:val="bottom"/>
          </w:tcPr>
          <w:p w14:paraId="495B6B7F"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1</w:t>
            </w:r>
          </w:p>
        </w:tc>
        <w:tc>
          <w:tcPr>
            <w:tcW w:w="925" w:type="dxa"/>
            <w:tcBorders>
              <w:top w:val="nil"/>
              <w:left w:val="nil"/>
              <w:right w:val="nil"/>
            </w:tcBorders>
            <w:shd w:val="clear" w:color="auto" w:fill="auto"/>
            <w:vAlign w:val="bottom"/>
          </w:tcPr>
          <w:p w14:paraId="1F93AA3B" w14:textId="5E864369" w:rsidR="0016535B" w:rsidRPr="004055EE" w:rsidRDefault="0016535B" w:rsidP="0061179F">
            <w:pPr>
              <w:contextualSpacing/>
              <w:jc w:val="right"/>
              <w:rPr>
                <w:rFonts w:ascii="Times New Roman" w:hAnsi="Times New Roman" w:cs="Times New Roman"/>
              </w:rPr>
            </w:pPr>
          </w:p>
        </w:tc>
        <w:tc>
          <w:tcPr>
            <w:tcW w:w="925" w:type="dxa"/>
            <w:tcBorders>
              <w:top w:val="nil"/>
              <w:left w:val="nil"/>
              <w:right w:val="nil"/>
            </w:tcBorders>
            <w:shd w:val="clear" w:color="auto" w:fill="auto"/>
            <w:vAlign w:val="bottom"/>
          </w:tcPr>
          <w:p w14:paraId="4ED69FEE" w14:textId="63A57BAB" w:rsidR="0016535B" w:rsidRPr="004055EE" w:rsidRDefault="0016535B" w:rsidP="0061179F">
            <w:pPr>
              <w:contextualSpacing/>
              <w:jc w:val="right"/>
              <w:rPr>
                <w:rFonts w:ascii="Times New Roman" w:hAnsi="Times New Roman" w:cs="Times New Roman"/>
              </w:rPr>
            </w:pPr>
          </w:p>
        </w:tc>
      </w:tr>
      <w:tr w:rsidR="0016535B" w:rsidRPr="006E00C6" w14:paraId="4C07E313" w14:textId="77777777" w:rsidTr="0061179F">
        <w:trPr>
          <w:trHeight w:val="545"/>
        </w:trPr>
        <w:tc>
          <w:tcPr>
            <w:tcW w:w="517" w:type="dxa"/>
          </w:tcPr>
          <w:p w14:paraId="2B165C8F" w14:textId="77777777" w:rsidR="0016535B" w:rsidRPr="006E00C6" w:rsidRDefault="0016535B" w:rsidP="0061179F">
            <w:pPr>
              <w:contextualSpacing/>
              <w:rPr>
                <w:rFonts w:ascii="Times New Roman" w:hAnsi="Times New Roman" w:cs="Times New Roman"/>
              </w:rPr>
            </w:pPr>
            <w:r w:rsidRPr="006E00C6">
              <w:rPr>
                <w:rFonts w:ascii="Times New Roman" w:hAnsi="Times New Roman" w:cs="Times New Roman"/>
              </w:rPr>
              <w:t>15.</w:t>
            </w:r>
          </w:p>
        </w:tc>
        <w:tc>
          <w:tcPr>
            <w:tcW w:w="5246" w:type="dxa"/>
          </w:tcPr>
          <w:p w14:paraId="13E9A4CE" w14:textId="77777777" w:rsidR="0016535B" w:rsidRPr="006E00C6" w:rsidRDefault="0016535B" w:rsidP="0061179F">
            <w:pPr>
              <w:contextualSpacing/>
              <w:rPr>
                <w:rFonts w:ascii="Times New Roman" w:hAnsi="Times New Roman" w:cs="Times New Roman"/>
              </w:rPr>
            </w:pPr>
            <w:r w:rsidRPr="006E00C6">
              <w:rPr>
                <w:rFonts w:ascii="Times New Roman" w:hAnsi="Times New Roman" w:cs="Times New Roman"/>
              </w:rPr>
              <w:t>Feeling fat</w:t>
            </w:r>
          </w:p>
        </w:tc>
        <w:tc>
          <w:tcPr>
            <w:tcW w:w="884" w:type="dxa"/>
            <w:tcBorders>
              <w:top w:val="nil"/>
              <w:left w:val="nil"/>
              <w:right w:val="nil"/>
            </w:tcBorders>
            <w:shd w:val="clear" w:color="auto" w:fill="auto"/>
            <w:vAlign w:val="bottom"/>
          </w:tcPr>
          <w:p w14:paraId="056437EC"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.03</w:t>
            </w:r>
          </w:p>
          <w:p w14:paraId="70C21E57"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(.810)</w:t>
            </w:r>
          </w:p>
        </w:tc>
        <w:tc>
          <w:tcPr>
            <w:tcW w:w="854" w:type="dxa"/>
            <w:tcBorders>
              <w:top w:val="nil"/>
              <w:left w:val="nil"/>
              <w:right w:val="nil"/>
            </w:tcBorders>
            <w:shd w:val="clear" w:color="auto" w:fill="auto"/>
            <w:vAlign w:val="bottom"/>
          </w:tcPr>
          <w:p w14:paraId="6212E5FE"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-.12</w:t>
            </w:r>
          </w:p>
          <w:p w14:paraId="0A0E1AD1"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(.282)</w:t>
            </w:r>
          </w:p>
        </w:tc>
        <w:tc>
          <w:tcPr>
            <w:tcW w:w="921" w:type="dxa"/>
            <w:tcBorders>
              <w:top w:val="nil"/>
              <w:left w:val="nil"/>
              <w:right w:val="nil"/>
            </w:tcBorders>
            <w:shd w:val="clear" w:color="auto" w:fill="auto"/>
            <w:vAlign w:val="bottom"/>
          </w:tcPr>
          <w:p w14:paraId="5A2779B9"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.06</w:t>
            </w:r>
          </w:p>
          <w:p w14:paraId="37759815"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(.560)</w:t>
            </w:r>
          </w:p>
        </w:tc>
        <w:tc>
          <w:tcPr>
            <w:tcW w:w="924" w:type="dxa"/>
            <w:tcBorders>
              <w:top w:val="nil"/>
              <w:left w:val="nil"/>
              <w:right w:val="nil"/>
            </w:tcBorders>
            <w:shd w:val="clear" w:color="auto" w:fill="auto"/>
            <w:vAlign w:val="bottom"/>
          </w:tcPr>
          <w:p w14:paraId="35582A5B" w14:textId="77777777" w:rsidR="0016535B" w:rsidRPr="004055EE" w:rsidRDefault="0016535B" w:rsidP="0061179F">
            <w:pPr>
              <w:contextualSpacing/>
              <w:jc w:val="right"/>
              <w:rPr>
                <w:rFonts w:ascii="Times New Roman" w:hAnsi="Times New Roman" w:cs="Times New Roman"/>
                <w:b/>
                <w:bCs/>
              </w:rPr>
            </w:pPr>
            <w:r w:rsidRPr="004055EE">
              <w:rPr>
                <w:rFonts w:ascii="Times New Roman" w:hAnsi="Times New Roman" w:cs="Times New Roman"/>
                <w:b/>
                <w:bCs/>
              </w:rPr>
              <w:t>.27</w:t>
            </w:r>
          </w:p>
          <w:p w14:paraId="125DBEE7"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b/>
                <w:bCs/>
              </w:rPr>
              <w:t>(.013)</w:t>
            </w:r>
          </w:p>
        </w:tc>
        <w:tc>
          <w:tcPr>
            <w:tcW w:w="924" w:type="dxa"/>
            <w:tcBorders>
              <w:top w:val="nil"/>
              <w:left w:val="nil"/>
              <w:right w:val="nil"/>
            </w:tcBorders>
            <w:shd w:val="clear" w:color="auto" w:fill="auto"/>
            <w:vAlign w:val="bottom"/>
          </w:tcPr>
          <w:p w14:paraId="31714F3A" w14:textId="77777777" w:rsidR="0016535B" w:rsidRPr="004055EE" w:rsidRDefault="0016535B" w:rsidP="0061179F">
            <w:pPr>
              <w:contextualSpacing/>
              <w:jc w:val="right"/>
              <w:rPr>
                <w:rFonts w:ascii="Times New Roman" w:hAnsi="Times New Roman" w:cs="Times New Roman"/>
                <w:b/>
                <w:bCs/>
              </w:rPr>
            </w:pPr>
            <w:r w:rsidRPr="004055EE">
              <w:rPr>
                <w:rFonts w:ascii="Times New Roman" w:hAnsi="Times New Roman" w:cs="Times New Roman"/>
                <w:b/>
                <w:bCs/>
              </w:rPr>
              <w:t>.51</w:t>
            </w:r>
          </w:p>
          <w:p w14:paraId="62F93D75" w14:textId="77777777" w:rsidR="0016535B" w:rsidRPr="004055EE" w:rsidRDefault="0016535B" w:rsidP="0061179F">
            <w:pPr>
              <w:contextualSpacing/>
              <w:jc w:val="right"/>
              <w:rPr>
                <w:rFonts w:ascii="Times New Roman" w:hAnsi="Times New Roman" w:cs="Times New Roman"/>
                <w:b/>
                <w:bCs/>
              </w:rPr>
            </w:pPr>
            <w:r w:rsidRPr="004055EE">
              <w:rPr>
                <w:rFonts w:ascii="Times New Roman" w:hAnsi="Times New Roman" w:cs="Times New Roman"/>
                <w:b/>
                <w:bCs/>
              </w:rPr>
              <w:t>(&lt;.001)</w:t>
            </w:r>
          </w:p>
        </w:tc>
        <w:tc>
          <w:tcPr>
            <w:tcW w:w="925" w:type="dxa"/>
            <w:tcBorders>
              <w:top w:val="nil"/>
              <w:left w:val="nil"/>
              <w:right w:val="nil"/>
            </w:tcBorders>
            <w:shd w:val="clear" w:color="auto" w:fill="auto"/>
            <w:vAlign w:val="bottom"/>
          </w:tcPr>
          <w:p w14:paraId="0EB7A618"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-.02</w:t>
            </w:r>
          </w:p>
          <w:p w14:paraId="366BB279"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(.880)</w:t>
            </w:r>
          </w:p>
        </w:tc>
        <w:tc>
          <w:tcPr>
            <w:tcW w:w="925" w:type="dxa"/>
            <w:tcBorders>
              <w:top w:val="nil"/>
              <w:left w:val="nil"/>
              <w:right w:val="nil"/>
            </w:tcBorders>
            <w:shd w:val="clear" w:color="auto" w:fill="auto"/>
            <w:vAlign w:val="bottom"/>
          </w:tcPr>
          <w:p w14:paraId="5CAA97EF"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1</w:t>
            </w:r>
          </w:p>
        </w:tc>
        <w:tc>
          <w:tcPr>
            <w:tcW w:w="925" w:type="dxa"/>
            <w:tcBorders>
              <w:top w:val="nil"/>
              <w:left w:val="nil"/>
              <w:right w:val="nil"/>
            </w:tcBorders>
            <w:shd w:val="clear" w:color="auto" w:fill="auto"/>
            <w:vAlign w:val="bottom"/>
          </w:tcPr>
          <w:p w14:paraId="1289D047" w14:textId="497DA4B3" w:rsidR="0016535B" w:rsidRPr="004055EE" w:rsidRDefault="0016535B" w:rsidP="0061179F">
            <w:pPr>
              <w:contextualSpacing/>
              <w:jc w:val="right"/>
              <w:rPr>
                <w:rFonts w:ascii="Times New Roman" w:hAnsi="Times New Roman" w:cs="Times New Roman"/>
              </w:rPr>
            </w:pPr>
          </w:p>
        </w:tc>
      </w:tr>
      <w:tr w:rsidR="0016535B" w:rsidRPr="006E00C6" w14:paraId="4BF236F4" w14:textId="77777777" w:rsidTr="0061179F">
        <w:trPr>
          <w:trHeight w:val="552"/>
        </w:trPr>
        <w:tc>
          <w:tcPr>
            <w:tcW w:w="517" w:type="dxa"/>
          </w:tcPr>
          <w:p w14:paraId="659F1AFB" w14:textId="77777777" w:rsidR="0016535B" w:rsidRPr="006E00C6" w:rsidRDefault="0016535B" w:rsidP="0061179F">
            <w:pPr>
              <w:contextualSpacing/>
              <w:rPr>
                <w:rFonts w:ascii="Times New Roman" w:hAnsi="Times New Roman" w:cs="Times New Roman"/>
              </w:rPr>
            </w:pPr>
            <w:r w:rsidRPr="006E00C6">
              <w:rPr>
                <w:rFonts w:ascii="Times New Roman" w:hAnsi="Times New Roman" w:cs="Times New Roman"/>
              </w:rPr>
              <w:t>16.</w:t>
            </w:r>
          </w:p>
        </w:tc>
        <w:tc>
          <w:tcPr>
            <w:tcW w:w="5246" w:type="dxa"/>
          </w:tcPr>
          <w:p w14:paraId="23DAE92D" w14:textId="77777777" w:rsidR="0016535B" w:rsidRPr="006E00C6" w:rsidRDefault="0016535B" w:rsidP="0061179F">
            <w:pPr>
              <w:contextualSpacing/>
              <w:rPr>
                <w:rFonts w:ascii="Times New Roman" w:hAnsi="Times New Roman" w:cs="Times New Roman"/>
              </w:rPr>
            </w:pPr>
            <w:r w:rsidRPr="006E00C6">
              <w:rPr>
                <w:rFonts w:ascii="Times New Roman" w:hAnsi="Times New Roman" w:cs="Times New Roman"/>
              </w:rPr>
              <w:t>Parental history of eating disorder symptoms</w:t>
            </w:r>
          </w:p>
        </w:tc>
        <w:tc>
          <w:tcPr>
            <w:tcW w:w="884" w:type="dxa"/>
            <w:tcBorders>
              <w:top w:val="nil"/>
              <w:left w:val="nil"/>
              <w:right w:val="nil"/>
            </w:tcBorders>
            <w:shd w:val="clear" w:color="auto" w:fill="auto"/>
            <w:vAlign w:val="bottom"/>
          </w:tcPr>
          <w:p w14:paraId="20301C98"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-.10</w:t>
            </w:r>
          </w:p>
          <w:p w14:paraId="70C5C45D"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(.349)</w:t>
            </w:r>
          </w:p>
        </w:tc>
        <w:tc>
          <w:tcPr>
            <w:tcW w:w="854" w:type="dxa"/>
            <w:tcBorders>
              <w:top w:val="nil"/>
              <w:left w:val="nil"/>
              <w:right w:val="nil"/>
            </w:tcBorders>
            <w:shd w:val="clear" w:color="auto" w:fill="auto"/>
            <w:vAlign w:val="bottom"/>
          </w:tcPr>
          <w:p w14:paraId="6E0B191F"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-.15</w:t>
            </w:r>
          </w:p>
          <w:p w14:paraId="3ACFA556"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(.163)</w:t>
            </w:r>
          </w:p>
        </w:tc>
        <w:tc>
          <w:tcPr>
            <w:tcW w:w="921" w:type="dxa"/>
            <w:tcBorders>
              <w:top w:val="nil"/>
              <w:left w:val="nil"/>
              <w:right w:val="nil"/>
            </w:tcBorders>
            <w:shd w:val="clear" w:color="auto" w:fill="auto"/>
            <w:vAlign w:val="bottom"/>
          </w:tcPr>
          <w:p w14:paraId="4B069D72"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.02</w:t>
            </w:r>
          </w:p>
          <w:p w14:paraId="57D30A03"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(.844)</w:t>
            </w:r>
          </w:p>
        </w:tc>
        <w:tc>
          <w:tcPr>
            <w:tcW w:w="924" w:type="dxa"/>
            <w:tcBorders>
              <w:top w:val="nil"/>
              <w:left w:val="nil"/>
              <w:right w:val="nil"/>
            </w:tcBorders>
            <w:shd w:val="clear" w:color="auto" w:fill="auto"/>
            <w:vAlign w:val="bottom"/>
          </w:tcPr>
          <w:p w14:paraId="5633E8A2"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.08</w:t>
            </w:r>
          </w:p>
          <w:p w14:paraId="20707D00"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(.470)</w:t>
            </w:r>
          </w:p>
        </w:tc>
        <w:tc>
          <w:tcPr>
            <w:tcW w:w="924" w:type="dxa"/>
            <w:tcBorders>
              <w:top w:val="nil"/>
              <w:left w:val="nil"/>
              <w:right w:val="nil"/>
            </w:tcBorders>
            <w:shd w:val="clear" w:color="auto" w:fill="auto"/>
            <w:vAlign w:val="bottom"/>
          </w:tcPr>
          <w:p w14:paraId="16781CEE" w14:textId="77777777" w:rsidR="0016535B" w:rsidRPr="004055EE" w:rsidRDefault="0016535B" w:rsidP="0061179F">
            <w:pPr>
              <w:contextualSpacing/>
              <w:jc w:val="right"/>
              <w:rPr>
                <w:rFonts w:ascii="Times New Roman" w:hAnsi="Times New Roman" w:cs="Times New Roman"/>
                <w:b/>
                <w:bCs/>
              </w:rPr>
            </w:pPr>
            <w:r w:rsidRPr="004055EE">
              <w:rPr>
                <w:rFonts w:ascii="Times New Roman" w:hAnsi="Times New Roman" w:cs="Times New Roman"/>
                <w:b/>
                <w:bCs/>
              </w:rPr>
              <w:t>.30</w:t>
            </w:r>
          </w:p>
          <w:p w14:paraId="18FA8538" w14:textId="77777777" w:rsidR="0016535B" w:rsidRPr="004055EE" w:rsidRDefault="0016535B" w:rsidP="0061179F">
            <w:pPr>
              <w:contextualSpacing/>
              <w:jc w:val="right"/>
              <w:rPr>
                <w:rFonts w:ascii="Times New Roman" w:hAnsi="Times New Roman" w:cs="Times New Roman"/>
                <w:b/>
                <w:bCs/>
              </w:rPr>
            </w:pPr>
            <w:r w:rsidRPr="004055EE">
              <w:rPr>
                <w:rFonts w:ascii="Times New Roman" w:hAnsi="Times New Roman" w:cs="Times New Roman"/>
                <w:b/>
                <w:bCs/>
              </w:rPr>
              <w:t>(.004)</w:t>
            </w:r>
          </w:p>
        </w:tc>
        <w:tc>
          <w:tcPr>
            <w:tcW w:w="925" w:type="dxa"/>
            <w:tcBorders>
              <w:top w:val="nil"/>
              <w:left w:val="nil"/>
              <w:right w:val="nil"/>
            </w:tcBorders>
            <w:shd w:val="clear" w:color="auto" w:fill="auto"/>
            <w:vAlign w:val="bottom"/>
          </w:tcPr>
          <w:p w14:paraId="5DD57601"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-.08</w:t>
            </w:r>
          </w:p>
          <w:p w14:paraId="611CFB33"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(.455)</w:t>
            </w:r>
          </w:p>
        </w:tc>
        <w:tc>
          <w:tcPr>
            <w:tcW w:w="925" w:type="dxa"/>
            <w:tcBorders>
              <w:top w:val="nil"/>
              <w:left w:val="nil"/>
              <w:right w:val="nil"/>
            </w:tcBorders>
            <w:shd w:val="clear" w:color="auto" w:fill="auto"/>
            <w:vAlign w:val="bottom"/>
          </w:tcPr>
          <w:p w14:paraId="2FDDB084" w14:textId="77777777" w:rsidR="0016535B" w:rsidRPr="004055EE" w:rsidRDefault="0016535B" w:rsidP="0061179F">
            <w:pPr>
              <w:contextualSpacing/>
              <w:jc w:val="right"/>
              <w:rPr>
                <w:rFonts w:ascii="Times New Roman" w:hAnsi="Times New Roman" w:cs="Times New Roman"/>
                <w:b/>
                <w:bCs/>
              </w:rPr>
            </w:pPr>
            <w:r w:rsidRPr="004055EE">
              <w:rPr>
                <w:rFonts w:ascii="Times New Roman" w:hAnsi="Times New Roman" w:cs="Times New Roman"/>
                <w:b/>
                <w:bCs/>
              </w:rPr>
              <w:t>.34</w:t>
            </w:r>
          </w:p>
          <w:p w14:paraId="66C97B63"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b/>
                <w:bCs/>
              </w:rPr>
              <w:t>(.001)</w:t>
            </w:r>
          </w:p>
        </w:tc>
        <w:tc>
          <w:tcPr>
            <w:tcW w:w="925" w:type="dxa"/>
            <w:tcBorders>
              <w:top w:val="nil"/>
              <w:left w:val="nil"/>
              <w:right w:val="nil"/>
            </w:tcBorders>
            <w:shd w:val="clear" w:color="auto" w:fill="auto"/>
            <w:vAlign w:val="bottom"/>
          </w:tcPr>
          <w:p w14:paraId="5A8F7116" w14:textId="77777777" w:rsidR="0016535B" w:rsidRPr="004055EE" w:rsidRDefault="0016535B" w:rsidP="0061179F">
            <w:pPr>
              <w:contextualSpacing/>
              <w:jc w:val="right"/>
              <w:rPr>
                <w:rFonts w:ascii="Times New Roman" w:hAnsi="Times New Roman" w:cs="Times New Roman"/>
              </w:rPr>
            </w:pPr>
            <w:r w:rsidRPr="004055EE">
              <w:rPr>
                <w:rFonts w:ascii="Times New Roman" w:hAnsi="Times New Roman" w:cs="Times New Roman"/>
              </w:rPr>
              <w:t>1</w:t>
            </w:r>
          </w:p>
        </w:tc>
      </w:tr>
      <w:tr w:rsidR="0016535B" w:rsidRPr="006E00C6" w14:paraId="3D31C6E3" w14:textId="77777777" w:rsidTr="0061179F">
        <w:trPr>
          <w:trHeight w:val="422"/>
        </w:trPr>
        <w:tc>
          <w:tcPr>
            <w:tcW w:w="13045" w:type="dxa"/>
            <w:gridSpan w:val="10"/>
            <w:tcBorders>
              <w:top w:val="single" w:sz="4" w:space="0" w:color="auto"/>
            </w:tcBorders>
          </w:tcPr>
          <w:p w14:paraId="739DA32C" w14:textId="77777777" w:rsidR="007954AF" w:rsidRPr="004055EE" w:rsidRDefault="0016535B" w:rsidP="0061179F">
            <w:pPr>
              <w:contextualSpacing/>
              <w:rPr>
                <w:rFonts w:ascii="Times New Roman" w:hAnsi="Times New Roman" w:cs="Times New Roman"/>
                <w:sz w:val="20"/>
                <w:szCs w:val="20"/>
              </w:rPr>
            </w:pPr>
            <w:r w:rsidRPr="004055EE">
              <w:rPr>
                <w:rFonts w:ascii="Times New Roman" w:hAnsi="Times New Roman" w:cs="Times New Roman"/>
                <w:sz w:val="20"/>
                <w:szCs w:val="20"/>
                <w:u w:val="single"/>
              </w:rPr>
              <w:t>Notes</w:t>
            </w:r>
            <w:r w:rsidRPr="004055EE">
              <w:rPr>
                <w:rFonts w:ascii="Times New Roman" w:hAnsi="Times New Roman" w:cs="Times New Roman"/>
                <w:sz w:val="20"/>
                <w:szCs w:val="20"/>
              </w:rPr>
              <w:t xml:space="preserve">. Top number in each cell is the bivariate correlation and second parenthetical number the associated </w:t>
            </w:r>
            <w:r w:rsidRPr="004055EE">
              <w:rPr>
                <w:rFonts w:ascii="Times New Roman" w:hAnsi="Times New Roman" w:cs="Times New Roman"/>
                <w:i/>
                <w:iCs/>
                <w:sz w:val="20"/>
                <w:szCs w:val="20"/>
              </w:rPr>
              <w:t>p</w:t>
            </w:r>
            <w:r w:rsidRPr="004055EE">
              <w:rPr>
                <w:rFonts w:ascii="Times New Roman" w:hAnsi="Times New Roman" w:cs="Times New Roman"/>
                <w:sz w:val="20"/>
                <w:szCs w:val="20"/>
              </w:rPr>
              <w:t xml:space="preserve">-value. </w:t>
            </w:r>
          </w:p>
          <w:p w14:paraId="2092DCEA" w14:textId="529F9B9A" w:rsidR="0016535B" w:rsidRPr="006E00C6" w:rsidRDefault="001A3875" w:rsidP="0061179F">
            <w:pPr>
              <w:contextualSpacing/>
              <w:rPr>
                <w:rFonts w:ascii="Times New Roman" w:hAnsi="Times New Roman" w:cs="Times New Roman"/>
                <w:i/>
                <w:iCs/>
              </w:rPr>
            </w:pPr>
            <w:r w:rsidRPr="006E00C6">
              <w:rPr>
                <w:rFonts w:ascii="Times New Roman" w:hAnsi="Times New Roman" w:cs="Times New Roman"/>
                <w:i/>
                <w:iCs/>
              </w:rPr>
              <w:t xml:space="preserve"> </w:t>
            </w:r>
          </w:p>
        </w:tc>
      </w:tr>
    </w:tbl>
    <w:p w14:paraId="5C5166EA" w14:textId="4E5676C1" w:rsidR="006F168F" w:rsidRPr="006F168F" w:rsidRDefault="006F168F" w:rsidP="006F168F">
      <w:pPr>
        <w:pStyle w:val="EndNoteBibliography"/>
        <w:spacing w:line="480" w:lineRule="auto"/>
        <w:ind w:left="180" w:hanging="180"/>
        <w:jc w:val="center"/>
        <w:rPr>
          <w:b/>
          <w:bCs/>
          <w:color w:val="000000" w:themeColor="text1"/>
        </w:rPr>
      </w:pPr>
      <w:bookmarkStart w:id="4" w:name="_ENREF_6"/>
      <w:r w:rsidRPr="006F168F">
        <w:rPr>
          <w:b/>
          <w:bCs/>
          <w:color w:val="000000" w:themeColor="text1"/>
        </w:rPr>
        <w:t>Supplemental References</w:t>
      </w:r>
    </w:p>
    <w:p w14:paraId="28BC86AD" w14:textId="77777777" w:rsidR="003A3C74" w:rsidRPr="002C2122" w:rsidRDefault="003A3C74" w:rsidP="003A3C74">
      <w:pPr>
        <w:pStyle w:val="EndNoteBibliography"/>
        <w:spacing w:line="480" w:lineRule="auto"/>
        <w:ind w:left="180" w:hanging="180"/>
        <w:rPr>
          <w:color w:val="000000" w:themeColor="text1"/>
        </w:rPr>
      </w:pPr>
      <w:bookmarkStart w:id="5" w:name="_ENREF_10"/>
      <w:bookmarkStart w:id="6" w:name="_ENREF_11"/>
      <w:bookmarkStart w:id="7" w:name="_ENREF_13"/>
      <w:bookmarkStart w:id="8" w:name="_ENREF_20"/>
      <w:bookmarkEnd w:id="4"/>
      <w:r w:rsidRPr="002C2122">
        <w:rPr>
          <w:color w:val="000000" w:themeColor="text1"/>
        </w:rPr>
        <w:t xml:space="preserve">Buka, S., Goldstein, J., Seidman, L., &amp; Tsuang, M. (2000). Maternal recall of pregnancy history: accuracy and bias in schizophrenia research. </w:t>
      </w:r>
      <w:r w:rsidRPr="002C2122">
        <w:rPr>
          <w:i/>
          <w:color w:val="000000" w:themeColor="text1"/>
        </w:rPr>
        <w:t>Schizophrenia Bulletin, 26</w:t>
      </w:r>
      <w:r w:rsidRPr="002C2122">
        <w:rPr>
          <w:color w:val="000000" w:themeColor="text1"/>
        </w:rPr>
        <w:t>, 335-350. https://doi.org/10.1093/oxfordjournals.schbul.a033457</w:t>
      </w:r>
      <w:bookmarkEnd w:id="5"/>
    </w:p>
    <w:p w14:paraId="58CCA75F" w14:textId="599B708C" w:rsidR="00BD311F" w:rsidRPr="002C2122" w:rsidRDefault="00BD311F" w:rsidP="00BD311F">
      <w:pPr>
        <w:pStyle w:val="EndNoteBibliography"/>
        <w:spacing w:line="480" w:lineRule="auto"/>
        <w:ind w:left="180" w:hanging="180"/>
        <w:rPr>
          <w:color w:val="000000" w:themeColor="text1"/>
        </w:rPr>
      </w:pPr>
      <w:r w:rsidRPr="002C2122">
        <w:rPr>
          <w:color w:val="000000" w:themeColor="text1"/>
        </w:rPr>
        <w:t xml:space="preserve">Buka, S., Goldstein, J., Spartos, E., &amp; Tsuang, M. (2004). The retrospective measurement of prenatal and perinatal events: accuracy of maternal recall. </w:t>
      </w:r>
      <w:r w:rsidRPr="002C2122">
        <w:rPr>
          <w:i/>
          <w:color w:val="000000" w:themeColor="text1"/>
        </w:rPr>
        <w:t>Schizophrenia Research, 71</w:t>
      </w:r>
      <w:r w:rsidRPr="002C2122">
        <w:rPr>
          <w:color w:val="000000" w:themeColor="text1"/>
        </w:rPr>
        <w:t>, 417-426. https://doi.org/10.1016/j.schres.2004.04.004</w:t>
      </w:r>
      <w:bookmarkEnd w:id="6"/>
    </w:p>
    <w:p w14:paraId="3E3DBE47" w14:textId="77777777" w:rsidR="00BD311F" w:rsidRPr="002C2122" w:rsidRDefault="00BD311F" w:rsidP="00BD311F">
      <w:pPr>
        <w:pStyle w:val="EndNoteBibliography"/>
        <w:spacing w:line="480" w:lineRule="auto"/>
        <w:ind w:left="180" w:hanging="180"/>
        <w:rPr>
          <w:color w:val="000000" w:themeColor="text1"/>
        </w:rPr>
      </w:pPr>
      <w:r w:rsidRPr="002C2122">
        <w:rPr>
          <w:color w:val="000000" w:themeColor="text1"/>
        </w:rPr>
        <w:lastRenderedPageBreak/>
        <w:t xml:space="preserve">Buss, A., &amp; Plomin, R. (1984). </w:t>
      </w:r>
      <w:r w:rsidRPr="002C2122">
        <w:rPr>
          <w:i/>
          <w:color w:val="000000" w:themeColor="text1"/>
        </w:rPr>
        <w:t>Temperament: Early developing personality traits</w:t>
      </w:r>
      <w:r w:rsidRPr="002C2122">
        <w:rPr>
          <w:color w:val="000000" w:themeColor="text1"/>
        </w:rPr>
        <w:t>. L. Erlbaum Associates.</w:t>
      </w:r>
      <w:bookmarkEnd w:id="7"/>
    </w:p>
    <w:p w14:paraId="61B990AB" w14:textId="77777777" w:rsidR="00BD311F" w:rsidRPr="002C2122" w:rsidRDefault="00BD311F" w:rsidP="00BD311F">
      <w:pPr>
        <w:pStyle w:val="EndNoteBibliography"/>
        <w:spacing w:line="480" w:lineRule="auto"/>
        <w:ind w:left="180" w:hanging="180"/>
        <w:rPr>
          <w:color w:val="000000" w:themeColor="text1"/>
        </w:rPr>
      </w:pPr>
      <w:bookmarkStart w:id="9" w:name="_ENREF_15"/>
      <w:r w:rsidRPr="002C2122">
        <w:rPr>
          <w:color w:val="000000" w:themeColor="text1"/>
        </w:rPr>
        <w:t xml:space="preserve">Cnattingius, S., Hultman, C., Dahl, M., &amp; Sparén, P. (1999). Very preterm birth, birth trauma, and the risk of anorexia nervosa among girls. </w:t>
      </w:r>
      <w:r w:rsidRPr="002C2122">
        <w:rPr>
          <w:i/>
          <w:color w:val="000000" w:themeColor="text1"/>
        </w:rPr>
        <w:t>Archives of General Psychiatry, 56</w:t>
      </w:r>
      <w:r w:rsidRPr="002C2122">
        <w:rPr>
          <w:color w:val="000000" w:themeColor="text1"/>
        </w:rPr>
        <w:t>, 634-638. https://doi.org/10.1001/archpsyc.56.7.634</w:t>
      </w:r>
      <w:bookmarkEnd w:id="9"/>
    </w:p>
    <w:p w14:paraId="605EB9D5" w14:textId="77777777" w:rsidR="00BD311F" w:rsidRPr="002C2122" w:rsidRDefault="00BD311F" w:rsidP="00BD311F">
      <w:pPr>
        <w:pStyle w:val="EndNoteBibliography"/>
        <w:spacing w:line="480" w:lineRule="auto"/>
        <w:ind w:left="180" w:hanging="180"/>
        <w:rPr>
          <w:color w:val="000000" w:themeColor="text1"/>
        </w:rPr>
      </w:pPr>
      <w:bookmarkStart w:id="10" w:name="_ENREF_43"/>
      <w:bookmarkStart w:id="11" w:name="_ENREF_47"/>
      <w:bookmarkEnd w:id="8"/>
      <w:r w:rsidRPr="002C2122">
        <w:rPr>
          <w:rFonts w:ascii="Times New Roman" w:hAnsi="Times New Roman"/>
          <w:color w:val="000000" w:themeColor="text1"/>
          <w:kern w:val="2"/>
          <w:shd w:val="clear" w:color="auto" w:fill="FFFFFF"/>
        </w:rPr>
        <w:t>Hendrickson, K. L., Rasmussen, E. B., &amp; Lawyer, S. R. (2015). Measurement and validation of measures for impulsive food choice across obese and healthy-weight individuals. </w:t>
      </w:r>
      <w:r w:rsidRPr="002C2122">
        <w:rPr>
          <w:rFonts w:ascii="Times New Roman" w:hAnsi="Times New Roman"/>
          <w:i/>
          <w:iCs/>
          <w:color w:val="000000" w:themeColor="text1"/>
          <w:kern w:val="2"/>
          <w:shd w:val="clear" w:color="auto" w:fill="FFFFFF"/>
        </w:rPr>
        <w:t>Appetite</w:t>
      </w:r>
      <w:r w:rsidRPr="002C2122">
        <w:rPr>
          <w:rFonts w:ascii="Times New Roman" w:hAnsi="Times New Roman"/>
          <w:color w:val="000000" w:themeColor="text1"/>
          <w:kern w:val="2"/>
          <w:shd w:val="clear" w:color="auto" w:fill="FFFFFF"/>
        </w:rPr>
        <w:t>, </w:t>
      </w:r>
      <w:r w:rsidRPr="002C2122">
        <w:rPr>
          <w:rFonts w:ascii="Times New Roman" w:hAnsi="Times New Roman"/>
          <w:i/>
          <w:iCs/>
          <w:color w:val="000000" w:themeColor="text1"/>
          <w:kern w:val="2"/>
          <w:shd w:val="clear" w:color="auto" w:fill="FFFFFF"/>
        </w:rPr>
        <w:t>90</w:t>
      </w:r>
      <w:r w:rsidRPr="002C2122">
        <w:rPr>
          <w:rFonts w:ascii="Times New Roman" w:hAnsi="Times New Roman"/>
          <w:color w:val="000000" w:themeColor="text1"/>
          <w:kern w:val="2"/>
          <w:shd w:val="clear" w:color="auto" w:fill="FFFFFF"/>
        </w:rPr>
        <w:t>, 254–263.</w:t>
      </w:r>
    </w:p>
    <w:p w14:paraId="2D0C0B9A" w14:textId="77777777" w:rsidR="00BD311F" w:rsidRPr="002C2122" w:rsidRDefault="00BD311F" w:rsidP="00BD311F">
      <w:pPr>
        <w:pStyle w:val="EndNoteBibliography"/>
        <w:spacing w:line="480" w:lineRule="auto"/>
        <w:ind w:left="180" w:hanging="180"/>
        <w:rPr>
          <w:color w:val="000000" w:themeColor="text1"/>
        </w:rPr>
      </w:pPr>
      <w:bookmarkStart w:id="12" w:name="_ENREF_36"/>
      <w:r w:rsidRPr="002C2122">
        <w:rPr>
          <w:color w:val="000000" w:themeColor="text1"/>
        </w:rPr>
        <w:t xml:space="preserve">Killen, J., Taylor, C., Hayward, C., Haydel, K., Wilson, D., Hammer, L., et al., (1996). Weight concerns influence the development of eating disorders: a 4-year prospective study. </w:t>
      </w:r>
      <w:r w:rsidRPr="002C2122">
        <w:rPr>
          <w:i/>
          <w:color w:val="000000" w:themeColor="text1"/>
        </w:rPr>
        <w:t>Journal of Consulting and Clinical Psychology, 64</w:t>
      </w:r>
      <w:r w:rsidRPr="002C2122">
        <w:rPr>
          <w:color w:val="000000" w:themeColor="text1"/>
        </w:rPr>
        <w:t xml:space="preserve">, 936-940. </w:t>
      </w:r>
      <w:hyperlink r:id="rId7" w:history="1">
        <w:r w:rsidRPr="002C2122">
          <w:rPr>
            <w:rStyle w:val="Hyperlink"/>
            <w:color w:val="000000" w:themeColor="text1"/>
          </w:rPr>
          <w:t>https://doi.org/10.1037//0022-006x.64.5.936</w:t>
        </w:r>
      </w:hyperlink>
      <w:bookmarkEnd w:id="12"/>
    </w:p>
    <w:p w14:paraId="4225EA03" w14:textId="77777777" w:rsidR="00BD311F" w:rsidRPr="002C2122" w:rsidRDefault="00BD311F" w:rsidP="00BD311F">
      <w:pPr>
        <w:pStyle w:val="EndNoteBibliography"/>
        <w:spacing w:line="480" w:lineRule="auto"/>
        <w:ind w:left="180" w:hanging="180"/>
        <w:rPr>
          <w:color w:val="000000" w:themeColor="text1"/>
        </w:rPr>
      </w:pPr>
      <w:r w:rsidRPr="002C2122">
        <w:rPr>
          <w:color w:val="000000" w:themeColor="text1"/>
        </w:rPr>
        <w:t xml:space="preserve">MacLeod, C., Mathews, A., &amp; Tata, P. (1986). Attentional bias in emotional disorders. </w:t>
      </w:r>
      <w:r w:rsidRPr="002C2122">
        <w:rPr>
          <w:i/>
          <w:color w:val="000000" w:themeColor="text1"/>
        </w:rPr>
        <w:t>Journal of Abnormal Psychology, 95</w:t>
      </w:r>
      <w:r w:rsidRPr="002C2122">
        <w:rPr>
          <w:color w:val="000000" w:themeColor="text1"/>
        </w:rPr>
        <w:t>, 15-20. https://doi.org/10.1037//0021-843x.95.1.15</w:t>
      </w:r>
      <w:bookmarkEnd w:id="10"/>
    </w:p>
    <w:bookmarkEnd w:id="11"/>
    <w:p w14:paraId="6C358DBC" w14:textId="77777777" w:rsidR="00BD311F" w:rsidRPr="002C2122" w:rsidRDefault="00BD311F" w:rsidP="00BD311F">
      <w:pPr>
        <w:pStyle w:val="EndNoteBibliography"/>
        <w:spacing w:line="480" w:lineRule="auto"/>
        <w:ind w:left="180" w:hanging="180"/>
        <w:rPr>
          <w:color w:val="000000" w:themeColor="text1"/>
        </w:rPr>
      </w:pPr>
      <w:r w:rsidRPr="002C2122">
        <w:rPr>
          <w:color w:val="000000" w:themeColor="text1"/>
        </w:rPr>
        <w:t xml:space="preserve">Pietrobelli, A., Faith, M., Allison, D., Gallagher, D., Chiumello, G., &amp; Heymsfield, S. (1998). Body mass index as a measure of adiposity among children and adolescents: a validation study. </w:t>
      </w:r>
      <w:r w:rsidRPr="002C2122">
        <w:rPr>
          <w:i/>
          <w:color w:val="000000" w:themeColor="text1"/>
        </w:rPr>
        <w:t>Journal of Pediatrics, 132</w:t>
      </w:r>
      <w:r w:rsidRPr="002C2122">
        <w:rPr>
          <w:color w:val="000000" w:themeColor="text1"/>
        </w:rPr>
        <w:t>, 204-210. https://doi.org/10.1016/s0022-3476(98)70433-0</w:t>
      </w:r>
    </w:p>
    <w:p w14:paraId="5E9216B9" w14:textId="77777777" w:rsidR="00E35055" w:rsidRPr="002C2122" w:rsidRDefault="00E35055" w:rsidP="00E35055">
      <w:pPr>
        <w:pStyle w:val="EndNoteBibliography"/>
        <w:spacing w:line="480" w:lineRule="auto"/>
        <w:ind w:left="180" w:hanging="180"/>
        <w:rPr>
          <w:color w:val="000000" w:themeColor="text1"/>
        </w:rPr>
      </w:pPr>
      <w:bookmarkStart w:id="13" w:name="_ENREF_64"/>
      <w:bookmarkStart w:id="14" w:name="_ENREF_65"/>
      <w:r w:rsidRPr="002C2122">
        <w:rPr>
          <w:color w:val="000000" w:themeColor="text1"/>
          <w:lang w:val="it-IT"/>
        </w:rPr>
        <w:t xml:space="preserve">Sellitto, M., Ciaramelli, E., &amp; di Pellegrino, G. (2010). </w:t>
      </w:r>
      <w:r w:rsidRPr="002C2122">
        <w:rPr>
          <w:color w:val="000000" w:themeColor="text1"/>
        </w:rPr>
        <w:t xml:space="preserve">Myopic discounting of future rewards after medial orbitofrontal damage in humans. </w:t>
      </w:r>
      <w:r w:rsidRPr="002C2122">
        <w:rPr>
          <w:i/>
          <w:color w:val="000000" w:themeColor="text1"/>
        </w:rPr>
        <w:t>Journal of Neuroscience, 30</w:t>
      </w:r>
      <w:r w:rsidRPr="002C2122">
        <w:rPr>
          <w:color w:val="000000" w:themeColor="text1"/>
        </w:rPr>
        <w:t>, 16429-16436. https://doi.org/10.1523/jneurosci.2516-10.2010</w:t>
      </w:r>
      <w:bookmarkEnd w:id="13"/>
    </w:p>
    <w:p w14:paraId="18416769" w14:textId="1A7A5823" w:rsidR="00BD311F" w:rsidRPr="002C2122" w:rsidRDefault="00BD311F" w:rsidP="00BD311F">
      <w:pPr>
        <w:pStyle w:val="EndNoteBibliography"/>
        <w:spacing w:line="480" w:lineRule="auto"/>
        <w:ind w:left="180" w:hanging="180"/>
        <w:rPr>
          <w:color w:val="000000" w:themeColor="text1"/>
          <w:lang w:val="nl-NL"/>
        </w:rPr>
      </w:pPr>
      <w:r w:rsidRPr="002C2122">
        <w:rPr>
          <w:color w:val="000000" w:themeColor="text1"/>
        </w:rPr>
        <w:t xml:space="preserve">Shafran, R., Lee, M., Cooper, Z., Palmer, R. L., &amp; Fairburn, C. (2007). Attentional bias in eating disorders. </w:t>
      </w:r>
      <w:r w:rsidRPr="002C2122">
        <w:rPr>
          <w:i/>
          <w:color w:val="000000" w:themeColor="text1"/>
        </w:rPr>
        <w:t>International Journal of Eating Disorders, 40</w:t>
      </w:r>
      <w:r w:rsidRPr="002C2122">
        <w:rPr>
          <w:color w:val="000000" w:themeColor="text1"/>
        </w:rPr>
        <w:t xml:space="preserve">, 369-380. </w:t>
      </w:r>
      <w:hyperlink r:id="rId8" w:history="1">
        <w:r w:rsidRPr="002C2122">
          <w:rPr>
            <w:rStyle w:val="Hyperlink"/>
            <w:color w:val="000000" w:themeColor="text1"/>
            <w:lang w:val="nl-NL"/>
          </w:rPr>
          <w:t>https://doi.org/10.1002/eat.20375</w:t>
        </w:r>
      </w:hyperlink>
      <w:bookmarkEnd w:id="14"/>
    </w:p>
    <w:p w14:paraId="13D46ABF" w14:textId="09CFE2D8" w:rsidR="001A12F7" w:rsidRDefault="001A12F7" w:rsidP="00BD311F">
      <w:pPr>
        <w:pStyle w:val="EndNoteBibliography"/>
        <w:spacing w:line="480" w:lineRule="auto"/>
        <w:ind w:left="180" w:hanging="180"/>
        <w:rPr>
          <w:color w:val="000000" w:themeColor="text1"/>
          <w:szCs w:val="24"/>
          <w:lang w:eastAsia="zh-CN"/>
        </w:rPr>
      </w:pPr>
      <w:r w:rsidRPr="00CA2622">
        <w:rPr>
          <w:szCs w:val="24"/>
        </w:rPr>
        <w:lastRenderedPageBreak/>
        <w:t xml:space="preserve">Stice, E., Burger, K., &amp; Yokum, S. (2013). Caloric deprivation increases responsivity of attention and reward regions to intake, anticipated intake, and images of palatable foods. </w:t>
      </w:r>
      <w:r w:rsidRPr="00CA2622">
        <w:rPr>
          <w:i/>
          <w:szCs w:val="24"/>
        </w:rPr>
        <w:t>NeuroImage, 67,</w:t>
      </w:r>
      <w:r w:rsidRPr="00CA2622">
        <w:rPr>
          <w:szCs w:val="24"/>
        </w:rPr>
        <w:t xml:space="preserve"> 322-330</w:t>
      </w:r>
      <w:r>
        <w:rPr>
          <w:szCs w:val="24"/>
        </w:rPr>
        <w:t>.</w:t>
      </w:r>
    </w:p>
    <w:p w14:paraId="353C6709" w14:textId="32A3414E" w:rsidR="00BD311F" w:rsidRDefault="00BD311F" w:rsidP="00BD311F">
      <w:pPr>
        <w:pStyle w:val="EndNoteBibliography"/>
        <w:spacing w:line="480" w:lineRule="auto"/>
        <w:ind w:left="180" w:hanging="180"/>
        <w:rPr>
          <w:color w:val="000000" w:themeColor="text1"/>
          <w:szCs w:val="24"/>
          <w:lang w:eastAsia="zh-CN"/>
        </w:rPr>
      </w:pPr>
      <w:r w:rsidRPr="001766BE">
        <w:rPr>
          <w:color w:val="000000" w:themeColor="text1"/>
          <w:szCs w:val="24"/>
          <w:lang w:eastAsia="zh-CN"/>
        </w:rPr>
        <w:t>Stice, E., Yokum, S., Rohde, P., Cloud, K., &amp; Desjardins, C. D. (2021). Comparing healthy adolescent females with and without parental history of eating pathology on neural responsivity to food and thin models and other potential risk factors. </w:t>
      </w:r>
      <w:r w:rsidRPr="001766BE">
        <w:rPr>
          <w:i/>
          <w:iCs/>
          <w:color w:val="000000" w:themeColor="text1"/>
          <w:szCs w:val="24"/>
          <w:lang w:eastAsia="zh-CN"/>
        </w:rPr>
        <w:t xml:space="preserve">Journal of </w:t>
      </w:r>
      <w:r>
        <w:rPr>
          <w:i/>
          <w:iCs/>
          <w:color w:val="000000" w:themeColor="text1"/>
          <w:szCs w:val="24"/>
          <w:lang w:eastAsia="zh-CN"/>
        </w:rPr>
        <w:t>A</w:t>
      </w:r>
      <w:r w:rsidRPr="001766BE">
        <w:rPr>
          <w:i/>
          <w:iCs/>
          <w:color w:val="000000" w:themeColor="text1"/>
          <w:szCs w:val="24"/>
          <w:lang w:eastAsia="zh-CN"/>
        </w:rPr>
        <w:t xml:space="preserve">bnormal </w:t>
      </w:r>
      <w:r>
        <w:rPr>
          <w:i/>
          <w:iCs/>
          <w:color w:val="000000" w:themeColor="text1"/>
          <w:szCs w:val="24"/>
          <w:lang w:eastAsia="zh-CN"/>
        </w:rPr>
        <w:t>P</w:t>
      </w:r>
      <w:r w:rsidRPr="001766BE">
        <w:rPr>
          <w:i/>
          <w:iCs/>
          <w:color w:val="000000" w:themeColor="text1"/>
          <w:szCs w:val="24"/>
          <w:lang w:eastAsia="zh-CN"/>
        </w:rPr>
        <w:t>sychology</w:t>
      </w:r>
      <w:r w:rsidRPr="001766BE">
        <w:rPr>
          <w:color w:val="000000" w:themeColor="text1"/>
          <w:szCs w:val="24"/>
          <w:lang w:eastAsia="zh-CN"/>
        </w:rPr>
        <w:t>, </w:t>
      </w:r>
      <w:r w:rsidRPr="001766BE">
        <w:rPr>
          <w:i/>
          <w:iCs/>
          <w:color w:val="000000" w:themeColor="text1"/>
          <w:szCs w:val="24"/>
          <w:lang w:eastAsia="zh-CN"/>
        </w:rPr>
        <w:t>130</w:t>
      </w:r>
      <w:r w:rsidRPr="001766BE">
        <w:rPr>
          <w:color w:val="000000" w:themeColor="text1"/>
          <w:szCs w:val="24"/>
          <w:lang w:eastAsia="zh-CN"/>
        </w:rPr>
        <w:t>(6), 608–619. </w:t>
      </w:r>
    </w:p>
    <w:p w14:paraId="0791353A" w14:textId="62E87712" w:rsidR="009264CA" w:rsidRPr="006E00C6" w:rsidRDefault="00BD311F" w:rsidP="00BD311F">
      <w:pPr>
        <w:pStyle w:val="EndNoteBibliography"/>
        <w:spacing w:line="480" w:lineRule="auto"/>
        <w:ind w:left="180" w:hanging="180"/>
        <w:rPr>
          <w:rFonts w:ascii="Times New Roman" w:hAnsi="Times New Roman" w:cs="Times New Roman"/>
        </w:rPr>
      </w:pPr>
      <w:r w:rsidRPr="002C2122">
        <w:rPr>
          <w:color w:val="000000" w:themeColor="text1"/>
        </w:rPr>
        <w:t xml:space="preserve">van Ens, W., Schmidt, U., Campbell, I. C., Roefs, A., &amp; Werthmann, J. (2019). Test-retest reliability of attention bias for food: Robust eye-tracking and reaction time indices. </w:t>
      </w:r>
      <w:r w:rsidRPr="002C2122">
        <w:rPr>
          <w:i/>
          <w:iCs/>
          <w:color w:val="000000" w:themeColor="text1"/>
        </w:rPr>
        <w:t xml:space="preserve">Appetite, 136, </w:t>
      </w:r>
      <w:r w:rsidRPr="002C2122">
        <w:rPr>
          <w:color w:val="000000" w:themeColor="text1"/>
        </w:rPr>
        <w:t>86–92.</w:t>
      </w:r>
    </w:p>
    <w:sectPr w:rsidR="009264CA" w:rsidRPr="006E00C6" w:rsidSect="009264CA">
      <w:head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42091" w14:textId="77777777" w:rsidR="006B2336" w:rsidRDefault="006B2336" w:rsidP="006E00C6">
      <w:pPr>
        <w:spacing w:after="0" w:line="240" w:lineRule="auto"/>
      </w:pPr>
      <w:r>
        <w:separator/>
      </w:r>
    </w:p>
  </w:endnote>
  <w:endnote w:type="continuationSeparator" w:id="0">
    <w:p w14:paraId="38C46E2A" w14:textId="77777777" w:rsidR="006B2336" w:rsidRDefault="006B2336" w:rsidP="006E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FFD06" w14:textId="77777777" w:rsidR="006B2336" w:rsidRDefault="006B2336" w:rsidP="006E00C6">
      <w:pPr>
        <w:spacing w:after="0" w:line="240" w:lineRule="auto"/>
      </w:pPr>
      <w:r>
        <w:separator/>
      </w:r>
    </w:p>
  </w:footnote>
  <w:footnote w:type="continuationSeparator" w:id="0">
    <w:p w14:paraId="61BC6DC0" w14:textId="77777777" w:rsidR="006B2336" w:rsidRDefault="006B2336" w:rsidP="006E0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4214141"/>
      <w:docPartObj>
        <w:docPartGallery w:val="Page Numbers (Top of Page)"/>
        <w:docPartUnique/>
      </w:docPartObj>
    </w:sdtPr>
    <w:sdtEndPr>
      <w:rPr>
        <w:noProof/>
      </w:rPr>
    </w:sdtEndPr>
    <w:sdtContent>
      <w:p w14:paraId="6165A0AF" w14:textId="450F6E79" w:rsidR="006E00C6" w:rsidRDefault="006E00C6">
        <w:pPr>
          <w:pStyle w:val="Header"/>
          <w:jc w:val="right"/>
        </w:pPr>
        <w:r w:rsidRPr="006E00C6">
          <w:rPr>
            <w:rFonts w:ascii="Times" w:eastAsia="Times New Roman" w:hAnsi="Times" w:cs="Times New Roman"/>
            <w:kern w:val="0"/>
            <w:sz w:val="24"/>
            <w:szCs w:val="20"/>
            <w14:ligatures w14:val="none"/>
          </w:rPr>
          <w:t>Neural Risk Factors for Eating Disordered Behaviors</w:t>
        </w:r>
        <w:r>
          <w:t xml:space="preserve"> </w:t>
        </w:r>
        <w:r w:rsidRPr="006E00C6">
          <w:rPr>
            <w:rFonts w:ascii="Times New Roman" w:hAnsi="Times New Roman" w:cs="Times New Roman"/>
            <w:sz w:val="24"/>
            <w:szCs w:val="24"/>
          </w:rPr>
          <w:fldChar w:fldCharType="begin"/>
        </w:r>
        <w:r w:rsidRPr="006E00C6">
          <w:rPr>
            <w:rFonts w:ascii="Times New Roman" w:hAnsi="Times New Roman" w:cs="Times New Roman"/>
            <w:sz w:val="24"/>
            <w:szCs w:val="24"/>
          </w:rPr>
          <w:instrText xml:space="preserve"> PAGE   \* MERGEFORMAT </w:instrText>
        </w:r>
        <w:r w:rsidRPr="006E00C6">
          <w:rPr>
            <w:rFonts w:ascii="Times New Roman" w:hAnsi="Times New Roman" w:cs="Times New Roman"/>
            <w:sz w:val="24"/>
            <w:szCs w:val="24"/>
          </w:rPr>
          <w:fldChar w:fldCharType="separate"/>
        </w:r>
        <w:r w:rsidRPr="006E00C6">
          <w:rPr>
            <w:rFonts w:ascii="Times New Roman" w:hAnsi="Times New Roman" w:cs="Times New Roman"/>
            <w:noProof/>
            <w:sz w:val="24"/>
            <w:szCs w:val="24"/>
          </w:rPr>
          <w:t>2</w:t>
        </w:r>
        <w:r w:rsidRPr="006E00C6">
          <w:rPr>
            <w:rFonts w:ascii="Times New Roman" w:hAnsi="Times New Roman" w:cs="Times New Roman"/>
            <w:noProof/>
            <w:sz w:val="24"/>
            <w:szCs w:val="24"/>
          </w:rPr>
          <w:fldChar w:fldCharType="end"/>
        </w:r>
      </w:p>
    </w:sdtContent>
  </w:sdt>
  <w:p w14:paraId="28B7FA33" w14:textId="77777777" w:rsidR="006E00C6" w:rsidRDefault="006E00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44"/>
    <w:rsid w:val="00053284"/>
    <w:rsid w:val="00054F7E"/>
    <w:rsid w:val="000800AE"/>
    <w:rsid w:val="00091F4B"/>
    <w:rsid w:val="00092197"/>
    <w:rsid w:val="000F0930"/>
    <w:rsid w:val="001378C9"/>
    <w:rsid w:val="00157EFF"/>
    <w:rsid w:val="0016535B"/>
    <w:rsid w:val="00186637"/>
    <w:rsid w:val="00187354"/>
    <w:rsid w:val="001A12F7"/>
    <w:rsid w:val="001A3875"/>
    <w:rsid w:val="001B14FD"/>
    <w:rsid w:val="001B297C"/>
    <w:rsid w:val="001D54C1"/>
    <w:rsid w:val="00216386"/>
    <w:rsid w:val="00265D31"/>
    <w:rsid w:val="002A762E"/>
    <w:rsid w:val="002A7E3E"/>
    <w:rsid w:val="002C1092"/>
    <w:rsid w:val="00334383"/>
    <w:rsid w:val="00340837"/>
    <w:rsid w:val="003616B6"/>
    <w:rsid w:val="00371EA3"/>
    <w:rsid w:val="003A3C74"/>
    <w:rsid w:val="003D32E4"/>
    <w:rsid w:val="003D6BF9"/>
    <w:rsid w:val="004055EE"/>
    <w:rsid w:val="00430B1F"/>
    <w:rsid w:val="004441E4"/>
    <w:rsid w:val="00487874"/>
    <w:rsid w:val="004B7644"/>
    <w:rsid w:val="004C3E12"/>
    <w:rsid w:val="004D3DC9"/>
    <w:rsid w:val="004F23D7"/>
    <w:rsid w:val="00525FE1"/>
    <w:rsid w:val="00572D77"/>
    <w:rsid w:val="005B228B"/>
    <w:rsid w:val="005E0C4A"/>
    <w:rsid w:val="006039E2"/>
    <w:rsid w:val="00637089"/>
    <w:rsid w:val="006402EE"/>
    <w:rsid w:val="00642DDA"/>
    <w:rsid w:val="00662F4D"/>
    <w:rsid w:val="00663A82"/>
    <w:rsid w:val="00672910"/>
    <w:rsid w:val="0069636D"/>
    <w:rsid w:val="006B2336"/>
    <w:rsid w:val="006C6572"/>
    <w:rsid w:val="006D025A"/>
    <w:rsid w:val="006D3BEA"/>
    <w:rsid w:val="006E00C6"/>
    <w:rsid w:val="006F168F"/>
    <w:rsid w:val="006F3A54"/>
    <w:rsid w:val="00714E92"/>
    <w:rsid w:val="00772414"/>
    <w:rsid w:val="00790A8E"/>
    <w:rsid w:val="007954AF"/>
    <w:rsid w:val="007B77F4"/>
    <w:rsid w:val="007F1248"/>
    <w:rsid w:val="009241EE"/>
    <w:rsid w:val="009264CA"/>
    <w:rsid w:val="00941222"/>
    <w:rsid w:val="00942141"/>
    <w:rsid w:val="00950EF9"/>
    <w:rsid w:val="00954C95"/>
    <w:rsid w:val="009A7443"/>
    <w:rsid w:val="009C3BE9"/>
    <w:rsid w:val="009F1729"/>
    <w:rsid w:val="00A129DA"/>
    <w:rsid w:val="00A5163C"/>
    <w:rsid w:val="00A60058"/>
    <w:rsid w:val="00A710D3"/>
    <w:rsid w:val="00A73811"/>
    <w:rsid w:val="00AC3D32"/>
    <w:rsid w:val="00AC59A0"/>
    <w:rsid w:val="00AE4431"/>
    <w:rsid w:val="00B95444"/>
    <w:rsid w:val="00BC3A7E"/>
    <w:rsid w:val="00BD311F"/>
    <w:rsid w:val="00BF12FA"/>
    <w:rsid w:val="00C02FC3"/>
    <w:rsid w:val="00C212B1"/>
    <w:rsid w:val="00C62803"/>
    <w:rsid w:val="00D06043"/>
    <w:rsid w:val="00D80FE5"/>
    <w:rsid w:val="00DB4592"/>
    <w:rsid w:val="00DD3C01"/>
    <w:rsid w:val="00DF71D0"/>
    <w:rsid w:val="00E07604"/>
    <w:rsid w:val="00E27635"/>
    <w:rsid w:val="00E35055"/>
    <w:rsid w:val="00E635A0"/>
    <w:rsid w:val="00EA2915"/>
    <w:rsid w:val="00EC5F50"/>
    <w:rsid w:val="00F61970"/>
    <w:rsid w:val="00F83C48"/>
    <w:rsid w:val="00FB3CC1"/>
    <w:rsid w:val="00FC5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313FA"/>
  <w15:chartTrackingRefBased/>
  <w15:docId w15:val="{EA8EFCB8-3D2F-4CD5-8670-64D75E0D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4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54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54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54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54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54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54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54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54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4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54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54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54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54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54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54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54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5444"/>
    <w:rPr>
      <w:rFonts w:eastAsiaTheme="majorEastAsia" w:cstheme="majorBidi"/>
      <w:color w:val="272727" w:themeColor="text1" w:themeTint="D8"/>
    </w:rPr>
  </w:style>
  <w:style w:type="paragraph" w:styleId="Title">
    <w:name w:val="Title"/>
    <w:basedOn w:val="Normal"/>
    <w:next w:val="Normal"/>
    <w:link w:val="TitleChar"/>
    <w:uiPriority w:val="10"/>
    <w:qFormat/>
    <w:rsid w:val="00B954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4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4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4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5444"/>
    <w:pPr>
      <w:spacing w:before="160"/>
      <w:jc w:val="center"/>
    </w:pPr>
    <w:rPr>
      <w:i/>
      <w:iCs/>
      <w:color w:val="404040" w:themeColor="text1" w:themeTint="BF"/>
    </w:rPr>
  </w:style>
  <w:style w:type="character" w:customStyle="1" w:styleId="QuoteChar">
    <w:name w:val="Quote Char"/>
    <w:basedOn w:val="DefaultParagraphFont"/>
    <w:link w:val="Quote"/>
    <w:uiPriority w:val="29"/>
    <w:rsid w:val="00B95444"/>
    <w:rPr>
      <w:i/>
      <w:iCs/>
      <w:color w:val="404040" w:themeColor="text1" w:themeTint="BF"/>
    </w:rPr>
  </w:style>
  <w:style w:type="paragraph" w:styleId="ListParagraph">
    <w:name w:val="List Paragraph"/>
    <w:basedOn w:val="Normal"/>
    <w:uiPriority w:val="34"/>
    <w:qFormat/>
    <w:rsid w:val="00B95444"/>
    <w:pPr>
      <w:ind w:left="720"/>
      <w:contextualSpacing/>
    </w:pPr>
  </w:style>
  <w:style w:type="character" w:styleId="IntenseEmphasis">
    <w:name w:val="Intense Emphasis"/>
    <w:basedOn w:val="DefaultParagraphFont"/>
    <w:uiPriority w:val="21"/>
    <w:qFormat/>
    <w:rsid w:val="00B95444"/>
    <w:rPr>
      <w:i/>
      <w:iCs/>
      <w:color w:val="0F4761" w:themeColor="accent1" w:themeShade="BF"/>
    </w:rPr>
  </w:style>
  <w:style w:type="paragraph" w:styleId="IntenseQuote">
    <w:name w:val="Intense Quote"/>
    <w:basedOn w:val="Normal"/>
    <w:next w:val="Normal"/>
    <w:link w:val="IntenseQuoteChar"/>
    <w:uiPriority w:val="30"/>
    <w:qFormat/>
    <w:rsid w:val="00B954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5444"/>
    <w:rPr>
      <w:i/>
      <w:iCs/>
      <w:color w:val="0F4761" w:themeColor="accent1" w:themeShade="BF"/>
    </w:rPr>
  </w:style>
  <w:style w:type="character" w:styleId="IntenseReference">
    <w:name w:val="Intense Reference"/>
    <w:basedOn w:val="DefaultParagraphFont"/>
    <w:uiPriority w:val="32"/>
    <w:qFormat/>
    <w:rsid w:val="00B95444"/>
    <w:rPr>
      <w:b/>
      <w:bCs/>
      <w:smallCaps/>
      <w:color w:val="0F4761" w:themeColor="accent1" w:themeShade="BF"/>
      <w:spacing w:val="5"/>
    </w:rPr>
  </w:style>
  <w:style w:type="table" w:styleId="TableGrid">
    <w:name w:val="Table Grid"/>
    <w:basedOn w:val="TableNormal"/>
    <w:uiPriority w:val="39"/>
    <w:rsid w:val="00714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025A"/>
    <w:pPr>
      <w:spacing w:after="0" w:line="240" w:lineRule="auto"/>
    </w:pPr>
  </w:style>
  <w:style w:type="paragraph" w:styleId="Header">
    <w:name w:val="header"/>
    <w:basedOn w:val="Normal"/>
    <w:link w:val="HeaderChar"/>
    <w:uiPriority w:val="99"/>
    <w:unhideWhenUsed/>
    <w:rsid w:val="006E00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0C6"/>
  </w:style>
  <w:style w:type="paragraph" w:styleId="Footer">
    <w:name w:val="footer"/>
    <w:basedOn w:val="Normal"/>
    <w:link w:val="FooterChar"/>
    <w:uiPriority w:val="99"/>
    <w:unhideWhenUsed/>
    <w:rsid w:val="006E00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0C6"/>
  </w:style>
  <w:style w:type="character" w:styleId="CommentReference">
    <w:name w:val="annotation reference"/>
    <w:basedOn w:val="DefaultParagraphFont"/>
    <w:rsid w:val="00430B1F"/>
    <w:rPr>
      <w:sz w:val="18"/>
      <w:szCs w:val="18"/>
    </w:rPr>
  </w:style>
  <w:style w:type="paragraph" w:styleId="CommentText">
    <w:name w:val="annotation text"/>
    <w:basedOn w:val="Normal"/>
    <w:link w:val="CommentTextChar"/>
    <w:uiPriority w:val="99"/>
    <w:rsid w:val="00430B1F"/>
    <w:pPr>
      <w:spacing w:after="0" w:line="240" w:lineRule="auto"/>
    </w:pPr>
    <w:rPr>
      <w:rFonts w:ascii="Times" w:eastAsia="Times New Roman" w:hAnsi="Times" w:cs="Times New Roman"/>
      <w:kern w:val="0"/>
      <w:sz w:val="24"/>
      <w:szCs w:val="24"/>
      <w14:ligatures w14:val="none"/>
    </w:rPr>
  </w:style>
  <w:style w:type="character" w:customStyle="1" w:styleId="CommentTextChar">
    <w:name w:val="Comment Text Char"/>
    <w:basedOn w:val="DefaultParagraphFont"/>
    <w:link w:val="CommentText"/>
    <w:uiPriority w:val="99"/>
    <w:rsid w:val="00430B1F"/>
    <w:rPr>
      <w:rFonts w:ascii="Times" w:eastAsia="Times New Roman" w:hAnsi="Times" w:cs="Times New Roman"/>
      <w:kern w:val="0"/>
      <w:sz w:val="24"/>
      <w:szCs w:val="24"/>
      <w14:ligatures w14:val="none"/>
    </w:rPr>
  </w:style>
  <w:style w:type="character" w:styleId="LineNumber">
    <w:name w:val="line number"/>
    <w:uiPriority w:val="99"/>
    <w:unhideWhenUsed/>
    <w:rsid w:val="00430B1F"/>
    <w:rPr>
      <w:rFonts w:ascii="Arial" w:hAnsi="Arial"/>
      <w:sz w:val="22"/>
    </w:rPr>
  </w:style>
  <w:style w:type="paragraph" w:customStyle="1" w:styleId="EndNoteBibliography">
    <w:name w:val="EndNote Bibliography"/>
    <w:basedOn w:val="Normal"/>
    <w:link w:val="EndNoteBibliographyChar"/>
    <w:rsid w:val="006F168F"/>
    <w:pPr>
      <w:spacing w:after="0" w:line="240" w:lineRule="auto"/>
    </w:pPr>
    <w:rPr>
      <w:rFonts w:ascii="Times" w:eastAsia="Times New Roman" w:hAnsi="Times" w:cs="Times"/>
      <w:noProof/>
      <w:kern w:val="0"/>
      <w:sz w:val="24"/>
      <w:szCs w:val="20"/>
      <w14:ligatures w14:val="none"/>
    </w:rPr>
  </w:style>
  <w:style w:type="character" w:customStyle="1" w:styleId="EndNoteBibliographyChar">
    <w:name w:val="EndNote Bibliography Char"/>
    <w:basedOn w:val="DefaultParagraphFont"/>
    <w:link w:val="EndNoteBibliography"/>
    <w:rsid w:val="006F168F"/>
    <w:rPr>
      <w:rFonts w:ascii="Times" w:eastAsia="Times New Roman" w:hAnsi="Times" w:cs="Times"/>
      <w:noProof/>
      <w:kern w:val="0"/>
      <w:sz w:val="24"/>
      <w:szCs w:val="20"/>
      <w14:ligatures w14:val="none"/>
    </w:rPr>
  </w:style>
  <w:style w:type="character" w:styleId="Hyperlink">
    <w:name w:val="Hyperlink"/>
    <w:basedOn w:val="DefaultParagraphFont"/>
    <w:uiPriority w:val="99"/>
    <w:rsid w:val="006F16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eat.20375" TargetMode="External"/><Relationship Id="rId3" Type="http://schemas.openxmlformats.org/officeDocument/2006/relationships/webSettings" Target="webSettings.xml"/><Relationship Id="rId7" Type="http://schemas.openxmlformats.org/officeDocument/2006/relationships/hyperlink" Target="https://doi.org/10.1037//0022-006x.64.5.93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cni.uoregon.edu/~%20jolinda/MRIConver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2202</Words>
  <Characters>12363</Characters>
  <Application>Microsoft Office Word</Application>
  <DocSecurity>0</DocSecurity>
  <Lines>600</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Gau</dc:creator>
  <cp:keywords/>
  <dc:description/>
  <cp:lastModifiedBy>Sonja Yokum</cp:lastModifiedBy>
  <cp:revision>3</cp:revision>
  <dcterms:created xsi:type="dcterms:W3CDTF">2024-11-14T22:08:00Z</dcterms:created>
  <dcterms:modified xsi:type="dcterms:W3CDTF">2024-11-21T18:28:00Z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74a6796a6c4dccbbf2b6b2c7a0c44d0e88e927a8a16b01951ac87ceb52d001aa</vt:lpwstr>
  </property>
</Properties>
</file>