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D15E9" w14:textId="0D476051" w:rsidR="00BE184D" w:rsidRPr="00BE184D" w:rsidRDefault="00BE184D" w:rsidP="003D64E2">
      <w:pPr>
        <w:rPr>
          <w:rFonts w:ascii="Times New Roman" w:eastAsia="Times New Roman" w:hAnsi="Times New Roman" w:cs="Times New Roman"/>
          <w:b/>
          <w:bCs/>
          <w:color w:val="000000" w:themeColor="text1"/>
        </w:rPr>
      </w:pPr>
      <w:r w:rsidRPr="00BE184D">
        <w:rPr>
          <w:rFonts w:ascii="Times New Roman" w:eastAsia="Times New Roman" w:hAnsi="Times New Roman" w:cs="Times New Roman"/>
          <w:b/>
          <w:bCs/>
          <w:color w:val="000000" w:themeColor="text1"/>
        </w:rPr>
        <w:t>Supplementary Document 1</w:t>
      </w:r>
    </w:p>
    <w:p w14:paraId="0CA00F72" w14:textId="77777777" w:rsidR="00BE184D" w:rsidRDefault="00BE184D" w:rsidP="003D64E2">
      <w:pPr>
        <w:rPr>
          <w:rFonts w:ascii="Times New Roman" w:eastAsia="Times New Roman" w:hAnsi="Times New Roman" w:cs="Times New Roman"/>
          <w:color w:val="000000" w:themeColor="text1"/>
        </w:rPr>
      </w:pPr>
    </w:p>
    <w:p w14:paraId="74BB77C9" w14:textId="7164E7CA"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xml:space="preserve">Dear </w:t>
      </w:r>
      <w:r w:rsidRPr="000223C3">
        <w:rPr>
          <w:rFonts w:ascii="Times New Roman" w:eastAsia="Times New Roman" w:hAnsi="Times New Roman" w:cs="Times New Roman"/>
          <w:color w:val="000000" w:themeColor="text1"/>
        </w:rPr>
        <w:t>Author</w:t>
      </w:r>
      <w:r w:rsidRPr="003D64E2">
        <w:rPr>
          <w:rFonts w:ascii="Times New Roman" w:eastAsia="Times New Roman" w:hAnsi="Times New Roman" w:cs="Times New Roman"/>
          <w:color w:val="000000" w:themeColor="text1"/>
        </w:rPr>
        <w:t>, </w:t>
      </w:r>
    </w:p>
    <w:p w14:paraId="56EF47B7"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349F0E53" w14:textId="787EDA84"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You are an expert in many areas, and I would like to ask you about one of them, IPT. The material below explains the context of the request.  </w:t>
      </w:r>
    </w:p>
    <w:p w14:paraId="54F54DA2"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61B024A1" w14:textId="77777777" w:rsidR="003D64E2" w:rsidRPr="003D64E2" w:rsidRDefault="003D64E2" w:rsidP="003D64E2">
      <w:pPr>
        <w:jc w:val="center"/>
        <w:rPr>
          <w:rFonts w:ascii="Aptos" w:eastAsia="Times New Roman" w:hAnsi="Aptos" w:cs="Times New Roman"/>
          <w:color w:val="000000" w:themeColor="text1"/>
          <w:sz w:val="20"/>
          <w:szCs w:val="20"/>
        </w:rPr>
      </w:pPr>
      <w:r w:rsidRPr="003D64E2">
        <w:rPr>
          <w:rFonts w:ascii="Times New Roman" w:eastAsia="Times New Roman" w:hAnsi="Times New Roman" w:cs="Times New Roman"/>
          <w:i/>
          <w:iCs/>
          <w:color w:val="000000" w:themeColor="text1"/>
        </w:rPr>
        <w:t>Interpersonal Psychotherapy: A Global Reach </w:t>
      </w:r>
    </w:p>
    <w:p w14:paraId="3D7A1A17" w14:textId="77777777" w:rsidR="003D64E2" w:rsidRPr="003D64E2" w:rsidRDefault="003D64E2" w:rsidP="003D64E2">
      <w:pPr>
        <w:jc w:val="cente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Myrna M. Weissman, PhD, &amp; Jennifer Mootz, PhD </w:t>
      </w:r>
    </w:p>
    <w:p w14:paraId="1047C9E3"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r w:rsidRPr="003D64E2">
        <w:rPr>
          <w:rFonts w:ascii="Times New Roman" w:eastAsia="Times New Roman" w:hAnsi="Times New Roman" w:cs="Times New Roman"/>
          <w:color w:val="000000" w:themeColor="text1"/>
          <w:sz w:val="16"/>
          <w:szCs w:val="16"/>
        </w:rPr>
        <w:t>​</w:t>
      </w:r>
    </w:p>
    <w:p w14:paraId="2D18C1AA"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r>
      <w:r w:rsidRPr="003D64E2">
        <w:rPr>
          <w:rFonts w:ascii="Times New Roman" w:eastAsia="Times New Roman" w:hAnsi="Times New Roman" w:cs="Times New Roman"/>
          <w:color w:val="000000" w:themeColor="text1"/>
        </w:rPr>
        <w:softHyphen/>
        <w:t>Book Description </w:t>
      </w:r>
    </w:p>
    <w:p w14:paraId="29CA5314"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i/>
          <w:iCs/>
          <w:color w:val="000000" w:themeColor="text1"/>
        </w:rPr>
        <w:t>Interpersonal Psychotherapy: A Global Reach </w:t>
      </w:r>
      <w:r w:rsidRPr="003D64E2">
        <w:rPr>
          <w:rFonts w:ascii="Times New Roman" w:eastAsia="Times New Roman" w:hAnsi="Times New Roman" w:cs="Times New Roman"/>
          <w:color w:val="000000" w:themeColor="text1"/>
        </w:rPr>
        <w:t>describes the rapidly expanding global dissemination of IPT, which has occurred over the last 5 years, and was accelerated during the pandemic. Many of these developments, are underreported in scientific journals. Our prime interest is in the practical use and adaptation of IPT around the world, including training adaptations for community health workers; the use of new technologies; as well as the expansion of IPT to address disorders in addition to depression. Global experts from multiple countries have been invited to describe the implementation of IPT in their settings. By now, there are close to 200 clinical trials of the various forms of IPT. While we are interested in these results, this book focuses on the adaptation of IPT in diverse settings, populations and the experiences of experts who have participated in these developments. </w:t>
      </w:r>
    </w:p>
    <w:p w14:paraId="51E1E235"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61AFF114"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b/>
          <w:bCs/>
          <w:color w:val="000000" w:themeColor="text1"/>
        </w:rPr>
        <w:t>Guidelines for Authors </w:t>
      </w:r>
    </w:p>
    <w:p w14:paraId="35C086B3" w14:textId="380CBA0B"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You are being asked to contribute to this book because of your expertise in adapting and/or implementing IPT in global settings. I hope you will contribute a chapter on your experience in using IPT in</w:t>
      </w:r>
      <w:r w:rsidRPr="000223C3">
        <w:rPr>
          <w:rFonts w:ascii="Times New Roman" w:eastAsia="Times New Roman" w:hAnsi="Times New Roman" w:cs="Times New Roman"/>
          <w:color w:val="000000" w:themeColor="text1"/>
        </w:rPr>
        <w:t xml:space="preserve"> [fill in country or setting]</w:t>
      </w:r>
      <w:r w:rsidRPr="003D64E2">
        <w:rPr>
          <w:rFonts w:ascii="Times New Roman" w:eastAsia="Times New Roman" w:hAnsi="Times New Roman" w:cs="Times New Roman"/>
          <w:color w:val="000000" w:themeColor="text1"/>
        </w:rPr>
        <w:t>. Your contributions can be between 1500 and 3000 words. You would be listed as an author and can invite others. We would like this chapter by </w:t>
      </w:r>
      <w:r w:rsidRPr="003D64E2">
        <w:rPr>
          <w:rFonts w:ascii="Times New Roman" w:eastAsia="Times New Roman" w:hAnsi="Times New Roman" w:cs="Times New Roman"/>
          <w:b/>
          <w:bCs/>
          <w:color w:val="000000" w:themeColor="text1"/>
        </w:rPr>
        <w:t>May 1</w:t>
      </w:r>
      <w:r w:rsidRPr="003D64E2">
        <w:rPr>
          <w:rFonts w:ascii="Times New Roman" w:eastAsia="Times New Roman" w:hAnsi="Times New Roman" w:cs="Times New Roman"/>
          <w:b/>
          <w:bCs/>
          <w:color w:val="000000" w:themeColor="text1"/>
          <w:vertAlign w:val="superscript"/>
        </w:rPr>
        <w:t>st</w:t>
      </w:r>
      <w:r w:rsidRPr="003D64E2">
        <w:rPr>
          <w:rFonts w:ascii="Times New Roman" w:eastAsia="Times New Roman" w:hAnsi="Times New Roman" w:cs="Times New Roman"/>
          <w:b/>
          <w:bCs/>
          <w:color w:val="000000" w:themeColor="text1"/>
        </w:rPr>
        <w:t>, 2022.</w:t>
      </w:r>
      <w:r w:rsidRPr="003D64E2">
        <w:rPr>
          <w:rFonts w:ascii="Times New Roman" w:eastAsia="Times New Roman" w:hAnsi="Times New Roman" w:cs="Times New Roman"/>
          <w:color w:val="000000" w:themeColor="text1"/>
        </w:rPr>
        <w:t> </w:t>
      </w:r>
    </w:p>
    <w:p w14:paraId="35FC533A"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2C119583"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1. Describe the context of your work, geographic area and population (age, gender, diagnosis, etc.). </w:t>
      </w:r>
    </w:p>
    <w:p w14:paraId="39A19A55"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07AA7D42"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2. Describe adaptations of IPT that were necessary </w:t>
      </w:r>
    </w:p>
    <w:p w14:paraId="3294004E" w14:textId="77777777" w:rsidR="003D64E2" w:rsidRPr="003D64E2" w:rsidRDefault="003D64E2" w:rsidP="003D64E2">
      <w:pPr>
        <w:numPr>
          <w:ilvl w:val="0"/>
          <w:numId w:val="4"/>
        </w:num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Describe IPT and adaptations (duration, intensity, treatment targets) </w:t>
      </w:r>
    </w:p>
    <w:p w14:paraId="72DC7411" w14:textId="77777777" w:rsidR="003D64E2" w:rsidRPr="000223C3" w:rsidRDefault="003D64E2" w:rsidP="003D64E2">
      <w:pPr>
        <w:numPr>
          <w:ilvl w:val="0"/>
          <w:numId w:val="4"/>
        </w:num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What adaptations to training or supervision were required, and you recommend? </w:t>
      </w:r>
    </w:p>
    <w:p w14:paraId="1B0A14A0" w14:textId="77777777" w:rsidR="000223C3" w:rsidRPr="003D64E2" w:rsidRDefault="000223C3" w:rsidP="000223C3">
      <w:pPr>
        <w:ind w:left="720"/>
        <w:rPr>
          <w:rFonts w:ascii="Aptos" w:eastAsia="Times New Roman" w:hAnsi="Aptos" w:cs="Times New Roman"/>
          <w:color w:val="000000" w:themeColor="text1"/>
          <w:sz w:val="20"/>
          <w:szCs w:val="20"/>
        </w:rPr>
      </w:pPr>
    </w:p>
    <w:p w14:paraId="0E5DB82D"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3. Explain barriers and facilitators of implementation </w:t>
      </w:r>
    </w:p>
    <w:p w14:paraId="3C6F3D89" w14:textId="77777777" w:rsidR="003D64E2" w:rsidRPr="003D64E2" w:rsidRDefault="003D64E2" w:rsidP="003D64E2">
      <w:pPr>
        <w:numPr>
          <w:ilvl w:val="0"/>
          <w:numId w:val="5"/>
        </w:num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What were challenges in implementation of IPT? How were challenges addressed?  </w:t>
      </w:r>
    </w:p>
    <w:p w14:paraId="12988A89" w14:textId="77777777" w:rsidR="003D64E2" w:rsidRPr="003D64E2" w:rsidRDefault="003D64E2" w:rsidP="003D64E2">
      <w:pPr>
        <w:numPr>
          <w:ilvl w:val="0"/>
          <w:numId w:val="5"/>
        </w:num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What helped implementation work well?  </w:t>
      </w:r>
    </w:p>
    <w:p w14:paraId="0107747A"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160C2378"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xml:space="preserve">4. What are your </w:t>
      </w:r>
      <w:proofErr w:type="gramStart"/>
      <w:r w:rsidRPr="003D64E2">
        <w:rPr>
          <w:rFonts w:ascii="Times New Roman" w:eastAsia="Times New Roman" w:hAnsi="Times New Roman" w:cs="Times New Roman"/>
          <w:color w:val="000000" w:themeColor="text1"/>
        </w:rPr>
        <w:t>future plans</w:t>
      </w:r>
      <w:proofErr w:type="gramEnd"/>
      <w:r w:rsidRPr="003D64E2">
        <w:rPr>
          <w:rFonts w:ascii="Times New Roman" w:eastAsia="Times New Roman" w:hAnsi="Times New Roman" w:cs="Times New Roman"/>
          <w:color w:val="000000" w:themeColor="text1"/>
        </w:rPr>
        <w:t>? What do you recommend?  </w:t>
      </w:r>
    </w:p>
    <w:p w14:paraId="6AB98071"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69817030"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5. Provide a typical case example.  </w:t>
      </w:r>
    </w:p>
    <w:p w14:paraId="25B9D0B5" w14:textId="77777777" w:rsidR="003D64E2" w:rsidRPr="003D64E2" w:rsidRDefault="003D64E2" w:rsidP="003D64E2">
      <w:pPr>
        <w:numPr>
          <w:ilvl w:val="0"/>
          <w:numId w:val="6"/>
        </w:numPr>
        <w:spacing w:after="240"/>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Choose some aspect of IPT you would like to illustrate, such as a problem area, the sick role, interpersonal inventory, and present it in a case. </w:t>
      </w:r>
      <w:r w:rsidRPr="003D64E2">
        <w:rPr>
          <w:rFonts w:ascii="Times New Roman" w:eastAsia="Times New Roman" w:hAnsi="Times New Roman" w:cs="Times New Roman"/>
          <w:i/>
          <w:iCs/>
          <w:color w:val="000000" w:themeColor="text1"/>
        </w:rPr>
        <w:t> </w:t>
      </w:r>
    </w:p>
    <w:p w14:paraId="64887F7A"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lastRenderedPageBreak/>
        <w:t>6. Are there any publications, either yours or others, describing this work? If the manual has been translated in your language, let us know.  </w:t>
      </w:r>
    </w:p>
    <w:p w14:paraId="638F4F59"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0BE3F5FB" w14:textId="621D537E"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b/>
          <w:bCs/>
          <w:color w:val="000000" w:themeColor="text1"/>
        </w:rPr>
        <w:t xml:space="preserve">Could you let us know by February 15, </w:t>
      </w:r>
      <w:r w:rsidR="000223C3" w:rsidRPr="003D64E2">
        <w:rPr>
          <w:rFonts w:ascii="Times New Roman" w:eastAsia="Times New Roman" w:hAnsi="Times New Roman" w:cs="Times New Roman"/>
          <w:b/>
          <w:bCs/>
          <w:color w:val="000000" w:themeColor="text1"/>
        </w:rPr>
        <w:t>2022,</w:t>
      </w:r>
      <w:r w:rsidRPr="003D64E2">
        <w:rPr>
          <w:rFonts w:ascii="Times New Roman" w:eastAsia="Times New Roman" w:hAnsi="Times New Roman" w:cs="Times New Roman"/>
          <w:b/>
          <w:bCs/>
          <w:color w:val="000000" w:themeColor="text1"/>
        </w:rPr>
        <w:t xml:space="preserve"> if you are interested in participating or have interest but for different ideas? </w:t>
      </w:r>
    </w:p>
    <w:p w14:paraId="43606032"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b/>
          <w:bCs/>
          <w:color w:val="000000" w:themeColor="text1"/>
        </w:rPr>
        <w:t> </w:t>
      </w:r>
    </w:p>
    <w:p w14:paraId="20FAA33D"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4A552E41"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Sincerely,</w:t>
      </w:r>
    </w:p>
    <w:p w14:paraId="40DC5E50"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 </w:t>
      </w:r>
    </w:p>
    <w:p w14:paraId="611AEFB6"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Myrna Weissman</w:t>
      </w:r>
    </w:p>
    <w:p w14:paraId="616B1259" w14:textId="77777777" w:rsidR="003D64E2" w:rsidRPr="003D64E2" w:rsidRDefault="003D64E2" w:rsidP="003D64E2">
      <w:pPr>
        <w:rPr>
          <w:rFonts w:ascii="Aptos" w:eastAsia="Times New Roman" w:hAnsi="Aptos" w:cs="Times New Roman"/>
          <w:color w:val="000000" w:themeColor="text1"/>
          <w:sz w:val="20"/>
          <w:szCs w:val="20"/>
        </w:rPr>
      </w:pPr>
      <w:r w:rsidRPr="003D64E2">
        <w:rPr>
          <w:rFonts w:ascii="Times New Roman" w:eastAsia="Times New Roman" w:hAnsi="Times New Roman" w:cs="Times New Roman"/>
          <w:color w:val="000000" w:themeColor="text1"/>
        </w:rPr>
        <w:t>Jennifer Mootz </w:t>
      </w:r>
    </w:p>
    <w:p w14:paraId="63ABDC7D" w14:textId="77777777" w:rsidR="003D64E2" w:rsidRPr="003D64E2" w:rsidRDefault="003D64E2" w:rsidP="003D64E2">
      <w:pPr>
        <w:spacing w:after="30"/>
        <w:rPr>
          <w:rFonts w:ascii="Aptos" w:eastAsia="Times New Roman" w:hAnsi="Aptos" w:cs="Times New Roman"/>
          <w:color w:val="000000" w:themeColor="text1"/>
          <w:sz w:val="20"/>
          <w:szCs w:val="20"/>
        </w:rPr>
      </w:pPr>
      <w:r w:rsidRPr="003D64E2">
        <w:rPr>
          <w:rFonts w:ascii="Helvetica Neue" w:eastAsia="Times New Roman" w:hAnsi="Helvetica Neue" w:cs="Times New Roman"/>
          <w:color w:val="000000" w:themeColor="text1"/>
        </w:rPr>
        <w:t> </w:t>
      </w:r>
    </w:p>
    <w:p w14:paraId="3340B23F" w14:textId="77777777" w:rsidR="00871FAA" w:rsidRPr="000223C3" w:rsidRDefault="00871FAA">
      <w:pPr>
        <w:rPr>
          <w:color w:val="000000" w:themeColor="text1"/>
        </w:rPr>
      </w:pPr>
    </w:p>
    <w:sectPr w:rsidR="00871FAA" w:rsidRPr="000223C3" w:rsidSect="00830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26AA"/>
    <w:multiLevelType w:val="multilevel"/>
    <w:tmpl w:val="1536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617C9"/>
    <w:multiLevelType w:val="multilevel"/>
    <w:tmpl w:val="402C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0F639F"/>
    <w:multiLevelType w:val="multilevel"/>
    <w:tmpl w:val="1D0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4049F3"/>
    <w:multiLevelType w:val="multilevel"/>
    <w:tmpl w:val="7D8E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24115D"/>
    <w:multiLevelType w:val="multilevel"/>
    <w:tmpl w:val="AF88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D61A47"/>
    <w:multiLevelType w:val="multilevel"/>
    <w:tmpl w:val="825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5346986">
    <w:abstractNumId w:val="4"/>
  </w:num>
  <w:num w:numId="2" w16cid:durableId="520708360">
    <w:abstractNumId w:val="5"/>
  </w:num>
  <w:num w:numId="3" w16cid:durableId="407731883">
    <w:abstractNumId w:val="2"/>
  </w:num>
  <w:num w:numId="4" w16cid:durableId="465319633">
    <w:abstractNumId w:val="1"/>
  </w:num>
  <w:num w:numId="5" w16cid:durableId="414058713">
    <w:abstractNumId w:val="3"/>
  </w:num>
  <w:num w:numId="6" w16cid:durableId="8568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E2"/>
    <w:rsid w:val="000223C3"/>
    <w:rsid w:val="00065687"/>
    <w:rsid w:val="003D64E2"/>
    <w:rsid w:val="008305DE"/>
    <w:rsid w:val="00871FAA"/>
    <w:rsid w:val="00964B11"/>
    <w:rsid w:val="00BE184D"/>
    <w:rsid w:val="00C4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CE33C"/>
  <w15:chartTrackingRefBased/>
  <w15:docId w15:val="{6EAF2071-FB49-304E-B97A-1F3DC8FD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4E2"/>
    <w:rPr>
      <w:rFonts w:eastAsiaTheme="majorEastAsia" w:cstheme="majorBidi"/>
      <w:color w:val="272727" w:themeColor="text1" w:themeTint="D8"/>
    </w:rPr>
  </w:style>
  <w:style w:type="paragraph" w:styleId="Title">
    <w:name w:val="Title"/>
    <w:basedOn w:val="Normal"/>
    <w:next w:val="Normal"/>
    <w:link w:val="TitleChar"/>
    <w:uiPriority w:val="10"/>
    <w:qFormat/>
    <w:rsid w:val="003D6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4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4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64E2"/>
    <w:rPr>
      <w:i/>
      <w:iCs/>
      <w:color w:val="404040" w:themeColor="text1" w:themeTint="BF"/>
    </w:rPr>
  </w:style>
  <w:style w:type="paragraph" w:styleId="ListParagraph">
    <w:name w:val="List Paragraph"/>
    <w:basedOn w:val="Normal"/>
    <w:uiPriority w:val="34"/>
    <w:qFormat/>
    <w:rsid w:val="003D64E2"/>
    <w:pPr>
      <w:ind w:left="720"/>
      <w:contextualSpacing/>
    </w:pPr>
  </w:style>
  <w:style w:type="character" w:styleId="IntenseEmphasis">
    <w:name w:val="Intense Emphasis"/>
    <w:basedOn w:val="DefaultParagraphFont"/>
    <w:uiPriority w:val="21"/>
    <w:qFormat/>
    <w:rsid w:val="003D64E2"/>
    <w:rPr>
      <w:i/>
      <w:iCs/>
      <w:color w:val="0F4761" w:themeColor="accent1" w:themeShade="BF"/>
    </w:rPr>
  </w:style>
  <w:style w:type="paragraph" w:styleId="IntenseQuote">
    <w:name w:val="Intense Quote"/>
    <w:basedOn w:val="Normal"/>
    <w:next w:val="Normal"/>
    <w:link w:val="IntenseQuoteChar"/>
    <w:uiPriority w:val="30"/>
    <w:qFormat/>
    <w:rsid w:val="003D6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4E2"/>
    <w:rPr>
      <w:i/>
      <w:iCs/>
      <w:color w:val="0F4761" w:themeColor="accent1" w:themeShade="BF"/>
    </w:rPr>
  </w:style>
  <w:style w:type="character" w:styleId="IntenseReference">
    <w:name w:val="Intense Reference"/>
    <w:basedOn w:val="DefaultParagraphFont"/>
    <w:uiPriority w:val="32"/>
    <w:qFormat/>
    <w:rsid w:val="003D64E2"/>
    <w:rPr>
      <w:b/>
      <w:bCs/>
      <w:smallCaps/>
      <w:color w:val="0F4761" w:themeColor="accent1" w:themeShade="BF"/>
      <w:spacing w:val="5"/>
    </w:rPr>
  </w:style>
  <w:style w:type="character" w:styleId="Hyperlink">
    <w:name w:val="Hyperlink"/>
    <w:basedOn w:val="DefaultParagraphFont"/>
    <w:uiPriority w:val="99"/>
    <w:unhideWhenUsed/>
    <w:rsid w:val="003D64E2"/>
    <w:rPr>
      <w:color w:val="467886" w:themeColor="hyperlink"/>
      <w:u w:val="single"/>
    </w:rPr>
  </w:style>
  <w:style w:type="character" w:styleId="UnresolvedMention">
    <w:name w:val="Unresolved Mention"/>
    <w:basedOn w:val="DefaultParagraphFont"/>
    <w:uiPriority w:val="99"/>
    <w:semiHidden/>
    <w:unhideWhenUsed/>
    <w:rsid w:val="003D6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17637">
      <w:bodyDiv w:val="1"/>
      <w:marLeft w:val="0"/>
      <w:marRight w:val="0"/>
      <w:marTop w:val="0"/>
      <w:marBottom w:val="0"/>
      <w:divBdr>
        <w:top w:val="none" w:sz="0" w:space="0" w:color="auto"/>
        <w:left w:val="none" w:sz="0" w:space="0" w:color="auto"/>
        <w:bottom w:val="none" w:sz="0" w:space="0" w:color="auto"/>
        <w:right w:val="none" w:sz="0" w:space="0" w:color="auto"/>
      </w:divBdr>
      <w:divsChild>
        <w:div w:id="1574319889">
          <w:marLeft w:val="0"/>
          <w:marRight w:val="0"/>
          <w:marTop w:val="0"/>
          <w:marBottom w:val="0"/>
          <w:divBdr>
            <w:top w:val="none" w:sz="0" w:space="0" w:color="auto"/>
            <w:left w:val="none" w:sz="0" w:space="0" w:color="auto"/>
            <w:bottom w:val="none" w:sz="0" w:space="0" w:color="auto"/>
            <w:right w:val="none" w:sz="0" w:space="0" w:color="auto"/>
          </w:divBdr>
        </w:div>
        <w:div w:id="1660427139">
          <w:marLeft w:val="0"/>
          <w:marRight w:val="0"/>
          <w:marTop w:val="0"/>
          <w:marBottom w:val="0"/>
          <w:divBdr>
            <w:top w:val="none" w:sz="0" w:space="0" w:color="auto"/>
            <w:left w:val="none" w:sz="0" w:space="0" w:color="auto"/>
            <w:bottom w:val="none" w:sz="0" w:space="0" w:color="auto"/>
            <w:right w:val="none" w:sz="0" w:space="0" w:color="auto"/>
          </w:divBdr>
          <w:divsChild>
            <w:div w:id="235407917">
              <w:marLeft w:val="0"/>
              <w:marRight w:val="0"/>
              <w:marTop w:val="0"/>
              <w:marBottom w:val="0"/>
              <w:divBdr>
                <w:top w:val="none" w:sz="0" w:space="0" w:color="auto"/>
                <w:left w:val="none" w:sz="0" w:space="0" w:color="auto"/>
                <w:bottom w:val="none" w:sz="0" w:space="0" w:color="auto"/>
                <w:right w:val="none" w:sz="0" w:space="0" w:color="auto"/>
              </w:divBdr>
              <w:divsChild>
                <w:div w:id="1971157838">
                  <w:marLeft w:val="0"/>
                  <w:marRight w:val="0"/>
                  <w:marTop w:val="0"/>
                  <w:marBottom w:val="0"/>
                  <w:divBdr>
                    <w:top w:val="none" w:sz="0" w:space="0" w:color="auto"/>
                    <w:left w:val="none" w:sz="0" w:space="0" w:color="auto"/>
                    <w:bottom w:val="none" w:sz="0" w:space="0" w:color="auto"/>
                    <w:right w:val="none" w:sz="0" w:space="0" w:color="auto"/>
                  </w:divBdr>
                  <w:divsChild>
                    <w:div w:id="654064547">
                      <w:marLeft w:val="0"/>
                      <w:marRight w:val="0"/>
                      <w:marTop w:val="0"/>
                      <w:marBottom w:val="0"/>
                      <w:divBdr>
                        <w:top w:val="none" w:sz="0" w:space="0" w:color="auto"/>
                        <w:left w:val="none" w:sz="0" w:space="0" w:color="auto"/>
                        <w:bottom w:val="none" w:sz="0" w:space="0" w:color="auto"/>
                        <w:right w:val="none" w:sz="0" w:space="0" w:color="auto"/>
                      </w:divBdr>
                    </w:div>
                    <w:div w:id="2112817379">
                      <w:marLeft w:val="0"/>
                      <w:marRight w:val="0"/>
                      <w:marTop w:val="0"/>
                      <w:marBottom w:val="0"/>
                      <w:divBdr>
                        <w:top w:val="none" w:sz="0" w:space="0" w:color="auto"/>
                        <w:left w:val="none" w:sz="0" w:space="0" w:color="auto"/>
                        <w:bottom w:val="single" w:sz="12" w:space="1" w:color="auto"/>
                        <w:right w:val="none" w:sz="0" w:space="0" w:color="auto"/>
                      </w:divBdr>
                    </w:div>
                    <w:div w:id="605427604">
                      <w:marLeft w:val="0"/>
                      <w:marRight w:val="0"/>
                      <w:marTop w:val="0"/>
                      <w:marBottom w:val="0"/>
                      <w:divBdr>
                        <w:top w:val="none" w:sz="0" w:space="0" w:color="auto"/>
                        <w:left w:val="none" w:sz="0" w:space="0" w:color="auto"/>
                        <w:bottom w:val="none" w:sz="0" w:space="0" w:color="auto"/>
                        <w:right w:val="none" w:sz="0" w:space="0" w:color="auto"/>
                      </w:divBdr>
                    </w:div>
                    <w:div w:id="403336277">
                      <w:marLeft w:val="0"/>
                      <w:marRight w:val="0"/>
                      <w:marTop w:val="0"/>
                      <w:marBottom w:val="0"/>
                      <w:divBdr>
                        <w:top w:val="none" w:sz="0" w:space="0" w:color="auto"/>
                        <w:left w:val="none" w:sz="0" w:space="0" w:color="auto"/>
                        <w:bottom w:val="none" w:sz="0" w:space="0" w:color="auto"/>
                        <w:right w:val="none" w:sz="0" w:space="0" w:color="auto"/>
                      </w:divBdr>
                    </w:div>
                    <w:div w:id="6312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5710">
      <w:bodyDiv w:val="1"/>
      <w:marLeft w:val="0"/>
      <w:marRight w:val="0"/>
      <w:marTop w:val="0"/>
      <w:marBottom w:val="0"/>
      <w:divBdr>
        <w:top w:val="none" w:sz="0" w:space="0" w:color="auto"/>
        <w:left w:val="none" w:sz="0" w:space="0" w:color="auto"/>
        <w:bottom w:val="none" w:sz="0" w:space="0" w:color="auto"/>
        <w:right w:val="none" w:sz="0" w:space="0" w:color="auto"/>
      </w:divBdr>
      <w:divsChild>
        <w:div w:id="1593781362">
          <w:marLeft w:val="0"/>
          <w:marRight w:val="0"/>
          <w:marTop w:val="0"/>
          <w:marBottom w:val="0"/>
          <w:divBdr>
            <w:top w:val="none" w:sz="0" w:space="0" w:color="auto"/>
            <w:left w:val="none" w:sz="0" w:space="0" w:color="auto"/>
            <w:bottom w:val="none" w:sz="0" w:space="0" w:color="auto"/>
            <w:right w:val="none" w:sz="0" w:space="0" w:color="auto"/>
          </w:divBdr>
        </w:div>
        <w:div w:id="140582715">
          <w:marLeft w:val="0"/>
          <w:marRight w:val="0"/>
          <w:marTop w:val="0"/>
          <w:marBottom w:val="0"/>
          <w:divBdr>
            <w:top w:val="none" w:sz="0" w:space="0" w:color="auto"/>
            <w:left w:val="none" w:sz="0" w:space="0" w:color="auto"/>
            <w:bottom w:val="none" w:sz="0" w:space="0" w:color="auto"/>
            <w:right w:val="none" w:sz="0" w:space="0" w:color="auto"/>
          </w:divBdr>
          <w:divsChild>
            <w:div w:id="1285963484">
              <w:marLeft w:val="0"/>
              <w:marRight w:val="0"/>
              <w:marTop w:val="0"/>
              <w:marBottom w:val="0"/>
              <w:divBdr>
                <w:top w:val="none" w:sz="0" w:space="0" w:color="auto"/>
                <w:left w:val="none" w:sz="0" w:space="0" w:color="auto"/>
                <w:bottom w:val="none" w:sz="0" w:space="0" w:color="auto"/>
                <w:right w:val="none" w:sz="0" w:space="0" w:color="auto"/>
              </w:divBdr>
              <w:divsChild>
                <w:div w:id="2141611744">
                  <w:marLeft w:val="0"/>
                  <w:marRight w:val="0"/>
                  <w:marTop w:val="0"/>
                  <w:marBottom w:val="0"/>
                  <w:divBdr>
                    <w:top w:val="none" w:sz="0" w:space="0" w:color="auto"/>
                    <w:left w:val="none" w:sz="0" w:space="0" w:color="auto"/>
                    <w:bottom w:val="none" w:sz="0" w:space="0" w:color="auto"/>
                    <w:right w:val="none" w:sz="0" w:space="0" w:color="auto"/>
                  </w:divBdr>
                  <w:divsChild>
                    <w:div w:id="832331597">
                      <w:marLeft w:val="0"/>
                      <w:marRight w:val="0"/>
                      <w:marTop w:val="0"/>
                      <w:marBottom w:val="0"/>
                      <w:divBdr>
                        <w:top w:val="none" w:sz="0" w:space="0" w:color="auto"/>
                        <w:left w:val="none" w:sz="0" w:space="0" w:color="auto"/>
                        <w:bottom w:val="none" w:sz="0" w:space="0" w:color="auto"/>
                        <w:right w:val="none" w:sz="0" w:space="0" w:color="auto"/>
                      </w:divBdr>
                    </w:div>
                    <w:div w:id="1048720187">
                      <w:marLeft w:val="0"/>
                      <w:marRight w:val="0"/>
                      <w:marTop w:val="0"/>
                      <w:marBottom w:val="0"/>
                      <w:divBdr>
                        <w:top w:val="none" w:sz="0" w:space="0" w:color="auto"/>
                        <w:left w:val="none" w:sz="0" w:space="0" w:color="auto"/>
                        <w:bottom w:val="single" w:sz="12" w:space="1" w:color="auto"/>
                        <w:right w:val="none" w:sz="0" w:space="0" w:color="auto"/>
                      </w:divBdr>
                    </w:div>
                    <w:div w:id="1681815617">
                      <w:marLeft w:val="0"/>
                      <w:marRight w:val="0"/>
                      <w:marTop w:val="0"/>
                      <w:marBottom w:val="0"/>
                      <w:divBdr>
                        <w:top w:val="none" w:sz="0" w:space="0" w:color="auto"/>
                        <w:left w:val="none" w:sz="0" w:space="0" w:color="auto"/>
                        <w:bottom w:val="none" w:sz="0" w:space="0" w:color="auto"/>
                        <w:right w:val="none" w:sz="0" w:space="0" w:color="auto"/>
                      </w:divBdr>
                    </w:div>
                    <w:div w:id="723216026">
                      <w:marLeft w:val="0"/>
                      <w:marRight w:val="0"/>
                      <w:marTop w:val="0"/>
                      <w:marBottom w:val="0"/>
                      <w:divBdr>
                        <w:top w:val="none" w:sz="0" w:space="0" w:color="auto"/>
                        <w:left w:val="none" w:sz="0" w:space="0" w:color="auto"/>
                        <w:bottom w:val="none" w:sz="0" w:space="0" w:color="auto"/>
                        <w:right w:val="none" w:sz="0" w:space="0" w:color="auto"/>
                      </w:divBdr>
                    </w:div>
                    <w:div w:id="9140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236941">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8">
          <w:marLeft w:val="0"/>
          <w:marRight w:val="0"/>
          <w:marTop w:val="0"/>
          <w:marBottom w:val="0"/>
          <w:divBdr>
            <w:top w:val="none" w:sz="0" w:space="0" w:color="auto"/>
            <w:left w:val="none" w:sz="0" w:space="0" w:color="auto"/>
            <w:bottom w:val="none" w:sz="0" w:space="0" w:color="auto"/>
            <w:right w:val="none" w:sz="0" w:space="0" w:color="auto"/>
          </w:divBdr>
        </w:div>
        <w:div w:id="2027512177">
          <w:marLeft w:val="0"/>
          <w:marRight w:val="0"/>
          <w:marTop w:val="0"/>
          <w:marBottom w:val="0"/>
          <w:divBdr>
            <w:top w:val="none" w:sz="0" w:space="0" w:color="auto"/>
            <w:left w:val="none" w:sz="0" w:space="0" w:color="auto"/>
            <w:bottom w:val="none" w:sz="0" w:space="0" w:color="auto"/>
            <w:right w:val="none" w:sz="0" w:space="0" w:color="auto"/>
          </w:divBdr>
          <w:divsChild>
            <w:div w:id="1931157269">
              <w:marLeft w:val="0"/>
              <w:marRight w:val="0"/>
              <w:marTop w:val="0"/>
              <w:marBottom w:val="0"/>
              <w:divBdr>
                <w:top w:val="none" w:sz="0" w:space="0" w:color="auto"/>
                <w:left w:val="none" w:sz="0" w:space="0" w:color="auto"/>
                <w:bottom w:val="none" w:sz="0" w:space="0" w:color="auto"/>
                <w:right w:val="none" w:sz="0" w:space="0" w:color="auto"/>
              </w:divBdr>
              <w:divsChild>
                <w:div w:id="1474642501">
                  <w:marLeft w:val="0"/>
                  <w:marRight w:val="0"/>
                  <w:marTop w:val="0"/>
                  <w:marBottom w:val="0"/>
                  <w:divBdr>
                    <w:top w:val="none" w:sz="0" w:space="0" w:color="auto"/>
                    <w:left w:val="none" w:sz="0" w:space="0" w:color="auto"/>
                    <w:bottom w:val="none" w:sz="0" w:space="0" w:color="auto"/>
                    <w:right w:val="none" w:sz="0" w:space="0" w:color="auto"/>
                  </w:divBdr>
                  <w:divsChild>
                    <w:div w:id="558320132">
                      <w:marLeft w:val="0"/>
                      <w:marRight w:val="0"/>
                      <w:marTop w:val="0"/>
                      <w:marBottom w:val="0"/>
                      <w:divBdr>
                        <w:top w:val="none" w:sz="0" w:space="0" w:color="auto"/>
                        <w:left w:val="none" w:sz="0" w:space="0" w:color="auto"/>
                        <w:bottom w:val="none" w:sz="0" w:space="0" w:color="auto"/>
                        <w:right w:val="none" w:sz="0" w:space="0" w:color="auto"/>
                      </w:divBdr>
                    </w:div>
                    <w:div w:id="138035539">
                      <w:marLeft w:val="0"/>
                      <w:marRight w:val="0"/>
                      <w:marTop w:val="0"/>
                      <w:marBottom w:val="0"/>
                      <w:divBdr>
                        <w:top w:val="none" w:sz="0" w:space="0" w:color="auto"/>
                        <w:left w:val="none" w:sz="0" w:space="0" w:color="auto"/>
                        <w:bottom w:val="single" w:sz="12" w:space="1" w:color="auto"/>
                        <w:right w:val="none" w:sz="0" w:space="0" w:color="auto"/>
                      </w:divBdr>
                    </w:div>
                    <w:div w:id="603926423">
                      <w:marLeft w:val="0"/>
                      <w:marRight w:val="0"/>
                      <w:marTop w:val="0"/>
                      <w:marBottom w:val="0"/>
                      <w:divBdr>
                        <w:top w:val="none" w:sz="0" w:space="0" w:color="auto"/>
                        <w:left w:val="none" w:sz="0" w:space="0" w:color="auto"/>
                        <w:bottom w:val="none" w:sz="0" w:space="0" w:color="auto"/>
                        <w:right w:val="none" w:sz="0" w:space="0" w:color="auto"/>
                      </w:divBdr>
                    </w:div>
                    <w:div w:id="131288804">
                      <w:marLeft w:val="0"/>
                      <w:marRight w:val="0"/>
                      <w:marTop w:val="0"/>
                      <w:marBottom w:val="0"/>
                      <w:divBdr>
                        <w:top w:val="none" w:sz="0" w:space="0" w:color="auto"/>
                        <w:left w:val="none" w:sz="0" w:space="0" w:color="auto"/>
                        <w:bottom w:val="none" w:sz="0" w:space="0" w:color="auto"/>
                        <w:right w:val="none" w:sz="0" w:space="0" w:color="auto"/>
                      </w:divBdr>
                    </w:div>
                    <w:div w:id="2455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Mootz, Jennifer (NYSPI)</dc:creator>
  <cp:keywords/>
  <dc:description/>
  <cp:lastModifiedBy>Mootz, Jennifer (NYSPI)</cp:lastModifiedBy>
  <cp:revision>3</cp:revision>
  <dcterms:created xsi:type="dcterms:W3CDTF">2024-10-18T22:10:00Z</dcterms:created>
  <dcterms:modified xsi:type="dcterms:W3CDTF">2024-10-18T22:14:00Z</dcterms:modified>
</cp:coreProperties>
</file>