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34439" w14:textId="77777777" w:rsidR="006D5AD1" w:rsidRPr="006D5AD1" w:rsidRDefault="006D5AD1" w:rsidP="006D5AD1">
      <w:pPr>
        <w:spacing w:line="480" w:lineRule="auto"/>
        <w:jc w:val="center"/>
        <w:rPr>
          <w:rFonts w:ascii="Times New Roman" w:hAnsi="Times New Roman" w:cs="Times New Roman"/>
          <w:b/>
          <w:bCs/>
          <w:sz w:val="24"/>
          <w:szCs w:val="24"/>
        </w:rPr>
      </w:pPr>
      <w:r w:rsidRPr="006D5AD1">
        <w:rPr>
          <w:rFonts w:ascii="Times New Roman" w:hAnsi="Times New Roman" w:cs="Times New Roman"/>
          <w:b/>
          <w:bCs/>
          <w:sz w:val="24"/>
          <w:szCs w:val="24"/>
        </w:rPr>
        <w:t xml:space="preserve">Predicting remission following CBT for childhood anxiety disorders: </w:t>
      </w:r>
    </w:p>
    <w:p w14:paraId="593D37B7" w14:textId="77777777" w:rsidR="006D5AD1" w:rsidRPr="006D5AD1" w:rsidRDefault="006D5AD1" w:rsidP="006D5AD1">
      <w:pPr>
        <w:spacing w:line="480" w:lineRule="auto"/>
        <w:jc w:val="center"/>
        <w:rPr>
          <w:rFonts w:ascii="Times New Roman" w:hAnsi="Times New Roman" w:cs="Times New Roman"/>
          <w:b/>
          <w:bCs/>
          <w:sz w:val="24"/>
          <w:szCs w:val="24"/>
        </w:rPr>
      </w:pPr>
      <w:r w:rsidRPr="006D5AD1">
        <w:rPr>
          <w:rFonts w:ascii="Times New Roman" w:hAnsi="Times New Roman" w:cs="Times New Roman"/>
          <w:b/>
          <w:bCs/>
          <w:sz w:val="24"/>
          <w:szCs w:val="24"/>
        </w:rPr>
        <w:t>A machine learning approach</w:t>
      </w:r>
    </w:p>
    <w:p w14:paraId="6EEB52A7" w14:textId="77777777" w:rsidR="006D5AD1" w:rsidRPr="006D5AD1" w:rsidRDefault="006D5AD1">
      <w:pPr>
        <w:rPr>
          <w:rFonts w:ascii="Times New Roman" w:hAnsi="Times New Roman" w:cs="Times New Roman"/>
          <w:b/>
          <w:bCs/>
          <w:sz w:val="24"/>
          <w:szCs w:val="24"/>
          <w:u w:val="single"/>
          <w:lang w:val="en-US"/>
        </w:rPr>
      </w:pPr>
    </w:p>
    <w:p w14:paraId="372E22F8" w14:textId="248A765B" w:rsidR="00834059" w:rsidRPr="006D5AD1" w:rsidRDefault="00B04932">
      <w:pPr>
        <w:rPr>
          <w:rFonts w:ascii="Times New Roman" w:hAnsi="Times New Roman" w:cs="Times New Roman"/>
          <w:b/>
          <w:bCs/>
          <w:sz w:val="24"/>
          <w:szCs w:val="24"/>
          <w:u w:val="single"/>
          <w:lang w:val="en-US"/>
        </w:rPr>
      </w:pPr>
      <w:r w:rsidRPr="006D5AD1">
        <w:rPr>
          <w:rFonts w:ascii="Times New Roman" w:hAnsi="Times New Roman" w:cs="Times New Roman"/>
          <w:b/>
          <w:bCs/>
          <w:sz w:val="24"/>
          <w:szCs w:val="24"/>
          <w:u w:val="single"/>
          <w:lang w:val="en-US"/>
        </w:rPr>
        <w:t>Supplementary Methods</w:t>
      </w:r>
    </w:p>
    <w:p w14:paraId="4D5CF94E" w14:textId="201B3F92" w:rsidR="00B04932" w:rsidRPr="006D5AD1" w:rsidRDefault="00B04932">
      <w:pPr>
        <w:rPr>
          <w:rFonts w:ascii="Times New Roman" w:hAnsi="Times New Roman" w:cs="Times New Roman"/>
          <w:b/>
          <w:bCs/>
          <w:sz w:val="24"/>
          <w:szCs w:val="24"/>
          <w:lang w:val="en-US"/>
        </w:rPr>
      </w:pPr>
      <w:r w:rsidRPr="006D5AD1">
        <w:rPr>
          <w:rFonts w:ascii="Times New Roman" w:hAnsi="Times New Roman" w:cs="Times New Roman"/>
          <w:b/>
          <w:bCs/>
          <w:sz w:val="24"/>
          <w:szCs w:val="24"/>
          <w:lang w:val="en-US"/>
        </w:rPr>
        <w:t>Hyperparameter Tuning</w:t>
      </w:r>
    </w:p>
    <w:p w14:paraId="57254627" w14:textId="3E471944" w:rsidR="004870EE" w:rsidRPr="006D5AD1" w:rsidRDefault="00E637EF">
      <w:pPr>
        <w:rPr>
          <w:rFonts w:ascii="Times New Roman" w:hAnsi="Times New Roman" w:cs="Times New Roman"/>
          <w:sz w:val="24"/>
          <w:szCs w:val="24"/>
          <w:lang w:val="en-US"/>
        </w:rPr>
      </w:pPr>
      <w:r w:rsidRPr="006D5AD1">
        <w:rPr>
          <w:rFonts w:ascii="Times New Roman" w:hAnsi="Times New Roman" w:cs="Times New Roman"/>
          <w:sz w:val="24"/>
          <w:szCs w:val="24"/>
          <w:lang w:val="en-US"/>
        </w:rPr>
        <w:t>Hyperparameters</w:t>
      </w:r>
      <w:r w:rsidR="00AE1325" w:rsidRPr="006D5AD1">
        <w:rPr>
          <w:rFonts w:ascii="Times New Roman" w:hAnsi="Times New Roman" w:cs="Times New Roman"/>
          <w:sz w:val="24"/>
          <w:szCs w:val="24"/>
          <w:lang w:val="en-US"/>
        </w:rPr>
        <w:t xml:space="preserve"> tuned for </w:t>
      </w:r>
      <w:r w:rsidR="000D4B96" w:rsidRPr="006D5AD1">
        <w:rPr>
          <w:rFonts w:ascii="Times New Roman" w:hAnsi="Times New Roman" w:cs="Times New Roman"/>
          <w:sz w:val="24"/>
          <w:szCs w:val="24"/>
          <w:lang w:val="en-US"/>
        </w:rPr>
        <w:t xml:space="preserve">logistic regression. </w:t>
      </w:r>
    </w:p>
    <w:tbl>
      <w:tblPr>
        <w:tblStyle w:val="TableGrid"/>
        <w:tblW w:w="0" w:type="auto"/>
        <w:tblLook w:val="04A0" w:firstRow="1" w:lastRow="0" w:firstColumn="1" w:lastColumn="0" w:noHBand="0" w:noVBand="1"/>
      </w:tblPr>
      <w:tblGrid>
        <w:gridCol w:w="4508"/>
        <w:gridCol w:w="4508"/>
      </w:tblGrid>
      <w:tr w:rsidR="00AE1325" w:rsidRPr="006D5AD1" w14:paraId="37BC1885" w14:textId="77777777" w:rsidTr="00AE1325">
        <w:tc>
          <w:tcPr>
            <w:tcW w:w="4508" w:type="dxa"/>
          </w:tcPr>
          <w:p w14:paraId="6BA8974C" w14:textId="6D73374A" w:rsidR="00AE1325" w:rsidRPr="006D5AD1" w:rsidRDefault="00226629">
            <w:pPr>
              <w:rPr>
                <w:rFonts w:ascii="Times New Roman" w:hAnsi="Times New Roman" w:cs="Times New Roman"/>
                <w:sz w:val="24"/>
                <w:szCs w:val="24"/>
                <w:lang w:val="en-US"/>
              </w:rPr>
            </w:pPr>
            <w:r w:rsidRPr="006D5AD1">
              <w:rPr>
                <w:rFonts w:ascii="Times New Roman" w:hAnsi="Times New Roman" w:cs="Times New Roman"/>
                <w:sz w:val="24"/>
                <w:szCs w:val="24"/>
                <w:lang w:val="en-US"/>
              </w:rPr>
              <w:t>C</w:t>
            </w:r>
          </w:p>
        </w:tc>
        <w:tc>
          <w:tcPr>
            <w:tcW w:w="4508" w:type="dxa"/>
          </w:tcPr>
          <w:p w14:paraId="3DC13286" w14:textId="14F04B9B" w:rsidR="00AE1325" w:rsidRPr="006D5AD1" w:rsidRDefault="00226629">
            <w:pPr>
              <w:rPr>
                <w:rFonts w:ascii="Times New Roman" w:hAnsi="Times New Roman" w:cs="Times New Roman"/>
                <w:sz w:val="24"/>
                <w:szCs w:val="24"/>
                <w:lang w:val="en-US"/>
              </w:rPr>
            </w:pPr>
            <w:r w:rsidRPr="006D5AD1">
              <w:rPr>
                <w:rFonts w:ascii="Times New Roman" w:hAnsi="Times New Roman" w:cs="Times New Roman"/>
                <w:sz w:val="24"/>
                <w:szCs w:val="24"/>
                <w:lang w:val="en-US"/>
              </w:rPr>
              <w:t>Log uniform distribution (1e-1, 100)</w:t>
            </w:r>
          </w:p>
        </w:tc>
      </w:tr>
      <w:tr w:rsidR="00AE1325" w:rsidRPr="006D5AD1" w14:paraId="51A09E32" w14:textId="77777777" w:rsidTr="00AE1325">
        <w:tc>
          <w:tcPr>
            <w:tcW w:w="4508" w:type="dxa"/>
          </w:tcPr>
          <w:p w14:paraId="460577FD" w14:textId="27078572" w:rsidR="00AE1325" w:rsidRPr="006D5AD1" w:rsidRDefault="00226629">
            <w:pPr>
              <w:rPr>
                <w:rFonts w:ascii="Times New Roman" w:hAnsi="Times New Roman" w:cs="Times New Roman"/>
                <w:sz w:val="24"/>
                <w:szCs w:val="24"/>
                <w:lang w:val="en-US"/>
              </w:rPr>
            </w:pPr>
            <w:r w:rsidRPr="006D5AD1">
              <w:rPr>
                <w:rFonts w:ascii="Times New Roman" w:hAnsi="Times New Roman" w:cs="Times New Roman"/>
                <w:sz w:val="24"/>
                <w:szCs w:val="24"/>
                <w:lang w:val="en-US"/>
              </w:rPr>
              <w:t>Penalty</w:t>
            </w:r>
          </w:p>
        </w:tc>
        <w:tc>
          <w:tcPr>
            <w:tcW w:w="4508" w:type="dxa"/>
          </w:tcPr>
          <w:p w14:paraId="5AD8FE4C" w14:textId="6C3B27AE" w:rsidR="00AE1325" w:rsidRPr="006D5AD1" w:rsidRDefault="00226629">
            <w:pPr>
              <w:rPr>
                <w:rFonts w:ascii="Times New Roman" w:hAnsi="Times New Roman" w:cs="Times New Roman"/>
                <w:sz w:val="24"/>
                <w:szCs w:val="24"/>
                <w:lang w:val="en-US"/>
              </w:rPr>
            </w:pPr>
            <w:r w:rsidRPr="006D5AD1">
              <w:rPr>
                <w:rFonts w:ascii="Times New Roman" w:hAnsi="Times New Roman" w:cs="Times New Roman"/>
                <w:sz w:val="24"/>
                <w:szCs w:val="24"/>
                <w:lang w:val="en-US"/>
              </w:rPr>
              <w:t>{</w:t>
            </w:r>
            <w:r w:rsidR="00EB7B77" w:rsidRPr="006D5AD1">
              <w:rPr>
                <w:rFonts w:ascii="Times New Roman" w:hAnsi="Times New Roman" w:cs="Times New Roman"/>
                <w:sz w:val="24"/>
                <w:szCs w:val="24"/>
                <w:lang w:val="en-US"/>
              </w:rPr>
              <w:t>l1, l2</w:t>
            </w:r>
            <w:r w:rsidRPr="006D5AD1">
              <w:rPr>
                <w:rFonts w:ascii="Times New Roman" w:hAnsi="Times New Roman" w:cs="Times New Roman"/>
                <w:sz w:val="24"/>
                <w:szCs w:val="24"/>
                <w:lang w:val="en-US"/>
              </w:rPr>
              <w:t xml:space="preserve">, </w:t>
            </w:r>
            <w:proofErr w:type="spellStart"/>
            <w:r w:rsidRPr="006D5AD1">
              <w:rPr>
                <w:rFonts w:ascii="Times New Roman" w:hAnsi="Times New Roman" w:cs="Times New Roman"/>
                <w:sz w:val="24"/>
                <w:szCs w:val="24"/>
                <w:lang w:val="en-US"/>
              </w:rPr>
              <w:t>elasticnet</w:t>
            </w:r>
            <w:proofErr w:type="spellEnd"/>
            <w:r w:rsidRPr="006D5AD1">
              <w:rPr>
                <w:rFonts w:ascii="Times New Roman" w:hAnsi="Times New Roman" w:cs="Times New Roman"/>
                <w:sz w:val="24"/>
                <w:szCs w:val="24"/>
                <w:lang w:val="en-US"/>
              </w:rPr>
              <w:t xml:space="preserve">, </w:t>
            </w:r>
            <w:r w:rsidR="00EB7B77" w:rsidRPr="006D5AD1">
              <w:rPr>
                <w:rFonts w:ascii="Times New Roman" w:hAnsi="Times New Roman" w:cs="Times New Roman"/>
                <w:sz w:val="24"/>
                <w:szCs w:val="24"/>
                <w:lang w:val="en-US"/>
              </w:rPr>
              <w:t>none}</w:t>
            </w:r>
          </w:p>
        </w:tc>
      </w:tr>
      <w:tr w:rsidR="00AE1325" w:rsidRPr="006D5AD1" w14:paraId="2A367D3C" w14:textId="77777777" w:rsidTr="00AE1325">
        <w:tc>
          <w:tcPr>
            <w:tcW w:w="4508" w:type="dxa"/>
          </w:tcPr>
          <w:p w14:paraId="19E1D648" w14:textId="4F893C30" w:rsidR="00AE1325" w:rsidRPr="006D5AD1" w:rsidRDefault="00EB7B77">
            <w:pPr>
              <w:rPr>
                <w:rFonts w:ascii="Times New Roman" w:hAnsi="Times New Roman" w:cs="Times New Roman"/>
                <w:sz w:val="24"/>
                <w:szCs w:val="24"/>
                <w:lang w:val="en-US"/>
              </w:rPr>
            </w:pPr>
            <w:r w:rsidRPr="006D5AD1">
              <w:rPr>
                <w:rFonts w:ascii="Times New Roman" w:hAnsi="Times New Roman" w:cs="Times New Roman"/>
                <w:sz w:val="24"/>
                <w:szCs w:val="24"/>
                <w:lang w:val="en-US"/>
              </w:rPr>
              <w:t>l1_ratio</w:t>
            </w:r>
          </w:p>
        </w:tc>
        <w:tc>
          <w:tcPr>
            <w:tcW w:w="4508" w:type="dxa"/>
          </w:tcPr>
          <w:p w14:paraId="07E65423" w14:textId="504D795A" w:rsidR="00AE1325" w:rsidRPr="006D5AD1" w:rsidRDefault="00EB7B77">
            <w:pPr>
              <w:rPr>
                <w:rFonts w:ascii="Times New Roman" w:hAnsi="Times New Roman" w:cs="Times New Roman"/>
                <w:sz w:val="24"/>
                <w:szCs w:val="24"/>
                <w:lang w:val="en-US"/>
              </w:rPr>
            </w:pPr>
            <w:r w:rsidRPr="006D5AD1">
              <w:rPr>
                <w:rFonts w:ascii="Times New Roman" w:hAnsi="Times New Roman" w:cs="Times New Roman"/>
                <w:sz w:val="24"/>
                <w:szCs w:val="24"/>
                <w:lang w:val="en-US"/>
              </w:rPr>
              <w:t>{0.1, 0.2, 0.5, 0.7, 0.9}</w:t>
            </w:r>
          </w:p>
        </w:tc>
      </w:tr>
    </w:tbl>
    <w:p w14:paraId="79E72FC6" w14:textId="7AAD8CF2" w:rsidR="00AE1325" w:rsidRPr="006D5AD1" w:rsidRDefault="00AE1325">
      <w:pPr>
        <w:rPr>
          <w:rFonts w:ascii="Times New Roman" w:hAnsi="Times New Roman" w:cs="Times New Roman"/>
          <w:sz w:val="24"/>
          <w:szCs w:val="24"/>
          <w:lang w:val="en-US"/>
        </w:rPr>
      </w:pPr>
    </w:p>
    <w:p w14:paraId="6F051134" w14:textId="6A159437" w:rsidR="000D4B96" w:rsidRPr="006D5AD1" w:rsidRDefault="000D4B96">
      <w:pPr>
        <w:rPr>
          <w:rFonts w:ascii="Times New Roman" w:hAnsi="Times New Roman" w:cs="Times New Roman"/>
          <w:sz w:val="24"/>
          <w:szCs w:val="24"/>
          <w:lang w:val="en-US"/>
        </w:rPr>
      </w:pPr>
      <w:r w:rsidRPr="006D5AD1">
        <w:rPr>
          <w:rFonts w:ascii="Times New Roman" w:hAnsi="Times New Roman" w:cs="Times New Roman"/>
          <w:sz w:val="24"/>
          <w:szCs w:val="24"/>
          <w:lang w:val="en-US"/>
        </w:rPr>
        <w:t>Hyperparame</w:t>
      </w:r>
      <w:r w:rsidR="00E637EF" w:rsidRPr="006D5AD1">
        <w:rPr>
          <w:rFonts w:ascii="Times New Roman" w:hAnsi="Times New Roman" w:cs="Times New Roman"/>
          <w:sz w:val="24"/>
          <w:szCs w:val="24"/>
          <w:lang w:val="en-US"/>
        </w:rPr>
        <w:t>te</w:t>
      </w:r>
      <w:r w:rsidRPr="006D5AD1">
        <w:rPr>
          <w:rFonts w:ascii="Times New Roman" w:hAnsi="Times New Roman" w:cs="Times New Roman"/>
          <w:sz w:val="24"/>
          <w:szCs w:val="24"/>
          <w:lang w:val="en-US"/>
        </w:rPr>
        <w:t xml:space="preserve">rs tuned for gradient boosted trees. </w:t>
      </w:r>
    </w:p>
    <w:tbl>
      <w:tblPr>
        <w:tblStyle w:val="TableGrid"/>
        <w:tblW w:w="0" w:type="auto"/>
        <w:tblLook w:val="04A0" w:firstRow="1" w:lastRow="0" w:firstColumn="1" w:lastColumn="0" w:noHBand="0" w:noVBand="1"/>
      </w:tblPr>
      <w:tblGrid>
        <w:gridCol w:w="4508"/>
        <w:gridCol w:w="4508"/>
      </w:tblGrid>
      <w:tr w:rsidR="00EB7B77" w:rsidRPr="006D5AD1" w14:paraId="63E6B3BF" w14:textId="77777777" w:rsidTr="004B3DFA">
        <w:tc>
          <w:tcPr>
            <w:tcW w:w="4508" w:type="dxa"/>
          </w:tcPr>
          <w:p w14:paraId="231DB4EA" w14:textId="2E4992D8" w:rsidR="00EB7B77" w:rsidRPr="006D5AD1" w:rsidRDefault="00EB7B77" w:rsidP="004B3DFA">
            <w:pPr>
              <w:rPr>
                <w:rFonts w:ascii="Times New Roman" w:hAnsi="Times New Roman" w:cs="Times New Roman"/>
                <w:sz w:val="24"/>
                <w:szCs w:val="24"/>
                <w:lang w:val="en-US"/>
              </w:rPr>
            </w:pPr>
            <w:proofErr w:type="spellStart"/>
            <w:r w:rsidRPr="006D5AD1">
              <w:rPr>
                <w:rFonts w:ascii="Times New Roman" w:hAnsi="Times New Roman" w:cs="Times New Roman"/>
                <w:sz w:val="24"/>
                <w:szCs w:val="24"/>
                <w:lang w:val="en-US"/>
              </w:rPr>
              <w:t>max_depth</w:t>
            </w:r>
            <w:proofErr w:type="spellEnd"/>
          </w:p>
        </w:tc>
        <w:tc>
          <w:tcPr>
            <w:tcW w:w="4508" w:type="dxa"/>
          </w:tcPr>
          <w:p w14:paraId="45B24AA7" w14:textId="7C387AE7" w:rsidR="00EB7B77" w:rsidRPr="006D5AD1" w:rsidRDefault="00973B1B" w:rsidP="004B3DFA">
            <w:pPr>
              <w:rPr>
                <w:rFonts w:ascii="Times New Roman" w:hAnsi="Times New Roman" w:cs="Times New Roman"/>
                <w:sz w:val="24"/>
                <w:szCs w:val="24"/>
                <w:lang w:val="en-US"/>
              </w:rPr>
            </w:pPr>
            <w:r w:rsidRPr="006D5AD1">
              <w:rPr>
                <w:rFonts w:ascii="Times New Roman" w:hAnsi="Times New Roman" w:cs="Times New Roman"/>
                <w:sz w:val="24"/>
                <w:szCs w:val="24"/>
                <w:lang w:val="en-US"/>
              </w:rPr>
              <w:t>Int</w:t>
            </w:r>
            <w:r w:rsidR="00EB7B77" w:rsidRPr="006D5AD1">
              <w:rPr>
                <w:rFonts w:ascii="Times New Roman" w:hAnsi="Times New Roman" w:cs="Times New Roman"/>
                <w:sz w:val="24"/>
                <w:szCs w:val="24"/>
                <w:lang w:val="en-US"/>
              </w:rPr>
              <w:t xml:space="preserve"> uniform distribution (</w:t>
            </w:r>
            <w:r w:rsidRPr="006D5AD1">
              <w:rPr>
                <w:rFonts w:ascii="Times New Roman" w:hAnsi="Times New Roman" w:cs="Times New Roman"/>
                <w:sz w:val="24"/>
                <w:szCs w:val="24"/>
                <w:lang w:val="en-US"/>
              </w:rPr>
              <w:t>3, 30</w:t>
            </w:r>
            <w:r w:rsidR="00EB7B77" w:rsidRPr="006D5AD1">
              <w:rPr>
                <w:rFonts w:ascii="Times New Roman" w:hAnsi="Times New Roman" w:cs="Times New Roman"/>
                <w:sz w:val="24"/>
                <w:szCs w:val="24"/>
                <w:lang w:val="en-US"/>
              </w:rPr>
              <w:t>)</w:t>
            </w:r>
          </w:p>
        </w:tc>
      </w:tr>
      <w:tr w:rsidR="00EB7B77" w:rsidRPr="006D5AD1" w14:paraId="7110E031" w14:textId="77777777" w:rsidTr="004B3DFA">
        <w:tc>
          <w:tcPr>
            <w:tcW w:w="4508" w:type="dxa"/>
          </w:tcPr>
          <w:p w14:paraId="248A8061" w14:textId="0991AC5A" w:rsidR="00EB7B77" w:rsidRPr="006D5AD1" w:rsidRDefault="00973B1B" w:rsidP="004B3DFA">
            <w:pPr>
              <w:rPr>
                <w:rFonts w:ascii="Times New Roman" w:hAnsi="Times New Roman" w:cs="Times New Roman"/>
                <w:sz w:val="24"/>
                <w:szCs w:val="24"/>
                <w:lang w:val="en-US"/>
              </w:rPr>
            </w:pPr>
            <w:proofErr w:type="spellStart"/>
            <w:r w:rsidRPr="006D5AD1">
              <w:rPr>
                <w:rFonts w:ascii="Times New Roman" w:hAnsi="Times New Roman" w:cs="Times New Roman"/>
                <w:sz w:val="24"/>
                <w:szCs w:val="24"/>
                <w:lang w:val="en-US"/>
              </w:rPr>
              <w:t>feature_fraction</w:t>
            </w:r>
            <w:proofErr w:type="spellEnd"/>
          </w:p>
        </w:tc>
        <w:tc>
          <w:tcPr>
            <w:tcW w:w="4508" w:type="dxa"/>
          </w:tcPr>
          <w:p w14:paraId="706BC27B" w14:textId="33AF7A54" w:rsidR="00EB7B77" w:rsidRPr="006D5AD1" w:rsidRDefault="00973B1B" w:rsidP="004B3DFA">
            <w:pPr>
              <w:rPr>
                <w:rFonts w:ascii="Times New Roman" w:hAnsi="Times New Roman" w:cs="Times New Roman"/>
                <w:sz w:val="24"/>
                <w:szCs w:val="24"/>
                <w:lang w:val="en-US"/>
              </w:rPr>
            </w:pPr>
            <w:r w:rsidRPr="006D5AD1">
              <w:rPr>
                <w:rFonts w:ascii="Times New Roman" w:hAnsi="Times New Roman" w:cs="Times New Roman"/>
                <w:sz w:val="24"/>
                <w:szCs w:val="24"/>
                <w:lang w:val="en-US"/>
              </w:rPr>
              <w:t>Uniform distribution(0.1, 1.0)</w:t>
            </w:r>
          </w:p>
        </w:tc>
      </w:tr>
      <w:tr w:rsidR="00EB7B77" w:rsidRPr="006D5AD1" w14:paraId="48411246" w14:textId="77777777" w:rsidTr="004B3DFA">
        <w:tc>
          <w:tcPr>
            <w:tcW w:w="4508" w:type="dxa"/>
          </w:tcPr>
          <w:p w14:paraId="2F75AD37" w14:textId="3D0BA54D" w:rsidR="00EB7B77" w:rsidRPr="006D5AD1" w:rsidRDefault="00C34CE0" w:rsidP="004B3DFA">
            <w:pPr>
              <w:rPr>
                <w:rFonts w:ascii="Times New Roman" w:hAnsi="Times New Roman" w:cs="Times New Roman"/>
                <w:sz w:val="24"/>
                <w:szCs w:val="24"/>
                <w:lang w:val="en-US"/>
              </w:rPr>
            </w:pPr>
            <w:proofErr w:type="spellStart"/>
            <w:r w:rsidRPr="006D5AD1">
              <w:rPr>
                <w:rFonts w:ascii="Times New Roman" w:hAnsi="Times New Roman" w:cs="Times New Roman"/>
                <w:sz w:val="24"/>
                <w:szCs w:val="24"/>
                <w:lang w:val="en-US"/>
              </w:rPr>
              <w:t>learning_rate</w:t>
            </w:r>
            <w:proofErr w:type="spellEnd"/>
          </w:p>
        </w:tc>
        <w:tc>
          <w:tcPr>
            <w:tcW w:w="4508" w:type="dxa"/>
          </w:tcPr>
          <w:p w14:paraId="5082E2BB" w14:textId="6763F554" w:rsidR="00EB7B77" w:rsidRPr="006D5AD1" w:rsidRDefault="00C34CE0" w:rsidP="004B3DFA">
            <w:pPr>
              <w:rPr>
                <w:rFonts w:ascii="Times New Roman" w:hAnsi="Times New Roman" w:cs="Times New Roman"/>
                <w:sz w:val="24"/>
                <w:szCs w:val="24"/>
                <w:lang w:val="en-US"/>
              </w:rPr>
            </w:pPr>
            <w:r w:rsidRPr="006D5AD1">
              <w:rPr>
                <w:rFonts w:ascii="Times New Roman" w:hAnsi="Times New Roman" w:cs="Times New Roman"/>
                <w:sz w:val="24"/>
                <w:szCs w:val="24"/>
                <w:lang w:val="en-US"/>
              </w:rPr>
              <w:t>Log uniform distribution (0.005, 0.6)</w:t>
            </w:r>
          </w:p>
        </w:tc>
      </w:tr>
      <w:tr w:rsidR="00C34CE0" w:rsidRPr="006D5AD1" w14:paraId="5C20F2FD" w14:textId="77777777" w:rsidTr="004B3DFA">
        <w:tc>
          <w:tcPr>
            <w:tcW w:w="4508" w:type="dxa"/>
          </w:tcPr>
          <w:p w14:paraId="47E92C04" w14:textId="5B803B6E" w:rsidR="00C34CE0" w:rsidRPr="006D5AD1" w:rsidRDefault="00C34CE0" w:rsidP="004B3DFA">
            <w:pPr>
              <w:rPr>
                <w:rFonts w:ascii="Times New Roman" w:hAnsi="Times New Roman" w:cs="Times New Roman"/>
                <w:sz w:val="24"/>
                <w:szCs w:val="24"/>
                <w:lang w:val="en-US"/>
              </w:rPr>
            </w:pPr>
            <w:proofErr w:type="spellStart"/>
            <w:r w:rsidRPr="006D5AD1">
              <w:rPr>
                <w:rFonts w:ascii="Times New Roman" w:hAnsi="Times New Roman" w:cs="Times New Roman"/>
                <w:sz w:val="24"/>
                <w:szCs w:val="24"/>
                <w:lang w:val="en-US"/>
              </w:rPr>
              <w:t>num_leaves</w:t>
            </w:r>
            <w:proofErr w:type="spellEnd"/>
          </w:p>
        </w:tc>
        <w:tc>
          <w:tcPr>
            <w:tcW w:w="4508" w:type="dxa"/>
          </w:tcPr>
          <w:p w14:paraId="574A6567" w14:textId="23805895" w:rsidR="00C34CE0" w:rsidRPr="006D5AD1" w:rsidRDefault="00C8402C" w:rsidP="004B3DFA">
            <w:pPr>
              <w:rPr>
                <w:rFonts w:ascii="Times New Roman" w:hAnsi="Times New Roman" w:cs="Times New Roman"/>
                <w:sz w:val="24"/>
                <w:szCs w:val="24"/>
                <w:lang w:val="en-US"/>
              </w:rPr>
            </w:pPr>
            <w:r w:rsidRPr="006D5AD1">
              <w:rPr>
                <w:rFonts w:ascii="Times New Roman" w:hAnsi="Times New Roman" w:cs="Times New Roman"/>
                <w:sz w:val="24"/>
                <w:szCs w:val="24"/>
                <w:lang w:val="en-US"/>
              </w:rPr>
              <w:t>(10, 300)</w:t>
            </w:r>
          </w:p>
        </w:tc>
      </w:tr>
      <w:tr w:rsidR="00C34CE0" w:rsidRPr="006D5AD1" w14:paraId="71BEA792" w14:textId="77777777" w:rsidTr="004B3DFA">
        <w:tc>
          <w:tcPr>
            <w:tcW w:w="4508" w:type="dxa"/>
          </w:tcPr>
          <w:p w14:paraId="4A9C81BC" w14:textId="500948CD" w:rsidR="00C34CE0" w:rsidRPr="006D5AD1" w:rsidRDefault="00C34CE0" w:rsidP="004B3DFA">
            <w:pPr>
              <w:rPr>
                <w:rFonts w:ascii="Times New Roman" w:hAnsi="Times New Roman" w:cs="Times New Roman"/>
                <w:sz w:val="24"/>
                <w:szCs w:val="24"/>
                <w:lang w:val="en-US"/>
              </w:rPr>
            </w:pPr>
            <w:r w:rsidRPr="006D5AD1">
              <w:rPr>
                <w:rFonts w:ascii="Times New Roman" w:hAnsi="Times New Roman" w:cs="Times New Roman"/>
                <w:sz w:val="24"/>
                <w:szCs w:val="24"/>
                <w:lang w:val="en-US"/>
              </w:rPr>
              <w:t>subsample</w:t>
            </w:r>
          </w:p>
        </w:tc>
        <w:tc>
          <w:tcPr>
            <w:tcW w:w="4508" w:type="dxa"/>
          </w:tcPr>
          <w:p w14:paraId="7129F591" w14:textId="7C729858" w:rsidR="00C34CE0" w:rsidRPr="006D5AD1" w:rsidRDefault="004D21D2" w:rsidP="004B3DFA">
            <w:pPr>
              <w:rPr>
                <w:rFonts w:ascii="Times New Roman" w:hAnsi="Times New Roman" w:cs="Times New Roman"/>
                <w:sz w:val="24"/>
                <w:szCs w:val="24"/>
                <w:lang w:val="en-US"/>
              </w:rPr>
            </w:pPr>
            <w:r w:rsidRPr="006D5AD1">
              <w:rPr>
                <w:rFonts w:ascii="Times New Roman" w:hAnsi="Times New Roman" w:cs="Times New Roman"/>
                <w:sz w:val="24"/>
                <w:szCs w:val="24"/>
                <w:lang w:val="en-US"/>
              </w:rPr>
              <w:t>{0.6, 0.8, 1.0}</w:t>
            </w:r>
          </w:p>
        </w:tc>
      </w:tr>
      <w:tr w:rsidR="00C34CE0" w:rsidRPr="006D5AD1" w14:paraId="6FE29CEF" w14:textId="77777777" w:rsidTr="004B3DFA">
        <w:tc>
          <w:tcPr>
            <w:tcW w:w="4508" w:type="dxa"/>
          </w:tcPr>
          <w:p w14:paraId="7A5BA7EA" w14:textId="5D759D8B" w:rsidR="00C34CE0" w:rsidRPr="006D5AD1" w:rsidRDefault="00C34CE0" w:rsidP="004B3DFA">
            <w:pPr>
              <w:rPr>
                <w:rFonts w:ascii="Times New Roman" w:hAnsi="Times New Roman" w:cs="Times New Roman"/>
                <w:sz w:val="24"/>
                <w:szCs w:val="24"/>
                <w:lang w:val="en-US"/>
              </w:rPr>
            </w:pPr>
            <w:proofErr w:type="spellStart"/>
            <w:r w:rsidRPr="006D5AD1">
              <w:rPr>
                <w:rFonts w:ascii="Times New Roman" w:hAnsi="Times New Roman" w:cs="Times New Roman"/>
                <w:sz w:val="24"/>
                <w:szCs w:val="24"/>
                <w:lang w:val="en-US"/>
              </w:rPr>
              <w:t>reg_alpha</w:t>
            </w:r>
            <w:proofErr w:type="spellEnd"/>
          </w:p>
        </w:tc>
        <w:tc>
          <w:tcPr>
            <w:tcW w:w="4508" w:type="dxa"/>
          </w:tcPr>
          <w:p w14:paraId="2945A549" w14:textId="7A415526" w:rsidR="00C34CE0" w:rsidRPr="006D5AD1" w:rsidRDefault="004D21D2" w:rsidP="004B3DFA">
            <w:pPr>
              <w:rPr>
                <w:rFonts w:ascii="Times New Roman" w:hAnsi="Times New Roman" w:cs="Times New Roman"/>
                <w:sz w:val="24"/>
                <w:szCs w:val="24"/>
                <w:lang w:val="en-US"/>
              </w:rPr>
            </w:pPr>
            <w:r w:rsidRPr="006D5AD1">
              <w:rPr>
                <w:rFonts w:ascii="Times New Roman" w:hAnsi="Times New Roman" w:cs="Times New Roman"/>
                <w:sz w:val="24"/>
                <w:szCs w:val="24"/>
                <w:lang w:val="en-US"/>
              </w:rPr>
              <w:t>(0.01, 9)</w:t>
            </w:r>
          </w:p>
        </w:tc>
      </w:tr>
      <w:tr w:rsidR="00C34CE0" w:rsidRPr="006D5AD1" w14:paraId="5634DD29" w14:textId="77777777" w:rsidTr="004B3DFA">
        <w:tc>
          <w:tcPr>
            <w:tcW w:w="4508" w:type="dxa"/>
          </w:tcPr>
          <w:p w14:paraId="29C79213" w14:textId="7032ADF2" w:rsidR="00C34CE0" w:rsidRPr="006D5AD1" w:rsidRDefault="00C34CE0" w:rsidP="004B3DFA">
            <w:pPr>
              <w:rPr>
                <w:rFonts w:ascii="Times New Roman" w:hAnsi="Times New Roman" w:cs="Times New Roman"/>
                <w:sz w:val="24"/>
                <w:szCs w:val="24"/>
                <w:lang w:val="en-US"/>
              </w:rPr>
            </w:pPr>
            <w:proofErr w:type="spellStart"/>
            <w:r w:rsidRPr="006D5AD1">
              <w:rPr>
                <w:rFonts w:ascii="Times New Roman" w:hAnsi="Times New Roman" w:cs="Times New Roman"/>
                <w:sz w:val="24"/>
                <w:szCs w:val="24"/>
                <w:lang w:val="en-US"/>
              </w:rPr>
              <w:t>reg_lambda</w:t>
            </w:r>
            <w:proofErr w:type="spellEnd"/>
          </w:p>
        </w:tc>
        <w:tc>
          <w:tcPr>
            <w:tcW w:w="4508" w:type="dxa"/>
          </w:tcPr>
          <w:p w14:paraId="683BB8FE" w14:textId="52EC363C" w:rsidR="00C34CE0" w:rsidRPr="006D5AD1" w:rsidRDefault="004D21D2" w:rsidP="004B3DFA">
            <w:pPr>
              <w:rPr>
                <w:rFonts w:ascii="Times New Roman" w:hAnsi="Times New Roman" w:cs="Times New Roman"/>
                <w:sz w:val="24"/>
                <w:szCs w:val="24"/>
                <w:lang w:val="en-US"/>
              </w:rPr>
            </w:pPr>
            <w:r w:rsidRPr="006D5AD1">
              <w:rPr>
                <w:rFonts w:ascii="Times New Roman" w:hAnsi="Times New Roman" w:cs="Times New Roman"/>
                <w:sz w:val="24"/>
                <w:szCs w:val="24"/>
                <w:lang w:val="en-US"/>
              </w:rPr>
              <w:t>(0.01, 9)</w:t>
            </w:r>
          </w:p>
        </w:tc>
      </w:tr>
    </w:tbl>
    <w:p w14:paraId="7B4F0FCA" w14:textId="77777777" w:rsidR="00EB7B77" w:rsidRPr="006D5AD1" w:rsidRDefault="00EB7B77">
      <w:pPr>
        <w:rPr>
          <w:rFonts w:ascii="Times New Roman" w:hAnsi="Times New Roman" w:cs="Times New Roman"/>
          <w:sz w:val="24"/>
          <w:szCs w:val="24"/>
          <w:lang w:val="en-US"/>
        </w:rPr>
      </w:pPr>
    </w:p>
    <w:p w14:paraId="37E10442" w14:textId="269A89ED" w:rsidR="00E637EF" w:rsidRPr="006D5AD1" w:rsidRDefault="00E637EF" w:rsidP="00E637EF">
      <w:pPr>
        <w:rPr>
          <w:rFonts w:ascii="Times New Roman" w:hAnsi="Times New Roman" w:cs="Times New Roman"/>
          <w:sz w:val="24"/>
          <w:szCs w:val="24"/>
          <w:lang w:val="en-US"/>
        </w:rPr>
      </w:pPr>
      <w:r w:rsidRPr="006D5AD1">
        <w:rPr>
          <w:rFonts w:ascii="Times New Roman" w:hAnsi="Times New Roman" w:cs="Times New Roman"/>
          <w:sz w:val="24"/>
          <w:szCs w:val="24"/>
          <w:lang w:val="en-US"/>
        </w:rPr>
        <w:t xml:space="preserve">Hyperparameters tuned for NODE. </w:t>
      </w:r>
    </w:p>
    <w:tbl>
      <w:tblPr>
        <w:tblStyle w:val="TableGrid"/>
        <w:tblW w:w="0" w:type="auto"/>
        <w:tblLook w:val="04A0" w:firstRow="1" w:lastRow="0" w:firstColumn="1" w:lastColumn="0" w:noHBand="0" w:noVBand="1"/>
      </w:tblPr>
      <w:tblGrid>
        <w:gridCol w:w="4508"/>
        <w:gridCol w:w="4508"/>
      </w:tblGrid>
      <w:tr w:rsidR="00E637EF" w:rsidRPr="006D5AD1" w14:paraId="007FBBA5" w14:textId="77777777" w:rsidTr="00E33BD2">
        <w:tc>
          <w:tcPr>
            <w:tcW w:w="4508" w:type="dxa"/>
          </w:tcPr>
          <w:p w14:paraId="4E6D2D3F" w14:textId="695BA48D" w:rsidR="00E637EF" w:rsidRPr="006D5AD1" w:rsidRDefault="000E3DA3" w:rsidP="00E33BD2">
            <w:pPr>
              <w:rPr>
                <w:rFonts w:ascii="Times New Roman" w:hAnsi="Times New Roman" w:cs="Times New Roman"/>
                <w:sz w:val="24"/>
                <w:szCs w:val="24"/>
                <w:lang w:val="en-US"/>
              </w:rPr>
            </w:pPr>
            <w:proofErr w:type="spellStart"/>
            <w:r w:rsidRPr="006D5AD1">
              <w:rPr>
                <w:rFonts w:ascii="Times New Roman" w:hAnsi="Times New Roman" w:cs="Times New Roman"/>
                <w:sz w:val="24"/>
                <w:szCs w:val="24"/>
                <w:lang w:val="en-US"/>
              </w:rPr>
              <w:t>num_trees</w:t>
            </w:r>
            <w:proofErr w:type="spellEnd"/>
          </w:p>
        </w:tc>
        <w:tc>
          <w:tcPr>
            <w:tcW w:w="4508" w:type="dxa"/>
          </w:tcPr>
          <w:p w14:paraId="4D6D987C" w14:textId="4B41C1B7" w:rsidR="00E637EF" w:rsidRPr="006D5AD1" w:rsidRDefault="003A4464" w:rsidP="00E33BD2">
            <w:pPr>
              <w:rPr>
                <w:rFonts w:ascii="Times New Roman" w:hAnsi="Times New Roman" w:cs="Times New Roman"/>
                <w:sz w:val="24"/>
                <w:szCs w:val="24"/>
                <w:lang w:val="en-US"/>
              </w:rPr>
            </w:pPr>
            <w:r w:rsidRPr="006D5AD1">
              <w:rPr>
                <w:rFonts w:ascii="Times New Roman" w:hAnsi="Times New Roman" w:cs="Times New Roman"/>
                <w:sz w:val="24"/>
                <w:szCs w:val="24"/>
                <w:lang w:val="en-US"/>
              </w:rPr>
              <w:t xml:space="preserve">{32, </w:t>
            </w:r>
            <w:r w:rsidR="00004E65" w:rsidRPr="006D5AD1">
              <w:rPr>
                <w:rFonts w:ascii="Times New Roman" w:hAnsi="Times New Roman" w:cs="Times New Roman"/>
                <w:sz w:val="24"/>
                <w:szCs w:val="24"/>
                <w:lang w:val="en-US"/>
              </w:rPr>
              <w:t>64, 128, 256, 512}</w:t>
            </w:r>
          </w:p>
        </w:tc>
      </w:tr>
      <w:tr w:rsidR="00E637EF" w:rsidRPr="006D5AD1" w14:paraId="55B8A9AA" w14:textId="77777777" w:rsidTr="00E33BD2">
        <w:tc>
          <w:tcPr>
            <w:tcW w:w="4508" w:type="dxa"/>
          </w:tcPr>
          <w:p w14:paraId="3F4E6050" w14:textId="0BC76AA8" w:rsidR="00E637EF" w:rsidRPr="006D5AD1" w:rsidRDefault="00C6151D" w:rsidP="00E33BD2">
            <w:pPr>
              <w:rPr>
                <w:rFonts w:ascii="Times New Roman" w:hAnsi="Times New Roman" w:cs="Times New Roman"/>
                <w:sz w:val="24"/>
                <w:szCs w:val="24"/>
                <w:lang w:val="en-US"/>
              </w:rPr>
            </w:pPr>
            <w:proofErr w:type="spellStart"/>
            <w:r w:rsidRPr="006D5AD1">
              <w:rPr>
                <w:rFonts w:ascii="Times New Roman" w:hAnsi="Times New Roman" w:cs="Times New Roman"/>
                <w:sz w:val="24"/>
                <w:szCs w:val="24"/>
                <w:lang w:val="en-US"/>
              </w:rPr>
              <w:t>num_layers</w:t>
            </w:r>
            <w:proofErr w:type="spellEnd"/>
          </w:p>
        </w:tc>
        <w:tc>
          <w:tcPr>
            <w:tcW w:w="4508" w:type="dxa"/>
          </w:tcPr>
          <w:p w14:paraId="3CD1BFD2" w14:textId="0080B5F4" w:rsidR="00E637EF" w:rsidRPr="006D5AD1" w:rsidRDefault="00466598" w:rsidP="00E33BD2">
            <w:pPr>
              <w:rPr>
                <w:rFonts w:ascii="Times New Roman" w:hAnsi="Times New Roman" w:cs="Times New Roman"/>
                <w:sz w:val="24"/>
                <w:szCs w:val="24"/>
                <w:lang w:val="en-US"/>
              </w:rPr>
            </w:pPr>
            <w:r w:rsidRPr="006D5AD1">
              <w:rPr>
                <w:rFonts w:ascii="Times New Roman" w:hAnsi="Times New Roman" w:cs="Times New Roman"/>
                <w:sz w:val="24"/>
                <w:szCs w:val="24"/>
                <w:lang w:val="en-US"/>
              </w:rPr>
              <w:t>{1,2}</w:t>
            </w:r>
          </w:p>
        </w:tc>
      </w:tr>
      <w:tr w:rsidR="00E637EF" w:rsidRPr="006D5AD1" w14:paraId="2DE19E39" w14:textId="77777777" w:rsidTr="00E33BD2">
        <w:tc>
          <w:tcPr>
            <w:tcW w:w="4508" w:type="dxa"/>
          </w:tcPr>
          <w:p w14:paraId="2851B873" w14:textId="77777777" w:rsidR="00E637EF" w:rsidRPr="006D5AD1" w:rsidRDefault="00E637EF" w:rsidP="00E33BD2">
            <w:pPr>
              <w:rPr>
                <w:rFonts w:ascii="Times New Roman" w:hAnsi="Times New Roman" w:cs="Times New Roman"/>
                <w:sz w:val="24"/>
                <w:szCs w:val="24"/>
                <w:lang w:val="en-US"/>
              </w:rPr>
            </w:pPr>
            <w:proofErr w:type="spellStart"/>
            <w:r w:rsidRPr="006D5AD1">
              <w:rPr>
                <w:rFonts w:ascii="Times New Roman" w:hAnsi="Times New Roman" w:cs="Times New Roman"/>
                <w:sz w:val="24"/>
                <w:szCs w:val="24"/>
                <w:lang w:val="en-US"/>
              </w:rPr>
              <w:t>learning_rate</w:t>
            </w:r>
            <w:proofErr w:type="spellEnd"/>
          </w:p>
        </w:tc>
        <w:tc>
          <w:tcPr>
            <w:tcW w:w="4508" w:type="dxa"/>
          </w:tcPr>
          <w:p w14:paraId="621DD783" w14:textId="018910FF" w:rsidR="00E637EF" w:rsidRPr="006D5AD1" w:rsidRDefault="00466598" w:rsidP="00E33BD2">
            <w:pPr>
              <w:rPr>
                <w:rFonts w:ascii="Times New Roman" w:hAnsi="Times New Roman" w:cs="Times New Roman"/>
                <w:sz w:val="24"/>
                <w:szCs w:val="24"/>
                <w:lang w:val="en-US"/>
              </w:rPr>
            </w:pPr>
            <w:r w:rsidRPr="006D5AD1">
              <w:rPr>
                <w:rFonts w:ascii="Times New Roman" w:hAnsi="Times New Roman" w:cs="Times New Roman"/>
                <w:sz w:val="24"/>
                <w:szCs w:val="24"/>
                <w:lang w:val="en-US"/>
              </w:rPr>
              <w:t>{0.1, 0.01, 0.001, 0.0001}</w:t>
            </w:r>
          </w:p>
        </w:tc>
      </w:tr>
      <w:tr w:rsidR="00E637EF" w:rsidRPr="006D5AD1" w14:paraId="74C5B0D5" w14:textId="77777777" w:rsidTr="00E33BD2">
        <w:tc>
          <w:tcPr>
            <w:tcW w:w="4508" w:type="dxa"/>
          </w:tcPr>
          <w:p w14:paraId="437FBE2F" w14:textId="77A3BCF9" w:rsidR="00E637EF" w:rsidRPr="006D5AD1" w:rsidRDefault="00466598" w:rsidP="00E33BD2">
            <w:pPr>
              <w:rPr>
                <w:rFonts w:ascii="Times New Roman" w:hAnsi="Times New Roman" w:cs="Times New Roman"/>
                <w:sz w:val="24"/>
                <w:szCs w:val="24"/>
                <w:lang w:val="en-US"/>
              </w:rPr>
            </w:pPr>
            <w:proofErr w:type="spellStart"/>
            <w:r w:rsidRPr="006D5AD1">
              <w:rPr>
                <w:rFonts w:ascii="Times New Roman" w:hAnsi="Times New Roman" w:cs="Times New Roman"/>
                <w:sz w:val="24"/>
                <w:szCs w:val="24"/>
                <w:lang w:val="en-US"/>
              </w:rPr>
              <w:t>batch_size</w:t>
            </w:r>
            <w:proofErr w:type="spellEnd"/>
          </w:p>
        </w:tc>
        <w:tc>
          <w:tcPr>
            <w:tcW w:w="4508" w:type="dxa"/>
          </w:tcPr>
          <w:p w14:paraId="16AFE3DF" w14:textId="51920E46" w:rsidR="00E637EF" w:rsidRPr="006D5AD1" w:rsidRDefault="00466598" w:rsidP="00E33BD2">
            <w:pPr>
              <w:rPr>
                <w:rFonts w:ascii="Times New Roman" w:hAnsi="Times New Roman" w:cs="Times New Roman"/>
                <w:sz w:val="24"/>
                <w:szCs w:val="24"/>
                <w:lang w:val="en-US"/>
              </w:rPr>
            </w:pPr>
            <w:r w:rsidRPr="006D5AD1">
              <w:rPr>
                <w:rFonts w:ascii="Times New Roman" w:hAnsi="Times New Roman" w:cs="Times New Roman"/>
                <w:sz w:val="24"/>
                <w:szCs w:val="24"/>
                <w:lang w:val="en-US"/>
              </w:rPr>
              <w:t>{32, 64, 128}</w:t>
            </w:r>
          </w:p>
        </w:tc>
      </w:tr>
    </w:tbl>
    <w:p w14:paraId="252F5F83" w14:textId="77777777" w:rsidR="00EB7B77" w:rsidRPr="006D5AD1" w:rsidRDefault="00EB7B77">
      <w:pPr>
        <w:rPr>
          <w:rFonts w:ascii="Times New Roman" w:hAnsi="Times New Roman" w:cs="Times New Roman"/>
          <w:sz w:val="24"/>
          <w:szCs w:val="24"/>
          <w:lang w:val="en-US"/>
        </w:rPr>
      </w:pPr>
    </w:p>
    <w:p w14:paraId="6BA109DF" w14:textId="60444A0F" w:rsidR="00B04932" w:rsidRPr="006D5AD1" w:rsidRDefault="00B04932" w:rsidP="00B04932">
      <w:pPr>
        <w:rPr>
          <w:rFonts w:ascii="Times New Roman" w:hAnsi="Times New Roman" w:cs="Times New Roman"/>
          <w:b/>
          <w:bCs/>
          <w:sz w:val="24"/>
          <w:szCs w:val="24"/>
          <w:lang w:val="en-US"/>
        </w:rPr>
      </w:pPr>
      <w:r w:rsidRPr="006D5AD1">
        <w:rPr>
          <w:rFonts w:ascii="Times New Roman" w:hAnsi="Times New Roman" w:cs="Times New Roman"/>
          <w:b/>
          <w:bCs/>
          <w:sz w:val="24"/>
          <w:szCs w:val="24"/>
          <w:lang w:val="en-US"/>
        </w:rPr>
        <w:t>PROBAST Details</w:t>
      </w:r>
    </w:p>
    <w:p w14:paraId="5D6DAEE0" w14:textId="77777777" w:rsidR="004870EE" w:rsidRPr="006D5AD1" w:rsidRDefault="004870EE" w:rsidP="004870EE">
      <w:pPr>
        <w:spacing w:line="360" w:lineRule="auto"/>
        <w:rPr>
          <w:rFonts w:ascii="Times New Roman" w:hAnsi="Times New Roman" w:cs="Times New Roman"/>
          <w:sz w:val="24"/>
          <w:szCs w:val="24"/>
        </w:rPr>
      </w:pPr>
      <w:r w:rsidRPr="006D5AD1">
        <w:rPr>
          <w:rFonts w:ascii="Times New Roman" w:hAnsi="Times New Roman" w:cs="Times New Roman"/>
          <w:sz w:val="24"/>
          <w:szCs w:val="24"/>
        </w:rPr>
        <w:t xml:space="preserve">The data was collected for the purpose of a study, and not for the purpose of developing and validating a prognostic model. Several of the predictors involved subjective judgement or skilled training, which was done by assessors in different sites, and thereby had different levels of experience. Given that the data and outcomes were collected from a study, the outcome was not available to those assessing the predictors. Given the design of the prognostic model, the included predictors would be available at the time the model is intended to be applied. </w:t>
      </w:r>
    </w:p>
    <w:p w14:paraId="4F7AE3A1" w14:textId="77777777" w:rsidR="006D5AD1" w:rsidRDefault="006D5AD1">
      <w:pPr>
        <w:rPr>
          <w:rFonts w:ascii="Times New Roman" w:hAnsi="Times New Roman" w:cs="Times New Roman"/>
          <w:sz w:val="24"/>
          <w:szCs w:val="24"/>
          <w:lang w:val="en-US"/>
        </w:rPr>
        <w:sectPr w:rsidR="006D5AD1" w:rsidSect="00503BE5">
          <w:pgSz w:w="11906" w:h="16838"/>
          <w:pgMar w:top="1440" w:right="1440" w:bottom="1440" w:left="1440" w:header="720" w:footer="720" w:gutter="0"/>
          <w:cols w:space="720"/>
          <w:docGrid w:linePitch="360"/>
        </w:sectPr>
      </w:pPr>
    </w:p>
    <w:p w14:paraId="6D2BD8D8" w14:textId="79C697EE" w:rsidR="006D5AD1" w:rsidRPr="006D5AD1" w:rsidRDefault="006D5AD1">
      <w:pPr>
        <w:rPr>
          <w:rFonts w:ascii="Times New Roman" w:hAnsi="Times New Roman" w:cs="Times New Roman"/>
          <w:sz w:val="24"/>
          <w:szCs w:val="24"/>
          <w:lang w:val="en-US"/>
        </w:rPr>
      </w:pPr>
      <w:r w:rsidRPr="006D5AD1">
        <w:rPr>
          <w:noProof/>
        </w:rPr>
        <w:lastRenderedPageBreak/>
        <w:drawing>
          <wp:inline distT="0" distB="0" distL="0" distR="0" wp14:anchorId="645C50BF" wp14:editId="6501C2DD">
            <wp:extent cx="9227127" cy="6781536"/>
            <wp:effectExtent l="0" t="0" r="0" b="635"/>
            <wp:docPr id="4450704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33038" cy="6785881"/>
                    </a:xfrm>
                    <a:prstGeom prst="rect">
                      <a:avLst/>
                    </a:prstGeom>
                    <a:noFill/>
                    <a:ln>
                      <a:noFill/>
                    </a:ln>
                  </pic:spPr>
                </pic:pic>
              </a:graphicData>
            </a:graphic>
          </wp:inline>
        </w:drawing>
      </w:r>
    </w:p>
    <w:sectPr w:rsidR="006D5AD1" w:rsidRPr="006D5AD1" w:rsidSect="00503BE5">
      <w:pgSz w:w="16838" w:h="11906" w:orient="landscape"/>
      <w:pgMar w:top="709"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ztLQwNDcztzQwsTRX0lEKTi0uzszPAykwrgUASpsN9iwAAAA="/>
  </w:docVars>
  <w:rsids>
    <w:rsidRoot w:val="004870EE"/>
    <w:rsid w:val="00004E65"/>
    <w:rsid w:val="0001354E"/>
    <w:rsid w:val="00075BF0"/>
    <w:rsid w:val="000821CE"/>
    <w:rsid w:val="000B2A3F"/>
    <w:rsid w:val="000D4B96"/>
    <w:rsid w:val="000E3DA3"/>
    <w:rsid w:val="001E1EF0"/>
    <w:rsid w:val="00226629"/>
    <w:rsid w:val="003A4464"/>
    <w:rsid w:val="003B2426"/>
    <w:rsid w:val="003E2145"/>
    <w:rsid w:val="00426087"/>
    <w:rsid w:val="004416E2"/>
    <w:rsid w:val="00466598"/>
    <w:rsid w:val="004870EE"/>
    <w:rsid w:val="004D21D2"/>
    <w:rsid w:val="00503BE5"/>
    <w:rsid w:val="006D2D7B"/>
    <w:rsid w:val="006D5AD1"/>
    <w:rsid w:val="00713BDD"/>
    <w:rsid w:val="007D2CE9"/>
    <w:rsid w:val="00834059"/>
    <w:rsid w:val="00834C15"/>
    <w:rsid w:val="00850EDE"/>
    <w:rsid w:val="008A19E3"/>
    <w:rsid w:val="00973B1B"/>
    <w:rsid w:val="00AE1325"/>
    <w:rsid w:val="00B04932"/>
    <w:rsid w:val="00C34CE0"/>
    <w:rsid w:val="00C6151D"/>
    <w:rsid w:val="00C659E2"/>
    <w:rsid w:val="00C8402C"/>
    <w:rsid w:val="00DD7228"/>
    <w:rsid w:val="00E637EF"/>
    <w:rsid w:val="00E64DF7"/>
    <w:rsid w:val="00EB7B77"/>
    <w:rsid w:val="00F04C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24835"/>
  <w15:chartTrackingRefBased/>
  <w15:docId w15:val="{E33F0D1E-613A-4DF0-AB81-D457D7037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9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870EE"/>
    <w:rPr>
      <w:sz w:val="16"/>
      <w:szCs w:val="16"/>
    </w:rPr>
  </w:style>
  <w:style w:type="paragraph" w:styleId="CommentText">
    <w:name w:val="annotation text"/>
    <w:basedOn w:val="Normal"/>
    <w:link w:val="CommentTextChar"/>
    <w:uiPriority w:val="99"/>
    <w:unhideWhenUsed/>
    <w:rsid w:val="004870EE"/>
    <w:pPr>
      <w:spacing w:line="240" w:lineRule="auto"/>
    </w:pPr>
    <w:rPr>
      <w:sz w:val="20"/>
      <w:szCs w:val="20"/>
    </w:rPr>
  </w:style>
  <w:style w:type="character" w:customStyle="1" w:styleId="CommentTextChar">
    <w:name w:val="Comment Text Char"/>
    <w:basedOn w:val="DefaultParagraphFont"/>
    <w:link w:val="CommentText"/>
    <w:uiPriority w:val="99"/>
    <w:rsid w:val="004870EE"/>
    <w:rPr>
      <w:sz w:val="20"/>
      <w:szCs w:val="20"/>
    </w:rPr>
  </w:style>
  <w:style w:type="table" w:styleId="TableGrid">
    <w:name w:val="Table Grid"/>
    <w:basedOn w:val="TableNormal"/>
    <w:uiPriority w:val="39"/>
    <w:rsid w:val="00AE1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A19E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Quiroz Aguilera</dc:creator>
  <cp:keywords/>
  <dc:description/>
  <cp:lastModifiedBy>Lizel-Antoinette Bertie</cp:lastModifiedBy>
  <cp:revision>27</cp:revision>
  <dcterms:created xsi:type="dcterms:W3CDTF">2022-06-25T08:36:00Z</dcterms:created>
  <dcterms:modified xsi:type="dcterms:W3CDTF">2024-01-30T08:50:00Z</dcterms:modified>
</cp:coreProperties>
</file>