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519C" w14:textId="797F460D" w:rsidR="00A011A5" w:rsidRPr="00D57FD5" w:rsidRDefault="00A011A5" w:rsidP="00BE23FE">
      <w:pPr>
        <w:spacing w:after="0" w:line="240" w:lineRule="auto"/>
        <w:jc w:val="center"/>
        <w:rPr>
          <w:rFonts w:ascii="Courier New" w:hAnsi="Courier New" w:cs="Courier New"/>
          <w:b/>
          <w:bCs/>
          <w:color w:val="000000" w:themeColor="text1"/>
          <w:sz w:val="28"/>
          <w:szCs w:val="28"/>
          <w:lang w:val="en-GB"/>
        </w:rPr>
      </w:pPr>
      <w:r w:rsidRPr="00D57FD5">
        <w:rPr>
          <w:rFonts w:ascii="Courier New" w:hAnsi="Courier New" w:cs="Courier New"/>
          <w:b/>
          <w:bCs/>
          <w:color w:val="000000" w:themeColor="text1"/>
          <w:sz w:val="28"/>
          <w:szCs w:val="28"/>
          <w:lang w:val="en-GB"/>
        </w:rPr>
        <w:t>Supplementary material</w:t>
      </w:r>
    </w:p>
    <w:p w14:paraId="7B70D4E6" w14:textId="77777777" w:rsidR="00FB464A" w:rsidRPr="00D57FD5" w:rsidRDefault="00FB464A" w:rsidP="00BE23FE">
      <w:pPr>
        <w:spacing w:after="0" w:line="240" w:lineRule="auto"/>
        <w:jc w:val="center"/>
        <w:rPr>
          <w:rFonts w:ascii="Courier New" w:hAnsi="Courier New" w:cs="Courier New"/>
          <w:b/>
          <w:bCs/>
          <w:color w:val="000000" w:themeColor="text1"/>
          <w:sz w:val="28"/>
          <w:szCs w:val="28"/>
          <w:lang w:val="en-GB"/>
        </w:rPr>
      </w:pPr>
    </w:p>
    <w:p w14:paraId="76B086E9" w14:textId="77777777" w:rsidR="00FB464A" w:rsidRPr="00D57FD5" w:rsidRDefault="00FB464A" w:rsidP="00BE23FE">
      <w:pPr>
        <w:spacing w:after="0" w:line="240" w:lineRule="auto"/>
        <w:jc w:val="center"/>
        <w:rPr>
          <w:rFonts w:ascii="Courier New" w:hAnsi="Courier New" w:cs="Courier New"/>
          <w:b/>
          <w:bCs/>
          <w:color w:val="000000" w:themeColor="text1"/>
          <w:sz w:val="28"/>
          <w:szCs w:val="28"/>
          <w:lang w:val="en-GB"/>
        </w:rPr>
      </w:pPr>
    </w:p>
    <w:p w14:paraId="2DBDCFF9" w14:textId="77777777" w:rsidR="00AA4ED7" w:rsidRPr="00D57FD5" w:rsidRDefault="00AA4ED7" w:rsidP="00BE23FE">
      <w:pPr>
        <w:spacing w:after="0" w:line="240" w:lineRule="auto"/>
        <w:jc w:val="center"/>
        <w:rPr>
          <w:rFonts w:ascii="Courier New" w:hAnsi="Courier New" w:cs="Courier New"/>
          <w:b/>
          <w:bCs/>
          <w:color w:val="000000" w:themeColor="text1"/>
          <w:sz w:val="28"/>
          <w:szCs w:val="28"/>
          <w:lang w:val="en-GB"/>
        </w:rPr>
      </w:pPr>
    </w:p>
    <w:p w14:paraId="01070B14" w14:textId="2B41D672" w:rsidR="00AE7204" w:rsidRPr="00D57FD5" w:rsidRDefault="00FB464A" w:rsidP="00FB464A">
      <w:pPr>
        <w:spacing w:after="0" w:line="240" w:lineRule="auto"/>
        <w:jc w:val="center"/>
        <w:rPr>
          <w:rFonts w:ascii="Courier New" w:hAnsi="Courier New" w:cs="Courier New"/>
          <w:color w:val="000000" w:themeColor="text1"/>
          <w:sz w:val="24"/>
          <w:szCs w:val="24"/>
          <w:lang w:val="en-GB"/>
        </w:rPr>
      </w:pPr>
      <w:r w:rsidRPr="00D57FD5">
        <w:rPr>
          <w:rFonts w:ascii="Courier New" w:hAnsi="Courier New" w:cs="Courier New"/>
          <w:color w:val="000000" w:themeColor="text1"/>
          <w:sz w:val="24"/>
          <w:szCs w:val="24"/>
          <w:lang w:val="es-ES"/>
        </w:rPr>
        <w:t>Fares-Otero</w:t>
      </w:r>
      <w:r w:rsidR="00E50489" w:rsidRPr="00D57FD5">
        <w:rPr>
          <w:rFonts w:ascii="Courier New" w:hAnsi="Courier New" w:cs="Courier New"/>
          <w:color w:val="000000" w:themeColor="text1"/>
          <w:sz w:val="24"/>
          <w:szCs w:val="24"/>
          <w:lang w:val="es-ES"/>
        </w:rPr>
        <w:t>, N.E.</w:t>
      </w:r>
      <w:r w:rsidRPr="00D57FD5">
        <w:rPr>
          <w:rFonts w:ascii="Courier New" w:hAnsi="Courier New" w:cs="Courier New"/>
          <w:color w:val="000000" w:themeColor="text1"/>
          <w:sz w:val="24"/>
          <w:szCs w:val="24"/>
          <w:lang w:val="es-ES"/>
        </w:rPr>
        <w:t xml:space="preserve"> et al. </w:t>
      </w:r>
      <w:r w:rsidRPr="00D57FD5">
        <w:rPr>
          <w:rFonts w:ascii="Courier New" w:hAnsi="Courier New" w:cs="Courier New"/>
          <w:color w:val="000000" w:themeColor="text1"/>
          <w:sz w:val="24"/>
          <w:szCs w:val="24"/>
          <w:lang w:val="en-GB"/>
        </w:rPr>
        <w:t>(2024). Triangulating the associations of different types of childhood adversity and first-episode psychosis with cortical thickness across brain regions</w:t>
      </w:r>
    </w:p>
    <w:sdt>
      <w:sdtPr>
        <w:rPr>
          <w:rFonts w:asciiTheme="minorHAnsi" w:eastAsiaTheme="minorHAnsi" w:hAnsiTheme="minorHAnsi" w:cstheme="minorBidi"/>
          <w:b w:val="0"/>
          <w:bCs w:val="0"/>
          <w:color w:val="000000" w:themeColor="text1"/>
          <w:kern w:val="2"/>
          <w:sz w:val="22"/>
          <w:szCs w:val="22"/>
          <w:lang w:val="en-GB"/>
          <w14:ligatures w14:val="standardContextual"/>
        </w:rPr>
        <w:id w:val="-1525166040"/>
        <w:docPartObj>
          <w:docPartGallery w:val="Table of Contents"/>
          <w:docPartUnique/>
        </w:docPartObj>
      </w:sdtPr>
      <w:sdtEndPr>
        <w:rPr>
          <w:noProof/>
        </w:rPr>
      </w:sdtEndPr>
      <w:sdtContent>
        <w:p w14:paraId="1873CCA0" w14:textId="6B2E8563" w:rsidR="00AE7204" w:rsidRPr="00D57FD5" w:rsidRDefault="00AE7204">
          <w:pPr>
            <w:pStyle w:val="TOCHeading"/>
            <w:rPr>
              <w:color w:val="000000" w:themeColor="text1"/>
              <w:lang w:val="en-GB"/>
            </w:rPr>
          </w:pPr>
        </w:p>
        <w:p w14:paraId="4FAA2299" w14:textId="4A6C2201" w:rsidR="00D57FD5" w:rsidRDefault="00AE7204">
          <w:pPr>
            <w:pStyle w:val="TOC1"/>
            <w:tabs>
              <w:tab w:val="right" w:leader="dot" w:pos="9372"/>
            </w:tabs>
            <w:rPr>
              <w:rFonts w:eastAsiaTheme="minorEastAsia" w:cstheme="minorBidi"/>
              <w:b w:val="0"/>
              <w:bCs w:val="0"/>
              <w:i w:val="0"/>
              <w:iCs w:val="0"/>
              <w:noProof/>
              <w:lang w:val="en-ES" w:eastAsia="en-GB"/>
            </w:rPr>
          </w:pPr>
          <w:r w:rsidRPr="00D57FD5">
            <w:rPr>
              <w:b w:val="0"/>
              <w:bCs w:val="0"/>
              <w:color w:val="000000" w:themeColor="text1"/>
              <w:lang w:val="en-GB"/>
            </w:rPr>
            <w:fldChar w:fldCharType="begin"/>
          </w:r>
          <w:r w:rsidRPr="00D57FD5">
            <w:rPr>
              <w:color w:val="000000" w:themeColor="text1"/>
              <w:lang w:val="en-GB"/>
            </w:rPr>
            <w:instrText xml:space="preserve"> TOC \o "1-3" \h \z \u </w:instrText>
          </w:r>
          <w:r w:rsidRPr="00D57FD5">
            <w:rPr>
              <w:b w:val="0"/>
              <w:bCs w:val="0"/>
              <w:color w:val="000000" w:themeColor="text1"/>
              <w:lang w:val="en-GB"/>
            </w:rPr>
            <w:fldChar w:fldCharType="separate"/>
          </w:r>
          <w:hyperlink w:anchor="_Toc175750186" w:history="1">
            <w:r w:rsidR="00D57FD5" w:rsidRPr="000443CB">
              <w:rPr>
                <w:rStyle w:val="Hyperlink"/>
                <w:rFonts w:ascii="Courier New" w:hAnsi="Courier New" w:cs="Courier New"/>
                <w:noProof/>
                <w:lang w:val="en-GB"/>
              </w:rPr>
              <w:t>S1. Further clinical assessm</w:t>
            </w:r>
            <w:r w:rsidR="00D57FD5" w:rsidRPr="000443CB">
              <w:rPr>
                <w:rStyle w:val="Hyperlink"/>
                <w:rFonts w:ascii="Courier New" w:hAnsi="Courier New" w:cs="Courier New"/>
                <w:noProof/>
                <w:lang w:val="en-GB"/>
              </w:rPr>
              <w:t>e</w:t>
            </w:r>
            <w:r w:rsidR="00D57FD5" w:rsidRPr="000443CB">
              <w:rPr>
                <w:rStyle w:val="Hyperlink"/>
                <w:rFonts w:ascii="Courier New" w:hAnsi="Courier New" w:cs="Courier New"/>
                <w:noProof/>
                <w:lang w:val="en-GB"/>
              </w:rPr>
              <w:t>nt and reliability of the instruments</w:t>
            </w:r>
            <w:r w:rsidR="00D57FD5">
              <w:rPr>
                <w:noProof/>
                <w:webHidden/>
              </w:rPr>
              <w:tab/>
            </w:r>
            <w:r w:rsidR="00D57FD5">
              <w:rPr>
                <w:noProof/>
                <w:webHidden/>
              </w:rPr>
              <w:fldChar w:fldCharType="begin"/>
            </w:r>
            <w:r w:rsidR="00D57FD5">
              <w:rPr>
                <w:noProof/>
                <w:webHidden/>
              </w:rPr>
              <w:instrText xml:space="preserve"> PAGEREF _Toc175750186 \h </w:instrText>
            </w:r>
            <w:r w:rsidR="00D57FD5">
              <w:rPr>
                <w:noProof/>
                <w:webHidden/>
              </w:rPr>
            </w:r>
            <w:r w:rsidR="00D57FD5">
              <w:rPr>
                <w:noProof/>
                <w:webHidden/>
              </w:rPr>
              <w:fldChar w:fldCharType="separate"/>
            </w:r>
            <w:r w:rsidR="00D57FD5">
              <w:rPr>
                <w:noProof/>
                <w:webHidden/>
              </w:rPr>
              <w:t>1</w:t>
            </w:r>
            <w:r w:rsidR="00D57FD5">
              <w:rPr>
                <w:noProof/>
                <w:webHidden/>
              </w:rPr>
              <w:fldChar w:fldCharType="end"/>
            </w:r>
          </w:hyperlink>
        </w:p>
        <w:p w14:paraId="4CFE3354" w14:textId="479CC15C" w:rsidR="00D57FD5" w:rsidRDefault="00D57FD5">
          <w:pPr>
            <w:pStyle w:val="TOC1"/>
            <w:tabs>
              <w:tab w:val="right" w:leader="dot" w:pos="9372"/>
            </w:tabs>
            <w:rPr>
              <w:rFonts w:eastAsiaTheme="minorEastAsia" w:cstheme="minorBidi"/>
              <w:b w:val="0"/>
              <w:bCs w:val="0"/>
              <w:i w:val="0"/>
              <w:iCs w:val="0"/>
              <w:noProof/>
              <w:lang w:val="en-ES" w:eastAsia="en-GB"/>
            </w:rPr>
          </w:pPr>
          <w:hyperlink w:anchor="_Toc175750187" w:history="1">
            <w:r w:rsidRPr="000443CB">
              <w:rPr>
                <w:rStyle w:val="Hyperlink"/>
                <w:rFonts w:ascii="Courier New" w:hAnsi="Courier New" w:cs="Courier New"/>
                <w:noProof/>
                <w:lang w:val="en-GB"/>
              </w:rPr>
              <w:t>Table S2. Frequencies of CAs in affective and non-affective FEP</w:t>
            </w:r>
            <w:r>
              <w:rPr>
                <w:noProof/>
                <w:webHidden/>
              </w:rPr>
              <w:tab/>
            </w:r>
            <w:r>
              <w:rPr>
                <w:noProof/>
                <w:webHidden/>
              </w:rPr>
              <w:fldChar w:fldCharType="begin"/>
            </w:r>
            <w:r>
              <w:rPr>
                <w:noProof/>
                <w:webHidden/>
              </w:rPr>
              <w:instrText xml:space="preserve"> PAGEREF _Toc175750187 \h </w:instrText>
            </w:r>
            <w:r>
              <w:rPr>
                <w:noProof/>
                <w:webHidden/>
              </w:rPr>
            </w:r>
            <w:r>
              <w:rPr>
                <w:noProof/>
                <w:webHidden/>
              </w:rPr>
              <w:fldChar w:fldCharType="separate"/>
            </w:r>
            <w:r>
              <w:rPr>
                <w:noProof/>
                <w:webHidden/>
              </w:rPr>
              <w:t>3</w:t>
            </w:r>
            <w:r>
              <w:rPr>
                <w:noProof/>
                <w:webHidden/>
              </w:rPr>
              <w:fldChar w:fldCharType="end"/>
            </w:r>
          </w:hyperlink>
        </w:p>
        <w:p w14:paraId="4F03FEFF" w14:textId="6B84399B" w:rsidR="00D57FD5" w:rsidRDefault="00D57FD5">
          <w:pPr>
            <w:pStyle w:val="TOC1"/>
            <w:tabs>
              <w:tab w:val="right" w:leader="dot" w:pos="9372"/>
            </w:tabs>
            <w:rPr>
              <w:rFonts w:eastAsiaTheme="minorEastAsia" w:cstheme="minorBidi"/>
              <w:b w:val="0"/>
              <w:bCs w:val="0"/>
              <w:i w:val="0"/>
              <w:iCs w:val="0"/>
              <w:noProof/>
              <w:lang w:val="en-ES" w:eastAsia="en-GB"/>
            </w:rPr>
          </w:pPr>
          <w:hyperlink w:anchor="_Toc175750188" w:history="1">
            <w:r w:rsidRPr="000443CB">
              <w:rPr>
                <w:rStyle w:val="Hyperlink"/>
                <w:rFonts w:ascii="Courier New" w:hAnsi="Courier New" w:cs="Courier New"/>
                <w:noProof/>
                <w:lang w:val="en-GB"/>
              </w:rPr>
              <w:t>Table S3. Correlations between the brain map of CA effects and the brain map of FEP effects</w:t>
            </w:r>
            <w:r>
              <w:rPr>
                <w:noProof/>
                <w:webHidden/>
              </w:rPr>
              <w:tab/>
            </w:r>
            <w:r>
              <w:rPr>
                <w:noProof/>
                <w:webHidden/>
              </w:rPr>
              <w:fldChar w:fldCharType="begin"/>
            </w:r>
            <w:r>
              <w:rPr>
                <w:noProof/>
                <w:webHidden/>
              </w:rPr>
              <w:instrText xml:space="preserve"> PAGEREF _Toc175750188 \h </w:instrText>
            </w:r>
            <w:r>
              <w:rPr>
                <w:noProof/>
                <w:webHidden/>
              </w:rPr>
            </w:r>
            <w:r>
              <w:rPr>
                <w:noProof/>
                <w:webHidden/>
              </w:rPr>
              <w:fldChar w:fldCharType="separate"/>
            </w:r>
            <w:r>
              <w:rPr>
                <w:noProof/>
                <w:webHidden/>
              </w:rPr>
              <w:t>4</w:t>
            </w:r>
            <w:r>
              <w:rPr>
                <w:noProof/>
                <w:webHidden/>
              </w:rPr>
              <w:fldChar w:fldCharType="end"/>
            </w:r>
          </w:hyperlink>
        </w:p>
        <w:p w14:paraId="675A628A" w14:textId="15E6B250" w:rsidR="00D57FD5" w:rsidRDefault="00D57FD5">
          <w:pPr>
            <w:pStyle w:val="TOC1"/>
            <w:tabs>
              <w:tab w:val="right" w:leader="dot" w:pos="9372"/>
            </w:tabs>
            <w:rPr>
              <w:rFonts w:eastAsiaTheme="minorEastAsia" w:cstheme="minorBidi"/>
              <w:b w:val="0"/>
              <w:bCs w:val="0"/>
              <w:i w:val="0"/>
              <w:iCs w:val="0"/>
              <w:noProof/>
              <w:lang w:val="en-ES" w:eastAsia="en-GB"/>
            </w:rPr>
          </w:pPr>
          <w:hyperlink w:anchor="_Toc175750189" w:history="1">
            <w:r w:rsidRPr="000443CB">
              <w:rPr>
                <w:rStyle w:val="Hyperlink"/>
                <w:rFonts w:ascii="Courier New" w:hAnsi="Courier New" w:cs="Courier New"/>
                <w:noProof/>
                <w:lang w:val="en-GB"/>
              </w:rPr>
              <w:t>Table S4. Correlations between the brain map of CA effects and the brain map of FEP effects in non-affective and affective psychosis</w:t>
            </w:r>
            <w:r>
              <w:rPr>
                <w:noProof/>
                <w:webHidden/>
              </w:rPr>
              <w:tab/>
            </w:r>
            <w:r>
              <w:rPr>
                <w:noProof/>
                <w:webHidden/>
              </w:rPr>
              <w:fldChar w:fldCharType="begin"/>
            </w:r>
            <w:r>
              <w:rPr>
                <w:noProof/>
                <w:webHidden/>
              </w:rPr>
              <w:instrText xml:space="preserve"> PAGEREF _Toc175750189 \h </w:instrText>
            </w:r>
            <w:r>
              <w:rPr>
                <w:noProof/>
                <w:webHidden/>
              </w:rPr>
            </w:r>
            <w:r>
              <w:rPr>
                <w:noProof/>
                <w:webHidden/>
              </w:rPr>
              <w:fldChar w:fldCharType="separate"/>
            </w:r>
            <w:r>
              <w:rPr>
                <w:noProof/>
                <w:webHidden/>
              </w:rPr>
              <w:t>7</w:t>
            </w:r>
            <w:r>
              <w:rPr>
                <w:noProof/>
                <w:webHidden/>
              </w:rPr>
              <w:fldChar w:fldCharType="end"/>
            </w:r>
          </w:hyperlink>
        </w:p>
        <w:p w14:paraId="1183232D" w14:textId="59534B11" w:rsidR="00D57FD5" w:rsidRDefault="00D57FD5">
          <w:pPr>
            <w:pStyle w:val="TOC1"/>
            <w:tabs>
              <w:tab w:val="right" w:leader="dot" w:pos="9372"/>
            </w:tabs>
            <w:rPr>
              <w:rFonts w:eastAsiaTheme="minorEastAsia" w:cstheme="minorBidi"/>
              <w:b w:val="0"/>
              <w:bCs w:val="0"/>
              <w:i w:val="0"/>
              <w:iCs w:val="0"/>
              <w:noProof/>
              <w:lang w:val="en-ES" w:eastAsia="en-GB"/>
            </w:rPr>
          </w:pPr>
          <w:hyperlink w:anchor="_Toc175750190" w:history="1">
            <w:r w:rsidRPr="000443CB">
              <w:rPr>
                <w:rStyle w:val="Hyperlink"/>
                <w:rFonts w:ascii="Courier New" w:hAnsi="Courier New" w:cs="Courier New"/>
                <w:noProof/>
                <w:lang w:val="en-GB"/>
              </w:rPr>
              <w:t>S5. Interaction effects of FEP and CA on cortical thickness</w:t>
            </w:r>
            <w:r>
              <w:rPr>
                <w:noProof/>
                <w:webHidden/>
              </w:rPr>
              <w:tab/>
            </w:r>
            <w:r>
              <w:rPr>
                <w:noProof/>
                <w:webHidden/>
              </w:rPr>
              <w:fldChar w:fldCharType="begin"/>
            </w:r>
            <w:r>
              <w:rPr>
                <w:noProof/>
                <w:webHidden/>
              </w:rPr>
              <w:instrText xml:space="preserve"> PAGEREF _Toc175750190 \h </w:instrText>
            </w:r>
            <w:r>
              <w:rPr>
                <w:noProof/>
                <w:webHidden/>
              </w:rPr>
            </w:r>
            <w:r>
              <w:rPr>
                <w:noProof/>
                <w:webHidden/>
              </w:rPr>
              <w:fldChar w:fldCharType="separate"/>
            </w:r>
            <w:r>
              <w:rPr>
                <w:noProof/>
                <w:webHidden/>
              </w:rPr>
              <w:t>8</w:t>
            </w:r>
            <w:r>
              <w:rPr>
                <w:noProof/>
                <w:webHidden/>
              </w:rPr>
              <w:fldChar w:fldCharType="end"/>
            </w:r>
          </w:hyperlink>
        </w:p>
        <w:p w14:paraId="6EE91D0F" w14:textId="25230313" w:rsidR="00D57FD5" w:rsidRDefault="00D57FD5">
          <w:pPr>
            <w:pStyle w:val="TOC2"/>
            <w:tabs>
              <w:tab w:val="right" w:leader="dot" w:pos="9372"/>
            </w:tabs>
            <w:rPr>
              <w:rFonts w:eastAsiaTheme="minorEastAsia" w:cstheme="minorBidi"/>
              <w:b w:val="0"/>
              <w:bCs w:val="0"/>
              <w:noProof/>
              <w:sz w:val="24"/>
              <w:szCs w:val="24"/>
              <w:lang w:val="en-ES" w:eastAsia="en-GB"/>
            </w:rPr>
          </w:pPr>
          <w:hyperlink w:anchor="_Toc175750191" w:history="1">
            <w:r w:rsidRPr="000443CB">
              <w:rPr>
                <w:rStyle w:val="Hyperlink"/>
                <w:rFonts w:ascii="Courier New" w:hAnsi="Courier New" w:cs="Courier New"/>
                <w:noProof/>
                <w:lang w:val="en-GB"/>
              </w:rPr>
              <w:t xml:space="preserve">Table S5.1. </w:t>
            </w:r>
            <w:r w:rsidRPr="000443CB">
              <w:rPr>
                <w:rStyle w:val="Hyperlink"/>
                <w:rFonts w:ascii="Courier New" w:hAnsi="Courier New" w:cs="Courier New"/>
                <w:i/>
                <w:iCs/>
                <w:noProof/>
                <w:lang w:val="en-GB"/>
              </w:rPr>
              <w:t>Associations between different types of CAs and FEP</w:t>
            </w:r>
            <w:r>
              <w:rPr>
                <w:noProof/>
                <w:webHidden/>
              </w:rPr>
              <w:tab/>
            </w:r>
            <w:r>
              <w:rPr>
                <w:noProof/>
                <w:webHidden/>
              </w:rPr>
              <w:fldChar w:fldCharType="begin"/>
            </w:r>
            <w:r>
              <w:rPr>
                <w:noProof/>
                <w:webHidden/>
              </w:rPr>
              <w:instrText xml:space="preserve"> PAGEREF _Toc175750191 \h </w:instrText>
            </w:r>
            <w:r>
              <w:rPr>
                <w:noProof/>
                <w:webHidden/>
              </w:rPr>
            </w:r>
            <w:r>
              <w:rPr>
                <w:noProof/>
                <w:webHidden/>
              </w:rPr>
              <w:fldChar w:fldCharType="separate"/>
            </w:r>
            <w:r>
              <w:rPr>
                <w:noProof/>
                <w:webHidden/>
              </w:rPr>
              <w:t>8</w:t>
            </w:r>
            <w:r>
              <w:rPr>
                <w:noProof/>
                <w:webHidden/>
              </w:rPr>
              <w:fldChar w:fldCharType="end"/>
            </w:r>
          </w:hyperlink>
        </w:p>
        <w:p w14:paraId="000CACA2" w14:textId="6C929E50" w:rsidR="00D57FD5" w:rsidRDefault="00D57FD5">
          <w:pPr>
            <w:pStyle w:val="TOC2"/>
            <w:tabs>
              <w:tab w:val="right" w:leader="dot" w:pos="9372"/>
            </w:tabs>
            <w:rPr>
              <w:rFonts w:eastAsiaTheme="minorEastAsia" w:cstheme="minorBidi"/>
              <w:b w:val="0"/>
              <w:bCs w:val="0"/>
              <w:noProof/>
              <w:sz w:val="24"/>
              <w:szCs w:val="24"/>
              <w:lang w:val="en-ES" w:eastAsia="en-GB"/>
            </w:rPr>
          </w:pPr>
          <w:hyperlink w:anchor="_Toc175750192" w:history="1">
            <w:r w:rsidRPr="000443CB">
              <w:rPr>
                <w:rStyle w:val="Hyperlink"/>
                <w:rFonts w:ascii="Courier New" w:hAnsi="Courier New" w:cs="Courier New"/>
                <w:noProof/>
                <w:lang w:val="en-GB"/>
              </w:rPr>
              <w:t xml:space="preserve">Table S5.2 </w:t>
            </w:r>
            <w:r w:rsidRPr="000443CB">
              <w:rPr>
                <w:rStyle w:val="Hyperlink"/>
                <w:rFonts w:ascii="Courier New" w:hAnsi="Courier New" w:cs="Courier New"/>
                <w:i/>
                <w:iCs/>
                <w:noProof/>
                <w:lang w:val="en-GB"/>
              </w:rPr>
              <w:t>Associations between FEP and cortical thickness</w:t>
            </w:r>
            <w:r>
              <w:rPr>
                <w:noProof/>
                <w:webHidden/>
              </w:rPr>
              <w:tab/>
            </w:r>
            <w:r>
              <w:rPr>
                <w:noProof/>
                <w:webHidden/>
              </w:rPr>
              <w:fldChar w:fldCharType="begin"/>
            </w:r>
            <w:r>
              <w:rPr>
                <w:noProof/>
                <w:webHidden/>
              </w:rPr>
              <w:instrText xml:space="preserve"> PAGEREF _Toc175750192 \h </w:instrText>
            </w:r>
            <w:r>
              <w:rPr>
                <w:noProof/>
                <w:webHidden/>
              </w:rPr>
            </w:r>
            <w:r>
              <w:rPr>
                <w:noProof/>
                <w:webHidden/>
              </w:rPr>
              <w:fldChar w:fldCharType="separate"/>
            </w:r>
            <w:r>
              <w:rPr>
                <w:noProof/>
                <w:webHidden/>
              </w:rPr>
              <w:t>8</w:t>
            </w:r>
            <w:r>
              <w:rPr>
                <w:noProof/>
                <w:webHidden/>
              </w:rPr>
              <w:fldChar w:fldCharType="end"/>
            </w:r>
          </w:hyperlink>
        </w:p>
        <w:p w14:paraId="014770C9" w14:textId="3174CED6" w:rsidR="00D57FD5" w:rsidRDefault="00D57FD5">
          <w:pPr>
            <w:pStyle w:val="TOC2"/>
            <w:tabs>
              <w:tab w:val="right" w:leader="dot" w:pos="9372"/>
            </w:tabs>
            <w:rPr>
              <w:rFonts w:eastAsiaTheme="minorEastAsia" w:cstheme="minorBidi"/>
              <w:b w:val="0"/>
              <w:bCs w:val="0"/>
              <w:noProof/>
              <w:sz w:val="24"/>
              <w:szCs w:val="24"/>
              <w:lang w:val="en-ES" w:eastAsia="en-GB"/>
            </w:rPr>
          </w:pPr>
          <w:hyperlink w:anchor="_Toc175750193" w:history="1">
            <w:r w:rsidRPr="000443CB">
              <w:rPr>
                <w:rStyle w:val="Hyperlink"/>
                <w:rFonts w:ascii="Courier New" w:hAnsi="Courier New" w:cs="Courier New"/>
                <w:noProof/>
                <w:lang w:val="en-GB"/>
              </w:rPr>
              <w:t xml:space="preserve">Table S5.3 </w:t>
            </w:r>
            <w:r w:rsidRPr="000443CB">
              <w:rPr>
                <w:rStyle w:val="Hyperlink"/>
                <w:rFonts w:ascii="Courier New" w:hAnsi="Courier New" w:cs="Courier New"/>
                <w:i/>
                <w:iCs/>
                <w:noProof/>
                <w:lang w:val="en-GB"/>
              </w:rPr>
              <w:t>Associations between FEP and cortical thickness in non-affective and affective psychosis</w:t>
            </w:r>
            <w:r>
              <w:rPr>
                <w:noProof/>
                <w:webHidden/>
              </w:rPr>
              <w:tab/>
            </w:r>
            <w:r>
              <w:rPr>
                <w:noProof/>
                <w:webHidden/>
              </w:rPr>
              <w:fldChar w:fldCharType="begin"/>
            </w:r>
            <w:r>
              <w:rPr>
                <w:noProof/>
                <w:webHidden/>
              </w:rPr>
              <w:instrText xml:space="preserve"> PAGEREF _Toc175750193 \h </w:instrText>
            </w:r>
            <w:r>
              <w:rPr>
                <w:noProof/>
                <w:webHidden/>
              </w:rPr>
            </w:r>
            <w:r>
              <w:rPr>
                <w:noProof/>
                <w:webHidden/>
              </w:rPr>
              <w:fldChar w:fldCharType="separate"/>
            </w:r>
            <w:r>
              <w:rPr>
                <w:noProof/>
                <w:webHidden/>
              </w:rPr>
              <w:t>9</w:t>
            </w:r>
            <w:r>
              <w:rPr>
                <w:noProof/>
                <w:webHidden/>
              </w:rPr>
              <w:fldChar w:fldCharType="end"/>
            </w:r>
          </w:hyperlink>
        </w:p>
        <w:p w14:paraId="2CBE8FC3" w14:textId="4A2AC606" w:rsidR="00D57FD5" w:rsidRDefault="00D57FD5">
          <w:pPr>
            <w:pStyle w:val="TOC1"/>
            <w:tabs>
              <w:tab w:val="right" w:leader="dot" w:pos="9372"/>
            </w:tabs>
            <w:rPr>
              <w:rFonts w:eastAsiaTheme="minorEastAsia" w:cstheme="minorBidi"/>
              <w:b w:val="0"/>
              <w:bCs w:val="0"/>
              <w:i w:val="0"/>
              <w:iCs w:val="0"/>
              <w:noProof/>
              <w:lang w:val="en-ES" w:eastAsia="en-GB"/>
            </w:rPr>
          </w:pPr>
          <w:hyperlink w:anchor="_Toc175750194" w:history="1">
            <w:r w:rsidRPr="000443CB">
              <w:rPr>
                <w:rStyle w:val="Hyperlink"/>
                <w:rFonts w:ascii="Courier New" w:hAnsi="Courier New" w:cs="Courier New"/>
                <w:noProof/>
                <w:lang w:val="en-GB"/>
              </w:rPr>
              <w:t>Fig. S1. Interaction effects of bullying and FEP on cortical thickness in individuals with affective psychosis</w:t>
            </w:r>
            <w:r>
              <w:rPr>
                <w:noProof/>
                <w:webHidden/>
              </w:rPr>
              <w:tab/>
            </w:r>
            <w:r>
              <w:rPr>
                <w:noProof/>
                <w:webHidden/>
              </w:rPr>
              <w:fldChar w:fldCharType="begin"/>
            </w:r>
            <w:r>
              <w:rPr>
                <w:noProof/>
                <w:webHidden/>
              </w:rPr>
              <w:instrText xml:space="preserve"> PAGEREF _Toc175750194 \h </w:instrText>
            </w:r>
            <w:r>
              <w:rPr>
                <w:noProof/>
                <w:webHidden/>
              </w:rPr>
            </w:r>
            <w:r>
              <w:rPr>
                <w:noProof/>
                <w:webHidden/>
              </w:rPr>
              <w:fldChar w:fldCharType="separate"/>
            </w:r>
            <w:r>
              <w:rPr>
                <w:noProof/>
                <w:webHidden/>
              </w:rPr>
              <w:t>10</w:t>
            </w:r>
            <w:r>
              <w:rPr>
                <w:noProof/>
                <w:webHidden/>
              </w:rPr>
              <w:fldChar w:fldCharType="end"/>
            </w:r>
          </w:hyperlink>
        </w:p>
        <w:p w14:paraId="259DEA93" w14:textId="2CF51D87" w:rsidR="00D57FD5" w:rsidRDefault="00D57FD5">
          <w:pPr>
            <w:pStyle w:val="TOC1"/>
            <w:tabs>
              <w:tab w:val="right" w:leader="dot" w:pos="9372"/>
            </w:tabs>
            <w:rPr>
              <w:rFonts w:eastAsiaTheme="minorEastAsia" w:cstheme="minorBidi"/>
              <w:b w:val="0"/>
              <w:bCs w:val="0"/>
              <w:i w:val="0"/>
              <w:iCs w:val="0"/>
              <w:noProof/>
              <w:lang w:val="en-ES" w:eastAsia="en-GB"/>
            </w:rPr>
          </w:pPr>
          <w:hyperlink w:anchor="_Toc175750195" w:history="1">
            <w:r w:rsidRPr="000443CB">
              <w:rPr>
                <w:rStyle w:val="Hyperlink"/>
                <w:rFonts w:ascii="Courier New" w:hAnsi="Courier New" w:cs="Courier New"/>
                <w:noProof/>
                <w:lang w:val="en-GB"/>
              </w:rPr>
              <w:t>References</w:t>
            </w:r>
            <w:r>
              <w:rPr>
                <w:noProof/>
                <w:webHidden/>
              </w:rPr>
              <w:tab/>
            </w:r>
            <w:r>
              <w:rPr>
                <w:noProof/>
                <w:webHidden/>
              </w:rPr>
              <w:fldChar w:fldCharType="begin"/>
            </w:r>
            <w:r>
              <w:rPr>
                <w:noProof/>
                <w:webHidden/>
              </w:rPr>
              <w:instrText xml:space="preserve"> PAGEREF _Toc175750195 \h </w:instrText>
            </w:r>
            <w:r>
              <w:rPr>
                <w:noProof/>
                <w:webHidden/>
              </w:rPr>
            </w:r>
            <w:r>
              <w:rPr>
                <w:noProof/>
                <w:webHidden/>
              </w:rPr>
              <w:fldChar w:fldCharType="separate"/>
            </w:r>
            <w:r>
              <w:rPr>
                <w:noProof/>
                <w:webHidden/>
              </w:rPr>
              <w:t>11</w:t>
            </w:r>
            <w:r>
              <w:rPr>
                <w:noProof/>
                <w:webHidden/>
              </w:rPr>
              <w:fldChar w:fldCharType="end"/>
            </w:r>
          </w:hyperlink>
        </w:p>
        <w:p w14:paraId="2D7DE4E0" w14:textId="363CDCB0" w:rsidR="00AE7204" w:rsidRPr="00D57FD5" w:rsidRDefault="00AE7204">
          <w:pPr>
            <w:rPr>
              <w:color w:val="000000" w:themeColor="text1"/>
              <w:lang w:val="en-GB"/>
            </w:rPr>
          </w:pPr>
          <w:r w:rsidRPr="00D57FD5">
            <w:rPr>
              <w:b/>
              <w:bCs/>
              <w:noProof/>
              <w:color w:val="000000" w:themeColor="text1"/>
              <w:lang w:val="en-GB"/>
            </w:rPr>
            <w:fldChar w:fldCharType="end"/>
          </w:r>
        </w:p>
      </w:sdtContent>
    </w:sdt>
    <w:p w14:paraId="7AD2D8FD"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48A53E65"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660C4F04"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187C5538"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02ADCCD2"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44B2BA50" w14:textId="77777777" w:rsidR="00DD438D" w:rsidRPr="00D57FD5" w:rsidRDefault="00DD438D" w:rsidP="00333BA1">
      <w:pPr>
        <w:spacing w:after="0" w:line="240" w:lineRule="auto"/>
        <w:rPr>
          <w:rFonts w:ascii="Courier New" w:hAnsi="Courier New" w:cs="Courier New"/>
          <w:color w:val="000000" w:themeColor="text1"/>
          <w:sz w:val="18"/>
          <w:szCs w:val="18"/>
          <w:lang w:val="en-GB"/>
        </w:rPr>
      </w:pPr>
    </w:p>
    <w:p w14:paraId="4DFB07F1" w14:textId="77777777" w:rsidR="00DD438D" w:rsidRPr="00D57FD5" w:rsidRDefault="00DD438D" w:rsidP="00333BA1">
      <w:pPr>
        <w:spacing w:after="0" w:line="240" w:lineRule="auto"/>
        <w:rPr>
          <w:rFonts w:ascii="Courier New" w:hAnsi="Courier New" w:cs="Courier New"/>
          <w:color w:val="000000" w:themeColor="text1"/>
          <w:sz w:val="18"/>
          <w:szCs w:val="18"/>
          <w:lang w:val="en-GB"/>
        </w:rPr>
      </w:pPr>
    </w:p>
    <w:p w14:paraId="07C4A8A6" w14:textId="77777777" w:rsidR="00DD438D" w:rsidRPr="00D57FD5" w:rsidRDefault="00DD438D" w:rsidP="00333BA1">
      <w:pPr>
        <w:spacing w:after="0" w:line="240" w:lineRule="auto"/>
        <w:rPr>
          <w:rFonts w:ascii="Courier New" w:hAnsi="Courier New" w:cs="Courier New"/>
          <w:color w:val="000000" w:themeColor="text1"/>
          <w:sz w:val="18"/>
          <w:szCs w:val="18"/>
          <w:lang w:val="en-GB"/>
        </w:rPr>
      </w:pPr>
    </w:p>
    <w:p w14:paraId="3018568A" w14:textId="77777777" w:rsidR="00DD438D" w:rsidRPr="00D57FD5" w:rsidRDefault="00DD438D" w:rsidP="00333BA1">
      <w:pPr>
        <w:spacing w:after="0" w:line="240" w:lineRule="auto"/>
        <w:rPr>
          <w:rFonts w:ascii="Courier New" w:hAnsi="Courier New" w:cs="Courier New"/>
          <w:color w:val="000000" w:themeColor="text1"/>
          <w:sz w:val="18"/>
          <w:szCs w:val="18"/>
          <w:lang w:val="en-GB"/>
        </w:rPr>
      </w:pPr>
    </w:p>
    <w:p w14:paraId="558ACD0D" w14:textId="77777777" w:rsidR="00DD438D" w:rsidRPr="00D57FD5" w:rsidRDefault="00DD438D" w:rsidP="00333BA1">
      <w:pPr>
        <w:spacing w:after="0" w:line="240" w:lineRule="auto"/>
        <w:rPr>
          <w:rFonts w:ascii="Courier New" w:hAnsi="Courier New" w:cs="Courier New"/>
          <w:color w:val="000000" w:themeColor="text1"/>
          <w:sz w:val="18"/>
          <w:szCs w:val="18"/>
          <w:lang w:val="en-GB"/>
        </w:rPr>
      </w:pPr>
    </w:p>
    <w:p w14:paraId="25B1C700"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278E494A" w14:textId="77777777" w:rsidR="00AE7204" w:rsidRPr="00D57FD5" w:rsidRDefault="00AE7204" w:rsidP="00333BA1">
      <w:pPr>
        <w:spacing w:after="0" w:line="240" w:lineRule="auto"/>
        <w:rPr>
          <w:rFonts w:ascii="Courier New" w:hAnsi="Courier New" w:cs="Courier New"/>
          <w:color w:val="000000" w:themeColor="text1"/>
          <w:sz w:val="18"/>
          <w:szCs w:val="18"/>
          <w:lang w:val="en-GB"/>
        </w:rPr>
      </w:pPr>
    </w:p>
    <w:p w14:paraId="67C810F1" w14:textId="77777777" w:rsidR="00CD106E" w:rsidRPr="00D57FD5" w:rsidRDefault="00CD106E" w:rsidP="00333BA1">
      <w:pPr>
        <w:spacing w:after="0" w:line="240" w:lineRule="auto"/>
        <w:rPr>
          <w:rFonts w:ascii="Courier New" w:hAnsi="Courier New" w:cs="Courier New"/>
          <w:color w:val="000000" w:themeColor="text1"/>
          <w:sz w:val="18"/>
          <w:szCs w:val="18"/>
          <w:lang w:val="en-GB"/>
        </w:rPr>
      </w:pPr>
    </w:p>
    <w:p w14:paraId="104259FF" w14:textId="77777777" w:rsidR="00451941" w:rsidRPr="00D57FD5" w:rsidRDefault="00451941" w:rsidP="00333BA1">
      <w:pPr>
        <w:spacing w:after="0" w:line="240" w:lineRule="auto"/>
        <w:rPr>
          <w:rFonts w:ascii="Courier New" w:hAnsi="Courier New" w:cs="Courier New"/>
          <w:color w:val="000000" w:themeColor="text1"/>
          <w:sz w:val="18"/>
          <w:szCs w:val="18"/>
          <w:lang w:val="en-GB"/>
        </w:rPr>
      </w:pPr>
    </w:p>
    <w:p w14:paraId="682B1FA6" w14:textId="77777777" w:rsidR="00451941" w:rsidRPr="00D57FD5" w:rsidRDefault="00451941" w:rsidP="00333BA1">
      <w:pPr>
        <w:spacing w:after="0" w:line="240" w:lineRule="auto"/>
        <w:rPr>
          <w:rFonts w:ascii="Courier New" w:hAnsi="Courier New" w:cs="Courier New"/>
          <w:color w:val="000000" w:themeColor="text1"/>
          <w:sz w:val="18"/>
          <w:szCs w:val="18"/>
          <w:lang w:val="en-GB"/>
        </w:rPr>
      </w:pPr>
    </w:p>
    <w:p w14:paraId="5285E196" w14:textId="77777777" w:rsidR="00451941" w:rsidRPr="00D57FD5" w:rsidRDefault="00451941" w:rsidP="00333BA1">
      <w:pPr>
        <w:spacing w:after="0" w:line="240" w:lineRule="auto"/>
        <w:rPr>
          <w:rFonts w:ascii="Courier New" w:hAnsi="Courier New" w:cs="Courier New"/>
          <w:color w:val="000000" w:themeColor="text1"/>
          <w:sz w:val="18"/>
          <w:szCs w:val="18"/>
          <w:lang w:val="en-GB"/>
        </w:rPr>
      </w:pPr>
    </w:p>
    <w:p w14:paraId="37F20C6C" w14:textId="77777777" w:rsidR="00451941" w:rsidRPr="00D57FD5" w:rsidRDefault="00451941" w:rsidP="00333BA1">
      <w:pPr>
        <w:spacing w:after="0" w:line="240" w:lineRule="auto"/>
        <w:rPr>
          <w:rFonts w:ascii="Courier New" w:hAnsi="Courier New" w:cs="Courier New"/>
          <w:color w:val="000000" w:themeColor="text1"/>
          <w:sz w:val="18"/>
          <w:szCs w:val="18"/>
          <w:lang w:val="en-GB"/>
        </w:rPr>
      </w:pPr>
    </w:p>
    <w:p w14:paraId="5BA38561" w14:textId="77777777" w:rsidR="000A2F17" w:rsidRPr="00D57FD5" w:rsidRDefault="000A2F17" w:rsidP="00333BA1">
      <w:pPr>
        <w:spacing w:after="0" w:line="240" w:lineRule="auto"/>
        <w:rPr>
          <w:rFonts w:ascii="Courier New" w:hAnsi="Courier New" w:cs="Courier New"/>
          <w:color w:val="000000" w:themeColor="text1"/>
          <w:sz w:val="18"/>
          <w:szCs w:val="18"/>
          <w:lang w:val="en-GB"/>
        </w:rPr>
      </w:pPr>
    </w:p>
    <w:p w14:paraId="19F92013" w14:textId="6F6ABA1C" w:rsidR="00AB4ECB" w:rsidRPr="00D57FD5" w:rsidRDefault="00AB4ECB" w:rsidP="00AB4ECB">
      <w:pPr>
        <w:pStyle w:val="Heading1"/>
        <w:rPr>
          <w:rFonts w:ascii="Courier New" w:hAnsi="Courier New" w:cs="Courier New"/>
          <w:b/>
          <w:bCs/>
          <w:color w:val="000000" w:themeColor="text1"/>
          <w:sz w:val="24"/>
          <w:szCs w:val="24"/>
          <w:lang w:val="en-GB"/>
        </w:rPr>
      </w:pPr>
      <w:bookmarkStart w:id="0" w:name="_Toc175750186"/>
      <w:r w:rsidRPr="00D57FD5">
        <w:rPr>
          <w:rFonts w:ascii="Courier New" w:hAnsi="Courier New" w:cs="Courier New"/>
          <w:b/>
          <w:bCs/>
          <w:color w:val="000000" w:themeColor="text1"/>
          <w:sz w:val="24"/>
          <w:szCs w:val="24"/>
          <w:lang w:val="en-GB"/>
        </w:rPr>
        <w:lastRenderedPageBreak/>
        <w:t>S1. Further clinical assessment and</w:t>
      </w:r>
      <w:r w:rsidR="00C37155" w:rsidRPr="00D57FD5">
        <w:rPr>
          <w:rFonts w:ascii="Courier New" w:hAnsi="Courier New" w:cs="Courier New"/>
          <w:b/>
          <w:bCs/>
          <w:color w:val="000000" w:themeColor="text1"/>
          <w:sz w:val="24"/>
          <w:szCs w:val="24"/>
          <w:lang w:val="en-GB"/>
        </w:rPr>
        <w:t xml:space="preserve"> reliability of</w:t>
      </w:r>
      <w:r w:rsidR="00D57FD5" w:rsidRPr="00D57FD5">
        <w:rPr>
          <w:rFonts w:ascii="Courier New" w:hAnsi="Courier New" w:cs="Courier New"/>
          <w:b/>
          <w:bCs/>
          <w:color w:val="000000" w:themeColor="text1"/>
          <w:sz w:val="24"/>
          <w:szCs w:val="24"/>
          <w:lang w:val="en-GB"/>
        </w:rPr>
        <w:t xml:space="preserve"> the</w:t>
      </w:r>
      <w:r w:rsidRPr="00D57FD5">
        <w:rPr>
          <w:rFonts w:ascii="Courier New" w:hAnsi="Courier New" w:cs="Courier New"/>
          <w:b/>
          <w:bCs/>
          <w:color w:val="000000" w:themeColor="text1"/>
          <w:sz w:val="24"/>
          <w:szCs w:val="24"/>
          <w:lang w:val="en-GB"/>
        </w:rPr>
        <w:t xml:space="preserve"> instruments</w:t>
      </w:r>
      <w:bookmarkEnd w:id="0"/>
      <w:r w:rsidRPr="00D57FD5">
        <w:rPr>
          <w:rFonts w:ascii="Courier New" w:hAnsi="Courier New" w:cs="Courier New"/>
          <w:b/>
          <w:bCs/>
          <w:color w:val="000000" w:themeColor="text1"/>
          <w:sz w:val="24"/>
          <w:szCs w:val="24"/>
          <w:lang w:val="en-GB"/>
        </w:rPr>
        <w:t xml:space="preserve"> </w:t>
      </w:r>
    </w:p>
    <w:p w14:paraId="3E632EA5"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5112132B" w14:textId="043FCF60" w:rsidR="00AB4ECB" w:rsidRPr="00D57FD5" w:rsidRDefault="00D57FD5" w:rsidP="00AB4ECB">
      <w:pPr>
        <w:spacing w:line="480" w:lineRule="auto"/>
        <w:ind w:firstLine="708"/>
        <w:rPr>
          <w:rFonts w:ascii="Times New Roman" w:hAnsi="Times New Roman" w:cs="Times New Roman"/>
          <w:color w:val="000000" w:themeColor="text1"/>
          <w:sz w:val="24"/>
          <w:szCs w:val="24"/>
          <w:lang w:val="en-GB"/>
        </w:rPr>
      </w:pPr>
      <w:r w:rsidRPr="00D57FD5">
        <w:rPr>
          <w:rFonts w:ascii="Times New Roman" w:hAnsi="Times New Roman" w:cs="Times New Roman"/>
          <w:color w:val="000000" w:themeColor="text1"/>
          <w:sz w:val="24"/>
          <w:szCs w:val="24"/>
          <w:lang w:val="en-GB"/>
        </w:rPr>
        <w:t>C</w:t>
      </w:r>
      <w:r w:rsidR="00AB4ECB" w:rsidRPr="00D57FD5">
        <w:rPr>
          <w:rFonts w:ascii="Times New Roman" w:hAnsi="Times New Roman" w:cs="Times New Roman"/>
          <w:color w:val="000000" w:themeColor="text1"/>
          <w:sz w:val="24"/>
          <w:szCs w:val="24"/>
          <w:lang w:val="en-GB"/>
        </w:rPr>
        <w:t xml:space="preserve">linical symptom severity was assessed using the adapted Spanish version </w:t>
      </w:r>
      <w:r w:rsidR="00AB4ECB" w:rsidRPr="00D57FD5">
        <w:rPr>
          <w:rFonts w:ascii="Times New Roman" w:hAnsi="Times New Roman" w:cs="Times New Roman"/>
          <w:color w:val="000000" w:themeColor="text1"/>
          <w:sz w:val="24"/>
          <w:szCs w:val="24"/>
          <w:lang w:val="en-GB"/>
        </w:rPr>
        <w:fldChar w:fldCharType="begin"/>
      </w:r>
      <w:r w:rsidR="00856C39" w:rsidRPr="00D57FD5">
        <w:rPr>
          <w:rFonts w:ascii="Times New Roman" w:hAnsi="Times New Roman" w:cs="Times New Roman"/>
          <w:color w:val="000000" w:themeColor="text1"/>
          <w:sz w:val="24"/>
          <w:szCs w:val="24"/>
          <w:lang w:val="en-GB"/>
        </w:rPr>
        <w:instrText xml:space="preserve"> ADDIN ZOTERO_ITEM CSL_CITATION {"citationID":"svV29kcp","properties":{"formattedCitation":"(Kay, Fiszbein, Vital-Herne, &amp; Fuentes, 1990)","plainCitation":"(Kay, Fiszbein, Vital-Herne, &amp; Fuentes, 1990)","noteIndex":0},"citationItems":[{"id":39602,"uris":["http://zotero.org/users/5555828/items/UA3W4BS5"],"itemData":{"id":39602,"type":"article-journal","abstract":"The Positive and Negative Syndrome Scale (PANSS) consists of a formalized clinical interview and 30 operationally defined items for psychopathology assessment. We report here on the psychometric equivalence of a Spanish language adaptation (PANSS-S), developed to facilitate minority group, multinational, and cross-cultural studies on schizophrenia. Two bilingual psychiatrists simultaneously rated 57 psychiatric inpatients using the PANSS (N = 20), PANSS-S (N = 20), or both methods (N = 17). The PANSS-S demonstrated sound interrater reliabilities (r = .93 for positive and .74 for negative syndrome, p less than .001), which were similar to those from the current PANSS assessment and original standardization studies. In support of criterion-related validity, the means and variance of the two instruments were comparable, and significant cross-correlations were obtained for the principal scales (r = .92 for positive and .83 for negative syndrome, p less than .0001), component symptoms, and five additional psychopathology clusters. The results suggest that the PANSS-S has psychometric properties resembling those of the PANSS and may be used interchangeably in a Spanish-speaking population.","container-title":"The Journal of Nervous and Mental Disease","ISSN":"0022-3018","issue":"8","journalAbbreviation":"J Nerv Ment Dis","language":"eng","note":"PMID: 2380697","page":"510-517","source":"PubMed","title":"The Positive and Negative Syndrome Scale--Spanish adaptation","volume":"178","author":[{"family":"Kay","given":"S. R."},{"family":"Fiszbein","given":"A."},{"family":"Vital-Herne","given":"M."},{"family":"Fuentes","given":"L. S."}],"issued":{"date-parts":[["1990",8]]}}}],"schema":"https://github.com/citation-style-language/schema/raw/master/csl-citation.json"} </w:instrText>
      </w:r>
      <w:r w:rsidR="00AB4ECB"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noProof/>
          <w:color w:val="000000" w:themeColor="text1"/>
          <w:sz w:val="24"/>
          <w:szCs w:val="24"/>
          <w:lang w:val="en-GB"/>
        </w:rPr>
        <w:t>(Kay, Fiszbein, Vital-Herne, &amp; Fuentes, 1990)</w:t>
      </w:r>
      <w:r w:rsidR="00AB4ECB" w:rsidRPr="00D57FD5">
        <w:rPr>
          <w:rFonts w:ascii="Times New Roman" w:hAnsi="Times New Roman" w:cs="Times New Roman"/>
          <w:color w:val="000000" w:themeColor="text1"/>
          <w:sz w:val="24"/>
          <w:szCs w:val="24"/>
          <w:lang w:val="en-GB"/>
        </w:rPr>
        <w:fldChar w:fldCharType="end"/>
      </w:r>
      <w:r w:rsidR="00AB4ECB" w:rsidRPr="00D57FD5">
        <w:rPr>
          <w:rFonts w:ascii="Times New Roman" w:hAnsi="Times New Roman" w:cs="Times New Roman"/>
          <w:color w:val="000000" w:themeColor="text1"/>
          <w:sz w:val="24"/>
          <w:szCs w:val="24"/>
          <w:lang w:val="en-GB"/>
        </w:rPr>
        <w:t xml:space="preserve"> of the Positive and Negative Syndrome Scale (PANSS) </w:t>
      </w:r>
      <w:r w:rsidR="00AB4ECB" w:rsidRPr="00D57FD5">
        <w:rPr>
          <w:rFonts w:ascii="Times New Roman" w:hAnsi="Times New Roman" w:cs="Times New Roman"/>
          <w:color w:val="000000" w:themeColor="text1"/>
          <w:sz w:val="24"/>
          <w:szCs w:val="24"/>
          <w:lang w:val="en-GB"/>
        </w:rPr>
        <w:fldChar w:fldCharType="begin"/>
      </w:r>
      <w:r w:rsidR="00856C39" w:rsidRPr="00D57FD5">
        <w:rPr>
          <w:rFonts w:ascii="Times New Roman" w:hAnsi="Times New Roman" w:cs="Times New Roman"/>
          <w:color w:val="000000" w:themeColor="text1"/>
          <w:sz w:val="24"/>
          <w:szCs w:val="24"/>
          <w:lang w:val="en-GB"/>
        </w:rPr>
        <w:instrText xml:space="preserve"> ADDIN ZOTERO_ITEM CSL_CITATION {"citationID":"HThntz7K","properties":{"formattedCitation":"(Kay, Fiszbein, &amp; Opler, 1987)","plainCitation":"(Kay, Fiszbein, &amp; Opler, 1987)","noteIndex":0},"citationItems":[{"id":9102,"uris":["http://zotero.org/users/5555828/items/2C7JFZVS"],"itemData":{"id":9102,"type":"article-journal","abstract":"The variable results of positive-negative research with schizophrenics underscore the importance of well-characterized, standardized measurement techniques. We report on the development and initial standardization of the Positive and Negative Syndrome Scale (PANSS) for typological and dimensional assessment. Based on two established psychiatric rating systems, the 30-item PANSS was conceived as an operationalized, drug-sensitive instrument that provides balanced representation of positive and negative symptoms and gauges their relationship to one another and to global psychopathology. It thus constitutes four scales measuring positive and negative syndromes, their differential, and general severity of illness. Study of 101 schizophrenics found the four scales to be normally distributed and supported their reliability and stability. Positive and negative scores were inversely correlated once their common association with general psychopathology was extracted, suggesting that they represent mutually exclusive constructs. Review of five studies involving the PANSS provided evidence of its criterion-related validity with antecedent, genealogical, and concurrent measures, its predictive validity, its drug sensitivity, and its utility for both typological and dimensional assessment.","container-title":"Schizophrenia Bulletin","DOI":"10.1093/schbul/13.2.261","ISSN":"0586-7614","issue":"2","journalAbbreviation":"Schizophr Bull","language":"eng","note":"PMID: 3616518","page":"261-276","source":"PubMed","title":"The positive and negative syndrome scale (PANSS) for schizophrenia","volume":"13","author":[{"family":"Kay","given":"S. R."},{"family":"Fiszbein","given":"A."},{"family":"Opler","given":"L. A."}],"issued":{"date-parts":[["1987"]]}}}],"schema":"https://github.com/citation-style-language/schema/raw/master/csl-citation.json"} </w:instrText>
      </w:r>
      <w:r w:rsidR="00AB4ECB"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noProof/>
          <w:color w:val="000000" w:themeColor="text1"/>
          <w:sz w:val="24"/>
          <w:szCs w:val="24"/>
          <w:lang w:val="en-GB"/>
        </w:rPr>
        <w:t>(Kay, Fiszbein, &amp; Opler, 1987)</w:t>
      </w:r>
      <w:r w:rsidR="00AB4ECB" w:rsidRPr="00D57FD5">
        <w:rPr>
          <w:rFonts w:ascii="Times New Roman" w:hAnsi="Times New Roman" w:cs="Times New Roman"/>
          <w:color w:val="000000" w:themeColor="text1"/>
          <w:sz w:val="24"/>
          <w:szCs w:val="24"/>
          <w:lang w:val="en-GB"/>
        </w:rPr>
        <w:fldChar w:fldCharType="end"/>
      </w:r>
      <w:r w:rsidR="00AB4ECB" w:rsidRPr="00D57FD5">
        <w:rPr>
          <w:rFonts w:ascii="Times New Roman" w:hAnsi="Times New Roman" w:cs="Times New Roman"/>
          <w:color w:val="000000" w:themeColor="text1"/>
          <w:sz w:val="24"/>
          <w:szCs w:val="24"/>
          <w:lang w:val="en-GB"/>
        </w:rPr>
        <w:t xml:space="preserve"> </w:t>
      </w:r>
      <w:r w:rsidRPr="00D57FD5">
        <w:rPr>
          <w:rFonts w:ascii="Times New Roman" w:hAnsi="Times New Roman" w:cs="Times New Roman"/>
          <w:color w:val="000000" w:themeColor="text1"/>
          <w:sz w:val="24"/>
          <w:szCs w:val="24"/>
          <w:lang w:val="en-GB"/>
        </w:rPr>
        <w:t>on</w:t>
      </w:r>
      <w:r w:rsidR="00AB4ECB" w:rsidRPr="00D57FD5">
        <w:rPr>
          <w:rFonts w:ascii="Times New Roman" w:hAnsi="Times New Roman" w:cs="Times New Roman"/>
          <w:color w:val="000000" w:themeColor="text1"/>
          <w:sz w:val="24"/>
          <w:szCs w:val="24"/>
          <w:lang w:val="en-GB"/>
        </w:rPr>
        <w:t xml:space="preserve"> a 7-point Likert-scale which represents increasing levels of psychopathology (from 1 = absent to 7 = extreme). The total score as well as the positive, negative, and general psychopathology dimensions were calculated. </w:t>
      </w:r>
      <w:r w:rsidRPr="00D57FD5">
        <w:rPr>
          <w:rFonts w:ascii="Times New Roman" w:hAnsi="Times New Roman" w:cs="Times New Roman"/>
          <w:color w:val="000000" w:themeColor="text1"/>
          <w:sz w:val="24"/>
          <w:szCs w:val="24"/>
          <w:lang w:val="en-GB"/>
        </w:rPr>
        <w:t>For</w:t>
      </w:r>
      <w:r w:rsidR="00AB4ECB" w:rsidRPr="00D57FD5">
        <w:rPr>
          <w:rFonts w:ascii="Times New Roman" w:hAnsi="Times New Roman" w:cs="Times New Roman"/>
          <w:color w:val="000000" w:themeColor="text1"/>
          <w:sz w:val="24"/>
          <w:szCs w:val="24"/>
          <w:lang w:val="en-GB"/>
        </w:rPr>
        <w:t xml:space="preserve"> each scale, the items were summed to obtain a total score, with higher scores indicating greater severity. The PANSS is a widely used measure with high internal consistency and test–retest reliability, and it has shown a very satisfactory internal consistency in our sample. </w:t>
      </w:r>
      <w:r w:rsidRPr="00D57FD5">
        <w:rPr>
          <w:rFonts w:ascii="Times New Roman" w:hAnsi="Times New Roman" w:cs="Times New Roman"/>
          <w:color w:val="000000" w:themeColor="text1"/>
          <w:sz w:val="24"/>
          <w:szCs w:val="24"/>
          <w:lang w:val="en-GB"/>
        </w:rPr>
        <w:t xml:space="preserve">The </w:t>
      </w:r>
      <w:r w:rsidR="00AB4ECB" w:rsidRPr="00D57FD5">
        <w:rPr>
          <w:rFonts w:ascii="Times New Roman" w:hAnsi="Times New Roman" w:cs="Times New Roman"/>
          <w:color w:val="000000" w:themeColor="text1"/>
          <w:sz w:val="24"/>
          <w:szCs w:val="24"/>
          <w:lang w:val="en-GB"/>
        </w:rPr>
        <w:t xml:space="preserve">Cronbach’s alpha coefficients for each dimension were: α = 0.87 for the positive scale, α = 0.91 for the negative scale, and α = 0.91 for the general scale. </w:t>
      </w:r>
    </w:p>
    <w:p w14:paraId="3D762C2B" w14:textId="45993CA6" w:rsidR="00AB4ECB" w:rsidRPr="00D57FD5" w:rsidRDefault="00AB4ECB" w:rsidP="00AB4ECB">
      <w:pPr>
        <w:spacing w:line="480" w:lineRule="auto"/>
        <w:ind w:firstLine="708"/>
        <w:rPr>
          <w:rFonts w:ascii="Times New Roman" w:hAnsi="Times New Roman" w:cs="Times New Roman"/>
          <w:color w:val="000000" w:themeColor="text1"/>
          <w:sz w:val="24"/>
          <w:szCs w:val="24"/>
          <w:lang w:val="en-GB"/>
        </w:rPr>
      </w:pPr>
      <w:r w:rsidRPr="00D57FD5">
        <w:rPr>
          <w:rFonts w:ascii="Times New Roman" w:hAnsi="Times New Roman" w:cs="Times New Roman"/>
          <w:color w:val="000000" w:themeColor="text1"/>
          <w:sz w:val="24"/>
          <w:szCs w:val="24"/>
          <w:lang w:val="en-GB"/>
        </w:rPr>
        <w:t>The intensity of manic symptoms w</w:t>
      </w:r>
      <w:r w:rsidR="00D57FD5" w:rsidRPr="00D57FD5">
        <w:rPr>
          <w:rFonts w:ascii="Times New Roman" w:hAnsi="Times New Roman" w:cs="Times New Roman"/>
          <w:color w:val="000000" w:themeColor="text1"/>
          <w:sz w:val="24"/>
          <w:szCs w:val="24"/>
          <w:lang w:val="en-GB"/>
        </w:rPr>
        <w:t>as</w:t>
      </w:r>
      <w:r w:rsidRPr="00D57FD5">
        <w:rPr>
          <w:rFonts w:ascii="Times New Roman" w:hAnsi="Times New Roman" w:cs="Times New Roman"/>
          <w:color w:val="000000" w:themeColor="text1"/>
          <w:sz w:val="24"/>
          <w:szCs w:val="24"/>
          <w:lang w:val="en-GB"/>
        </w:rPr>
        <w:t xml:space="preserve"> assessed using the Young Mania Rating Scale (YMRS) </w:t>
      </w:r>
      <w:r w:rsidRPr="00D57FD5">
        <w:rPr>
          <w:rFonts w:ascii="Times New Roman" w:hAnsi="Times New Roman" w:cs="Times New Roman"/>
          <w:color w:val="000000" w:themeColor="text1"/>
          <w:sz w:val="24"/>
          <w:szCs w:val="24"/>
          <w:lang w:val="en-GB"/>
        </w:rPr>
        <w:fldChar w:fldCharType="begin"/>
      </w:r>
      <w:r w:rsidR="00856C39" w:rsidRPr="00D57FD5">
        <w:rPr>
          <w:rFonts w:ascii="Times New Roman" w:hAnsi="Times New Roman" w:cs="Times New Roman"/>
          <w:color w:val="000000" w:themeColor="text1"/>
          <w:sz w:val="24"/>
          <w:szCs w:val="24"/>
          <w:lang w:val="en-GB"/>
        </w:rPr>
        <w:instrText xml:space="preserve"> ADDIN ZOTERO_ITEM CSL_CITATION {"citationID":"gxr6CLY9","properties":{"formattedCitation":"(Young, Biggs, Ziegler, &amp; Meyer, 1978)","plainCitation":"(Young, Biggs, Ziegler, &amp; Meyer, 1978)","noteIndex":0},"citationItems":[{"id":9094,"uris":["http://zotero.org/users/5555828/items/8D7D9GWA"],"itemData":{"id":9094,"type":"article-journal","abstract":"An eleven item clinician-administered Mania Rating Scale (MRS) is introduced, and its reliability, validity and sensitivity are examined. There was a high correlation between the scores of two independent clinicians on both the total score (0.93) and the individual item scores (0.66 to 0.92). The MRS score correlated highly with an independent global rating, and with scores of two other mania rating scales administered concurrently. The score also correlated with the number of days of subsequent stay in hospital. It was able to differentiate statistically patients before and after two weeks of treatment and to distinguish levels of severity based on the global rating.","container-title":"The British Journal of Psychiatry: The Journal of Mental Science","DOI":"10.1192/bjp.133.5.429","ISSN":"0007-1250","journalAbbreviation":"Br J Psychiatry","language":"eng","note":"PMID: 728692","page":"429-435","source":"PubMed","title":"A rating scale for mania: reliability, validity and sensitivity","title-short":"A rating scale for mania","volume":"133","author":[{"family":"Young","given":"R. C."},{"family":"Biggs","given":"J. T."},{"family":"Ziegler","given":"V. E."},{"family":"Meyer","given":"D. A."}],"issued":{"date-parts":[["1978",11]]}}}],"schema":"https://github.com/citation-style-language/schema/raw/master/csl-citation.json"} </w:instrText>
      </w:r>
      <w:r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noProof/>
          <w:color w:val="000000" w:themeColor="text1"/>
          <w:sz w:val="24"/>
          <w:szCs w:val="24"/>
          <w:lang w:val="en-GB"/>
        </w:rPr>
        <w:t>(Young, Biggs, Ziegler, &amp; Meyer, 1978)</w:t>
      </w:r>
      <w:r w:rsidRPr="00D57FD5">
        <w:rPr>
          <w:rFonts w:ascii="Times New Roman" w:hAnsi="Times New Roman" w:cs="Times New Roman"/>
          <w:color w:val="000000" w:themeColor="text1"/>
          <w:sz w:val="24"/>
          <w:szCs w:val="24"/>
          <w:lang w:val="en-GB"/>
        </w:rPr>
        <w:fldChar w:fldCharType="end"/>
      </w:r>
      <w:r w:rsidR="00D57FD5" w:rsidRPr="00D57FD5">
        <w:rPr>
          <w:rFonts w:ascii="Times New Roman" w:hAnsi="Times New Roman" w:cs="Times New Roman"/>
          <w:color w:val="000000" w:themeColor="text1"/>
          <w:sz w:val="24"/>
          <w:szCs w:val="24"/>
          <w:lang w:val="en-GB"/>
        </w:rPr>
        <w:t>, which</w:t>
      </w:r>
      <w:r w:rsidRPr="00D57FD5">
        <w:rPr>
          <w:rFonts w:ascii="Times New Roman" w:hAnsi="Times New Roman" w:cs="Times New Roman"/>
          <w:color w:val="000000" w:themeColor="text1"/>
          <w:sz w:val="24"/>
          <w:szCs w:val="24"/>
          <w:lang w:val="en-GB"/>
        </w:rPr>
        <w:t xml:space="preserve"> compris</w:t>
      </w:r>
      <w:r w:rsidR="00D57FD5" w:rsidRPr="00D57FD5">
        <w:rPr>
          <w:rFonts w:ascii="Times New Roman" w:hAnsi="Times New Roman" w:cs="Times New Roman"/>
          <w:color w:val="000000" w:themeColor="text1"/>
          <w:sz w:val="24"/>
          <w:szCs w:val="24"/>
          <w:lang w:val="en-GB"/>
        </w:rPr>
        <w:t>es</w:t>
      </w:r>
      <w:r w:rsidRPr="00D57FD5">
        <w:rPr>
          <w:rFonts w:ascii="Times New Roman" w:hAnsi="Times New Roman" w:cs="Times New Roman"/>
          <w:color w:val="000000" w:themeColor="text1"/>
          <w:sz w:val="24"/>
          <w:szCs w:val="24"/>
          <w:lang w:val="en-GB"/>
        </w:rPr>
        <w:t xml:space="preserve"> 11 items rated </w:t>
      </w:r>
      <w:r w:rsidR="00D57FD5" w:rsidRPr="00D57FD5">
        <w:rPr>
          <w:rFonts w:ascii="Times New Roman" w:hAnsi="Times New Roman" w:cs="Times New Roman"/>
          <w:color w:val="000000" w:themeColor="text1"/>
          <w:sz w:val="24"/>
          <w:szCs w:val="24"/>
          <w:lang w:val="en-GB"/>
        </w:rPr>
        <w:t>o</w:t>
      </w:r>
      <w:r w:rsidRPr="00D57FD5">
        <w:rPr>
          <w:rFonts w:ascii="Times New Roman" w:hAnsi="Times New Roman" w:cs="Times New Roman"/>
          <w:color w:val="000000" w:themeColor="text1"/>
          <w:sz w:val="24"/>
          <w:szCs w:val="24"/>
          <w:lang w:val="en-GB"/>
        </w:rPr>
        <w:t xml:space="preserve">n a 5-point Likert-scale. The total score was calculated and the internal consistency in our sample was α = 0.82. </w:t>
      </w:r>
    </w:p>
    <w:p w14:paraId="79893566" w14:textId="1C4EB606" w:rsidR="00AB4ECB" w:rsidRPr="00D57FD5" w:rsidRDefault="00D57FD5" w:rsidP="00AB4ECB">
      <w:pPr>
        <w:spacing w:line="480" w:lineRule="auto"/>
        <w:ind w:firstLine="708"/>
        <w:rPr>
          <w:rFonts w:ascii="Times New Roman" w:hAnsi="Times New Roman" w:cs="Times New Roman"/>
          <w:color w:val="000000" w:themeColor="text1"/>
          <w:sz w:val="24"/>
          <w:szCs w:val="24"/>
          <w:lang w:val="en-GB"/>
        </w:rPr>
      </w:pPr>
      <w:r w:rsidRPr="00D57FD5">
        <w:rPr>
          <w:rFonts w:ascii="Times New Roman" w:hAnsi="Times New Roman" w:cs="Times New Roman"/>
          <w:color w:val="000000" w:themeColor="text1"/>
          <w:sz w:val="24"/>
          <w:szCs w:val="24"/>
          <w:lang w:val="en-GB"/>
        </w:rPr>
        <w:t>D</w:t>
      </w:r>
      <w:r w:rsidR="00AB4ECB" w:rsidRPr="00D57FD5">
        <w:rPr>
          <w:rFonts w:ascii="Times New Roman" w:hAnsi="Times New Roman" w:cs="Times New Roman"/>
          <w:color w:val="000000" w:themeColor="text1"/>
          <w:sz w:val="24"/>
          <w:szCs w:val="24"/>
          <w:lang w:val="en-GB"/>
        </w:rPr>
        <w:t xml:space="preserve">epression severity was assessed using the Hamilton Depression Rating Scale (HDRS) </w:t>
      </w:r>
      <w:r w:rsidR="00AB4ECB" w:rsidRPr="00D57FD5">
        <w:rPr>
          <w:rFonts w:ascii="Times New Roman" w:hAnsi="Times New Roman" w:cs="Times New Roman"/>
          <w:color w:val="000000" w:themeColor="text1"/>
          <w:sz w:val="24"/>
          <w:szCs w:val="24"/>
          <w:lang w:val="en-GB"/>
        </w:rPr>
        <w:fldChar w:fldCharType="begin"/>
      </w:r>
      <w:r w:rsidR="00AB4ECB" w:rsidRPr="00D57FD5">
        <w:rPr>
          <w:rFonts w:ascii="Times New Roman" w:hAnsi="Times New Roman" w:cs="Times New Roman"/>
          <w:color w:val="000000" w:themeColor="text1"/>
          <w:sz w:val="24"/>
          <w:szCs w:val="24"/>
          <w:lang w:val="en-GB"/>
        </w:rPr>
        <w:instrText xml:space="preserve"> ADDIN ZOTERO_ITEM CSL_CITATION {"citationID":"v79mTRWc","properties":{"formattedCitation":"(Hamilton, 1960)","plainCitation":"(Hamilton, 1960)","noteIndex":0},"citationItems":[{"id":9093,"uris":["http://zotero.org/users/5555828/items/HEMV5T9K"],"itemData":{"id":9093,"type":"article-journal","container-title":"Journal of Neurology, Neurosurgery &amp; Psychiatry","DOI":"10.1136/jnnp.23.1.56","ISSN":"0022-3050, 1468-330X","issue":"1","language":"en","note":"publisher: BMJ Publishing Group Ltd\nsection: Articles\nPMID: 14399272","page":"56-62","source":"jnnp.bmj.com","title":"A Rating Scale for Depression","volume":"23","author":[{"family":"Hamilton","given":"Max"}],"issued":{"date-parts":[["1960",2,1]]}}}],"schema":"https://github.com/citation-style-language/schema/raw/master/csl-citation.json"} </w:instrText>
      </w:r>
      <w:r w:rsidR="00AB4ECB"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noProof/>
          <w:color w:val="000000" w:themeColor="text1"/>
          <w:sz w:val="24"/>
          <w:szCs w:val="24"/>
          <w:lang w:val="en-GB"/>
        </w:rPr>
        <w:t>(Hamilton, 1960)</w:t>
      </w:r>
      <w:r w:rsidR="00AB4ECB" w:rsidRPr="00D57FD5">
        <w:rPr>
          <w:rFonts w:ascii="Times New Roman" w:hAnsi="Times New Roman" w:cs="Times New Roman"/>
          <w:color w:val="000000" w:themeColor="text1"/>
          <w:sz w:val="24"/>
          <w:szCs w:val="24"/>
          <w:lang w:val="en-GB"/>
        </w:rPr>
        <w:fldChar w:fldCharType="end"/>
      </w:r>
      <w:r w:rsidR="00AB4ECB" w:rsidRPr="00D57FD5">
        <w:rPr>
          <w:rFonts w:ascii="Times New Roman" w:hAnsi="Times New Roman" w:cs="Times New Roman"/>
          <w:color w:val="000000" w:themeColor="text1"/>
          <w:sz w:val="24"/>
          <w:szCs w:val="24"/>
          <w:lang w:val="en-GB"/>
        </w:rPr>
        <w:t>. The HDRS scale contains 21 items distributed in a 3- or 5-point Likert-scale and a global score. In the present study,</w:t>
      </w:r>
      <w:r w:rsidRPr="00D57FD5">
        <w:rPr>
          <w:rFonts w:ascii="Times New Roman" w:hAnsi="Times New Roman" w:cs="Times New Roman"/>
          <w:color w:val="000000" w:themeColor="text1"/>
          <w:sz w:val="24"/>
          <w:szCs w:val="24"/>
          <w:lang w:val="en-GB"/>
        </w:rPr>
        <w:t xml:space="preserve"> the</w:t>
      </w:r>
      <w:r w:rsidR="00AB4ECB" w:rsidRPr="00D57FD5">
        <w:rPr>
          <w:rFonts w:ascii="Times New Roman" w:hAnsi="Times New Roman" w:cs="Times New Roman"/>
          <w:color w:val="000000" w:themeColor="text1"/>
          <w:sz w:val="24"/>
          <w:szCs w:val="24"/>
          <w:lang w:val="en-GB"/>
        </w:rPr>
        <w:t xml:space="preserve"> internal consistency was α = 0.89 for the global scale. </w:t>
      </w:r>
    </w:p>
    <w:p w14:paraId="1FD28AB5" w14:textId="12284951" w:rsidR="00AB4ECB" w:rsidRPr="00D57FD5" w:rsidRDefault="00AB4ECB" w:rsidP="00AB4ECB">
      <w:pPr>
        <w:spacing w:line="480" w:lineRule="auto"/>
        <w:ind w:firstLine="708"/>
        <w:rPr>
          <w:rFonts w:ascii="Times New Roman" w:hAnsi="Times New Roman" w:cs="Times New Roman"/>
          <w:color w:val="000000" w:themeColor="text1"/>
          <w:sz w:val="24"/>
          <w:szCs w:val="24"/>
          <w:lang w:val="en-GB"/>
        </w:rPr>
      </w:pPr>
      <w:r w:rsidRPr="00D57FD5">
        <w:rPr>
          <w:rFonts w:ascii="Times New Roman" w:hAnsi="Times New Roman" w:cs="Times New Roman"/>
          <w:color w:val="000000" w:themeColor="text1"/>
          <w:sz w:val="24"/>
          <w:szCs w:val="24"/>
          <w:lang w:val="en-GB"/>
        </w:rPr>
        <w:t xml:space="preserve">In addition, the severity of the patient's illness at the time of assessment was assessed with the Clinical Global Impression Scale (CGI-S) </w:t>
      </w:r>
      <w:r w:rsidRPr="00D57FD5">
        <w:rPr>
          <w:rFonts w:ascii="Times New Roman" w:hAnsi="Times New Roman" w:cs="Times New Roman"/>
          <w:color w:val="000000" w:themeColor="text1"/>
          <w:sz w:val="24"/>
          <w:szCs w:val="24"/>
          <w:lang w:val="en-GB"/>
        </w:rPr>
        <w:fldChar w:fldCharType="begin"/>
      </w:r>
      <w:r w:rsidRPr="00D57FD5">
        <w:rPr>
          <w:rFonts w:ascii="Times New Roman" w:hAnsi="Times New Roman" w:cs="Times New Roman"/>
          <w:color w:val="000000" w:themeColor="text1"/>
          <w:sz w:val="24"/>
          <w:szCs w:val="24"/>
          <w:lang w:val="en-GB"/>
        </w:rPr>
        <w:instrText xml:space="preserve"> ADDIN ZOTERO_ITEM CSL_CITATION {"citationID":"KH8nsLod","properties":{"formattedCitation":"(Guy, 1976)","plainCitation":"(Guy, 1976)","noteIndex":0},"citationItems":[{"id":39083,"uris":["http://zotero.org/users/5555828/items/DMRYCTIE"],"itemData":{"id":39083,"type":"book","event-place":"Rockville, MD","number-of-pages":"76-338","publisher":"MD: National Institute of Mental Health","publisher-place":"Rockville, MD","title":"ECDEU Assessment Manual for Psychopharmacology, Revised. US Department of Health, Education, and Welfare Publication (ADM).","author":[{"family":"Guy","given":"W."}],"issued":{"date-parts":[["1976"]]}}}],"schema":"https://github.com/citation-style-language/schema/raw/master/csl-citation.json"} </w:instrText>
      </w:r>
      <w:r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noProof/>
          <w:color w:val="000000" w:themeColor="text1"/>
          <w:sz w:val="24"/>
          <w:szCs w:val="24"/>
          <w:lang w:val="en-GB"/>
        </w:rPr>
        <w:t>(Guy, 1976)</w:t>
      </w:r>
      <w:r w:rsidRPr="00D57FD5">
        <w:rPr>
          <w:rFonts w:ascii="Times New Roman" w:hAnsi="Times New Roman" w:cs="Times New Roman"/>
          <w:color w:val="000000" w:themeColor="text1"/>
          <w:sz w:val="24"/>
          <w:szCs w:val="24"/>
          <w:lang w:val="en-GB"/>
        </w:rPr>
        <w:fldChar w:fldCharType="end"/>
      </w:r>
      <w:r w:rsidRPr="00D57FD5">
        <w:rPr>
          <w:rFonts w:ascii="Times New Roman" w:hAnsi="Times New Roman" w:cs="Times New Roman"/>
          <w:color w:val="000000" w:themeColor="text1"/>
          <w:sz w:val="24"/>
          <w:szCs w:val="24"/>
          <w:lang w:val="en-GB"/>
        </w:rPr>
        <w:t xml:space="preserve">, a 7-point scale that the clinician </w:t>
      </w:r>
      <w:r w:rsidR="00D57FD5" w:rsidRPr="00D57FD5">
        <w:rPr>
          <w:rFonts w:ascii="Times New Roman" w:hAnsi="Times New Roman" w:cs="Times New Roman"/>
          <w:color w:val="000000" w:themeColor="text1"/>
          <w:sz w:val="24"/>
          <w:szCs w:val="24"/>
          <w:lang w:val="en-GB"/>
        </w:rPr>
        <w:t>must</w:t>
      </w:r>
      <w:r w:rsidRPr="00D57FD5">
        <w:rPr>
          <w:rFonts w:ascii="Times New Roman" w:hAnsi="Times New Roman" w:cs="Times New Roman"/>
          <w:color w:val="000000" w:themeColor="text1"/>
          <w:sz w:val="24"/>
          <w:szCs w:val="24"/>
          <w:lang w:val="en-GB"/>
        </w:rPr>
        <w:t xml:space="preserve"> rate. Finally, the</w:t>
      </w:r>
      <w:r w:rsidRPr="00D57FD5">
        <w:rPr>
          <w:rFonts w:ascii="Times New Roman" w:eastAsia="Times New Roman" w:hAnsi="Times New Roman" w:cs="Times New Roman"/>
          <w:color w:val="000000" w:themeColor="text1"/>
          <w:sz w:val="24"/>
          <w:szCs w:val="24"/>
          <w:lang w:val="en-GB"/>
        </w:rPr>
        <w:t xml:space="preserve"> duration of untreated psychosis (DUP) was calculated as the number of days </w:t>
      </w:r>
      <w:r w:rsidRPr="00D57FD5">
        <w:rPr>
          <w:rFonts w:ascii="Times New Roman" w:eastAsia="Times New Roman" w:hAnsi="Times New Roman" w:cs="Times New Roman"/>
          <w:color w:val="000000" w:themeColor="text1"/>
          <w:sz w:val="24"/>
          <w:szCs w:val="24"/>
          <w:lang w:val="en-GB"/>
        </w:rPr>
        <w:lastRenderedPageBreak/>
        <w:t xml:space="preserve">between the first manifestation of psychotic symptoms and the initiation of psychiatric (or adequate pharmacological) treatment </w:t>
      </w:r>
      <w:r w:rsidRPr="00D57FD5">
        <w:rPr>
          <w:rFonts w:ascii="Times New Roman" w:eastAsia="Times New Roman" w:hAnsi="Times New Roman" w:cs="Times New Roman"/>
          <w:color w:val="000000" w:themeColor="text1"/>
          <w:sz w:val="24"/>
          <w:szCs w:val="24"/>
          <w:lang w:val="en-GB"/>
        </w:rPr>
        <w:fldChar w:fldCharType="begin"/>
      </w:r>
      <w:r w:rsidRPr="00D57FD5">
        <w:rPr>
          <w:rFonts w:ascii="Times New Roman" w:eastAsia="Times New Roman" w:hAnsi="Times New Roman" w:cs="Times New Roman"/>
          <w:color w:val="000000" w:themeColor="text1"/>
          <w:sz w:val="24"/>
          <w:szCs w:val="24"/>
          <w:lang w:val="en-GB"/>
        </w:rPr>
        <w:instrText xml:space="preserve"> ADDIN ZOTERO_ITEM CSL_CITATION {"citationID":"CWJww5TX","properties":{"formattedCitation":"(Norman &amp; Malla, 2001)","plainCitation":"(Norman &amp; Malla, 2001)","noteIndex":0},"citationItems":[{"id":39600,"uris":["http://zotero.org/users/5555828/items/Y6DAAL98"],"itemData":{"id":39600,"type":"article-journal","abstract":"BACKGROUND: The concept of duration of untreated psychosis (DUP) has recently attracted much interest because of its possible relationship to treatment outcome and implications for preventive efforts with reference to psychotic disorders, especially schizophrenia. In this paper we review critically the literature concerning the concept and its importance.\nMETHODS: Articles concerned with measuring DUP and those that have been suggested to provide indirect or direct evidence of the effect of DUP on treatment outcome are reviewed.\nRESULTS: Evidence thus far suggests that DUP may be related to ease of reducing psychotic symptoms once treatment begins for first episode patients, but there is no evidence of a relationship to likelihood of relapse. There has been little investigation of the relationship of DUP to other long-term outcomes such as negative symptoms and cognitive functioning neither have the possible confounds of DUP been widely investigated or controlled.\nCONCLUSIONS: It is important that there should be more thorough investigations of DUP, its correlates, and the extent to which it does mediate any advantages of earlier intervention.","container-title":"Psychological Medicine","DOI":"10.1017/s0033291701003488","ISSN":"0033-2917","issue":"3","journalAbbreviation":"Psychol Med","language":"eng","note":"PMID: 11305847","page":"381-400","source":"PubMed","title":"Duration of untreated psychosis: a critical examination of the concept and its importance","title-short":"Duration of untreated psychosis","volume":"31","author":[{"family":"Norman","given":"R. M."},{"family":"Malla","given":"A. K."}],"issued":{"date-parts":[["2001",4]]}}}],"schema":"https://github.com/citation-style-language/schema/raw/master/csl-citation.json"} </w:instrText>
      </w:r>
      <w:r w:rsidRPr="00D57FD5">
        <w:rPr>
          <w:rFonts w:ascii="Times New Roman" w:eastAsia="Times New Roman" w:hAnsi="Times New Roman" w:cs="Times New Roman"/>
          <w:color w:val="000000" w:themeColor="text1"/>
          <w:sz w:val="24"/>
          <w:szCs w:val="24"/>
          <w:lang w:val="en-GB"/>
        </w:rPr>
        <w:fldChar w:fldCharType="separate"/>
      </w:r>
      <w:r w:rsidR="00856C39" w:rsidRPr="00D57FD5">
        <w:rPr>
          <w:rFonts w:ascii="Times New Roman" w:eastAsia="Times New Roman" w:hAnsi="Times New Roman" w:cs="Times New Roman"/>
          <w:noProof/>
          <w:color w:val="000000" w:themeColor="text1"/>
          <w:sz w:val="24"/>
          <w:szCs w:val="24"/>
          <w:lang w:val="en-GB"/>
        </w:rPr>
        <w:t>(Norman &amp; Malla, 2001)</w:t>
      </w:r>
      <w:r w:rsidRPr="00D57FD5">
        <w:rPr>
          <w:rFonts w:ascii="Times New Roman" w:eastAsia="Times New Roman" w:hAnsi="Times New Roman" w:cs="Times New Roman"/>
          <w:color w:val="000000" w:themeColor="text1"/>
          <w:sz w:val="24"/>
          <w:szCs w:val="24"/>
          <w:lang w:val="en-GB"/>
        </w:rPr>
        <w:fldChar w:fldCharType="end"/>
      </w:r>
      <w:r w:rsidRPr="00D57FD5">
        <w:rPr>
          <w:rFonts w:ascii="Times New Roman" w:eastAsia="Times New Roman" w:hAnsi="Times New Roman" w:cs="Times New Roman"/>
          <w:color w:val="000000" w:themeColor="text1"/>
          <w:sz w:val="24"/>
          <w:szCs w:val="24"/>
          <w:lang w:val="en-GB"/>
        </w:rPr>
        <w:t xml:space="preserve">. </w:t>
      </w:r>
      <w:r w:rsidRPr="00D57FD5">
        <w:rPr>
          <w:rFonts w:ascii="Times New Roman" w:hAnsi="Times New Roman" w:cs="Times New Roman"/>
          <w:color w:val="000000" w:themeColor="text1"/>
          <w:sz w:val="24"/>
          <w:szCs w:val="24"/>
          <w:lang w:val="en-GB"/>
        </w:rPr>
        <w:t xml:space="preserve"> </w:t>
      </w:r>
    </w:p>
    <w:p w14:paraId="3DAE162F" w14:textId="0059502F" w:rsidR="00AB4ECB" w:rsidRPr="00D57FD5" w:rsidRDefault="00AB4ECB" w:rsidP="00AB4ECB">
      <w:pPr>
        <w:spacing w:line="480" w:lineRule="auto"/>
        <w:ind w:firstLine="708"/>
        <w:rPr>
          <w:rFonts w:ascii="Times New Roman" w:hAnsi="Times New Roman" w:cs="Times New Roman"/>
          <w:color w:val="000000" w:themeColor="text1"/>
          <w:sz w:val="24"/>
          <w:szCs w:val="24"/>
          <w:lang w:val="en-GB"/>
        </w:rPr>
      </w:pPr>
      <w:r w:rsidRPr="00D57FD5">
        <w:rPr>
          <w:rFonts w:ascii="Times New Roman" w:hAnsi="Times New Roman" w:cs="Times New Roman"/>
          <w:color w:val="000000" w:themeColor="text1"/>
          <w:sz w:val="24"/>
          <w:szCs w:val="24"/>
          <w:lang w:val="en-GB"/>
        </w:rPr>
        <w:t>Global functioning was assessed using the Global Assessment of Functioning (GAF),</w:t>
      </w:r>
      <w:r w:rsidRPr="00D57FD5">
        <w:rPr>
          <w:rFonts w:ascii="Times New Roman" w:hAnsi="Times New Roman" w:cs="Times New Roman"/>
          <w:color w:val="000000" w:themeColor="text1"/>
          <w:sz w:val="24"/>
          <w:szCs w:val="24"/>
          <w:lang w:val="en-GB"/>
        </w:rPr>
        <w:fldChar w:fldCharType="begin"/>
      </w:r>
      <w:r w:rsidRPr="00D57FD5">
        <w:rPr>
          <w:rFonts w:ascii="Times New Roman" w:hAnsi="Times New Roman" w:cs="Times New Roman"/>
          <w:color w:val="000000" w:themeColor="text1"/>
          <w:sz w:val="24"/>
          <w:szCs w:val="24"/>
          <w:lang w:val="en-GB"/>
        </w:rPr>
        <w:instrText xml:space="preserve"> ADDIN ZOTERO_ITEM CSL_CITATION {"citationID":"9yhJiGS4","properties":{"formattedCitation":"({\\i{}Diagnostic and Statistical Manual of Mental Disorders, 4th Ed}, 1994)","plainCitation":"(Diagnostic and Statistical Manual of Mental Disorders, 4th Ed, 1994)","dontUpdate":true,"noteIndex":0},"citationItems":[{"id":9098,"uris":["http://zotero.org/users/5555828/items/MJPXIC66"],"itemData":{"id":9098,"type":"book","abstract":"The purpose of Diagnostic and Statistical Manual of Mental Disorders-IV (DSM-IV) [and the accompanying casebook (see PA, Vol 81:45222; 94-168001-000)] is to provide clear descriptions of diagnostic categories in order to enable clinicians and investigators to diagnose, communicate about, study, and treat people with various mental disorders. (PsycINFO Database Record (c) 2017 APA, all rights reserved)","collection-title":"Diagnostic and statistical manual of mental disorders, 4th ed","event-place":"Arlington, VA, US","ISBN":"978-0-89042-061-4","note":"page: xxvii, 886","number-of-pages":"xxvii, 886","publisher":"American Psychiatric Publishing, Inc.","publisher-place":"Arlington, VA, US","source":"APA PsycNET","title":"Diagnostic and statistical manual of mental disorders, 4th ed","issued":{"date-parts":[["1994"]]}}}],"schema":"https://github.com/citation-style-language/schema/raw/master/csl-citation.json"} </w:instrText>
      </w:r>
      <w:r w:rsidRPr="00D57FD5">
        <w:rPr>
          <w:rFonts w:ascii="Times New Roman" w:hAnsi="Times New Roman" w:cs="Times New Roman"/>
          <w:color w:val="000000" w:themeColor="text1"/>
          <w:sz w:val="24"/>
          <w:szCs w:val="24"/>
          <w:lang w:val="en-GB"/>
        </w:rPr>
        <w:fldChar w:fldCharType="end"/>
      </w:r>
      <w:r w:rsidRPr="00D57FD5">
        <w:rPr>
          <w:rFonts w:ascii="Times New Roman" w:hAnsi="Times New Roman" w:cs="Times New Roman"/>
          <w:color w:val="000000" w:themeColor="text1"/>
          <w:sz w:val="24"/>
          <w:szCs w:val="24"/>
          <w:lang w:val="en-GB"/>
        </w:rPr>
        <w:t xml:space="preserve"> which combines the clinical judgment of symptoms as well as relational, social, and occupational functioning on a single axis ranging from 1 (severely impaired) to 100 (extremely high functioning). The GAF score is a reliable measure of global functioning in adults with psychotic disorders </w:t>
      </w:r>
      <w:r w:rsidRPr="00D57FD5">
        <w:rPr>
          <w:rFonts w:ascii="Times New Roman" w:hAnsi="Times New Roman" w:cs="Times New Roman"/>
          <w:color w:val="000000" w:themeColor="text1"/>
          <w:sz w:val="24"/>
          <w:szCs w:val="24"/>
          <w:lang w:val="en-GB"/>
        </w:rPr>
        <w:fldChar w:fldCharType="begin"/>
      </w:r>
      <w:r w:rsidR="00856C39" w:rsidRPr="00D57FD5">
        <w:rPr>
          <w:rFonts w:ascii="Times New Roman" w:hAnsi="Times New Roman" w:cs="Times New Roman"/>
          <w:color w:val="000000" w:themeColor="text1"/>
          <w:sz w:val="24"/>
          <w:szCs w:val="24"/>
          <w:lang w:val="en-GB"/>
        </w:rPr>
        <w:instrText xml:space="preserve"> ADDIN ZOTERO_ITEM CSL_CITATION {"citationID":"TT5xCb6L","properties":{"formattedCitation":"(Startup, Jackson, &amp; Bendix, 2002)","plainCitation":"(Startup, Jackson, &amp; Bendix, 2002)","noteIndex":0},"citationItems":[{"id":9084,"uris":["http://zotero.org/users/5555828/items/MFPZULTL"],"itemData":{"id":9084,"type":"article-journal","abstract":"Few studies of the validity of the Global Assessment of Functioning (GAF) have been published and none has shown how GAF ratings are associated with concurrent ratings of symptoms and social functioning. This article provides such data. Patients suffering from schizophrenia were assessed at admission to hospital and at six- and 12-mo follow-up, using the GAF, the Scale for the Assessment of Positive Symptoms, the Scale for the Assessment of Negative Symptoms and the Social Behavior Schedule. GAF ratings were highly correlated with ratings of symptoms and social behavior at both follow-ups but not at initial assessment, although the inter-rater reliabilities for the measures were good. The GAF can be rated reliably after minimal training. It provides a valid summary of symptoms and social functioning among schizophrenic patients provided they are not assessed when suffering from acute psychotic episodes. (PsycInfo Database Record (c) 2020 APA, all rights reserved)","container-title":"British Journal of Clinical Psychology","DOI":"10.1348/014466502760387533","ISSN":"2044-8260(Electronic),0144-6657(Print)","issue":"4","note":"publisher-place: England\npublisher: Letchworth","page":"417-422","source":"APA PsycNET","title":"The concurrent validity of the Global Assessment of Functioning (GAF)","volume":"41","author":[{"family":"Startup","given":"Mike"},{"family":"Jackson","given":"Mike C."},{"family":"Bendix","given":"Sue"}],"issued":{"date-parts":[["2002"]]}}}],"schema":"https://github.com/citation-style-language/schema/raw/master/csl-citation.json"} </w:instrText>
      </w:r>
      <w:r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color w:val="000000" w:themeColor="text1"/>
          <w:sz w:val="24"/>
          <w:szCs w:val="24"/>
          <w:lang w:val="en-GB"/>
        </w:rPr>
        <w:t>(Startup, Jackson, &amp; Bendix, 2002)</w:t>
      </w:r>
      <w:r w:rsidRPr="00D57FD5">
        <w:rPr>
          <w:rFonts w:ascii="Times New Roman" w:hAnsi="Times New Roman" w:cs="Times New Roman"/>
          <w:color w:val="000000" w:themeColor="text1"/>
          <w:sz w:val="24"/>
          <w:szCs w:val="24"/>
          <w:lang w:val="en-GB"/>
        </w:rPr>
        <w:fldChar w:fldCharType="end"/>
      </w:r>
      <w:r w:rsidRPr="00D57FD5">
        <w:rPr>
          <w:rFonts w:ascii="Times New Roman" w:hAnsi="Times New Roman" w:cs="Times New Roman"/>
          <w:color w:val="000000" w:themeColor="text1"/>
          <w:sz w:val="24"/>
          <w:szCs w:val="24"/>
          <w:lang w:val="en-GB"/>
        </w:rPr>
        <w:t xml:space="preserve">. Alternatively, the Child Global Assessment Scale (C-GAS) was used to provide a global measure of </w:t>
      </w:r>
      <w:r w:rsidR="00D57FD5" w:rsidRPr="00D57FD5">
        <w:rPr>
          <w:rFonts w:ascii="Times New Roman" w:hAnsi="Times New Roman" w:cs="Times New Roman"/>
          <w:color w:val="000000" w:themeColor="text1"/>
          <w:sz w:val="24"/>
          <w:szCs w:val="24"/>
          <w:lang w:val="en-GB"/>
        </w:rPr>
        <w:t xml:space="preserve">the </w:t>
      </w:r>
      <w:r w:rsidRPr="00D57FD5">
        <w:rPr>
          <w:rFonts w:ascii="Times New Roman" w:hAnsi="Times New Roman" w:cs="Times New Roman"/>
          <w:color w:val="000000" w:themeColor="text1"/>
          <w:sz w:val="24"/>
          <w:szCs w:val="24"/>
          <w:lang w:val="en-GB"/>
        </w:rPr>
        <w:t xml:space="preserve">level of functioning in children and adolescents </w:t>
      </w:r>
      <w:r w:rsidRPr="00D57FD5">
        <w:rPr>
          <w:rFonts w:ascii="Times New Roman" w:hAnsi="Times New Roman" w:cs="Times New Roman"/>
          <w:color w:val="000000" w:themeColor="text1"/>
          <w:sz w:val="24"/>
          <w:szCs w:val="24"/>
          <w:lang w:val="en-GB"/>
        </w:rPr>
        <w:fldChar w:fldCharType="begin"/>
      </w:r>
      <w:r w:rsidRPr="00D57FD5">
        <w:rPr>
          <w:rFonts w:ascii="Times New Roman" w:hAnsi="Times New Roman" w:cs="Times New Roman"/>
          <w:color w:val="000000" w:themeColor="text1"/>
          <w:sz w:val="24"/>
          <w:szCs w:val="24"/>
          <w:lang w:val="en-GB"/>
        </w:rPr>
        <w:instrText xml:space="preserve"> ADDIN ZOTERO_ITEM CSL_CITATION {"citationID":"s9rBRDIv","properties":{"formattedCitation":"(Shaffer et al., 1983)","plainCitation":"(Shaffer et al., 1983)","noteIndex":0},"citationItems":[{"id":39414,"uris":["http://zotero.org/users/5555828/items/A4KHHK8V"],"itemData":{"id":39414,"type":"article-journal","abstract":"We evaluated the Children's Global Assessment Scale (CGAS), an adaptation of the Global Assessment Scale for adults. Our findings indicate that the CGAS can be a useful measure of overall severity of disturbance. It was found to be reliable between raters and across time. Moreover, it demonstrated both discriminant and concurrent validity. Given these favorable psychometric properties and its relative simplicity, the CGAS is recommended to both clinicians and researchers as a complement to syndrome-specific scales.","container-title":"Archives of General Psychiatry","DOI":"10.1001/archpsyc.1983.01790100074010","ISSN":"0003-990X","issue":"11","journalAbbreviation":"Arch Gen Psychiatry","language":"eng","note":"PMID: 6639293","page":"1228-1231","source":"PubMed","title":"A children's global assessment scale (CGAS)","volume":"40","author":[{"family":"Shaffer","given":"D."},{"family":"Gould","given":"M. S."},{"family":"Brasic","given":"J."},{"family":"Ambrosini","given":"P."},{"family":"Fisher","given":"P."},{"family":"Bird","given":"H."},{"family":"Aluwahlia","given":"S."}],"issued":{"date-parts":[["1983",11]]}}}],"schema":"https://github.com/citation-style-language/schema/raw/master/csl-citation.json"} </w:instrText>
      </w:r>
      <w:r w:rsidRPr="00D57FD5">
        <w:rPr>
          <w:rFonts w:ascii="Times New Roman" w:hAnsi="Times New Roman" w:cs="Times New Roman"/>
          <w:color w:val="000000" w:themeColor="text1"/>
          <w:sz w:val="24"/>
          <w:szCs w:val="24"/>
          <w:lang w:val="en-GB"/>
        </w:rPr>
        <w:fldChar w:fldCharType="separate"/>
      </w:r>
      <w:r w:rsidR="00856C39" w:rsidRPr="00D57FD5">
        <w:rPr>
          <w:rFonts w:ascii="Times New Roman" w:hAnsi="Times New Roman" w:cs="Times New Roman"/>
          <w:noProof/>
          <w:color w:val="000000" w:themeColor="text1"/>
          <w:sz w:val="24"/>
          <w:szCs w:val="24"/>
          <w:lang w:val="en-GB"/>
        </w:rPr>
        <w:t>(Shaffer et al., 1983)</w:t>
      </w:r>
      <w:r w:rsidRPr="00D57FD5">
        <w:rPr>
          <w:rFonts w:ascii="Times New Roman" w:hAnsi="Times New Roman" w:cs="Times New Roman"/>
          <w:color w:val="000000" w:themeColor="text1"/>
          <w:sz w:val="24"/>
          <w:szCs w:val="24"/>
          <w:lang w:val="en-GB"/>
        </w:rPr>
        <w:fldChar w:fldCharType="end"/>
      </w:r>
      <w:r w:rsidRPr="00D57FD5">
        <w:rPr>
          <w:rFonts w:ascii="Times New Roman" w:hAnsi="Times New Roman" w:cs="Times New Roman"/>
          <w:color w:val="000000" w:themeColor="text1"/>
          <w:sz w:val="24"/>
          <w:szCs w:val="24"/>
          <w:lang w:val="en-GB"/>
        </w:rPr>
        <w:t>.</w:t>
      </w:r>
    </w:p>
    <w:p w14:paraId="13FC5DDF"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3AF117C0"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15E5BBBC"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5F7A6656"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361E9C70"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534B4390"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0809A8BD"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0758F225" w14:textId="77777777" w:rsidR="00AB4ECB" w:rsidRPr="00D57FD5" w:rsidRDefault="00AB4ECB" w:rsidP="00AE7204">
      <w:pPr>
        <w:pStyle w:val="Heading1"/>
        <w:rPr>
          <w:rFonts w:ascii="Courier New" w:hAnsi="Courier New" w:cs="Courier New"/>
          <w:b/>
          <w:bCs/>
          <w:color w:val="000000" w:themeColor="text1"/>
          <w:sz w:val="24"/>
          <w:szCs w:val="24"/>
          <w:lang w:val="en-GB"/>
        </w:rPr>
      </w:pPr>
    </w:p>
    <w:p w14:paraId="37C55AFF" w14:textId="77777777" w:rsidR="00DD438D" w:rsidRPr="00D57FD5" w:rsidRDefault="00DD438D" w:rsidP="00DD438D">
      <w:pPr>
        <w:rPr>
          <w:color w:val="000000" w:themeColor="text1"/>
          <w:lang w:val="en-GB"/>
        </w:rPr>
      </w:pPr>
    </w:p>
    <w:p w14:paraId="30866121" w14:textId="77777777" w:rsidR="00DD438D" w:rsidRPr="00D57FD5" w:rsidRDefault="00DD438D" w:rsidP="00DD438D">
      <w:pPr>
        <w:rPr>
          <w:color w:val="000000" w:themeColor="text1"/>
          <w:lang w:val="en-GB"/>
        </w:rPr>
      </w:pPr>
    </w:p>
    <w:p w14:paraId="3FE50138" w14:textId="77777777" w:rsidR="00DD438D" w:rsidRPr="00D57FD5" w:rsidRDefault="00DD438D" w:rsidP="00DD438D">
      <w:pPr>
        <w:rPr>
          <w:color w:val="000000" w:themeColor="text1"/>
          <w:lang w:val="en-GB"/>
        </w:rPr>
      </w:pPr>
    </w:p>
    <w:p w14:paraId="12A4619B" w14:textId="77777777" w:rsidR="00DD438D" w:rsidRPr="00D57FD5" w:rsidRDefault="00DD438D" w:rsidP="00DD438D">
      <w:pPr>
        <w:rPr>
          <w:color w:val="000000" w:themeColor="text1"/>
          <w:lang w:val="en-GB"/>
        </w:rPr>
      </w:pPr>
    </w:p>
    <w:p w14:paraId="2AE50941" w14:textId="77777777" w:rsidR="00DD438D" w:rsidRPr="00D57FD5" w:rsidRDefault="00DD438D" w:rsidP="00DD438D">
      <w:pPr>
        <w:rPr>
          <w:color w:val="000000" w:themeColor="text1"/>
          <w:lang w:val="en-GB"/>
        </w:rPr>
      </w:pPr>
    </w:p>
    <w:p w14:paraId="444DF854" w14:textId="77777777" w:rsidR="00DD438D" w:rsidRPr="00D57FD5" w:rsidRDefault="00DD438D" w:rsidP="00DD438D">
      <w:pPr>
        <w:rPr>
          <w:color w:val="000000" w:themeColor="text1"/>
          <w:lang w:val="en-GB"/>
        </w:rPr>
      </w:pPr>
    </w:p>
    <w:p w14:paraId="72E34141" w14:textId="77777777" w:rsidR="00DD438D" w:rsidRPr="00D57FD5" w:rsidRDefault="00DD438D" w:rsidP="00DD438D">
      <w:pPr>
        <w:rPr>
          <w:color w:val="000000" w:themeColor="text1"/>
          <w:lang w:val="en-GB"/>
        </w:rPr>
      </w:pPr>
    </w:p>
    <w:p w14:paraId="671B0FD0" w14:textId="77777777" w:rsidR="00AA4ED7" w:rsidRPr="00D57FD5" w:rsidRDefault="00AA4ED7" w:rsidP="00DD438D">
      <w:pPr>
        <w:rPr>
          <w:color w:val="000000" w:themeColor="text1"/>
          <w:lang w:val="en-GB"/>
        </w:rPr>
      </w:pPr>
    </w:p>
    <w:p w14:paraId="72377F69" w14:textId="77777777" w:rsidR="00CD106E" w:rsidRPr="00D57FD5" w:rsidRDefault="00CD106E" w:rsidP="00CD106E">
      <w:pPr>
        <w:rPr>
          <w:color w:val="000000" w:themeColor="text1"/>
          <w:lang w:val="en-GB"/>
        </w:rPr>
      </w:pPr>
    </w:p>
    <w:p w14:paraId="6F2722D5" w14:textId="4B704954" w:rsidR="004D1865" w:rsidRPr="00D57FD5" w:rsidRDefault="00123BBE" w:rsidP="004D1865">
      <w:pPr>
        <w:pStyle w:val="Heading1"/>
        <w:rPr>
          <w:rFonts w:ascii="Courier New" w:hAnsi="Courier New" w:cs="Courier New"/>
          <w:b/>
          <w:bCs/>
          <w:i/>
          <w:iCs/>
          <w:color w:val="000000" w:themeColor="text1"/>
          <w:sz w:val="24"/>
          <w:szCs w:val="24"/>
          <w:lang w:val="en-GB"/>
        </w:rPr>
      </w:pPr>
      <w:bookmarkStart w:id="1" w:name="_Toc175750187"/>
      <w:r w:rsidRPr="00D57FD5">
        <w:rPr>
          <w:rFonts w:ascii="Courier New" w:hAnsi="Courier New" w:cs="Courier New"/>
          <w:b/>
          <w:bCs/>
          <w:color w:val="000000" w:themeColor="text1"/>
          <w:sz w:val="24"/>
          <w:szCs w:val="24"/>
          <w:lang w:val="en-GB"/>
        </w:rPr>
        <w:lastRenderedPageBreak/>
        <w:t xml:space="preserve">Table </w:t>
      </w:r>
      <w:r w:rsidR="000411DA" w:rsidRPr="00D57FD5">
        <w:rPr>
          <w:rFonts w:ascii="Courier New" w:hAnsi="Courier New" w:cs="Courier New"/>
          <w:b/>
          <w:bCs/>
          <w:color w:val="000000" w:themeColor="text1"/>
          <w:sz w:val="24"/>
          <w:szCs w:val="24"/>
          <w:lang w:val="en-GB"/>
        </w:rPr>
        <w:t>S</w:t>
      </w:r>
      <w:r w:rsidR="00AB4ECB" w:rsidRPr="00D57FD5">
        <w:rPr>
          <w:rFonts w:ascii="Courier New" w:hAnsi="Courier New" w:cs="Courier New"/>
          <w:b/>
          <w:bCs/>
          <w:color w:val="000000" w:themeColor="text1"/>
          <w:sz w:val="24"/>
          <w:szCs w:val="24"/>
          <w:lang w:val="en-GB"/>
        </w:rPr>
        <w:t>2</w:t>
      </w:r>
      <w:r w:rsidR="00AE7204" w:rsidRPr="00D57FD5">
        <w:rPr>
          <w:rFonts w:ascii="Courier New" w:hAnsi="Courier New" w:cs="Courier New"/>
          <w:b/>
          <w:bCs/>
          <w:color w:val="000000" w:themeColor="text1"/>
          <w:sz w:val="24"/>
          <w:szCs w:val="24"/>
          <w:lang w:val="en-GB"/>
        </w:rPr>
        <w:t xml:space="preserve">. </w:t>
      </w:r>
      <w:r w:rsidR="001E418D" w:rsidRPr="00D57FD5">
        <w:rPr>
          <w:rFonts w:ascii="Courier New" w:hAnsi="Courier New" w:cs="Courier New"/>
          <w:b/>
          <w:bCs/>
          <w:i/>
          <w:iCs/>
          <w:color w:val="000000" w:themeColor="text1"/>
          <w:sz w:val="24"/>
          <w:szCs w:val="24"/>
          <w:lang w:val="en-GB"/>
        </w:rPr>
        <w:t xml:space="preserve">Frequencies of </w:t>
      </w:r>
      <w:r w:rsidR="00CD106E" w:rsidRPr="00D57FD5">
        <w:rPr>
          <w:rFonts w:ascii="Courier New" w:hAnsi="Courier New" w:cs="Courier New"/>
          <w:b/>
          <w:bCs/>
          <w:i/>
          <w:iCs/>
          <w:color w:val="000000" w:themeColor="text1"/>
          <w:sz w:val="24"/>
          <w:szCs w:val="24"/>
          <w:lang w:val="en-GB"/>
        </w:rPr>
        <w:t>CA</w:t>
      </w:r>
      <w:r w:rsidR="00BE0907" w:rsidRPr="00D57FD5">
        <w:rPr>
          <w:rFonts w:ascii="Courier New" w:hAnsi="Courier New" w:cs="Courier New"/>
          <w:b/>
          <w:bCs/>
          <w:i/>
          <w:iCs/>
          <w:color w:val="000000" w:themeColor="text1"/>
          <w:sz w:val="24"/>
          <w:szCs w:val="24"/>
          <w:lang w:val="en-GB"/>
        </w:rPr>
        <w:t>s</w:t>
      </w:r>
      <w:r w:rsidR="001E418D" w:rsidRPr="00D57FD5">
        <w:rPr>
          <w:rFonts w:ascii="Courier New" w:hAnsi="Courier New" w:cs="Courier New"/>
          <w:b/>
          <w:bCs/>
          <w:i/>
          <w:iCs/>
          <w:color w:val="000000" w:themeColor="text1"/>
          <w:sz w:val="24"/>
          <w:szCs w:val="24"/>
          <w:lang w:val="en-GB"/>
        </w:rPr>
        <w:t xml:space="preserve"> in </w:t>
      </w:r>
      <w:r w:rsidR="00944DAB" w:rsidRPr="00D57FD5">
        <w:rPr>
          <w:rFonts w:ascii="Courier New" w:hAnsi="Courier New" w:cs="Courier New"/>
          <w:b/>
          <w:bCs/>
          <w:i/>
          <w:iCs/>
          <w:color w:val="000000" w:themeColor="text1"/>
          <w:sz w:val="24"/>
          <w:szCs w:val="24"/>
          <w:lang w:val="en-GB"/>
        </w:rPr>
        <w:t xml:space="preserve">affective and non-affective </w:t>
      </w:r>
      <w:r w:rsidR="00CD106E" w:rsidRPr="00D57FD5">
        <w:rPr>
          <w:rFonts w:ascii="Courier New" w:hAnsi="Courier New" w:cs="Courier New"/>
          <w:b/>
          <w:bCs/>
          <w:i/>
          <w:iCs/>
          <w:color w:val="000000" w:themeColor="text1"/>
          <w:sz w:val="24"/>
          <w:szCs w:val="24"/>
          <w:lang w:val="en-GB"/>
        </w:rPr>
        <w:t>FEP</w:t>
      </w:r>
      <w:bookmarkEnd w:id="1"/>
      <w:r w:rsidR="001E418D" w:rsidRPr="00D57FD5">
        <w:rPr>
          <w:rFonts w:ascii="Courier New" w:hAnsi="Courier New" w:cs="Courier New"/>
          <w:b/>
          <w:bCs/>
          <w:i/>
          <w:iCs/>
          <w:color w:val="000000" w:themeColor="text1"/>
          <w:sz w:val="24"/>
          <w:szCs w:val="24"/>
          <w:lang w:val="en-GB"/>
        </w:rPr>
        <w:t xml:space="preserve"> </w:t>
      </w:r>
    </w:p>
    <w:p w14:paraId="2C160F44" w14:textId="77777777" w:rsidR="001E418D" w:rsidRPr="00D57FD5" w:rsidRDefault="001E418D" w:rsidP="00333BA1">
      <w:pPr>
        <w:spacing w:after="0" w:line="240" w:lineRule="auto"/>
        <w:rPr>
          <w:rFonts w:ascii="Courier New" w:hAnsi="Courier New" w:cs="Courier New"/>
          <w:b/>
          <w:bCs/>
          <w:color w:val="000000" w:themeColor="text1"/>
          <w:sz w:val="18"/>
          <w:szCs w:val="18"/>
          <w:lang w:val="en-GB"/>
        </w:rPr>
      </w:pPr>
    </w:p>
    <w:p w14:paraId="70390758" w14:textId="77777777" w:rsidR="001E418D" w:rsidRPr="00D57FD5" w:rsidRDefault="001E418D" w:rsidP="00333BA1">
      <w:pPr>
        <w:spacing w:after="0" w:line="240" w:lineRule="auto"/>
        <w:rPr>
          <w:rFonts w:ascii="Courier New" w:hAnsi="Courier New" w:cs="Courier New"/>
          <w:color w:val="000000" w:themeColor="text1"/>
          <w:sz w:val="18"/>
          <w:szCs w:val="18"/>
          <w:lang w:val="en-GB"/>
        </w:rPr>
      </w:pPr>
    </w:p>
    <w:tbl>
      <w:tblPr>
        <w:tblStyle w:val="TableGrid"/>
        <w:tblW w:w="0" w:type="auto"/>
        <w:tblLook w:val="04A0" w:firstRow="1" w:lastRow="0" w:firstColumn="1" w:lastColumn="0" w:noHBand="0" w:noVBand="1"/>
      </w:tblPr>
      <w:tblGrid>
        <w:gridCol w:w="4531"/>
        <w:gridCol w:w="2268"/>
        <w:gridCol w:w="2268"/>
      </w:tblGrid>
      <w:tr w:rsidR="00D57FD5" w:rsidRPr="00D57FD5" w14:paraId="26BBAEAE" w14:textId="77777777" w:rsidTr="00BE0907">
        <w:tc>
          <w:tcPr>
            <w:tcW w:w="4531" w:type="dxa"/>
          </w:tcPr>
          <w:p w14:paraId="0EA02501" w14:textId="13A9AD11" w:rsidR="001E418D" w:rsidRPr="00D57FD5" w:rsidRDefault="001E418D" w:rsidP="00333BA1">
            <w:pPr>
              <w:rPr>
                <w:rFonts w:ascii="Courier New" w:hAnsi="Courier New" w:cs="Courier New"/>
                <w:b/>
                <w:bCs/>
                <w:color w:val="000000" w:themeColor="text1"/>
                <w:lang w:val="en-GB"/>
              </w:rPr>
            </w:pPr>
            <w:r w:rsidRPr="00D57FD5">
              <w:rPr>
                <w:rFonts w:ascii="Courier New" w:hAnsi="Courier New" w:cs="Courier New"/>
                <w:b/>
                <w:bCs/>
                <w:color w:val="000000" w:themeColor="text1"/>
                <w:lang w:val="en-GB"/>
              </w:rPr>
              <w:t>Childhood adversities</w:t>
            </w:r>
          </w:p>
        </w:tc>
        <w:tc>
          <w:tcPr>
            <w:tcW w:w="2268" w:type="dxa"/>
          </w:tcPr>
          <w:p w14:paraId="30B86225" w14:textId="268A4E7D" w:rsidR="001E418D" w:rsidRPr="00D57FD5" w:rsidRDefault="00514C94" w:rsidP="00333BA1">
            <w:pPr>
              <w:rPr>
                <w:rFonts w:ascii="Courier New" w:hAnsi="Courier New" w:cs="Courier New"/>
                <w:b/>
                <w:bCs/>
                <w:color w:val="000000" w:themeColor="text1"/>
                <w:lang w:val="en-GB"/>
              </w:rPr>
            </w:pPr>
            <w:r w:rsidRPr="00D57FD5">
              <w:rPr>
                <w:rFonts w:ascii="Courier New" w:hAnsi="Courier New" w:cs="Courier New"/>
                <w:b/>
                <w:bCs/>
                <w:color w:val="000000" w:themeColor="text1"/>
                <w:lang w:val="en-GB"/>
              </w:rPr>
              <w:t>non-affective</w:t>
            </w:r>
            <w:r w:rsidR="001E418D" w:rsidRPr="00D57FD5">
              <w:rPr>
                <w:rFonts w:ascii="Courier New" w:hAnsi="Courier New" w:cs="Courier New"/>
                <w:b/>
                <w:bCs/>
                <w:color w:val="000000" w:themeColor="text1"/>
                <w:lang w:val="en-GB"/>
              </w:rPr>
              <w:t xml:space="preserve"> </w:t>
            </w:r>
            <w:r w:rsidRPr="00D57FD5">
              <w:rPr>
                <w:rFonts w:ascii="Courier New" w:hAnsi="Courier New" w:cs="Courier New"/>
                <w:b/>
                <w:bCs/>
                <w:color w:val="000000" w:themeColor="text1"/>
                <w:lang w:val="en-GB"/>
              </w:rPr>
              <w:t xml:space="preserve">FEP </w:t>
            </w:r>
            <w:r w:rsidR="001E418D" w:rsidRPr="00D57FD5">
              <w:rPr>
                <w:rFonts w:ascii="Courier New" w:hAnsi="Courier New" w:cs="Courier New"/>
                <w:b/>
                <w:bCs/>
                <w:color w:val="000000" w:themeColor="text1"/>
                <w:lang w:val="en-GB"/>
              </w:rPr>
              <w:t>n = 93</w:t>
            </w:r>
          </w:p>
        </w:tc>
        <w:tc>
          <w:tcPr>
            <w:tcW w:w="2268" w:type="dxa"/>
          </w:tcPr>
          <w:p w14:paraId="2199871F" w14:textId="66FA7AD2" w:rsidR="00514C94" w:rsidRPr="00D57FD5" w:rsidRDefault="00514C94" w:rsidP="00333BA1">
            <w:pPr>
              <w:rPr>
                <w:rFonts w:ascii="Courier New" w:hAnsi="Courier New" w:cs="Courier New"/>
                <w:b/>
                <w:bCs/>
                <w:color w:val="000000" w:themeColor="text1"/>
                <w:lang w:val="en-GB"/>
              </w:rPr>
            </w:pPr>
            <w:r w:rsidRPr="00D57FD5">
              <w:rPr>
                <w:rFonts w:ascii="Courier New" w:hAnsi="Courier New" w:cs="Courier New"/>
                <w:b/>
                <w:bCs/>
                <w:color w:val="000000" w:themeColor="text1"/>
                <w:lang w:val="en-GB"/>
              </w:rPr>
              <w:t>affective</w:t>
            </w:r>
            <w:r w:rsidR="001E418D" w:rsidRPr="00D57FD5">
              <w:rPr>
                <w:rFonts w:ascii="Courier New" w:hAnsi="Courier New" w:cs="Courier New"/>
                <w:b/>
                <w:bCs/>
                <w:color w:val="000000" w:themeColor="text1"/>
                <w:lang w:val="en-GB"/>
              </w:rPr>
              <w:t xml:space="preserve"> </w:t>
            </w:r>
            <w:r w:rsidRPr="00D57FD5">
              <w:rPr>
                <w:rFonts w:ascii="Courier New" w:hAnsi="Courier New" w:cs="Courier New"/>
                <w:b/>
                <w:bCs/>
                <w:color w:val="000000" w:themeColor="text1"/>
                <w:lang w:val="en-GB"/>
              </w:rPr>
              <w:t>FEP</w:t>
            </w:r>
          </w:p>
          <w:p w14:paraId="2C99E38F" w14:textId="4DD93A2C" w:rsidR="001E418D" w:rsidRPr="00D57FD5" w:rsidRDefault="001E418D" w:rsidP="00333BA1">
            <w:pPr>
              <w:rPr>
                <w:rFonts w:ascii="Courier New" w:hAnsi="Courier New" w:cs="Courier New"/>
                <w:b/>
                <w:bCs/>
                <w:color w:val="000000" w:themeColor="text1"/>
                <w:lang w:val="en-GB"/>
              </w:rPr>
            </w:pPr>
            <w:r w:rsidRPr="00D57FD5">
              <w:rPr>
                <w:rFonts w:ascii="Courier New" w:hAnsi="Courier New" w:cs="Courier New"/>
                <w:b/>
                <w:bCs/>
                <w:color w:val="000000" w:themeColor="text1"/>
                <w:lang w:val="en-GB"/>
              </w:rPr>
              <w:t>n = 23</w:t>
            </w:r>
          </w:p>
        </w:tc>
      </w:tr>
      <w:tr w:rsidR="00D57FD5" w:rsidRPr="00D57FD5" w14:paraId="66897747" w14:textId="77777777" w:rsidTr="00BE0907">
        <w:tc>
          <w:tcPr>
            <w:tcW w:w="4531" w:type="dxa"/>
            <w:vAlign w:val="bottom"/>
          </w:tcPr>
          <w:p w14:paraId="092918DD" w14:textId="148BEF9F"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Any adversity</w:t>
            </w:r>
          </w:p>
        </w:tc>
        <w:tc>
          <w:tcPr>
            <w:tcW w:w="2268" w:type="dxa"/>
          </w:tcPr>
          <w:p w14:paraId="08AB8CFD" w14:textId="6A14FA07"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64(69.6%)</w:t>
            </w:r>
          </w:p>
        </w:tc>
        <w:tc>
          <w:tcPr>
            <w:tcW w:w="2268" w:type="dxa"/>
          </w:tcPr>
          <w:p w14:paraId="384C69F4" w14:textId="7281FF56"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19(82.6%)</w:t>
            </w:r>
          </w:p>
        </w:tc>
      </w:tr>
      <w:tr w:rsidR="00D57FD5" w:rsidRPr="00D57FD5" w14:paraId="074D32EF" w14:textId="77777777" w:rsidTr="00BE0907">
        <w:tc>
          <w:tcPr>
            <w:tcW w:w="4531" w:type="dxa"/>
            <w:vAlign w:val="bottom"/>
          </w:tcPr>
          <w:p w14:paraId="42B1BD21" w14:textId="59DDB611"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 xml:space="preserve">Overall maltreatment </w:t>
            </w:r>
          </w:p>
        </w:tc>
        <w:tc>
          <w:tcPr>
            <w:tcW w:w="2268" w:type="dxa"/>
          </w:tcPr>
          <w:p w14:paraId="37B168C4" w14:textId="55CF7C27"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24(26.7%)</w:t>
            </w:r>
          </w:p>
        </w:tc>
        <w:tc>
          <w:tcPr>
            <w:tcW w:w="2268" w:type="dxa"/>
          </w:tcPr>
          <w:p w14:paraId="2C0CEF83" w14:textId="5123EB7C"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7(30.4%)</w:t>
            </w:r>
          </w:p>
        </w:tc>
      </w:tr>
      <w:tr w:rsidR="00D57FD5" w:rsidRPr="00D57FD5" w14:paraId="052AD816" w14:textId="77777777" w:rsidTr="00BE0907">
        <w:tc>
          <w:tcPr>
            <w:tcW w:w="4531" w:type="dxa"/>
            <w:vAlign w:val="bottom"/>
          </w:tcPr>
          <w:p w14:paraId="37A7B319" w14:textId="6F54FC8D"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Emotional abuse</w:t>
            </w:r>
          </w:p>
        </w:tc>
        <w:tc>
          <w:tcPr>
            <w:tcW w:w="2268" w:type="dxa"/>
          </w:tcPr>
          <w:p w14:paraId="378E895E" w14:textId="791C63EF"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14(15.2%)</w:t>
            </w:r>
          </w:p>
        </w:tc>
        <w:tc>
          <w:tcPr>
            <w:tcW w:w="2268" w:type="dxa"/>
          </w:tcPr>
          <w:p w14:paraId="7238B955" w14:textId="2318F027"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4(17.4%)</w:t>
            </w:r>
          </w:p>
        </w:tc>
      </w:tr>
      <w:tr w:rsidR="00D57FD5" w:rsidRPr="00D57FD5" w14:paraId="68E677CC" w14:textId="77777777" w:rsidTr="00BE0907">
        <w:tc>
          <w:tcPr>
            <w:tcW w:w="4531" w:type="dxa"/>
            <w:vAlign w:val="bottom"/>
          </w:tcPr>
          <w:p w14:paraId="57B06E2D" w14:textId="3397C0CE"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Physical abuse</w:t>
            </w:r>
          </w:p>
        </w:tc>
        <w:tc>
          <w:tcPr>
            <w:tcW w:w="2268" w:type="dxa"/>
          </w:tcPr>
          <w:p w14:paraId="267F984E" w14:textId="71CADD7D"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15(16.5%)</w:t>
            </w:r>
          </w:p>
        </w:tc>
        <w:tc>
          <w:tcPr>
            <w:tcW w:w="2268" w:type="dxa"/>
          </w:tcPr>
          <w:p w14:paraId="0802A7A7" w14:textId="501E062F"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5(21.7%)</w:t>
            </w:r>
          </w:p>
        </w:tc>
      </w:tr>
      <w:tr w:rsidR="00D57FD5" w:rsidRPr="00D57FD5" w14:paraId="18B03FCA" w14:textId="77777777" w:rsidTr="00BE0907">
        <w:tc>
          <w:tcPr>
            <w:tcW w:w="4531" w:type="dxa"/>
            <w:vAlign w:val="bottom"/>
          </w:tcPr>
          <w:p w14:paraId="6C8ECDE9" w14:textId="38EE1A80"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Sexual abuse</w:t>
            </w:r>
          </w:p>
        </w:tc>
        <w:tc>
          <w:tcPr>
            <w:tcW w:w="2268" w:type="dxa"/>
          </w:tcPr>
          <w:p w14:paraId="3D7E46B3" w14:textId="03111153"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7(7.8%)</w:t>
            </w:r>
          </w:p>
        </w:tc>
        <w:tc>
          <w:tcPr>
            <w:tcW w:w="2268" w:type="dxa"/>
          </w:tcPr>
          <w:p w14:paraId="306B1FD0" w14:textId="30642290"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0(0%)</w:t>
            </w:r>
          </w:p>
        </w:tc>
      </w:tr>
      <w:tr w:rsidR="00D57FD5" w:rsidRPr="00D57FD5" w14:paraId="23801C5B" w14:textId="77777777" w:rsidTr="00BE0907">
        <w:tc>
          <w:tcPr>
            <w:tcW w:w="4531" w:type="dxa"/>
            <w:vAlign w:val="bottom"/>
          </w:tcPr>
          <w:p w14:paraId="3C8BD7F6" w14:textId="67FF737D"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Neglect</w:t>
            </w:r>
            <w:r w:rsidR="000E3720" w:rsidRPr="00D57FD5">
              <w:rPr>
                <w:rFonts w:ascii="Courier New" w:eastAsia="Times New Roman" w:hAnsi="Courier New" w:cs="Courier New"/>
                <w:bCs/>
                <w:color w:val="000000" w:themeColor="text1"/>
                <w:lang w:val="en-GB" w:eastAsia="es-ES"/>
              </w:rPr>
              <w:t xml:space="preserve"> (emotional </w:t>
            </w:r>
            <w:r w:rsidR="00BE0907" w:rsidRPr="00D57FD5">
              <w:rPr>
                <w:rFonts w:ascii="Courier New" w:eastAsia="Times New Roman" w:hAnsi="Courier New" w:cs="Courier New"/>
                <w:bCs/>
                <w:color w:val="000000" w:themeColor="text1"/>
                <w:lang w:val="en-GB" w:eastAsia="es-ES"/>
              </w:rPr>
              <w:t>and</w:t>
            </w:r>
            <w:r w:rsidR="000E3720" w:rsidRPr="00D57FD5">
              <w:rPr>
                <w:rFonts w:ascii="Courier New" w:eastAsia="Times New Roman" w:hAnsi="Courier New" w:cs="Courier New"/>
                <w:bCs/>
                <w:color w:val="000000" w:themeColor="text1"/>
                <w:lang w:val="en-GB" w:eastAsia="es-ES"/>
              </w:rPr>
              <w:t xml:space="preserve"> physical)</w:t>
            </w:r>
          </w:p>
        </w:tc>
        <w:tc>
          <w:tcPr>
            <w:tcW w:w="2268" w:type="dxa"/>
          </w:tcPr>
          <w:p w14:paraId="5BE8DF51" w14:textId="67F57FAE"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6(6.6%)</w:t>
            </w:r>
          </w:p>
        </w:tc>
        <w:tc>
          <w:tcPr>
            <w:tcW w:w="2268" w:type="dxa"/>
          </w:tcPr>
          <w:p w14:paraId="0FCC164C" w14:textId="7DF94B58"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2(8.7%)</w:t>
            </w:r>
          </w:p>
        </w:tc>
      </w:tr>
      <w:tr w:rsidR="00D57FD5" w:rsidRPr="00D57FD5" w14:paraId="7BEFB46B" w14:textId="77777777" w:rsidTr="00BE0907">
        <w:tc>
          <w:tcPr>
            <w:tcW w:w="4531" w:type="dxa"/>
            <w:vAlign w:val="bottom"/>
          </w:tcPr>
          <w:p w14:paraId="7F85D3E4" w14:textId="331EE3C5" w:rsidR="00C67234" w:rsidRPr="00D57FD5" w:rsidRDefault="00C67234" w:rsidP="001E418D">
            <w:pPr>
              <w:rPr>
                <w:rFonts w:ascii="Courier New" w:eastAsia="Times New Roman" w:hAnsi="Courier New" w:cs="Courier New"/>
                <w:bCs/>
                <w:color w:val="000000" w:themeColor="text1"/>
                <w:lang w:val="en-GB" w:eastAsia="es-ES"/>
              </w:rPr>
            </w:pPr>
            <w:r w:rsidRPr="00D57FD5">
              <w:rPr>
                <w:rFonts w:ascii="Courier New" w:eastAsia="Times New Roman" w:hAnsi="Courier New" w:cs="Courier New"/>
                <w:bCs/>
                <w:color w:val="000000" w:themeColor="text1"/>
                <w:lang w:val="en-GB" w:eastAsia="es-ES"/>
              </w:rPr>
              <w:t>Threat</w:t>
            </w:r>
          </w:p>
        </w:tc>
        <w:tc>
          <w:tcPr>
            <w:tcW w:w="2268" w:type="dxa"/>
          </w:tcPr>
          <w:p w14:paraId="4C1ED3E7" w14:textId="7179557D" w:rsidR="00C67234" w:rsidRPr="00D57FD5" w:rsidRDefault="00C67234"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5</w:t>
            </w:r>
            <w:r w:rsidR="001F15C9" w:rsidRPr="00D57FD5">
              <w:rPr>
                <w:rFonts w:ascii="Courier New" w:hAnsi="Courier New" w:cs="Courier New"/>
                <w:color w:val="000000" w:themeColor="text1"/>
                <w:lang w:val="en-GB"/>
              </w:rPr>
              <w:t>1</w:t>
            </w:r>
            <w:r w:rsidRPr="00D57FD5">
              <w:rPr>
                <w:rFonts w:ascii="Courier New" w:hAnsi="Courier New" w:cs="Courier New"/>
                <w:color w:val="000000" w:themeColor="text1"/>
                <w:lang w:val="en-GB"/>
              </w:rPr>
              <w:t xml:space="preserve"> (54.</w:t>
            </w:r>
            <w:r w:rsidR="001F15C9" w:rsidRPr="00D57FD5">
              <w:rPr>
                <w:rFonts w:ascii="Courier New" w:hAnsi="Courier New" w:cs="Courier New"/>
                <w:color w:val="000000" w:themeColor="text1"/>
                <w:lang w:val="en-GB"/>
              </w:rPr>
              <w:t>8</w:t>
            </w:r>
            <w:r w:rsidRPr="00D57FD5">
              <w:rPr>
                <w:rFonts w:ascii="Courier New" w:hAnsi="Courier New" w:cs="Courier New"/>
                <w:color w:val="000000" w:themeColor="text1"/>
                <w:lang w:val="en-GB"/>
              </w:rPr>
              <w:t>%)</w:t>
            </w:r>
          </w:p>
        </w:tc>
        <w:tc>
          <w:tcPr>
            <w:tcW w:w="2268" w:type="dxa"/>
          </w:tcPr>
          <w:p w14:paraId="55B42B58" w14:textId="4B0416F5" w:rsidR="00C67234" w:rsidRPr="00D57FD5" w:rsidRDefault="00C67234"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15(65.2%)</w:t>
            </w:r>
          </w:p>
        </w:tc>
      </w:tr>
      <w:tr w:rsidR="00D57FD5" w:rsidRPr="00D57FD5" w14:paraId="269FACDF" w14:textId="77777777" w:rsidTr="00BE0907">
        <w:tc>
          <w:tcPr>
            <w:tcW w:w="4531" w:type="dxa"/>
            <w:vAlign w:val="bottom"/>
          </w:tcPr>
          <w:p w14:paraId="0DE11A57" w14:textId="57E1AC6E" w:rsidR="00C67234" w:rsidRPr="00D57FD5" w:rsidRDefault="00C67234" w:rsidP="001E418D">
            <w:pPr>
              <w:rPr>
                <w:rFonts w:ascii="Courier New" w:eastAsia="Times New Roman" w:hAnsi="Courier New" w:cs="Courier New"/>
                <w:bCs/>
                <w:color w:val="000000" w:themeColor="text1"/>
                <w:lang w:val="en-GB" w:eastAsia="es-ES"/>
              </w:rPr>
            </w:pPr>
            <w:r w:rsidRPr="00D57FD5">
              <w:rPr>
                <w:rFonts w:ascii="Courier New" w:eastAsia="Times New Roman" w:hAnsi="Courier New" w:cs="Courier New"/>
                <w:bCs/>
                <w:color w:val="000000" w:themeColor="text1"/>
                <w:lang w:val="en-GB" w:eastAsia="es-ES"/>
              </w:rPr>
              <w:t>Deprivation</w:t>
            </w:r>
          </w:p>
        </w:tc>
        <w:tc>
          <w:tcPr>
            <w:tcW w:w="2268" w:type="dxa"/>
          </w:tcPr>
          <w:p w14:paraId="0FBC3FDE" w14:textId="1D9FD65B" w:rsidR="00C67234" w:rsidRPr="00D57FD5" w:rsidRDefault="00C67234"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44 (47.8%</w:t>
            </w:r>
            <w:r w:rsidR="001F15C9" w:rsidRPr="00D57FD5">
              <w:rPr>
                <w:rFonts w:ascii="Courier New" w:hAnsi="Courier New" w:cs="Courier New"/>
                <w:color w:val="000000" w:themeColor="text1"/>
                <w:lang w:val="en-GB"/>
              </w:rPr>
              <w:t>)</w:t>
            </w:r>
          </w:p>
        </w:tc>
        <w:tc>
          <w:tcPr>
            <w:tcW w:w="2268" w:type="dxa"/>
          </w:tcPr>
          <w:p w14:paraId="43EAED55" w14:textId="5F00390D" w:rsidR="00C67234" w:rsidRPr="00D57FD5" w:rsidRDefault="00C67234"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12 (52.2%)</w:t>
            </w:r>
          </w:p>
        </w:tc>
      </w:tr>
      <w:tr w:rsidR="00D57FD5" w:rsidRPr="00D57FD5" w14:paraId="0D3BA9A7" w14:textId="77777777" w:rsidTr="00BE0907">
        <w:tc>
          <w:tcPr>
            <w:tcW w:w="4531" w:type="dxa"/>
            <w:vAlign w:val="bottom"/>
          </w:tcPr>
          <w:p w14:paraId="241EFC4C" w14:textId="6A6F4AF4"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 xml:space="preserve">Parental discord </w:t>
            </w:r>
          </w:p>
        </w:tc>
        <w:tc>
          <w:tcPr>
            <w:tcW w:w="2268" w:type="dxa"/>
          </w:tcPr>
          <w:p w14:paraId="53C1C660" w14:textId="50301D3D"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39(42.9%)</w:t>
            </w:r>
          </w:p>
        </w:tc>
        <w:tc>
          <w:tcPr>
            <w:tcW w:w="2268" w:type="dxa"/>
          </w:tcPr>
          <w:p w14:paraId="4BE437C0" w14:textId="2C6121E5"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10(43.5%)</w:t>
            </w:r>
          </w:p>
        </w:tc>
      </w:tr>
      <w:tr w:rsidR="00D57FD5" w:rsidRPr="00D57FD5" w14:paraId="63D95E24" w14:textId="77777777" w:rsidTr="00BE0907">
        <w:tc>
          <w:tcPr>
            <w:tcW w:w="4531" w:type="dxa"/>
            <w:vAlign w:val="bottom"/>
          </w:tcPr>
          <w:p w14:paraId="44E82A88" w14:textId="4A9B631C"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Parental death</w:t>
            </w:r>
          </w:p>
        </w:tc>
        <w:tc>
          <w:tcPr>
            <w:tcW w:w="2268" w:type="dxa"/>
          </w:tcPr>
          <w:p w14:paraId="19B48C75" w14:textId="39E90A6A"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4(4.3%)</w:t>
            </w:r>
          </w:p>
        </w:tc>
        <w:tc>
          <w:tcPr>
            <w:tcW w:w="2268" w:type="dxa"/>
          </w:tcPr>
          <w:p w14:paraId="3E7D314E" w14:textId="5DDA192B"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1(4.3%)</w:t>
            </w:r>
          </w:p>
        </w:tc>
      </w:tr>
      <w:tr w:rsidR="00D57FD5" w:rsidRPr="00D57FD5" w14:paraId="3365D2C1" w14:textId="77777777" w:rsidTr="00BE0907">
        <w:tc>
          <w:tcPr>
            <w:tcW w:w="4531" w:type="dxa"/>
            <w:vAlign w:val="bottom"/>
          </w:tcPr>
          <w:p w14:paraId="24FD7EFF" w14:textId="4635F54D"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 xml:space="preserve">Separation from parents </w:t>
            </w:r>
          </w:p>
        </w:tc>
        <w:tc>
          <w:tcPr>
            <w:tcW w:w="2268" w:type="dxa"/>
          </w:tcPr>
          <w:p w14:paraId="2BFDB00A" w14:textId="3AE81E96"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31(33.7%)</w:t>
            </w:r>
          </w:p>
        </w:tc>
        <w:tc>
          <w:tcPr>
            <w:tcW w:w="2268" w:type="dxa"/>
          </w:tcPr>
          <w:p w14:paraId="3E573A56" w14:textId="7BC5447F"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10(43.5%)</w:t>
            </w:r>
          </w:p>
        </w:tc>
      </w:tr>
      <w:tr w:rsidR="00D57FD5" w:rsidRPr="00D57FD5" w14:paraId="36AD0AED" w14:textId="77777777" w:rsidTr="00BE0907">
        <w:tc>
          <w:tcPr>
            <w:tcW w:w="4531" w:type="dxa"/>
            <w:vAlign w:val="bottom"/>
          </w:tcPr>
          <w:p w14:paraId="645303F6" w14:textId="1F10536E"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Expelled from school</w:t>
            </w:r>
          </w:p>
        </w:tc>
        <w:tc>
          <w:tcPr>
            <w:tcW w:w="2268" w:type="dxa"/>
          </w:tcPr>
          <w:p w14:paraId="5FCBEA01" w14:textId="173C7074"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15(16.5%)</w:t>
            </w:r>
          </w:p>
        </w:tc>
        <w:tc>
          <w:tcPr>
            <w:tcW w:w="2268" w:type="dxa"/>
          </w:tcPr>
          <w:p w14:paraId="2CDD08F3" w14:textId="37807E9D"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7(30.4%)</w:t>
            </w:r>
          </w:p>
        </w:tc>
      </w:tr>
      <w:tr w:rsidR="00D57FD5" w:rsidRPr="00D57FD5" w14:paraId="5AE0B4B9" w14:textId="77777777" w:rsidTr="00BE0907">
        <w:tc>
          <w:tcPr>
            <w:tcW w:w="4531" w:type="dxa"/>
            <w:vAlign w:val="bottom"/>
          </w:tcPr>
          <w:p w14:paraId="2788E5DD" w14:textId="505D6F3D"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Household poverty</w:t>
            </w:r>
          </w:p>
        </w:tc>
        <w:tc>
          <w:tcPr>
            <w:tcW w:w="2268" w:type="dxa"/>
          </w:tcPr>
          <w:p w14:paraId="49E718DD" w14:textId="5D15FBD4"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25(28.1%)</w:t>
            </w:r>
          </w:p>
        </w:tc>
        <w:tc>
          <w:tcPr>
            <w:tcW w:w="2268" w:type="dxa"/>
          </w:tcPr>
          <w:p w14:paraId="41B1BE5C" w14:textId="08420724"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6(26.1%)</w:t>
            </w:r>
          </w:p>
        </w:tc>
      </w:tr>
      <w:tr w:rsidR="00D57FD5" w:rsidRPr="00D57FD5" w14:paraId="3DD92ADB" w14:textId="77777777" w:rsidTr="00BE0907">
        <w:tc>
          <w:tcPr>
            <w:tcW w:w="4531" w:type="dxa"/>
            <w:vAlign w:val="bottom"/>
          </w:tcPr>
          <w:p w14:paraId="79820D39" w14:textId="12B74449"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 xml:space="preserve">Overall bullying  </w:t>
            </w:r>
          </w:p>
        </w:tc>
        <w:tc>
          <w:tcPr>
            <w:tcW w:w="2268" w:type="dxa"/>
          </w:tcPr>
          <w:p w14:paraId="0D4232C1" w14:textId="0FF5EFB1"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23(24.7%)</w:t>
            </w:r>
          </w:p>
        </w:tc>
        <w:tc>
          <w:tcPr>
            <w:tcW w:w="2268" w:type="dxa"/>
          </w:tcPr>
          <w:p w14:paraId="3FA1D0EF" w14:textId="42B0FC4F"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7(30.4%)</w:t>
            </w:r>
          </w:p>
        </w:tc>
      </w:tr>
      <w:tr w:rsidR="00D57FD5" w:rsidRPr="00D57FD5" w14:paraId="28F616B5" w14:textId="77777777" w:rsidTr="00BE0907">
        <w:tc>
          <w:tcPr>
            <w:tcW w:w="4531" w:type="dxa"/>
            <w:vAlign w:val="bottom"/>
          </w:tcPr>
          <w:p w14:paraId="4F4DD8B8" w14:textId="2D7B1AB8"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 xml:space="preserve">    Emotional bullying</w:t>
            </w:r>
          </w:p>
        </w:tc>
        <w:tc>
          <w:tcPr>
            <w:tcW w:w="2268" w:type="dxa"/>
          </w:tcPr>
          <w:p w14:paraId="787FD76B" w14:textId="6F1ED444"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22(23.7%)</w:t>
            </w:r>
          </w:p>
        </w:tc>
        <w:tc>
          <w:tcPr>
            <w:tcW w:w="2268" w:type="dxa"/>
          </w:tcPr>
          <w:p w14:paraId="5B781623" w14:textId="7214522F"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5(21.7%)</w:t>
            </w:r>
          </w:p>
        </w:tc>
      </w:tr>
      <w:tr w:rsidR="001E418D" w:rsidRPr="00D57FD5" w14:paraId="0A51895E" w14:textId="77777777" w:rsidTr="00BE0907">
        <w:tc>
          <w:tcPr>
            <w:tcW w:w="4531" w:type="dxa"/>
            <w:vAlign w:val="bottom"/>
          </w:tcPr>
          <w:p w14:paraId="03D1D701" w14:textId="15831EE8" w:rsidR="001E418D" w:rsidRPr="00D57FD5" w:rsidRDefault="001E418D" w:rsidP="001E418D">
            <w:pPr>
              <w:rPr>
                <w:rFonts w:ascii="Courier New" w:hAnsi="Courier New" w:cs="Courier New"/>
                <w:color w:val="000000" w:themeColor="text1"/>
                <w:lang w:val="en-GB"/>
              </w:rPr>
            </w:pPr>
            <w:r w:rsidRPr="00D57FD5">
              <w:rPr>
                <w:rFonts w:ascii="Courier New" w:eastAsia="Times New Roman" w:hAnsi="Courier New" w:cs="Courier New"/>
                <w:bCs/>
                <w:color w:val="000000" w:themeColor="text1"/>
                <w:lang w:val="en-GB" w:eastAsia="es-ES"/>
              </w:rPr>
              <w:t xml:space="preserve">    Physical bullying</w:t>
            </w:r>
          </w:p>
        </w:tc>
        <w:tc>
          <w:tcPr>
            <w:tcW w:w="2268" w:type="dxa"/>
          </w:tcPr>
          <w:p w14:paraId="2431EC26" w14:textId="2D0F4E31" w:rsidR="001E418D" w:rsidRPr="00D57FD5" w:rsidRDefault="00F103BD"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8(8.6%)</w:t>
            </w:r>
          </w:p>
        </w:tc>
        <w:tc>
          <w:tcPr>
            <w:tcW w:w="2268" w:type="dxa"/>
          </w:tcPr>
          <w:p w14:paraId="2A3D3CC8" w14:textId="2DF46CAD" w:rsidR="001E418D" w:rsidRPr="00D57FD5" w:rsidRDefault="00F56978" w:rsidP="001E418D">
            <w:pPr>
              <w:rPr>
                <w:rFonts w:ascii="Courier New" w:hAnsi="Courier New" w:cs="Courier New"/>
                <w:color w:val="000000" w:themeColor="text1"/>
                <w:lang w:val="en-GB"/>
              </w:rPr>
            </w:pPr>
            <w:r w:rsidRPr="00D57FD5">
              <w:rPr>
                <w:rFonts w:ascii="Courier New" w:hAnsi="Courier New" w:cs="Courier New"/>
                <w:color w:val="000000" w:themeColor="text1"/>
                <w:lang w:val="en-GB"/>
              </w:rPr>
              <w:t>5(21.7%)</w:t>
            </w:r>
          </w:p>
        </w:tc>
      </w:tr>
    </w:tbl>
    <w:p w14:paraId="44A4BCA2" w14:textId="77777777" w:rsidR="001E418D" w:rsidRPr="00D57FD5" w:rsidRDefault="001E418D" w:rsidP="00333BA1">
      <w:pPr>
        <w:spacing w:after="0" w:line="240" w:lineRule="auto"/>
        <w:rPr>
          <w:rFonts w:ascii="Courier New" w:hAnsi="Courier New" w:cs="Courier New"/>
          <w:b/>
          <w:bCs/>
          <w:i/>
          <w:iCs/>
          <w:color w:val="000000" w:themeColor="text1"/>
          <w:sz w:val="18"/>
          <w:szCs w:val="18"/>
          <w:lang w:val="en-GB"/>
        </w:rPr>
      </w:pPr>
    </w:p>
    <w:p w14:paraId="0EEB9354" w14:textId="77777777" w:rsidR="00A21B6E" w:rsidRPr="00D57FD5" w:rsidRDefault="00A21B6E" w:rsidP="00333BA1">
      <w:pPr>
        <w:spacing w:after="0" w:line="240" w:lineRule="auto"/>
        <w:rPr>
          <w:rFonts w:ascii="Courier New" w:hAnsi="Courier New" w:cs="Courier New"/>
          <w:b/>
          <w:bCs/>
          <w:i/>
          <w:iCs/>
          <w:color w:val="000000" w:themeColor="text1"/>
          <w:sz w:val="20"/>
          <w:szCs w:val="20"/>
          <w:lang w:val="en-GB"/>
        </w:rPr>
      </w:pPr>
    </w:p>
    <w:p w14:paraId="5ACE2220" w14:textId="2C100363" w:rsidR="001E418D" w:rsidRPr="00D57FD5" w:rsidRDefault="001E418D" w:rsidP="000E3720">
      <w:pPr>
        <w:spacing w:after="0" w:line="240" w:lineRule="auto"/>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t>Note.</w:t>
      </w:r>
      <w:r w:rsidRPr="00D57FD5">
        <w:rPr>
          <w:rFonts w:ascii="Courier New" w:hAnsi="Courier New" w:cs="Courier New"/>
          <w:color w:val="000000" w:themeColor="text1"/>
          <w:sz w:val="20"/>
          <w:szCs w:val="20"/>
          <w:lang w:val="en-GB"/>
        </w:rPr>
        <w:t xml:space="preserve"> </w:t>
      </w:r>
      <w:r w:rsidR="00C37155" w:rsidRPr="00D57FD5">
        <w:rPr>
          <w:rFonts w:ascii="Courier New" w:hAnsi="Courier New" w:cs="Courier New"/>
          <w:color w:val="000000" w:themeColor="text1"/>
          <w:sz w:val="20"/>
          <w:szCs w:val="20"/>
          <w:lang w:val="en-GB"/>
        </w:rPr>
        <w:t xml:space="preserve">CAs: Childhood adversities; </w:t>
      </w:r>
      <w:r w:rsidR="00CD106E" w:rsidRPr="00D57FD5">
        <w:rPr>
          <w:rFonts w:ascii="Courier New" w:hAnsi="Courier New" w:cs="Courier New"/>
          <w:color w:val="000000" w:themeColor="text1"/>
          <w:sz w:val="20"/>
          <w:szCs w:val="20"/>
          <w:lang w:val="en-GB"/>
        </w:rPr>
        <w:t>FEP: First-episode psychosis;</w:t>
      </w:r>
      <w:r w:rsidR="00CD106E" w:rsidRPr="00D57FD5">
        <w:rPr>
          <w:rFonts w:ascii="Courier New" w:hAnsi="Courier New" w:cs="Courier New"/>
          <w:b/>
          <w:bCs/>
          <w:i/>
          <w:iCs/>
          <w:color w:val="000000" w:themeColor="text1"/>
          <w:sz w:val="20"/>
          <w:szCs w:val="20"/>
          <w:lang w:val="en-GB"/>
        </w:rPr>
        <w:t xml:space="preserve"> </w:t>
      </w:r>
      <w:r w:rsidR="000E3720" w:rsidRPr="00D57FD5">
        <w:rPr>
          <w:rFonts w:ascii="Courier New" w:hAnsi="Courier New" w:cs="Courier New"/>
          <w:color w:val="000000" w:themeColor="text1"/>
          <w:sz w:val="20"/>
          <w:szCs w:val="20"/>
          <w:lang w:val="en-GB"/>
        </w:rPr>
        <w:t xml:space="preserve">Affective </w:t>
      </w:r>
      <w:r w:rsidR="00CD106E" w:rsidRPr="00D57FD5">
        <w:rPr>
          <w:rFonts w:ascii="Courier New" w:hAnsi="Courier New" w:cs="Courier New"/>
          <w:color w:val="000000" w:themeColor="text1"/>
          <w:sz w:val="20"/>
          <w:szCs w:val="20"/>
          <w:lang w:val="en-GB"/>
        </w:rPr>
        <w:t>FEP</w:t>
      </w:r>
      <w:r w:rsidR="002C2333" w:rsidRPr="00D57FD5">
        <w:rPr>
          <w:rFonts w:ascii="Courier New" w:hAnsi="Courier New" w:cs="Courier New"/>
          <w:color w:val="000000" w:themeColor="text1"/>
          <w:sz w:val="20"/>
          <w:szCs w:val="20"/>
          <w:lang w:val="en-GB"/>
        </w:rPr>
        <w:t xml:space="preserve"> includ</w:t>
      </w:r>
      <w:r w:rsidR="0071202B" w:rsidRPr="00D57FD5">
        <w:rPr>
          <w:rFonts w:ascii="Courier New" w:hAnsi="Courier New" w:cs="Courier New"/>
          <w:color w:val="000000" w:themeColor="text1"/>
          <w:sz w:val="20"/>
          <w:szCs w:val="20"/>
          <w:lang w:val="en-GB"/>
        </w:rPr>
        <w:t>es</w:t>
      </w:r>
      <w:r w:rsidR="000E3720" w:rsidRPr="00D57FD5">
        <w:rPr>
          <w:rFonts w:ascii="Courier New" w:hAnsi="Courier New" w:cs="Courier New"/>
          <w:color w:val="000000" w:themeColor="text1"/>
          <w:sz w:val="20"/>
          <w:szCs w:val="20"/>
          <w:lang w:val="en-GB"/>
        </w:rPr>
        <w:t xml:space="preserve"> type 1 bipolar disorder or major depressive disorder with psychotic symptoms; non-affective </w:t>
      </w:r>
      <w:r w:rsidR="00CD106E" w:rsidRPr="00D57FD5">
        <w:rPr>
          <w:rFonts w:ascii="Courier New" w:hAnsi="Courier New" w:cs="Courier New"/>
          <w:color w:val="000000" w:themeColor="text1"/>
          <w:sz w:val="20"/>
          <w:szCs w:val="20"/>
          <w:lang w:val="en-GB"/>
        </w:rPr>
        <w:t>FEP</w:t>
      </w:r>
      <w:r w:rsidR="002C2333" w:rsidRPr="00D57FD5">
        <w:rPr>
          <w:rFonts w:ascii="Courier New" w:hAnsi="Courier New" w:cs="Courier New"/>
          <w:color w:val="000000" w:themeColor="text1"/>
          <w:sz w:val="20"/>
          <w:szCs w:val="20"/>
          <w:lang w:val="en-GB"/>
        </w:rPr>
        <w:t xml:space="preserve"> includ</w:t>
      </w:r>
      <w:r w:rsidR="0071202B" w:rsidRPr="00D57FD5">
        <w:rPr>
          <w:rFonts w:ascii="Courier New" w:hAnsi="Courier New" w:cs="Courier New"/>
          <w:color w:val="000000" w:themeColor="text1"/>
          <w:sz w:val="20"/>
          <w:szCs w:val="20"/>
          <w:lang w:val="en-GB"/>
        </w:rPr>
        <w:t>es</w:t>
      </w:r>
      <w:r w:rsidRPr="00D57FD5">
        <w:rPr>
          <w:rFonts w:ascii="Courier New" w:hAnsi="Courier New" w:cs="Courier New"/>
          <w:color w:val="000000" w:themeColor="text1"/>
          <w:sz w:val="20"/>
          <w:szCs w:val="20"/>
          <w:lang w:val="en-GB"/>
        </w:rPr>
        <w:t xml:space="preserve"> </w:t>
      </w:r>
      <w:r w:rsidR="00514C94" w:rsidRPr="00D57FD5">
        <w:rPr>
          <w:rFonts w:ascii="Courier New" w:hAnsi="Courier New" w:cs="Courier New"/>
          <w:color w:val="000000" w:themeColor="text1"/>
          <w:sz w:val="20"/>
          <w:szCs w:val="20"/>
          <w:lang w:val="en-GB"/>
        </w:rPr>
        <w:t>s</w:t>
      </w:r>
      <w:r w:rsidRPr="00D57FD5">
        <w:rPr>
          <w:rFonts w:ascii="Courier New" w:hAnsi="Courier New" w:cs="Courier New"/>
          <w:color w:val="000000" w:themeColor="text1"/>
          <w:sz w:val="20"/>
          <w:szCs w:val="20"/>
          <w:lang w:val="en-GB"/>
        </w:rPr>
        <w:t xml:space="preserve">chizophrenia spectrum disorders (schizophrenia, </w:t>
      </w:r>
      <w:r w:rsidR="000E3720" w:rsidRPr="00D57FD5">
        <w:rPr>
          <w:rFonts w:ascii="Courier New" w:hAnsi="Courier New" w:cs="Courier New"/>
          <w:color w:val="000000" w:themeColor="text1"/>
          <w:sz w:val="20"/>
          <w:szCs w:val="20"/>
          <w:lang w:val="en-GB"/>
        </w:rPr>
        <w:t>schizophreniform)</w:t>
      </w:r>
      <w:r w:rsidR="0071202B" w:rsidRPr="00D57FD5">
        <w:rPr>
          <w:rFonts w:ascii="Courier New" w:hAnsi="Courier New" w:cs="Courier New"/>
          <w:color w:val="000000" w:themeColor="text1"/>
          <w:sz w:val="20"/>
          <w:szCs w:val="20"/>
          <w:lang w:val="en-GB"/>
        </w:rPr>
        <w:t xml:space="preserve"> and other psychoses</w:t>
      </w:r>
      <w:r w:rsidR="007A63C4" w:rsidRPr="00D57FD5">
        <w:rPr>
          <w:rFonts w:ascii="Courier New" w:hAnsi="Courier New" w:cs="Courier New"/>
          <w:color w:val="000000" w:themeColor="text1"/>
          <w:sz w:val="20"/>
          <w:szCs w:val="20"/>
          <w:lang w:val="en-GB"/>
        </w:rPr>
        <w:t xml:space="preserve">; Emotional bullying </w:t>
      </w:r>
      <w:r w:rsidR="00824F6E" w:rsidRPr="00D57FD5">
        <w:rPr>
          <w:rFonts w:ascii="Courier New" w:hAnsi="Courier New" w:cs="Courier New"/>
          <w:color w:val="000000" w:themeColor="text1"/>
          <w:sz w:val="20"/>
          <w:szCs w:val="20"/>
          <w:lang w:val="en-GB"/>
        </w:rPr>
        <w:t>includes</w:t>
      </w:r>
      <w:r w:rsidR="007A63C4" w:rsidRPr="00D57FD5">
        <w:rPr>
          <w:rFonts w:ascii="Courier New" w:hAnsi="Courier New" w:cs="Courier New"/>
          <w:color w:val="000000" w:themeColor="text1"/>
          <w:sz w:val="20"/>
          <w:szCs w:val="20"/>
          <w:lang w:val="en-GB"/>
        </w:rPr>
        <w:t xml:space="preserve"> verbal/relational victimisation.</w:t>
      </w:r>
    </w:p>
    <w:p w14:paraId="6928FC31" w14:textId="77777777" w:rsidR="001E418D" w:rsidRPr="00D57FD5" w:rsidRDefault="001E418D" w:rsidP="00333BA1">
      <w:pPr>
        <w:spacing w:after="0" w:line="240" w:lineRule="auto"/>
        <w:rPr>
          <w:rFonts w:ascii="Courier New" w:hAnsi="Courier New" w:cs="Courier New"/>
          <w:color w:val="000000" w:themeColor="text1"/>
          <w:sz w:val="20"/>
          <w:szCs w:val="20"/>
          <w:lang w:val="en-GB"/>
        </w:rPr>
      </w:pPr>
    </w:p>
    <w:p w14:paraId="77B6BF3D" w14:textId="77777777" w:rsidR="001E418D" w:rsidRPr="00D57FD5" w:rsidRDefault="001E418D" w:rsidP="00333BA1">
      <w:pPr>
        <w:spacing w:after="0" w:line="240" w:lineRule="auto"/>
        <w:rPr>
          <w:rFonts w:ascii="Courier New" w:hAnsi="Courier New" w:cs="Courier New"/>
          <w:b/>
          <w:bCs/>
          <w:color w:val="000000" w:themeColor="text1"/>
          <w:sz w:val="18"/>
          <w:szCs w:val="18"/>
          <w:lang w:val="en-GB"/>
        </w:rPr>
      </w:pPr>
    </w:p>
    <w:p w14:paraId="61A5D2E7"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4FDA5848"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02A19478"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4828640B"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2D0E804F"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2DA6C326"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22509DCD"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04805AC8" w14:textId="77777777" w:rsidR="00982DFF" w:rsidRPr="00D57FD5" w:rsidRDefault="00982DFF" w:rsidP="00333BA1">
      <w:pPr>
        <w:spacing w:after="0" w:line="240" w:lineRule="auto"/>
        <w:rPr>
          <w:rFonts w:ascii="Courier New" w:hAnsi="Courier New" w:cs="Courier New"/>
          <w:b/>
          <w:bCs/>
          <w:color w:val="000000" w:themeColor="text1"/>
          <w:sz w:val="18"/>
          <w:szCs w:val="18"/>
          <w:lang w:val="en-GB"/>
        </w:rPr>
      </w:pPr>
    </w:p>
    <w:p w14:paraId="21986123" w14:textId="77777777" w:rsidR="00514C94" w:rsidRPr="00D57FD5" w:rsidRDefault="00514C94" w:rsidP="00333BA1">
      <w:pPr>
        <w:spacing w:after="0" w:line="240" w:lineRule="auto"/>
        <w:rPr>
          <w:rFonts w:ascii="Courier New" w:hAnsi="Courier New" w:cs="Courier New"/>
          <w:b/>
          <w:bCs/>
          <w:color w:val="000000" w:themeColor="text1"/>
          <w:sz w:val="18"/>
          <w:szCs w:val="18"/>
          <w:lang w:val="en-GB"/>
        </w:rPr>
      </w:pPr>
    </w:p>
    <w:p w14:paraId="2516D6E1" w14:textId="77777777" w:rsidR="001E418D" w:rsidRPr="00D57FD5" w:rsidRDefault="001E418D" w:rsidP="00333BA1">
      <w:pPr>
        <w:spacing w:after="0" w:line="240" w:lineRule="auto"/>
        <w:rPr>
          <w:rFonts w:ascii="Courier New" w:hAnsi="Courier New" w:cs="Courier New"/>
          <w:b/>
          <w:bCs/>
          <w:color w:val="000000" w:themeColor="text1"/>
          <w:sz w:val="18"/>
          <w:szCs w:val="18"/>
          <w:lang w:val="en-GB"/>
        </w:rPr>
      </w:pPr>
    </w:p>
    <w:p w14:paraId="254AA793" w14:textId="77777777" w:rsidR="00AB4ECB" w:rsidRPr="00D57FD5" w:rsidRDefault="00AB4ECB" w:rsidP="00333BA1">
      <w:pPr>
        <w:spacing w:after="0" w:line="240" w:lineRule="auto"/>
        <w:rPr>
          <w:rFonts w:ascii="Courier New" w:hAnsi="Courier New" w:cs="Courier New"/>
          <w:b/>
          <w:bCs/>
          <w:color w:val="000000" w:themeColor="text1"/>
          <w:sz w:val="18"/>
          <w:szCs w:val="18"/>
          <w:lang w:val="en-GB"/>
        </w:rPr>
      </w:pPr>
    </w:p>
    <w:p w14:paraId="2F5DE7D7" w14:textId="77777777" w:rsidR="00DD438D" w:rsidRPr="00D57FD5" w:rsidRDefault="00DD438D" w:rsidP="00333BA1">
      <w:pPr>
        <w:spacing w:after="0" w:line="240" w:lineRule="auto"/>
        <w:rPr>
          <w:rFonts w:ascii="Courier New" w:hAnsi="Courier New" w:cs="Courier New"/>
          <w:b/>
          <w:bCs/>
          <w:color w:val="000000" w:themeColor="text1"/>
          <w:sz w:val="18"/>
          <w:szCs w:val="18"/>
          <w:lang w:val="en-GB"/>
        </w:rPr>
      </w:pPr>
    </w:p>
    <w:p w14:paraId="04E3698D" w14:textId="77777777" w:rsidR="00DD438D" w:rsidRPr="00D57FD5" w:rsidRDefault="00DD438D" w:rsidP="00333BA1">
      <w:pPr>
        <w:spacing w:after="0" w:line="240" w:lineRule="auto"/>
        <w:rPr>
          <w:rFonts w:ascii="Courier New" w:hAnsi="Courier New" w:cs="Courier New"/>
          <w:b/>
          <w:bCs/>
          <w:color w:val="000000" w:themeColor="text1"/>
          <w:sz w:val="18"/>
          <w:szCs w:val="18"/>
          <w:lang w:val="en-GB"/>
        </w:rPr>
      </w:pPr>
    </w:p>
    <w:p w14:paraId="0F076DAD" w14:textId="77777777" w:rsidR="00DD438D" w:rsidRPr="00D57FD5" w:rsidRDefault="00DD438D" w:rsidP="00333BA1">
      <w:pPr>
        <w:spacing w:after="0" w:line="240" w:lineRule="auto"/>
        <w:rPr>
          <w:rFonts w:ascii="Courier New" w:hAnsi="Courier New" w:cs="Courier New"/>
          <w:b/>
          <w:bCs/>
          <w:color w:val="000000" w:themeColor="text1"/>
          <w:sz w:val="18"/>
          <w:szCs w:val="18"/>
          <w:lang w:val="en-GB"/>
        </w:rPr>
      </w:pPr>
    </w:p>
    <w:p w14:paraId="4E1CDDB9"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05484BD8"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280C84FF"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3BDAD36D"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40687978"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0059B7E2"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70E2E9A3"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05343EEF"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16A579F8"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1F42FAB3"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5EC3CDC7"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3B00DA90"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2DAB2829" w14:textId="77777777" w:rsidR="005B4F5F" w:rsidRPr="00D57FD5" w:rsidRDefault="005B4F5F" w:rsidP="00333BA1">
      <w:pPr>
        <w:spacing w:after="0" w:line="240" w:lineRule="auto"/>
        <w:rPr>
          <w:rFonts w:ascii="Courier New" w:hAnsi="Courier New" w:cs="Courier New"/>
          <w:b/>
          <w:bCs/>
          <w:color w:val="000000" w:themeColor="text1"/>
          <w:sz w:val="18"/>
          <w:szCs w:val="18"/>
          <w:lang w:val="en-GB"/>
        </w:rPr>
      </w:pPr>
    </w:p>
    <w:p w14:paraId="4F2C16F4" w14:textId="77777777" w:rsidR="00DD438D" w:rsidRPr="00D57FD5" w:rsidRDefault="00DD438D" w:rsidP="00333BA1">
      <w:pPr>
        <w:spacing w:after="0" w:line="240" w:lineRule="auto"/>
        <w:rPr>
          <w:rFonts w:ascii="Courier New" w:hAnsi="Courier New" w:cs="Courier New"/>
          <w:b/>
          <w:bCs/>
          <w:color w:val="000000" w:themeColor="text1"/>
          <w:sz w:val="18"/>
          <w:szCs w:val="18"/>
          <w:lang w:val="en-GB"/>
        </w:rPr>
      </w:pPr>
    </w:p>
    <w:p w14:paraId="29C8E07F" w14:textId="639AC771" w:rsidR="005B4F5F" w:rsidRPr="00D57FD5" w:rsidRDefault="005B4F5F" w:rsidP="005B4F5F">
      <w:pPr>
        <w:pStyle w:val="Heading1"/>
        <w:spacing w:line="240" w:lineRule="auto"/>
        <w:rPr>
          <w:rFonts w:ascii="Courier New" w:hAnsi="Courier New" w:cs="Courier New"/>
          <w:b/>
          <w:bCs/>
          <w:i/>
          <w:iCs/>
          <w:color w:val="000000" w:themeColor="text1"/>
          <w:sz w:val="24"/>
          <w:szCs w:val="24"/>
          <w:lang w:val="en-GB"/>
        </w:rPr>
      </w:pPr>
      <w:bookmarkStart w:id="2" w:name="_Toc175750188"/>
      <w:r w:rsidRPr="00D57FD5">
        <w:rPr>
          <w:rFonts w:ascii="Courier New" w:hAnsi="Courier New" w:cs="Courier New"/>
          <w:b/>
          <w:color w:val="000000" w:themeColor="text1"/>
          <w:sz w:val="24"/>
          <w:szCs w:val="24"/>
          <w:lang w:val="en-GB"/>
        </w:rPr>
        <w:lastRenderedPageBreak/>
        <w:t>Table S3</w:t>
      </w:r>
      <w:r w:rsidRPr="00D57FD5">
        <w:rPr>
          <w:rFonts w:ascii="Courier New" w:hAnsi="Courier New" w:cs="Courier New"/>
          <w:color w:val="000000" w:themeColor="text1"/>
          <w:sz w:val="24"/>
          <w:szCs w:val="24"/>
          <w:lang w:val="en-GB"/>
        </w:rPr>
        <w:t xml:space="preserve">. </w:t>
      </w:r>
      <w:r w:rsidRPr="00D57FD5">
        <w:rPr>
          <w:rFonts w:ascii="Courier New" w:hAnsi="Courier New" w:cs="Courier New"/>
          <w:b/>
          <w:bCs/>
          <w:i/>
          <w:iCs/>
          <w:color w:val="000000" w:themeColor="text1"/>
          <w:sz w:val="24"/>
          <w:szCs w:val="24"/>
          <w:lang w:val="en-GB"/>
        </w:rPr>
        <w:t xml:space="preserve">Correlations between </w:t>
      </w:r>
      <w:r w:rsidR="00D57FD5" w:rsidRPr="00D57FD5">
        <w:rPr>
          <w:rFonts w:ascii="Courier New" w:hAnsi="Courier New" w:cs="Courier New"/>
          <w:b/>
          <w:bCs/>
          <w:i/>
          <w:iCs/>
          <w:color w:val="000000" w:themeColor="text1"/>
          <w:sz w:val="24"/>
          <w:szCs w:val="24"/>
          <w:lang w:val="en-GB"/>
        </w:rPr>
        <w:t xml:space="preserve">the </w:t>
      </w:r>
      <w:r w:rsidRPr="00D57FD5">
        <w:rPr>
          <w:rFonts w:ascii="Courier New" w:hAnsi="Courier New" w:cs="Courier New"/>
          <w:b/>
          <w:bCs/>
          <w:i/>
          <w:iCs/>
          <w:color w:val="000000" w:themeColor="text1"/>
          <w:sz w:val="24"/>
          <w:szCs w:val="24"/>
          <w:lang w:val="en-GB"/>
        </w:rPr>
        <w:t xml:space="preserve">brain map of CA effects and </w:t>
      </w:r>
      <w:r w:rsidR="00D57FD5" w:rsidRPr="00D57FD5">
        <w:rPr>
          <w:rFonts w:ascii="Courier New" w:hAnsi="Courier New" w:cs="Courier New"/>
          <w:b/>
          <w:bCs/>
          <w:i/>
          <w:iCs/>
          <w:color w:val="000000" w:themeColor="text1"/>
          <w:sz w:val="24"/>
          <w:szCs w:val="24"/>
          <w:lang w:val="en-GB"/>
        </w:rPr>
        <w:t xml:space="preserve">the </w:t>
      </w:r>
      <w:r w:rsidRPr="00D57FD5">
        <w:rPr>
          <w:rFonts w:ascii="Courier New" w:hAnsi="Courier New" w:cs="Courier New"/>
          <w:b/>
          <w:bCs/>
          <w:i/>
          <w:iCs/>
          <w:color w:val="000000" w:themeColor="text1"/>
          <w:sz w:val="24"/>
          <w:szCs w:val="24"/>
          <w:lang w:val="en-GB"/>
        </w:rPr>
        <w:t>brain map of FEP effects</w:t>
      </w:r>
      <w:bookmarkEnd w:id="2"/>
    </w:p>
    <w:p w14:paraId="77B76E1C" w14:textId="77777777" w:rsidR="00E35D59" w:rsidRPr="00D57FD5" w:rsidRDefault="00E35D59" w:rsidP="005B4F5F">
      <w:pPr>
        <w:rPr>
          <w:rFonts w:ascii="Courier New" w:hAnsi="Courier New" w:cs="Courier New"/>
          <w:i/>
          <w:iCs/>
          <w:color w:val="000000" w:themeColor="text1"/>
          <w:lang w:val="en-G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8"/>
        <w:gridCol w:w="846"/>
        <w:gridCol w:w="992"/>
        <w:gridCol w:w="992"/>
        <w:gridCol w:w="993"/>
        <w:gridCol w:w="1270"/>
      </w:tblGrid>
      <w:tr w:rsidR="00D57FD5" w:rsidRPr="00D57FD5" w14:paraId="66E68199" w14:textId="77777777" w:rsidTr="00AC0F29">
        <w:trPr>
          <w:trHeight w:val="43"/>
          <w:jc w:val="center"/>
        </w:trPr>
        <w:tc>
          <w:tcPr>
            <w:tcW w:w="4258" w:type="dxa"/>
            <w:shd w:val="clear" w:color="auto" w:fill="FFFFFF" w:themeFill="background1"/>
            <w:vAlign w:val="bottom"/>
            <w:hideMark/>
          </w:tcPr>
          <w:p w14:paraId="69A4A659"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Childhood adversities</w:t>
            </w:r>
          </w:p>
        </w:tc>
        <w:tc>
          <w:tcPr>
            <w:tcW w:w="846" w:type="dxa"/>
            <w:shd w:val="clear" w:color="auto" w:fill="FFFFFF" w:themeFill="background1"/>
            <w:vAlign w:val="bottom"/>
          </w:tcPr>
          <w:p w14:paraId="6C8E9180"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i/>
                <w:iCs/>
                <w:color w:val="000000" w:themeColor="text1"/>
                <w:lang w:val="en-GB" w:eastAsia="es-ES"/>
              </w:rPr>
              <w:t>n</w:t>
            </w:r>
            <w:r w:rsidRPr="00D57FD5">
              <w:rPr>
                <w:rFonts w:ascii="Courier New" w:eastAsia="Times New Roman" w:hAnsi="Courier New" w:cs="Courier New"/>
                <w:b/>
                <w:bCs/>
                <w:color w:val="000000" w:themeColor="text1"/>
                <w:lang w:val="en-GB" w:eastAsia="es-ES"/>
              </w:rPr>
              <w:t xml:space="preserve"> HC</w:t>
            </w:r>
          </w:p>
        </w:tc>
        <w:tc>
          <w:tcPr>
            <w:tcW w:w="992" w:type="dxa"/>
            <w:shd w:val="clear" w:color="auto" w:fill="FFFFFF" w:themeFill="background1"/>
            <w:vAlign w:val="bottom"/>
          </w:tcPr>
          <w:p w14:paraId="3470CE4B"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i/>
                <w:iCs/>
                <w:color w:val="000000" w:themeColor="text1"/>
                <w:lang w:val="en-GB" w:eastAsia="es-ES"/>
              </w:rPr>
              <w:t>n</w:t>
            </w:r>
            <w:r w:rsidRPr="00D57FD5">
              <w:rPr>
                <w:rFonts w:ascii="Courier New" w:eastAsia="Times New Roman" w:hAnsi="Courier New" w:cs="Courier New"/>
                <w:b/>
                <w:bCs/>
                <w:color w:val="000000" w:themeColor="text1"/>
                <w:lang w:val="en-GB" w:eastAsia="es-ES"/>
              </w:rPr>
              <w:t xml:space="preserve"> CAs</w:t>
            </w:r>
          </w:p>
        </w:tc>
        <w:tc>
          <w:tcPr>
            <w:tcW w:w="992" w:type="dxa"/>
            <w:shd w:val="clear" w:color="auto" w:fill="FFFFFF" w:themeFill="background1"/>
            <w:vAlign w:val="bottom"/>
          </w:tcPr>
          <w:p w14:paraId="66A6D136"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i/>
                <w:iCs/>
                <w:color w:val="000000" w:themeColor="text1"/>
                <w:lang w:val="en-GB" w:eastAsia="es-ES"/>
              </w:rPr>
              <w:t xml:space="preserve">n </w:t>
            </w:r>
            <w:r w:rsidRPr="00D57FD5">
              <w:rPr>
                <w:rFonts w:ascii="Courier New" w:eastAsia="Times New Roman" w:hAnsi="Courier New" w:cs="Courier New"/>
                <w:b/>
                <w:bCs/>
                <w:color w:val="000000" w:themeColor="text1"/>
                <w:lang w:val="en-GB" w:eastAsia="es-ES"/>
              </w:rPr>
              <w:t xml:space="preserve">FEP </w:t>
            </w:r>
          </w:p>
        </w:tc>
        <w:tc>
          <w:tcPr>
            <w:tcW w:w="993" w:type="dxa"/>
            <w:shd w:val="clear" w:color="auto" w:fill="FFFFFF" w:themeFill="background1"/>
          </w:tcPr>
          <w:p w14:paraId="28B4E6C6" w14:textId="77777777" w:rsidR="005B4F5F" w:rsidRPr="00D57FD5" w:rsidRDefault="005B4F5F" w:rsidP="00AC0F29">
            <w:pPr>
              <w:contextualSpacing/>
              <w:rPr>
                <w:rFonts w:ascii="Courier New" w:eastAsia="Times New Roman" w:hAnsi="Courier New" w:cs="Courier New"/>
                <w:b/>
                <w:bCs/>
                <w:i/>
                <w:iCs/>
                <w:color w:val="000000" w:themeColor="text1"/>
                <w:lang w:val="en-GB" w:eastAsia="es-ES"/>
              </w:rPr>
            </w:pPr>
            <w:r w:rsidRPr="00D57FD5">
              <w:rPr>
                <w:rFonts w:ascii="Courier New" w:eastAsia="Times New Roman" w:hAnsi="Courier New" w:cs="Courier New"/>
                <w:b/>
                <w:bCs/>
                <w:i/>
                <w:iCs/>
                <w:color w:val="000000" w:themeColor="text1"/>
                <w:lang w:val="en-GB" w:eastAsia="es-ES"/>
              </w:rPr>
              <w:t>r</w:t>
            </w:r>
          </w:p>
        </w:tc>
        <w:tc>
          <w:tcPr>
            <w:tcW w:w="1270" w:type="dxa"/>
            <w:shd w:val="clear" w:color="auto" w:fill="FFFFFF" w:themeFill="background1"/>
          </w:tcPr>
          <w:p w14:paraId="3F0611D2" w14:textId="77777777" w:rsidR="005B4F5F" w:rsidRPr="00D57FD5" w:rsidRDefault="005B4F5F" w:rsidP="00AC0F29">
            <w:pPr>
              <w:contextualSpacing/>
              <w:rPr>
                <w:rFonts w:ascii="Courier New" w:eastAsia="Times New Roman" w:hAnsi="Courier New" w:cs="Courier New"/>
                <w:b/>
                <w:bCs/>
                <w:i/>
                <w:iCs/>
                <w:color w:val="000000" w:themeColor="text1"/>
                <w:lang w:val="en-GB" w:eastAsia="es-ES"/>
              </w:rPr>
            </w:pPr>
            <w:r w:rsidRPr="00D57FD5">
              <w:rPr>
                <w:rFonts w:ascii="Courier New" w:eastAsia="Times New Roman" w:hAnsi="Courier New" w:cs="Courier New"/>
                <w:b/>
                <w:bCs/>
                <w:i/>
                <w:iCs/>
                <w:color w:val="000000" w:themeColor="text1"/>
                <w:lang w:val="en-GB" w:eastAsia="es-ES"/>
              </w:rPr>
              <w:t>p</w:t>
            </w:r>
          </w:p>
        </w:tc>
      </w:tr>
      <w:tr w:rsidR="00D57FD5" w:rsidRPr="00D57FD5" w14:paraId="310A1103" w14:textId="77777777" w:rsidTr="00AC0F29">
        <w:trPr>
          <w:trHeight w:val="43"/>
          <w:jc w:val="center"/>
        </w:trPr>
        <w:tc>
          <w:tcPr>
            <w:tcW w:w="4258" w:type="dxa"/>
            <w:shd w:val="clear" w:color="auto" w:fill="FFFFFF" w:themeFill="background1"/>
            <w:vAlign w:val="bottom"/>
          </w:tcPr>
          <w:p w14:paraId="3406C265"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p>
        </w:tc>
        <w:tc>
          <w:tcPr>
            <w:tcW w:w="846" w:type="dxa"/>
            <w:shd w:val="clear" w:color="auto" w:fill="FFFFFF" w:themeFill="background1"/>
            <w:vAlign w:val="bottom"/>
          </w:tcPr>
          <w:p w14:paraId="025C612E" w14:textId="77777777" w:rsidR="005B4F5F" w:rsidRPr="00D57FD5" w:rsidRDefault="005B4F5F" w:rsidP="00AC0F29">
            <w:pPr>
              <w:contextualSpacing/>
              <w:rPr>
                <w:rFonts w:ascii="Courier New" w:eastAsia="Times New Roman" w:hAnsi="Courier New" w:cs="Courier New"/>
                <w:bCs/>
                <w:color w:val="000000" w:themeColor="text1"/>
                <w:lang w:val="en-GB" w:eastAsia="es-ES"/>
              </w:rPr>
            </w:pPr>
          </w:p>
        </w:tc>
        <w:tc>
          <w:tcPr>
            <w:tcW w:w="992" w:type="dxa"/>
            <w:shd w:val="clear" w:color="auto" w:fill="FFFFFF" w:themeFill="background1"/>
            <w:vAlign w:val="bottom"/>
          </w:tcPr>
          <w:p w14:paraId="2D08D5F0" w14:textId="77777777" w:rsidR="005B4F5F" w:rsidRPr="00D57FD5" w:rsidRDefault="005B4F5F" w:rsidP="00AC0F29">
            <w:pPr>
              <w:contextualSpacing/>
              <w:rPr>
                <w:rFonts w:ascii="Courier New" w:eastAsia="Times New Roman" w:hAnsi="Courier New" w:cs="Courier New"/>
                <w:bCs/>
                <w:color w:val="000000" w:themeColor="text1"/>
                <w:lang w:val="en-GB" w:eastAsia="es-ES"/>
              </w:rPr>
            </w:pPr>
          </w:p>
        </w:tc>
        <w:tc>
          <w:tcPr>
            <w:tcW w:w="992" w:type="dxa"/>
            <w:shd w:val="clear" w:color="auto" w:fill="FFFFFF" w:themeFill="background1"/>
            <w:vAlign w:val="bottom"/>
          </w:tcPr>
          <w:p w14:paraId="470422D1" w14:textId="77777777" w:rsidR="005B4F5F" w:rsidRPr="00D57FD5" w:rsidRDefault="005B4F5F" w:rsidP="00AC0F29">
            <w:pPr>
              <w:contextualSpacing/>
              <w:rPr>
                <w:rFonts w:ascii="Courier New" w:eastAsia="Times New Roman" w:hAnsi="Courier New" w:cs="Courier New"/>
                <w:color w:val="000000" w:themeColor="text1"/>
                <w:lang w:val="en-GB" w:eastAsia="es-ES"/>
              </w:rPr>
            </w:pPr>
          </w:p>
        </w:tc>
        <w:tc>
          <w:tcPr>
            <w:tcW w:w="993" w:type="dxa"/>
            <w:shd w:val="clear" w:color="auto" w:fill="FFFFFF" w:themeFill="background1"/>
          </w:tcPr>
          <w:p w14:paraId="04B8997A" w14:textId="77777777" w:rsidR="005B4F5F" w:rsidRPr="00D57FD5" w:rsidRDefault="005B4F5F" w:rsidP="00AC0F29">
            <w:pPr>
              <w:contextualSpacing/>
              <w:rPr>
                <w:rFonts w:ascii="Courier New" w:eastAsia="Times New Roman" w:hAnsi="Courier New" w:cs="Courier New"/>
                <w:color w:val="000000" w:themeColor="text1"/>
                <w:lang w:val="en-GB" w:eastAsia="es-ES"/>
              </w:rPr>
            </w:pPr>
          </w:p>
        </w:tc>
        <w:tc>
          <w:tcPr>
            <w:tcW w:w="1270" w:type="dxa"/>
            <w:shd w:val="clear" w:color="auto" w:fill="FFFFFF" w:themeFill="background1"/>
          </w:tcPr>
          <w:p w14:paraId="38E47FDD" w14:textId="77777777" w:rsidR="005B4F5F" w:rsidRPr="00D57FD5" w:rsidRDefault="005B4F5F" w:rsidP="00AC0F29">
            <w:pPr>
              <w:contextualSpacing/>
              <w:rPr>
                <w:rFonts w:ascii="Courier New" w:eastAsia="Times New Roman" w:hAnsi="Courier New" w:cs="Courier New"/>
                <w:color w:val="000000" w:themeColor="text1"/>
                <w:lang w:val="en-GB" w:eastAsia="es-ES"/>
              </w:rPr>
            </w:pPr>
          </w:p>
        </w:tc>
      </w:tr>
      <w:tr w:rsidR="00D57FD5" w:rsidRPr="00D57FD5" w14:paraId="575012D8" w14:textId="77777777" w:rsidTr="00AC0F29">
        <w:trPr>
          <w:trHeight w:val="43"/>
          <w:jc w:val="center"/>
        </w:trPr>
        <w:tc>
          <w:tcPr>
            <w:tcW w:w="4258" w:type="dxa"/>
            <w:shd w:val="clear" w:color="auto" w:fill="FFFFFF" w:themeFill="background1"/>
            <w:vAlign w:val="bottom"/>
          </w:tcPr>
          <w:p w14:paraId="6A3B5DC1"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Any adversity </w:t>
            </w:r>
          </w:p>
        </w:tc>
        <w:tc>
          <w:tcPr>
            <w:tcW w:w="846" w:type="dxa"/>
            <w:shd w:val="clear" w:color="auto" w:fill="FFFFFF" w:themeFill="background1"/>
            <w:vAlign w:val="bottom"/>
          </w:tcPr>
          <w:p w14:paraId="0288A1C3"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13</w:t>
            </w:r>
          </w:p>
        </w:tc>
        <w:tc>
          <w:tcPr>
            <w:tcW w:w="992" w:type="dxa"/>
            <w:shd w:val="clear" w:color="auto" w:fill="FFFFFF" w:themeFill="background1"/>
            <w:vAlign w:val="bottom"/>
          </w:tcPr>
          <w:p w14:paraId="4EB277DA"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83</w:t>
            </w:r>
          </w:p>
        </w:tc>
        <w:tc>
          <w:tcPr>
            <w:tcW w:w="992" w:type="dxa"/>
            <w:shd w:val="clear" w:color="auto" w:fill="FFFFFF" w:themeFill="background1"/>
            <w:vAlign w:val="bottom"/>
          </w:tcPr>
          <w:p w14:paraId="2FACC103"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32</w:t>
            </w:r>
          </w:p>
        </w:tc>
        <w:tc>
          <w:tcPr>
            <w:tcW w:w="993" w:type="dxa"/>
            <w:shd w:val="clear" w:color="auto" w:fill="FFFFFF" w:themeFill="background1"/>
          </w:tcPr>
          <w:p w14:paraId="11756044"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0.82</w:t>
            </w:r>
          </w:p>
        </w:tc>
        <w:tc>
          <w:tcPr>
            <w:tcW w:w="1270" w:type="dxa"/>
            <w:shd w:val="clear" w:color="auto" w:fill="FFFFFF" w:themeFill="background1"/>
          </w:tcPr>
          <w:p w14:paraId="5EFAD1D0"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&lt;0.001</w:t>
            </w:r>
          </w:p>
        </w:tc>
      </w:tr>
      <w:tr w:rsidR="00D57FD5" w:rsidRPr="00D57FD5" w14:paraId="5753346E" w14:textId="77777777" w:rsidTr="00AC0F29">
        <w:trPr>
          <w:trHeight w:val="43"/>
          <w:jc w:val="center"/>
        </w:trPr>
        <w:tc>
          <w:tcPr>
            <w:tcW w:w="4258" w:type="dxa"/>
            <w:shd w:val="clear" w:color="auto" w:fill="FFFFFF" w:themeFill="background1"/>
            <w:vAlign w:val="bottom"/>
          </w:tcPr>
          <w:p w14:paraId="35EFD318"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Separation from parents </w:t>
            </w:r>
          </w:p>
        </w:tc>
        <w:tc>
          <w:tcPr>
            <w:tcW w:w="846" w:type="dxa"/>
            <w:shd w:val="clear" w:color="auto" w:fill="FFFFFF" w:themeFill="background1"/>
            <w:vAlign w:val="bottom"/>
          </w:tcPr>
          <w:p w14:paraId="4C820567"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71</w:t>
            </w:r>
          </w:p>
        </w:tc>
        <w:tc>
          <w:tcPr>
            <w:tcW w:w="992" w:type="dxa"/>
            <w:shd w:val="clear" w:color="auto" w:fill="FFFFFF" w:themeFill="background1"/>
            <w:vAlign w:val="bottom"/>
          </w:tcPr>
          <w:p w14:paraId="33161769"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26</w:t>
            </w:r>
          </w:p>
        </w:tc>
        <w:tc>
          <w:tcPr>
            <w:tcW w:w="992" w:type="dxa"/>
            <w:shd w:val="clear" w:color="auto" w:fill="FFFFFF" w:themeFill="background1"/>
            <w:vAlign w:val="bottom"/>
          </w:tcPr>
          <w:p w14:paraId="718CEC8F"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74</w:t>
            </w:r>
          </w:p>
        </w:tc>
        <w:tc>
          <w:tcPr>
            <w:tcW w:w="993" w:type="dxa"/>
            <w:shd w:val="clear" w:color="auto" w:fill="FFFFFF" w:themeFill="background1"/>
          </w:tcPr>
          <w:p w14:paraId="465C2CD9"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0.50</w:t>
            </w:r>
          </w:p>
        </w:tc>
        <w:tc>
          <w:tcPr>
            <w:tcW w:w="1270" w:type="dxa"/>
            <w:shd w:val="clear" w:color="auto" w:fill="FFFFFF" w:themeFill="background1"/>
          </w:tcPr>
          <w:p w14:paraId="59316742"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&lt;0.001</w:t>
            </w:r>
          </w:p>
        </w:tc>
      </w:tr>
      <w:tr w:rsidR="00D57FD5" w:rsidRPr="00D57FD5" w14:paraId="015B9895" w14:textId="77777777" w:rsidTr="00AC0F29">
        <w:trPr>
          <w:trHeight w:val="43"/>
          <w:jc w:val="center"/>
        </w:trPr>
        <w:tc>
          <w:tcPr>
            <w:tcW w:w="4258" w:type="dxa"/>
            <w:shd w:val="clear" w:color="auto" w:fill="FFFFFF" w:themeFill="background1"/>
            <w:vAlign w:val="bottom"/>
          </w:tcPr>
          <w:p w14:paraId="2E0F378E"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Emotional bullying </w:t>
            </w:r>
          </w:p>
        </w:tc>
        <w:tc>
          <w:tcPr>
            <w:tcW w:w="846" w:type="dxa"/>
            <w:shd w:val="clear" w:color="auto" w:fill="FFFFFF" w:themeFill="background1"/>
            <w:vAlign w:val="bottom"/>
          </w:tcPr>
          <w:p w14:paraId="18D30307"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73</w:t>
            </w:r>
          </w:p>
        </w:tc>
        <w:tc>
          <w:tcPr>
            <w:tcW w:w="992" w:type="dxa"/>
            <w:shd w:val="clear" w:color="auto" w:fill="FFFFFF" w:themeFill="background1"/>
            <w:vAlign w:val="bottom"/>
          </w:tcPr>
          <w:p w14:paraId="7227DF1C"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25</w:t>
            </w:r>
          </w:p>
        </w:tc>
        <w:tc>
          <w:tcPr>
            <w:tcW w:w="992" w:type="dxa"/>
            <w:shd w:val="clear" w:color="auto" w:fill="FFFFFF" w:themeFill="background1"/>
            <w:vAlign w:val="bottom"/>
          </w:tcPr>
          <w:p w14:paraId="7EA71E84"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89</w:t>
            </w:r>
          </w:p>
        </w:tc>
        <w:tc>
          <w:tcPr>
            <w:tcW w:w="993" w:type="dxa"/>
            <w:shd w:val="clear" w:color="auto" w:fill="FFFFFF" w:themeFill="background1"/>
          </w:tcPr>
          <w:p w14:paraId="6C4ABCFD"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0.48</w:t>
            </w:r>
          </w:p>
        </w:tc>
        <w:tc>
          <w:tcPr>
            <w:tcW w:w="1270" w:type="dxa"/>
            <w:shd w:val="clear" w:color="auto" w:fill="FFFFFF" w:themeFill="background1"/>
          </w:tcPr>
          <w:p w14:paraId="0A412CAD" w14:textId="77777777" w:rsidR="005B4F5F" w:rsidRPr="00D57FD5" w:rsidRDefault="005B4F5F" w:rsidP="00AC0F2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&lt;0.001</w:t>
            </w:r>
          </w:p>
        </w:tc>
      </w:tr>
      <w:tr w:rsidR="00D57FD5" w:rsidRPr="00D57FD5" w14:paraId="27815F7E" w14:textId="77777777" w:rsidTr="00AC0F29">
        <w:trPr>
          <w:trHeight w:val="43"/>
          <w:jc w:val="center"/>
        </w:trPr>
        <w:tc>
          <w:tcPr>
            <w:tcW w:w="4258" w:type="dxa"/>
            <w:shd w:val="clear" w:color="auto" w:fill="FFFFFF" w:themeFill="background1"/>
            <w:vAlign w:val="bottom"/>
          </w:tcPr>
          <w:p w14:paraId="2FCF18C8" w14:textId="1ABE9AC3"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Threat </w:t>
            </w:r>
          </w:p>
        </w:tc>
        <w:tc>
          <w:tcPr>
            <w:tcW w:w="846" w:type="dxa"/>
            <w:shd w:val="clear" w:color="auto" w:fill="FFFFFF" w:themeFill="background1"/>
            <w:vAlign w:val="bottom"/>
          </w:tcPr>
          <w:p w14:paraId="36F68028" w14:textId="1D43DFF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32</w:t>
            </w:r>
          </w:p>
        </w:tc>
        <w:tc>
          <w:tcPr>
            <w:tcW w:w="992" w:type="dxa"/>
            <w:shd w:val="clear" w:color="auto" w:fill="FFFFFF" w:themeFill="background1"/>
            <w:vAlign w:val="bottom"/>
          </w:tcPr>
          <w:p w14:paraId="299F4DA8" w14:textId="4FF3D840"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66</w:t>
            </w:r>
          </w:p>
        </w:tc>
        <w:tc>
          <w:tcPr>
            <w:tcW w:w="992" w:type="dxa"/>
            <w:shd w:val="clear" w:color="auto" w:fill="FFFFFF" w:themeFill="background1"/>
            <w:vAlign w:val="bottom"/>
          </w:tcPr>
          <w:p w14:paraId="5F72F8AD" w14:textId="58BC0111"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49</w:t>
            </w:r>
          </w:p>
        </w:tc>
        <w:tc>
          <w:tcPr>
            <w:tcW w:w="993" w:type="dxa"/>
            <w:shd w:val="clear" w:color="auto" w:fill="FFFFFF" w:themeFill="background1"/>
          </w:tcPr>
          <w:p w14:paraId="58BAEC19" w14:textId="3F81BFA5"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0.54</w:t>
            </w:r>
          </w:p>
        </w:tc>
        <w:tc>
          <w:tcPr>
            <w:tcW w:w="1270" w:type="dxa"/>
            <w:shd w:val="clear" w:color="auto" w:fill="FFFFFF" w:themeFill="background1"/>
          </w:tcPr>
          <w:p w14:paraId="16006077" w14:textId="18672050" w:rsidR="00E35D59" w:rsidRPr="00D57FD5" w:rsidRDefault="00E047D7"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&lt;</w:t>
            </w:r>
            <w:r w:rsidR="00E35D59" w:rsidRPr="00D57FD5">
              <w:rPr>
                <w:rFonts w:ascii="Courier New" w:eastAsia="Times New Roman" w:hAnsi="Courier New" w:cs="Courier New"/>
                <w:b/>
                <w:bCs/>
                <w:color w:val="000000" w:themeColor="text1"/>
                <w:lang w:val="en-GB" w:eastAsia="es-ES"/>
              </w:rPr>
              <w:t>0.00</w:t>
            </w:r>
            <w:r w:rsidR="00410E68" w:rsidRPr="00D57FD5">
              <w:rPr>
                <w:rFonts w:ascii="Courier New" w:eastAsia="Times New Roman" w:hAnsi="Courier New" w:cs="Courier New"/>
                <w:b/>
                <w:bCs/>
                <w:color w:val="000000" w:themeColor="text1"/>
                <w:lang w:val="en-GB" w:eastAsia="es-ES"/>
              </w:rPr>
              <w:t>1</w:t>
            </w:r>
          </w:p>
        </w:tc>
      </w:tr>
      <w:tr w:rsidR="00D57FD5" w:rsidRPr="00D57FD5" w14:paraId="4239224D" w14:textId="77777777" w:rsidTr="00AC0F29">
        <w:trPr>
          <w:trHeight w:val="43"/>
          <w:jc w:val="center"/>
        </w:trPr>
        <w:tc>
          <w:tcPr>
            <w:tcW w:w="4258" w:type="dxa"/>
            <w:shd w:val="clear" w:color="auto" w:fill="FFFFFF" w:themeFill="background1"/>
            <w:vAlign w:val="bottom"/>
          </w:tcPr>
          <w:p w14:paraId="31F9344B"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Overall bullying </w:t>
            </w:r>
          </w:p>
        </w:tc>
        <w:tc>
          <w:tcPr>
            <w:tcW w:w="846" w:type="dxa"/>
            <w:shd w:val="clear" w:color="auto" w:fill="FFFFFF" w:themeFill="background1"/>
            <w:vAlign w:val="bottom"/>
          </w:tcPr>
          <w:p w14:paraId="4057E283"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71</w:t>
            </w:r>
          </w:p>
        </w:tc>
        <w:tc>
          <w:tcPr>
            <w:tcW w:w="992" w:type="dxa"/>
            <w:shd w:val="clear" w:color="auto" w:fill="FFFFFF" w:themeFill="background1"/>
            <w:vAlign w:val="bottom"/>
          </w:tcPr>
          <w:p w14:paraId="06998297"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27</w:t>
            </w:r>
          </w:p>
        </w:tc>
        <w:tc>
          <w:tcPr>
            <w:tcW w:w="992" w:type="dxa"/>
            <w:shd w:val="clear" w:color="auto" w:fill="FFFFFF" w:themeFill="background1"/>
            <w:vAlign w:val="bottom"/>
          </w:tcPr>
          <w:p w14:paraId="4A337F32"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88</w:t>
            </w:r>
          </w:p>
        </w:tc>
        <w:tc>
          <w:tcPr>
            <w:tcW w:w="993" w:type="dxa"/>
            <w:shd w:val="clear" w:color="auto" w:fill="FFFFFF" w:themeFill="background1"/>
          </w:tcPr>
          <w:p w14:paraId="34A37EAD"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0.40</w:t>
            </w:r>
          </w:p>
        </w:tc>
        <w:tc>
          <w:tcPr>
            <w:tcW w:w="1270" w:type="dxa"/>
            <w:shd w:val="clear" w:color="auto" w:fill="FFFFFF" w:themeFill="background1"/>
          </w:tcPr>
          <w:p w14:paraId="7F3F80B2" w14:textId="474F6C69" w:rsidR="00E35D59" w:rsidRPr="00D57FD5" w:rsidRDefault="00410E68"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&lt;</w:t>
            </w:r>
            <w:r w:rsidR="00E35D59" w:rsidRPr="00D57FD5">
              <w:rPr>
                <w:rFonts w:ascii="Courier New" w:eastAsia="Times New Roman" w:hAnsi="Courier New" w:cs="Courier New"/>
                <w:b/>
                <w:bCs/>
                <w:color w:val="000000" w:themeColor="text1"/>
                <w:lang w:val="en-GB" w:eastAsia="es-ES"/>
              </w:rPr>
              <w:t>0.001</w:t>
            </w:r>
          </w:p>
        </w:tc>
      </w:tr>
      <w:tr w:rsidR="00D57FD5" w:rsidRPr="00D57FD5" w14:paraId="12D71F76" w14:textId="77777777" w:rsidTr="00AC0F29">
        <w:trPr>
          <w:trHeight w:val="43"/>
          <w:jc w:val="center"/>
        </w:trPr>
        <w:tc>
          <w:tcPr>
            <w:tcW w:w="4258" w:type="dxa"/>
            <w:shd w:val="clear" w:color="auto" w:fill="FFFFFF" w:themeFill="background1"/>
            <w:vAlign w:val="bottom"/>
          </w:tcPr>
          <w:p w14:paraId="24E5C48F"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Parental discord</w:t>
            </w:r>
          </w:p>
        </w:tc>
        <w:tc>
          <w:tcPr>
            <w:tcW w:w="846" w:type="dxa"/>
            <w:shd w:val="clear" w:color="auto" w:fill="FFFFFF" w:themeFill="background1"/>
            <w:vAlign w:val="bottom"/>
          </w:tcPr>
          <w:p w14:paraId="1DB25A99"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52</w:t>
            </w:r>
          </w:p>
        </w:tc>
        <w:tc>
          <w:tcPr>
            <w:tcW w:w="992" w:type="dxa"/>
            <w:shd w:val="clear" w:color="auto" w:fill="FFFFFF" w:themeFill="background1"/>
            <w:vAlign w:val="bottom"/>
          </w:tcPr>
          <w:p w14:paraId="5E4A5F58"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46</w:t>
            </w:r>
          </w:p>
        </w:tc>
        <w:tc>
          <w:tcPr>
            <w:tcW w:w="992" w:type="dxa"/>
            <w:shd w:val="clear" w:color="auto" w:fill="FFFFFF" w:themeFill="background1"/>
            <w:vAlign w:val="bottom"/>
          </w:tcPr>
          <w:p w14:paraId="6638A2E9"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65</w:t>
            </w:r>
          </w:p>
        </w:tc>
        <w:tc>
          <w:tcPr>
            <w:tcW w:w="993" w:type="dxa"/>
            <w:shd w:val="clear" w:color="auto" w:fill="FFFFFF" w:themeFill="background1"/>
          </w:tcPr>
          <w:p w14:paraId="25CEACB9"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0.37</w:t>
            </w:r>
          </w:p>
        </w:tc>
        <w:tc>
          <w:tcPr>
            <w:tcW w:w="1270" w:type="dxa"/>
            <w:shd w:val="clear" w:color="auto" w:fill="FFFFFF" w:themeFill="background1"/>
          </w:tcPr>
          <w:p w14:paraId="04C4F427"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0.002</w:t>
            </w:r>
          </w:p>
        </w:tc>
      </w:tr>
      <w:tr w:rsidR="00D57FD5" w:rsidRPr="00D57FD5" w14:paraId="3791198D" w14:textId="77777777" w:rsidTr="00AC0F29">
        <w:trPr>
          <w:trHeight w:val="43"/>
          <w:jc w:val="center"/>
        </w:trPr>
        <w:tc>
          <w:tcPr>
            <w:tcW w:w="4258" w:type="dxa"/>
            <w:shd w:val="clear" w:color="auto" w:fill="FFFFFF" w:themeFill="background1"/>
            <w:vAlign w:val="bottom"/>
          </w:tcPr>
          <w:p w14:paraId="61DEBA8C" w14:textId="02F156B8"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Deprivation </w:t>
            </w:r>
          </w:p>
        </w:tc>
        <w:tc>
          <w:tcPr>
            <w:tcW w:w="846" w:type="dxa"/>
            <w:shd w:val="clear" w:color="auto" w:fill="FFFFFF" w:themeFill="background1"/>
            <w:vAlign w:val="bottom"/>
          </w:tcPr>
          <w:p w14:paraId="38A76E0B" w14:textId="7F987E66"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50</w:t>
            </w:r>
          </w:p>
        </w:tc>
        <w:tc>
          <w:tcPr>
            <w:tcW w:w="992" w:type="dxa"/>
            <w:shd w:val="clear" w:color="auto" w:fill="FFFFFF" w:themeFill="background1"/>
            <w:vAlign w:val="bottom"/>
          </w:tcPr>
          <w:p w14:paraId="0A356607" w14:textId="1835F9AF"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46</w:t>
            </w:r>
          </w:p>
        </w:tc>
        <w:tc>
          <w:tcPr>
            <w:tcW w:w="992" w:type="dxa"/>
            <w:shd w:val="clear" w:color="auto" w:fill="FFFFFF" w:themeFill="background1"/>
            <w:vAlign w:val="bottom"/>
          </w:tcPr>
          <w:p w14:paraId="3D97DFB4" w14:textId="69B864E5"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56</w:t>
            </w:r>
          </w:p>
        </w:tc>
        <w:tc>
          <w:tcPr>
            <w:tcW w:w="993" w:type="dxa"/>
            <w:shd w:val="clear" w:color="auto" w:fill="FFFFFF" w:themeFill="background1"/>
          </w:tcPr>
          <w:p w14:paraId="066DC8F9" w14:textId="6203997A"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0.32</w:t>
            </w:r>
          </w:p>
        </w:tc>
        <w:tc>
          <w:tcPr>
            <w:tcW w:w="1270" w:type="dxa"/>
            <w:shd w:val="clear" w:color="auto" w:fill="FFFFFF" w:themeFill="background1"/>
          </w:tcPr>
          <w:p w14:paraId="3CC39DFF" w14:textId="3F23D9ED"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0.008</w:t>
            </w:r>
          </w:p>
        </w:tc>
      </w:tr>
      <w:tr w:rsidR="00D57FD5" w:rsidRPr="00D57FD5" w14:paraId="45360FB5" w14:textId="77777777" w:rsidTr="00AC0F29">
        <w:trPr>
          <w:trHeight w:val="43"/>
          <w:jc w:val="center"/>
        </w:trPr>
        <w:tc>
          <w:tcPr>
            <w:tcW w:w="4258" w:type="dxa"/>
            <w:shd w:val="clear" w:color="auto" w:fill="FFFFFF" w:themeFill="background1"/>
            <w:vAlign w:val="bottom"/>
          </w:tcPr>
          <w:p w14:paraId="548E0EDD"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Household poverty </w:t>
            </w:r>
          </w:p>
        </w:tc>
        <w:tc>
          <w:tcPr>
            <w:tcW w:w="846" w:type="dxa"/>
            <w:shd w:val="clear" w:color="auto" w:fill="FFFFFF" w:themeFill="background1"/>
            <w:vAlign w:val="bottom"/>
          </w:tcPr>
          <w:p w14:paraId="68DD098D"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64</w:t>
            </w:r>
          </w:p>
        </w:tc>
        <w:tc>
          <w:tcPr>
            <w:tcW w:w="992" w:type="dxa"/>
            <w:shd w:val="clear" w:color="auto" w:fill="FFFFFF" w:themeFill="background1"/>
            <w:vAlign w:val="bottom"/>
          </w:tcPr>
          <w:p w14:paraId="02C45B31"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33</w:t>
            </w:r>
          </w:p>
        </w:tc>
        <w:tc>
          <w:tcPr>
            <w:tcW w:w="992" w:type="dxa"/>
            <w:shd w:val="clear" w:color="auto" w:fill="FFFFFF" w:themeFill="background1"/>
            <w:vAlign w:val="bottom"/>
          </w:tcPr>
          <w:p w14:paraId="41EB08AB"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81</w:t>
            </w:r>
          </w:p>
        </w:tc>
        <w:tc>
          <w:tcPr>
            <w:tcW w:w="993" w:type="dxa"/>
            <w:shd w:val="clear" w:color="auto" w:fill="FFFFFF" w:themeFill="background1"/>
          </w:tcPr>
          <w:p w14:paraId="70B865DB"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0.27</w:t>
            </w:r>
          </w:p>
        </w:tc>
        <w:tc>
          <w:tcPr>
            <w:tcW w:w="1270" w:type="dxa"/>
            <w:shd w:val="clear" w:color="auto" w:fill="FFFFFF" w:themeFill="background1"/>
          </w:tcPr>
          <w:p w14:paraId="6D287C51"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0.024</w:t>
            </w:r>
          </w:p>
        </w:tc>
      </w:tr>
      <w:tr w:rsidR="00D57FD5" w:rsidRPr="00D57FD5" w14:paraId="6C93C386" w14:textId="77777777" w:rsidTr="00AC0F29">
        <w:trPr>
          <w:trHeight w:val="43"/>
          <w:jc w:val="center"/>
        </w:trPr>
        <w:tc>
          <w:tcPr>
            <w:tcW w:w="4258" w:type="dxa"/>
            <w:shd w:val="clear" w:color="auto" w:fill="FFFFFF" w:themeFill="background1"/>
            <w:vAlign w:val="bottom"/>
          </w:tcPr>
          <w:p w14:paraId="46057C54"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 xml:space="preserve">Sexual abuse </w:t>
            </w:r>
          </w:p>
        </w:tc>
        <w:tc>
          <w:tcPr>
            <w:tcW w:w="846" w:type="dxa"/>
            <w:shd w:val="clear" w:color="auto" w:fill="FFFFFF" w:themeFill="background1"/>
            <w:vAlign w:val="bottom"/>
          </w:tcPr>
          <w:p w14:paraId="5B7F79BB"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87</w:t>
            </w:r>
          </w:p>
        </w:tc>
        <w:tc>
          <w:tcPr>
            <w:tcW w:w="992" w:type="dxa"/>
            <w:shd w:val="clear" w:color="auto" w:fill="FFFFFF" w:themeFill="background1"/>
            <w:vAlign w:val="bottom"/>
          </w:tcPr>
          <w:p w14:paraId="446DE542"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11</w:t>
            </w:r>
          </w:p>
        </w:tc>
        <w:tc>
          <w:tcPr>
            <w:tcW w:w="992" w:type="dxa"/>
            <w:shd w:val="clear" w:color="auto" w:fill="FFFFFF" w:themeFill="background1"/>
            <w:vAlign w:val="bottom"/>
          </w:tcPr>
          <w:p w14:paraId="4700E526"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106</w:t>
            </w:r>
          </w:p>
        </w:tc>
        <w:tc>
          <w:tcPr>
            <w:tcW w:w="993" w:type="dxa"/>
            <w:shd w:val="clear" w:color="auto" w:fill="FFFFFF" w:themeFill="background1"/>
          </w:tcPr>
          <w:p w14:paraId="0863CA49"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0.25</w:t>
            </w:r>
          </w:p>
        </w:tc>
        <w:tc>
          <w:tcPr>
            <w:tcW w:w="1270" w:type="dxa"/>
            <w:shd w:val="clear" w:color="auto" w:fill="FFFFFF" w:themeFill="background1"/>
          </w:tcPr>
          <w:p w14:paraId="77540013" w14:textId="77777777" w:rsidR="00E35D59" w:rsidRPr="00D57FD5" w:rsidRDefault="00E35D59" w:rsidP="00E35D59">
            <w:pPr>
              <w:contextualSpacing/>
              <w:rPr>
                <w:rFonts w:ascii="Courier New" w:eastAsia="Times New Roman" w:hAnsi="Courier New" w:cs="Courier New"/>
                <w:b/>
                <w:bCs/>
                <w:color w:val="000000" w:themeColor="text1"/>
                <w:lang w:val="en-GB" w:eastAsia="es-ES"/>
              </w:rPr>
            </w:pPr>
            <w:r w:rsidRPr="00D57FD5">
              <w:rPr>
                <w:rFonts w:ascii="Courier New" w:eastAsia="Times New Roman" w:hAnsi="Courier New" w:cs="Courier New"/>
                <w:b/>
                <w:bCs/>
                <w:color w:val="000000" w:themeColor="text1"/>
                <w:lang w:val="en-GB" w:eastAsia="es-ES"/>
              </w:rPr>
              <w:t>0.039</w:t>
            </w:r>
          </w:p>
        </w:tc>
      </w:tr>
      <w:tr w:rsidR="00D57FD5" w:rsidRPr="00D57FD5" w14:paraId="1B0C8212" w14:textId="77777777" w:rsidTr="00AC0F29">
        <w:trPr>
          <w:trHeight w:val="43"/>
          <w:jc w:val="center"/>
        </w:trPr>
        <w:tc>
          <w:tcPr>
            <w:tcW w:w="4258" w:type="dxa"/>
            <w:shd w:val="clear" w:color="auto" w:fill="FFFFFF" w:themeFill="background1"/>
            <w:vAlign w:val="bottom"/>
          </w:tcPr>
          <w:p w14:paraId="7BC0D7CC"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Expelled from school</w:t>
            </w:r>
          </w:p>
        </w:tc>
        <w:tc>
          <w:tcPr>
            <w:tcW w:w="846" w:type="dxa"/>
            <w:shd w:val="clear" w:color="auto" w:fill="FFFFFF" w:themeFill="background1"/>
            <w:vAlign w:val="bottom"/>
          </w:tcPr>
          <w:p w14:paraId="3023B182"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76</w:t>
            </w:r>
          </w:p>
        </w:tc>
        <w:tc>
          <w:tcPr>
            <w:tcW w:w="992" w:type="dxa"/>
            <w:shd w:val="clear" w:color="auto" w:fill="FFFFFF" w:themeFill="background1"/>
            <w:vAlign w:val="bottom"/>
          </w:tcPr>
          <w:p w14:paraId="645DA091"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22</w:t>
            </w:r>
          </w:p>
        </w:tc>
        <w:tc>
          <w:tcPr>
            <w:tcW w:w="992" w:type="dxa"/>
            <w:shd w:val="clear" w:color="auto" w:fill="FFFFFF" w:themeFill="background1"/>
            <w:vAlign w:val="bottom"/>
          </w:tcPr>
          <w:p w14:paraId="76E5BA6E"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92</w:t>
            </w:r>
          </w:p>
        </w:tc>
        <w:tc>
          <w:tcPr>
            <w:tcW w:w="993" w:type="dxa"/>
            <w:shd w:val="clear" w:color="auto" w:fill="FFFFFF" w:themeFill="background1"/>
          </w:tcPr>
          <w:p w14:paraId="662E136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0.23</w:t>
            </w:r>
          </w:p>
        </w:tc>
        <w:tc>
          <w:tcPr>
            <w:tcW w:w="1270" w:type="dxa"/>
            <w:shd w:val="clear" w:color="auto" w:fill="FFFFFF" w:themeFill="background1"/>
          </w:tcPr>
          <w:p w14:paraId="10AB69F4"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0.061</w:t>
            </w:r>
          </w:p>
        </w:tc>
      </w:tr>
      <w:tr w:rsidR="00D57FD5" w:rsidRPr="00D57FD5" w14:paraId="66C8FE42" w14:textId="77777777" w:rsidTr="00AC0F29">
        <w:trPr>
          <w:trHeight w:val="43"/>
          <w:jc w:val="center"/>
        </w:trPr>
        <w:tc>
          <w:tcPr>
            <w:tcW w:w="4258" w:type="dxa"/>
            <w:shd w:val="clear" w:color="auto" w:fill="FFFFFF" w:themeFill="background1"/>
            <w:vAlign w:val="bottom"/>
          </w:tcPr>
          <w:p w14:paraId="49E6AA81"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 xml:space="preserve">Overall maltreatment </w:t>
            </w:r>
          </w:p>
        </w:tc>
        <w:tc>
          <w:tcPr>
            <w:tcW w:w="846" w:type="dxa"/>
            <w:shd w:val="clear" w:color="auto" w:fill="FFFFFF" w:themeFill="background1"/>
            <w:vAlign w:val="bottom"/>
          </w:tcPr>
          <w:p w14:paraId="3127F905"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57</w:t>
            </w:r>
          </w:p>
        </w:tc>
        <w:tc>
          <w:tcPr>
            <w:tcW w:w="992" w:type="dxa"/>
            <w:shd w:val="clear" w:color="auto" w:fill="FFFFFF" w:themeFill="background1"/>
            <w:vAlign w:val="bottom"/>
          </w:tcPr>
          <w:p w14:paraId="65890CB5"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40</w:t>
            </w:r>
          </w:p>
        </w:tc>
        <w:tc>
          <w:tcPr>
            <w:tcW w:w="992" w:type="dxa"/>
            <w:shd w:val="clear" w:color="auto" w:fill="FFFFFF" w:themeFill="background1"/>
            <w:vAlign w:val="bottom"/>
          </w:tcPr>
          <w:p w14:paraId="55B95811"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82</w:t>
            </w:r>
          </w:p>
        </w:tc>
        <w:tc>
          <w:tcPr>
            <w:tcW w:w="993" w:type="dxa"/>
            <w:shd w:val="clear" w:color="auto" w:fill="FFFFFF" w:themeFill="background1"/>
          </w:tcPr>
          <w:p w14:paraId="4274559F"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0.19</w:t>
            </w:r>
          </w:p>
        </w:tc>
        <w:tc>
          <w:tcPr>
            <w:tcW w:w="1270" w:type="dxa"/>
            <w:shd w:val="clear" w:color="auto" w:fill="FFFFFF" w:themeFill="background1"/>
          </w:tcPr>
          <w:p w14:paraId="04059F9D"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0.121</w:t>
            </w:r>
          </w:p>
        </w:tc>
      </w:tr>
      <w:tr w:rsidR="00D57FD5" w:rsidRPr="00D57FD5" w14:paraId="79C52761" w14:textId="77777777" w:rsidTr="00AC0F29">
        <w:trPr>
          <w:trHeight w:val="43"/>
          <w:jc w:val="center"/>
        </w:trPr>
        <w:tc>
          <w:tcPr>
            <w:tcW w:w="4258" w:type="dxa"/>
            <w:shd w:val="clear" w:color="auto" w:fill="FFFFFF" w:themeFill="background1"/>
            <w:vAlign w:val="bottom"/>
          </w:tcPr>
          <w:p w14:paraId="47CF1AF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Emotional abuse</w:t>
            </w:r>
          </w:p>
        </w:tc>
        <w:tc>
          <w:tcPr>
            <w:tcW w:w="846" w:type="dxa"/>
            <w:shd w:val="clear" w:color="auto" w:fill="FFFFFF" w:themeFill="background1"/>
            <w:vAlign w:val="bottom"/>
          </w:tcPr>
          <w:p w14:paraId="6F4A72A2"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71</w:t>
            </w:r>
          </w:p>
        </w:tc>
        <w:tc>
          <w:tcPr>
            <w:tcW w:w="992" w:type="dxa"/>
            <w:shd w:val="clear" w:color="auto" w:fill="FFFFFF" w:themeFill="background1"/>
            <w:vAlign w:val="bottom"/>
          </w:tcPr>
          <w:p w14:paraId="161CA930"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27</w:t>
            </w:r>
          </w:p>
        </w:tc>
        <w:tc>
          <w:tcPr>
            <w:tcW w:w="992" w:type="dxa"/>
            <w:shd w:val="clear" w:color="auto" w:fill="FFFFFF" w:themeFill="background1"/>
            <w:vAlign w:val="bottom"/>
          </w:tcPr>
          <w:p w14:paraId="64936556"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97</w:t>
            </w:r>
          </w:p>
        </w:tc>
        <w:tc>
          <w:tcPr>
            <w:tcW w:w="993" w:type="dxa"/>
            <w:shd w:val="clear" w:color="auto" w:fill="FFFFFF" w:themeFill="background1"/>
          </w:tcPr>
          <w:p w14:paraId="05A3785A"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0.19</w:t>
            </w:r>
          </w:p>
        </w:tc>
        <w:tc>
          <w:tcPr>
            <w:tcW w:w="1270" w:type="dxa"/>
            <w:shd w:val="clear" w:color="auto" w:fill="FFFFFF" w:themeFill="background1"/>
          </w:tcPr>
          <w:p w14:paraId="6B4CBB95"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0.125</w:t>
            </w:r>
          </w:p>
        </w:tc>
      </w:tr>
      <w:tr w:rsidR="00D57FD5" w:rsidRPr="00D57FD5" w14:paraId="6AAD092E" w14:textId="77777777" w:rsidTr="00AC0F29">
        <w:trPr>
          <w:trHeight w:val="43"/>
          <w:jc w:val="center"/>
        </w:trPr>
        <w:tc>
          <w:tcPr>
            <w:tcW w:w="4258" w:type="dxa"/>
            <w:shd w:val="clear" w:color="auto" w:fill="FFFFFF" w:themeFill="background1"/>
            <w:vAlign w:val="bottom"/>
          </w:tcPr>
          <w:p w14:paraId="1B84B5CB"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 xml:space="preserve">Physical bullying </w:t>
            </w:r>
          </w:p>
        </w:tc>
        <w:tc>
          <w:tcPr>
            <w:tcW w:w="846" w:type="dxa"/>
            <w:shd w:val="clear" w:color="auto" w:fill="FFFFFF" w:themeFill="background1"/>
            <w:vAlign w:val="bottom"/>
          </w:tcPr>
          <w:p w14:paraId="4D3EE27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91</w:t>
            </w:r>
          </w:p>
        </w:tc>
        <w:tc>
          <w:tcPr>
            <w:tcW w:w="992" w:type="dxa"/>
            <w:shd w:val="clear" w:color="auto" w:fill="FFFFFF" w:themeFill="background1"/>
            <w:vAlign w:val="bottom"/>
          </w:tcPr>
          <w:p w14:paraId="0082F881"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7</w:t>
            </w:r>
          </w:p>
        </w:tc>
        <w:tc>
          <w:tcPr>
            <w:tcW w:w="992" w:type="dxa"/>
            <w:shd w:val="clear" w:color="auto" w:fill="FFFFFF" w:themeFill="background1"/>
            <w:vAlign w:val="bottom"/>
          </w:tcPr>
          <w:p w14:paraId="3B841759"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103</w:t>
            </w:r>
          </w:p>
        </w:tc>
        <w:tc>
          <w:tcPr>
            <w:tcW w:w="993" w:type="dxa"/>
            <w:shd w:val="clear" w:color="auto" w:fill="FFFFFF" w:themeFill="background1"/>
          </w:tcPr>
          <w:p w14:paraId="55808ACC"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0.13</w:t>
            </w:r>
          </w:p>
        </w:tc>
        <w:tc>
          <w:tcPr>
            <w:tcW w:w="1270" w:type="dxa"/>
            <w:shd w:val="clear" w:color="auto" w:fill="FFFFFF" w:themeFill="background1"/>
          </w:tcPr>
          <w:p w14:paraId="3F5994C4"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0.279</w:t>
            </w:r>
          </w:p>
        </w:tc>
      </w:tr>
      <w:tr w:rsidR="00D57FD5" w:rsidRPr="00D57FD5" w14:paraId="44A2C1DA" w14:textId="77777777" w:rsidTr="00AC0F29">
        <w:trPr>
          <w:trHeight w:val="43"/>
          <w:jc w:val="center"/>
        </w:trPr>
        <w:tc>
          <w:tcPr>
            <w:tcW w:w="4258" w:type="dxa"/>
            <w:shd w:val="clear" w:color="auto" w:fill="FFFFFF" w:themeFill="background1"/>
            <w:vAlign w:val="bottom"/>
          </w:tcPr>
          <w:p w14:paraId="0B460BB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Physical abuse</w:t>
            </w:r>
          </w:p>
        </w:tc>
        <w:tc>
          <w:tcPr>
            <w:tcW w:w="846" w:type="dxa"/>
            <w:shd w:val="clear" w:color="auto" w:fill="FFFFFF" w:themeFill="background1"/>
            <w:vAlign w:val="bottom"/>
          </w:tcPr>
          <w:p w14:paraId="193C5BCD"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79</w:t>
            </w:r>
          </w:p>
        </w:tc>
        <w:tc>
          <w:tcPr>
            <w:tcW w:w="992" w:type="dxa"/>
            <w:shd w:val="clear" w:color="auto" w:fill="FFFFFF" w:themeFill="background1"/>
            <w:vAlign w:val="bottom"/>
          </w:tcPr>
          <w:p w14:paraId="3B9A85AA"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18</w:t>
            </w:r>
          </w:p>
        </w:tc>
        <w:tc>
          <w:tcPr>
            <w:tcW w:w="992" w:type="dxa"/>
            <w:shd w:val="clear" w:color="auto" w:fill="FFFFFF" w:themeFill="background1"/>
            <w:vAlign w:val="bottom"/>
          </w:tcPr>
          <w:p w14:paraId="32069B75"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94</w:t>
            </w:r>
          </w:p>
        </w:tc>
        <w:tc>
          <w:tcPr>
            <w:tcW w:w="993" w:type="dxa"/>
            <w:shd w:val="clear" w:color="auto" w:fill="FFFFFF" w:themeFill="background1"/>
          </w:tcPr>
          <w:p w14:paraId="4286A30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0.12</w:t>
            </w:r>
          </w:p>
        </w:tc>
        <w:tc>
          <w:tcPr>
            <w:tcW w:w="1270" w:type="dxa"/>
            <w:shd w:val="clear" w:color="auto" w:fill="FFFFFF" w:themeFill="background1"/>
          </w:tcPr>
          <w:p w14:paraId="4229475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0.323</w:t>
            </w:r>
          </w:p>
        </w:tc>
      </w:tr>
      <w:tr w:rsidR="00D57FD5" w:rsidRPr="00D57FD5" w14:paraId="1AF99DD8" w14:textId="77777777" w:rsidTr="00AC0F29">
        <w:trPr>
          <w:trHeight w:val="43"/>
          <w:jc w:val="center"/>
        </w:trPr>
        <w:tc>
          <w:tcPr>
            <w:tcW w:w="4258" w:type="dxa"/>
            <w:shd w:val="clear" w:color="auto" w:fill="FFFFFF" w:themeFill="background1"/>
            <w:vAlign w:val="bottom"/>
          </w:tcPr>
          <w:p w14:paraId="32F39B97"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Parental death</w:t>
            </w:r>
          </w:p>
        </w:tc>
        <w:tc>
          <w:tcPr>
            <w:tcW w:w="846" w:type="dxa"/>
            <w:shd w:val="clear" w:color="auto" w:fill="FFFFFF" w:themeFill="background1"/>
            <w:vAlign w:val="bottom"/>
          </w:tcPr>
          <w:p w14:paraId="46A4D010"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95</w:t>
            </w:r>
          </w:p>
        </w:tc>
        <w:tc>
          <w:tcPr>
            <w:tcW w:w="992" w:type="dxa"/>
            <w:shd w:val="clear" w:color="auto" w:fill="FFFFFF" w:themeFill="background1"/>
            <w:vAlign w:val="bottom"/>
          </w:tcPr>
          <w:p w14:paraId="3BCED85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3</w:t>
            </w:r>
          </w:p>
        </w:tc>
        <w:tc>
          <w:tcPr>
            <w:tcW w:w="992" w:type="dxa"/>
            <w:shd w:val="clear" w:color="auto" w:fill="FFFFFF" w:themeFill="background1"/>
            <w:vAlign w:val="bottom"/>
          </w:tcPr>
          <w:p w14:paraId="094E7C57"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111</w:t>
            </w:r>
          </w:p>
        </w:tc>
        <w:tc>
          <w:tcPr>
            <w:tcW w:w="993" w:type="dxa"/>
            <w:shd w:val="clear" w:color="auto" w:fill="FFFFFF" w:themeFill="background1"/>
          </w:tcPr>
          <w:p w14:paraId="2304DD50"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0.06</w:t>
            </w:r>
          </w:p>
        </w:tc>
        <w:tc>
          <w:tcPr>
            <w:tcW w:w="1270" w:type="dxa"/>
            <w:shd w:val="clear" w:color="auto" w:fill="FFFFFF" w:themeFill="background1"/>
          </w:tcPr>
          <w:p w14:paraId="0CAB1963"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0.627</w:t>
            </w:r>
          </w:p>
        </w:tc>
      </w:tr>
      <w:tr w:rsidR="00D57FD5" w:rsidRPr="00D57FD5" w14:paraId="22F8C2F5" w14:textId="77777777" w:rsidTr="00AC0F29">
        <w:trPr>
          <w:trHeight w:val="43"/>
          <w:jc w:val="center"/>
        </w:trPr>
        <w:tc>
          <w:tcPr>
            <w:tcW w:w="4258" w:type="dxa"/>
            <w:shd w:val="clear" w:color="auto" w:fill="FFFFFF" w:themeFill="background1"/>
            <w:vAlign w:val="bottom"/>
          </w:tcPr>
          <w:p w14:paraId="3AC53FE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 xml:space="preserve">Neglect </w:t>
            </w:r>
          </w:p>
        </w:tc>
        <w:tc>
          <w:tcPr>
            <w:tcW w:w="846" w:type="dxa"/>
            <w:shd w:val="clear" w:color="auto" w:fill="FFFFFF" w:themeFill="background1"/>
            <w:vAlign w:val="bottom"/>
          </w:tcPr>
          <w:p w14:paraId="3C31766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89</w:t>
            </w:r>
          </w:p>
        </w:tc>
        <w:tc>
          <w:tcPr>
            <w:tcW w:w="992" w:type="dxa"/>
            <w:shd w:val="clear" w:color="auto" w:fill="FFFFFF" w:themeFill="background1"/>
            <w:vAlign w:val="bottom"/>
          </w:tcPr>
          <w:p w14:paraId="5098466D"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9</w:t>
            </w:r>
          </w:p>
        </w:tc>
        <w:tc>
          <w:tcPr>
            <w:tcW w:w="992" w:type="dxa"/>
            <w:shd w:val="clear" w:color="auto" w:fill="FFFFFF" w:themeFill="background1"/>
            <w:vAlign w:val="bottom"/>
          </w:tcPr>
          <w:p w14:paraId="7CD2AAD8"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106</w:t>
            </w:r>
          </w:p>
        </w:tc>
        <w:tc>
          <w:tcPr>
            <w:tcW w:w="993" w:type="dxa"/>
            <w:shd w:val="clear" w:color="auto" w:fill="FFFFFF" w:themeFill="background1"/>
          </w:tcPr>
          <w:p w14:paraId="38F12C36"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-0.02</w:t>
            </w:r>
          </w:p>
        </w:tc>
        <w:tc>
          <w:tcPr>
            <w:tcW w:w="1270" w:type="dxa"/>
            <w:shd w:val="clear" w:color="auto" w:fill="FFFFFF" w:themeFill="background1"/>
          </w:tcPr>
          <w:p w14:paraId="1739E451" w14:textId="77777777" w:rsidR="00E35D59" w:rsidRPr="00D57FD5" w:rsidRDefault="00E35D59" w:rsidP="00E35D59">
            <w:pPr>
              <w:contextualSpacing/>
              <w:rPr>
                <w:rFonts w:ascii="Courier New" w:eastAsia="Times New Roman" w:hAnsi="Courier New" w:cs="Courier New"/>
                <w:color w:val="000000" w:themeColor="text1"/>
                <w:lang w:val="en-GB" w:eastAsia="es-ES"/>
              </w:rPr>
            </w:pPr>
            <w:r w:rsidRPr="00D57FD5">
              <w:rPr>
                <w:rFonts w:ascii="Courier New" w:eastAsia="Times New Roman" w:hAnsi="Courier New" w:cs="Courier New"/>
                <w:color w:val="000000" w:themeColor="text1"/>
                <w:lang w:val="en-GB" w:eastAsia="es-ES"/>
              </w:rPr>
              <w:t>0.874</w:t>
            </w:r>
          </w:p>
        </w:tc>
      </w:tr>
    </w:tbl>
    <w:p w14:paraId="3C5BE814" w14:textId="77777777" w:rsidR="005B4F5F" w:rsidRPr="00D57FD5" w:rsidRDefault="005B4F5F" w:rsidP="005B4F5F">
      <w:pPr>
        <w:spacing w:line="480" w:lineRule="auto"/>
        <w:rPr>
          <w:rFonts w:ascii="Courier New" w:hAnsi="Courier New" w:cs="Courier New"/>
          <w:color w:val="000000" w:themeColor="text1"/>
          <w:lang w:val="es-ES"/>
        </w:rPr>
      </w:pPr>
    </w:p>
    <w:p w14:paraId="2417D72F" w14:textId="01AB783E" w:rsidR="007A63C4" w:rsidRPr="00D57FD5" w:rsidRDefault="005B4F5F" w:rsidP="007A63C4">
      <w:pPr>
        <w:spacing w:after="0" w:line="240" w:lineRule="auto"/>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t>Note</w:t>
      </w:r>
      <w:r w:rsidRPr="00D57FD5">
        <w:rPr>
          <w:rFonts w:ascii="Courier New" w:hAnsi="Courier New" w:cs="Courier New"/>
          <w:i/>
          <w:iCs/>
          <w:color w:val="000000" w:themeColor="text1"/>
          <w:sz w:val="20"/>
          <w:szCs w:val="20"/>
          <w:lang w:val="en-GB"/>
        </w:rPr>
        <w:t>.</w:t>
      </w:r>
      <w:r w:rsidRPr="00D57FD5">
        <w:rPr>
          <w:rFonts w:ascii="Courier New" w:hAnsi="Courier New" w:cs="Courier New"/>
          <w:color w:val="000000" w:themeColor="text1"/>
          <w:sz w:val="20"/>
          <w:szCs w:val="20"/>
          <w:lang w:val="en-GB"/>
        </w:rPr>
        <w:t xml:space="preserve"> </w:t>
      </w:r>
      <w:r w:rsidR="00C37155" w:rsidRPr="00D57FD5">
        <w:rPr>
          <w:rFonts w:ascii="Courier New" w:hAnsi="Courier New" w:cs="Courier New"/>
          <w:color w:val="000000" w:themeColor="text1"/>
          <w:sz w:val="20"/>
          <w:szCs w:val="20"/>
          <w:lang w:val="en-GB"/>
        </w:rPr>
        <w:t xml:space="preserve">CA: Childhood adversities; </w:t>
      </w:r>
      <w:r w:rsidRPr="00D57FD5">
        <w:rPr>
          <w:rFonts w:ascii="Courier New" w:hAnsi="Courier New" w:cs="Courier New"/>
          <w:color w:val="000000" w:themeColor="text1"/>
          <w:sz w:val="20"/>
          <w:szCs w:val="20"/>
          <w:lang w:val="en-GB"/>
        </w:rPr>
        <w:t xml:space="preserve">Correlations between brain map of CA effects (in HCs) and brain map of FEP effects (in non-CAs); FEP: First-episode psychosis; HC: Healthy controls; </w:t>
      </w:r>
      <w:r w:rsidRPr="00D57FD5">
        <w:rPr>
          <w:rFonts w:ascii="Courier New" w:hAnsi="Courier New" w:cs="Courier New"/>
          <w:i/>
          <w:iCs/>
          <w:color w:val="000000" w:themeColor="text1"/>
          <w:sz w:val="20"/>
          <w:szCs w:val="20"/>
          <w:lang w:val="en-GB"/>
        </w:rPr>
        <w:t>n</w:t>
      </w:r>
      <w:r w:rsidRPr="00D57FD5">
        <w:rPr>
          <w:rFonts w:ascii="Courier New" w:hAnsi="Courier New" w:cs="Courier New"/>
          <w:color w:val="000000" w:themeColor="text1"/>
          <w:sz w:val="20"/>
          <w:szCs w:val="20"/>
          <w:lang w:val="en-GB"/>
        </w:rPr>
        <w:t xml:space="preserve"> = cortical thickness</w:t>
      </w:r>
      <w:r w:rsidRPr="00D57FD5">
        <w:rPr>
          <w:rFonts w:ascii="Courier New" w:hAnsi="Courier New" w:cs="Courier New"/>
          <w:b/>
          <w:bCs/>
          <w:i/>
          <w:iCs/>
          <w:color w:val="000000" w:themeColor="text1"/>
          <w:sz w:val="20"/>
          <w:szCs w:val="20"/>
          <w:lang w:val="en-GB"/>
        </w:rPr>
        <w:t xml:space="preserve"> </w:t>
      </w:r>
      <w:r w:rsidRPr="00D57FD5">
        <w:rPr>
          <w:rFonts w:ascii="Courier New" w:hAnsi="Courier New" w:cs="Courier New"/>
          <w:color w:val="000000" w:themeColor="text1"/>
          <w:sz w:val="20"/>
          <w:szCs w:val="20"/>
          <w:lang w:val="en-GB"/>
        </w:rPr>
        <w:t xml:space="preserve">effects; p-values adjusted by age and sex, significant at </w:t>
      </w:r>
      <w:r w:rsidRPr="00D57FD5">
        <w:rPr>
          <w:rFonts w:ascii="Courier New" w:hAnsi="Courier New" w:cs="Courier New"/>
          <w:i/>
          <w:iCs/>
          <w:color w:val="000000" w:themeColor="text1"/>
          <w:sz w:val="20"/>
          <w:szCs w:val="20"/>
          <w:lang w:val="en-GB"/>
        </w:rPr>
        <w:t>p</w:t>
      </w:r>
      <w:r w:rsidRPr="00D57FD5">
        <w:rPr>
          <w:rFonts w:ascii="Courier New" w:hAnsi="Courier New" w:cs="Courier New"/>
          <w:color w:val="000000" w:themeColor="text1"/>
          <w:sz w:val="20"/>
          <w:szCs w:val="20"/>
          <w:lang w:val="en-GB"/>
        </w:rPr>
        <w:t xml:space="preserve"> &lt; 0.05; Threat includes experiences involving harm or threat of harm (i.e. physical and/or sexual abuse).</w:t>
      </w:r>
      <w:r w:rsidRPr="00D57FD5">
        <w:rPr>
          <w:rFonts w:ascii="Courier New" w:hAnsi="Courier New" w:cs="Courier New"/>
          <w:color w:val="000000" w:themeColor="text1"/>
          <w:sz w:val="20"/>
          <w:szCs w:val="20"/>
        </w:rPr>
        <w:t xml:space="preserve"> Deprivation is the absence of expected inputs from the environment or absence of stimulation that occurs in the context of caregiver interactions (i.e., household poverty, neglect, separation from parents)</w:t>
      </w:r>
      <w:r w:rsidR="007A63C4" w:rsidRPr="00D57FD5">
        <w:rPr>
          <w:rFonts w:ascii="Courier New" w:hAnsi="Courier New" w:cs="Courier New"/>
          <w:color w:val="000000" w:themeColor="text1"/>
          <w:sz w:val="20"/>
          <w:szCs w:val="20"/>
        </w:rPr>
        <w:t xml:space="preserve">; </w:t>
      </w:r>
      <w:r w:rsidR="007A63C4" w:rsidRPr="00D57FD5">
        <w:rPr>
          <w:rFonts w:ascii="Courier New" w:hAnsi="Courier New" w:cs="Courier New"/>
          <w:color w:val="000000" w:themeColor="text1"/>
          <w:sz w:val="20"/>
          <w:szCs w:val="20"/>
          <w:lang w:val="en-GB"/>
        </w:rPr>
        <w:t xml:space="preserve">Emotional bullying </w:t>
      </w:r>
      <w:r w:rsidR="00824F6E" w:rsidRPr="00D57FD5">
        <w:rPr>
          <w:rFonts w:ascii="Courier New" w:hAnsi="Courier New" w:cs="Courier New"/>
          <w:color w:val="000000" w:themeColor="text1"/>
          <w:sz w:val="20"/>
          <w:szCs w:val="20"/>
          <w:lang w:val="en-GB"/>
        </w:rPr>
        <w:t xml:space="preserve">includes </w:t>
      </w:r>
      <w:r w:rsidR="007A63C4" w:rsidRPr="00D57FD5">
        <w:rPr>
          <w:rFonts w:ascii="Courier New" w:hAnsi="Courier New" w:cs="Courier New"/>
          <w:color w:val="000000" w:themeColor="text1"/>
          <w:sz w:val="20"/>
          <w:szCs w:val="20"/>
          <w:lang w:val="en-GB"/>
        </w:rPr>
        <w:t>verbal/relational victimisation.</w:t>
      </w:r>
    </w:p>
    <w:p w14:paraId="2CE30E26" w14:textId="41A6E816" w:rsidR="005B4F5F" w:rsidRPr="00D57FD5" w:rsidRDefault="005B4F5F" w:rsidP="005B4F5F">
      <w:pPr>
        <w:spacing w:line="240" w:lineRule="auto"/>
        <w:rPr>
          <w:rFonts w:ascii="Courier New" w:hAnsi="Courier New" w:cs="Courier New"/>
          <w:color w:val="000000" w:themeColor="text1"/>
          <w:sz w:val="20"/>
          <w:szCs w:val="20"/>
          <w:lang w:val="en-GB"/>
        </w:rPr>
        <w:sectPr w:rsidR="005B4F5F" w:rsidRPr="00D57FD5" w:rsidSect="004D1EAD">
          <w:footerReference w:type="even" r:id="rId7"/>
          <w:footerReference w:type="default" r:id="rId8"/>
          <w:pgSz w:w="12240" w:h="15840"/>
          <w:pgMar w:top="1134" w:right="1418" w:bottom="1440" w:left="1440" w:header="720" w:footer="720" w:gutter="0"/>
          <w:pgNumType w:start="0"/>
          <w:cols w:space="720"/>
          <w:titlePg/>
          <w:docGrid w:linePitch="360"/>
        </w:sectPr>
      </w:pPr>
    </w:p>
    <w:p w14:paraId="1DA29B34" w14:textId="7870BBBB" w:rsidR="005B4F5F" w:rsidRPr="00D57FD5" w:rsidRDefault="005B4F5F" w:rsidP="005B4F5F">
      <w:pPr>
        <w:pStyle w:val="Heading1"/>
        <w:rPr>
          <w:rFonts w:ascii="Courier New" w:hAnsi="Courier New" w:cs="Courier New"/>
          <w:b/>
          <w:bCs/>
          <w:color w:val="000000" w:themeColor="text1"/>
          <w:sz w:val="24"/>
          <w:szCs w:val="24"/>
          <w:lang w:val="en-GB"/>
        </w:rPr>
      </w:pPr>
      <w:bookmarkStart w:id="3" w:name="_Toc175750189"/>
      <w:r w:rsidRPr="00D57FD5">
        <w:rPr>
          <w:rFonts w:ascii="Courier New" w:hAnsi="Courier New" w:cs="Courier New"/>
          <w:b/>
          <w:bCs/>
          <w:color w:val="000000" w:themeColor="text1"/>
          <w:sz w:val="24"/>
          <w:szCs w:val="24"/>
          <w:lang w:val="en-GB"/>
        </w:rPr>
        <w:lastRenderedPageBreak/>
        <w:t xml:space="preserve">Table S4. </w:t>
      </w:r>
      <w:r w:rsidRPr="00D57FD5">
        <w:rPr>
          <w:rFonts w:ascii="Courier New" w:hAnsi="Courier New" w:cs="Courier New"/>
          <w:b/>
          <w:bCs/>
          <w:i/>
          <w:iCs/>
          <w:color w:val="000000" w:themeColor="text1"/>
          <w:sz w:val="24"/>
          <w:szCs w:val="24"/>
          <w:lang w:val="en-GB"/>
        </w:rPr>
        <w:t xml:space="preserve">Correlations between </w:t>
      </w:r>
      <w:r w:rsidR="00D57FD5" w:rsidRPr="00D57FD5">
        <w:rPr>
          <w:rFonts w:ascii="Courier New" w:hAnsi="Courier New" w:cs="Courier New"/>
          <w:b/>
          <w:bCs/>
          <w:i/>
          <w:iCs/>
          <w:color w:val="000000" w:themeColor="text1"/>
          <w:sz w:val="24"/>
          <w:szCs w:val="24"/>
          <w:lang w:val="en-GB"/>
        </w:rPr>
        <w:t xml:space="preserve">the </w:t>
      </w:r>
      <w:r w:rsidRPr="00D57FD5">
        <w:rPr>
          <w:rFonts w:ascii="Courier New" w:hAnsi="Courier New" w:cs="Courier New"/>
          <w:b/>
          <w:bCs/>
          <w:i/>
          <w:iCs/>
          <w:color w:val="000000" w:themeColor="text1"/>
          <w:sz w:val="24"/>
          <w:szCs w:val="24"/>
          <w:lang w:val="en-GB"/>
        </w:rPr>
        <w:t xml:space="preserve">brain map of CA effects and </w:t>
      </w:r>
      <w:r w:rsidR="00D57FD5" w:rsidRPr="00D57FD5">
        <w:rPr>
          <w:rFonts w:ascii="Courier New" w:hAnsi="Courier New" w:cs="Courier New"/>
          <w:b/>
          <w:bCs/>
          <w:i/>
          <w:iCs/>
          <w:color w:val="000000" w:themeColor="text1"/>
          <w:sz w:val="24"/>
          <w:szCs w:val="24"/>
          <w:lang w:val="en-GB"/>
        </w:rPr>
        <w:t xml:space="preserve">the </w:t>
      </w:r>
      <w:r w:rsidRPr="00D57FD5">
        <w:rPr>
          <w:rFonts w:ascii="Courier New" w:hAnsi="Courier New" w:cs="Courier New"/>
          <w:b/>
          <w:bCs/>
          <w:i/>
          <w:iCs/>
          <w:color w:val="000000" w:themeColor="text1"/>
          <w:sz w:val="24"/>
          <w:szCs w:val="24"/>
          <w:lang w:val="en-GB"/>
        </w:rPr>
        <w:t xml:space="preserve">brain map of FEP effects </w:t>
      </w:r>
      <w:r w:rsidR="00C37155" w:rsidRPr="00D57FD5">
        <w:rPr>
          <w:rFonts w:ascii="Courier New" w:hAnsi="Courier New" w:cs="Courier New"/>
          <w:b/>
          <w:bCs/>
          <w:i/>
          <w:iCs/>
          <w:color w:val="000000" w:themeColor="text1"/>
          <w:sz w:val="24"/>
          <w:szCs w:val="24"/>
          <w:lang w:val="en-GB"/>
        </w:rPr>
        <w:t>in non-affective and affective psychosis</w:t>
      </w:r>
      <w:bookmarkEnd w:id="3"/>
    </w:p>
    <w:p w14:paraId="0228D3BD" w14:textId="77777777" w:rsidR="005B4F5F" w:rsidRPr="00D57FD5" w:rsidRDefault="005B4F5F" w:rsidP="005B4F5F">
      <w:pPr>
        <w:rPr>
          <w:color w:val="000000" w:themeColor="text1"/>
          <w:lang w:val="en-GB"/>
        </w:rPr>
      </w:pPr>
    </w:p>
    <w:p w14:paraId="734FB5D3" w14:textId="77777777" w:rsidR="005B4F5F" w:rsidRPr="00D57FD5" w:rsidRDefault="005B4F5F" w:rsidP="005B4F5F">
      <w:pPr>
        <w:spacing w:after="0" w:line="240" w:lineRule="auto"/>
        <w:rPr>
          <w:rFonts w:ascii="Courier New" w:hAnsi="Courier New" w:cs="Courier New"/>
          <w:color w:val="000000" w:themeColor="text1"/>
          <w:sz w:val="18"/>
          <w:szCs w:val="18"/>
          <w:lang w:val="en-GB"/>
        </w:rPr>
      </w:pPr>
    </w:p>
    <w:tbl>
      <w:tblPr>
        <w:tblStyle w:val="TableGrid"/>
        <w:tblW w:w="14459" w:type="dxa"/>
        <w:tblInd w:w="-147" w:type="dxa"/>
        <w:tblLook w:val="04A0" w:firstRow="1" w:lastRow="0" w:firstColumn="1" w:lastColumn="0" w:noHBand="0" w:noVBand="1"/>
      </w:tblPr>
      <w:tblGrid>
        <w:gridCol w:w="7230"/>
        <w:gridCol w:w="7229"/>
      </w:tblGrid>
      <w:tr w:rsidR="00D57FD5" w:rsidRPr="00D57FD5" w14:paraId="2FDBE53B" w14:textId="77777777" w:rsidTr="00E047D7">
        <w:tc>
          <w:tcPr>
            <w:tcW w:w="7230" w:type="dxa"/>
          </w:tcPr>
          <w:p w14:paraId="53FF5A63"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Non-affective first-episode psychosis</w:t>
            </w:r>
          </w:p>
        </w:tc>
        <w:tc>
          <w:tcPr>
            <w:tcW w:w="7229" w:type="dxa"/>
          </w:tcPr>
          <w:p w14:paraId="063B669A"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Affective first-episode psychosis</w:t>
            </w:r>
          </w:p>
        </w:tc>
      </w:tr>
      <w:tr w:rsidR="00D57FD5" w:rsidRPr="00D57FD5" w14:paraId="0B3FB318" w14:textId="77777777" w:rsidTr="00E047D7">
        <w:tc>
          <w:tcPr>
            <w:tcW w:w="7230" w:type="dxa"/>
          </w:tcPr>
          <w:p w14:paraId="21F5E69F" w14:textId="77777777" w:rsidR="005B4F5F" w:rsidRPr="00D57FD5" w:rsidRDefault="005B4F5F" w:rsidP="00AC0F29">
            <w:pPr>
              <w:rPr>
                <w:rFonts w:ascii="Courier New" w:hAnsi="Courier New" w:cs="Courier New"/>
                <w:color w:val="000000" w:themeColor="text1"/>
                <w:sz w:val="18"/>
                <w:szCs w:val="18"/>
                <w:lang w:val="pt-BR"/>
              </w:rPr>
            </w:pPr>
            <w:r w:rsidRPr="00D57FD5">
              <w:rPr>
                <w:rFonts w:ascii="Courier New" w:hAnsi="Courier New" w:cs="Courier New"/>
                <w:color w:val="000000" w:themeColor="text1"/>
                <w:sz w:val="18"/>
                <w:szCs w:val="18"/>
                <w:lang w:val="pt-BR"/>
              </w:rPr>
              <w:t xml:space="preserve">                 </w:t>
            </w:r>
            <w:proofErr w:type="spellStart"/>
            <w:r w:rsidRPr="00D57FD5">
              <w:rPr>
                <w:rFonts w:ascii="Courier New" w:hAnsi="Courier New" w:cs="Courier New"/>
                <w:color w:val="000000" w:themeColor="text1"/>
                <w:sz w:val="18"/>
                <w:szCs w:val="18"/>
                <w:lang w:val="pt-BR"/>
              </w:rPr>
              <w:t>CAs</w:t>
            </w:r>
            <w:proofErr w:type="spellEnd"/>
            <w:r w:rsidRPr="00D57FD5">
              <w:rPr>
                <w:rFonts w:ascii="Courier New" w:hAnsi="Courier New" w:cs="Courier New"/>
                <w:color w:val="000000" w:themeColor="text1"/>
                <w:sz w:val="18"/>
                <w:szCs w:val="18"/>
                <w:lang w:val="pt-BR"/>
              </w:rPr>
              <w:t xml:space="preserve">     n </w:t>
            </w:r>
            <w:proofErr w:type="spellStart"/>
            <w:r w:rsidRPr="00D57FD5">
              <w:rPr>
                <w:rFonts w:ascii="Courier New" w:hAnsi="Courier New" w:cs="Courier New"/>
                <w:color w:val="000000" w:themeColor="text1"/>
                <w:sz w:val="18"/>
                <w:szCs w:val="18"/>
                <w:lang w:val="pt-BR"/>
              </w:rPr>
              <w:t>HCs</w:t>
            </w:r>
            <w:proofErr w:type="spellEnd"/>
            <w:r w:rsidRPr="00D57FD5">
              <w:rPr>
                <w:rFonts w:ascii="Courier New" w:hAnsi="Courier New" w:cs="Courier New"/>
                <w:color w:val="000000" w:themeColor="text1"/>
                <w:sz w:val="18"/>
                <w:szCs w:val="18"/>
                <w:lang w:val="pt-BR"/>
              </w:rPr>
              <w:t xml:space="preserve">    n </w:t>
            </w:r>
            <w:proofErr w:type="spellStart"/>
            <w:r w:rsidRPr="00D57FD5">
              <w:rPr>
                <w:rFonts w:ascii="Courier New" w:hAnsi="Courier New" w:cs="Courier New"/>
                <w:color w:val="000000" w:themeColor="text1"/>
                <w:sz w:val="18"/>
                <w:szCs w:val="18"/>
                <w:lang w:val="pt-BR"/>
              </w:rPr>
              <w:t>CAs</w:t>
            </w:r>
            <w:proofErr w:type="spellEnd"/>
            <w:r w:rsidRPr="00D57FD5">
              <w:rPr>
                <w:rFonts w:ascii="Courier New" w:hAnsi="Courier New" w:cs="Courier New"/>
                <w:color w:val="000000" w:themeColor="text1"/>
                <w:sz w:val="18"/>
                <w:szCs w:val="18"/>
                <w:lang w:val="pt-BR"/>
              </w:rPr>
              <w:t xml:space="preserve">     n FEP      r      </w:t>
            </w:r>
            <w:r w:rsidRPr="00D57FD5">
              <w:rPr>
                <w:rFonts w:ascii="Courier New" w:hAnsi="Courier New" w:cs="Courier New"/>
                <w:i/>
                <w:iCs/>
                <w:color w:val="000000" w:themeColor="text1"/>
                <w:sz w:val="18"/>
                <w:szCs w:val="18"/>
                <w:lang w:val="pt-BR"/>
              </w:rPr>
              <w:t>p</w:t>
            </w:r>
          </w:p>
          <w:p w14:paraId="719D2199" w14:textId="62BF15F4"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color w:val="000000" w:themeColor="text1"/>
                <w:sz w:val="18"/>
                <w:szCs w:val="18"/>
                <w:lang w:val="pt-BR"/>
              </w:rPr>
              <w:t xml:space="preserve">       </w:t>
            </w:r>
            <w:r w:rsidRPr="00D57FD5">
              <w:rPr>
                <w:rFonts w:ascii="Courier New" w:hAnsi="Courier New" w:cs="Courier New"/>
                <w:b/>
                <w:bCs/>
                <w:color w:val="000000" w:themeColor="text1"/>
                <w:sz w:val="18"/>
                <w:szCs w:val="18"/>
                <w:lang w:val="pt-BR"/>
              </w:rPr>
              <w:t>A</w:t>
            </w:r>
            <w:proofErr w:type="spellStart"/>
            <w:r w:rsidRPr="00D57FD5">
              <w:rPr>
                <w:rFonts w:ascii="Courier New" w:hAnsi="Courier New" w:cs="Courier New"/>
                <w:b/>
                <w:bCs/>
                <w:color w:val="000000" w:themeColor="text1"/>
                <w:sz w:val="18"/>
                <w:szCs w:val="18"/>
                <w:lang w:val="en-GB"/>
              </w:rPr>
              <w:t>ny</w:t>
            </w:r>
            <w:proofErr w:type="spellEnd"/>
            <w:r w:rsidR="00E047D7" w:rsidRPr="00D57FD5">
              <w:rPr>
                <w:rFonts w:ascii="Courier New" w:hAnsi="Courier New" w:cs="Courier New"/>
                <w:b/>
                <w:bCs/>
                <w:color w:val="000000" w:themeColor="text1"/>
                <w:sz w:val="18"/>
                <w:szCs w:val="18"/>
                <w:lang w:val="en-GB"/>
              </w:rPr>
              <w:t xml:space="preserve"> </w:t>
            </w:r>
            <w:r w:rsidRPr="00D57FD5">
              <w:rPr>
                <w:rFonts w:ascii="Courier New" w:hAnsi="Courier New" w:cs="Courier New"/>
                <w:b/>
                <w:bCs/>
                <w:color w:val="000000" w:themeColor="text1"/>
                <w:sz w:val="18"/>
                <w:szCs w:val="18"/>
                <w:lang w:val="en-GB"/>
              </w:rPr>
              <w:t xml:space="preserve">adversity        13       83        </w:t>
            </w:r>
            <w:proofErr w:type="gramStart"/>
            <w:r w:rsidRPr="00D57FD5">
              <w:rPr>
                <w:rFonts w:ascii="Courier New" w:hAnsi="Courier New" w:cs="Courier New"/>
                <w:b/>
                <w:bCs/>
                <w:color w:val="000000" w:themeColor="text1"/>
                <w:sz w:val="18"/>
                <w:szCs w:val="18"/>
                <w:lang w:val="en-GB"/>
              </w:rPr>
              <w:t>28  0.806</w:t>
            </w:r>
            <w:proofErr w:type="gramEnd"/>
            <w:r w:rsidRPr="00D57FD5">
              <w:rPr>
                <w:rFonts w:ascii="Courier New" w:hAnsi="Courier New" w:cs="Courier New"/>
                <w:b/>
                <w:bCs/>
                <w:color w:val="000000" w:themeColor="text1"/>
                <w:sz w:val="18"/>
                <w:szCs w:val="18"/>
                <w:lang w:val="en-GB"/>
              </w:rPr>
              <w:t xml:space="preserve"> &lt;0.001</w:t>
            </w:r>
          </w:p>
          <w:p w14:paraId="628E4A7A" w14:textId="2379BC69" w:rsidR="00E047D7"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w:t>
            </w:r>
            <w:r w:rsidR="00E047D7" w:rsidRPr="00D57FD5">
              <w:rPr>
                <w:rFonts w:ascii="Courier New" w:hAnsi="Courier New" w:cs="Courier New"/>
                <w:b/>
                <w:bCs/>
                <w:color w:val="000000" w:themeColor="text1"/>
                <w:sz w:val="18"/>
                <w:szCs w:val="18"/>
                <w:lang w:val="en-GB"/>
              </w:rPr>
              <w:t xml:space="preserve">            Threat        32       66        </w:t>
            </w:r>
            <w:proofErr w:type="gramStart"/>
            <w:r w:rsidR="00E047D7" w:rsidRPr="00D57FD5">
              <w:rPr>
                <w:rFonts w:ascii="Courier New" w:hAnsi="Courier New" w:cs="Courier New"/>
                <w:b/>
                <w:bCs/>
                <w:color w:val="000000" w:themeColor="text1"/>
                <w:sz w:val="18"/>
                <w:szCs w:val="18"/>
                <w:lang w:val="en-GB"/>
              </w:rPr>
              <w:t>41  0.486</w:t>
            </w:r>
            <w:proofErr w:type="gramEnd"/>
            <w:r w:rsidR="00E047D7" w:rsidRPr="00D57FD5">
              <w:rPr>
                <w:rFonts w:ascii="Courier New" w:hAnsi="Courier New" w:cs="Courier New"/>
                <w:b/>
                <w:bCs/>
                <w:color w:val="000000" w:themeColor="text1"/>
                <w:sz w:val="18"/>
                <w:szCs w:val="18"/>
                <w:lang w:val="en-GB"/>
              </w:rPr>
              <w:t xml:space="preserve"> &lt;0.001</w:t>
            </w:r>
          </w:p>
          <w:p w14:paraId="341EE17F" w14:textId="2DFCD5C9"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Separation from parents   </w:t>
            </w:r>
            <w:r w:rsidR="00E047D7" w:rsidRPr="00D57FD5">
              <w:rPr>
                <w:rFonts w:ascii="Courier New" w:hAnsi="Courier New" w:cs="Courier New"/>
                <w:b/>
                <w:bCs/>
                <w:color w:val="000000" w:themeColor="text1"/>
                <w:sz w:val="18"/>
                <w:szCs w:val="18"/>
                <w:lang w:val="en-GB"/>
              </w:rPr>
              <w:t xml:space="preserve">  </w:t>
            </w:r>
            <w:r w:rsidRPr="00D57FD5">
              <w:rPr>
                <w:rFonts w:ascii="Courier New" w:hAnsi="Courier New" w:cs="Courier New"/>
                <w:b/>
                <w:bCs/>
                <w:color w:val="000000" w:themeColor="text1"/>
                <w:sz w:val="18"/>
                <w:szCs w:val="18"/>
                <w:lang w:val="en-GB"/>
              </w:rPr>
              <w:t xml:space="preserve">71       26        </w:t>
            </w:r>
            <w:proofErr w:type="gramStart"/>
            <w:r w:rsidRPr="00D57FD5">
              <w:rPr>
                <w:rFonts w:ascii="Courier New" w:hAnsi="Courier New" w:cs="Courier New"/>
                <w:b/>
                <w:bCs/>
                <w:color w:val="000000" w:themeColor="text1"/>
                <w:sz w:val="18"/>
                <w:szCs w:val="18"/>
                <w:lang w:val="en-GB"/>
              </w:rPr>
              <w:t>61  0.460</w:t>
            </w:r>
            <w:proofErr w:type="gramEnd"/>
            <w:r w:rsidRPr="00D57FD5">
              <w:rPr>
                <w:rFonts w:ascii="Courier New" w:hAnsi="Courier New" w:cs="Courier New"/>
                <w:b/>
                <w:bCs/>
                <w:color w:val="000000" w:themeColor="text1"/>
                <w:sz w:val="18"/>
                <w:szCs w:val="18"/>
                <w:lang w:val="en-GB"/>
              </w:rPr>
              <w:t xml:space="preserve"> &lt;0.001</w:t>
            </w:r>
          </w:p>
          <w:p w14:paraId="1FBD82CE"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Emotional bullying        73       25        </w:t>
            </w:r>
            <w:proofErr w:type="gramStart"/>
            <w:r w:rsidRPr="00D57FD5">
              <w:rPr>
                <w:rFonts w:ascii="Courier New" w:hAnsi="Courier New" w:cs="Courier New"/>
                <w:b/>
                <w:bCs/>
                <w:color w:val="000000" w:themeColor="text1"/>
                <w:sz w:val="18"/>
                <w:szCs w:val="18"/>
                <w:lang w:val="en-GB"/>
              </w:rPr>
              <w:t>71  0.457</w:t>
            </w:r>
            <w:proofErr w:type="gramEnd"/>
            <w:r w:rsidRPr="00D57FD5">
              <w:rPr>
                <w:rFonts w:ascii="Courier New" w:hAnsi="Courier New" w:cs="Courier New"/>
                <w:b/>
                <w:bCs/>
                <w:color w:val="000000" w:themeColor="text1"/>
                <w:sz w:val="18"/>
                <w:szCs w:val="18"/>
                <w:lang w:val="en-GB"/>
              </w:rPr>
              <w:t xml:space="preserve"> &lt;0.001</w:t>
            </w:r>
          </w:p>
          <w:p w14:paraId="444FDF1E"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Parental discord        52       46        </w:t>
            </w:r>
            <w:proofErr w:type="gramStart"/>
            <w:r w:rsidRPr="00D57FD5">
              <w:rPr>
                <w:rFonts w:ascii="Courier New" w:hAnsi="Courier New" w:cs="Courier New"/>
                <w:b/>
                <w:bCs/>
                <w:color w:val="000000" w:themeColor="text1"/>
                <w:sz w:val="18"/>
                <w:szCs w:val="18"/>
                <w:lang w:val="en-GB"/>
              </w:rPr>
              <w:t>52  0.318</w:t>
            </w:r>
            <w:proofErr w:type="gramEnd"/>
            <w:r w:rsidRPr="00D57FD5">
              <w:rPr>
                <w:rFonts w:ascii="Courier New" w:hAnsi="Courier New" w:cs="Courier New"/>
                <w:b/>
                <w:bCs/>
                <w:color w:val="000000" w:themeColor="text1"/>
                <w:sz w:val="18"/>
                <w:szCs w:val="18"/>
                <w:lang w:val="en-GB"/>
              </w:rPr>
              <w:t xml:space="preserve">  0.008</w:t>
            </w:r>
          </w:p>
          <w:p w14:paraId="472F6A46"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Overall bullying        64       34        </w:t>
            </w:r>
            <w:proofErr w:type="gramStart"/>
            <w:r w:rsidRPr="00D57FD5">
              <w:rPr>
                <w:rFonts w:ascii="Courier New" w:hAnsi="Courier New" w:cs="Courier New"/>
                <w:b/>
                <w:bCs/>
                <w:color w:val="000000" w:themeColor="text1"/>
                <w:sz w:val="18"/>
                <w:szCs w:val="18"/>
                <w:lang w:val="en-GB"/>
              </w:rPr>
              <w:t>70  0.316</w:t>
            </w:r>
            <w:proofErr w:type="gramEnd"/>
            <w:r w:rsidRPr="00D57FD5">
              <w:rPr>
                <w:rFonts w:ascii="Courier New" w:hAnsi="Courier New" w:cs="Courier New"/>
                <w:b/>
                <w:bCs/>
                <w:color w:val="000000" w:themeColor="text1"/>
                <w:sz w:val="18"/>
                <w:szCs w:val="18"/>
                <w:lang w:val="en-GB"/>
              </w:rPr>
              <w:t xml:space="preserve">  0.009</w:t>
            </w:r>
          </w:p>
          <w:p w14:paraId="010CDA3F" w14:textId="5F96AB54"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w:t>
            </w:r>
            <w:r w:rsidR="00E047D7" w:rsidRPr="00D57FD5">
              <w:rPr>
                <w:rFonts w:ascii="Courier New" w:hAnsi="Courier New" w:cs="Courier New"/>
                <w:b/>
                <w:bCs/>
                <w:color w:val="000000" w:themeColor="text1"/>
                <w:sz w:val="18"/>
                <w:szCs w:val="18"/>
                <w:lang w:val="en-GB"/>
              </w:rPr>
              <w:t xml:space="preserve"> Deprivation        50       46        </w:t>
            </w:r>
            <w:proofErr w:type="gramStart"/>
            <w:r w:rsidR="00E047D7" w:rsidRPr="00D57FD5">
              <w:rPr>
                <w:rFonts w:ascii="Courier New" w:hAnsi="Courier New" w:cs="Courier New"/>
                <w:b/>
                <w:bCs/>
                <w:color w:val="000000" w:themeColor="text1"/>
                <w:sz w:val="18"/>
                <w:szCs w:val="18"/>
                <w:lang w:val="en-GB"/>
              </w:rPr>
              <w:t>45  0.272</w:t>
            </w:r>
            <w:proofErr w:type="gramEnd"/>
            <w:r w:rsidR="00E047D7" w:rsidRPr="00D57FD5">
              <w:rPr>
                <w:rFonts w:ascii="Courier New" w:hAnsi="Courier New" w:cs="Courier New"/>
                <w:b/>
                <w:bCs/>
                <w:color w:val="000000" w:themeColor="text1"/>
                <w:sz w:val="18"/>
                <w:szCs w:val="18"/>
                <w:lang w:val="en-GB"/>
              </w:rPr>
              <w:t xml:space="preserve">  0.025</w:t>
            </w:r>
          </w:p>
          <w:p w14:paraId="651D5C0E"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Household poverty        64       33        </w:t>
            </w:r>
            <w:proofErr w:type="gramStart"/>
            <w:r w:rsidRPr="00D57FD5">
              <w:rPr>
                <w:rFonts w:ascii="Courier New" w:hAnsi="Courier New" w:cs="Courier New"/>
                <w:b/>
                <w:bCs/>
                <w:color w:val="000000" w:themeColor="text1"/>
                <w:sz w:val="18"/>
                <w:szCs w:val="18"/>
                <w:lang w:val="en-GB"/>
              </w:rPr>
              <w:t>64  0.249</w:t>
            </w:r>
            <w:proofErr w:type="gramEnd"/>
            <w:r w:rsidRPr="00D57FD5">
              <w:rPr>
                <w:rFonts w:ascii="Courier New" w:hAnsi="Courier New" w:cs="Courier New"/>
                <w:b/>
                <w:bCs/>
                <w:color w:val="000000" w:themeColor="text1"/>
                <w:sz w:val="18"/>
                <w:szCs w:val="18"/>
                <w:lang w:val="en-GB"/>
              </w:rPr>
              <w:t xml:space="preserve">  0.040</w:t>
            </w:r>
          </w:p>
          <w:p w14:paraId="326175A1"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Expelled from school        76       22        </w:t>
            </w:r>
            <w:proofErr w:type="gramStart"/>
            <w:r w:rsidRPr="00D57FD5">
              <w:rPr>
                <w:rFonts w:ascii="Courier New" w:hAnsi="Courier New" w:cs="Courier New"/>
                <w:b/>
                <w:bCs/>
                <w:color w:val="000000" w:themeColor="text1"/>
                <w:sz w:val="18"/>
                <w:szCs w:val="18"/>
                <w:lang w:val="en-GB"/>
              </w:rPr>
              <w:t>76  0.240</w:t>
            </w:r>
            <w:proofErr w:type="gramEnd"/>
            <w:r w:rsidRPr="00D57FD5">
              <w:rPr>
                <w:rFonts w:ascii="Courier New" w:hAnsi="Courier New" w:cs="Courier New"/>
                <w:b/>
                <w:bCs/>
                <w:color w:val="000000" w:themeColor="text1"/>
                <w:sz w:val="18"/>
                <w:szCs w:val="18"/>
                <w:lang w:val="en-GB"/>
              </w:rPr>
              <w:t xml:space="preserve">  0.049</w:t>
            </w:r>
          </w:p>
          <w:p w14:paraId="5FEA800C"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Abuse        60       37        </w:t>
            </w:r>
            <w:proofErr w:type="gramStart"/>
            <w:r w:rsidRPr="00D57FD5">
              <w:rPr>
                <w:rFonts w:ascii="Courier New" w:hAnsi="Courier New" w:cs="Courier New"/>
                <w:color w:val="000000" w:themeColor="text1"/>
                <w:sz w:val="18"/>
                <w:szCs w:val="18"/>
                <w:lang w:val="en-GB"/>
              </w:rPr>
              <w:t>68  0.204</w:t>
            </w:r>
            <w:proofErr w:type="gramEnd"/>
            <w:r w:rsidRPr="00D57FD5">
              <w:rPr>
                <w:rFonts w:ascii="Courier New" w:hAnsi="Courier New" w:cs="Courier New"/>
                <w:color w:val="000000" w:themeColor="text1"/>
                <w:sz w:val="18"/>
                <w:szCs w:val="18"/>
                <w:lang w:val="en-GB"/>
              </w:rPr>
              <w:t xml:space="preserve">  0.095</w:t>
            </w:r>
          </w:p>
          <w:p w14:paraId="423F2F0A"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Sexual abuse        87       11        </w:t>
            </w:r>
            <w:proofErr w:type="gramStart"/>
            <w:r w:rsidRPr="00D57FD5">
              <w:rPr>
                <w:rFonts w:ascii="Courier New" w:hAnsi="Courier New" w:cs="Courier New"/>
                <w:color w:val="000000" w:themeColor="text1"/>
                <w:sz w:val="18"/>
                <w:szCs w:val="18"/>
                <w:lang w:val="en-GB"/>
              </w:rPr>
              <w:t>83  0.201</w:t>
            </w:r>
            <w:proofErr w:type="gramEnd"/>
            <w:r w:rsidRPr="00D57FD5">
              <w:rPr>
                <w:rFonts w:ascii="Courier New" w:hAnsi="Courier New" w:cs="Courier New"/>
                <w:color w:val="000000" w:themeColor="text1"/>
                <w:sz w:val="18"/>
                <w:szCs w:val="18"/>
                <w:lang w:val="en-GB"/>
              </w:rPr>
              <w:t xml:space="preserve">  0.100</w:t>
            </w:r>
          </w:p>
          <w:p w14:paraId="0CFC74F1"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Overall maltreatment        57       40        </w:t>
            </w:r>
            <w:proofErr w:type="gramStart"/>
            <w:r w:rsidRPr="00D57FD5">
              <w:rPr>
                <w:rFonts w:ascii="Courier New" w:hAnsi="Courier New" w:cs="Courier New"/>
                <w:color w:val="000000" w:themeColor="text1"/>
                <w:sz w:val="18"/>
                <w:szCs w:val="18"/>
                <w:lang w:val="en-GB"/>
              </w:rPr>
              <w:t>66  0.180</w:t>
            </w:r>
            <w:proofErr w:type="gramEnd"/>
            <w:r w:rsidRPr="00D57FD5">
              <w:rPr>
                <w:rFonts w:ascii="Courier New" w:hAnsi="Courier New" w:cs="Courier New"/>
                <w:color w:val="000000" w:themeColor="text1"/>
                <w:sz w:val="18"/>
                <w:szCs w:val="18"/>
                <w:lang w:val="en-GB"/>
              </w:rPr>
              <w:t xml:space="preserve">  0.141</w:t>
            </w:r>
          </w:p>
          <w:p w14:paraId="4C1F0104"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Emotional abuse        71       27        </w:t>
            </w:r>
            <w:proofErr w:type="gramStart"/>
            <w:r w:rsidRPr="00D57FD5">
              <w:rPr>
                <w:rFonts w:ascii="Courier New" w:hAnsi="Courier New" w:cs="Courier New"/>
                <w:color w:val="000000" w:themeColor="text1"/>
                <w:sz w:val="18"/>
                <w:szCs w:val="18"/>
                <w:lang w:val="en-GB"/>
              </w:rPr>
              <w:t>78  0.173</w:t>
            </w:r>
            <w:proofErr w:type="gramEnd"/>
            <w:r w:rsidRPr="00D57FD5">
              <w:rPr>
                <w:rFonts w:ascii="Courier New" w:hAnsi="Courier New" w:cs="Courier New"/>
                <w:color w:val="000000" w:themeColor="text1"/>
                <w:sz w:val="18"/>
                <w:szCs w:val="18"/>
                <w:lang w:val="en-GB"/>
              </w:rPr>
              <w:t xml:space="preserve">  0.158</w:t>
            </w:r>
          </w:p>
          <w:p w14:paraId="5C76CA85"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Parental death        95        3        </w:t>
            </w:r>
            <w:proofErr w:type="gramStart"/>
            <w:r w:rsidRPr="00D57FD5">
              <w:rPr>
                <w:rFonts w:ascii="Courier New" w:hAnsi="Courier New" w:cs="Courier New"/>
                <w:color w:val="000000" w:themeColor="text1"/>
                <w:sz w:val="18"/>
                <w:szCs w:val="18"/>
                <w:lang w:val="en-GB"/>
              </w:rPr>
              <w:t>89  0.090</w:t>
            </w:r>
            <w:proofErr w:type="gramEnd"/>
            <w:r w:rsidRPr="00D57FD5">
              <w:rPr>
                <w:rFonts w:ascii="Courier New" w:hAnsi="Courier New" w:cs="Courier New"/>
                <w:color w:val="000000" w:themeColor="text1"/>
                <w:sz w:val="18"/>
                <w:szCs w:val="18"/>
                <w:lang w:val="en-GB"/>
              </w:rPr>
              <w:t xml:space="preserve">  0.467</w:t>
            </w:r>
          </w:p>
          <w:p w14:paraId="544448E0"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Physical abuse        79       18        </w:t>
            </w:r>
            <w:proofErr w:type="gramStart"/>
            <w:r w:rsidRPr="00D57FD5">
              <w:rPr>
                <w:rFonts w:ascii="Courier New" w:hAnsi="Courier New" w:cs="Courier New"/>
                <w:color w:val="000000" w:themeColor="text1"/>
                <w:sz w:val="18"/>
                <w:szCs w:val="18"/>
                <w:lang w:val="en-GB"/>
              </w:rPr>
              <w:t>76  0.088</w:t>
            </w:r>
            <w:proofErr w:type="gramEnd"/>
            <w:r w:rsidRPr="00D57FD5">
              <w:rPr>
                <w:rFonts w:ascii="Courier New" w:hAnsi="Courier New" w:cs="Courier New"/>
                <w:color w:val="000000" w:themeColor="text1"/>
                <w:sz w:val="18"/>
                <w:szCs w:val="18"/>
                <w:lang w:val="en-GB"/>
              </w:rPr>
              <w:t xml:space="preserve">  0.478</w:t>
            </w:r>
          </w:p>
          <w:p w14:paraId="5AAC9D2E"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Physical bullying        91        7        </w:t>
            </w:r>
            <w:proofErr w:type="gramStart"/>
            <w:r w:rsidRPr="00D57FD5">
              <w:rPr>
                <w:rFonts w:ascii="Courier New" w:hAnsi="Courier New" w:cs="Courier New"/>
                <w:color w:val="000000" w:themeColor="text1"/>
                <w:sz w:val="18"/>
                <w:szCs w:val="18"/>
                <w:lang w:val="en-GB"/>
              </w:rPr>
              <w:t>85  0.053</w:t>
            </w:r>
            <w:proofErr w:type="gramEnd"/>
            <w:r w:rsidRPr="00D57FD5">
              <w:rPr>
                <w:rFonts w:ascii="Courier New" w:hAnsi="Courier New" w:cs="Courier New"/>
                <w:color w:val="000000" w:themeColor="text1"/>
                <w:sz w:val="18"/>
                <w:szCs w:val="18"/>
                <w:lang w:val="en-GB"/>
              </w:rPr>
              <w:t xml:space="preserve">  0.668</w:t>
            </w:r>
          </w:p>
          <w:p w14:paraId="23A1C185" w14:textId="233147CC" w:rsidR="005B4F5F" w:rsidRPr="00D57FD5" w:rsidRDefault="005B4F5F" w:rsidP="00E047D7">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Neglect        89        9        85 -0.</w:t>
            </w:r>
            <w:proofErr w:type="gramStart"/>
            <w:r w:rsidRPr="00D57FD5">
              <w:rPr>
                <w:rFonts w:ascii="Courier New" w:hAnsi="Courier New" w:cs="Courier New"/>
                <w:color w:val="000000" w:themeColor="text1"/>
                <w:sz w:val="18"/>
                <w:szCs w:val="18"/>
                <w:lang w:val="en-GB"/>
              </w:rPr>
              <w:t>024  0</w:t>
            </w:r>
            <w:proofErr w:type="gramEnd"/>
            <w:r w:rsidRPr="00D57FD5">
              <w:rPr>
                <w:rFonts w:ascii="Courier New" w:hAnsi="Courier New" w:cs="Courier New"/>
                <w:color w:val="000000" w:themeColor="text1"/>
                <w:sz w:val="18"/>
                <w:szCs w:val="18"/>
                <w:lang w:val="en-GB"/>
              </w:rPr>
              <w:t>.846</w:t>
            </w:r>
          </w:p>
        </w:tc>
        <w:tc>
          <w:tcPr>
            <w:tcW w:w="7229" w:type="dxa"/>
          </w:tcPr>
          <w:p w14:paraId="0F89BEA5" w14:textId="77777777" w:rsidR="005B4F5F" w:rsidRPr="00D57FD5" w:rsidRDefault="005B4F5F" w:rsidP="00AC0F29">
            <w:pPr>
              <w:rPr>
                <w:rFonts w:ascii="Courier New" w:hAnsi="Courier New" w:cs="Courier New"/>
                <w:color w:val="000000" w:themeColor="text1"/>
                <w:sz w:val="18"/>
                <w:szCs w:val="18"/>
                <w:lang w:val="pt-BR"/>
              </w:rPr>
            </w:pPr>
            <w:r w:rsidRPr="00D57FD5">
              <w:rPr>
                <w:rFonts w:ascii="Courier New" w:hAnsi="Courier New" w:cs="Courier New"/>
                <w:color w:val="000000" w:themeColor="text1"/>
                <w:sz w:val="18"/>
                <w:szCs w:val="18"/>
                <w:lang w:val="pt-BR"/>
              </w:rPr>
              <w:t xml:space="preserve">                 </w:t>
            </w:r>
            <w:proofErr w:type="spellStart"/>
            <w:r w:rsidRPr="00D57FD5">
              <w:rPr>
                <w:rFonts w:ascii="Courier New" w:hAnsi="Courier New" w:cs="Courier New"/>
                <w:color w:val="000000" w:themeColor="text1"/>
                <w:sz w:val="18"/>
                <w:szCs w:val="18"/>
                <w:lang w:val="pt-BR"/>
              </w:rPr>
              <w:t>CAs</w:t>
            </w:r>
            <w:proofErr w:type="spellEnd"/>
            <w:r w:rsidRPr="00D57FD5">
              <w:rPr>
                <w:rFonts w:ascii="Courier New" w:hAnsi="Courier New" w:cs="Courier New"/>
                <w:color w:val="000000" w:themeColor="text1"/>
                <w:sz w:val="18"/>
                <w:szCs w:val="18"/>
                <w:lang w:val="pt-BR"/>
              </w:rPr>
              <w:t xml:space="preserve">     n </w:t>
            </w:r>
            <w:proofErr w:type="spellStart"/>
            <w:r w:rsidRPr="00D57FD5">
              <w:rPr>
                <w:rFonts w:ascii="Courier New" w:hAnsi="Courier New" w:cs="Courier New"/>
                <w:color w:val="000000" w:themeColor="text1"/>
                <w:sz w:val="18"/>
                <w:szCs w:val="18"/>
                <w:lang w:val="pt-BR"/>
              </w:rPr>
              <w:t>HCs</w:t>
            </w:r>
            <w:proofErr w:type="spellEnd"/>
            <w:r w:rsidRPr="00D57FD5">
              <w:rPr>
                <w:rFonts w:ascii="Courier New" w:hAnsi="Courier New" w:cs="Courier New"/>
                <w:color w:val="000000" w:themeColor="text1"/>
                <w:sz w:val="18"/>
                <w:szCs w:val="18"/>
                <w:lang w:val="pt-BR"/>
              </w:rPr>
              <w:t xml:space="preserve">    n </w:t>
            </w:r>
            <w:proofErr w:type="spellStart"/>
            <w:r w:rsidRPr="00D57FD5">
              <w:rPr>
                <w:rFonts w:ascii="Courier New" w:hAnsi="Courier New" w:cs="Courier New"/>
                <w:color w:val="000000" w:themeColor="text1"/>
                <w:sz w:val="18"/>
                <w:szCs w:val="18"/>
                <w:lang w:val="pt-BR"/>
              </w:rPr>
              <w:t>CAs</w:t>
            </w:r>
            <w:proofErr w:type="spellEnd"/>
            <w:r w:rsidRPr="00D57FD5">
              <w:rPr>
                <w:rFonts w:ascii="Courier New" w:hAnsi="Courier New" w:cs="Courier New"/>
                <w:color w:val="000000" w:themeColor="text1"/>
                <w:sz w:val="18"/>
                <w:szCs w:val="18"/>
                <w:lang w:val="pt-BR"/>
              </w:rPr>
              <w:t xml:space="preserve">     n FEP      r      </w:t>
            </w:r>
            <w:r w:rsidRPr="00D57FD5">
              <w:rPr>
                <w:rFonts w:ascii="Courier New" w:hAnsi="Courier New" w:cs="Courier New"/>
                <w:i/>
                <w:iCs/>
                <w:color w:val="000000" w:themeColor="text1"/>
                <w:sz w:val="18"/>
                <w:szCs w:val="18"/>
                <w:lang w:val="pt-BR"/>
              </w:rPr>
              <w:t>p</w:t>
            </w:r>
          </w:p>
          <w:p w14:paraId="326383AE"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color w:val="000000" w:themeColor="text1"/>
                <w:sz w:val="18"/>
                <w:szCs w:val="18"/>
                <w:lang w:val="pt-BR"/>
              </w:rPr>
              <w:t xml:space="preserve">       </w:t>
            </w:r>
            <w:r w:rsidRPr="00D57FD5">
              <w:rPr>
                <w:rFonts w:ascii="Courier New" w:hAnsi="Courier New" w:cs="Courier New"/>
                <w:b/>
                <w:bCs/>
                <w:color w:val="000000" w:themeColor="text1"/>
                <w:sz w:val="18"/>
                <w:szCs w:val="18"/>
                <w:lang w:val="pt-BR"/>
              </w:rPr>
              <w:t>A</w:t>
            </w:r>
            <w:proofErr w:type="spellStart"/>
            <w:r w:rsidRPr="00D57FD5">
              <w:rPr>
                <w:rFonts w:ascii="Courier New" w:hAnsi="Courier New" w:cs="Courier New"/>
                <w:b/>
                <w:bCs/>
                <w:color w:val="000000" w:themeColor="text1"/>
                <w:sz w:val="18"/>
                <w:szCs w:val="18"/>
                <w:lang w:val="en-GB"/>
              </w:rPr>
              <w:t>ny</w:t>
            </w:r>
            <w:proofErr w:type="spellEnd"/>
            <w:r w:rsidRPr="00D57FD5">
              <w:rPr>
                <w:rFonts w:ascii="Courier New" w:hAnsi="Courier New" w:cs="Courier New"/>
                <w:b/>
                <w:bCs/>
                <w:color w:val="000000" w:themeColor="text1"/>
                <w:sz w:val="18"/>
                <w:szCs w:val="18"/>
                <w:lang w:val="en-GB"/>
              </w:rPr>
              <w:t xml:space="preserve"> adversity        13       83         </w:t>
            </w:r>
            <w:proofErr w:type="gramStart"/>
            <w:r w:rsidRPr="00D57FD5">
              <w:rPr>
                <w:rFonts w:ascii="Courier New" w:hAnsi="Courier New" w:cs="Courier New"/>
                <w:b/>
                <w:bCs/>
                <w:color w:val="000000" w:themeColor="text1"/>
                <w:sz w:val="18"/>
                <w:szCs w:val="18"/>
                <w:lang w:val="en-GB"/>
              </w:rPr>
              <w:t>4  0.644</w:t>
            </w:r>
            <w:proofErr w:type="gramEnd"/>
            <w:r w:rsidRPr="00D57FD5">
              <w:rPr>
                <w:rFonts w:ascii="Courier New" w:hAnsi="Courier New" w:cs="Courier New"/>
                <w:b/>
                <w:bCs/>
                <w:color w:val="000000" w:themeColor="text1"/>
                <w:sz w:val="18"/>
                <w:szCs w:val="18"/>
                <w:lang w:val="en-GB"/>
              </w:rPr>
              <w:t xml:space="preserve"> &lt;0.001</w:t>
            </w:r>
          </w:p>
          <w:p w14:paraId="24123A43" w14:textId="7519068F" w:rsidR="00E047D7" w:rsidRPr="00D57FD5" w:rsidRDefault="00E047D7" w:rsidP="00AC0F29">
            <w:pPr>
              <w:rPr>
                <w:rFonts w:ascii="Courier New" w:hAnsi="Courier New" w:cs="Courier New"/>
                <w:b/>
                <w:bCs/>
                <w:color w:val="000000" w:themeColor="text1"/>
                <w:sz w:val="18"/>
                <w:szCs w:val="18"/>
                <w:lang w:val="en-GB"/>
              </w:rPr>
            </w:pPr>
            <w:r w:rsidRPr="00D57FD5">
              <w:rPr>
                <w:rFonts w:ascii="Courier New" w:hAnsi="Courier New" w:cs="Courier New"/>
                <w:color w:val="000000" w:themeColor="text1"/>
                <w:sz w:val="18"/>
                <w:szCs w:val="18"/>
                <w:lang w:val="en-GB"/>
              </w:rPr>
              <w:t xml:space="preserve">              </w:t>
            </w:r>
            <w:r w:rsidRPr="00D57FD5">
              <w:rPr>
                <w:rFonts w:ascii="Courier New" w:hAnsi="Courier New" w:cs="Courier New"/>
                <w:b/>
                <w:bCs/>
                <w:color w:val="000000" w:themeColor="text1"/>
                <w:sz w:val="18"/>
                <w:szCs w:val="18"/>
                <w:lang w:val="en-GB"/>
              </w:rPr>
              <w:t xml:space="preserve">Threat        32       66         </w:t>
            </w:r>
            <w:proofErr w:type="gramStart"/>
            <w:r w:rsidRPr="00D57FD5">
              <w:rPr>
                <w:rFonts w:ascii="Courier New" w:hAnsi="Courier New" w:cs="Courier New"/>
                <w:b/>
                <w:bCs/>
                <w:color w:val="000000" w:themeColor="text1"/>
                <w:sz w:val="18"/>
                <w:szCs w:val="18"/>
                <w:lang w:val="en-GB"/>
              </w:rPr>
              <w:t>8  0.554</w:t>
            </w:r>
            <w:proofErr w:type="gramEnd"/>
            <w:r w:rsidRPr="00D57FD5">
              <w:rPr>
                <w:rFonts w:ascii="Courier New" w:hAnsi="Courier New" w:cs="Courier New"/>
                <w:b/>
                <w:bCs/>
                <w:color w:val="000000" w:themeColor="text1"/>
                <w:sz w:val="18"/>
                <w:szCs w:val="18"/>
                <w:lang w:val="en-GB"/>
              </w:rPr>
              <w:t xml:space="preserve"> &lt;0.001</w:t>
            </w:r>
          </w:p>
          <w:p w14:paraId="2EBF657B" w14:textId="220FF3C6"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Emotional bullying        73       25        </w:t>
            </w:r>
            <w:proofErr w:type="gramStart"/>
            <w:r w:rsidRPr="00D57FD5">
              <w:rPr>
                <w:rFonts w:ascii="Courier New" w:hAnsi="Courier New" w:cs="Courier New"/>
                <w:b/>
                <w:bCs/>
                <w:color w:val="000000" w:themeColor="text1"/>
                <w:sz w:val="18"/>
                <w:szCs w:val="18"/>
                <w:lang w:val="en-GB"/>
              </w:rPr>
              <w:t>18  0.474</w:t>
            </w:r>
            <w:proofErr w:type="gramEnd"/>
            <w:r w:rsidRPr="00D57FD5">
              <w:rPr>
                <w:rFonts w:ascii="Courier New" w:hAnsi="Courier New" w:cs="Courier New"/>
                <w:b/>
                <w:bCs/>
                <w:color w:val="000000" w:themeColor="text1"/>
                <w:sz w:val="18"/>
                <w:szCs w:val="18"/>
                <w:lang w:val="en-GB"/>
              </w:rPr>
              <w:t xml:space="preserve"> &lt;0.001 Separation from parents     71       26        13  0.405 </w:t>
            </w:r>
            <w:r w:rsidR="00E047D7" w:rsidRPr="00D57FD5">
              <w:rPr>
                <w:rFonts w:ascii="Courier New" w:hAnsi="Courier New" w:cs="Courier New"/>
                <w:b/>
                <w:bCs/>
                <w:color w:val="000000" w:themeColor="text1"/>
                <w:sz w:val="18"/>
                <w:szCs w:val="18"/>
                <w:lang w:val="en-GB"/>
              </w:rPr>
              <w:t>&lt;</w:t>
            </w:r>
            <w:r w:rsidRPr="00D57FD5">
              <w:rPr>
                <w:rFonts w:ascii="Courier New" w:hAnsi="Courier New" w:cs="Courier New"/>
                <w:b/>
                <w:bCs/>
                <w:color w:val="000000" w:themeColor="text1"/>
                <w:sz w:val="18"/>
                <w:szCs w:val="18"/>
                <w:lang w:val="en-GB"/>
              </w:rPr>
              <w:t>0.001</w:t>
            </w:r>
          </w:p>
          <w:p w14:paraId="7FA4ED28" w14:textId="1ADD180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Parental discord        52       46        </w:t>
            </w:r>
            <w:proofErr w:type="gramStart"/>
            <w:r w:rsidRPr="00D57FD5">
              <w:rPr>
                <w:rFonts w:ascii="Courier New" w:hAnsi="Courier New" w:cs="Courier New"/>
                <w:b/>
                <w:bCs/>
                <w:color w:val="000000" w:themeColor="text1"/>
                <w:sz w:val="18"/>
                <w:szCs w:val="18"/>
                <w:lang w:val="en-GB"/>
              </w:rPr>
              <w:t>13  0.403</w:t>
            </w:r>
            <w:proofErr w:type="gramEnd"/>
            <w:r w:rsidRPr="00D57FD5">
              <w:rPr>
                <w:rFonts w:ascii="Courier New" w:hAnsi="Courier New" w:cs="Courier New"/>
                <w:b/>
                <w:bCs/>
                <w:color w:val="000000" w:themeColor="text1"/>
                <w:sz w:val="18"/>
                <w:szCs w:val="18"/>
                <w:lang w:val="en-GB"/>
              </w:rPr>
              <w:t xml:space="preserve"> </w:t>
            </w:r>
            <w:r w:rsidR="00E047D7" w:rsidRPr="00D57FD5">
              <w:rPr>
                <w:rFonts w:ascii="Courier New" w:hAnsi="Courier New" w:cs="Courier New"/>
                <w:b/>
                <w:bCs/>
                <w:color w:val="000000" w:themeColor="text1"/>
                <w:sz w:val="18"/>
                <w:szCs w:val="18"/>
                <w:lang w:val="en-GB"/>
              </w:rPr>
              <w:t>&lt;</w:t>
            </w:r>
            <w:r w:rsidRPr="00D57FD5">
              <w:rPr>
                <w:rFonts w:ascii="Courier New" w:hAnsi="Courier New" w:cs="Courier New"/>
                <w:b/>
                <w:bCs/>
                <w:color w:val="000000" w:themeColor="text1"/>
                <w:sz w:val="18"/>
                <w:szCs w:val="18"/>
                <w:lang w:val="en-GB"/>
              </w:rPr>
              <w:t>0.001</w:t>
            </w:r>
          </w:p>
          <w:p w14:paraId="752B10B0"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Overall bullying        64       34        </w:t>
            </w:r>
            <w:proofErr w:type="gramStart"/>
            <w:r w:rsidRPr="00D57FD5">
              <w:rPr>
                <w:rFonts w:ascii="Courier New" w:hAnsi="Courier New" w:cs="Courier New"/>
                <w:b/>
                <w:bCs/>
                <w:color w:val="000000" w:themeColor="text1"/>
                <w:sz w:val="18"/>
                <w:szCs w:val="18"/>
                <w:lang w:val="en-GB"/>
              </w:rPr>
              <w:t>16  0.330</w:t>
            </w:r>
            <w:proofErr w:type="gramEnd"/>
            <w:r w:rsidRPr="00D57FD5">
              <w:rPr>
                <w:rFonts w:ascii="Courier New" w:hAnsi="Courier New" w:cs="Courier New"/>
                <w:b/>
                <w:bCs/>
                <w:color w:val="000000" w:themeColor="text1"/>
                <w:sz w:val="18"/>
                <w:szCs w:val="18"/>
                <w:lang w:val="en-GB"/>
              </w:rPr>
              <w:t xml:space="preserve">  0.006</w:t>
            </w:r>
          </w:p>
          <w:p w14:paraId="102C2534" w14:textId="77777777"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Physical bullying        91        7        </w:t>
            </w:r>
            <w:proofErr w:type="gramStart"/>
            <w:r w:rsidRPr="00D57FD5">
              <w:rPr>
                <w:rFonts w:ascii="Courier New" w:hAnsi="Courier New" w:cs="Courier New"/>
                <w:b/>
                <w:bCs/>
                <w:color w:val="000000" w:themeColor="text1"/>
                <w:sz w:val="18"/>
                <w:szCs w:val="18"/>
                <w:lang w:val="en-GB"/>
              </w:rPr>
              <w:t>18  0.308</w:t>
            </w:r>
            <w:proofErr w:type="gramEnd"/>
            <w:r w:rsidRPr="00D57FD5">
              <w:rPr>
                <w:rFonts w:ascii="Courier New" w:hAnsi="Courier New" w:cs="Courier New"/>
                <w:b/>
                <w:bCs/>
                <w:color w:val="000000" w:themeColor="text1"/>
                <w:sz w:val="18"/>
                <w:szCs w:val="18"/>
                <w:lang w:val="en-GB"/>
              </w:rPr>
              <w:t xml:space="preserve">  0.011</w:t>
            </w:r>
          </w:p>
          <w:p w14:paraId="7E964CB7" w14:textId="589B2FBA" w:rsidR="00E047D7"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w:t>
            </w:r>
            <w:r w:rsidR="00E047D7" w:rsidRPr="00D57FD5">
              <w:rPr>
                <w:rFonts w:ascii="Courier New" w:hAnsi="Courier New" w:cs="Courier New"/>
                <w:b/>
                <w:bCs/>
                <w:color w:val="000000" w:themeColor="text1"/>
                <w:sz w:val="18"/>
                <w:szCs w:val="18"/>
                <w:lang w:val="en-GB"/>
              </w:rPr>
              <w:t xml:space="preserve"> Deprivation        50       46        </w:t>
            </w:r>
            <w:proofErr w:type="gramStart"/>
            <w:r w:rsidR="00E047D7" w:rsidRPr="00D57FD5">
              <w:rPr>
                <w:rFonts w:ascii="Courier New" w:hAnsi="Courier New" w:cs="Courier New"/>
                <w:b/>
                <w:bCs/>
                <w:color w:val="000000" w:themeColor="text1"/>
                <w:sz w:val="18"/>
                <w:szCs w:val="18"/>
                <w:lang w:val="en-GB"/>
              </w:rPr>
              <w:t>11  0.295</w:t>
            </w:r>
            <w:proofErr w:type="gramEnd"/>
            <w:r w:rsidR="00E047D7" w:rsidRPr="00D57FD5">
              <w:rPr>
                <w:rFonts w:ascii="Courier New" w:hAnsi="Courier New" w:cs="Courier New"/>
                <w:b/>
                <w:bCs/>
                <w:color w:val="000000" w:themeColor="text1"/>
                <w:sz w:val="18"/>
                <w:szCs w:val="18"/>
                <w:lang w:val="en-GB"/>
              </w:rPr>
              <w:t xml:space="preserve">  0.015</w:t>
            </w:r>
          </w:p>
          <w:p w14:paraId="74DFEE3A" w14:textId="14BC1962" w:rsidR="00E047D7" w:rsidRPr="00D57FD5" w:rsidRDefault="00E047D7"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w:t>
            </w:r>
            <w:r w:rsidR="005B4F5F" w:rsidRPr="00D57FD5">
              <w:rPr>
                <w:rFonts w:ascii="Courier New" w:hAnsi="Courier New" w:cs="Courier New"/>
                <w:b/>
                <w:bCs/>
                <w:color w:val="000000" w:themeColor="text1"/>
                <w:sz w:val="18"/>
                <w:szCs w:val="18"/>
                <w:lang w:val="en-GB"/>
              </w:rPr>
              <w:t xml:space="preserve">Sexual abuse        87       11        </w:t>
            </w:r>
            <w:proofErr w:type="gramStart"/>
            <w:r w:rsidR="005B4F5F" w:rsidRPr="00D57FD5">
              <w:rPr>
                <w:rFonts w:ascii="Courier New" w:hAnsi="Courier New" w:cs="Courier New"/>
                <w:b/>
                <w:bCs/>
                <w:color w:val="000000" w:themeColor="text1"/>
                <w:sz w:val="18"/>
                <w:szCs w:val="18"/>
                <w:lang w:val="en-GB"/>
              </w:rPr>
              <w:t>23  0.288</w:t>
            </w:r>
            <w:proofErr w:type="gramEnd"/>
            <w:r w:rsidR="005B4F5F" w:rsidRPr="00D57FD5">
              <w:rPr>
                <w:rFonts w:ascii="Courier New" w:hAnsi="Courier New" w:cs="Courier New"/>
                <w:b/>
                <w:bCs/>
                <w:color w:val="000000" w:themeColor="text1"/>
                <w:sz w:val="18"/>
                <w:szCs w:val="18"/>
                <w:lang w:val="en-GB"/>
              </w:rPr>
              <w:t xml:space="preserve">  0.017</w:t>
            </w:r>
          </w:p>
          <w:p w14:paraId="1712F898" w14:textId="50DBE6FE" w:rsidR="005B4F5F" w:rsidRPr="00D57FD5" w:rsidRDefault="005B4F5F" w:rsidP="00AC0F29">
            <w:pPr>
              <w:rPr>
                <w:rFonts w:ascii="Courier New" w:hAnsi="Courier New" w:cs="Courier New"/>
                <w:b/>
                <w:bCs/>
                <w:color w:val="000000" w:themeColor="text1"/>
                <w:sz w:val="18"/>
                <w:szCs w:val="18"/>
                <w:lang w:val="en-GB"/>
              </w:rPr>
            </w:pPr>
            <w:r w:rsidRPr="00D57FD5">
              <w:rPr>
                <w:rFonts w:ascii="Courier New" w:hAnsi="Courier New" w:cs="Courier New"/>
                <w:b/>
                <w:bCs/>
                <w:color w:val="000000" w:themeColor="text1"/>
                <w:sz w:val="18"/>
                <w:szCs w:val="18"/>
                <w:lang w:val="en-GB"/>
              </w:rPr>
              <w:t xml:space="preserve">   Household poverty        64       33        </w:t>
            </w:r>
            <w:proofErr w:type="gramStart"/>
            <w:r w:rsidRPr="00D57FD5">
              <w:rPr>
                <w:rFonts w:ascii="Courier New" w:hAnsi="Courier New" w:cs="Courier New"/>
                <w:b/>
                <w:bCs/>
                <w:color w:val="000000" w:themeColor="text1"/>
                <w:sz w:val="18"/>
                <w:szCs w:val="18"/>
                <w:lang w:val="en-GB"/>
              </w:rPr>
              <w:t>17  0.250</w:t>
            </w:r>
            <w:proofErr w:type="gramEnd"/>
            <w:r w:rsidRPr="00D57FD5">
              <w:rPr>
                <w:rFonts w:ascii="Courier New" w:hAnsi="Courier New" w:cs="Courier New"/>
                <w:b/>
                <w:bCs/>
                <w:color w:val="000000" w:themeColor="text1"/>
                <w:sz w:val="18"/>
                <w:szCs w:val="18"/>
                <w:lang w:val="en-GB"/>
              </w:rPr>
              <w:t xml:space="preserve">  0.040</w:t>
            </w:r>
          </w:p>
          <w:p w14:paraId="4DD7946B"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Abuse        60       37        </w:t>
            </w:r>
            <w:proofErr w:type="gramStart"/>
            <w:r w:rsidRPr="00D57FD5">
              <w:rPr>
                <w:rFonts w:ascii="Courier New" w:hAnsi="Courier New" w:cs="Courier New"/>
                <w:color w:val="000000" w:themeColor="text1"/>
                <w:sz w:val="18"/>
                <w:szCs w:val="18"/>
                <w:lang w:val="en-GB"/>
              </w:rPr>
              <w:t>17  0.201</w:t>
            </w:r>
            <w:proofErr w:type="gramEnd"/>
            <w:r w:rsidRPr="00D57FD5">
              <w:rPr>
                <w:rFonts w:ascii="Courier New" w:hAnsi="Courier New" w:cs="Courier New"/>
                <w:color w:val="000000" w:themeColor="text1"/>
                <w:sz w:val="18"/>
                <w:szCs w:val="18"/>
                <w:lang w:val="en-GB"/>
              </w:rPr>
              <w:t xml:space="preserve">  0.101</w:t>
            </w:r>
          </w:p>
          <w:p w14:paraId="6265A55C"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Emotional abuse        71       27        </w:t>
            </w:r>
            <w:proofErr w:type="gramStart"/>
            <w:r w:rsidRPr="00D57FD5">
              <w:rPr>
                <w:rFonts w:ascii="Courier New" w:hAnsi="Courier New" w:cs="Courier New"/>
                <w:color w:val="000000" w:themeColor="text1"/>
                <w:sz w:val="18"/>
                <w:szCs w:val="18"/>
                <w:lang w:val="en-GB"/>
              </w:rPr>
              <w:t>19  0.164</w:t>
            </w:r>
            <w:proofErr w:type="gramEnd"/>
            <w:r w:rsidRPr="00D57FD5">
              <w:rPr>
                <w:rFonts w:ascii="Courier New" w:hAnsi="Courier New" w:cs="Courier New"/>
                <w:color w:val="000000" w:themeColor="text1"/>
                <w:sz w:val="18"/>
                <w:szCs w:val="18"/>
                <w:lang w:val="en-GB"/>
              </w:rPr>
              <w:t xml:space="preserve">  0.180</w:t>
            </w:r>
          </w:p>
          <w:p w14:paraId="7085A81D"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Physical abuse        79       18        </w:t>
            </w:r>
            <w:proofErr w:type="gramStart"/>
            <w:r w:rsidRPr="00D57FD5">
              <w:rPr>
                <w:rFonts w:ascii="Courier New" w:hAnsi="Courier New" w:cs="Courier New"/>
                <w:color w:val="000000" w:themeColor="text1"/>
                <w:sz w:val="18"/>
                <w:szCs w:val="18"/>
                <w:lang w:val="en-GB"/>
              </w:rPr>
              <w:t>18  0.127</w:t>
            </w:r>
            <w:proofErr w:type="gramEnd"/>
            <w:r w:rsidRPr="00D57FD5">
              <w:rPr>
                <w:rFonts w:ascii="Courier New" w:hAnsi="Courier New" w:cs="Courier New"/>
                <w:color w:val="000000" w:themeColor="text1"/>
                <w:sz w:val="18"/>
                <w:szCs w:val="18"/>
                <w:lang w:val="en-GB"/>
              </w:rPr>
              <w:t xml:space="preserve">  0.302</w:t>
            </w:r>
          </w:p>
          <w:p w14:paraId="528F5DBD"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Overall maltreatment        57       40        </w:t>
            </w:r>
            <w:proofErr w:type="gramStart"/>
            <w:r w:rsidRPr="00D57FD5">
              <w:rPr>
                <w:rFonts w:ascii="Courier New" w:hAnsi="Courier New" w:cs="Courier New"/>
                <w:color w:val="000000" w:themeColor="text1"/>
                <w:sz w:val="18"/>
                <w:szCs w:val="18"/>
                <w:lang w:val="en-GB"/>
              </w:rPr>
              <w:t>16  0.120</w:t>
            </w:r>
            <w:proofErr w:type="gramEnd"/>
            <w:r w:rsidRPr="00D57FD5">
              <w:rPr>
                <w:rFonts w:ascii="Courier New" w:hAnsi="Courier New" w:cs="Courier New"/>
                <w:color w:val="000000" w:themeColor="text1"/>
                <w:sz w:val="18"/>
                <w:szCs w:val="18"/>
                <w:lang w:val="en-GB"/>
              </w:rPr>
              <w:t xml:space="preserve">  0.329</w:t>
            </w:r>
          </w:p>
          <w:p w14:paraId="610C0994"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Expelled from school        76       22        </w:t>
            </w:r>
            <w:proofErr w:type="gramStart"/>
            <w:r w:rsidRPr="00D57FD5">
              <w:rPr>
                <w:rFonts w:ascii="Courier New" w:hAnsi="Courier New" w:cs="Courier New"/>
                <w:color w:val="000000" w:themeColor="text1"/>
                <w:sz w:val="18"/>
                <w:szCs w:val="18"/>
                <w:lang w:val="en-GB"/>
              </w:rPr>
              <w:t>16  0.100</w:t>
            </w:r>
            <w:proofErr w:type="gramEnd"/>
            <w:r w:rsidRPr="00D57FD5">
              <w:rPr>
                <w:rFonts w:ascii="Courier New" w:hAnsi="Courier New" w:cs="Courier New"/>
                <w:color w:val="000000" w:themeColor="text1"/>
                <w:sz w:val="18"/>
                <w:szCs w:val="18"/>
                <w:lang w:val="en-GB"/>
              </w:rPr>
              <w:t xml:space="preserve">  0.418</w:t>
            </w:r>
          </w:p>
          <w:p w14:paraId="25D85E84" w14:textId="77777777"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Parental death        95        3        22 -0.</w:t>
            </w:r>
            <w:proofErr w:type="gramStart"/>
            <w:r w:rsidRPr="00D57FD5">
              <w:rPr>
                <w:rFonts w:ascii="Courier New" w:hAnsi="Courier New" w:cs="Courier New"/>
                <w:color w:val="000000" w:themeColor="text1"/>
                <w:sz w:val="18"/>
                <w:szCs w:val="18"/>
                <w:lang w:val="en-GB"/>
              </w:rPr>
              <w:t>032  0.793</w:t>
            </w:r>
            <w:proofErr w:type="gramEnd"/>
          </w:p>
          <w:p w14:paraId="5F98FD71" w14:textId="16254C1D" w:rsidR="005B4F5F" w:rsidRPr="00D57FD5" w:rsidRDefault="005B4F5F" w:rsidP="00AC0F29">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Neglect        89        9        21 -0.</w:t>
            </w:r>
            <w:proofErr w:type="gramStart"/>
            <w:r w:rsidRPr="00D57FD5">
              <w:rPr>
                <w:rFonts w:ascii="Courier New" w:hAnsi="Courier New" w:cs="Courier New"/>
                <w:color w:val="000000" w:themeColor="text1"/>
                <w:sz w:val="18"/>
                <w:szCs w:val="18"/>
                <w:lang w:val="en-GB"/>
              </w:rPr>
              <w:t>011  0</w:t>
            </w:r>
            <w:proofErr w:type="gramEnd"/>
            <w:r w:rsidRPr="00D57FD5">
              <w:rPr>
                <w:rFonts w:ascii="Courier New" w:hAnsi="Courier New" w:cs="Courier New"/>
                <w:color w:val="000000" w:themeColor="text1"/>
                <w:sz w:val="18"/>
                <w:szCs w:val="18"/>
                <w:lang w:val="en-GB"/>
              </w:rPr>
              <w:t>.927</w:t>
            </w:r>
          </w:p>
        </w:tc>
      </w:tr>
    </w:tbl>
    <w:p w14:paraId="25C6476F" w14:textId="77777777" w:rsidR="005B4F5F" w:rsidRPr="00D57FD5" w:rsidRDefault="005B4F5F" w:rsidP="005B4F5F">
      <w:pPr>
        <w:spacing w:after="0" w:line="240" w:lineRule="auto"/>
        <w:rPr>
          <w:rFonts w:ascii="Courier New" w:hAnsi="Courier New" w:cs="Courier New"/>
          <w:color w:val="000000" w:themeColor="text1"/>
          <w:sz w:val="18"/>
          <w:szCs w:val="18"/>
          <w:lang w:val="en-GB"/>
        </w:rPr>
      </w:pPr>
    </w:p>
    <w:p w14:paraId="42AF2B24" w14:textId="77777777" w:rsidR="005B4F5F" w:rsidRPr="00D57FD5" w:rsidRDefault="005B4F5F" w:rsidP="005B4F5F">
      <w:pPr>
        <w:spacing w:after="0" w:line="240" w:lineRule="auto"/>
        <w:rPr>
          <w:rFonts w:ascii="Courier New" w:hAnsi="Courier New" w:cs="Courier New"/>
          <w:b/>
          <w:bCs/>
          <w:i/>
          <w:iCs/>
          <w:color w:val="000000" w:themeColor="text1"/>
          <w:sz w:val="16"/>
          <w:szCs w:val="16"/>
          <w:lang w:val="en-GB"/>
        </w:rPr>
      </w:pPr>
    </w:p>
    <w:p w14:paraId="5516D84C" w14:textId="77777777" w:rsidR="005B4F5F" w:rsidRPr="00D57FD5" w:rsidRDefault="005B4F5F" w:rsidP="005B4F5F">
      <w:pPr>
        <w:spacing w:after="0" w:line="240" w:lineRule="auto"/>
        <w:rPr>
          <w:rFonts w:ascii="Courier New" w:hAnsi="Courier New" w:cs="Courier New"/>
          <w:b/>
          <w:bCs/>
          <w:i/>
          <w:iCs/>
          <w:color w:val="000000" w:themeColor="text1"/>
          <w:sz w:val="20"/>
          <w:szCs w:val="20"/>
          <w:lang w:val="en-GB"/>
        </w:rPr>
      </w:pPr>
    </w:p>
    <w:p w14:paraId="1116DB66" w14:textId="4B82B069" w:rsidR="007A63C4" w:rsidRPr="00D57FD5" w:rsidRDefault="005B4F5F" w:rsidP="007A63C4">
      <w:pPr>
        <w:spacing w:after="0" w:line="240" w:lineRule="auto"/>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t>Note.</w:t>
      </w:r>
      <w:r w:rsidRPr="00D57FD5">
        <w:rPr>
          <w:rFonts w:ascii="Courier New" w:hAnsi="Courier New" w:cs="Courier New"/>
          <w:color w:val="000000" w:themeColor="text1"/>
          <w:sz w:val="20"/>
          <w:szCs w:val="20"/>
          <w:lang w:val="en-GB"/>
        </w:rPr>
        <w:t xml:space="preserve"> CA</w:t>
      </w:r>
      <w:r w:rsidR="00C37155" w:rsidRPr="00D57FD5">
        <w:rPr>
          <w:rFonts w:ascii="Courier New" w:hAnsi="Courier New" w:cs="Courier New"/>
          <w:color w:val="000000" w:themeColor="text1"/>
          <w:sz w:val="20"/>
          <w:szCs w:val="20"/>
          <w:lang w:val="en-GB"/>
        </w:rPr>
        <w:t>s</w:t>
      </w:r>
      <w:r w:rsidRPr="00D57FD5">
        <w:rPr>
          <w:rFonts w:ascii="Courier New" w:hAnsi="Courier New" w:cs="Courier New"/>
          <w:color w:val="000000" w:themeColor="text1"/>
          <w:sz w:val="20"/>
          <w:szCs w:val="20"/>
          <w:lang w:val="en-GB"/>
        </w:rPr>
        <w:t>: Childhood adversit</w:t>
      </w:r>
      <w:r w:rsidR="00C37155" w:rsidRPr="00D57FD5">
        <w:rPr>
          <w:rFonts w:ascii="Courier New" w:hAnsi="Courier New" w:cs="Courier New"/>
          <w:color w:val="000000" w:themeColor="text1"/>
          <w:sz w:val="20"/>
          <w:szCs w:val="20"/>
          <w:lang w:val="en-GB"/>
        </w:rPr>
        <w:t>ies</w:t>
      </w:r>
      <w:r w:rsidRPr="00D57FD5">
        <w:rPr>
          <w:rFonts w:ascii="Courier New" w:hAnsi="Courier New" w:cs="Courier New"/>
          <w:color w:val="000000" w:themeColor="text1"/>
          <w:sz w:val="20"/>
          <w:szCs w:val="20"/>
          <w:lang w:val="en-GB"/>
        </w:rPr>
        <w:t xml:space="preserve">; HCs: Healthy controls (without first-episode psychosis); FEP: first-episode psychosis; </w:t>
      </w:r>
      <w:r w:rsidRPr="00D57FD5">
        <w:rPr>
          <w:rFonts w:ascii="Courier New" w:hAnsi="Courier New" w:cs="Courier New"/>
          <w:color w:val="000000" w:themeColor="text1"/>
          <w:sz w:val="20"/>
          <w:szCs w:val="20"/>
        </w:rPr>
        <w:t>Threat involves experiences of harm or threat of harm (i.e., physical and sexual abuse, parental discord), Abuse involves all types of abuse (i.e., physical, emotional, sexual); Deprivation is the absence of expected inputs from the environment or absence of stimulation that occurs in the context of caregiver interactions (i.e., household poverty, neglect, separation from parents); Neglect involves emotional and/or physical neglect</w:t>
      </w:r>
      <w:r w:rsidR="007A63C4" w:rsidRPr="00D57FD5">
        <w:rPr>
          <w:rFonts w:ascii="Courier New" w:hAnsi="Courier New" w:cs="Courier New"/>
          <w:color w:val="000000" w:themeColor="text1"/>
          <w:sz w:val="20"/>
          <w:szCs w:val="20"/>
        </w:rPr>
        <w:t xml:space="preserve">; </w:t>
      </w:r>
      <w:r w:rsidR="007A63C4" w:rsidRPr="00D57FD5">
        <w:rPr>
          <w:rFonts w:ascii="Courier New" w:hAnsi="Courier New" w:cs="Courier New"/>
          <w:color w:val="000000" w:themeColor="text1"/>
          <w:sz w:val="20"/>
          <w:szCs w:val="20"/>
          <w:lang w:val="en-GB"/>
        </w:rPr>
        <w:t xml:space="preserve">Emotional bullying </w:t>
      </w:r>
      <w:r w:rsidR="00824F6E" w:rsidRPr="00D57FD5">
        <w:rPr>
          <w:rFonts w:ascii="Courier New" w:hAnsi="Courier New" w:cs="Courier New"/>
          <w:color w:val="000000" w:themeColor="text1"/>
          <w:sz w:val="20"/>
          <w:szCs w:val="20"/>
          <w:lang w:val="en-GB"/>
        </w:rPr>
        <w:t>includes</w:t>
      </w:r>
      <w:r w:rsidR="007A63C4" w:rsidRPr="00D57FD5">
        <w:rPr>
          <w:rFonts w:ascii="Courier New" w:hAnsi="Courier New" w:cs="Courier New"/>
          <w:color w:val="000000" w:themeColor="text1"/>
          <w:sz w:val="20"/>
          <w:szCs w:val="20"/>
          <w:lang w:val="en-GB"/>
        </w:rPr>
        <w:t xml:space="preserve"> verbal/relational victimisation.</w:t>
      </w:r>
    </w:p>
    <w:p w14:paraId="6874BBBD" w14:textId="34EB9C64" w:rsidR="005B4F5F" w:rsidRPr="00D57FD5" w:rsidRDefault="005B4F5F" w:rsidP="005B4F5F">
      <w:pPr>
        <w:spacing w:after="0" w:line="240" w:lineRule="auto"/>
        <w:rPr>
          <w:rFonts w:ascii="Courier New" w:hAnsi="Courier New" w:cs="Courier New"/>
          <w:color w:val="000000" w:themeColor="text1"/>
          <w:sz w:val="20"/>
          <w:szCs w:val="20"/>
          <w:lang w:val="en-GB"/>
        </w:rPr>
        <w:sectPr w:rsidR="005B4F5F" w:rsidRPr="00D57FD5" w:rsidSect="004D1EAD">
          <w:pgSz w:w="15840" w:h="12240" w:orient="landscape"/>
          <w:pgMar w:top="1418" w:right="1440" w:bottom="1440" w:left="1134" w:header="720" w:footer="720" w:gutter="0"/>
          <w:pgNumType w:start="7"/>
          <w:cols w:space="720"/>
          <w:docGrid w:linePitch="360"/>
        </w:sectPr>
      </w:pPr>
    </w:p>
    <w:p w14:paraId="0AC229A3" w14:textId="682B9F66" w:rsidR="00A011A5" w:rsidRPr="00D57FD5" w:rsidRDefault="000411DA" w:rsidP="00AE7204">
      <w:pPr>
        <w:pStyle w:val="Heading1"/>
        <w:rPr>
          <w:rFonts w:ascii="Courier New" w:hAnsi="Courier New" w:cs="Courier New"/>
          <w:b/>
          <w:bCs/>
          <w:color w:val="000000" w:themeColor="text1"/>
          <w:sz w:val="24"/>
          <w:szCs w:val="24"/>
          <w:lang w:val="en-GB"/>
        </w:rPr>
      </w:pPr>
      <w:bookmarkStart w:id="4" w:name="_Toc175750190"/>
      <w:r w:rsidRPr="00D57FD5">
        <w:rPr>
          <w:rFonts w:ascii="Courier New" w:hAnsi="Courier New" w:cs="Courier New"/>
          <w:b/>
          <w:bCs/>
          <w:color w:val="000000" w:themeColor="text1"/>
          <w:sz w:val="24"/>
          <w:szCs w:val="24"/>
          <w:lang w:val="en-GB"/>
        </w:rPr>
        <w:lastRenderedPageBreak/>
        <w:t>S</w:t>
      </w:r>
      <w:r w:rsidR="005B4F5F" w:rsidRPr="00D57FD5">
        <w:rPr>
          <w:rFonts w:ascii="Courier New" w:hAnsi="Courier New" w:cs="Courier New"/>
          <w:b/>
          <w:bCs/>
          <w:color w:val="000000" w:themeColor="text1"/>
          <w:sz w:val="24"/>
          <w:szCs w:val="24"/>
          <w:lang w:val="en-GB"/>
        </w:rPr>
        <w:t>5</w:t>
      </w:r>
      <w:r w:rsidR="00AE7204" w:rsidRPr="00D57FD5">
        <w:rPr>
          <w:rFonts w:ascii="Courier New" w:hAnsi="Courier New" w:cs="Courier New"/>
          <w:b/>
          <w:bCs/>
          <w:color w:val="000000" w:themeColor="text1"/>
          <w:sz w:val="24"/>
          <w:szCs w:val="24"/>
          <w:lang w:val="en-GB"/>
        </w:rPr>
        <w:t>.</w:t>
      </w:r>
      <w:r w:rsidR="00AB2F54" w:rsidRPr="00D57FD5">
        <w:rPr>
          <w:rFonts w:ascii="Courier New" w:hAnsi="Courier New" w:cs="Courier New"/>
          <w:b/>
          <w:bCs/>
          <w:color w:val="000000" w:themeColor="text1"/>
          <w:sz w:val="24"/>
          <w:szCs w:val="24"/>
          <w:lang w:val="en-GB"/>
        </w:rPr>
        <w:t xml:space="preserve"> </w:t>
      </w:r>
      <w:r w:rsidR="00C37155" w:rsidRPr="00D57FD5">
        <w:rPr>
          <w:rFonts w:ascii="Courier New" w:hAnsi="Courier New" w:cs="Courier New"/>
          <w:b/>
          <w:bCs/>
          <w:color w:val="000000" w:themeColor="text1"/>
          <w:sz w:val="24"/>
          <w:szCs w:val="24"/>
          <w:lang w:val="en-GB"/>
        </w:rPr>
        <w:t>Interaction effects of</w:t>
      </w:r>
      <w:r w:rsidR="00AB2F54" w:rsidRPr="00D57FD5">
        <w:rPr>
          <w:rFonts w:ascii="Courier New" w:hAnsi="Courier New" w:cs="Courier New"/>
          <w:b/>
          <w:bCs/>
          <w:color w:val="000000" w:themeColor="text1"/>
          <w:sz w:val="24"/>
          <w:szCs w:val="24"/>
          <w:lang w:val="en-GB"/>
        </w:rPr>
        <w:t xml:space="preserve"> </w:t>
      </w:r>
      <w:r w:rsidR="00CD106E" w:rsidRPr="00D57FD5">
        <w:rPr>
          <w:rFonts w:ascii="Courier New" w:hAnsi="Courier New" w:cs="Courier New"/>
          <w:b/>
          <w:bCs/>
          <w:color w:val="000000" w:themeColor="text1"/>
          <w:sz w:val="24"/>
          <w:szCs w:val="24"/>
          <w:lang w:val="en-GB"/>
        </w:rPr>
        <w:t>FEP</w:t>
      </w:r>
      <w:r w:rsidR="00AB2F54" w:rsidRPr="00D57FD5">
        <w:rPr>
          <w:rFonts w:ascii="Courier New" w:hAnsi="Courier New" w:cs="Courier New"/>
          <w:b/>
          <w:bCs/>
          <w:color w:val="000000" w:themeColor="text1"/>
          <w:sz w:val="24"/>
          <w:szCs w:val="24"/>
          <w:lang w:val="en-GB"/>
        </w:rPr>
        <w:t xml:space="preserve"> </w:t>
      </w:r>
      <w:r w:rsidR="00C37155" w:rsidRPr="00D57FD5">
        <w:rPr>
          <w:rFonts w:ascii="Courier New" w:hAnsi="Courier New" w:cs="Courier New"/>
          <w:b/>
          <w:bCs/>
          <w:color w:val="000000" w:themeColor="text1"/>
          <w:sz w:val="24"/>
          <w:szCs w:val="24"/>
          <w:lang w:val="en-GB"/>
        </w:rPr>
        <w:t>and CA on cortical thickness</w:t>
      </w:r>
      <w:bookmarkEnd w:id="4"/>
    </w:p>
    <w:p w14:paraId="51A408CA" w14:textId="77777777" w:rsidR="00933482" w:rsidRPr="00D57FD5" w:rsidRDefault="00933482" w:rsidP="00333BA1">
      <w:pPr>
        <w:spacing w:after="0" w:line="240" w:lineRule="auto"/>
        <w:rPr>
          <w:rFonts w:ascii="Courier New" w:hAnsi="Courier New" w:cs="Courier New"/>
          <w:color w:val="000000" w:themeColor="text1"/>
          <w:sz w:val="18"/>
          <w:szCs w:val="18"/>
          <w:lang w:val="en-GB"/>
        </w:rPr>
      </w:pPr>
    </w:p>
    <w:p w14:paraId="069AB833" w14:textId="77777777" w:rsidR="00A011A5" w:rsidRPr="00D57FD5" w:rsidRDefault="00A011A5" w:rsidP="00333BA1">
      <w:pPr>
        <w:spacing w:after="0" w:line="240" w:lineRule="auto"/>
        <w:rPr>
          <w:rFonts w:ascii="Courier New" w:hAnsi="Courier New" w:cs="Courier New"/>
          <w:color w:val="000000" w:themeColor="text1"/>
          <w:sz w:val="18"/>
          <w:szCs w:val="18"/>
          <w:lang w:val="en-GB"/>
        </w:rPr>
      </w:pPr>
    </w:p>
    <w:p w14:paraId="05EA2A84" w14:textId="77777777" w:rsidR="000411DA" w:rsidRPr="00D57FD5" w:rsidRDefault="000411DA" w:rsidP="00333BA1">
      <w:pPr>
        <w:spacing w:after="0" w:line="240" w:lineRule="auto"/>
        <w:rPr>
          <w:rFonts w:ascii="Courier New" w:hAnsi="Courier New" w:cs="Courier New"/>
          <w:color w:val="000000" w:themeColor="text1"/>
          <w:sz w:val="18"/>
          <w:szCs w:val="18"/>
          <w:lang w:val="en-GB"/>
        </w:rPr>
      </w:pPr>
    </w:p>
    <w:p w14:paraId="17CEEADC" w14:textId="17DEDE10" w:rsidR="00236298" w:rsidRPr="00D57FD5" w:rsidRDefault="00123BBE" w:rsidP="000411DA">
      <w:pPr>
        <w:pStyle w:val="Heading2"/>
        <w:rPr>
          <w:rFonts w:ascii="Courier New" w:hAnsi="Courier New" w:cs="Courier New"/>
          <w:b/>
          <w:bCs/>
          <w:i/>
          <w:iCs/>
          <w:color w:val="000000" w:themeColor="text1"/>
          <w:sz w:val="22"/>
          <w:szCs w:val="22"/>
          <w:lang w:val="en-GB"/>
        </w:rPr>
      </w:pPr>
      <w:bookmarkStart w:id="5" w:name="_Toc175750191"/>
      <w:r w:rsidRPr="00D57FD5">
        <w:rPr>
          <w:rFonts w:ascii="Courier New" w:hAnsi="Courier New" w:cs="Courier New"/>
          <w:b/>
          <w:bCs/>
          <w:color w:val="000000" w:themeColor="text1"/>
          <w:sz w:val="22"/>
          <w:szCs w:val="22"/>
          <w:lang w:val="en-GB"/>
        </w:rPr>
        <w:t xml:space="preserve">Table </w:t>
      </w:r>
      <w:r w:rsidR="000411DA" w:rsidRPr="00D57FD5">
        <w:rPr>
          <w:rFonts w:ascii="Courier New" w:hAnsi="Courier New" w:cs="Courier New"/>
          <w:b/>
          <w:bCs/>
          <w:color w:val="000000" w:themeColor="text1"/>
          <w:sz w:val="22"/>
          <w:szCs w:val="22"/>
          <w:lang w:val="en-GB"/>
        </w:rPr>
        <w:t>S</w:t>
      </w:r>
      <w:r w:rsidR="005B4F5F" w:rsidRPr="00D57FD5">
        <w:rPr>
          <w:rFonts w:ascii="Courier New" w:hAnsi="Courier New" w:cs="Courier New"/>
          <w:b/>
          <w:bCs/>
          <w:color w:val="000000" w:themeColor="text1"/>
          <w:sz w:val="22"/>
          <w:szCs w:val="22"/>
          <w:lang w:val="en-GB"/>
        </w:rPr>
        <w:t>5</w:t>
      </w:r>
      <w:r w:rsidR="000411DA" w:rsidRPr="00D57FD5">
        <w:rPr>
          <w:rFonts w:ascii="Courier New" w:hAnsi="Courier New" w:cs="Courier New"/>
          <w:b/>
          <w:bCs/>
          <w:color w:val="000000" w:themeColor="text1"/>
          <w:sz w:val="22"/>
          <w:szCs w:val="22"/>
          <w:lang w:val="en-GB"/>
        </w:rPr>
        <w:t>.1.</w:t>
      </w:r>
      <w:r w:rsidR="00D116D3" w:rsidRPr="00D57FD5">
        <w:rPr>
          <w:rFonts w:ascii="Courier New" w:hAnsi="Courier New" w:cs="Courier New"/>
          <w:b/>
          <w:bCs/>
          <w:color w:val="000000" w:themeColor="text1"/>
          <w:sz w:val="22"/>
          <w:szCs w:val="22"/>
          <w:lang w:val="en-GB"/>
        </w:rPr>
        <w:t xml:space="preserve"> </w:t>
      </w:r>
      <w:r w:rsidR="00D116D3" w:rsidRPr="00D57FD5">
        <w:rPr>
          <w:rFonts w:ascii="Courier New" w:hAnsi="Courier New" w:cs="Courier New"/>
          <w:b/>
          <w:bCs/>
          <w:i/>
          <w:iCs/>
          <w:color w:val="000000" w:themeColor="text1"/>
          <w:sz w:val="22"/>
          <w:szCs w:val="22"/>
          <w:lang w:val="en-GB"/>
        </w:rPr>
        <w:t>Associations between</w:t>
      </w:r>
      <w:r w:rsidR="002C2333" w:rsidRPr="00D57FD5">
        <w:rPr>
          <w:rFonts w:ascii="Courier New" w:hAnsi="Courier New" w:cs="Courier New"/>
          <w:b/>
          <w:bCs/>
          <w:i/>
          <w:iCs/>
          <w:color w:val="000000" w:themeColor="text1"/>
          <w:sz w:val="22"/>
          <w:szCs w:val="22"/>
          <w:lang w:val="en-GB"/>
        </w:rPr>
        <w:t xml:space="preserve"> different types of</w:t>
      </w:r>
      <w:r w:rsidR="00D116D3" w:rsidRPr="00D57FD5">
        <w:rPr>
          <w:rFonts w:ascii="Courier New" w:hAnsi="Courier New" w:cs="Courier New"/>
          <w:b/>
          <w:bCs/>
          <w:i/>
          <w:iCs/>
          <w:color w:val="000000" w:themeColor="text1"/>
          <w:sz w:val="22"/>
          <w:szCs w:val="22"/>
          <w:lang w:val="en-GB"/>
        </w:rPr>
        <w:t xml:space="preserve"> </w:t>
      </w:r>
      <w:r w:rsidR="00CD106E" w:rsidRPr="00D57FD5">
        <w:rPr>
          <w:rFonts w:ascii="Courier New" w:hAnsi="Courier New" w:cs="Courier New"/>
          <w:b/>
          <w:bCs/>
          <w:i/>
          <w:iCs/>
          <w:color w:val="000000" w:themeColor="text1"/>
          <w:sz w:val="22"/>
          <w:szCs w:val="22"/>
          <w:lang w:val="en-GB"/>
        </w:rPr>
        <w:t>CA</w:t>
      </w:r>
      <w:r w:rsidR="00D57FD5" w:rsidRPr="00D57FD5">
        <w:rPr>
          <w:rFonts w:ascii="Courier New" w:hAnsi="Courier New" w:cs="Courier New"/>
          <w:b/>
          <w:bCs/>
          <w:i/>
          <w:iCs/>
          <w:color w:val="000000" w:themeColor="text1"/>
          <w:sz w:val="22"/>
          <w:szCs w:val="22"/>
          <w:lang w:val="en-GB"/>
        </w:rPr>
        <w:t>s</w:t>
      </w:r>
      <w:r w:rsidR="00D116D3" w:rsidRPr="00D57FD5">
        <w:rPr>
          <w:rFonts w:ascii="Courier New" w:hAnsi="Courier New" w:cs="Courier New"/>
          <w:b/>
          <w:bCs/>
          <w:i/>
          <w:iCs/>
          <w:color w:val="000000" w:themeColor="text1"/>
          <w:sz w:val="22"/>
          <w:szCs w:val="22"/>
          <w:lang w:val="en-GB"/>
        </w:rPr>
        <w:t xml:space="preserve"> and </w:t>
      </w:r>
      <w:r w:rsidR="00CD106E" w:rsidRPr="00D57FD5">
        <w:rPr>
          <w:rFonts w:ascii="Courier New" w:hAnsi="Courier New" w:cs="Courier New"/>
          <w:b/>
          <w:bCs/>
          <w:i/>
          <w:iCs/>
          <w:color w:val="000000" w:themeColor="text1"/>
          <w:sz w:val="22"/>
          <w:szCs w:val="22"/>
          <w:lang w:val="en-GB"/>
        </w:rPr>
        <w:t>FEP</w:t>
      </w:r>
      <w:bookmarkEnd w:id="5"/>
      <w:r w:rsidR="00C37155" w:rsidRPr="00D57FD5">
        <w:rPr>
          <w:rFonts w:ascii="Courier New" w:hAnsi="Courier New" w:cs="Courier New"/>
          <w:b/>
          <w:bCs/>
          <w:i/>
          <w:iCs/>
          <w:color w:val="000000" w:themeColor="text1"/>
          <w:sz w:val="22"/>
          <w:szCs w:val="22"/>
          <w:lang w:val="en-GB"/>
        </w:rPr>
        <w:t xml:space="preserve"> </w:t>
      </w:r>
    </w:p>
    <w:p w14:paraId="557D340D" w14:textId="77777777" w:rsidR="00F030ED" w:rsidRPr="00D57FD5" w:rsidRDefault="00F030ED" w:rsidP="00333BA1">
      <w:pPr>
        <w:spacing w:after="0" w:line="240" w:lineRule="auto"/>
        <w:rPr>
          <w:rFonts w:ascii="Courier New" w:hAnsi="Courier New" w:cs="Courier New"/>
          <w:i/>
          <w:iCs/>
          <w:color w:val="000000" w:themeColor="text1"/>
          <w:sz w:val="18"/>
          <w:szCs w:val="18"/>
          <w:lang w:val="en-GB"/>
        </w:rPr>
      </w:pPr>
    </w:p>
    <w:p w14:paraId="11100BD5" w14:textId="77777777" w:rsidR="00DD438D" w:rsidRPr="00D57FD5" w:rsidRDefault="00DD438D" w:rsidP="00333BA1">
      <w:pPr>
        <w:spacing w:after="0" w:line="240" w:lineRule="auto"/>
        <w:rPr>
          <w:rFonts w:ascii="Courier New" w:hAnsi="Courier New" w:cs="Courier New"/>
          <w:i/>
          <w:iCs/>
          <w:color w:val="000000" w:themeColor="text1"/>
          <w:sz w:val="18"/>
          <w:szCs w:val="18"/>
          <w:lang w:val="en-GB"/>
        </w:rPr>
      </w:pPr>
    </w:p>
    <w:tbl>
      <w:tblPr>
        <w:tblStyle w:val="TableGrid"/>
        <w:tblW w:w="8222" w:type="dxa"/>
        <w:tblInd w:w="137" w:type="dxa"/>
        <w:tblLook w:val="04A0" w:firstRow="1" w:lastRow="0" w:firstColumn="1" w:lastColumn="0" w:noHBand="0" w:noVBand="1"/>
      </w:tblPr>
      <w:tblGrid>
        <w:gridCol w:w="4111"/>
        <w:gridCol w:w="4111"/>
      </w:tblGrid>
      <w:tr w:rsidR="00D57FD5" w:rsidRPr="00D57FD5" w14:paraId="18654717" w14:textId="5B4DFF62" w:rsidTr="00DD438D">
        <w:trPr>
          <w:trHeight w:val="293"/>
        </w:trPr>
        <w:tc>
          <w:tcPr>
            <w:tcW w:w="4111" w:type="dxa"/>
          </w:tcPr>
          <w:p w14:paraId="337486D4" w14:textId="2AA9A332" w:rsidR="00982DFF" w:rsidRPr="00D57FD5" w:rsidRDefault="00514C94"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Non-affective </w:t>
            </w:r>
            <w:r w:rsidR="00CD106E" w:rsidRPr="00D57FD5">
              <w:rPr>
                <w:rFonts w:ascii="Courier New" w:hAnsi="Courier New" w:cs="Courier New"/>
                <w:color w:val="000000" w:themeColor="text1"/>
                <w:sz w:val="18"/>
                <w:szCs w:val="18"/>
                <w:lang w:val="en-GB"/>
              </w:rPr>
              <w:t>FEP</w:t>
            </w:r>
          </w:p>
        </w:tc>
        <w:tc>
          <w:tcPr>
            <w:tcW w:w="4111" w:type="dxa"/>
          </w:tcPr>
          <w:p w14:paraId="5A4B42C5" w14:textId="4254DE03" w:rsidR="00982DFF" w:rsidRPr="00D57FD5" w:rsidRDefault="00514C94"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Affective </w:t>
            </w:r>
            <w:r w:rsidR="00CD106E" w:rsidRPr="00D57FD5">
              <w:rPr>
                <w:rFonts w:ascii="Courier New" w:hAnsi="Courier New" w:cs="Courier New"/>
                <w:color w:val="000000" w:themeColor="text1"/>
                <w:sz w:val="18"/>
                <w:szCs w:val="18"/>
                <w:lang w:val="en-GB"/>
              </w:rPr>
              <w:t>FEP</w:t>
            </w:r>
            <w:r w:rsidR="002C2333" w:rsidRPr="00D57FD5">
              <w:rPr>
                <w:rFonts w:ascii="Courier New" w:hAnsi="Courier New" w:cs="Courier New"/>
                <w:color w:val="000000" w:themeColor="text1"/>
                <w:sz w:val="18"/>
                <w:szCs w:val="18"/>
                <w:lang w:val="en-GB"/>
              </w:rPr>
              <w:t>*</w:t>
            </w:r>
          </w:p>
        </w:tc>
      </w:tr>
      <w:tr w:rsidR="00982DFF" w:rsidRPr="00D57FD5" w14:paraId="5F737176" w14:textId="144D5630" w:rsidTr="00DD438D">
        <w:trPr>
          <w:trHeight w:val="945"/>
        </w:trPr>
        <w:tc>
          <w:tcPr>
            <w:tcW w:w="4111" w:type="dxa"/>
          </w:tcPr>
          <w:p w14:paraId="70005387" w14:textId="075C4AA1"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C</w:t>
            </w:r>
            <w:r w:rsidR="00C64438" w:rsidRPr="00D57FD5">
              <w:rPr>
                <w:rFonts w:ascii="Courier New" w:hAnsi="Courier New" w:cs="Courier New"/>
                <w:color w:val="000000" w:themeColor="text1"/>
                <w:sz w:val="18"/>
                <w:szCs w:val="18"/>
                <w:lang w:val="en-GB"/>
              </w:rPr>
              <w:t>hildhood adversities</w:t>
            </w:r>
            <w:r w:rsidRPr="00D57FD5">
              <w:rPr>
                <w:rFonts w:ascii="Courier New" w:hAnsi="Courier New" w:cs="Courier New"/>
                <w:color w:val="000000" w:themeColor="text1"/>
                <w:sz w:val="18"/>
                <w:szCs w:val="18"/>
                <w:lang w:val="en-GB"/>
              </w:rPr>
              <w:t xml:space="preserve">    p</w:t>
            </w:r>
          </w:p>
          <w:p w14:paraId="2575119B" w14:textId="519D69E7"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any_adversity</w:t>
            </w:r>
            <w:proofErr w:type="spellEnd"/>
            <w:r w:rsidRPr="00D57FD5">
              <w:rPr>
                <w:rFonts w:ascii="Courier New" w:hAnsi="Courier New" w:cs="Courier New"/>
                <w:color w:val="000000" w:themeColor="text1"/>
                <w:sz w:val="18"/>
                <w:szCs w:val="18"/>
                <w:lang w:val="en-GB"/>
              </w:rPr>
              <w:t xml:space="preserve"> </w:t>
            </w:r>
            <w:r w:rsidR="00C64438" w:rsidRPr="00D57FD5">
              <w:rPr>
                <w:rFonts w:ascii="Courier New" w:hAnsi="Courier New" w:cs="Courier New"/>
                <w:color w:val="000000" w:themeColor="text1"/>
                <w:sz w:val="18"/>
                <w:szCs w:val="18"/>
                <w:lang w:val="en-GB"/>
              </w:rPr>
              <w:t xml:space="preserve">    </w:t>
            </w:r>
            <w:r w:rsidRPr="00D57FD5">
              <w:rPr>
                <w:rFonts w:ascii="Courier New" w:hAnsi="Courier New" w:cs="Courier New"/>
                <w:color w:val="000000" w:themeColor="text1"/>
                <w:sz w:val="18"/>
                <w:szCs w:val="18"/>
                <w:lang w:val="en-GB"/>
              </w:rPr>
              <w:t xml:space="preserve">0.008 </w:t>
            </w:r>
          </w:p>
          <w:p w14:paraId="1D21493A" w14:textId="323EF897"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threat </w:t>
            </w:r>
            <w:r w:rsidR="00C64438" w:rsidRPr="00D57FD5">
              <w:rPr>
                <w:rFonts w:ascii="Courier New" w:hAnsi="Courier New" w:cs="Courier New"/>
                <w:color w:val="000000" w:themeColor="text1"/>
                <w:sz w:val="18"/>
                <w:szCs w:val="18"/>
                <w:lang w:val="en-GB"/>
              </w:rPr>
              <w:t xml:space="preserve">    </w:t>
            </w:r>
            <w:r w:rsidRPr="00D57FD5">
              <w:rPr>
                <w:rFonts w:ascii="Courier New" w:hAnsi="Courier New" w:cs="Courier New"/>
                <w:color w:val="000000" w:themeColor="text1"/>
                <w:sz w:val="18"/>
                <w:szCs w:val="18"/>
                <w:lang w:val="en-GB"/>
              </w:rPr>
              <w:t>0.042</w:t>
            </w:r>
          </w:p>
          <w:p w14:paraId="12BFB445" w14:textId="4AA328AE" w:rsidR="00982DFF" w:rsidRPr="00D57FD5" w:rsidRDefault="00982DFF" w:rsidP="00982DFF">
            <w:pPr>
              <w:rPr>
                <w:rFonts w:ascii="Courier New" w:hAnsi="Courier New" w:cs="Courier New"/>
                <w:color w:val="000000" w:themeColor="text1"/>
                <w:sz w:val="18"/>
                <w:szCs w:val="18"/>
                <w:lang w:val="en-GB"/>
              </w:rPr>
            </w:pPr>
            <w:proofErr w:type="spellStart"/>
            <w:r w:rsidRPr="00D57FD5">
              <w:rPr>
                <w:rFonts w:ascii="Courier New" w:hAnsi="Courier New" w:cs="Courier New"/>
                <w:color w:val="000000" w:themeColor="text1"/>
                <w:sz w:val="18"/>
                <w:szCs w:val="18"/>
                <w:lang w:val="en-GB"/>
              </w:rPr>
              <w:t>overall_maltreatment</w:t>
            </w:r>
            <w:proofErr w:type="spellEnd"/>
            <w:r w:rsidRPr="00D57FD5">
              <w:rPr>
                <w:rFonts w:ascii="Courier New" w:hAnsi="Courier New" w:cs="Courier New"/>
                <w:color w:val="000000" w:themeColor="text1"/>
                <w:sz w:val="18"/>
                <w:szCs w:val="18"/>
                <w:lang w:val="en-GB"/>
              </w:rPr>
              <w:t xml:space="preserve"> </w:t>
            </w:r>
            <w:r w:rsidR="00C64438" w:rsidRPr="00D57FD5">
              <w:rPr>
                <w:rFonts w:ascii="Courier New" w:hAnsi="Courier New" w:cs="Courier New"/>
                <w:color w:val="000000" w:themeColor="text1"/>
                <w:sz w:val="18"/>
                <w:szCs w:val="18"/>
                <w:lang w:val="en-GB"/>
              </w:rPr>
              <w:t xml:space="preserve">    </w:t>
            </w:r>
            <w:r w:rsidRPr="00D57FD5">
              <w:rPr>
                <w:rFonts w:ascii="Courier New" w:hAnsi="Courier New" w:cs="Courier New"/>
                <w:color w:val="000000" w:themeColor="text1"/>
                <w:sz w:val="18"/>
                <w:szCs w:val="18"/>
                <w:lang w:val="en-GB"/>
              </w:rPr>
              <w:t>0.045</w:t>
            </w:r>
          </w:p>
        </w:tc>
        <w:tc>
          <w:tcPr>
            <w:tcW w:w="4111" w:type="dxa"/>
          </w:tcPr>
          <w:p w14:paraId="75F02203" w14:textId="233D8F3F"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w:t>
            </w:r>
          </w:p>
        </w:tc>
      </w:tr>
    </w:tbl>
    <w:p w14:paraId="0B3063E1" w14:textId="77777777" w:rsidR="00715898" w:rsidRPr="00D57FD5" w:rsidRDefault="00715898" w:rsidP="00333BA1">
      <w:pPr>
        <w:spacing w:after="0" w:line="240" w:lineRule="auto"/>
        <w:rPr>
          <w:rFonts w:ascii="Courier New" w:hAnsi="Courier New" w:cs="Courier New"/>
          <w:color w:val="000000" w:themeColor="text1"/>
          <w:sz w:val="18"/>
          <w:szCs w:val="18"/>
          <w:lang w:val="en-GB"/>
        </w:rPr>
      </w:pPr>
    </w:p>
    <w:p w14:paraId="67AB90E7" w14:textId="2676DDEF" w:rsidR="00CD106E" w:rsidRPr="00D57FD5" w:rsidRDefault="002C2333" w:rsidP="00CD106E">
      <w:pPr>
        <w:spacing w:after="0" w:line="240" w:lineRule="auto"/>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t xml:space="preserve"> Note.</w:t>
      </w:r>
      <w:r w:rsidRPr="00D57FD5">
        <w:rPr>
          <w:rFonts w:ascii="Courier New" w:hAnsi="Courier New" w:cs="Courier New"/>
          <w:color w:val="000000" w:themeColor="text1"/>
          <w:sz w:val="20"/>
          <w:szCs w:val="20"/>
          <w:lang w:val="en-GB"/>
        </w:rPr>
        <w:t xml:space="preserve"> </w:t>
      </w:r>
      <w:r w:rsidR="00CD106E" w:rsidRPr="00D57FD5">
        <w:rPr>
          <w:rFonts w:ascii="Courier New" w:hAnsi="Courier New" w:cs="Courier New"/>
          <w:color w:val="000000" w:themeColor="text1"/>
          <w:sz w:val="20"/>
          <w:szCs w:val="20"/>
          <w:lang w:val="en-GB"/>
        </w:rPr>
        <w:t>CA: childhood adversit</w:t>
      </w:r>
      <w:r w:rsidR="002A4862" w:rsidRPr="00D57FD5">
        <w:rPr>
          <w:rFonts w:ascii="Courier New" w:hAnsi="Courier New" w:cs="Courier New"/>
          <w:color w:val="000000" w:themeColor="text1"/>
          <w:sz w:val="20"/>
          <w:szCs w:val="20"/>
          <w:lang w:val="en-GB"/>
        </w:rPr>
        <w:t>y</w:t>
      </w:r>
      <w:r w:rsidR="00CD106E" w:rsidRPr="00D57FD5">
        <w:rPr>
          <w:rFonts w:ascii="Courier New" w:hAnsi="Courier New" w:cs="Courier New"/>
          <w:color w:val="000000" w:themeColor="text1"/>
          <w:sz w:val="20"/>
          <w:szCs w:val="20"/>
          <w:lang w:val="en-GB"/>
        </w:rPr>
        <w:t>; FEP: First-episode psychosis;</w:t>
      </w:r>
      <w:r w:rsidR="00CD106E" w:rsidRPr="00D57FD5">
        <w:rPr>
          <w:rFonts w:ascii="Courier New" w:hAnsi="Courier New" w:cs="Courier New"/>
          <w:b/>
          <w:bCs/>
          <w:i/>
          <w:iCs/>
          <w:color w:val="000000" w:themeColor="text1"/>
          <w:sz w:val="20"/>
          <w:szCs w:val="20"/>
          <w:lang w:val="en-GB"/>
        </w:rPr>
        <w:t xml:space="preserve"> </w:t>
      </w:r>
      <w:r w:rsidR="00CD106E" w:rsidRPr="00D57FD5">
        <w:rPr>
          <w:rFonts w:ascii="Courier New" w:hAnsi="Courier New" w:cs="Courier New"/>
          <w:color w:val="000000" w:themeColor="text1"/>
          <w:sz w:val="20"/>
          <w:szCs w:val="20"/>
          <w:lang w:val="en-GB"/>
        </w:rPr>
        <w:t xml:space="preserve">HC: Healthy </w:t>
      </w:r>
    </w:p>
    <w:p w14:paraId="21303AFC" w14:textId="3BE2E55B" w:rsidR="002C2333" w:rsidRPr="00D57FD5" w:rsidRDefault="00CD106E" w:rsidP="00CD106E">
      <w:pPr>
        <w:spacing w:after="0" w:line="240" w:lineRule="auto"/>
        <w:rPr>
          <w:rFonts w:ascii="Courier New" w:hAnsi="Courier New" w:cs="Courier New"/>
          <w:color w:val="000000" w:themeColor="text1"/>
          <w:sz w:val="20"/>
          <w:szCs w:val="20"/>
          <w:lang w:val="en-GB"/>
        </w:rPr>
      </w:pPr>
      <w:r w:rsidRPr="00D57FD5">
        <w:rPr>
          <w:rFonts w:ascii="Courier New" w:hAnsi="Courier New" w:cs="Courier New"/>
          <w:color w:val="000000" w:themeColor="text1"/>
          <w:sz w:val="20"/>
          <w:szCs w:val="20"/>
          <w:lang w:val="en-GB"/>
        </w:rPr>
        <w:t xml:space="preserve"> controls; </w:t>
      </w:r>
      <w:r w:rsidR="002C2333" w:rsidRPr="00D57FD5">
        <w:rPr>
          <w:rFonts w:ascii="Courier New" w:hAnsi="Courier New" w:cs="Courier New"/>
          <w:color w:val="000000" w:themeColor="text1"/>
          <w:sz w:val="20"/>
          <w:szCs w:val="20"/>
          <w:lang w:val="en-GB"/>
        </w:rPr>
        <w:t>*No association between</w:t>
      </w:r>
      <w:r w:rsidR="00333E42" w:rsidRPr="00D57FD5">
        <w:rPr>
          <w:rFonts w:ascii="Courier New" w:hAnsi="Courier New" w:cs="Courier New"/>
          <w:color w:val="000000" w:themeColor="text1"/>
          <w:sz w:val="20"/>
          <w:szCs w:val="20"/>
          <w:lang w:val="en-GB"/>
        </w:rPr>
        <w:t xml:space="preserve"> any</w:t>
      </w:r>
      <w:r w:rsidR="002C2333" w:rsidRPr="00D57FD5">
        <w:rPr>
          <w:rFonts w:ascii="Courier New" w:hAnsi="Courier New" w:cs="Courier New"/>
          <w:color w:val="000000" w:themeColor="text1"/>
          <w:sz w:val="20"/>
          <w:szCs w:val="20"/>
          <w:lang w:val="en-GB"/>
        </w:rPr>
        <w:t xml:space="preserve"> </w:t>
      </w:r>
      <w:r w:rsidRPr="00D57FD5">
        <w:rPr>
          <w:rFonts w:ascii="Courier New" w:hAnsi="Courier New" w:cs="Courier New"/>
          <w:color w:val="000000" w:themeColor="text1"/>
          <w:sz w:val="20"/>
          <w:szCs w:val="20"/>
          <w:lang w:val="en-GB"/>
        </w:rPr>
        <w:t>CA</w:t>
      </w:r>
      <w:r w:rsidR="00333E42" w:rsidRPr="00D57FD5">
        <w:rPr>
          <w:rFonts w:ascii="Courier New" w:hAnsi="Courier New" w:cs="Courier New"/>
          <w:color w:val="000000" w:themeColor="text1"/>
          <w:sz w:val="20"/>
          <w:szCs w:val="20"/>
          <w:lang w:val="en-GB"/>
        </w:rPr>
        <w:t xml:space="preserve"> and</w:t>
      </w:r>
      <w:r w:rsidR="002C2333" w:rsidRPr="00D57FD5">
        <w:rPr>
          <w:rFonts w:ascii="Courier New" w:hAnsi="Courier New" w:cs="Courier New"/>
          <w:color w:val="000000" w:themeColor="text1"/>
          <w:sz w:val="20"/>
          <w:szCs w:val="20"/>
          <w:lang w:val="en-GB"/>
        </w:rPr>
        <w:t xml:space="preserve"> </w:t>
      </w:r>
      <w:r w:rsidR="00333E42" w:rsidRPr="00D57FD5">
        <w:rPr>
          <w:rFonts w:ascii="Courier New" w:hAnsi="Courier New" w:cs="Courier New"/>
          <w:color w:val="000000" w:themeColor="text1"/>
          <w:sz w:val="20"/>
          <w:szCs w:val="20"/>
          <w:lang w:val="en-GB"/>
        </w:rPr>
        <w:t xml:space="preserve">affective </w:t>
      </w:r>
      <w:r w:rsidRPr="00D57FD5">
        <w:rPr>
          <w:rFonts w:ascii="Courier New" w:hAnsi="Courier New" w:cs="Courier New"/>
          <w:color w:val="000000" w:themeColor="text1"/>
          <w:sz w:val="20"/>
          <w:szCs w:val="20"/>
          <w:lang w:val="en-GB"/>
        </w:rPr>
        <w:t>FEP</w:t>
      </w:r>
      <w:r w:rsidR="002C2333" w:rsidRPr="00D57FD5">
        <w:rPr>
          <w:rFonts w:ascii="Courier New" w:hAnsi="Courier New" w:cs="Courier New"/>
          <w:color w:val="000000" w:themeColor="text1"/>
          <w:sz w:val="20"/>
          <w:szCs w:val="20"/>
          <w:lang w:val="en-GB"/>
        </w:rPr>
        <w:t xml:space="preserve"> was observed.</w:t>
      </w:r>
      <w:r w:rsidRPr="00D57FD5">
        <w:rPr>
          <w:rFonts w:ascii="Courier New" w:hAnsi="Courier New" w:cs="Courier New"/>
          <w:color w:val="000000" w:themeColor="text1"/>
          <w:sz w:val="20"/>
          <w:szCs w:val="20"/>
          <w:lang w:val="en-GB"/>
        </w:rPr>
        <w:t xml:space="preserve"> </w:t>
      </w:r>
    </w:p>
    <w:p w14:paraId="14E07349" w14:textId="77777777" w:rsidR="00B3262C" w:rsidRPr="00D57FD5" w:rsidRDefault="00B3262C" w:rsidP="00333BA1">
      <w:pPr>
        <w:spacing w:after="0" w:line="240" w:lineRule="auto"/>
        <w:rPr>
          <w:rFonts w:ascii="Courier New" w:hAnsi="Courier New" w:cs="Courier New"/>
          <w:color w:val="000000" w:themeColor="text1"/>
          <w:sz w:val="18"/>
          <w:szCs w:val="18"/>
          <w:lang w:val="en-GB"/>
        </w:rPr>
      </w:pPr>
    </w:p>
    <w:p w14:paraId="23F7799E" w14:textId="527A8DB3" w:rsidR="000154AD" w:rsidRDefault="000154AD" w:rsidP="000411DA">
      <w:pPr>
        <w:pStyle w:val="Heading2"/>
        <w:rPr>
          <w:rFonts w:ascii="Courier New" w:hAnsi="Courier New" w:cs="Courier New"/>
          <w:b/>
          <w:bCs/>
          <w:color w:val="000000" w:themeColor="text1"/>
          <w:sz w:val="22"/>
          <w:szCs w:val="22"/>
          <w:lang w:val="en-GB"/>
        </w:rPr>
      </w:pPr>
    </w:p>
    <w:p w14:paraId="33A267B9" w14:textId="77777777" w:rsidR="00D57FD5" w:rsidRPr="00D57FD5" w:rsidRDefault="00D57FD5" w:rsidP="00D57FD5">
      <w:pPr>
        <w:rPr>
          <w:lang w:val="en-GB"/>
        </w:rPr>
      </w:pPr>
    </w:p>
    <w:p w14:paraId="60AF7957" w14:textId="429AE036" w:rsidR="00DD438D" w:rsidRDefault="00123BBE" w:rsidP="00D57FD5">
      <w:pPr>
        <w:pStyle w:val="Heading2"/>
        <w:rPr>
          <w:rFonts w:ascii="Courier New" w:hAnsi="Courier New" w:cs="Courier New"/>
          <w:b/>
          <w:bCs/>
          <w:i/>
          <w:iCs/>
          <w:color w:val="000000" w:themeColor="text1"/>
          <w:sz w:val="22"/>
          <w:szCs w:val="22"/>
          <w:lang w:val="en-GB"/>
        </w:rPr>
      </w:pPr>
      <w:bookmarkStart w:id="6" w:name="_Toc175750192"/>
      <w:r w:rsidRPr="00D57FD5">
        <w:rPr>
          <w:rFonts w:ascii="Courier New" w:hAnsi="Courier New" w:cs="Courier New"/>
          <w:b/>
          <w:bCs/>
          <w:color w:val="000000" w:themeColor="text1"/>
          <w:sz w:val="22"/>
          <w:szCs w:val="22"/>
          <w:lang w:val="en-GB"/>
        </w:rPr>
        <w:t xml:space="preserve">Table </w:t>
      </w:r>
      <w:r w:rsidR="000411DA" w:rsidRPr="00D57FD5">
        <w:rPr>
          <w:rFonts w:ascii="Courier New" w:hAnsi="Courier New" w:cs="Courier New"/>
          <w:b/>
          <w:bCs/>
          <w:color w:val="000000" w:themeColor="text1"/>
          <w:sz w:val="22"/>
          <w:szCs w:val="22"/>
          <w:lang w:val="en-GB"/>
        </w:rPr>
        <w:t>S</w:t>
      </w:r>
      <w:r w:rsidR="005B4F5F" w:rsidRPr="00D57FD5">
        <w:rPr>
          <w:rFonts w:ascii="Courier New" w:hAnsi="Courier New" w:cs="Courier New"/>
          <w:b/>
          <w:bCs/>
          <w:color w:val="000000" w:themeColor="text1"/>
          <w:sz w:val="22"/>
          <w:szCs w:val="22"/>
          <w:lang w:val="en-GB"/>
        </w:rPr>
        <w:t>5</w:t>
      </w:r>
      <w:r w:rsidR="000411DA" w:rsidRPr="00D57FD5">
        <w:rPr>
          <w:rFonts w:ascii="Courier New" w:hAnsi="Courier New" w:cs="Courier New"/>
          <w:b/>
          <w:bCs/>
          <w:color w:val="000000" w:themeColor="text1"/>
          <w:sz w:val="22"/>
          <w:szCs w:val="22"/>
          <w:lang w:val="en-GB"/>
        </w:rPr>
        <w:t>.2</w:t>
      </w:r>
      <w:r w:rsidR="00204A9E" w:rsidRPr="00D57FD5">
        <w:rPr>
          <w:rFonts w:ascii="Courier New" w:hAnsi="Courier New" w:cs="Courier New"/>
          <w:b/>
          <w:bCs/>
          <w:color w:val="000000" w:themeColor="text1"/>
          <w:sz w:val="22"/>
          <w:szCs w:val="22"/>
          <w:lang w:val="en-GB"/>
        </w:rPr>
        <w:t xml:space="preserve"> </w:t>
      </w:r>
      <w:r w:rsidR="00D116D3" w:rsidRPr="00D57FD5">
        <w:rPr>
          <w:rFonts w:ascii="Courier New" w:hAnsi="Courier New" w:cs="Courier New"/>
          <w:b/>
          <w:bCs/>
          <w:i/>
          <w:iCs/>
          <w:color w:val="000000" w:themeColor="text1"/>
          <w:sz w:val="22"/>
          <w:szCs w:val="22"/>
          <w:lang w:val="en-GB"/>
        </w:rPr>
        <w:t xml:space="preserve">Associations between </w:t>
      </w:r>
      <w:r w:rsidR="00CD106E" w:rsidRPr="00D57FD5">
        <w:rPr>
          <w:rFonts w:ascii="Courier New" w:hAnsi="Courier New" w:cs="Courier New"/>
          <w:b/>
          <w:bCs/>
          <w:i/>
          <w:iCs/>
          <w:color w:val="000000" w:themeColor="text1"/>
          <w:sz w:val="22"/>
          <w:szCs w:val="22"/>
          <w:lang w:val="en-GB"/>
        </w:rPr>
        <w:t>FEP</w:t>
      </w:r>
      <w:r w:rsidR="00D116D3" w:rsidRPr="00D57FD5">
        <w:rPr>
          <w:rFonts w:ascii="Courier New" w:hAnsi="Courier New" w:cs="Courier New"/>
          <w:b/>
          <w:bCs/>
          <w:i/>
          <w:iCs/>
          <w:color w:val="000000" w:themeColor="text1"/>
          <w:sz w:val="22"/>
          <w:szCs w:val="22"/>
          <w:lang w:val="en-GB"/>
        </w:rPr>
        <w:t xml:space="preserve"> and cortical thickness</w:t>
      </w:r>
      <w:bookmarkEnd w:id="6"/>
    </w:p>
    <w:p w14:paraId="4E07235E" w14:textId="77777777" w:rsidR="00D57FD5" w:rsidRPr="00D57FD5" w:rsidRDefault="00D57FD5" w:rsidP="00D57FD5">
      <w:pPr>
        <w:rPr>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992"/>
        <w:gridCol w:w="1843"/>
        <w:gridCol w:w="851"/>
        <w:gridCol w:w="992"/>
        <w:gridCol w:w="992"/>
      </w:tblGrid>
      <w:tr w:rsidR="00D57FD5" w:rsidRPr="00D57FD5" w14:paraId="0AB5EED2" w14:textId="77777777" w:rsidTr="00DD438D">
        <w:trPr>
          <w:trHeight w:val="43"/>
          <w:jc w:val="center"/>
        </w:trPr>
        <w:tc>
          <w:tcPr>
            <w:tcW w:w="3402" w:type="dxa"/>
            <w:shd w:val="clear" w:color="auto" w:fill="FFFFFF" w:themeFill="background1"/>
            <w:vAlign w:val="bottom"/>
            <w:hideMark/>
          </w:tcPr>
          <w:p w14:paraId="4E04D0CD"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Cortical region</w:t>
            </w:r>
          </w:p>
        </w:tc>
        <w:tc>
          <w:tcPr>
            <w:tcW w:w="992" w:type="dxa"/>
            <w:shd w:val="clear" w:color="auto" w:fill="FFFFFF" w:themeFill="background1"/>
            <w:vAlign w:val="bottom"/>
          </w:tcPr>
          <w:p w14:paraId="29CB1C0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i/>
                <w:iCs/>
                <w:color w:val="000000" w:themeColor="text1"/>
                <w:sz w:val="18"/>
                <w:szCs w:val="18"/>
                <w:lang w:val="en-GB" w:eastAsia="es-ES"/>
              </w:rPr>
              <w:t>b</w:t>
            </w:r>
          </w:p>
        </w:tc>
        <w:tc>
          <w:tcPr>
            <w:tcW w:w="1843" w:type="dxa"/>
            <w:shd w:val="clear" w:color="auto" w:fill="FFFFFF" w:themeFill="background1"/>
            <w:vAlign w:val="bottom"/>
          </w:tcPr>
          <w:p w14:paraId="6FFEB398" w14:textId="098A3518"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95% CI</w:t>
            </w:r>
            <w:r w:rsidR="002A4862" w:rsidRPr="00D57FD5">
              <w:rPr>
                <w:rFonts w:ascii="Courier New" w:eastAsia="Times New Roman" w:hAnsi="Courier New" w:cs="Courier New"/>
                <w:b/>
                <w:bCs/>
                <w:color w:val="000000" w:themeColor="text1"/>
                <w:sz w:val="18"/>
                <w:szCs w:val="18"/>
                <w:lang w:val="en-GB" w:eastAsia="es-ES"/>
              </w:rPr>
              <w:t>s</w:t>
            </w:r>
          </w:p>
        </w:tc>
        <w:tc>
          <w:tcPr>
            <w:tcW w:w="851" w:type="dxa"/>
            <w:shd w:val="clear" w:color="auto" w:fill="FFFFFF" w:themeFill="background1"/>
            <w:vAlign w:val="bottom"/>
          </w:tcPr>
          <w:p w14:paraId="193CCEE0"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i/>
                <w:iCs/>
                <w:color w:val="000000" w:themeColor="text1"/>
                <w:sz w:val="18"/>
                <w:szCs w:val="18"/>
                <w:lang w:val="en-GB" w:eastAsia="es-ES"/>
              </w:rPr>
              <w:t>t</w:t>
            </w:r>
          </w:p>
        </w:tc>
        <w:tc>
          <w:tcPr>
            <w:tcW w:w="992" w:type="dxa"/>
            <w:shd w:val="clear" w:color="auto" w:fill="FFFFFF" w:themeFill="background1"/>
          </w:tcPr>
          <w:p w14:paraId="4CD91634" w14:textId="77777777" w:rsidR="00DD438D" w:rsidRPr="00D57FD5" w:rsidRDefault="00DD438D" w:rsidP="00ED3F58">
            <w:pPr>
              <w:spacing w:line="480" w:lineRule="auto"/>
              <w:contextualSpacing/>
              <w:rPr>
                <w:rFonts w:ascii="Courier New" w:eastAsia="Times New Roman" w:hAnsi="Courier New" w:cs="Courier New"/>
                <w:b/>
                <w:bCs/>
                <w:i/>
                <w:iCs/>
                <w:color w:val="000000" w:themeColor="text1"/>
                <w:sz w:val="18"/>
                <w:szCs w:val="18"/>
                <w:lang w:val="en-GB" w:eastAsia="es-ES"/>
              </w:rPr>
            </w:pPr>
            <w:r w:rsidRPr="00D57FD5">
              <w:rPr>
                <w:rFonts w:ascii="Courier New" w:eastAsia="Times New Roman" w:hAnsi="Courier New" w:cs="Courier New"/>
                <w:b/>
                <w:bCs/>
                <w:i/>
                <w:iCs/>
                <w:color w:val="000000" w:themeColor="text1"/>
                <w:sz w:val="18"/>
                <w:szCs w:val="18"/>
                <w:lang w:val="en-GB" w:eastAsia="es-ES"/>
              </w:rPr>
              <w:t>p</w:t>
            </w:r>
          </w:p>
        </w:tc>
        <w:tc>
          <w:tcPr>
            <w:tcW w:w="992" w:type="dxa"/>
            <w:shd w:val="clear" w:color="auto" w:fill="FFFFFF" w:themeFill="background1"/>
          </w:tcPr>
          <w:p w14:paraId="3F35B6E3" w14:textId="77777777" w:rsidR="00DD438D" w:rsidRPr="00D57FD5" w:rsidRDefault="00DD438D" w:rsidP="00ED3F58">
            <w:pPr>
              <w:spacing w:line="480" w:lineRule="auto"/>
              <w:contextualSpacing/>
              <w:rPr>
                <w:rFonts w:ascii="Courier New" w:eastAsia="Times New Roman" w:hAnsi="Courier New" w:cs="Courier New"/>
                <w:b/>
                <w:bCs/>
                <w:i/>
                <w:iCs/>
                <w:color w:val="000000" w:themeColor="text1"/>
                <w:sz w:val="18"/>
                <w:szCs w:val="18"/>
                <w:lang w:val="en-GB" w:eastAsia="es-ES"/>
              </w:rPr>
            </w:pPr>
            <w:r w:rsidRPr="00D57FD5">
              <w:rPr>
                <w:rFonts w:ascii="Courier New" w:eastAsia="Times New Roman" w:hAnsi="Courier New" w:cs="Courier New"/>
                <w:b/>
                <w:bCs/>
                <w:i/>
                <w:iCs/>
                <w:color w:val="000000" w:themeColor="text1"/>
                <w:sz w:val="18"/>
                <w:szCs w:val="18"/>
                <w:lang w:val="en-GB" w:eastAsia="es-ES"/>
              </w:rPr>
              <w:t xml:space="preserve">p </w:t>
            </w:r>
            <w:proofErr w:type="spellStart"/>
            <w:r w:rsidRPr="00D57FD5">
              <w:rPr>
                <w:rFonts w:ascii="Courier New" w:eastAsia="Times New Roman" w:hAnsi="Courier New" w:cs="Courier New"/>
                <w:b/>
                <w:bCs/>
                <w:i/>
                <w:iCs/>
                <w:color w:val="000000" w:themeColor="text1"/>
                <w:sz w:val="18"/>
                <w:szCs w:val="18"/>
                <w:lang w:val="en-GB" w:eastAsia="es-ES"/>
              </w:rPr>
              <w:t>corr</w:t>
            </w:r>
            <w:proofErr w:type="spellEnd"/>
          </w:p>
        </w:tc>
      </w:tr>
      <w:tr w:rsidR="00D57FD5" w:rsidRPr="00D57FD5" w14:paraId="3A532A8A" w14:textId="77777777" w:rsidTr="00DD438D">
        <w:trPr>
          <w:trHeight w:val="43"/>
          <w:jc w:val="center"/>
        </w:trPr>
        <w:tc>
          <w:tcPr>
            <w:tcW w:w="3402" w:type="dxa"/>
            <w:shd w:val="clear" w:color="auto" w:fill="FFFFFF" w:themeFill="background1"/>
            <w:vAlign w:val="bottom"/>
          </w:tcPr>
          <w:p w14:paraId="0097A54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rh lateral occipital</w:t>
            </w:r>
          </w:p>
        </w:tc>
        <w:tc>
          <w:tcPr>
            <w:tcW w:w="992" w:type="dxa"/>
            <w:shd w:val="clear" w:color="auto" w:fill="FFFFFF" w:themeFill="background1"/>
            <w:vAlign w:val="bottom"/>
          </w:tcPr>
          <w:p w14:paraId="54ACC7CC" w14:textId="77777777" w:rsidR="00DD438D" w:rsidRPr="00D57FD5" w:rsidRDefault="00DD438D" w:rsidP="00ED3F58">
            <w:pPr>
              <w:spacing w:line="480" w:lineRule="auto"/>
              <w:contextualSpacing/>
              <w:rPr>
                <w:rFonts w:ascii="Courier New" w:eastAsia="Times New Roman" w:hAnsi="Courier New" w:cs="Courier New"/>
                <w:bCs/>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w:t>
            </w:r>
          </w:p>
        </w:tc>
        <w:tc>
          <w:tcPr>
            <w:tcW w:w="1843" w:type="dxa"/>
            <w:shd w:val="clear" w:color="auto" w:fill="FFFFFF" w:themeFill="background1"/>
            <w:vAlign w:val="bottom"/>
          </w:tcPr>
          <w:p w14:paraId="0379B4A1" w14:textId="77777777" w:rsidR="00DD438D" w:rsidRPr="00D57FD5" w:rsidRDefault="00DD438D" w:rsidP="00ED3F58">
            <w:pPr>
              <w:spacing w:line="480" w:lineRule="auto"/>
              <w:contextualSpacing/>
              <w:rPr>
                <w:rFonts w:ascii="Courier New" w:eastAsia="Times New Roman" w:hAnsi="Courier New" w:cs="Courier New"/>
                <w:bCs/>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[-0.10, -0.05]</w:t>
            </w:r>
          </w:p>
        </w:tc>
        <w:tc>
          <w:tcPr>
            <w:tcW w:w="851" w:type="dxa"/>
            <w:shd w:val="clear" w:color="auto" w:fill="FFFFFF" w:themeFill="background1"/>
            <w:vAlign w:val="bottom"/>
          </w:tcPr>
          <w:p w14:paraId="6F13496B"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-5.2</w:t>
            </w:r>
          </w:p>
        </w:tc>
        <w:tc>
          <w:tcPr>
            <w:tcW w:w="992" w:type="dxa"/>
            <w:shd w:val="clear" w:color="auto" w:fill="FFFFFF" w:themeFill="background1"/>
          </w:tcPr>
          <w:p w14:paraId="51F4924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2E9C3969"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r>
      <w:tr w:rsidR="00D57FD5" w:rsidRPr="00D57FD5" w14:paraId="3EB1EC94" w14:textId="77777777" w:rsidTr="00DD438D">
        <w:trPr>
          <w:trHeight w:val="43"/>
          <w:jc w:val="center"/>
        </w:trPr>
        <w:tc>
          <w:tcPr>
            <w:tcW w:w="3402" w:type="dxa"/>
            <w:shd w:val="clear" w:color="auto" w:fill="FFFFFF" w:themeFill="background1"/>
            <w:vAlign w:val="bottom"/>
          </w:tcPr>
          <w:p w14:paraId="2393CF38"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rh caudal middle frontal</w:t>
            </w:r>
          </w:p>
        </w:tc>
        <w:tc>
          <w:tcPr>
            <w:tcW w:w="992" w:type="dxa"/>
            <w:shd w:val="clear" w:color="auto" w:fill="FFFFFF" w:themeFill="background1"/>
            <w:vAlign w:val="bottom"/>
          </w:tcPr>
          <w:p w14:paraId="78815E1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-0.09</w:t>
            </w:r>
          </w:p>
        </w:tc>
        <w:tc>
          <w:tcPr>
            <w:tcW w:w="1843" w:type="dxa"/>
            <w:shd w:val="clear" w:color="auto" w:fill="FFFFFF" w:themeFill="background1"/>
            <w:vAlign w:val="bottom"/>
          </w:tcPr>
          <w:p w14:paraId="1602EAB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[-0.12, -0.05]</w:t>
            </w:r>
          </w:p>
        </w:tc>
        <w:tc>
          <w:tcPr>
            <w:tcW w:w="851" w:type="dxa"/>
            <w:shd w:val="clear" w:color="auto" w:fill="FFFFFF" w:themeFill="background1"/>
            <w:vAlign w:val="bottom"/>
          </w:tcPr>
          <w:p w14:paraId="08F3A3BC"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-4.6</w:t>
            </w:r>
          </w:p>
        </w:tc>
        <w:tc>
          <w:tcPr>
            <w:tcW w:w="992" w:type="dxa"/>
            <w:shd w:val="clear" w:color="auto" w:fill="FFFFFF" w:themeFill="background1"/>
          </w:tcPr>
          <w:p w14:paraId="05DD25B0"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0FFB81DE"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0.001</w:t>
            </w:r>
          </w:p>
        </w:tc>
      </w:tr>
      <w:tr w:rsidR="00D57FD5" w:rsidRPr="00D57FD5" w14:paraId="5575F5F6" w14:textId="77777777" w:rsidTr="00DD438D">
        <w:trPr>
          <w:trHeight w:val="43"/>
          <w:jc w:val="center"/>
        </w:trPr>
        <w:tc>
          <w:tcPr>
            <w:tcW w:w="3402" w:type="dxa"/>
            <w:shd w:val="clear" w:color="auto" w:fill="FFFFFF" w:themeFill="background1"/>
            <w:vAlign w:val="bottom"/>
          </w:tcPr>
          <w:p w14:paraId="4ACDB5D1"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rh superior frontal</w:t>
            </w:r>
          </w:p>
        </w:tc>
        <w:tc>
          <w:tcPr>
            <w:tcW w:w="992" w:type="dxa"/>
            <w:shd w:val="clear" w:color="auto" w:fill="FFFFFF" w:themeFill="background1"/>
            <w:vAlign w:val="bottom"/>
          </w:tcPr>
          <w:p w14:paraId="50C4FAC7"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w:t>
            </w:r>
          </w:p>
        </w:tc>
        <w:tc>
          <w:tcPr>
            <w:tcW w:w="1843" w:type="dxa"/>
            <w:shd w:val="clear" w:color="auto" w:fill="FFFFFF" w:themeFill="background1"/>
            <w:vAlign w:val="bottom"/>
          </w:tcPr>
          <w:p w14:paraId="2FD574B1"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[-0.12, -0.05]</w:t>
            </w:r>
          </w:p>
        </w:tc>
        <w:tc>
          <w:tcPr>
            <w:tcW w:w="851" w:type="dxa"/>
            <w:shd w:val="clear" w:color="auto" w:fill="FFFFFF" w:themeFill="background1"/>
            <w:vAlign w:val="bottom"/>
          </w:tcPr>
          <w:p w14:paraId="2AEA8052"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-4.5</w:t>
            </w:r>
          </w:p>
        </w:tc>
        <w:tc>
          <w:tcPr>
            <w:tcW w:w="992" w:type="dxa"/>
            <w:shd w:val="clear" w:color="auto" w:fill="FFFFFF" w:themeFill="background1"/>
          </w:tcPr>
          <w:p w14:paraId="0149915A"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7E59C8B6"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0.001</w:t>
            </w:r>
          </w:p>
        </w:tc>
      </w:tr>
      <w:tr w:rsidR="00D57FD5" w:rsidRPr="00D57FD5" w14:paraId="03CDC5ED" w14:textId="77777777" w:rsidTr="00DD438D">
        <w:trPr>
          <w:trHeight w:val="43"/>
          <w:jc w:val="center"/>
        </w:trPr>
        <w:tc>
          <w:tcPr>
            <w:tcW w:w="3402" w:type="dxa"/>
            <w:shd w:val="clear" w:color="auto" w:fill="FFFFFF" w:themeFill="background1"/>
            <w:vAlign w:val="bottom"/>
          </w:tcPr>
          <w:p w14:paraId="2969CFBC"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caudal middle frontal</w:t>
            </w:r>
          </w:p>
        </w:tc>
        <w:tc>
          <w:tcPr>
            <w:tcW w:w="992" w:type="dxa"/>
            <w:shd w:val="clear" w:color="auto" w:fill="FFFFFF" w:themeFill="background1"/>
            <w:vAlign w:val="bottom"/>
          </w:tcPr>
          <w:p w14:paraId="5B533251"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w:t>
            </w:r>
          </w:p>
        </w:tc>
        <w:tc>
          <w:tcPr>
            <w:tcW w:w="1843" w:type="dxa"/>
            <w:shd w:val="clear" w:color="auto" w:fill="FFFFFF" w:themeFill="background1"/>
            <w:vAlign w:val="bottom"/>
          </w:tcPr>
          <w:p w14:paraId="21BE3128"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[-0.10, -0.05]</w:t>
            </w:r>
          </w:p>
        </w:tc>
        <w:tc>
          <w:tcPr>
            <w:tcW w:w="851" w:type="dxa"/>
            <w:shd w:val="clear" w:color="auto" w:fill="FFFFFF" w:themeFill="background1"/>
            <w:vAlign w:val="bottom"/>
          </w:tcPr>
          <w:p w14:paraId="18709C4F"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-5.2</w:t>
            </w:r>
          </w:p>
        </w:tc>
        <w:tc>
          <w:tcPr>
            <w:tcW w:w="992" w:type="dxa"/>
            <w:shd w:val="clear" w:color="auto" w:fill="FFFFFF" w:themeFill="background1"/>
          </w:tcPr>
          <w:p w14:paraId="33292ED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4DF67AB1"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r>
      <w:tr w:rsidR="00D57FD5" w:rsidRPr="00D57FD5" w14:paraId="61F33A0E" w14:textId="77777777" w:rsidTr="00DD438D">
        <w:trPr>
          <w:trHeight w:val="43"/>
          <w:jc w:val="center"/>
        </w:trPr>
        <w:tc>
          <w:tcPr>
            <w:tcW w:w="3402" w:type="dxa"/>
            <w:shd w:val="clear" w:color="auto" w:fill="FFFFFF" w:themeFill="background1"/>
            <w:vAlign w:val="bottom"/>
          </w:tcPr>
          <w:p w14:paraId="082EBE9D"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 xml:space="preserve">rh </w:t>
            </w:r>
            <w:proofErr w:type="spellStart"/>
            <w:r w:rsidRPr="00D57FD5">
              <w:rPr>
                <w:rFonts w:ascii="Courier New" w:eastAsia="Times New Roman" w:hAnsi="Courier New" w:cs="Courier New"/>
                <w:color w:val="000000" w:themeColor="text1"/>
                <w:sz w:val="18"/>
                <w:szCs w:val="18"/>
                <w:lang w:val="en-GB" w:eastAsia="es-ES"/>
              </w:rPr>
              <w:t>parsorbitalis</w:t>
            </w:r>
            <w:proofErr w:type="spellEnd"/>
          </w:p>
        </w:tc>
        <w:tc>
          <w:tcPr>
            <w:tcW w:w="992" w:type="dxa"/>
            <w:shd w:val="clear" w:color="auto" w:fill="FFFFFF" w:themeFill="background1"/>
            <w:vAlign w:val="bottom"/>
          </w:tcPr>
          <w:p w14:paraId="04533247"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-0.10</w:t>
            </w:r>
          </w:p>
        </w:tc>
        <w:tc>
          <w:tcPr>
            <w:tcW w:w="1843" w:type="dxa"/>
            <w:shd w:val="clear" w:color="auto" w:fill="FFFFFF" w:themeFill="background1"/>
            <w:vAlign w:val="bottom"/>
          </w:tcPr>
          <w:p w14:paraId="06BC8BD6"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[-0.15, -0.06]</w:t>
            </w:r>
          </w:p>
        </w:tc>
        <w:tc>
          <w:tcPr>
            <w:tcW w:w="851" w:type="dxa"/>
            <w:shd w:val="clear" w:color="auto" w:fill="FFFFFF" w:themeFill="background1"/>
            <w:vAlign w:val="bottom"/>
          </w:tcPr>
          <w:p w14:paraId="0A4D5382"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-4.3</w:t>
            </w:r>
          </w:p>
        </w:tc>
        <w:tc>
          <w:tcPr>
            <w:tcW w:w="992" w:type="dxa"/>
            <w:shd w:val="clear" w:color="auto" w:fill="FFFFFF" w:themeFill="background1"/>
          </w:tcPr>
          <w:p w14:paraId="53894FA2"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55C0D689"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0.002</w:t>
            </w:r>
          </w:p>
        </w:tc>
      </w:tr>
      <w:tr w:rsidR="00D57FD5" w:rsidRPr="00D57FD5" w14:paraId="378CAB43" w14:textId="77777777" w:rsidTr="00DD438D">
        <w:trPr>
          <w:trHeight w:val="43"/>
          <w:jc w:val="center"/>
        </w:trPr>
        <w:tc>
          <w:tcPr>
            <w:tcW w:w="3402" w:type="dxa"/>
            <w:shd w:val="clear" w:color="auto" w:fill="FFFFFF" w:themeFill="background1"/>
            <w:vAlign w:val="bottom"/>
          </w:tcPr>
          <w:p w14:paraId="4B0727B1"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rh middle temporal</w:t>
            </w:r>
          </w:p>
        </w:tc>
        <w:tc>
          <w:tcPr>
            <w:tcW w:w="992" w:type="dxa"/>
            <w:shd w:val="clear" w:color="auto" w:fill="FFFFFF" w:themeFill="background1"/>
            <w:vAlign w:val="bottom"/>
          </w:tcPr>
          <w:p w14:paraId="6C8A8DC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w:t>
            </w:r>
          </w:p>
        </w:tc>
        <w:tc>
          <w:tcPr>
            <w:tcW w:w="1843" w:type="dxa"/>
            <w:shd w:val="clear" w:color="auto" w:fill="FFFFFF" w:themeFill="background1"/>
            <w:vAlign w:val="bottom"/>
          </w:tcPr>
          <w:p w14:paraId="1A6D513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[-0.11, -0.04]</w:t>
            </w:r>
          </w:p>
        </w:tc>
        <w:tc>
          <w:tcPr>
            <w:tcW w:w="851" w:type="dxa"/>
            <w:shd w:val="clear" w:color="auto" w:fill="FFFFFF" w:themeFill="background1"/>
            <w:vAlign w:val="bottom"/>
          </w:tcPr>
          <w:p w14:paraId="6ED1DA6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-4.3</w:t>
            </w:r>
          </w:p>
        </w:tc>
        <w:tc>
          <w:tcPr>
            <w:tcW w:w="992" w:type="dxa"/>
            <w:shd w:val="clear" w:color="auto" w:fill="FFFFFF" w:themeFill="background1"/>
          </w:tcPr>
          <w:p w14:paraId="03B3EA46"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282F3EE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0.002</w:t>
            </w:r>
          </w:p>
        </w:tc>
      </w:tr>
      <w:tr w:rsidR="00D57FD5" w:rsidRPr="00D57FD5" w14:paraId="0B6807DB" w14:textId="77777777" w:rsidTr="00DD438D">
        <w:trPr>
          <w:trHeight w:val="43"/>
          <w:jc w:val="center"/>
        </w:trPr>
        <w:tc>
          <w:tcPr>
            <w:tcW w:w="3402" w:type="dxa"/>
            <w:shd w:val="clear" w:color="auto" w:fill="FFFFFF" w:themeFill="background1"/>
            <w:vAlign w:val="bottom"/>
          </w:tcPr>
          <w:p w14:paraId="2A92FB8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superior frontal</w:t>
            </w:r>
          </w:p>
        </w:tc>
        <w:tc>
          <w:tcPr>
            <w:tcW w:w="992" w:type="dxa"/>
            <w:shd w:val="clear" w:color="auto" w:fill="FFFFFF" w:themeFill="background1"/>
            <w:vAlign w:val="bottom"/>
          </w:tcPr>
          <w:p w14:paraId="63C89A92"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-0.07</w:t>
            </w:r>
          </w:p>
        </w:tc>
        <w:tc>
          <w:tcPr>
            <w:tcW w:w="1843" w:type="dxa"/>
            <w:shd w:val="clear" w:color="auto" w:fill="FFFFFF" w:themeFill="background1"/>
            <w:vAlign w:val="bottom"/>
          </w:tcPr>
          <w:p w14:paraId="21DED125"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[-0.10, -0.04]</w:t>
            </w:r>
          </w:p>
        </w:tc>
        <w:tc>
          <w:tcPr>
            <w:tcW w:w="851" w:type="dxa"/>
            <w:shd w:val="clear" w:color="auto" w:fill="FFFFFF" w:themeFill="background1"/>
            <w:vAlign w:val="bottom"/>
          </w:tcPr>
          <w:p w14:paraId="7C0A46D0"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-4.2</w:t>
            </w:r>
          </w:p>
        </w:tc>
        <w:tc>
          <w:tcPr>
            <w:tcW w:w="992" w:type="dxa"/>
            <w:shd w:val="clear" w:color="auto" w:fill="FFFFFF" w:themeFill="background1"/>
          </w:tcPr>
          <w:p w14:paraId="314B999E"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3C510636"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0.003</w:t>
            </w:r>
          </w:p>
        </w:tc>
      </w:tr>
      <w:tr w:rsidR="00D57FD5" w:rsidRPr="00D57FD5" w14:paraId="0666163B" w14:textId="77777777" w:rsidTr="00DD438D">
        <w:trPr>
          <w:trHeight w:val="43"/>
          <w:jc w:val="center"/>
        </w:trPr>
        <w:tc>
          <w:tcPr>
            <w:tcW w:w="3402" w:type="dxa"/>
            <w:shd w:val="clear" w:color="auto" w:fill="FFFFFF" w:themeFill="background1"/>
            <w:vAlign w:val="bottom"/>
          </w:tcPr>
          <w:p w14:paraId="310225E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middle temporal</w:t>
            </w:r>
          </w:p>
        </w:tc>
        <w:tc>
          <w:tcPr>
            <w:tcW w:w="992" w:type="dxa"/>
            <w:shd w:val="clear" w:color="auto" w:fill="FFFFFF" w:themeFill="background1"/>
            <w:vAlign w:val="bottom"/>
          </w:tcPr>
          <w:p w14:paraId="3A75552E"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-0.07</w:t>
            </w:r>
          </w:p>
        </w:tc>
        <w:tc>
          <w:tcPr>
            <w:tcW w:w="1843" w:type="dxa"/>
            <w:shd w:val="clear" w:color="auto" w:fill="FFFFFF" w:themeFill="background1"/>
            <w:vAlign w:val="bottom"/>
          </w:tcPr>
          <w:p w14:paraId="42519104"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[-0.11, -0.04]</w:t>
            </w:r>
          </w:p>
        </w:tc>
        <w:tc>
          <w:tcPr>
            <w:tcW w:w="851" w:type="dxa"/>
            <w:shd w:val="clear" w:color="auto" w:fill="FFFFFF" w:themeFill="background1"/>
            <w:vAlign w:val="bottom"/>
          </w:tcPr>
          <w:p w14:paraId="4E350EFC"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-4.1</w:t>
            </w:r>
          </w:p>
        </w:tc>
        <w:tc>
          <w:tcPr>
            <w:tcW w:w="992" w:type="dxa"/>
            <w:shd w:val="clear" w:color="auto" w:fill="FFFFFF" w:themeFill="background1"/>
          </w:tcPr>
          <w:p w14:paraId="648CACCA"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03CDBA0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0.004</w:t>
            </w:r>
          </w:p>
        </w:tc>
      </w:tr>
      <w:tr w:rsidR="00D57FD5" w:rsidRPr="00D57FD5" w14:paraId="368DD412" w14:textId="77777777" w:rsidTr="00DD438D">
        <w:trPr>
          <w:trHeight w:val="43"/>
          <w:jc w:val="center"/>
        </w:trPr>
        <w:tc>
          <w:tcPr>
            <w:tcW w:w="3402" w:type="dxa"/>
            <w:shd w:val="clear" w:color="auto" w:fill="FFFFFF" w:themeFill="background1"/>
            <w:vAlign w:val="bottom"/>
          </w:tcPr>
          <w:p w14:paraId="156F82B1"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postcentral</w:t>
            </w:r>
          </w:p>
        </w:tc>
        <w:tc>
          <w:tcPr>
            <w:tcW w:w="992" w:type="dxa"/>
            <w:shd w:val="clear" w:color="auto" w:fill="FFFFFF" w:themeFill="background1"/>
            <w:vAlign w:val="bottom"/>
          </w:tcPr>
          <w:p w14:paraId="71F58F0C"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-0.06</w:t>
            </w:r>
          </w:p>
        </w:tc>
        <w:tc>
          <w:tcPr>
            <w:tcW w:w="1843" w:type="dxa"/>
            <w:shd w:val="clear" w:color="auto" w:fill="FFFFFF" w:themeFill="background1"/>
            <w:vAlign w:val="bottom"/>
          </w:tcPr>
          <w:p w14:paraId="747DBBE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[-0.09, -0.03]</w:t>
            </w:r>
          </w:p>
        </w:tc>
        <w:tc>
          <w:tcPr>
            <w:tcW w:w="851" w:type="dxa"/>
            <w:shd w:val="clear" w:color="auto" w:fill="FFFFFF" w:themeFill="background1"/>
            <w:vAlign w:val="bottom"/>
          </w:tcPr>
          <w:p w14:paraId="169DEF5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-4.0</w:t>
            </w:r>
          </w:p>
        </w:tc>
        <w:tc>
          <w:tcPr>
            <w:tcW w:w="992" w:type="dxa"/>
            <w:shd w:val="clear" w:color="auto" w:fill="FFFFFF" w:themeFill="background1"/>
          </w:tcPr>
          <w:p w14:paraId="43F3005E"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5C61FF59"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0.006</w:t>
            </w:r>
          </w:p>
        </w:tc>
      </w:tr>
      <w:tr w:rsidR="00D57FD5" w:rsidRPr="00D57FD5" w14:paraId="36ACC08E" w14:textId="77777777" w:rsidTr="00DD438D">
        <w:trPr>
          <w:trHeight w:val="43"/>
          <w:jc w:val="center"/>
        </w:trPr>
        <w:tc>
          <w:tcPr>
            <w:tcW w:w="3402" w:type="dxa"/>
            <w:shd w:val="clear" w:color="auto" w:fill="FFFFFF" w:themeFill="background1"/>
            <w:vAlign w:val="bottom"/>
          </w:tcPr>
          <w:p w14:paraId="7A0D8F1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 xml:space="preserve">rh </w:t>
            </w:r>
            <w:proofErr w:type="spellStart"/>
            <w:r w:rsidRPr="00D57FD5">
              <w:rPr>
                <w:rFonts w:ascii="Courier New" w:eastAsia="Times New Roman" w:hAnsi="Courier New" w:cs="Courier New"/>
                <w:color w:val="000000" w:themeColor="text1"/>
                <w:sz w:val="18"/>
                <w:szCs w:val="18"/>
                <w:lang w:val="en-GB" w:eastAsia="es-ES"/>
              </w:rPr>
              <w:t>parsopercularis</w:t>
            </w:r>
            <w:proofErr w:type="spellEnd"/>
          </w:p>
        </w:tc>
        <w:tc>
          <w:tcPr>
            <w:tcW w:w="992" w:type="dxa"/>
            <w:shd w:val="clear" w:color="auto" w:fill="FFFFFF" w:themeFill="background1"/>
            <w:vAlign w:val="bottom"/>
          </w:tcPr>
          <w:p w14:paraId="7537CD1B"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w:t>
            </w:r>
          </w:p>
        </w:tc>
        <w:tc>
          <w:tcPr>
            <w:tcW w:w="1843" w:type="dxa"/>
            <w:shd w:val="clear" w:color="auto" w:fill="FFFFFF" w:themeFill="background1"/>
            <w:vAlign w:val="bottom"/>
          </w:tcPr>
          <w:p w14:paraId="78C47DF7"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[-0.12, -0.04]</w:t>
            </w:r>
          </w:p>
        </w:tc>
        <w:tc>
          <w:tcPr>
            <w:tcW w:w="851" w:type="dxa"/>
            <w:shd w:val="clear" w:color="auto" w:fill="FFFFFF" w:themeFill="background1"/>
            <w:vAlign w:val="bottom"/>
          </w:tcPr>
          <w:p w14:paraId="252161FF"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-4.0</w:t>
            </w:r>
          </w:p>
        </w:tc>
        <w:tc>
          <w:tcPr>
            <w:tcW w:w="992" w:type="dxa"/>
            <w:shd w:val="clear" w:color="auto" w:fill="FFFFFF" w:themeFill="background1"/>
          </w:tcPr>
          <w:p w14:paraId="0CB9317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37AB035C"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0.006</w:t>
            </w:r>
          </w:p>
        </w:tc>
      </w:tr>
      <w:tr w:rsidR="00D57FD5" w:rsidRPr="00D57FD5" w14:paraId="213ADF72" w14:textId="77777777" w:rsidTr="00DD438D">
        <w:trPr>
          <w:trHeight w:val="129"/>
          <w:jc w:val="center"/>
        </w:trPr>
        <w:tc>
          <w:tcPr>
            <w:tcW w:w="3402" w:type="dxa"/>
            <w:shd w:val="clear" w:color="auto" w:fill="FFFFFF" w:themeFill="background1"/>
            <w:vAlign w:val="bottom"/>
          </w:tcPr>
          <w:p w14:paraId="1C63E327"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lateral occipital</w:t>
            </w:r>
          </w:p>
        </w:tc>
        <w:tc>
          <w:tcPr>
            <w:tcW w:w="992" w:type="dxa"/>
            <w:shd w:val="clear" w:color="auto" w:fill="FFFFFF" w:themeFill="background1"/>
            <w:vAlign w:val="bottom"/>
          </w:tcPr>
          <w:p w14:paraId="3F0E014C"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-0.05</w:t>
            </w:r>
          </w:p>
        </w:tc>
        <w:tc>
          <w:tcPr>
            <w:tcW w:w="1843" w:type="dxa"/>
            <w:shd w:val="clear" w:color="auto" w:fill="FFFFFF" w:themeFill="background1"/>
            <w:vAlign w:val="bottom"/>
          </w:tcPr>
          <w:p w14:paraId="175487F2"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 -0.03]</w:t>
            </w:r>
          </w:p>
        </w:tc>
        <w:tc>
          <w:tcPr>
            <w:tcW w:w="851" w:type="dxa"/>
            <w:shd w:val="clear" w:color="auto" w:fill="FFFFFF" w:themeFill="background1"/>
            <w:vAlign w:val="bottom"/>
          </w:tcPr>
          <w:p w14:paraId="20EFFF65"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-3.7</w:t>
            </w:r>
          </w:p>
        </w:tc>
        <w:tc>
          <w:tcPr>
            <w:tcW w:w="992" w:type="dxa"/>
            <w:shd w:val="clear" w:color="auto" w:fill="FFFFFF" w:themeFill="background1"/>
          </w:tcPr>
          <w:p w14:paraId="32258D2D"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65A5B5C3"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0.017</w:t>
            </w:r>
          </w:p>
        </w:tc>
      </w:tr>
      <w:tr w:rsidR="00D57FD5" w:rsidRPr="00D57FD5" w14:paraId="78B3499A" w14:textId="77777777" w:rsidTr="00DD438D">
        <w:trPr>
          <w:trHeight w:val="43"/>
          <w:jc w:val="center"/>
        </w:trPr>
        <w:tc>
          <w:tcPr>
            <w:tcW w:w="3402" w:type="dxa"/>
            <w:shd w:val="clear" w:color="auto" w:fill="FFFFFF" w:themeFill="background1"/>
            <w:vAlign w:val="bottom"/>
          </w:tcPr>
          <w:p w14:paraId="6A9AD794"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lateral orbitofrontal</w:t>
            </w:r>
          </w:p>
        </w:tc>
        <w:tc>
          <w:tcPr>
            <w:tcW w:w="992" w:type="dxa"/>
            <w:shd w:val="clear" w:color="auto" w:fill="FFFFFF" w:themeFill="background1"/>
            <w:vAlign w:val="bottom"/>
          </w:tcPr>
          <w:p w14:paraId="514D275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-0.07</w:t>
            </w:r>
          </w:p>
        </w:tc>
        <w:tc>
          <w:tcPr>
            <w:tcW w:w="1843" w:type="dxa"/>
            <w:shd w:val="clear" w:color="auto" w:fill="FFFFFF" w:themeFill="background1"/>
            <w:vAlign w:val="bottom"/>
          </w:tcPr>
          <w:p w14:paraId="17EA7DD6"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[-0.10, -0.03]</w:t>
            </w:r>
          </w:p>
        </w:tc>
        <w:tc>
          <w:tcPr>
            <w:tcW w:w="851" w:type="dxa"/>
            <w:shd w:val="clear" w:color="auto" w:fill="FFFFFF" w:themeFill="background1"/>
            <w:vAlign w:val="bottom"/>
          </w:tcPr>
          <w:p w14:paraId="19EA36B0"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-3.6</w:t>
            </w:r>
          </w:p>
        </w:tc>
        <w:tc>
          <w:tcPr>
            <w:tcW w:w="992" w:type="dxa"/>
            <w:shd w:val="clear" w:color="auto" w:fill="FFFFFF" w:themeFill="background1"/>
          </w:tcPr>
          <w:p w14:paraId="4940BD67"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53AEEC7D"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0.022</w:t>
            </w:r>
          </w:p>
        </w:tc>
      </w:tr>
      <w:tr w:rsidR="00D57FD5" w:rsidRPr="00D57FD5" w14:paraId="7CC2FB55" w14:textId="77777777" w:rsidTr="00DD438D">
        <w:trPr>
          <w:trHeight w:val="43"/>
          <w:jc w:val="center"/>
        </w:trPr>
        <w:tc>
          <w:tcPr>
            <w:tcW w:w="3402" w:type="dxa"/>
            <w:shd w:val="clear" w:color="auto" w:fill="FFFFFF" w:themeFill="background1"/>
            <w:vAlign w:val="bottom"/>
          </w:tcPr>
          <w:p w14:paraId="111BA31E"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 xml:space="preserve">rh </w:t>
            </w:r>
            <w:proofErr w:type="spellStart"/>
            <w:r w:rsidRPr="00D57FD5">
              <w:rPr>
                <w:rFonts w:ascii="Courier New" w:eastAsia="Times New Roman" w:hAnsi="Courier New" w:cs="Courier New"/>
                <w:color w:val="000000" w:themeColor="text1"/>
                <w:sz w:val="18"/>
                <w:szCs w:val="18"/>
                <w:lang w:val="en-GB" w:eastAsia="es-ES"/>
              </w:rPr>
              <w:t>precuneus</w:t>
            </w:r>
            <w:proofErr w:type="spellEnd"/>
          </w:p>
        </w:tc>
        <w:tc>
          <w:tcPr>
            <w:tcW w:w="992" w:type="dxa"/>
            <w:shd w:val="clear" w:color="auto" w:fill="FFFFFF" w:themeFill="background1"/>
            <w:vAlign w:val="bottom"/>
          </w:tcPr>
          <w:p w14:paraId="6C4D6746"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-0.06</w:t>
            </w:r>
          </w:p>
        </w:tc>
        <w:tc>
          <w:tcPr>
            <w:tcW w:w="1843" w:type="dxa"/>
            <w:shd w:val="clear" w:color="auto" w:fill="FFFFFF" w:themeFill="background1"/>
            <w:vAlign w:val="bottom"/>
          </w:tcPr>
          <w:p w14:paraId="707FDD2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[-0.09, -0.03]</w:t>
            </w:r>
          </w:p>
        </w:tc>
        <w:tc>
          <w:tcPr>
            <w:tcW w:w="851" w:type="dxa"/>
            <w:shd w:val="clear" w:color="auto" w:fill="FFFFFF" w:themeFill="background1"/>
            <w:vAlign w:val="bottom"/>
          </w:tcPr>
          <w:p w14:paraId="7454944F"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-3.6</w:t>
            </w:r>
          </w:p>
        </w:tc>
        <w:tc>
          <w:tcPr>
            <w:tcW w:w="992" w:type="dxa"/>
            <w:shd w:val="clear" w:color="auto" w:fill="FFFFFF" w:themeFill="background1"/>
          </w:tcPr>
          <w:p w14:paraId="6BCA84DF"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&lt;0.001</w:t>
            </w:r>
          </w:p>
        </w:tc>
        <w:tc>
          <w:tcPr>
            <w:tcW w:w="992" w:type="dxa"/>
            <w:shd w:val="clear" w:color="auto" w:fill="FFFFFF" w:themeFill="background1"/>
          </w:tcPr>
          <w:p w14:paraId="535847B0"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0.025</w:t>
            </w:r>
          </w:p>
        </w:tc>
      </w:tr>
      <w:tr w:rsidR="00D57FD5" w:rsidRPr="00D57FD5" w14:paraId="1531DE6C" w14:textId="77777777" w:rsidTr="00DD438D">
        <w:trPr>
          <w:trHeight w:val="43"/>
          <w:jc w:val="center"/>
        </w:trPr>
        <w:tc>
          <w:tcPr>
            <w:tcW w:w="3402" w:type="dxa"/>
            <w:shd w:val="clear" w:color="auto" w:fill="FFFFFF" w:themeFill="background1"/>
            <w:vAlign w:val="bottom"/>
          </w:tcPr>
          <w:p w14:paraId="5F30E842"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supramarginal</w:t>
            </w:r>
          </w:p>
        </w:tc>
        <w:tc>
          <w:tcPr>
            <w:tcW w:w="992" w:type="dxa"/>
            <w:shd w:val="clear" w:color="auto" w:fill="FFFFFF" w:themeFill="background1"/>
            <w:vAlign w:val="bottom"/>
          </w:tcPr>
          <w:p w14:paraId="724B19E5"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-0.06</w:t>
            </w:r>
          </w:p>
        </w:tc>
        <w:tc>
          <w:tcPr>
            <w:tcW w:w="1843" w:type="dxa"/>
            <w:shd w:val="clear" w:color="auto" w:fill="FFFFFF" w:themeFill="background1"/>
            <w:vAlign w:val="bottom"/>
          </w:tcPr>
          <w:p w14:paraId="462D51F0"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[-0.10, -0.03]</w:t>
            </w:r>
          </w:p>
        </w:tc>
        <w:tc>
          <w:tcPr>
            <w:tcW w:w="851" w:type="dxa"/>
            <w:shd w:val="clear" w:color="auto" w:fill="FFFFFF" w:themeFill="background1"/>
            <w:vAlign w:val="bottom"/>
          </w:tcPr>
          <w:p w14:paraId="53AD45AB"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-3.5</w:t>
            </w:r>
          </w:p>
        </w:tc>
        <w:tc>
          <w:tcPr>
            <w:tcW w:w="992" w:type="dxa"/>
            <w:shd w:val="clear" w:color="auto" w:fill="FFFFFF" w:themeFill="background1"/>
          </w:tcPr>
          <w:p w14:paraId="39569706"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0.001</w:t>
            </w:r>
          </w:p>
        </w:tc>
        <w:tc>
          <w:tcPr>
            <w:tcW w:w="992" w:type="dxa"/>
            <w:shd w:val="clear" w:color="auto" w:fill="FFFFFF" w:themeFill="background1"/>
          </w:tcPr>
          <w:p w14:paraId="49EC9C38"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0.033</w:t>
            </w:r>
          </w:p>
        </w:tc>
      </w:tr>
      <w:tr w:rsidR="00D57FD5" w:rsidRPr="00D57FD5" w14:paraId="142FD756" w14:textId="77777777" w:rsidTr="00DD438D">
        <w:trPr>
          <w:trHeight w:val="43"/>
          <w:jc w:val="center"/>
        </w:trPr>
        <w:tc>
          <w:tcPr>
            <w:tcW w:w="3402" w:type="dxa"/>
            <w:shd w:val="clear" w:color="auto" w:fill="FFFFFF" w:themeFill="background1"/>
            <w:vAlign w:val="bottom"/>
          </w:tcPr>
          <w:p w14:paraId="352E930D"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rh inferior parietal</w:t>
            </w:r>
          </w:p>
        </w:tc>
        <w:tc>
          <w:tcPr>
            <w:tcW w:w="992" w:type="dxa"/>
            <w:shd w:val="clear" w:color="auto" w:fill="FFFFFF" w:themeFill="background1"/>
            <w:vAlign w:val="bottom"/>
          </w:tcPr>
          <w:p w14:paraId="56CC2DF1"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-0.05</w:t>
            </w:r>
          </w:p>
        </w:tc>
        <w:tc>
          <w:tcPr>
            <w:tcW w:w="1843" w:type="dxa"/>
            <w:shd w:val="clear" w:color="auto" w:fill="FFFFFF" w:themeFill="background1"/>
            <w:vAlign w:val="bottom"/>
          </w:tcPr>
          <w:p w14:paraId="720B56AE"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 -0.02]</w:t>
            </w:r>
          </w:p>
        </w:tc>
        <w:tc>
          <w:tcPr>
            <w:tcW w:w="851" w:type="dxa"/>
            <w:shd w:val="clear" w:color="auto" w:fill="FFFFFF" w:themeFill="background1"/>
            <w:vAlign w:val="bottom"/>
          </w:tcPr>
          <w:p w14:paraId="3809532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-3.4</w:t>
            </w:r>
          </w:p>
        </w:tc>
        <w:tc>
          <w:tcPr>
            <w:tcW w:w="992" w:type="dxa"/>
            <w:shd w:val="clear" w:color="auto" w:fill="FFFFFF" w:themeFill="background1"/>
          </w:tcPr>
          <w:p w14:paraId="58C73E34"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0.001</w:t>
            </w:r>
          </w:p>
        </w:tc>
        <w:tc>
          <w:tcPr>
            <w:tcW w:w="992" w:type="dxa"/>
            <w:shd w:val="clear" w:color="auto" w:fill="FFFFFF" w:themeFill="background1"/>
          </w:tcPr>
          <w:p w14:paraId="6EAA3E95"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0.039</w:t>
            </w:r>
          </w:p>
        </w:tc>
      </w:tr>
      <w:tr w:rsidR="00D57FD5" w:rsidRPr="00D57FD5" w14:paraId="4E5F0C9C" w14:textId="77777777" w:rsidTr="00DD438D">
        <w:trPr>
          <w:trHeight w:val="43"/>
          <w:jc w:val="center"/>
        </w:trPr>
        <w:tc>
          <w:tcPr>
            <w:tcW w:w="3402" w:type="dxa"/>
            <w:shd w:val="clear" w:color="auto" w:fill="FFFFFF" w:themeFill="background1"/>
            <w:vAlign w:val="bottom"/>
          </w:tcPr>
          <w:p w14:paraId="0A64C5CD"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transverse temporal</w:t>
            </w:r>
          </w:p>
        </w:tc>
        <w:tc>
          <w:tcPr>
            <w:tcW w:w="992" w:type="dxa"/>
            <w:shd w:val="clear" w:color="auto" w:fill="FFFFFF" w:themeFill="background1"/>
            <w:vAlign w:val="bottom"/>
          </w:tcPr>
          <w:p w14:paraId="57050EDB"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-0.09</w:t>
            </w:r>
          </w:p>
        </w:tc>
        <w:tc>
          <w:tcPr>
            <w:tcW w:w="1843" w:type="dxa"/>
            <w:shd w:val="clear" w:color="auto" w:fill="FFFFFF" w:themeFill="background1"/>
            <w:vAlign w:val="bottom"/>
          </w:tcPr>
          <w:p w14:paraId="7817C90A"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[-0.15, -0.04]</w:t>
            </w:r>
          </w:p>
        </w:tc>
        <w:tc>
          <w:tcPr>
            <w:tcW w:w="851" w:type="dxa"/>
            <w:shd w:val="clear" w:color="auto" w:fill="FFFFFF" w:themeFill="background1"/>
            <w:vAlign w:val="bottom"/>
          </w:tcPr>
          <w:p w14:paraId="43886A89"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-3.4</w:t>
            </w:r>
          </w:p>
        </w:tc>
        <w:tc>
          <w:tcPr>
            <w:tcW w:w="992" w:type="dxa"/>
            <w:shd w:val="clear" w:color="auto" w:fill="FFFFFF" w:themeFill="background1"/>
          </w:tcPr>
          <w:p w14:paraId="636BE4CE"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0.001</w:t>
            </w:r>
          </w:p>
        </w:tc>
        <w:tc>
          <w:tcPr>
            <w:tcW w:w="992" w:type="dxa"/>
            <w:shd w:val="clear" w:color="auto" w:fill="FFFFFF" w:themeFill="background1"/>
          </w:tcPr>
          <w:p w14:paraId="3D35A746"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0.039</w:t>
            </w:r>
          </w:p>
        </w:tc>
      </w:tr>
      <w:tr w:rsidR="00D57FD5" w:rsidRPr="00D57FD5" w14:paraId="2DA84959" w14:textId="77777777" w:rsidTr="00DD438D">
        <w:trPr>
          <w:trHeight w:val="43"/>
          <w:jc w:val="center"/>
        </w:trPr>
        <w:tc>
          <w:tcPr>
            <w:tcW w:w="3402" w:type="dxa"/>
            <w:shd w:val="clear" w:color="auto" w:fill="FFFFFF" w:themeFill="background1"/>
            <w:vAlign w:val="bottom"/>
          </w:tcPr>
          <w:p w14:paraId="2F7390E5"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proofErr w:type="spellStart"/>
            <w:r w:rsidRPr="00D57FD5">
              <w:rPr>
                <w:rFonts w:ascii="Courier New" w:eastAsia="Times New Roman" w:hAnsi="Courier New" w:cs="Courier New"/>
                <w:color w:val="000000" w:themeColor="text1"/>
                <w:sz w:val="18"/>
                <w:szCs w:val="18"/>
                <w:lang w:val="en-GB" w:eastAsia="es-ES"/>
              </w:rPr>
              <w:t>lh</w:t>
            </w:r>
            <w:proofErr w:type="spellEnd"/>
            <w:r w:rsidRPr="00D57FD5">
              <w:rPr>
                <w:rFonts w:ascii="Courier New" w:eastAsia="Times New Roman" w:hAnsi="Courier New" w:cs="Courier New"/>
                <w:color w:val="000000" w:themeColor="text1"/>
                <w:sz w:val="18"/>
                <w:szCs w:val="18"/>
                <w:lang w:val="en-GB" w:eastAsia="es-ES"/>
              </w:rPr>
              <w:t xml:space="preserve"> inferior parietal</w:t>
            </w:r>
          </w:p>
        </w:tc>
        <w:tc>
          <w:tcPr>
            <w:tcW w:w="992" w:type="dxa"/>
            <w:shd w:val="clear" w:color="auto" w:fill="FFFFFF" w:themeFill="background1"/>
            <w:vAlign w:val="bottom"/>
          </w:tcPr>
          <w:p w14:paraId="7F8A5AF5"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-0.05</w:t>
            </w:r>
          </w:p>
        </w:tc>
        <w:tc>
          <w:tcPr>
            <w:tcW w:w="1843" w:type="dxa"/>
            <w:shd w:val="clear" w:color="auto" w:fill="FFFFFF" w:themeFill="background1"/>
            <w:vAlign w:val="bottom"/>
          </w:tcPr>
          <w:p w14:paraId="79D06AED"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bCs/>
                <w:color w:val="000000" w:themeColor="text1"/>
                <w:sz w:val="18"/>
                <w:szCs w:val="18"/>
                <w:lang w:val="en-GB" w:eastAsia="es-ES"/>
              </w:rPr>
              <w:t>[-0.08, -0.02]</w:t>
            </w:r>
          </w:p>
        </w:tc>
        <w:tc>
          <w:tcPr>
            <w:tcW w:w="851" w:type="dxa"/>
            <w:shd w:val="clear" w:color="auto" w:fill="FFFFFF" w:themeFill="background1"/>
            <w:vAlign w:val="bottom"/>
          </w:tcPr>
          <w:p w14:paraId="4BA304F3" w14:textId="77777777" w:rsidR="00DD438D" w:rsidRPr="00D57FD5" w:rsidRDefault="00DD438D" w:rsidP="00ED3F58">
            <w:pPr>
              <w:spacing w:line="480" w:lineRule="auto"/>
              <w:contextualSpacing/>
              <w:rPr>
                <w:rFonts w:ascii="Courier New" w:eastAsia="Times New Roman" w:hAnsi="Courier New" w:cs="Courier New"/>
                <w:color w:val="000000" w:themeColor="text1"/>
                <w:sz w:val="18"/>
                <w:szCs w:val="18"/>
                <w:lang w:val="en-GB" w:eastAsia="es-ES"/>
              </w:rPr>
            </w:pPr>
            <w:r w:rsidRPr="00D57FD5">
              <w:rPr>
                <w:rFonts w:ascii="Courier New" w:eastAsia="Times New Roman" w:hAnsi="Courier New" w:cs="Courier New"/>
                <w:color w:val="000000" w:themeColor="text1"/>
                <w:sz w:val="18"/>
                <w:szCs w:val="18"/>
                <w:lang w:val="en-GB" w:eastAsia="es-ES"/>
              </w:rPr>
              <w:t>-3.4</w:t>
            </w:r>
          </w:p>
        </w:tc>
        <w:tc>
          <w:tcPr>
            <w:tcW w:w="992" w:type="dxa"/>
            <w:shd w:val="clear" w:color="auto" w:fill="FFFFFF" w:themeFill="background1"/>
          </w:tcPr>
          <w:p w14:paraId="4801CC0C"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0.001</w:t>
            </w:r>
          </w:p>
        </w:tc>
        <w:tc>
          <w:tcPr>
            <w:tcW w:w="992" w:type="dxa"/>
            <w:shd w:val="clear" w:color="auto" w:fill="FFFFFF" w:themeFill="background1"/>
          </w:tcPr>
          <w:p w14:paraId="07FDC62C" w14:textId="77777777" w:rsidR="00DD438D" w:rsidRPr="00D57FD5" w:rsidRDefault="00DD438D" w:rsidP="00ED3F58">
            <w:pPr>
              <w:spacing w:line="480" w:lineRule="auto"/>
              <w:contextualSpacing/>
              <w:rPr>
                <w:rFonts w:ascii="Courier New" w:eastAsia="Times New Roman" w:hAnsi="Courier New" w:cs="Courier New"/>
                <w:b/>
                <w:bCs/>
                <w:color w:val="000000" w:themeColor="text1"/>
                <w:sz w:val="18"/>
                <w:szCs w:val="18"/>
                <w:lang w:val="en-GB" w:eastAsia="es-ES"/>
              </w:rPr>
            </w:pPr>
            <w:r w:rsidRPr="00D57FD5">
              <w:rPr>
                <w:rFonts w:ascii="Courier New" w:eastAsia="Times New Roman" w:hAnsi="Courier New" w:cs="Courier New"/>
                <w:b/>
                <w:bCs/>
                <w:color w:val="000000" w:themeColor="text1"/>
                <w:sz w:val="18"/>
                <w:szCs w:val="18"/>
                <w:lang w:val="en-GB" w:eastAsia="es-ES"/>
              </w:rPr>
              <w:t>0.039</w:t>
            </w:r>
          </w:p>
        </w:tc>
      </w:tr>
    </w:tbl>
    <w:p w14:paraId="24BD930C" w14:textId="77777777" w:rsidR="00DD438D" w:rsidRPr="00D57FD5" w:rsidRDefault="00DD438D" w:rsidP="00DD438D">
      <w:pPr>
        <w:spacing w:line="360" w:lineRule="auto"/>
        <w:rPr>
          <w:rFonts w:ascii="Times New Roman" w:hAnsi="Times New Roman" w:cs="Times New Roman"/>
          <w:b/>
          <w:bCs/>
          <w:i/>
          <w:iCs/>
          <w:color w:val="000000" w:themeColor="text1"/>
          <w:sz w:val="20"/>
          <w:szCs w:val="20"/>
          <w:lang w:val="en-GB"/>
        </w:rPr>
      </w:pPr>
    </w:p>
    <w:p w14:paraId="17BEF2E7" w14:textId="6BA4D794" w:rsidR="00DD438D" w:rsidRPr="00D57FD5" w:rsidRDefault="00DD438D" w:rsidP="00333E42">
      <w:pPr>
        <w:spacing w:line="240" w:lineRule="auto"/>
        <w:ind w:left="120"/>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lastRenderedPageBreak/>
        <w:t xml:space="preserve">Note. </w:t>
      </w:r>
      <w:r w:rsidR="00CD106E" w:rsidRPr="00D57FD5">
        <w:rPr>
          <w:rFonts w:ascii="Courier New" w:hAnsi="Courier New" w:cs="Courier New"/>
          <w:color w:val="000000" w:themeColor="text1"/>
          <w:sz w:val="20"/>
          <w:szCs w:val="20"/>
          <w:lang w:val="en-GB"/>
        </w:rPr>
        <w:t>FEP: First-episode psychosis;</w:t>
      </w:r>
      <w:r w:rsidR="00CD106E" w:rsidRPr="00D57FD5">
        <w:rPr>
          <w:rFonts w:ascii="Courier New" w:hAnsi="Courier New" w:cs="Courier New"/>
          <w:b/>
          <w:bCs/>
          <w:i/>
          <w:iCs/>
          <w:color w:val="000000" w:themeColor="text1"/>
          <w:sz w:val="20"/>
          <w:szCs w:val="20"/>
          <w:lang w:val="en-GB"/>
        </w:rPr>
        <w:t xml:space="preserve"> </w:t>
      </w:r>
      <w:r w:rsidRPr="00D57FD5">
        <w:rPr>
          <w:rFonts w:ascii="Courier New" w:hAnsi="Courier New" w:cs="Courier New"/>
          <w:color w:val="000000" w:themeColor="text1"/>
          <w:sz w:val="20"/>
          <w:szCs w:val="20"/>
          <w:lang w:val="en-GB"/>
        </w:rPr>
        <w:t xml:space="preserve">rh: right hemisphere; </w:t>
      </w:r>
      <w:proofErr w:type="spellStart"/>
      <w:r w:rsidRPr="00D57FD5">
        <w:rPr>
          <w:rFonts w:ascii="Courier New" w:hAnsi="Courier New" w:cs="Courier New"/>
          <w:color w:val="000000" w:themeColor="text1"/>
          <w:sz w:val="20"/>
          <w:szCs w:val="20"/>
          <w:lang w:val="en-GB"/>
        </w:rPr>
        <w:t>lh</w:t>
      </w:r>
      <w:proofErr w:type="spellEnd"/>
      <w:r w:rsidRPr="00D57FD5">
        <w:rPr>
          <w:rFonts w:ascii="Courier New" w:hAnsi="Courier New" w:cs="Courier New"/>
          <w:color w:val="000000" w:themeColor="text1"/>
          <w:sz w:val="20"/>
          <w:szCs w:val="20"/>
          <w:lang w:val="en-GB"/>
        </w:rPr>
        <w:t>: left hemisphere; CI</w:t>
      </w:r>
      <w:r w:rsidR="002A4862" w:rsidRPr="00D57FD5">
        <w:rPr>
          <w:rFonts w:ascii="Courier New" w:hAnsi="Courier New" w:cs="Courier New"/>
          <w:color w:val="000000" w:themeColor="text1"/>
          <w:sz w:val="20"/>
          <w:szCs w:val="20"/>
          <w:lang w:val="en-GB"/>
        </w:rPr>
        <w:t>s</w:t>
      </w:r>
      <w:r w:rsidRPr="00D57FD5">
        <w:rPr>
          <w:rFonts w:ascii="Courier New" w:hAnsi="Courier New" w:cs="Courier New"/>
          <w:color w:val="000000" w:themeColor="text1"/>
          <w:sz w:val="20"/>
          <w:szCs w:val="20"/>
          <w:lang w:val="en-GB"/>
        </w:rPr>
        <w:t>: confidence interval</w:t>
      </w:r>
      <w:r w:rsidR="002A4862" w:rsidRPr="00D57FD5">
        <w:rPr>
          <w:rFonts w:ascii="Courier New" w:hAnsi="Courier New" w:cs="Courier New"/>
          <w:color w:val="000000" w:themeColor="text1"/>
          <w:sz w:val="20"/>
          <w:szCs w:val="20"/>
          <w:lang w:val="en-GB"/>
        </w:rPr>
        <w:t>s</w:t>
      </w:r>
      <w:r w:rsidRPr="00D57FD5">
        <w:rPr>
          <w:rFonts w:ascii="Courier New" w:hAnsi="Courier New" w:cs="Courier New"/>
          <w:color w:val="000000" w:themeColor="text1"/>
          <w:sz w:val="20"/>
          <w:szCs w:val="20"/>
          <w:lang w:val="en-GB"/>
        </w:rPr>
        <w:t>;</w:t>
      </w:r>
      <w:r w:rsidR="00333E42" w:rsidRPr="00D57FD5">
        <w:rPr>
          <w:rFonts w:ascii="Courier New" w:hAnsi="Courier New" w:cs="Courier New"/>
          <w:color w:val="000000" w:themeColor="text1"/>
          <w:sz w:val="20"/>
          <w:szCs w:val="20"/>
          <w:lang w:val="en-GB"/>
        </w:rPr>
        <w:t xml:space="preserve"> </w:t>
      </w:r>
      <w:r w:rsidRPr="00D57FD5">
        <w:rPr>
          <w:rFonts w:ascii="Courier New" w:hAnsi="Courier New" w:cs="Courier New"/>
          <w:color w:val="000000" w:themeColor="text1"/>
          <w:sz w:val="20"/>
          <w:szCs w:val="20"/>
          <w:lang w:val="en-GB"/>
        </w:rPr>
        <w:t xml:space="preserve">significant at </w:t>
      </w:r>
      <w:r w:rsidRPr="00D57FD5">
        <w:rPr>
          <w:rFonts w:ascii="Courier New" w:hAnsi="Courier New" w:cs="Courier New"/>
          <w:i/>
          <w:iCs/>
          <w:color w:val="000000" w:themeColor="text1"/>
          <w:sz w:val="20"/>
          <w:szCs w:val="20"/>
          <w:lang w:val="en-GB"/>
        </w:rPr>
        <w:t xml:space="preserve">p </w:t>
      </w:r>
      <w:r w:rsidRPr="00D57FD5">
        <w:rPr>
          <w:rFonts w:ascii="Courier New" w:hAnsi="Courier New" w:cs="Courier New"/>
          <w:color w:val="000000" w:themeColor="text1"/>
          <w:sz w:val="20"/>
          <w:szCs w:val="20"/>
          <w:lang w:val="en-GB"/>
        </w:rPr>
        <w:t xml:space="preserve">&lt; 0.05; </w:t>
      </w:r>
      <w:r w:rsidRPr="00D57FD5">
        <w:rPr>
          <w:rFonts w:ascii="Courier New" w:hAnsi="Courier New" w:cs="Courier New"/>
          <w:i/>
          <w:iCs/>
          <w:color w:val="000000" w:themeColor="text1"/>
          <w:sz w:val="20"/>
          <w:szCs w:val="20"/>
          <w:lang w:val="en-GB"/>
        </w:rPr>
        <w:t xml:space="preserve">p </w:t>
      </w:r>
      <w:proofErr w:type="spellStart"/>
      <w:r w:rsidRPr="00D57FD5">
        <w:rPr>
          <w:rFonts w:ascii="Courier New" w:hAnsi="Courier New" w:cs="Courier New"/>
          <w:i/>
          <w:iCs/>
          <w:color w:val="000000" w:themeColor="text1"/>
          <w:sz w:val="20"/>
          <w:szCs w:val="20"/>
          <w:lang w:val="en-GB"/>
        </w:rPr>
        <w:t>corr</w:t>
      </w:r>
      <w:proofErr w:type="spellEnd"/>
      <w:r w:rsidRPr="00D57FD5">
        <w:rPr>
          <w:rFonts w:ascii="Courier New" w:hAnsi="Courier New" w:cs="Courier New"/>
          <w:color w:val="000000" w:themeColor="text1"/>
          <w:sz w:val="20"/>
          <w:szCs w:val="20"/>
          <w:lang w:val="en-GB"/>
        </w:rPr>
        <w:t xml:space="preserve">: corrected </w:t>
      </w:r>
      <w:r w:rsidRPr="00D57FD5">
        <w:rPr>
          <w:rFonts w:ascii="Courier New" w:hAnsi="Courier New" w:cs="Courier New"/>
          <w:i/>
          <w:iCs/>
          <w:color w:val="000000" w:themeColor="text1"/>
          <w:sz w:val="20"/>
          <w:szCs w:val="20"/>
          <w:lang w:val="en-GB"/>
        </w:rPr>
        <w:t>p-</w:t>
      </w:r>
      <w:r w:rsidRPr="00D57FD5">
        <w:rPr>
          <w:rFonts w:ascii="Courier New" w:hAnsi="Courier New" w:cs="Courier New"/>
          <w:color w:val="000000" w:themeColor="text1"/>
          <w:sz w:val="20"/>
          <w:szCs w:val="20"/>
          <w:lang w:val="en-GB"/>
        </w:rPr>
        <w:t>values adjusted by age and sex.</w:t>
      </w:r>
    </w:p>
    <w:p w14:paraId="3AED2C06" w14:textId="77777777" w:rsidR="00333E42" w:rsidRPr="00D57FD5" w:rsidRDefault="00333E42" w:rsidP="00333E42">
      <w:pPr>
        <w:rPr>
          <w:color w:val="000000" w:themeColor="text1"/>
          <w:lang w:val="en-GB"/>
        </w:rPr>
      </w:pPr>
    </w:p>
    <w:p w14:paraId="5AF42CE2" w14:textId="77777777" w:rsidR="005B4F5F" w:rsidRPr="00D57FD5" w:rsidRDefault="005B4F5F" w:rsidP="00DD438D">
      <w:pPr>
        <w:pStyle w:val="Heading2"/>
        <w:rPr>
          <w:rFonts w:ascii="Courier New" w:hAnsi="Courier New" w:cs="Courier New"/>
          <w:b/>
          <w:bCs/>
          <w:color w:val="000000" w:themeColor="text1"/>
          <w:sz w:val="22"/>
          <w:szCs w:val="22"/>
          <w:lang w:val="en-GB"/>
        </w:rPr>
      </w:pPr>
    </w:p>
    <w:p w14:paraId="450B42FE" w14:textId="6A5A62CE" w:rsidR="00DD438D" w:rsidRPr="00D57FD5" w:rsidRDefault="00DD438D" w:rsidP="00DD438D">
      <w:pPr>
        <w:pStyle w:val="Heading2"/>
        <w:rPr>
          <w:rFonts w:ascii="Courier New" w:hAnsi="Courier New" w:cs="Courier New"/>
          <w:b/>
          <w:bCs/>
          <w:i/>
          <w:iCs/>
          <w:color w:val="000000" w:themeColor="text1"/>
          <w:sz w:val="22"/>
          <w:szCs w:val="22"/>
          <w:lang w:val="en-GB"/>
        </w:rPr>
      </w:pPr>
      <w:bookmarkStart w:id="7" w:name="_Toc175750193"/>
      <w:r w:rsidRPr="00D57FD5">
        <w:rPr>
          <w:rFonts w:ascii="Courier New" w:hAnsi="Courier New" w:cs="Courier New"/>
          <w:b/>
          <w:bCs/>
          <w:color w:val="000000" w:themeColor="text1"/>
          <w:sz w:val="22"/>
          <w:szCs w:val="22"/>
          <w:lang w:val="en-GB"/>
        </w:rPr>
        <w:t>Table S</w:t>
      </w:r>
      <w:r w:rsidR="005B4F5F" w:rsidRPr="00D57FD5">
        <w:rPr>
          <w:rFonts w:ascii="Courier New" w:hAnsi="Courier New" w:cs="Courier New"/>
          <w:b/>
          <w:bCs/>
          <w:color w:val="000000" w:themeColor="text1"/>
          <w:sz w:val="22"/>
          <w:szCs w:val="22"/>
          <w:lang w:val="en-GB"/>
        </w:rPr>
        <w:t>5</w:t>
      </w:r>
      <w:r w:rsidRPr="00D57FD5">
        <w:rPr>
          <w:rFonts w:ascii="Courier New" w:hAnsi="Courier New" w:cs="Courier New"/>
          <w:b/>
          <w:bCs/>
          <w:color w:val="000000" w:themeColor="text1"/>
          <w:sz w:val="22"/>
          <w:szCs w:val="22"/>
          <w:lang w:val="en-GB"/>
        </w:rPr>
        <w:t xml:space="preserve">.3 </w:t>
      </w:r>
      <w:r w:rsidRPr="00D57FD5">
        <w:rPr>
          <w:rFonts w:ascii="Courier New" w:hAnsi="Courier New" w:cs="Courier New"/>
          <w:b/>
          <w:bCs/>
          <w:i/>
          <w:iCs/>
          <w:color w:val="000000" w:themeColor="text1"/>
          <w:sz w:val="22"/>
          <w:szCs w:val="22"/>
          <w:lang w:val="en-GB"/>
        </w:rPr>
        <w:t xml:space="preserve">Associations between </w:t>
      </w:r>
      <w:r w:rsidR="00CD106E" w:rsidRPr="00D57FD5">
        <w:rPr>
          <w:rFonts w:ascii="Courier New" w:hAnsi="Courier New" w:cs="Courier New"/>
          <w:b/>
          <w:bCs/>
          <w:i/>
          <w:iCs/>
          <w:color w:val="000000" w:themeColor="text1"/>
          <w:sz w:val="22"/>
          <w:szCs w:val="22"/>
          <w:lang w:val="en-GB"/>
        </w:rPr>
        <w:t>FEP</w:t>
      </w:r>
      <w:r w:rsidRPr="00D57FD5">
        <w:rPr>
          <w:rFonts w:ascii="Courier New" w:hAnsi="Courier New" w:cs="Courier New"/>
          <w:b/>
          <w:bCs/>
          <w:i/>
          <w:iCs/>
          <w:color w:val="000000" w:themeColor="text1"/>
          <w:sz w:val="22"/>
          <w:szCs w:val="22"/>
          <w:lang w:val="en-GB"/>
        </w:rPr>
        <w:t xml:space="preserve"> and cortical thickness </w:t>
      </w:r>
      <w:r w:rsidR="00BB5D2C" w:rsidRPr="00D57FD5">
        <w:rPr>
          <w:rFonts w:ascii="Courier New" w:hAnsi="Courier New" w:cs="Courier New"/>
          <w:b/>
          <w:bCs/>
          <w:i/>
          <w:iCs/>
          <w:color w:val="000000" w:themeColor="text1"/>
          <w:sz w:val="22"/>
          <w:szCs w:val="22"/>
          <w:lang w:val="en-GB"/>
        </w:rPr>
        <w:t>in non-affective and affective psychosis</w:t>
      </w:r>
      <w:bookmarkEnd w:id="7"/>
    </w:p>
    <w:p w14:paraId="23CD6005" w14:textId="77777777" w:rsidR="00DD438D" w:rsidRPr="00D57FD5" w:rsidRDefault="00DD438D" w:rsidP="00DD438D">
      <w:pPr>
        <w:rPr>
          <w:color w:val="000000" w:themeColor="text1"/>
          <w:lang w:val="en-GB"/>
        </w:rPr>
      </w:pPr>
    </w:p>
    <w:p w14:paraId="5A334715" w14:textId="77777777" w:rsidR="00F030ED" w:rsidRPr="00D57FD5" w:rsidRDefault="00F030ED" w:rsidP="00333BA1">
      <w:pPr>
        <w:spacing w:after="0" w:line="240" w:lineRule="auto"/>
        <w:rPr>
          <w:rFonts w:ascii="Courier New" w:hAnsi="Courier New" w:cs="Courier New"/>
          <w:color w:val="000000" w:themeColor="text1"/>
          <w:sz w:val="18"/>
          <w:szCs w:val="18"/>
          <w:lang w:val="en-GB"/>
        </w:rPr>
      </w:pPr>
    </w:p>
    <w:tbl>
      <w:tblPr>
        <w:tblStyle w:val="TableGrid"/>
        <w:tblW w:w="9781" w:type="dxa"/>
        <w:tblInd w:w="-5" w:type="dxa"/>
        <w:tblLook w:val="04A0" w:firstRow="1" w:lastRow="0" w:firstColumn="1" w:lastColumn="0" w:noHBand="0" w:noVBand="1"/>
      </w:tblPr>
      <w:tblGrid>
        <w:gridCol w:w="7938"/>
        <w:gridCol w:w="1843"/>
      </w:tblGrid>
      <w:tr w:rsidR="00D57FD5" w:rsidRPr="00D57FD5" w14:paraId="08BAE029" w14:textId="22061209" w:rsidTr="00CD106E">
        <w:tc>
          <w:tcPr>
            <w:tcW w:w="7938" w:type="dxa"/>
          </w:tcPr>
          <w:p w14:paraId="50347D61" w14:textId="4BD84266" w:rsidR="00982DFF" w:rsidRPr="00D57FD5" w:rsidRDefault="00514C94"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Non-affective </w:t>
            </w:r>
            <w:r w:rsidR="00CD106E" w:rsidRPr="00D57FD5">
              <w:rPr>
                <w:rFonts w:ascii="Courier New" w:hAnsi="Courier New" w:cs="Courier New"/>
                <w:color w:val="000000" w:themeColor="text1"/>
                <w:sz w:val="18"/>
                <w:szCs w:val="18"/>
                <w:lang w:val="en-GB"/>
              </w:rPr>
              <w:t>FEP</w:t>
            </w:r>
          </w:p>
        </w:tc>
        <w:tc>
          <w:tcPr>
            <w:tcW w:w="1843" w:type="dxa"/>
          </w:tcPr>
          <w:p w14:paraId="5DEEB9F6" w14:textId="56B9EC03" w:rsidR="00982DFF" w:rsidRPr="00D57FD5" w:rsidRDefault="00514C94"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Affective </w:t>
            </w:r>
            <w:r w:rsidR="00CD106E" w:rsidRPr="00D57FD5">
              <w:rPr>
                <w:rFonts w:ascii="Courier New" w:hAnsi="Courier New" w:cs="Courier New"/>
                <w:color w:val="000000" w:themeColor="text1"/>
                <w:sz w:val="18"/>
                <w:szCs w:val="18"/>
                <w:lang w:val="en-GB"/>
              </w:rPr>
              <w:t>FEP</w:t>
            </w:r>
            <w:r w:rsidR="002C2333" w:rsidRPr="00D57FD5">
              <w:rPr>
                <w:rFonts w:ascii="Courier New" w:hAnsi="Courier New" w:cs="Courier New"/>
                <w:color w:val="000000" w:themeColor="text1"/>
                <w:sz w:val="18"/>
                <w:szCs w:val="18"/>
                <w:lang w:val="en-GB"/>
              </w:rPr>
              <w:t>*</w:t>
            </w:r>
          </w:p>
        </w:tc>
      </w:tr>
      <w:tr w:rsidR="00D57FD5" w:rsidRPr="00D57FD5" w14:paraId="08A61E71" w14:textId="2A60F247" w:rsidTr="00CD106E">
        <w:tc>
          <w:tcPr>
            <w:tcW w:w="7938" w:type="dxa"/>
          </w:tcPr>
          <w:p w14:paraId="16ABEEA4" w14:textId="5D53B150"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mri</w:t>
            </w:r>
            <w:proofErr w:type="spellEnd"/>
            <w:r w:rsidRPr="00D57FD5">
              <w:rPr>
                <w:rFonts w:ascii="Courier New" w:hAnsi="Courier New" w:cs="Courier New"/>
                <w:color w:val="000000" w:themeColor="text1"/>
                <w:sz w:val="18"/>
                <w:szCs w:val="18"/>
                <w:lang w:val="en-GB"/>
              </w:rPr>
              <w:t xml:space="preserve">     </w:t>
            </w:r>
            <w:proofErr w:type="gramStart"/>
            <w:r w:rsidRPr="00D57FD5">
              <w:rPr>
                <w:rFonts w:ascii="Courier New" w:hAnsi="Courier New" w:cs="Courier New"/>
                <w:color w:val="000000" w:themeColor="text1"/>
                <w:sz w:val="18"/>
                <w:szCs w:val="18"/>
                <w:lang w:val="en-GB"/>
              </w:rPr>
              <w:t xml:space="preserve">b  </w:t>
            </w:r>
            <w:proofErr w:type="spellStart"/>
            <w:r w:rsidRPr="00D57FD5">
              <w:rPr>
                <w:rFonts w:ascii="Courier New" w:hAnsi="Courier New" w:cs="Courier New"/>
                <w:color w:val="000000" w:themeColor="text1"/>
                <w:sz w:val="18"/>
                <w:szCs w:val="18"/>
                <w:lang w:val="en-GB"/>
              </w:rPr>
              <w:t>b</w:t>
            </w:r>
            <w:proofErr w:type="gramEnd"/>
            <w:r w:rsidRPr="00D57FD5">
              <w:rPr>
                <w:rFonts w:ascii="Courier New" w:hAnsi="Courier New" w:cs="Courier New"/>
                <w:color w:val="000000" w:themeColor="text1"/>
                <w:sz w:val="18"/>
                <w:szCs w:val="18"/>
                <w:lang w:val="en-GB"/>
              </w:rPr>
              <w:t>_lo</w:t>
            </w:r>
            <w:proofErr w:type="spellEnd"/>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b_up</w:t>
            </w:r>
            <w:proofErr w:type="spellEnd"/>
            <w:r w:rsidRPr="00D57FD5">
              <w:rPr>
                <w:rFonts w:ascii="Courier New" w:hAnsi="Courier New" w:cs="Courier New"/>
                <w:color w:val="000000" w:themeColor="text1"/>
                <w:sz w:val="18"/>
                <w:szCs w:val="18"/>
                <w:lang w:val="en-GB"/>
              </w:rPr>
              <w:t xml:space="preserve">    t      </w:t>
            </w:r>
            <w:r w:rsidRPr="00D57FD5">
              <w:rPr>
                <w:rFonts w:ascii="Courier New" w:hAnsi="Courier New" w:cs="Courier New"/>
                <w:i/>
                <w:iCs/>
                <w:color w:val="000000" w:themeColor="text1"/>
                <w:sz w:val="18"/>
                <w:szCs w:val="18"/>
                <w:lang w:val="en-GB"/>
              </w:rPr>
              <w:t xml:space="preserve">p  </w:t>
            </w:r>
            <w:proofErr w:type="spellStart"/>
            <w:r w:rsidRPr="00D57FD5">
              <w:rPr>
                <w:rFonts w:ascii="Courier New" w:hAnsi="Courier New" w:cs="Courier New"/>
                <w:i/>
                <w:iCs/>
                <w:color w:val="000000" w:themeColor="text1"/>
                <w:sz w:val="18"/>
                <w:szCs w:val="18"/>
                <w:lang w:val="en-GB"/>
              </w:rPr>
              <w:t>pcorr</w:t>
            </w:r>
            <w:proofErr w:type="spellEnd"/>
          </w:p>
          <w:p w14:paraId="5CEEBEDA" w14:textId="2BF586E7"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rh_lateraloccipital_thickness</w:t>
            </w:r>
            <w:proofErr w:type="spellEnd"/>
            <w:r w:rsidRPr="00D57FD5">
              <w:rPr>
                <w:rFonts w:ascii="Courier New" w:hAnsi="Courier New" w:cs="Courier New"/>
                <w:color w:val="000000" w:themeColor="text1"/>
                <w:sz w:val="18"/>
                <w:szCs w:val="18"/>
                <w:lang w:val="en-GB"/>
              </w:rPr>
              <w:t xml:space="preserve"> -0.07 -0.10 -0.05 -4.9 &lt;0.001 &lt;0.001</w:t>
            </w:r>
          </w:p>
          <w:p w14:paraId="4E1C90A7" w14:textId="2871DF9E"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lh_middletemporal_thickness</w:t>
            </w:r>
            <w:proofErr w:type="spellEnd"/>
            <w:r w:rsidRPr="00D57FD5">
              <w:rPr>
                <w:rFonts w:ascii="Courier New" w:hAnsi="Courier New" w:cs="Courier New"/>
                <w:color w:val="000000" w:themeColor="text1"/>
                <w:sz w:val="18"/>
                <w:szCs w:val="18"/>
                <w:lang w:val="en-GB"/>
              </w:rPr>
              <w:t xml:space="preserve"> -0.08 -0.12 -0.05 -4.6 &lt;</w:t>
            </w:r>
            <w:proofErr w:type="gramStart"/>
            <w:r w:rsidRPr="00D57FD5">
              <w:rPr>
                <w:rFonts w:ascii="Courier New" w:hAnsi="Courier New" w:cs="Courier New"/>
                <w:color w:val="000000" w:themeColor="text1"/>
                <w:sz w:val="18"/>
                <w:szCs w:val="18"/>
                <w:lang w:val="en-GB"/>
              </w:rPr>
              <w:t>0.001  0.001</w:t>
            </w:r>
            <w:proofErr w:type="gramEnd"/>
          </w:p>
          <w:p w14:paraId="38E6403E" w14:textId="339C73FC"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rh_parsorbitalis_thickness</w:t>
            </w:r>
            <w:proofErr w:type="spellEnd"/>
            <w:r w:rsidRPr="00D57FD5">
              <w:rPr>
                <w:rFonts w:ascii="Courier New" w:hAnsi="Courier New" w:cs="Courier New"/>
                <w:color w:val="000000" w:themeColor="text1"/>
                <w:sz w:val="18"/>
                <w:szCs w:val="18"/>
                <w:lang w:val="en-GB"/>
              </w:rPr>
              <w:t xml:space="preserve"> -0.11 -0.16 -0.06 -4.5 &lt;</w:t>
            </w:r>
            <w:proofErr w:type="gramStart"/>
            <w:r w:rsidRPr="00D57FD5">
              <w:rPr>
                <w:rFonts w:ascii="Courier New" w:hAnsi="Courier New" w:cs="Courier New"/>
                <w:color w:val="000000" w:themeColor="text1"/>
                <w:sz w:val="18"/>
                <w:szCs w:val="18"/>
                <w:lang w:val="en-GB"/>
              </w:rPr>
              <w:t>0.001  0.001</w:t>
            </w:r>
            <w:proofErr w:type="gramEnd"/>
          </w:p>
          <w:p w14:paraId="743B61BD" w14:textId="141A5E3F"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rh_superiorfrontal_thickness</w:t>
            </w:r>
            <w:proofErr w:type="spellEnd"/>
            <w:r w:rsidRPr="00D57FD5">
              <w:rPr>
                <w:rFonts w:ascii="Courier New" w:hAnsi="Courier New" w:cs="Courier New"/>
                <w:color w:val="000000" w:themeColor="text1"/>
                <w:sz w:val="18"/>
                <w:szCs w:val="18"/>
                <w:lang w:val="en-GB"/>
              </w:rPr>
              <w:t xml:space="preserve"> -0.09 -0.13 -0.05 -4.5 &lt;</w:t>
            </w:r>
            <w:proofErr w:type="gramStart"/>
            <w:r w:rsidRPr="00D57FD5">
              <w:rPr>
                <w:rFonts w:ascii="Courier New" w:hAnsi="Courier New" w:cs="Courier New"/>
                <w:color w:val="000000" w:themeColor="text1"/>
                <w:sz w:val="18"/>
                <w:szCs w:val="18"/>
                <w:lang w:val="en-GB"/>
              </w:rPr>
              <w:t>0.001  0.001</w:t>
            </w:r>
            <w:proofErr w:type="gramEnd"/>
          </w:p>
          <w:p w14:paraId="252179FC" w14:textId="529E463E"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rh_caudalmiddlefrontal_thickness</w:t>
            </w:r>
            <w:proofErr w:type="spellEnd"/>
            <w:r w:rsidRPr="00D57FD5">
              <w:rPr>
                <w:rFonts w:ascii="Courier New" w:hAnsi="Courier New" w:cs="Courier New"/>
                <w:color w:val="000000" w:themeColor="text1"/>
                <w:sz w:val="18"/>
                <w:szCs w:val="18"/>
                <w:lang w:val="en-GB"/>
              </w:rPr>
              <w:t xml:space="preserve"> -0.09 -0.13 -0.05 -4.4 &lt;</w:t>
            </w:r>
            <w:proofErr w:type="gramStart"/>
            <w:r w:rsidRPr="00D57FD5">
              <w:rPr>
                <w:rFonts w:ascii="Courier New" w:hAnsi="Courier New" w:cs="Courier New"/>
                <w:color w:val="000000" w:themeColor="text1"/>
                <w:sz w:val="18"/>
                <w:szCs w:val="18"/>
                <w:lang w:val="en-GB"/>
              </w:rPr>
              <w:t>0.001  0.001</w:t>
            </w:r>
            <w:proofErr w:type="gramEnd"/>
          </w:p>
          <w:p w14:paraId="105188CC" w14:textId="1CF98A93"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rh_middletemporal_thickness</w:t>
            </w:r>
            <w:proofErr w:type="spellEnd"/>
            <w:r w:rsidRPr="00D57FD5">
              <w:rPr>
                <w:rFonts w:ascii="Courier New" w:hAnsi="Courier New" w:cs="Courier New"/>
                <w:color w:val="000000" w:themeColor="text1"/>
                <w:sz w:val="18"/>
                <w:szCs w:val="18"/>
                <w:lang w:val="en-GB"/>
              </w:rPr>
              <w:t xml:space="preserve"> -0.08 -0.12 -0.04 -4.4 &lt;</w:t>
            </w:r>
            <w:proofErr w:type="gramStart"/>
            <w:r w:rsidRPr="00D57FD5">
              <w:rPr>
                <w:rFonts w:ascii="Courier New" w:hAnsi="Courier New" w:cs="Courier New"/>
                <w:color w:val="000000" w:themeColor="text1"/>
                <w:sz w:val="18"/>
                <w:szCs w:val="18"/>
                <w:lang w:val="en-GB"/>
              </w:rPr>
              <w:t>0.001  0.001</w:t>
            </w:r>
            <w:proofErr w:type="gramEnd"/>
          </w:p>
          <w:p w14:paraId="22F9C231" w14:textId="2C45D8E9"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lh_caudalmiddlefrontal_thickness</w:t>
            </w:r>
            <w:proofErr w:type="spellEnd"/>
            <w:r w:rsidRPr="00D57FD5">
              <w:rPr>
                <w:rFonts w:ascii="Courier New" w:hAnsi="Courier New" w:cs="Courier New"/>
                <w:color w:val="000000" w:themeColor="text1"/>
                <w:sz w:val="18"/>
                <w:szCs w:val="18"/>
                <w:lang w:val="en-GB"/>
              </w:rPr>
              <w:t xml:space="preserve"> -0.09 -0.13 -0.05 -4.3 &lt;</w:t>
            </w:r>
            <w:proofErr w:type="gramStart"/>
            <w:r w:rsidRPr="00D57FD5">
              <w:rPr>
                <w:rFonts w:ascii="Courier New" w:hAnsi="Courier New" w:cs="Courier New"/>
                <w:color w:val="000000" w:themeColor="text1"/>
                <w:sz w:val="18"/>
                <w:szCs w:val="18"/>
                <w:lang w:val="en-GB"/>
              </w:rPr>
              <w:t>0.001  0.001</w:t>
            </w:r>
            <w:proofErr w:type="gramEnd"/>
          </w:p>
          <w:p w14:paraId="629BA199" w14:textId="0E9F1C45"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lh_superiorfrontal_thickness</w:t>
            </w:r>
            <w:proofErr w:type="spellEnd"/>
            <w:r w:rsidRPr="00D57FD5">
              <w:rPr>
                <w:rFonts w:ascii="Courier New" w:hAnsi="Courier New" w:cs="Courier New"/>
                <w:color w:val="000000" w:themeColor="text1"/>
                <w:sz w:val="18"/>
                <w:szCs w:val="18"/>
                <w:lang w:val="en-GB"/>
              </w:rPr>
              <w:t xml:space="preserve"> -0.08 -0.11 -0.04 -4.3 &lt;</w:t>
            </w:r>
            <w:proofErr w:type="gramStart"/>
            <w:r w:rsidRPr="00D57FD5">
              <w:rPr>
                <w:rFonts w:ascii="Courier New" w:hAnsi="Courier New" w:cs="Courier New"/>
                <w:color w:val="000000" w:themeColor="text1"/>
                <w:sz w:val="18"/>
                <w:szCs w:val="18"/>
                <w:lang w:val="en-GB"/>
              </w:rPr>
              <w:t>0.001  0.002</w:t>
            </w:r>
            <w:proofErr w:type="gramEnd"/>
          </w:p>
          <w:p w14:paraId="07935595" w14:textId="090C2A55"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rh_parsopercularis_thickness</w:t>
            </w:r>
            <w:proofErr w:type="spellEnd"/>
            <w:r w:rsidRPr="00D57FD5">
              <w:rPr>
                <w:rFonts w:ascii="Courier New" w:hAnsi="Courier New" w:cs="Courier New"/>
                <w:color w:val="000000" w:themeColor="text1"/>
                <w:sz w:val="18"/>
                <w:szCs w:val="18"/>
                <w:lang w:val="en-GB"/>
              </w:rPr>
              <w:t xml:space="preserve"> -0.09 -0.14 -0.05 -4.2 &lt;</w:t>
            </w:r>
            <w:proofErr w:type="gramStart"/>
            <w:r w:rsidRPr="00D57FD5">
              <w:rPr>
                <w:rFonts w:ascii="Courier New" w:hAnsi="Courier New" w:cs="Courier New"/>
                <w:color w:val="000000" w:themeColor="text1"/>
                <w:sz w:val="18"/>
                <w:szCs w:val="18"/>
                <w:lang w:val="en-GB"/>
              </w:rPr>
              <w:t>0.001  0.002</w:t>
            </w:r>
            <w:proofErr w:type="gramEnd"/>
          </w:p>
          <w:p w14:paraId="3A46F74B" w14:textId="32C0B940"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lh_postcentral_thickness</w:t>
            </w:r>
            <w:proofErr w:type="spellEnd"/>
            <w:r w:rsidRPr="00D57FD5">
              <w:rPr>
                <w:rFonts w:ascii="Courier New" w:hAnsi="Courier New" w:cs="Courier New"/>
                <w:color w:val="000000" w:themeColor="text1"/>
                <w:sz w:val="18"/>
                <w:szCs w:val="18"/>
                <w:lang w:val="en-GB"/>
              </w:rPr>
              <w:t xml:space="preserve"> -0.06 -0.09 -0.03 -4.1 &lt;</w:t>
            </w:r>
            <w:proofErr w:type="gramStart"/>
            <w:r w:rsidRPr="00D57FD5">
              <w:rPr>
                <w:rFonts w:ascii="Courier New" w:hAnsi="Courier New" w:cs="Courier New"/>
                <w:color w:val="000000" w:themeColor="text1"/>
                <w:sz w:val="18"/>
                <w:szCs w:val="18"/>
                <w:lang w:val="en-GB"/>
              </w:rPr>
              <w:t>0.001  0.004</w:t>
            </w:r>
            <w:proofErr w:type="gramEnd"/>
          </w:p>
          <w:p w14:paraId="4F89BAA2" w14:textId="268F92D6" w:rsidR="00982DFF" w:rsidRPr="00D57FD5" w:rsidRDefault="00982DFF" w:rsidP="00982DFF">
            <w:pPr>
              <w:rPr>
                <w:rFonts w:ascii="Courier New" w:hAnsi="Courier New" w:cs="Courier New"/>
                <w:color w:val="000000" w:themeColor="text1"/>
                <w:sz w:val="18"/>
                <w:szCs w:val="18"/>
                <w:lang w:val="en-GB"/>
              </w:rPr>
            </w:pPr>
            <w:proofErr w:type="spellStart"/>
            <w:r w:rsidRPr="00D57FD5">
              <w:rPr>
                <w:rFonts w:ascii="Courier New" w:hAnsi="Courier New" w:cs="Courier New"/>
                <w:color w:val="000000" w:themeColor="text1"/>
                <w:sz w:val="18"/>
                <w:szCs w:val="18"/>
                <w:lang w:val="en-GB"/>
              </w:rPr>
              <w:t>lh_lateralorbitofrontal_thickness</w:t>
            </w:r>
            <w:proofErr w:type="spellEnd"/>
            <w:r w:rsidRPr="00D57FD5">
              <w:rPr>
                <w:rFonts w:ascii="Courier New" w:hAnsi="Courier New" w:cs="Courier New"/>
                <w:color w:val="000000" w:themeColor="text1"/>
                <w:sz w:val="18"/>
                <w:szCs w:val="18"/>
                <w:lang w:val="en-GB"/>
              </w:rPr>
              <w:t xml:space="preserve"> -0.07 -0.11 -0.03 -3.9 &lt;</w:t>
            </w:r>
            <w:proofErr w:type="gramStart"/>
            <w:r w:rsidRPr="00D57FD5">
              <w:rPr>
                <w:rFonts w:ascii="Courier New" w:hAnsi="Courier New" w:cs="Courier New"/>
                <w:color w:val="000000" w:themeColor="text1"/>
                <w:sz w:val="18"/>
                <w:szCs w:val="18"/>
                <w:lang w:val="en-GB"/>
              </w:rPr>
              <w:t>0.001  0.009</w:t>
            </w:r>
            <w:proofErr w:type="gramEnd"/>
          </w:p>
          <w:p w14:paraId="71C9B024" w14:textId="6D00D343"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rh_inferiorparietal_thickness</w:t>
            </w:r>
            <w:proofErr w:type="spellEnd"/>
            <w:r w:rsidRPr="00D57FD5">
              <w:rPr>
                <w:rFonts w:ascii="Courier New" w:hAnsi="Courier New" w:cs="Courier New"/>
                <w:color w:val="000000" w:themeColor="text1"/>
                <w:sz w:val="18"/>
                <w:szCs w:val="18"/>
                <w:lang w:val="en-GB"/>
              </w:rPr>
              <w:t xml:space="preserve"> -0.06 -0.09 -0.03 -3.8 &lt;</w:t>
            </w:r>
            <w:proofErr w:type="gramStart"/>
            <w:r w:rsidRPr="00D57FD5">
              <w:rPr>
                <w:rFonts w:ascii="Courier New" w:hAnsi="Courier New" w:cs="Courier New"/>
                <w:color w:val="000000" w:themeColor="text1"/>
                <w:sz w:val="18"/>
                <w:szCs w:val="18"/>
                <w:lang w:val="en-GB"/>
              </w:rPr>
              <w:t>0.001  0.010</w:t>
            </w:r>
            <w:proofErr w:type="gramEnd"/>
          </w:p>
          <w:p w14:paraId="6177465E" w14:textId="53B5A208"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lh_bankssts_thickness</w:t>
            </w:r>
            <w:proofErr w:type="spellEnd"/>
            <w:r w:rsidRPr="00D57FD5">
              <w:rPr>
                <w:rFonts w:ascii="Courier New" w:hAnsi="Courier New" w:cs="Courier New"/>
                <w:color w:val="000000" w:themeColor="text1"/>
                <w:sz w:val="18"/>
                <w:szCs w:val="18"/>
                <w:lang w:val="en-GB"/>
              </w:rPr>
              <w:t xml:space="preserve"> -0.09 -0.13 -0.04 -3.7 &lt;</w:t>
            </w:r>
            <w:proofErr w:type="gramStart"/>
            <w:r w:rsidRPr="00D57FD5">
              <w:rPr>
                <w:rFonts w:ascii="Courier New" w:hAnsi="Courier New" w:cs="Courier New"/>
                <w:color w:val="000000" w:themeColor="text1"/>
                <w:sz w:val="18"/>
                <w:szCs w:val="18"/>
                <w:lang w:val="en-GB"/>
              </w:rPr>
              <w:t>0.001  0.015</w:t>
            </w:r>
            <w:proofErr w:type="gramEnd"/>
          </w:p>
          <w:p w14:paraId="37D37691" w14:textId="7A15EDEF"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lh_transversetemporal_thickness</w:t>
            </w:r>
            <w:proofErr w:type="spellEnd"/>
            <w:r w:rsidRPr="00D57FD5">
              <w:rPr>
                <w:rFonts w:ascii="Courier New" w:hAnsi="Courier New" w:cs="Courier New"/>
                <w:color w:val="000000" w:themeColor="text1"/>
                <w:sz w:val="18"/>
                <w:szCs w:val="18"/>
                <w:lang w:val="en-GB"/>
              </w:rPr>
              <w:t xml:space="preserve"> -0.11 -0.17 -0.05 -3.7 &lt;</w:t>
            </w:r>
            <w:proofErr w:type="gramStart"/>
            <w:r w:rsidRPr="00D57FD5">
              <w:rPr>
                <w:rFonts w:ascii="Courier New" w:hAnsi="Courier New" w:cs="Courier New"/>
                <w:color w:val="000000" w:themeColor="text1"/>
                <w:sz w:val="18"/>
                <w:szCs w:val="18"/>
                <w:lang w:val="en-GB"/>
              </w:rPr>
              <w:t>0.001  0.016</w:t>
            </w:r>
            <w:proofErr w:type="gramEnd"/>
          </w:p>
          <w:p w14:paraId="46785A2A" w14:textId="3655F2A5"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lh_parstriangularis_thickness</w:t>
            </w:r>
            <w:proofErr w:type="spellEnd"/>
            <w:r w:rsidRPr="00D57FD5">
              <w:rPr>
                <w:rFonts w:ascii="Courier New" w:hAnsi="Courier New" w:cs="Courier New"/>
                <w:color w:val="000000" w:themeColor="text1"/>
                <w:sz w:val="18"/>
                <w:szCs w:val="18"/>
                <w:lang w:val="en-GB"/>
              </w:rPr>
              <w:t xml:space="preserve"> -0.07 -0.11 -0.04 -3.7 &lt;</w:t>
            </w:r>
            <w:proofErr w:type="gramStart"/>
            <w:r w:rsidRPr="00D57FD5">
              <w:rPr>
                <w:rFonts w:ascii="Courier New" w:hAnsi="Courier New" w:cs="Courier New"/>
                <w:color w:val="000000" w:themeColor="text1"/>
                <w:sz w:val="18"/>
                <w:szCs w:val="18"/>
                <w:lang w:val="en-GB"/>
              </w:rPr>
              <w:t>0.001  0.016</w:t>
            </w:r>
            <w:proofErr w:type="gramEnd"/>
          </w:p>
          <w:p w14:paraId="1227CDA9" w14:textId="1A4A717F"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rh_parstriangularis_thickness</w:t>
            </w:r>
            <w:proofErr w:type="spellEnd"/>
            <w:r w:rsidRPr="00D57FD5">
              <w:rPr>
                <w:rFonts w:ascii="Courier New" w:hAnsi="Courier New" w:cs="Courier New"/>
                <w:color w:val="000000" w:themeColor="text1"/>
                <w:sz w:val="18"/>
                <w:szCs w:val="18"/>
                <w:lang w:val="en-GB"/>
              </w:rPr>
              <w:t xml:space="preserve"> -0.08 -0.12 -0.04 -3.6 &lt;</w:t>
            </w:r>
            <w:proofErr w:type="gramStart"/>
            <w:r w:rsidRPr="00D57FD5">
              <w:rPr>
                <w:rFonts w:ascii="Courier New" w:hAnsi="Courier New" w:cs="Courier New"/>
                <w:color w:val="000000" w:themeColor="text1"/>
                <w:sz w:val="18"/>
                <w:szCs w:val="18"/>
                <w:lang w:val="en-GB"/>
              </w:rPr>
              <w:t>0.001  0.023</w:t>
            </w:r>
            <w:proofErr w:type="gramEnd"/>
          </w:p>
          <w:p w14:paraId="1C097C0D" w14:textId="34F0C88A"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rh_precuneus_thickness</w:t>
            </w:r>
            <w:proofErr w:type="spellEnd"/>
            <w:r w:rsidRPr="00D57FD5">
              <w:rPr>
                <w:rFonts w:ascii="Courier New" w:hAnsi="Courier New" w:cs="Courier New"/>
                <w:color w:val="000000" w:themeColor="text1"/>
                <w:sz w:val="18"/>
                <w:szCs w:val="18"/>
                <w:lang w:val="en-GB"/>
              </w:rPr>
              <w:t xml:space="preserve"> -0.06 -0.09 -0.03 -3.6 &lt;</w:t>
            </w:r>
            <w:proofErr w:type="gramStart"/>
            <w:r w:rsidRPr="00D57FD5">
              <w:rPr>
                <w:rFonts w:ascii="Courier New" w:hAnsi="Courier New" w:cs="Courier New"/>
                <w:color w:val="000000" w:themeColor="text1"/>
                <w:sz w:val="18"/>
                <w:szCs w:val="18"/>
                <w:lang w:val="en-GB"/>
              </w:rPr>
              <w:t>0.001  0.024</w:t>
            </w:r>
            <w:proofErr w:type="gramEnd"/>
          </w:p>
          <w:p w14:paraId="32E8C648" w14:textId="144A20D7"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lh_supramarginal_thickness</w:t>
            </w:r>
            <w:proofErr w:type="spellEnd"/>
            <w:r w:rsidRPr="00D57FD5">
              <w:rPr>
                <w:rFonts w:ascii="Courier New" w:hAnsi="Courier New" w:cs="Courier New"/>
                <w:color w:val="000000" w:themeColor="text1"/>
                <w:sz w:val="18"/>
                <w:szCs w:val="18"/>
                <w:lang w:val="en-GB"/>
              </w:rPr>
              <w:t xml:space="preserve"> -0.06 -0.10 -0.03 -3.6 &lt;</w:t>
            </w:r>
            <w:proofErr w:type="gramStart"/>
            <w:r w:rsidRPr="00D57FD5">
              <w:rPr>
                <w:rFonts w:ascii="Courier New" w:hAnsi="Courier New" w:cs="Courier New"/>
                <w:color w:val="000000" w:themeColor="text1"/>
                <w:sz w:val="18"/>
                <w:szCs w:val="18"/>
                <w:lang w:val="en-GB"/>
              </w:rPr>
              <w:t>0.001  0.025</w:t>
            </w:r>
            <w:proofErr w:type="gramEnd"/>
          </w:p>
          <w:p w14:paraId="270B7D8B" w14:textId="7ADA8F40"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lh_precentral_thickness</w:t>
            </w:r>
            <w:proofErr w:type="spellEnd"/>
            <w:r w:rsidRPr="00D57FD5">
              <w:rPr>
                <w:rFonts w:ascii="Courier New" w:hAnsi="Courier New" w:cs="Courier New"/>
                <w:color w:val="000000" w:themeColor="text1"/>
                <w:sz w:val="18"/>
                <w:szCs w:val="18"/>
                <w:lang w:val="en-GB"/>
              </w:rPr>
              <w:t xml:space="preserve"> -0.06 -0.09 -0.02 -3.</w:t>
            </w:r>
            <w:proofErr w:type="gramStart"/>
            <w:r w:rsidRPr="00D57FD5">
              <w:rPr>
                <w:rFonts w:ascii="Courier New" w:hAnsi="Courier New" w:cs="Courier New"/>
                <w:color w:val="000000" w:themeColor="text1"/>
                <w:sz w:val="18"/>
                <w:szCs w:val="18"/>
                <w:lang w:val="en-GB"/>
              </w:rPr>
              <w:t>5  0.001</w:t>
            </w:r>
            <w:proofErr w:type="gramEnd"/>
            <w:r w:rsidRPr="00D57FD5">
              <w:rPr>
                <w:rFonts w:ascii="Courier New" w:hAnsi="Courier New" w:cs="Courier New"/>
                <w:color w:val="000000" w:themeColor="text1"/>
                <w:sz w:val="18"/>
                <w:szCs w:val="18"/>
                <w:lang w:val="en-GB"/>
              </w:rPr>
              <w:t xml:space="preserve">  0.033</w:t>
            </w:r>
          </w:p>
          <w:p w14:paraId="7EDBF89C" w14:textId="2DB67E77"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lh_inferiorparietal_thickness</w:t>
            </w:r>
            <w:proofErr w:type="spellEnd"/>
            <w:r w:rsidRPr="00D57FD5">
              <w:rPr>
                <w:rFonts w:ascii="Courier New" w:hAnsi="Courier New" w:cs="Courier New"/>
                <w:color w:val="000000" w:themeColor="text1"/>
                <w:sz w:val="18"/>
                <w:szCs w:val="18"/>
                <w:lang w:val="en-GB"/>
              </w:rPr>
              <w:t xml:space="preserve"> -0.05 -0.09 -0.02 -3.</w:t>
            </w:r>
            <w:proofErr w:type="gramStart"/>
            <w:r w:rsidRPr="00D57FD5">
              <w:rPr>
                <w:rFonts w:ascii="Courier New" w:hAnsi="Courier New" w:cs="Courier New"/>
                <w:color w:val="000000" w:themeColor="text1"/>
                <w:sz w:val="18"/>
                <w:szCs w:val="18"/>
                <w:lang w:val="en-GB"/>
              </w:rPr>
              <w:t>4  0.001</w:t>
            </w:r>
            <w:proofErr w:type="gramEnd"/>
            <w:r w:rsidRPr="00D57FD5">
              <w:rPr>
                <w:rFonts w:ascii="Courier New" w:hAnsi="Courier New" w:cs="Courier New"/>
                <w:color w:val="000000" w:themeColor="text1"/>
                <w:sz w:val="18"/>
                <w:szCs w:val="18"/>
                <w:lang w:val="en-GB"/>
              </w:rPr>
              <w:t xml:space="preserve">  0.036</w:t>
            </w:r>
          </w:p>
          <w:p w14:paraId="1BFE5F99" w14:textId="4D1E6A94"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 xml:space="preserve">    </w:t>
            </w:r>
            <w:proofErr w:type="spellStart"/>
            <w:r w:rsidRPr="00D57FD5">
              <w:rPr>
                <w:rFonts w:ascii="Courier New" w:hAnsi="Courier New" w:cs="Courier New"/>
                <w:color w:val="000000" w:themeColor="text1"/>
                <w:sz w:val="18"/>
                <w:szCs w:val="18"/>
                <w:lang w:val="en-GB"/>
              </w:rPr>
              <w:t>rh_superiortemporal_thickness</w:t>
            </w:r>
            <w:proofErr w:type="spellEnd"/>
            <w:r w:rsidRPr="00D57FD5">
              <w:rPr>
                <w:rFonts w:ascii="Courier New" w:hAnsi="Courier New" w:cs="Courier New"/>
                <w:color w:val="000000" w:themeColor="text1"/>
                <w:sz w:val="18"/>
                <w:szCs w:val="18"/>
                <w:lang w:val="en-GB"/>
              </w:rPr>
              <w:t xml:space="preserve"> -0.07 -0.11 -0.03 -3.</w:t>
            </w:r>
            <w:proofErr w:type="gramStart"/>
            <w:r w:rsidRPr="00D57FD5">
              <w:rPr>
                <w:rFonts w:ascii="Courier New" w:hAnsi="Courier New" w:cs="Courier New"/>
                <w:color w:val="000000" w:themeColor="text1"/>
                <w:sz w:val="18"/>
                <w:szCs w:val="18"/>
                <w:lang w:val="en-GB"/>
              </w:rPr>
              <w:t>4  0.001</w:t>
            </w:r>
            <w:proofErr w:type="gramEnd"/>
            <w:r w:rsidRPr="00D57FD5">
              <w:rPr>
                <w:rFonts w:ascii="Courier New" w:hAnsi="Courier New" w:cs="Courier New"/>
                <w:color w:val="000000" w:themeColor="text1"/>
                <w:sz w:val="18"/>
                <w:szCs w:val="18"/>
                <w:lang w:val="en-GB"/>
              </w:rPr>
              <w:t xml:space="preserve">  0.039</w:t>
            </w:r>
          </w:p>
        </w:tc>
        <w:tc>
          <w:tcPr>
            <w:tcW w:w="1843" w:type="dxa"/>
          </w:tcPr>
          <w:p w14:paraId="643B5473" w14:textId="143D9F87" w:rsidR="00982DFF" w:rsidRPr="00D57FD5" w:rsidRDefault="00982DFF" w:rsidP="00982DFF">
            <w:pPr>
              <w:rPr>
                <w:rFonts w:ascii="Courier New" w:hAnsi="Courier New" w:cs="Courier New"/>
                <w:color w:val="000000" w:themeColor="text1"/>
                <w:sz w:val="18"/>
                <w:szCs w:val="18"/>
                <w:lang w:val="en-GB"/>
              </w:rPr>
            </w:pPr>
            <w:r w:rsidRPr="00D57FD5">
              <w:rPr>
                <w:rFonts w:ascii="Courier New" w:hAnsi="Courier New" w:cs="Courier New"/>
                <w:color w:val="000000" w:themeColor="text1"/>
                <w:sz w:val="18"/>
                <w:szCs w:val="18"/>
                <w:lang w:val="en-GB"/>
              </w:rPr>
              <w:t>-</w:t>
            </w:r>
          </w:p>
        </w:tc>
      </w:tr>
    </w:tbl>
    <w:p w14:paraId="34EBE08C" w14:textId="77777777" w:rsidR="001E418D" w:rsidRPr="00D57FD5" w:rsidRDefault="001E418D" w:rsidP="00333BA1">
      <w:pPr>
        <w:spacing w:after="0" w:line="240" w:lineRule="auto"/>
        <w:rPr>
          <w:rFonts w:ascii="Courier New" w:hAnsi="Courier New" w:cs="Courier New"/>
          <w:b/>
          <w:bCs/>
          <w:color w:val="000000" w:themeColor="text1"/>
          <w:sz w:val="18"/>
          <w:szCs w:val="18"/>
          <w:lang w:val="en-GB"/>
        </w:rPr>
      </w:pPr>
    </w:p>
    <w:p w14:paraId="4C07C1B5" w14:textId="77777777" w:rsidR="00DD438D" w:rsidRPr="00D57FD5" w:rsidRDefault="00DD438D" w:rsidP="00333BA1">
      <w:pPr>
        <w:spacing w:after="0" w:line="240" w:lineRule="auto"/>
        <w:rPr>
          <w:rFonts w:ascii="Courier New" w:hAnsi="Courier New" w:cs="Courier New"/>
          <w:b/>
          <w:bCs/>
          <w:i/>
          <w:iCs/>
          <w:color w:val="000000" w:themeColor="text1"/>
          <w:sz w:val="20"/>
          <w:szCs w:val="20"/>
          <w:lang w:val="en-GB"/>
        </w:rPr>
      </w:pPr>
    </w:p>
    <w:p w14:paraId="6F1FD7F9" w14:textId="77777777" w:rsidR="00CD106E" w:rsidRPr="00D57FD5" w:rsidRDefault="00DD438D" w:rsidP="00333BA1">
      <w:pPr>
        <w:spacing w:after="0" w:line="240" w:lineRule="auto"/>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t xml:space="preserve"> </w:t>
      </w:r>
      <w:r w:rsidR="00982DFF" w:rsidRPr="00D57FD5">
        <w:rPr>
          <w:rFonts w:ascii="Courier New" w:hAnsi="Courier New" w:cs="Courier New"/>
          <w:b/>
          <w:bCs/>
          <w:i/>
          <w:iCs/>
          <w:color w:val="000000" w:themeColor="text1"/>
          <w:sz w:val="20"/>
          <w:szCs w:val="20"/>
          <w:lang w:val="en-GB"/>
        </w:rPr>
        <w:t>Note.</w:t>
      </w:r>
      <w:r w:rsidR="00982DFF" w:rsidRPr="00D57FD5">
        <w:rPr>
          <w:rFonts w:ascii="Courier New" w:hAnsi="Courier New" w:cs="Courier New"/>
          <w:color w:val="000000" w:themeColor="text1"/>
          <w:sz w:val="20"/>
          <w:szCs w:val="20"/>
          <w:lang w:val="en-GB"/>
        </w:rPr>
        <w:t xml:space="preserve"> </w:t>
      </w:r>
      <w:r w:rsidR="00CD106E" w:rsidRPr="00D57FD5">
        <w:rPr>
          <w:rFonts w:ascii="Courier New" w:hAnsi="Courier New" w:cs="Courier New"/>
          <w:color w:val="000000" w:themeColor="text1"/>
          <w:sz w:val="20"/>
          <w:szCs w:val="20"/>
          <w:lang w:val="en-GB"/>
        </w:rPr>
        <w:t>FEP: First-episode psychosis;</w:t>
      </w:r>
      <w:r w:rsidR="00CD106E" w:rsidRPr="00D57FD5">
        <w:rPr>
          <w:rFonts w:ascii="Courier New" w:hAnsi="Courier New" w:cs="Courier New"/>
          <w:b/>
          <w:bCs/>
          <w:i/>
          <w:iCs/>
          <w:color w:val="000000" w:themeColor="text1"/>
          <w:sz w:val="20"/>
          <w:szCs w:val="20"/>
          <w:lang w:val="en-GB"/>
        </w:rPr>
        <w:t xml:space="preserve"> </w:t>
      </w:r>
      <w:proofErr w:type="spellStart"/>
      <w:r w:rsidR="00C64438" w:rsidRPr="00D57FD5">
        <w:rPr>
          <w:rFonts w:ascii="Courier New" w:hAnsi="Courier New" w:cs="Courier New"/>
          <w:color w:val="000000" w:themeColor="text1"/>
          <w:sz w:val="20"/>
          <w:szCs w:val="20"/>
          <w:lang w:val="en-GB"/>
        </w:rPr>
        <w:t>mri</w:t>
      </w:r>
      <w:proofErr w:type="spellEnd"/>
      <w:r w:rsidR="00C64438" w:rsidRPr="00D57FD5">
        <w:rPr>
          <w:rFonts w:ascii="Courier New" w:hAnsi="Courier New" w:cs="Courier New"/>
          <w:color w:val="000000" w:themeColor="text1"/>
          <w:sz w:val="20"/>
          <w:szCs w:val="20"/>
          <w:lang w:val="en-GB"/>
        </w:rPr>
        <w:t xml:space="preserve">: magnetic resonance imaging, rh: </w:t>
      </w:r>
      <w:r w:rsidR="00CD106E" w:rsidRPr="00D57FD5">
        <w:rPr>
          <w:rFonts w:ascii="Courier New" w:hAnsi="Courier New" w:cs="Courier New"/>
          <w:color w:val="000000" w:themeColor="text1"/>
          <w:sz w:val="20"/>
          <w:szCs w:val="20"/>
          <w:lang w:val="en-GB"/>
        </w:rPr>
        <w:t xml:space="preserve"> </w:t>
      </w:r>
    </w:p>
    <w:p w14:paraId="78C579ED" w14:textId="77777777" w:rsidR="00CD106E" w:rsidRPr="00D57FD5" w:rsidRDefault="00CD106E" w:rsidP="00333BA1">
      <w:pPr>
        <w:spacing w:after="0" w:line="240" w:lineRule="auto"/>
        <w:rPr>
          <w:rFonts w:ascii="Courier New" w:hAnsi="Courier New" w:cs="Courier New"/>
          <w:color w:val="000000" w:themeColor="text1"/>
          <w:sz w:val="20"/>
          <w:szCs w:val="20"/>
          <w:lang w:val="en-GB"/>
        </w:rPr>
      </w:pPr>
      <w:r w:rsidRPr="00D57FD5">
        <w:rPr>
          <w:rFonts w:ascii="Courier New" w:hAnsi="Courier New" w:cs="Courier New"/>
          <w:color w:val="000000" w:themeColor="text1"/>
          <w:sz w:val="20"/>
          <w:szCs w:val="20"/>
          <w:lang w:val="en-GB"/>
        </w:rPr>
        <w:t xml:space="preserve"> </w:t>
      </w:r>
      <w:r w:rsidR="00C64438" w:rsidRPr="00D57FD5">
        <w:rPr>
          <w:rFonts w:ascii="Courier New" w:hAnsi="Courier New" w:cs="Courier New"/>
          <w:color w:val="000000" w:themeColor="text1"/>
          <w:sz w:val="20"/>
          <w:szCs w:val="20"/>
          <w:lang w:val="en-GB"/>
        </w:rPr>
        <w:t xml:space="preserve">right hemisphere, </w:t>
      </w:r>
      <w:proofErr w:type="spellStart"/>
      <w:r w:rsidR="00C64438" w:rsidRPr="00D57FD5">
        <w:rPr>
          <w:rFonts w:ascii="Courier New" w:hAnsi="Courier New" w:cs="Courier New"/>
          <w:color w:val="000000" w:themeColor="text1"/>
          <w:sz w:val="20"/>
          <w:szCs w:val="20"/>
          <w:lang w:val="en-GB"/>
        </w:rPr>
        <w:t>lh</w:t>
      </w:r>
      <w:proofErr w:type="spellEnd"/>
      <w:r w:rsidR="00C64438" w:rsidRPr="00D57FD5">
        <w:rPr>
          <w:rFonts w:ascii="Courier New" w:hAnsi="Courier New" w:cs="Courier New"/>
          <w:color w:val="000000" w:themeColor="text1"/>
          <w:sz w:val="20"/>
          <w:szCs w:val="20"/>
          <w:lang w:val="en-GB"/>
        </w:rPr>
        <w:t>: left hemisphere, b lo: lower bound; b up:</w:t>
      </w:r>
      <w:r w:rsidR="00DD438D" w:rsidRPr="00D57FD5">
        <w:rPr>
          <w:rFonts w:ascii="Courier New" w:hAnsi="Courier New" w:cs="Courier New"/>
          <w:color w:val="000000" w:themeColor="text1"/>
          <w:sz w:val="20"/>
          <w:szCs w:val="20"/>
          <w:lang w:val="en-GB"/>
        </w:rPr>
        <w:t xml:space="preserve"> </w:t>
      </w:r>
      <w:r w:rsidR="00C64438" w:rsidRPr="00D57FD5">
        <w:rPr>
          <w:rFonts w:ascii="Courier New" w:hAnsi="Courier New" w:cs="Courier New"/>
          <w:color w:val="000000" w:themeColor="text1"/>
          <w:sz w:val="20"/>
          <w:szCs w:val="20"/>
          <w:lang w:val="en-GB"/>
        </w:rPr>
        <w:t xml:space="preserve">upper bound; </w:t>
      </w:r>
      <w:r w:rsidRPr="00D57FD5">
        <w:rPr>
          <w:rFonts w:ascii="Courier New" w:hAnsi="Courier New" w:cs="Courier New"/>
          <w:color w:val="000000" w:themeColor="text1"/>
          <w:sz w:val="20"/>
          <w:szCs w:val="20"/>
          <w:lang w:val="en-GB"/>
        </w:rPr>
        <w:t xml:space="preserve"> </w:t>
      </w:r>
    </w:p>
    <w:p w14:paraId="0C29BCF4" w14:textId="77777777" w:rsidR="00CD106E" w:rsidRPr="00D57FD5" w:rsidRDefault="00CD106E" w:rsidP="00333BA1">
      <w:pPr>
        <w:spacing w:after="0" w:line="240" w:lineRule="auto"/>
        <w:rPr>
          <w:rFonts w:ascii="Courier New" w:hAnsi="Courier New" w:cs="Courier New"/>
          <w:color w:val="000000" w:themeColor="text1"/>
          <w:sz w:val="20"/>
          <w:szCs w:val="20"/>
          <w:lang w:val="en-GB"/>
        </w:rPr>
      </w:pPr>
      <w:r w:rsidRPr="00D57FD5">
        <w:rPr>
          <w:rFonts w:ascii="Courier New" w:hAnsi="Courier New" w:cs="Courier New"/>
          <w:color w:val="000000" w:themeColor="text1"/>
          <w:sz w:val="20"/>
          <w:szCs w:val="20"/>
          <w:lang w:val="en-GB"/>
        </w:rPr>
        <w:t xml:space="preserve"> </w:t>
      </w:r>
      <w:proofErr w:type="spellStart"/>
      <w:r w:rsidR="00982DFF" w:rsidRPr="00D57FD5">
        <w:rPr>
          <w:rFonts w:ascii="Courier New" w:hAnsi="Courier New" w:cs="Courier New"/>
          <w:color w:val="000000" w:themeColor="text1"/>
          <w:sz w:val="20"/>
          <w:szCs w:val="20"/>
          <w:lang w:val="en-GB"/>
        </w:rPr>
        <w:t>pcorr</w:t>
      </w:r>
      <w:proofErr w:type="spellEnd"/>
      <w:r w:rsidR="00982DFF" w:rsidRPr="00D57FD5">
        <w:rPr>
          <w:rFonts w:ascii="Courier New" w:hAnsi="Courier New" w:cs="Courier New"/>
          <w:color w:val="000000" w:themeColor="text1"/>
          <w:sz w:val="20"/>
          <w:szCs w:val="20"/>
          <w:lang w:val="en-GB"/>
        </w:rPr>
        <w:t xml:space="preserve">: </w:t>
      </w:r>
      <w:r w:rsidR="00F55734" w:rsidRPr="00D57FD5">
        <w:rPr>
          <w:rFonts w:ascii="Courier New" w:hAnsi="Courier New" w:cs="Courier New"/>
          <w:color w:val="000000" w:themeColor="text1"/>
          <w:sz w:val="20"/>
          <w:szCs w:val="20"/>
          <w:lang w:val="en-GB"/>
        </w:rPr>
        <w:t xml:space="preserve">corrected </w:t>
      </w:r>
      <w:r w:rsidR="00982DFF" w:rsidRPr="00D57FD5">
        <w:rPr>
          <w:rFonts w:ascii="Courier New" w:hAnsi="Courier New" w:cs="Courier New"/>
          <w:i/>
          <w:iCs/>
          <w:color w:val="000000" w:themeColor="text1"/>
          <w:sz w:val="20"/>
          <w:szCs w:val="20"/>
          <w:lang w:val="en-GB"/>
        </w:rPr>
        <w:t>p</w:t>
      </w:r>
      <w:r w:rsidR="00F55734" w:rsidRPr="00D57FD5">
        <w:rPr>
          <w:rFonts w:ascii="Courier New" w:hAnsi="Courier New" w:cs="Courier New"/>
          <w:color w:val="000000" w:themeColor="text1"/>
          <w:sz w:val="20"/>
          <w:szCs w:val="20"/>
          <w:lang w:val="en-GB"/>
        </w:rPr>
        <w:t>-values</w:t>
      </w:r>
      <w:r w:rsidRPr="00D57FD5">
        <w:rPr>
          <w:rFonts w:ascii="Courier New" w:hAnsi="Courier New" w:cs="Courier New"/>
          <w:color w:val="000000" w:themeColor="text1"/>
          <w:sz w:val="20"/>
          <w:szCs w:val="20"/>
          <w:lang w:val="en-GB"/>
        </w:rPr>
        <w:t xml:space="preserve"> </w:t>
      </w:r>
      <w:r w:rsidR="00982DFF" w:rsidRPr="00D57FD5">
        <w:rPr>
          <w:rFonts w:ascii="Courier New" w:hAnsi="Courier New" w:cs="Courier New"/>
          <w:color w:val="000000" w:themeColor="text1"/>
          <w:sz w:val="20"/>
          <w:szCs w:val="20"/>
          <w:lang w:val="en-GB"/>
        </w:rPr>
        <w:t xml:space="preserve">by </w:t>
      </w:r>
      <w:r w:rsidR="00C64438" w:rsidRPr="00D57FD5">
        <w:rPr>
          <w:rFonts w:ascii="Courier New" w:hAnsi="Courier New" w:cs="Courier New"/>
          <w:color w:val="000000" w:themeColor="text1"/>
          <w:sz w:val="20"/>
          <w:szCs w:val="20"/>
          <w:lang w:val="en-GB"/>
        </w:rPr>
        <w:t>sex and age.</w:t>
      </w:r>
      <w:r w:rsidR="002C2333" w:rsidRPr="00D57FD5">
        <w:rPr>
          <w:rFonts w:ascii="Courier New" w:hAnsi="Courier New" w:cs="Courier New"/>
          <w:color w:val="000000" w:themeColor="text1"/>
          <w:sz w:val="20"/>
          <w:szCs w:val="20"/>
          <w:lang w:val="en-GB"/>
        </w:rPr>
        <w:t xml:space="preserve"> *No association between affective </w:t>
      </w:r>
    </w:p>
    <w:p w14:paraId="67E87927" w14:textId="2ABA6A49" w:rsidR="00333BA1" w:rsidRPr="00D57FD5" w:rsidRDefault="00CD106E" w:rsidP="00333BA1">
      <w:pPr>
        <w:spacing w:after="0" w:line="240" w:lineRule="auto"/>
        <w:rPr>
          <w:rFonts w:ascii="Courier New" w:hAnsi="Courier New" w:cs="Courier New"/>
          <w:color w:val="000000" w:themeColor="text1"/>
          <w:sz w:val="20"/>
          <w:szCs w:val="20"/>
          <w:lang w:val="en-GB"/>
        </w:rPr>
      </w:pPr>
      <w:r w:rsidRPr="00D57FD5">
        <w:rPr>
          <w:rFonts w:ascii="Courier New" w:hAnsi="Courier New" w:cs="Courier New"/>
          <w:color w:val="000000" w:themeColor="text1"/>
          <w:sz w:val="20"/>
          <w:szCs w:val="20"/>
          <w:lang w:val="en-GB"/>
        </w:rPr>
        <w:t xml:space="preserve"> FEP</w:t>
      </w:r>
      <w:r w:rsidR="002C2333" w:rsidRPr="00D57FD5">
        <w:rPr>
          <w:rFonts w:ascii="Courier New" w:hAnsi="Courier New" w:cs="Courier New"/>
          <w:color w:val="000000" w:themeColor="text1"/>
          <w:sz w:val="20"/>
          <w:szCs w:val="20"/>
          <w:lang w:val="en-GB"/>
        </w:rPr>
        <w:t xml:space="preserve"> and cortical thickness was observed.</w:t>
      </w:r>
    </w:p>
    <w:p w14:paraId="2F1B1C6C" w14:textId="77777777" w:rsidR="00DD438D" w:rsidRPr="00D57FD5" w:rsidRDefault="00DD438D" w:rsidP="00652379">
      <w:pPr>
        <w:pStyle w:val="Heading1"/>
        <w:spacing w:line="240" w:lineRule="auto"/>
        <w:ind w:left="720" w:firstLine="720"/>
        <w:rPr>
          <w:rFonts w:ascii="Courier New" w:hAnsi="Courier New" w:cs="Courier New"/>
          <w:b/>
          <w:color w:val="000000" w:themeColor="text1"/>
          <w:sz w:val="24"/>
          <w:szCs w:val="24"/>
          <w:lang w:val="en-GB"/>
        </w:rPr>
      </w:pPr>
    </w:p>
    <w:p w14:paraId="7700EB6C" w14:textId="77777777" w:rsidR="00DD438D" w:rsidRPr="00D57FD5" w:rsidRDefault="00DD438D" w:rsidP="00652379">
      <w:pPr>
        <w:pStyle w:val="Heading1"/>
        <w:spacing w:line="240" w:lineRule="auto"/>
        <w:ind w:left="720" w:firstLine="720"/>
        <w:rPr>
          <w:rFonts w:ascii="Courier New" w:hAnsi="Courier New" w:cs="Courier New"/>
          <w:b/>
          <w:color w:val="000000" w:themeColor="text1"/>
          <w:sz w:val="24"/>
          <w:szCs w:val="24"/>
          <w:lang w:val="en-GB"/>
        </w:rPr>
      </w:pPr>
    </w:p>
    <w:p w14:paraId="17CBC5EB" w14:textId="77777777" w:rsidR="00DD438D" w:rsidRPr="00D57FD5" w:rsidRDefault="00DD438D" w:rsidP="00DD438D">
      <w:pPr>
        <w:pStyle w:val="Heading1"/>
        <w:spacing w:line="240" w:lineRule="auto"/>
        <w:rPr>
          <w:rFonts w:ascii="Courier New" w:hAnsi="Courier New" w:cs="Courier New"/>
          <w:b/>
          <w:color w:val="000000" w:themeColor="text1"/>
          <w:sz w:val="24"/>
          <w:szCs w:val="24"/>
          <w:lang w:val="en-GB"/>
        </w:rPr>
      </w:pPr>
    </w:p>
    <w:p w14:paraId="08F5DDFF" w14:textId="77777777" w:rsidR="00DD438D" w:rsidRPr="00D57FD5" w:rsidRDefault="00DD438D" w:rsidP="00DD438D">
      <w:pPr>
        <w:pStyle w:val="Heading1"/>
        <w:spacing w:line="240" w:lineRule="auto"/>
        <w:ind w:left="720"/>
        <w:rPr>
          <w:rFonts w:ascii="Courier New" w:hAnsi="Courier New" w:cs="Courier New"/>
          <w:b/>
          <w:color w:val="000000" w:themeColor="text1"/>
          <w:sz w:val="24"/>
          <w:szCs w:val="24"/>
          <w:lang w:val="en-GB"/>
        </w:rPr>
      </w:pPr>
    </w:p>
    <w:p w14:paraId="39665063" w14:textId="77777777" w:rsidR="00333E42" w:rsidRPr="00D57FD5" w:rsidRDefault="00333E42" w:rsidP="00333E42">
      <w:pPr>
        <w:rPr>
          <w:color w:val="000000" w:themeColor="text1"/>
          <w:lang w:val="en-GB"/>
        </w:rPr>
      </w:pPr>
    </w:p>
    <w:p w14:paraId="578E3A3B" w14:textId="77777777" w:rsidR="00F6517A" w:rsidRPr="00D57FD5" w:rsidRDefault="00F6517A" w:rsidP="00F6517A">
      <w:pPr>
        <w:rPr>
          <w:color w:val="000000" w:themeColor="text1"/>
          <w:lang w:val="en-GB"/>
        </w:rPr>
      </w:pPr>
    </w:p>
    <w:p w14:paraId="72046D8A" w14:textId="77777777" w:rsidR="00CD106E" w:rsidRPr="00D57FD5" w:rsidRDefault="00CD106E" w:rsidP="00F6517A">
      <w:pPr>
        <w:rPr>
          <w:color w:val="000000" w:themeColor="text1"/>
          <w:lang w:val="en-GB"/>
        </w:rPr>
      </w:pPr>
    </w:p>
    <w:p w14:paraId="42C10102" w14:textId="77777777" w:rsidR="00CD106E" w:rsidRPr="00D57FD5" w:rsidRDefault="00CD106E" w:rsidP="00F6517A">
      <w:pPr>
        <w:rPr>
          <w:color w:val="000000" w:themeColor="text1"/>
          <w:lang w:val="en-GB"/>
        </w:rPr>
      </w:pPr>
    </w:p>
    <w:p w14:paraId="0C7D85B6" w14:textId="77777777" w:rsidR="00FE6E3C" w:rsidRPr="00D57FD5" w:rsidRDefault="00FE6E3C" w:rsidP="00680206">
      <w:pPr>
        <w:spacing w:after="0" w:line="240" w:lineRule="auto"/>
        <w:rPr>
          <w:rFonts w:ascii="Courier New" w:hAnsi="Courier New" w:cs="Courier New"/>
          <w:color w:val="000000" w:themeColor="text1"/>
          <w:sz w:val="20"/>
          <w:szCs w:val="20"/>
          <w:lang w:val="en-GB"/>
        </w:rPr>
      </w:pPr>
    </w:p>
    <w:p w14:paraId="1E169024" w14:textId="55BDF755" w:rsidR="00C65C01" w:rsidRPr="00D57FD5" w:rsidRDefault="00C65B0E" w:rsidP="000C13B1">
      <w:pPr>
        <w:spacing w:line="360" w:lineRule="auto"/>
        <w:rPr>
          <w:rFonts w:ascii="Times New Roman" w:hAnsi="Times New Roman" w:cs="Times New Roman"/>
          <w:b/>
          <w:bCs/>
          <w:color w:val="000000" w:themeColor="text1"/>
          <w:lang w:val="en-GB"/>
        </w:rPr>
      </w:pPr>
      <w:r w:rsidRPr="00D57FD5">
        <w:rPr>
          <w:rFonts w:ascii="Times New Roman" w:hAnsi="Times New Roman" w:cs="Times New Roman"/>
          <w:b/>
          <w:bCs/>
          <w:color w:val="000000" w:themeColor="text1"/>
          <w:lang w:val="en-GB"/>
        </w:rPr>
        <w:tab/>
      </w:r>
      <w:r w:rsidRPr="00D57FD5">
        <w:rPr>
          <w:rFonts w:ascii="Times New Roman" w:hAnsi="Times New Roman" w:cs="Times New Roman"/>
          <w:b/>
          <w:bCs/>
          <w:color w:val="000000" w:themeColor="text1"/>
          <w:lang w:val="en-GB"/>
        </w:rPr>
        <w:tab/>
        <w:t xml:space="preserve">          </w:t>
      </w:r>
      <w:r w:rsidRPr="00D57FD5">
        <w:rPr>
          <w:rFonts w:ascii="Times New Roman" w:hAnsi="Times New Roman" w:cs="Times New Roman"/>
          <w:b/>
          <w:bCs/>
          <w:color w:val="000000" w:themeColor="text1"/>
          <w:lang w:val="en-GB"/>
        </w:rPr>
        <w:tab/>
      </w:r>
      <w:r w:rsidRPr="00D57FD5">
        <w:rPr>
          <w:rFonts w:ascii="Times New Roman" w:hAnsi="Times New Roman" w:cs="Times New Roman"/>
          <w:b/>
          <w:bCs/>
          <w:color w:val="000000" w:themeColor="text1"/>
          <w:lang w:val="en-GB"/>
        </w:rPr>
        <w:tab/>
        <w:t xml:space="preserve"> </w:t>
      </w:r>
    </w:p>
    <w:p w14:paraId="020F668E" w14:textId="03D7A063" w:rsidR="00C65C01" w:rsidRPr="00D57FD5" w:rsidRDefault="006A6A96" w:rsidP="00860EEF">
      <w:pPr>
        <w:spacing w:after="0" w:line="240" w:lineRule="auto"/>
        <w:rPr>
          <w:rFonts w:ascii="Courier New" w:hAnsi="Courier New" w:cs="Courier New"/>
          <w:color w:val="000000" w:themeColor="text1"/>
          <w:sz w:val="16"/>
          <w:szCs w:val="16"/>
          <w:lang w:val="en-GB"/>
        </w:rPr>
      </w:pPr>
      <w:r w:rsidRPr="00D57FD5">
        <w:rPr>
          <w:rFonts w:ascii="Courier New" w:hAnsi="Courier New" w:cs="Courier New"/>
          <w:noProof/>
          <w:color w:val="000000" w:themeColor="text1"/>
          <w:sz w:val="16"/>
          <w:szCs w:val="16"/>
          <w:lang w:val="en-GB"/>
        </w:rPr>
        <w:lastRenderedPageBreak/>
        <w:drawing>
          <wp:inline distT="0" distB="0" distL="0" distR="0" wp14:anchorId="59C4196E" wp14:editId="0D09BC7B">
            <wp:extent cx="5957570" cy="2978785"/>
            <wp:effectExtent l="0" t="0" r="0" b="0"/>
            <wp:docPr id="1145314795"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4795" name="Picture 2" descr="A diagram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7570" cy="2978785"/>
                    </a:xfrm>
                    <a:prstGeom prst="rect">
                      <a:avLst/>
                    </a:prstGeom>
                  </pic:spPr>
                </pic:pic>
              </a:graphicData>
            </a:graphic>
          </wp:inline>
        </w:drawing>
      </w:r>
    </w:p>
    <w:p w14:paraId="460F0790" w14:textId="77777777" w:rsidR="00C65C01" w:rsidRPr="00D57FD5" w:rsidRDefault="00C65C01" w:rsidP="00860EEF">
      <w:pPr>
        <w:spacing w:after="0" w:line="240" w:lineRule="auto"/>
        <w:rPr>
          <w:rFonts w:ascii="Courier New" w:hAnsi="Courier New" w:cs="Courier New"/>
          <w:color w:val="000000" w:themeColor="text1"/>
          <w:sz w:val="16"/>
          <w:szCs w:val="16"/>
          <w:lang w:val="en-GB"/>
        </w:rPr>
      </w:pPr>
    </w:p>
    <w:p w14:paraId="3884B67B" w14:textId="1C265386" w:rsidR="00FE6E3C" w:rsidRPr="00D57FD5" w:rsidRDefault="00AE7204" w:rsidP="00860EEF">
      <w:pPr>
        <w:pStyle w:val="Heading1"/>
        <w:spacing w:line="240" w:lineRule="auto"/>
        <w:rPr>
          <w:rFonts w:ascii="Courier New" w:hAnsi="Courier New" w:cs="Courier New"/>
          <w:b/>
          <w:bCs/>
          <w:color w:val="000000" w:themeColor="text1"/>
          <w:sz w:val="24"/>
          <w:szCs w:val="24"/>
          <w:lang w:val="en-GB"/>
        </w:rPr>
      </w:pPr>
      <w:bookmarkStart w:id="8" w:name="_Toc175750194"/>
      <w:r w:rsidRPr="00D57FD5">
        <w:rPr>
          <w:rFonts w:ascii="Courier New" w:hAnsi="Courier New" w:cs="Courier New"/>
          <w:b/>
          <w:bCs/>
          <w:i/>
          <w:iCs/>
          <w:color w:val="000000" w:themeColor="text1"/>
          <w:sz w:val="24"/>
          <w:szCs w:val="24"/>
          <w:lang w:val="en-GB"/>
        </w:rPr>
        <w:t>Fig</w:t>
      </w:r>
      <w:r w:rsidR="002745A5" w:rsidRPr="00D57FD5">
        <w:rPr>
          <w:rFonts w:ascii="Courier New" w:hAnsi="Courier New" w:cs="Courier New"/>
          <w:b/>
          <w:bCs/>
          <w:i/>
          <w:iCs/>
          <w:color w:val="000000" w:themeColor="text1"/>
          <w:sz w:val="24"/>
          <w:szCs w:val="24"/>
          <w:lang w:val="en-GB"/>
        </w:rPr>
        <w:t>.</w:t>
      </w:r>
      <w:r w:rsidRPr="00D57FD5">
        <w:rPr>
          <w:rFonts w:ascii="Courier New" w:hAnsi="Courier New" w:cs="Courier New"/>
          <w:b/>
          <w:bCs/>
          <w:i/>
          <w:iCs/>
          <w:color w:val="000000" w:themeColor="text1"/>
          <w:sz w:val="24"/>
          <w:szCs w:val="24"/>
          <w:lang w:val="en-GB"/>
        </w:rPr>
        <w:t xml:space="preserve"> </w:t>
      </w:r>
      <w:r w:rsidR="00092A29" w:rsidRPr="00D57FD5">
        <w:rPr>
          <w:rFonts w:ascii="Courier New" w:hAnsi="Courier New" w:cs="Courier New"/>
          <w:b/>
          <w:bCs/>
          <w:i/>
          <w:iCs/>
          <w:color w:val="000000" w:themeColor="text1"/>
          <w:sz w:val="24"/>
          <w:szCs w:val="24"/>
          <w:lang w:val="en-GB"/>
        </w:rPr>
        <w:t>S</w:t>
      </w:r>
      <w:r w:rsidR="004D1865" w:rsidRPr="00D57FD5">
        <w:rPr>
          <w:rFonts w:ascii="Courier New" w:hAnsi="Courier New" w:cs="Courier New"/>
          <w:b/>
          <w:bCs/>
          <w:i/>
          <w:iCs/>
          <w:color w:val="000000" w:themeColor="text1"/>
          <w:sz w:val="24"/>
          <w:szCs w:val="24"/>
          <w:lang w:val="en-GB"/>
        </w:rPr>
        <w:t>1</w:t>
      </w:r>
      <w:r w:rsidRPr="00D57FD5">
        <w:rPr>
          <w:rFonts w:ascii="Courier New" w:hAnsi="Courier New" w:cs="Courier New"/>
          <w:b/>
          <w:bCs/>
          <w:color w:val="000000" w:themeColor="text1"/>
          <w:sz w:val="24"/>
          <w:szCs w:val="24"/>
          <w:lang w:val="en-GB"/>
        </w:rPr>
        <w:t>.</w:t>
      </w:r>
      <w:r w:rsidR="00387581" w:rsidRPr="00D57FD5">
        <w:rPr>
          <w:rFonts w:ascii="Courier New" w:hAnsi="Courier New" w:cs="Courier New"/>
          <w:b/>
          <w:bCs/>
          <w:color w:val="000000" w:themeColor="text1"/>
          <w:sz w:val="24"/>
          <w:szCs w:val="24"/>
          <w:lang w:val="en-GB"/>
        </w:rPr>
        <w:t xml:space="preserve"> </w:t>
      </w:r>
      <w:r w:rsidR="008754D5" w:rsidRPr="00D57FD5">
        <w:rPr>
          <w:rFonts w:ascii="Courier New" w:hAnsi="Courier New" w:cs="Courier New"/>
          <w:b/>
          <w:bCs/>
          <w:color w:val="000000" w:themeColor="text1"/>
          <w:sz w:val="24"/>
          <w:szCs w:val="24"/>
          <w:lang w:val="en-GB"/>
        </w:rPr>
        <w:t xml:space="preserve">Interaction effects of bullying and </w:t>
      </w:r>
      <w:r w:rsidR="000C13B1" w:rsidRPr="00D57FD5">
        <w:rPr>
          <w:rFonts w:ascii="Courier New" w:hAnsi="Courier New" w:cs="Courier New"/>
          <w:b/>
          <w:bCs/>
          <w:color w:val="000000" w:themeColor="text1"/>
          <w:sz w:val="24"/>
          <w:szCs w:val="24"/>
          <w:lang w:val="en-GB"/>
        </w:rPr>
        <w:t xml:space="preserve">FEP on cortical thickness </w:t>
      </w:r>
      <w:r w:rsidR="00C37155" w:rsidRPr="00D57FD5">
        <w:rPr>
          <w:rFonts w:ascii="Courier New" w:hAnsi="Courier New" w:cs="Courier New"/>
          <w:b/>
          <w:bCs/>
          <w:color w:val="000000" w:themeColor="text1"/>
          <w:sz w:val="24"/>
          <w:szCs w:val="24"/>
          <w:lang w:val="en-GB"/>
        </w:rPr>
        <w:t xml:space="preserve">in </w:t>
      </w:r>
      <w:r w:rsidR="00D57FD5" w:rsidRPr="00D57FD5">
        <w:rPr>
          <w:rFonts w:ascii="Courier New" w:hAnsi="Courier New" w:cs="Courier New"/>
          <w:b/>
          <w:bCs/>
          <w:color w:val="000000" w:themeColor="text1"/>
          <w:sz w:val="24"/>
          <w:szCs w:val="24"/>
          <w:lang w:val="en-GB"/>
        </w:rPr>
        <w:t xml:space="preserve">individuals with </w:t>
      </w:r>
      <w:r w:rsidR="00C37155" w:rsidRPr="00D57FD5">
        <w:rPr>
          <w:rFonts w:ascii="Courier New" w:hAnsi="Courier New" w:cs="Courier New"/>
          <w:b/>
          <w:bCs/>
          <w:color w:val="000000" w:themeColor="text1"/>
          <w:sz w:val="24"/>
          <w:szCs w:val="24"/>
          <w:lang w:val="en-GB"/>
        </w:rPr>
        <w:t>affective psychosis</w:t>
      </w:r>
      <w:bookmarkEnd w:id="8"/>
    </w:p>
    <w:p w14:paraId="1B3CEEAF" w14:textId="77777777" w:rsidR="00D57FD5" w:rsidRPr="00D57FD5" w:rsidRDefault="00D57FD5" w:rsidP="00860EEF">
      <w:pPr>
        <w:rPr>
          <w:rFonts w:ascii="Courier New" w:hAnsi="Courier New" w:cs="Courier New"/>
          <w:b/>
          <w:bCs/>
          <w:i/>
          <w:iCs/>
          <w:color w:val="000000" w:themeColor="text1"/>
          <w:sz w:val="20"/>
          <w:szCs w:val="20"/>
          <w:lang w:val="en-GB"/>
        </w:rPr>
      </w:pPr>
    </w:p>
    <w:p w14:paraId="051DC1E2" w14:textId="6904FA5D" w:rsidR="00856C39" w:rsidRPr="00D57FD5" w:rsidRDefault="00FE6E3C" w:rsidP="00860EEF">
      <w:pPr>
        <w:rPr>
          <w:rFonts w:ascii="Courier New" w:hAnsi="Courier New" w:cs="Courier New"/>
          <w:color w:val="000000" w:themeColor="text1"/>
          <w:sz w:val="20"/>
          <w:szCs w:val="20"/>
          <w:lang w:val="en-GB"/>
        </w:rPr>
      </w:pPr>
      <w:r w:rsidRPr="00D57FD5">
        <w:rPr>
          <w:rFonts w:ascii="Courier New" w:hAnsi="Courier New" w:cs="Courier New"/>
          <w:b/>
          <w:bCs/>
          <w:i/>
          <w:iCs/>
          <w:color w:val="000000" w:themeColor="text1"/>
          <w:sz w:val="20"/>
          <w:szCs w:val="20"/>
          <w:lang w:val="en-GB"/>
        </w:rPr>
        <w:t>Note.</w:t>
      </w:r>
      <w:r w:rsidR="000D51A6" w:rsidRPr="00D57FD5">
        <w:rPr>
          <w:rFonts w:ascii="Courier New" w:hAnsi="Courier New" w:cs="Courier New"/>
          <w:color w:val="000000" w:themeColor="text1"/>
          <w:sz w:val="20"/>
          <w:szCs w:val="20"/>
          <w:lang w:val="en-GB"/>
        </w:rPr>
        <w:t xml:space="preserve"> </w:t>
      </w:r>
      <w:r w:rsidR="008754D5" w:rsidRPr="00D57FD5">
        <w:rPr>
          <w:rFonts w:ascii="Courier New" w:hAnsi="Courier New" w:cs="Courier New"/>
          <w:color w:val="000000" w:themeColor="text1"/>
          <w:sz w:val="20"/>
          <w:szCs w:val="20"/>
          <w:lang w:val="en-GB"/>
        </w:rPr>
        <w:t>FEP</w:t>
      </w:r>
      <w:r w:rsidR="006A6A96" w:rsidRPr="00D57FD5">
        <w:rPr>
          <w:rFonts w:ascii="Courier New" w:hAnsi="Courier New" w:cs="Courier New"/>
          <w:color w:val="000000" w:themeColor="text1"/>
          <w:sz w:val="20"/>
          <w:szCs w:val="20"/>
          <w:lang w:val="en-GB"/>
        </w:rPr>
        <w:t xml:space="preserve">: </w:t>
      </w:r>
      <w:r w:rsidR="008754D5" w:rsidRPr="00D57FD5">
        <w:rPr>
          <w:rFonts w:ascii="Courier New" w:hAnsi="Courier New" w:cs="Courier New"/>
          <w:color w:val="000000" w:themeColor="text1"/>
          <w:sz w:val="20"/>
          <w:szCs w:val="20"/>
          <w:lang w:val="en-GB"/>
        </w:rPr>
        <w:t>first-episode psychosis)</w:t>
      </w:r>
      <w:r w:rsidR="006A6A96" w:rsidRPr="00D57FD5">
        <w:rPr>
          <w:rFonts w:ascii="Courier New" w:hAnsi="Courier New" w:cs="Courier New"/>
          <w:color w:val="000000" w:themeColor="text1"/>
          <w:sz w:val="20"/>
          <w:szCs w:val="20"/>
          <w:lang w:val="en-GB"/>
        </w:rPr>
        <w:t xml:space="preserve">; </w:t>
      </w:r>
      <w:r w:rsidR="00D57FD5" w:rsidRPr="00D57FD5">
        <w:rPr>
          <w:rFonts w:ascii="Courier New" w:hAnsi="Courier New" w:cs="Courier New"/>
          <w:color w:val="000000" w:themeColor="text1"/>
          <w:sz w:val="20"/>
          <w:szCs w:val="20"/>
          <w:lang w:val="en-GB"/>
        </w:rPr>
        <w:t>l</w:t>
      </w:r>
      <w:r w:rsidR="006A6A96" w:rsidRPr="00D57FD5">
        <w:rPr>
          <w:rFonts w:ascii="Courier New" w:hAnsi="Courier New" w:cs="Courier New"/>
          <w:color w:val="000000" w:themeColor="text1"/>
          <w:sz w:val="20"/>
          <w:szCs w:val="20"/>
          <w:lang w:val="en-GB"/>
        </w:rPr>
        <w:t xml:space="preserve">ight blue represents cortical thinning; orange represents cortical thickening. </w:t>
      </w:r>
      <w:r w:rsidR="008754D5" w:rsidRPr="00D57FD5">
        <w:rPr>
          <w:rFonts w:ascii="Courier New" w:hAnsi="Courier New" w:cs="Courier New"/>
          <w:color w:val="000000" w:themeColor="text1"/>
          <w:sz w:val="20"/>
          <w:szCs w:val="20"/>
          <w:lang w:val="en-GB"/>
        </w:rPr>
        <w:t>A significant</w:t>
      </w:r>
      <w:r w:rsidR="004D1865" w:rsidRPr="00D57FD5">
        <w:rPr>
          <w:rFonts w:ascii="Courier New" w:hAnsi="Courier New" w:cs="Courier New"/>
          <w:color w:val="000000" w:themeColor="text1"/>
          <w:sz w:val="20"/>
          <w:szCs w:val="20"/>
          <w:lang w:val="en-GB"/>
        </w:rPr>
        <w:t xml:space="preserve"> interaction </w:t>
      </w:r>
      <w:r w:rsidR="008754D5" w:rsidRPr="00D57FD5">
        <w:rPr>
          <w:rFonts w:ascii="Courier New" w:hAnsi="Courier New" w:cs="Courier New"/>
          <w:color w:val="000000" w:themeColor="text1"/>
          <w:sz w:val="20"/>
          <w:szCs w:val="20"/>
          <w:lang w:val="en-GB"/>
        </w:rPr>
        <w:t xml:space="preserve">effect was observed </w:t>
      </w:r>
      <w:r w:rsidR="004D1865" w:rsidRPr="00D57FD5">
        <w:rPr>
          <w:rFonts w:ascii="Courier New" w:hAnsi="Courier New" w:cs="Courier New"/>
          <w:color w:val="000000" w:themeColor="text1"/>
          <w:sz w:val="20"/>
          <w:szCs w:val="20"/>
          <w:lang w:val="en-GB"/>
        </w:rPr>
        <w:t xml:space="preserve">between </w:t>
      </w:r>
      <w:r w:rsidR="008754D5" w:rsidRPr="00D57FD5">
        <w:rPr>
          <w:rFonts w:ascii="Courier New" w:hAnsi="Courier New" w:cs="Courier New"/>
          <w:color w:val="000000" w:themeColor="text1"/>
          <w:sz w:val="20"/>
          <w:szCs w:val="20"/>
          <w:lang w:val="en-GB"/>
        </w:rPr>
        <w:t xml:space="preserve">experiencing </w:t>
      </w:r>
      <w:r w:rsidR="004D1865" w:rsidRPr="00D57FD5">
        <w:rPr>
          <w:rFonts w:ascii="Courier New" w:hAnsi="Courier New" w:cs="Courier New"/>
          <w:color w:val="000000" w:themeColor="text1"/>
          <w:sz w:val="20"/>
          <w:szCs w:val="20"/>
          <w:lang w:val="en-GB"/>
        </w:rPr>
        <w:t xml:space="preserve">affective </w:t>
      </w:r>
      <w:r w:rsidR="00594648" w:rsidRPr="00D57FD5">
        <w:rPr>
          <w:rFonts w:ascii="Courier New" w:hAnsi="Courier New" w:cs="Courier New"/>
          <w:color w:val="000000" w:themeColor="text1"/>
          <w:sz w:val="20"/>
          <w:szCs w:val="20"/>
          <w:lang w:val="en-GB"/>
        </w:rPr>
        <w:t>FE</w:t>
      </w:r>
      <w:r w:rsidR="00C63333" w:rsidRPr="00D57FD5">
        <w:rPr>
          <w:rFonts w:ascii="Courier New" w:hAnsi="Courier New" w:cs="Courier New"/>
          <w:color w:val="000000" w:themeColor="text1"/>
          <w:sz w:val="20"/>
          <w:szCs w:val="20"/>
          <w:lang w:val="en-GB"/>
        </w:rPr>
        <w:t>P</w:t>
      </w:r>
      <w:r w:rsidR="000C13B1" w:rsidRPr="00D57FD5">
        <w:rPr>
          <w:rFonts w:ascii="Courier New" w:hAnsi="Courier New" w:cs="Courier New"/>
          <w:color w:val="000000" w:themeColor="text1"/>
          <w:sz w:val="20"/>
          <w:szCs w:val="20"/>
          <w:lang w:val="en-GB"/>
        </w:rPr>
        <w:t xml:space="preserve"> </w:t>
      </w:r>
      <w:r w:rsidR="00A31451" w:rsidRPr="00D57FD5">
        <w:rPr>
          <w:rFonts w:ascii="Courier New" w:hAnsi="Courier New" w:cs="Courier New"/>
          <w:color w:val="000000" w:themeColor="text1"/>
          <w:sz w:val="20"/>
          <w:szCs w:val="20"/>
          <w:lang w:val="en-GB"/>
        </w:rPr>
        <w:t>and exposure to</w:t>
      </w:r>
      <w:r w:rsidR="0078274D" w:rsidRPr="00D57FD5">
        <w:rPr>
          <w:rFonts w:ascii="Courier New" w:hAnsi="Courier New" w:cs="Courier New"/>
          <w:color w:val="000000" w:themeColor="text1"/>
          <w:sz w:val="20"/>
          <w:szCs w:val="20"/>
          <w:lang w:val="en-GB"/>
        </w:rPr>
        <w:t xml:space="preserve"> </w:t>
      </w:r>
      <w:r w:rsidR="00C65B0E" w:rsidRPr="00D57FD5">
        <w:rPr>
          <w:rFonts w:ascii="Courier New" w:hAnsi="Courier New" w:cs="Courier New"/>
          <w:color w:val="000000" w:themeColor="text1"/>
          <w:sz w:val="20"/>
          <w:szCs w:val="20"/>
          <w:lang w:val="en-GB"/>
        </w:rPr>
        <w:t>emotional</w:t>
      </w:r>
      <w:r w:rsidR="00860EEF" w:rsidRPr="00D57FD5">
        <w:rPr>
          <w:rFonts w:ascii="Courier New" w:hAnsi="Courier New" w:cs="Courier New"/>
          <w:color w:val="000000" w:themeColor="text1"/>
          <w:sz w:val="20"/>
          <w:szCs w:val="20"/>
          <w:lang w:val="en-GB"/>
        </w:rPr>
        <w:t xml:space="preserve"> bullying</w:t>
      </w:r>
      <w:r w:rsidR="006A6A96" w:rsidRPr="00D57FD5">
        <w:rPr>
          <w:rFonts w:ascii="Courier New" w:hAnsi="Courier New" w:cs="Courier New"/>
          <w:color w:val="000000" w:themeColor="text1"/>
          <w:sz w:val="20"/>
          <w:szCs w:val="20"/>
          <w:lang w:val="en-GB"/>
        </w:rPr>
        <w:t xml:space="preserve"> (verbal/relational victimisation)</w:t>
      </w:r>
      <w:r w:rsidR="00D57FD5" w:rsidRPr="00D57FD5">
        <w:rPr>
          <w:rFonts w:ascii="Courier New" w:hAnsi="Courier New" w:cs="Courier New"/>
          <w:color w:val="000000" w:themeColor="text1"/>
          <w:sz w:val="20"/>
          <w:szCs w:val="20"/>
          <w:lang w:val="en-GB"/>
        </w:rPr>
        <w:t>, which was</w:t>
      </w:r>
      <w:r w:rsidR="006A6A96" w:rsidRPr="00D57FD5">
        <w:rPr>
          <w:rFonts w:ascii="Courier New" w:hAnsi="Courier New" w:cs="Courier New"/>
          <w:color w:val="000000" w:themeColor="text1"/>
          <w:sz w:val="20"/>
          <w:szCs w:val="20"/>
          <w:lang w:val="en-GB"/>
        </w:rPr>
        <w:t xml:space="preserve"> </w:t>
      </w:r>
      <w:r w:rsidR="0078274D" w:rsidRPr="00D57FD5">
        <w:rPr>
          <w:rFonts w:ascii="Courier New" w:hAnsi="Courier New" w:cs="Courier New"/>
          <w:color w:val="000000" w:themeColor="text1"/>
          <w:sz w:val="20"/>
          <w:szCs w:val="20"/>
          <w:lang w:val="en-GB"/>
        </w:rPr>
        <w:t xml:space="preserve">associated with </w:t>
      </w:r>
      <w:r w:rsidR="00C37155" w:rsidRPr="00D57FD5">
        <w:rPr>
          <w:rFonts w:ascii="Courier New" w:hAnsi="Courier New" w:cs="Courier New"/>
          <w:color w:val="000000" w:themeColor="text1"/>
          <w:sz w:val="20"/>
          <w:szCs w:val="20"/>
          <w:lang w:val="en-GB"/>
        </w:rPr>
        <w:t>thickening in the</w:t>
      </w:r>
      <w:r w:rsidR="0078274D" w:rsidRPr="00D57FD5">
        <w:rPr>
          <w:rFonts w:ascii="Courier New" w:hAnsi="Courier New" w:cs="Courier New"/>
          <w:color w:val="000000" w:themeColor="text1"/>
          <w:sz w:val="20"/>
          <w:szCs w:val="20"/>
          <w:lang w:val="en-GB"/>
        </w:rPr>
        <w:t xml:space="preserve"> right posterior cingulate corte</w:t>
      </w:r>
      <w:r w:rsidR="000C13B1" w:rsidRPr="00D57FD5">
        <w:rPr>
          <w:rFonts w:ascii="Courier New" w:hAnsi="Courier New" w:cs="Courier New"/>
          <w:color w:val="000000" w:themeColor="text1"/>
          <w:sz w:val="20"/>
          <w:szCs w:val="20"/>
          <w:lang w:val="en-GB"/>
        </w:rPr>
        <w:t>x</w:t>
      </w:r>
      <w:r w:rsidR="004D1865" w:rsidRPr="00D57FD5">
        <w:rPr>
          <w:rFonts w:ascii="Courier New" w:hAnsi="Courier New" w:cs="Courier New"/>
          <w:color w:val="000000" w:themeColor="text1"/>
          <w:sz w:val="20"/>
          <w:szCs w:val="20"/>
          <w:lang w:val="en-GB"/>
        </w:rPr>
        <w:t xml:space="preserve"> </w:t>
      </w:r>
      <w:r w:rsidR="00BB5D2C" w:rsidRPr="00D57FD5">
        <w:rPr>
          <w:rFonts w:ascii="Courier New" w:hAnsi="Courier New" w:cs="Courier New"/>
          <w:color w:val="000000" w:themeColor="text1"/>
          <w:sz w:val="20"/>
          <w:szCs w:val="20"/>
          <w:lang w:val="en-GB"/>
        </w:rPr>
        <w:t>(</w:t>
      </w:r>
      <w:r w:rsidR="00BB5D2C" w:rsidRPr="00D57FD5">
        <w:rPr>
          <w:rFonts w:ascii="Courier New" w:hAnsi="Courier New" w:cs="Courier New"/>
          <w:i/>
          <w:iCs/>
          <w:color w:val="000000" w:themeColor="text1"/>
          <w:sz w:val="20"/>
          <w:szCs w:val="20"/>
          <w:lang w:val="en-GB"/>
        </w:rPr>
        <w:t xml:space="preserve">β = </w:t>
      </w:r>
      <w:r w:rsidR="00BB5D2C" w:rsidRPr="00D57FD5">
        <w:rPr>
          <w:rFonts w:ascii="Courier New" w:hAnsi="Courier New" w:cs="Courier New"/>
          <w:color w:val="000000" w:themeColor="text1"/>
          <w:sz w:val="20"/>
          <w:szCs w:val="20"/>
          <w:lang w:val="en-GB"/>
        </w:rPr>
        <w:t xml:space="preserve">0.34, [0.19, 0.49], </w:t>
      </w:r>
      <w:proofErr w:type="spellStart"/>
      <w:r w:rsidR="00BB5D2C" w:rsidRPr="00D57FD5">
        <w:rPr>
          <w:rFonts w:ascii="Courier New" w:hAnsi="Courier New" w:cs="Courier New"/>
          <w:i/>
          <w:iCs/>
          <w:color w:val="000000" w:themeColor="text1"/>
          <w:sz w:val="20"/>
          <w:szCs w:val="20"/>
          <w:lang w:val="en-GB"/>
        </w:rPr>
        <w:t>p</w:t>
      </w:r>
      <w:r w:rsidR="00BB5D2C" w:rsidRPr="00D57FD5">
        <w:rPr>
          <w:rFonts w:ascii="Courier New" w:hAnsi="Courier New" w:cs="Courier New"/>
          <w:color w:val="000000" w:themeColor="text1"/>
          <w:sz w:val="20"/>
          <w:szCs w:val="20"/>
          <w:lang w:val="en-GB"/>
        </w:rPr>
        <w:t>corr</w:t>
      </w:r>
      <w:proofErr w:type="spellEnd"/>
      <w:r w:rsidR="00BB5D2C" w:rsidRPr="00D57FD5">
        <w:rPr>
          <w:rFonts w:ascii="Courier New" w:hAnsi="Courier New" w:cs="Courier New"/>
          <w:color w:val="000000" w:themeColor="text1"/>
          <w:sz w:val="20"/>
          <w:szCs w:val="20"/>
          <w:lang w:val="en-GB"/>
        </w:rPr>
        <w:t xml:space="preserve"> = .002).</w:t>
      </w:r>
    </w:p>
    <w:p w14:paraId="618C7CFE" w14:textId="77777777" w:rsidR="00856C39" w:rsidRPr="00D57FD5" w:rsidRDefault="00856C39" w:rsidP="00CC49EE">
      <w:pPr>
        <w:pStyle w:val="Heading1"/>
        <w:jc w:val="center"/>
        <w:rPr>
          <w:rFonts w:ascii="Courier New" w:hAnsi="Courier New" w:cs="Courier New"/>
          <w:b/>
          <w:bCs/>
          <w:color w:val="000000" w:themeColor="text1"/>
          <w:lang w:val="en-GB"/>
        </w:rPr>
      </w:pPr>
    </w:p>
    <w:p w14:paraId="62167AD0" w14:textId="77777777" w:rsidR="00856C39" w:rsidRPr="00D57FD5" w:rsidRDefault="00856C39" w:rsidP="00CC49EE">
      <w:pPr>
        <w:pStyle w:val="Heading1"/>
        <w:jc w:val="center"/>
        <w:rPr>
          <w:rFonts w:ascii="Courier New" w:hAnsi="Courier New" w:cs="Courier New"/>
          <w:b/>
          <w:bCs/>
          <w:color w:val="000000" w:themeColor="text1"/>
          <w:lang w:val="en-GB"/>
        </w:rPr>
      </w:pPr>
    </w:p>
    <w:p w14:paraId="2630A957" w14:textId="77777777" w:rsidR="00856C39" w:rsidRPr="00D57FD5" w:rsidRDefault="00856C39" w:rsidP="00CC49EE">
      <w:pPr>
        <w:pStyle w:val="Heading1"/>
        <w:jc w:val="center"/>
        <w:rPr>
          <w:rFonts w:ascii="Courier New" w:hAnsi="Courier New" w:cs="Courier New"/>
          <w:b/>
          <w:bCs/>
          <w:color w:val="000000" w:themeColor="text1"/>
          <w:lang w:val="en-GB"/>
        </w:rPr>
      </w:pPr>
    </w:p>
    <w:p w14:paraId="47CFD603" w14:textId="77777777" w:rsidR="00856C39" w:rsidRPr="00D57FD5" w:rsidRDefault="00856C39" w:rsidP="00CC49EE">
      <w:pPr>
        <w:pStyle w:val="Heading1"/>
        <w:jc w:val="center"/>
        <w:rPr>
          <w:rFonts w:ascii="Courier New" w:hAnsi="Courier New" w:cs="Courier New"/>
          <w:b/>
          <w:bCs/>
          <w:color w:val="000000" w:themeColor="text1"/>
          <w:lang w:val="en-GB"/>
        </w:rPr>
      </w:pPr>
    </w:p>
    <w:p w14:paraId="1EE24C1C" w14:textId="77777777" w:rsidR="00856C39" w:rsidRPr="00D57FD5" w:rsidRDefault="00856C39" w:rsidP="00541407">
      <w:pPr>
        <w:pStyle w:val="Heading1"/>
        <w:rPr>
          <w:rFonts w:ascii="Courier New" w:hAnsi="Courier New" w:cs="Courier New"/>
          <w:b/>
          <w:bCs/>
          <w:color w:val="000000" w:themeColor="text1"/>
          <w:lang w:val="en-GB"/>
        </w:rPr>
      </w:pPr>
    </w:p>
    <w:p w14:paraId="6A996EB7" w14:textId="77777777" w:rsidR="00541407" w:rsidRPr="00D57FD5" w:rsidRDefault="00541407" w:rsidP="00541407">
      <w:pPr>
        <w:rPr>
          <w:color w:val="000000" w:themeColor="text1"/>
          <w:lang w:val="en-GB"/>
        </w:rPr>
      </w:pPr>
    </w:p>
    <w:p w14:paraId="2FA88DC1" w14:textId="77777777" w:rsidR="00860EEF" w:rsidRPr="00D57FD5" w:rsidRDefault="00860EEF" w:rsidP="00541407">
      <w:pPr>
        <w:rPr>
          <w:color w:val="000000" w:themeColor="text1"/>
          <w:lang w:val="en-GB"/>
        </w:rPr>
      </w:pPr>
    </w:p>
    <w:p w14:paraId="167EFEB2" w14:textId="77777777" w:rsidR="001C1A3C" w:rsidRPr="00D57FD5" w:rsidRDefault="001C1A3C" w:rsidP="00541407">
      <w:pPr>
        <w:rPr>
          <w:color w:val="000000" w:themeColor="text1"/>
          <w:lang w:val="en-GB"/>
        </w:rPr>
      </w:pPr>
    </w:p>
    <w:p w14:paraId="3AE929DD" w14:textId="77777777" w:rsidR="00860EEF" w:rsidRPr="00D57FD5" w:rsidRDefault="00860EEF" w:rsidP="00541407">
      <w:pPr>
        <w:rPr>
          <w:color w:val="000000" w:themeColor="text1"/>
          <w:lang w:val="en-GB"/>
        </w:rPr>
      </w:pPr>
    </w:p>
    <w:p w14:paraId="1BDA8522" w14:textId="77777777" w:rsidR="00FB464A" w:rsidRPr="00D57FD5" w:rsidRDefault="00FB464A" w:rsidP="00541407">
      <w:pPr>
        <w:rPr>
          <w:color w:val="000000" w:themeColor="text1"/>
          <w:lang w:val="en-GB"/>
        </w:rPr>
      </w:pPr>
    </w:p>
    <w:p w14:paraId="50D84C6D" w14:textId="6A8E847E" w:rsidR="005D0323" w:rsidRPr="00D57FD5" w:rsidRDefault="00CC49EE" w:rsidP="00CC49EE">
      <w:pPr>
        <w:pStyle w:val="Heading1"/>
        <w:jc w:val="center"/>
        <w:rPr>
          <w:rFonts w:ascii="Courier New" w:hAnsi="Courier New" w:cs="Courier New"/>
          <w:b/>
          <w:bCs/>
          <w:color w:val="000000" w:themeColor="text1"/>
          <w:lang w:val="en-GB"/>
        </w:rPr>
      </w:pPr>
      <w:bookmarkStart w:id="9" w:name="_Toc175750195"/>
      <w:r w:rsidRPr="00D57FD5">
        <w:rPr>
          <w:rFonts w:ascii="Courier New" w:hAnsi="Courier New" w:cs="Courier New"/>
          <w:b/>
          <w:bCs/>
          <w:color w:val="000000" w:themeColor="text1"/>
          <w:lang w:val="en-GB"/>
        </w:rPr>
        <w:lastRenderedPageBreak/>
        <w:t>References</w:t>
      </w:r>
      <w:bookmarkEnd w:id="9"/>
    </w:p>
    <w:p w14:paraId="2C0A4BE0" w14:textId="77777777" w:rsidR="00CC49EE" w:rsidRPr="00D57FD5" w:rsidRDefault="00CC49EE" w:rsidP="00FE6E3C">
      <w:pPr>
        <w:rPr>
          <w:rFonts w:ascii="Courier New" w:hAnsi="Courier New" w:cs="Courier New"/>
          <w:color w:val="000000" w:themeColor="text1"/>
          <w:lang w:val="en-GB"/>
        </w:rPr>
      </w:pPr>
    </w:p>
    <w:p w14:paraId="1E0B2877"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fldChar w:fldCharType="begin"/>
      </w:r>
      <w:r w:rsidRPr="00D57FD5">
        <w:rPr>
          <w:rFonts w:ascii="Courier New" w:hAnsi="Courier New" w:cs="Courier New"/>
          <w:color w:val="000000" w:themeColor="text1"/>
          <w:lang w:val="en-GB"/>
        </w:rPr>
        <w:instrText xml:space="preserve"> ADDIN ZOTERO_BIBL {"uncited":[],"omitted":[],"custom":[]} CSL_BIBLIOGRAPHY </w:instrText>
      </w:r>
      <w:r w:rsidRPr="00D57FD5">
        <w:rPr>
          <w:rFonts w:ascii="Courier New" w:hAnsi="Courier New" w:cs="Courier New"/>
          <w:color w:val="000000" w:themeColor="text1"/>
          <w:lang w:val="en-GB"/>
        </w:rPr>
        <w:fldChar w:fldCharType="separate"/>
      </w:r>
      <w:r w:rsidRPr="00D57FD5">
        <w:rPr>
          <w:rFonts w:ascii="Courier New" w:hAnsi="Courier New" w:cs="Courier New"/>
          <w:i/>
          <w:iCs/>
          <w:color w:val="000000" w:themeColor="text1"/>
          <w:lang w:val="en-GB"/>
        </w:rPr>
        <w:t>Diagnostic and statistical manual of mental disorders, 4th ed</w:t>
      </w:r>
      <w:r w:rsidRPr="00D57FD5">
        <w:rPr>
          <w:rFonts w:ascii="Courier New" w:hAnsi="Courier New" w:cs="Courier New"/>
          <w:color w:val="000000" w:themeColor="text1"/>
          <w:lang w:val="en-GB"/>
        </w:rPr>
        <w:t xml:space="preserve"> (pp. xxvii, 886). (1994). Arlington, VA, US: American Psychiatric Publishing, Inc.</w:t>
      </w:r>
    </w:p>
    <w:p w14:paraId="2D1C185A"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Guy, W. (1976). </w:t>
      </w:r>
      <w:r w:rsidRPr="00D57FD5">
        <w:rPr>
          <w:rFonts w:ascii="Courier New" w:hAnsi="Courier New" w:cs="Courier New"/>
          <w:i/>
          <w:iCs/>
          <w:color w:val="000000" w:themeColor="text1"/>
          <w:lang w:val="en-GB"/>
        </w:rPr>
        <w:t>ECDEU Assessment Manual for Psychopharmacology, Revised. US Department of Health, Education, and Welfare Publication (ADM).</w:t>
      </w:r>
      <w:r w:rsidRPr="00D57FD5">
        <w:rPr>
          <w:rFonts w:ascii="Courier New" w:hAnsi="Courier New" w:cs="Courier New"/>
          <w:color w:val="000000" w:themeColor="text1"/>
          <w:lang w:val="en-GB"/>
        </w:rPr>
        <w:t xml:space="preserve"> Rockville, MD: MD: National Institute of Mental Health.</w:t>
      </w:r>
    </w:p>
    <w:p w14:paraId="29DEF43C"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Hamilton, M. (1960). A Rating Scale for Depression. </w:t>
      </w:r>
      <w:r w:rsidRPr="00D57FD5">
        <w:rPr>
          <w:rFonts w:ascii="Courier New" w:hAnsi="Courier New" w:cs="Courier New"/>
          <w:i/>
          <w:iCs/>
          <w:color w:val="000000" w:themeColor="text1"/>
          <w:lang w:val="en-GB"/>
        </w:rPr>
        <w:t>Journal of Neurology, Neurosurgery &amp; Psychiatry</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23</w:t>
      </w:r>
      <w:r w:rsidRPr="00D57FD5">
        <w:rPr>
          <w:rFonts w:ascii="Courier New" w:hAnsi="Courier New" w:cs="Courier New"/>
          <w:color w:val="000000" w:themeColor="text1"/>
          <w:lang w:val="en-GB"/>
        </w:rPr>
        <w:t>(1), 56–62. https://doi.org/10.1136/jnnp.23.1.56</w:t>
      </w:r>
    </w:p>
    <w:p w14:paraId="694C7CD5"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Kay, S. R., Fiszbein, A., &amp; Opler, L. A. (1987). The positive and negative syndrome scale (PANSS) for schizophrenia. </w:t>
      </w:r>
      <w:r w:rsidRPr="00D57FD5">
        <w:rPr>
          <w:rFonts w:ascii="Courier New" w:hAnsi="Courier New" w:cs="Courier New"/>
          <w:i/>
          <w:iCs/>
          <w:color w:val="000000" w:themeColor="text1"/>
          <w:lang w:val="en-GB"/>
        </w:rPr>
        <w:t>Schizophrenia Bulletin</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13</w:t>
      </w:r>
      <w:r w:rsidRPr="00D57FD5">
        <w:rPr>
          <w:rFonts w:ascii="Courier New" w:hAnsi="Courier New" w:cs="Courier New"/>
          <w:color w:val="000000" w:themeColor="text1"/>
          <w:lang w:val="en-GB"/>
        </w:rPr>
        <w:t>(2), 261–276. https://doi.org/10.1093/schbul/13.2.261</w:t>
      </w:r>
    </w:p>
    <w:p w14:paraId="365DEBD2"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Kay, S. R., Fiszbein, A., Vital-Herne, M., &amp; Fuentes, L. S. (1990). The Positive and Negative Syndrome Scale—Spanish adaptation. </w:t>
      </w:r>
      <w:r w:rsidRPr="00D57FD5">
        <w:rPr>
          <w:rFonts w:ascii="Courier New" w:hAnsi="Courier New" w:cs="Courier New"/>
          <w:i/>
          <w:iCs/>
          <w:color w:val="000000" w:themeColor="text1"/>
          <w:lang w:val="en-GB"/>
        </w:rPr>
        <w:t>The Journal of Nervous and Mental Disease</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178</w:t>
      </w:r>
      <w:r w:rsidRPr="00D57FD5">
        <w:rPr>
          <w:rFonts w:ascii="Courier New" w:hAnsi="Courier New" w:cs="Courier New"/>
          <w:color w:val="000000" w:themeColor="text1"/>
          <w:lang w:val="en-GB"/>
        </w:rPr>
        <w:t>(8), 510–517.</w:t>
      </w:r>
    </w:p>
    <w:p w14:paraId="4C2C951B"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Norman, R. M., &amp; Malla, A. K. (2001). Duration of untreated psychosis: A critical examination of the concept and its importance. </w:t>
      </w:r>
      <w:r w:rsidRPr="00D57FD5">
        <w:rPr>
          <w:rFonts w:ascii="Courier New" w:hAnsi="Courier New" w:cs="Courier New"/>
          <w:i/>
          <w:iCs/>
          <w:color w:val="000000" w:themeColor="text1"/>
          <w:lang w:val="en-GB"/>
        </w:rPr>
        <w:t>Psychological Medicine</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31</w:t>
      </w:r>
      <w:r w:rsidRPr="00D57FD5">
        <w:rPr>
          <w:rFonts w:ascii="Courier New" w:hAnsi="Courier New" w:cs="Courier New"/>
          <w:color w:val="000000" w:themeColor="text1"/>
          <w:lang w:val="en-GB"/>
        </w:rPr>
        <w:t>(3), 381–400. https://doi.org/10.1017/s0033291701003488</w:t>
      </w:r>
    </w:p>
    <w:p w14:paraId="65610107"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Shaffer, D., Gould, M. S., Brasic, J., Ambrosini, P., Fisher, P., Bird, H., &amp; Aluwahlia, S. (1983). A children’s global assessment scale (CGAS). </w:t>
      </w:r>
      <w:r w:rsidRPr="00D57FD5">
        <w:rPr>
          <w:rFonts w:ascii="Courier New" w:hAnsi="Courier New" w:cs="Courier New"/>
          <w:i/>
          <w:iCs/>
          <w:color w:val="000000" w:themeColor="text1"/>
          <w:lang w:val="en-GB"/>
        </w:rPr>
        <w:t>Archives of General Psychiatry</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40</w:t>
      </w:r>
      <w:r w:rsidRPr="00D57FD5">
        <w:rPr>
          <w:rFonts w:ascii="Courier New" w:hAnsi="Courier New" w:cs="Courier New"/>
          <w:color w:val="000000" w:themeColor="text1"/>
          <w:lang w:val="en-GB"/>
        </w:rPr>
        <w:t>(11), 1228–1231. https://doi.org/10.1001/archpsyc.1983.01790100074010</w:t>
      </w:r>
    </w:p>
    <w:p w14:paraId="557149AD"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lastRenderedPageBreak/>
        <w:t xml:space="preserve">Startup, M., Jackson, M. C., &amp; Bendix, S. (2002). The concurrent validity of the Global Assessment of Functioning (GAF). </w:t>
      </w:r>
      <w:r w:rsidRPr="00D57FD5">
        <w:rPr>
          <w:rFonts w:ascii="Courier New" w:hAnsi="Courier New" w:cs="Courier New"/>
          <w:i/>
          <w:iCs/>
          <w:color w:val="000000" w:themeColor="text1"/>
          <w:lang w:val="en-GB"/>
        </w:rPr>
        <w:t>British Journal of Clinical Psychology</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41</w:t>
      </w:r>
      <w:r w:rsidRPr="00D57FD5">
        <w:rPr>
          <w:rFonts w:ascii="Courier New" w:hAnsi="Courier New" w:cs="Courier New"/>
          <w:color w:val="000000" w:themeColor="text1"/>
          <w:lang w:val="en-GB"/>
        </w:rPr>
        <w:t>(4), 417–422. https://doi.org/10.1348/014466502760387533</w:t>
      </w:r>
    </w:p>
    <w:p w14:paraId="76244D68" w14:textId="77777777" w:rsidR="00E50489" w:rsidRPr="00D57FD5" w:rsidRDefault="00E50489" w:rsidP="00E50489">
      <w:pPr>
        <w:pStyle w:val="Bibliography"/>
        <w:rPr>
          <w:rFonts w:ascii="Courier New" w:hAnsi="Courier New" w:cs="Courier New"/>
          <w:color w:val="000000" w:themeColor="text1"/>
          <w:lang w:val="en-GB"/>
        </w:rPr>
      </w:pPr>
      <w:r w:rsidRPr="00D57FD5">
        <w:rPr>
          <w:rFonts w:ascii="Courier New" w:hAnsi="Courier New" w:cs="Courier New"/>
          <w:color w:val="000000" w:themeColor="text1"/>
          <w:lang w:val="en-GB"/>
        </w:rPr>
        <w:t xml:space="preserve">Young, R. C., Biggs, J. T., Ziegler, V. E., &amp; Meyer, D. A. (1978). A rating scale for mania: Reliability, validity and sensitivity. </w:t>
      </w:r>
      <w:r w:rsidRPr="00D57FD5">
        <w:rPr>
          <w:rFonts w:ascii="Courier New" w:hAnsi="Courier New" w:cs="Courier New"/>
          <w:i/>
          <w:iCs/>
          <w:color w:val="000000" w:themeColor="text1"/>
          <w:lang w:val="en-GB"/>
        </w:rPr>
        <w:t>The British Journal of Psychiatry: The Journal of Mental Science</w:t>
      </w:r>
      <w:r w:rsidRPr="00D57FD5">
        <w:rPr>
          <w:rFonts w:ascii="Courier New" w:hAnsi="Courier New" w:cs="Courier New"/>
          <w:color w:val="000000" w:themeColor="text1"/>
          <w:lang w:val="en-GB"/>
        </w:rPr>
        <w:t xml:space="preserve">, </w:t>
      </w:r>
      <w:r w:rsidRPr="00D57FD5">
        <w:rPr>
          <w:rFonts w:ascii="Courier New" w:hAnsi="Courier New" w:cs="Courier New"/>
          <w:i/>
          <w:iCs/>
          <w:color w:val="000000" w:themeColor="text1"/>
          <w:lang w:val="en-GB"/>
        </w:rPr>
        <w:t>133</w:t>
      </w:r>
      <w:r w:rsidRPr="00D57FD5">
        <w:rPr>
          <w:rFonts w:ascii="Courier New" w:hAnsi="Courier New" w:cs="Courier New"/>
          <w:color w:val="000000" w:themeColor="text1"/>
          <w:lang w:val="en-GB"/>
        </w:rPr>
        <w:t>, 429–435. https://doi.org/10.1192/bjp.133.5.429</w:t>
      </w:r>
    </w:p>
    <w:p w14:paraId="57400B32" w14:textId="0AA79A12" w:rsidR="00AA4ED7" w:rsidRPr="00D57FD5" w:rsidRDefault="00E50489" w:rsidP="00FE6E3C">
      <w:pPr>
        <w:rPr>
          <w:rFonts w:ascii="Courier New" w:hAnsi="Courier New" w:cs="Courier New"/>
          <w:color w:val="000000" w:themeColor="text1"/>
          <w:lang w:val="en-GB"/>
        </w:rPr>
      </w:pPr>
      <w:r w:rsidRPr="00D57FD5">
        <w:rPr>
          <w:rFonts w:ascii="Courier New" w:hAnsi="Courier New" w:cs="Courier New"/>
          <w:color w:val="000000" w:themeColor="text1"/>
          <w:lang w:val="en-GB"/>
        </w:rPr>
        <w:fldChar w:fldCharType="end"/>
      </w:r>
    </w:p>
    <w:p w14:paraId="7EB2AF65" w14:textId="6C6FBE9C" w:rsidR="00CC49EE" w:rsidRPr="00D57FD5" w:rsidRDefault="00CC49EE" w:rsidP="00FE6E3C">
      <w:pPr>
        <w:rPr>
          <w:rFonts w:ascii="Courier New" w:hAnsi="Courier New" w:cs="Courier New"/>
          <w:color w:val="000000" w:themeColor="text1"/>
          <w:lang w:val="en-GB"/>
        </w:rPr>
      </w:pPr>
    </w:p>
    <w:sectPr w:rsidR="00CC49EE" w:rsidRPr="00D57FD5" w:rsidSect="00CC49EE">
      <w:footerReference w:type="even" r:id="rId10"/>
      <w:footerReference w:type="default" r:id="rId11"/>
      <w:pgSz w:w="12240" w:h="15840"/>
      <w:pgMar w:top="1134" w:right="1418"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883C" w14:textId="77777777" w:rsidR="00145A4D" w:rsidRDefault="00145A4D" w:rsidP="00F55734">
      <w:pPr>
        <w:spacing w:after="0" w:line="240" w:lineRule="auto"/>
      </w:pPr>
      <w:r>
        <w:separator/>
      </w:r>
    </w:p>
  </w:endnote>
  <w:endnote w:type="continuationSeparator" w:id="0">
    <w:p w14:paraId="691DE2A9" w14:textId="77777777" w:rsidR="00145A4D" w:rsidRDefault="00145A4D" w:rsidP="00F5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0563546"/>
      <w:docPartObj>
        <w:docPartGallery w:val="Page Numbers (Bottom of Page)"/>
        <w:docPartUnique/>
      </w:docPartObj>
    </w:sdtPr>
    <w:sdtContent>
      <w:p w14:paraId="0C33C770" w14:textId="77777777" w:rsidR="005B4F5F" w:rsidRDefault="005B4F5F" w:rsidP="004519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6C1D8" w14:textId="77777777" w:rsidR="005B4F5F" w:rsidRDefault="005B4F5F" w:rsidP="00F55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4925730"/>
      <w:docPartObj>
        <w:docPartGallery w:val="Page Numbers (Bottom of Page)"/>
        <w:docPartUnique/>
      </w:docPartObj>
    </w:sdtPr>
    <w:sdtContent>
      <w:p w14:paraId="79EF909C" w14:textId="77777777" w:rsidR="005B4F5F" w:rsidRDefault="005B4F5F" w:rsidP="004519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8BB105" w14:textId="77777777" w:rsidR="005B4F5F" w:rsidRDefault="005B4F5F" w:rsidP="00F557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3285950"/>
      <w:docPartObj>
        <w:docPartGallery w:val="Page Numbers (Bottom of Page)"/>
        <w:docPartUnique/>
      </w:docPartObj>
    </w:sdtPr>
    <w:sdtContent>
      <w:p w14:paraId="15494ED8" w14:textId="33F52CAC" w:rsidR="00F55734" w:rsidRDefault="00F55734" w:rsidP="004519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37E84" w14:textId="77777777" w:rsidR="00F55734" w:rsidRDefault="00F55734" w:rsidP="00F557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8271953"/>
      <w:docPartObj>
        <w:docPartGallery w:val="Page Numbers (Bottom of Page)"/>
        <w:docPartUnique/>
      </w:docPartObj>
    </w:sdtPr>
    <w:sdtContent>
      <w:p w14:paraId="763D5EE1" w14:textId="4EDDED04" w:rsidR="00F55734" w:rsidRDefault="00F55734" w:rsidP="004519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45C14" w14:textId="77777777" w:rsidR="00F55734" w:rsidRDefault="00F55734" w:rsidP="00F557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77A4" w14:textId="77777777" w:rsidR="00145A4D" w:rsidRDefault="00145A4D" w:rsidP="00F55734">
      <w:pPr>
        <w:spacing w:after="0" w:line="240" w:lineRule="auto"/>
      </w:pPr>
      <w:r>
        <w:separator/>
      </w:r>
    </w:p>
  </w:footnote>
  <w:footnote w:type="continuationSeparator" w:id="0">
    <w:p w14:paraId="23C9F44E" w14:textId="77777777" w:rsidR="00145A4D" w:rsidRDefault="00145A4D" w:rsidP="00F55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srQ0MzUzsTQwMTFV0lEKTi0uzszPAykwqwUA9tv40iwAAAA="/>
  </w:docVars>
  <w:rsids>
    <w:rsidRoot w:val="00236298"/>
    <w:rsid w:val="00002641"/>
    <w:rsid w:val="000154AD"/>
    <w:rsid w:val="0001575D"/>
    <w:rsid w:val="000411DA"/>
    <w:rsid w:val="000573D1"/>
    <w:rsid w:val="00073F8A"/>
    <w:rsid w:val="00092A29"/>
    <w:rsid w:val="0009505C"/>
    <w:rsid w:val="000A2F17"/>
    <w:rsid w:val="000A7721"/>
    <w:rsid w:val="000C13B1"/>
    <w:rsid w:val="000D51A6"/>
    <w:rsid w:val="000E3720"/>
    <w:rsid w:val="000F0385"/>
    <w:rsid w:val="001010E3"/>
    <w:rsid w:val="0010139A"/>
    <w:rsid w:val="001069DA"/>
    <w:rsid w:val="00123BBE"/>
    <w:rsid w:val="0013113B"/>
    <w:rsid w:val="0013140F"/>
    <w:rsid w:val="00143E3F"/>
    <w:rsid w:val="00145A4D"/>
    <w:rsid w:val="00145CA3"/>
    <w:rsid w:val="001554B1"/>
    <w:rsid w:val="00156B58"/>
    <w:rsid w:val="0017384F"/>
    <w:rsid w:val="001B536A"/>
    <w:rsid w:val="001B547F"/>
    <w:rsid w:val="001B6B91"/>
    <w:rsid w:val="001C1A3C"/>
    <w:rsid w:val="001E2A3B"/>
    <w:rsid w:val="001E418D"/>
    <w:rsid w:val="001E5505"/>
    <w:rsid w:val="001F15C9"/>
    <w:rsid w:val="00204A9E"/>
    <w:rsid w:val="0021366B"/>
    <w:rsid w:val="002221F1"/>
    <w:rsid w:val="00225619"/>
    <w:rsid w:val="002312BA"/>
    <w:rsid w:val="0023605E"/>
    <w:rsid w:val="00236298"/>
    <w:rsid w:val="00252A4F"/>
    <w:rsid w:val="00255CE0"/>
    <w:rsid w:val="00271C58"/>
    <w:rsid w:val="002745A5"/>
    <w:rsid w:val="0028077B"/>
    <w:rsid w:val="00291DFB"/>
    <w:rsid w:val="002A4862"/>
    <w:rsid w:val="002C2333"/>
    <w:rsid w:val="002D6590"/>
    <w:rsid w:val="002D72F5"/>
    <w:rsid w:val="002E5BEC"/>
    <w:rsid w:val="002E7AB6"/>
    <w:rsid w:val="002F180D"/>
    <w:rsid w:val="00312828"/>
    <w:rsid w:val="003247EA"/>
    <w:rsid w:val="00324D52"/>
    <w:rsid w:val="0033092E"/>
    <w:rsid w:val="00333BA1"/>
    <w:rsid w:val="00333E42"/>
    <w:rsid w:val="003501EA"/>
    <w:rsid w:val="0037315D"/>
    <w:rsid w:val="003804A1"/>
    <w:rsid w:val="003809E8"/>
    <w:rsid w:val="00387581"/>
    <w:rsid w:val="003A3356"/>
    <w:rsid w:val="003B7236"/>
    <w:rsid w:val="003C1529"/>
    <w:rsid w:val="003C6C71"/>
    <w:rsid w:val="003E30C6"/>
    <w:rsid w:val="003F5397"/>
    <w:rsid w:val="00404267"/>
    <w:rsid w:val="00410E68"/>
    <w:rsid w:val="004166BB"/>
    <w:rsid w:val="004309BD"/>
    <w:rsid w:val="00447BC6"/>
    <w:rsid w:val="0045097C"/>
    <w:rsid w:val="00451941"/>
    <w:rsid w:val="004543FD"/>
    <w:rsid w:val="004A5A07"/>
    <w:rsid w:val="004C0957"/>
    <w:rsid w:val="004C325D"/>
    <w:rsid w:val="004C6300"/>
    <w:rsid w:val="004D1865"/>
    <w:rsid w:val="004D1EAD"/>
    <w:rsid w:val="004E5A00"/>
    <w:rsid w:val="004F12BF"/>
    <w:rsid w:val="004F4A85"/>
    <w:rsid w:val="004F56DD"/>
    <w:rsid w:val="00513568"/>
    <w:rsid w:val="00514C94"/>
    <w:rsid w:val="005301F9"/>
    <w:rsid w:val="00530852"/>
    <w:rsid w:val="00533DDA"/>
    <w:rsid w:val="00541407"/>
    <w:rsid w:val="00557659"/>
    <w:rsid w:val="00571282"/>
    <w:rsid w:val="005806C4"/>
    <w:rsid w:val="005927D6"/>
    <w:rsid w:val="00594648"/>
    <w:rsid w:val="005B4ADE"/>
    <w:rsid w:val="005B4F5F"/>
    <w:rsid w:val="005D0323"/>
    <w:rsid w:val="005F3651"/>
    <w:rsid w:val="0061157D"/>
    <w:rsid w:val="00613203"/>
    <w:rsid w:val="00652379"/>
    <w:rsid w:val="00662198"/>
    <w:rsid w:val="00665D35"/>
    <w:rsid w:val="00680206"/>
    <w:rsid w:val="006A6A96"/>
    <w:rsid w:val="006A7074"/>
    <w:rsid w:val="006C1109"/>
    <w:rsid w:val="006D4FB3"/>
    <w:rsid w:val="006E4411"/>
    <w:rsid w:val="006E79C3"/>
    <w:rsid w:val="006F3705"/>
    <w:rsid w:val="006F3F80"/>
    <w:rsid w:val="0071202B"/>
    <w:rsid w:val="00715898"/>
    <w:rsid w:val="0073511F"/>
    <w:rsid w:val="00742045"/>
    <w:rsid w:val="00744FB5"/>
    <w:rsid w:val="007729EC"/>
    <w:rsid w:val="0078274D"/>
    <w:rsid w:val="0079139D"/>
    <w:rsid w:val="007A63C4"/>
    <w:rsid w:val="007A7B27"/>
    <w:rsid w:val="007E6519"/>
    <w:rsid w:val="00824F6E"/>
    <w:rsid w:val="00856C39"/>
    <w:rsid w:val="00860EEF"/>
    <w:rsid w:val="00862B5C"/>
    <w:rsid w:val="0086506E"/>
    <w:rsid w:val="008754D5"/>
    <w:rsid w:val="00877A45"/>
    <w:rsid w:val="00891C81"/>
    <w:rsid w:val="008A367F"/>
    <w:rsid w:val="008A7276"/>
    <w:rsid w:val="008B5F2E"/>
    <w:rsid w:val="008B69E4"/>
    <w:rsid w:val="008B6ACC"/>
    <w:rsid w:val="008C02D4"/>
    <w:rsid w:val="008D51C4"/>
    <w:rsid w:val="008D7DA7"/>
    <w:rsid w:val="008E3216"/>
    <w:rsid w:val="008E7F0C"/>
    <w:rsid w:val="00907237"/>
    <w:rsid w:val="00927C73"/>
    <w:rsid w:val="00933482"/>
    <w:rsid w:val="00933DAF"/>
    <w:rsid w:val="00944DAB"/>
    <w:rsid w:val="009628EB"/>
    <w:rsid w:val="00975B49"/>
    <w:rsid w:val="00982DFF"/>
    <w:rsid w:val="00995368"/>
    <w:rsid w:val="009A6E94"/>
    <w:rsid w:val="009E1B86"/>
    <w:rsid w:val="009E3AC6"/>
    <w:rsid w:val="009F4963"/>
    <w:rsid w:val="00A011A5"/>
    <w:rsid w:val="00A013B4"/>
    <w:rsid w:val="00A2012A"/>
    <w:rsid w:val="00A21B6E"/>
    <w:rsid w:val="00A31451"/>
    <w:rsid w:val="00A35EB8"/>
    <w:rsid w:val="00A75D61"/>
    <w:rsid w:val="00A8244E"/>
    <w:rsid w:val="00A84542"/>
    <w:rsid w:val="00AA4ED7"/>
    <w:rsid w:val="00AB2F54"/>
    <w:rsid w:val="00AB4ECB"/>
    <w:rsid w:val="00AB716A"/>
    <w:rsid w:val="00AE7204"/>
    <w:rsid w:val="00AF03C0"/>
    <w:rsid w:val="00AF1870"/>
    <w:rsid w:val="00B3262C"/>
    <w:rsid w:val="00B35FC9"/>
    <w:rsid w:val="00B4716C"/>
    <w:rsid w:val="00B73152"/>
    <w:rsid w:val="00B92199"/>
    <w:rsid w:val="00BA01A0"/>
    <w:rsid w:val="00BB5D2C"/>
    <w:rsid w:val="00BC2FC0"/>
    <w:rsid w:val="00BE0907"/>
    <w:rsid w:val="00BE23FE"/>
    <w:rsid w:val="00C03C83"/>
    <w:rsid w:val="00C24748"/>
    <w:rsid w:val="00C37155"/>
    <w:rsid w:val="00C40494"/>
    <w:rsid w:val="00C5007E"/>
    <w:rsid w:val="00C5648F"/>
    <w:rsid w:val="00C63333"/>
    <w:rsid w:val="00C64438"/>
    <w:rsid w:val="00C64D41"/>
    <w:rsid w:val="00C65B0E"/>
    <w:rsid w:val="00C65C01"/>
    <w:rsid w:val="00C67234"/>
    <w:rsid w:val="00C85397"/>
    <w:rsid w:val="00C87EBC"/>
    <w:rsid w:val="00CC49EE"/>
    <w:rsid w:val="00CD106E"/>
    <w:rsid w:val="00CD3D4F"/>
    <w:rsid w:val="00CD4C6C"/>
    <w:rsid w:val="00CF233F"/>
    <w:rsid w:val="00CF3D32"/>
    <w:rsid w:val="00D116D3"/>
    <w:rsid w:val="00D55606"/>
    <w:rsid w:val="00D57FD5"/>
    <w:rsid w:val="00D60E78"/>
    <w:rsid w:val="00D7074D"/>
    <w:rsid w:val="00DA47A0"/>
    <w:rsid w:val="00DA761E"/>
    <w:rsid w:val="00DB2756"/>
    <w:rsid w:val="00DB2EE8"/>
    <w:rsid w:val="00DB35AC"/>
    <w:rsid w:val="00DB3C53"/>
    <w:rsid w:val="00DB5F23"/>
    <w:rsid w:val="00DD253E"/>
    <w:rsid w:val="00DD438D"/>
    <w:rsid w:val="00DE36AF"/>
    <w:rsid w:val="00DF1BFB"/>
    <w:rsid w:val="00E047D7"/>
    <w:rsid w:val="00E21F6A"/>
    <w:rsid w:val="00E35D59"/>
    <w:rsid w:val="00E37B5C"/>
    <w:rsid w:val="00E455A4"/>
    <w:rsid w:val="00E50489"/>
    <w:rsid w:val="00E646F9"/>
    <w:rsid w:val="00E9230A"/>
    <w:rsid w:val="00E92D9F"/>
    <w:rsid w:val="00EA33D3"/>
    <w:rsid w:val="00EC45E6"/>
    <w:rsid w:val="00EC69F1"/>
    <w:rsid w:val="00ED3A17"/>
    <w:rsid w:val="00ED7592"/>
    <w:rsid w:val="00F030ED"/>
    <w:rsid w:val="00F103BD"/>
    <w:rsid w:val="00F1536F"/>
    <w:rsid w:val="00F31378"/>
    <w:rsid w:val="00F55734"/>
    <w:rsid w:val="00F56978"/>
    <w:rsid w:val="00F619D1"/>
    <w:rsid w:val="00F6517A"/>
    <w:rsid w:val="00FB1A0A"/>
    <w:rsid w:val="00FB464A"/>
    <w:rsid w:val="00FD55A3"/>
    <w:rsid w:val="00FD5E51"/>
    <w:rsid w:val="00FE211F"/>
    <w:rsid w:val="00FE4032"/>
    <w:rsid w:val="00FE6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1BA1"/>
  <w15:chartTrackingRefBased/>
  <w15:docId w15:val="{3E7D9F21-F973-469A-972A-81D82A95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1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77B"/>
    <w:rPr>
      <w:sz w:val="16"/>
      <w:szCs w:val="16"/>
    </w:rPr>
  </w:style>
  <w:style w:type="paragraph" w:styleId="CommentText">
    <w:name w:val="annotation text"/>
    <w:basedOn w:val="Normal"/>
    <w:link w:val="CommentTextChar"/>
    <w:uiPriority w:val="99"/>
    <w:unhideWhenUsed/>
    <w:rsid w:val="0028077B"/>
    <w:pPr>
      <w:spacing w:line="240" w:lineRule="auto"/>
    </w:pPr>
    <w:rPr>
      <w:sz w:val="20"/>
      <w:szCs w:val="20"/>
    </w:rPr>
  </w:style>
  <w:style w:type="character" w:customStyle="1" w:styleId="CommentTextChar">
    <w:name w:val="Comment Text Char"/>
    <w:basedOn w:val="DefaultParagraphFont"/>
    <w:link w:val="CommentText"/>
    <w:uiPriority w:val="99"/>
    <w:rsid w:val="0028077B"/>
    <w:rPr>
      <w:sz w:val="20"/>
      <w:szCs w:val="20"/>
    </w:rPr>
  </w:style>
  <w:style w:type="paragraph" w:styleId="CommentSubject">
    <w:name w:val="annotation subject"/>
    <w:basedOn w:val="CommentText"/>
    <w:next w:val="CommentText"/>
    <w:link w:val="CommentSubjectChar"/>
    <w:uiPriority w:val="99"/>
    <w:semiHidden/>
    <w:unhideWhenUsed/>
    <w:rsid w:val="0028077B"/>
    <w:rPr>
      <w:b/>
      <w:bCs/>
    </w:rPr>
  </w:style>
  <w:style w:type="character" w:customStyle="1" w:styleId="CommentSubjectChar">
    <w:name w:val="Comment Subject Char"/>
    <w:basedOn w:val="CommentTextChar"/>
    <w:link w:val="CommentSubject"/>
    <w:uiPriority w:val="99"/>
    <w:semiHidden/>
    <w:rsid w:val="0028077B"/>
    <w:rPr>
      <w:b/>
      <w:bCs/>
      <w:sz w:val="20"/>
      <w:szCs w:val="20"/>
    </w:rPr>
  </w:style>
  <w:style w:type="paragraph" w:styleId="Revision">
    <w:name w:val="Revision"/>
    <w:hidden/>
    <w:uiPriority w:val="99"/>
    <w:semiHidden/>
    <w:rsid w:val="003A3356"/>
    <w:pPr>
      <w:spacing w:after="0" w:line="240" w:lineRule="auto"/>
    </w:pPr>
  </w:style>
  <w:style w:type="character" w:customStyle="1" w:styleId="Heading1Char">
    <w:name w:val="Heading 1 Char"/>
    <w:basedOn w:val="DefaultParagraphFont"/>
    <w:link w:val="Heading1"/>
    <w:uiPriority w:val="9"/>
    <w:rsid w:val="00AE72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7204"/>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AE7204"/>
    <w:pPr>
      <w:spacing w:before="120" w:after="0"/>
    </w:pPr>
    <w:rPr>
      <w:rFonts w:cstheme="minorHAnsi"/>
      <w:b/>
      <w:bCs/>
      <w:i/>
      <w:iCs/>
      <w:sz w:val="24"/>
      <w:szCs w:val="24"/>
    </w:rPr>
  </w:style>
  <w:style w:type="paragraph" w:styleId="TOC2">
    <w:name w:val="toc 2"/>
    <w:basedOn w:val="Normal"/>
    <w:next w:val="Normal"/>
    <w:autoRedefine/>
    <w:uiPriority w:val="39"/>
    <w:unhideWhenUsed/>
    <w:rsid w:val="00AE7204"/>
    <w:pPr>
      <w:spacing w:before="120" w:after="0"/>
      <w:ind w:left="220"/>
    </w:pPr>
    <w:rPr>
      <w:rFonts w:cstheme="minorHAnsi"/>
      <w:b/>
      <w:bCs/>
    </w:rPr>
  </w:style>
  <w:style w:type="paragraph" w:styleId="TOC3">
    <w:name w:val="toc 3"/>
    <w:basedOn w:val="Normal"/>
    <w:next w:val="Normal"/>
    <w:autoRedefine/>
    <w:uiPriority w:val="39"/>
    <w:semiHidden/>
    <w:unhideWhenUsed/>
    <w:rsid w:val="00AE7204"/>
    <w:pPr>
      <w:spacing w:after="0"/>
      <w:ind w:left="440"/>
    </w:pPr>
    <w:rPr>
      <w:rFonts w:cstheme="minorHAnsi"/>
      <w:sz w:val="20"/>
      <w:szCs w:val="20"/>
    </w:rPr>
  </w:style>
  <w:style w:type="paragraph" w:styleId="TOC4">
    <w:name w:val="toc 4"/>
    <w:basedOn w:val="Normal"/>
    <w:next w:val="Normal"/>
    <w:autoRedefine/>
    <w:uiPriority w:val="39"/>
    <w:semiHidden/>
    <w:unhideWhenUsed/>
    <w:rsid w:val="00AE7204"/>
    <w:pPr>
      <w:spacing w:after="0"/>
      <w:ind w:left="660"/>
    </w:pPr>
    <w:rPr>
      <w:rFonts w:cstheme="minorHAnsi"/>
      <w:sz w:val="20"/>
      <w:szCs w:val="20"/>
    </w:rPr>
  </w:style>
  <w:style w:type="paragraph" w:styleId="TOC5">
    <w:name w:val="toc 5"/>
    <w:basedOn w:val="Normal"/>
    <w:next w:val="Normal"/>
    <w:autoRedefine/>
    <w:uiPriority w:val="39"/>
    <w:semiHidden/>
    <w:unhideWhenUsed/>
    <w:rsid w:val="00AE7204"/>
    <w:pPr>
      <w:spacing w:after="0"/>
      <w:ind w:left="880"/>
    </w:pPr>
    <w:rPr>
      <w:rFonts w:cstheme="minorHAnsi"/>
      <w:sz w:val="20"/>
      <w:szCs w:val="20"/>
    </w:rPr>
  </w:style>
  <w:style w:type="paragraph" w:styleId="TOC6">
    <w:name w:val="toc 6"/>
    <w:basedOn w:val="Normal"/>
    <w:next w:val="Normal"/>
    <w:autoRedefine/>
    <w:uiPriority w:val="39"/>
    <w:semiHidden/>
    <w:unhideWhenUsed/>
    <w:rsid w:val="00AE7204"/>
    <w:pPr>
      <w:spacing w:after="0"/>
      <w:ind w:left="1100"/>
    </w:pPr>
    <w:rPr>
      <w:rFonts w:cstheme="minorHAnsi"/>
      <w:sz w:val="20"/>
      <w:szCs w:val="20"/>
    </w:rPr>
  </w:style>
  <w:style w:type="paragraph" w:styleId="TOC7">
    <w:name w:val="toc 7"/>
    <w:basedOn w:val="Normal"/>
    <w:next w:val="Normal"/>
    <w:autoRedefine/>
    <w:uiPriority w:val="39"/>
    <w:semiHidden/>
    <w:unhideWhenUsed/>
    <w:rsid w:val="00AE7204"/>
    <w:pPr>
      <w:spacing w:after="0"/>
      <w:ind w:left="1320"/>
    </w:pPr>
    <w:rPr>
      <w:rFonts w:cstheme="minorHAnsi"/>
      <w:sz w:val="20"/>
      <w:szCs w:val="20"/>
    </w:rPr>
  </w:style>
  <w:style w:type="paragraph" w:styleId="TOC8">
    <w:name w:val="toc 8"/>
    <w:basedOn w:val="Normal"/>
    <w:next w:val="Normal"/>
    <w:autoRedefine/>
    <w:uiPriority w:val="39"/>
    <w:semiHidden/>
    <w:unhideWhenUsed/>
    <w:rsid w:val="00AE7204"/>
    <w:pPr>
      <w:spacing w:after="0"/>
      <w:ind w:left="1540"/>
    </w:pPr>
    <w:rPr>
      <w:rFonts w:cstheme="minorHAnsi"/>
      <w:sz w:val="20"/>
      <w:szCs w:val="20"/>
    </w:rPr>
  </w:style>
  <w:style w:type="paragraph" w:styleId="TOC9">
    <w:name w:val="toc 9"/>
    <w:basedOn w:val="Normal"/>
    <w:next w:val="Normal"/>
    <w:autoRedefine/>
    <w:uiPriority w:val="39"/>
    <w:semiHidden/>
    <w:unhideWhenUsed/>
    <w:rsid w:val="00AE7204"/>
    <w:pPr>
      <w:spacing w:after="0"/>
      <w:ind w:left="1760"/>
    </w:pPr>
    <w:rPr>
      <w:rFonts w:cstheme="minorHAnsi"/>
      <w:sz w:val="20"/>
      <w:szCs w:val="20"/>
    </w:rPr>
  </w:style>
  <w:style w:type="character" w:styleId="Hyperlink">
    <w:name w:val="Hyperlink"/>
    <w:basedOn w:val="DefaultParagraphFont"/>
    <w:uiPriority w:val="99"/>
    <w:unhideWhenUsed/>
    <w:rsid w:val="00AE7204"/>
    <w:rPr>
      <w:color w:val="0563C1" w:themeColor="hyperlink"/>
      <w:u w:val="single"/>
    </w:rPr>
  </w:style>
  <w:style w:type="character" w:customStyle="1" w:styleId="Heading2Char">
    <w:name w:val="Heading 2 Char"/>
    <w:basedOn w:val="DefaultParagraphFont"/>
    <w:link w:val="Heading2"/>
    <w:uiPriority w:val="9"/>
    <w:rsid w:val="000411D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F55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734"/>
  </w:style>
  <w:style w:type="character" w:styleId="PageNumber">
    <w:name w:val="page number"/>
    <w:basedOn w:val="DefaultParagraphFont"/>
    <w:uiPriority w:val="99"/>
    <w:semiHidden/>
    <w:unhideWhenUsed/>
    <w:rsid w:val="00F55734"/>
  </w:style>
  <w:style w:type="paragraph" w:styleId="Bibliography">
    <w:name w:val="Bibliography"/>
    <w:basedOn w:val="Normal"/>
    <w:next w:val="Normal"/>
    <w:uiPriority w:val="37"/>
    <w:unhideWhenUsed/>
    <w:rsid w:val="00856C39"/>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7098">
      <w:bodyDiv w:val="1"/>
      <w:marLeft w:val="0"/>
      <w:marRight w:val="0"/>
      <w:marTop w:val="0"/>
      <w:marBottom w:val="0"/>
      <w:divBdr>
        <w:top w:val="none" w:sz="0" w:space="0" w:color="auto"/>
        <w:left w:val="none" w:sz="0" w:space="0" w:color="auto"/>
        <w:bottom w:val="none" w:sz="0" w:space="0" w:color="auto"/>
        <w:right w:val="none" w:sz="0" w:space="0" w:color="auto"/>
      </w:divBdr>
    </w:div>
    <w:div w:id="270892057">
      <w:bodyDiv w:val="1"/>
      <w:marLeft w:val="0"/>
      <w:marRight w:val="0"/>
      <w:marTop w:val="0"/>
      <w:marBottom w:val="0"/>
      <w:divBdr>
        <w:top w:val="none" w:sz="0" w:space="0" w:color="auto"/>
        <w:left w:val="none" w:sz="0" w:space="0" w:color="auto"/>
        <w:bottom w:val="none" w:sz="0" w:space="0" w:color="auto"/>
        <w:right w:val="none" w:sz="0" w:space="0" w:color="auto"/>
      </w:divBdr>
    </w:div>
    <w:div w:id="279146271">
      <w:bodyDiv w:val="1"/>
      <w:marLeft w:val="0"/>
      <w:marRight w:val="0"/>
      <w:marTop w:val="0"/>
      <w:marBottom w:val="0"/>
      <w:divBdr>
        <w:top w:val="none" w:sz="0" w:space="0" w:color="auto"/>
        <w:left w:val="none" w:sz="0" w:space="0" w:color="auto"/>
        <w:bottom w:val="none" w:sz="0" w:space="0" w:color="auto"/>
        <w:right w:val="none" w:sz="0" w:space="0" w:color="auto"/>
      </w:divBdr>
    </w:div>
    <w:div w:id="515578780">
      <w:bodyDiv w:val="1"/>
      <w:marLeft w:val="0"/>
      <w:marRight w:val="0"/>
      <w:marTop w:val="0"/>
      <w:marBottom w:val="0"/>
      <w:divBdr>
        <w:top w:val="none" w:sz="0" w:space="0" w:color="auto"/>
        <w:left w:val="none" w:sz="0" w:space="0" w:color="auto"/>
        <w:bottom w:val="none" w:sz="0" w:space="0" w:color="auto"/>
        <w:right w:val="none" w:sz="0" w:space="0" w:color="auto"/>
      </w:divBdr>
    </w:div>
    <w:div w:id="591090196">
      <w:bodyDiv w:val="1"/>
      <w:marLeft w:val="0"/>
      <w:marRight w:val="0"/>
      <w:marTop w:val="0"/>
      <w:marBottom w:val="0"/>
      <w:divBdr>
        <w:top w:val="none" w:sz="0" w:space="0" w:color="auto"/>
        <w:left w:val="none" w:sz="0" w:space="0" w:color="auto"/>
        <w:bottom w:val="none" w:sz="0" w:space="0" w:color="auto"/>
        <w:right w:val="none" w:sz="0" w:space="0" w:color="auto"/>
      </w:divBdr>
    </w:div>
    <w:div w:id="796946218">
      <w:bodyDiv w:val="1"/>
      <w:marLeft w:val="0"/>
      <w:marRight w:val="0"/>
      <w:marTop w:val="0"/>
      <w:marBottom w:val="0"/>
      <w:divBdr>
        <w:top w:val="none" w:sz="0" w:space="0" w:color="auto"/>
        <w:left w:val="none" w:sz="0" w:space="0" w:color="auto"/>
        <w:bottom w:val="none" w:sz="0" w:space="0" w:color="auto"/>
        <w:right w:val="none" w:sz="0" w:space="0" w:color="auto"/>
      </w:divBdr>
    </w:div>
    <w:div w:id="1408919885">
      <w:bodyDiv w:val="1"/>
      <w:marLeft w:val="0"/>
      <w:marRight w:val="0"/>
      <w:marTop w:val="0"/>
      <w:marBottom w:val="0"/>
      <w:divBdr>
        <w:top w:val="none" w:sz="0" w:space="0" w:color="auto"/>
        <w:left w:val="none" w:sz="0" w:space="0" w:color="auto"/>
        <w:bottom w:val="none" w:sz="0" w:space="0" w:color="auto"/>
        <w:right w:val="none" w:sz="0" w:space="0" w:color="auto"/>
      </w:divBdr>
    </w:div>
    <w:div w:id="1525241416">
      <w:bodyDiv w:val="1"/>
      <w:marLeft w:val="0"/>
      <w:marRight w:val="0"/>
      <w:marTop w:val="0"/>
      <w:marBottom w:val="0"/>
      <w:divBdr>
        <w:top w:val="none" w:sz="0" w:space="0" w:color="auto"/>
        <w:left w:val="none" w:sz="0" w:space="0" w:color="auto"/>
        <w:bottom w:val="none" w:sz="0" w:space="0" w:color="auto"/>
        <w:right w:val="none" w:sz="0" w:space="0" w:color="auto"/>
      </w:divBdr>
    </w:div>
    <w:div w:id="15812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8D3D-3AED-4D42-802B-82F0EE2D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4547</Words>
  <Characters>25920</Characters>
  <Application>Microsoft Office Word</Application>
  <DocSecurity>0</DocSecurity>
  <Lines>216</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Radua</dc:creator>
  <cp:keywords/>
  <dc:description/>
  <cp:lastModifiedBy>FARES, NATALIA ELENA (ICN)</cp:lastModifiedBy>
  <cp:revision>3</cp:revision>
  <dcterms:created xsi:type="dcterms:W3CDTF">2024-08-28T13:04:00Z</dcterms:created>
  <dcterms:modified xsi:type="dcterms:W3CDTF">2024-08-28T13:11:00Z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id="f5wk5THb"/&gt;&lt;style id="http://www.zotero.org/styles/apa-6th-edition" locale="en-US"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