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1EEE82F" w14:textId="77777777" w:rsidR="009B3A8D" w:rsidRDefault="009B3A8D" w:rsidP="009B3A8D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207818">
        <w:rPr>
          <w:rFonts w:ascii="Times New Roman" w:hAnsi="Times New Roman" w:cs="Times New Roman"/>
          <w:b/>
          <w:bCs/>
          <w:sz w:val="32"/>
          <w:szCs w:val="32"/>
        </w:rPr>
        <w:t>Supplementary Figures</w:t>
      </w:r>
    </w:p>
    <w:p w14:paraId="0B922EFD" w14:textId="77777777" w:rsidR="003B0924" w:rsidRDefault="003B0924">
      <w:pPr>
        <w:rPr>
          <w:rFonts w:ascii="Times New Roman" w:hAnsi="Times New Roman" w:cs="Times New Roman"/>
        </w:rPr>
      </w:pPr>
    </w:p>
    <w:p w14:paraId="05D5CC27" w14:textId="04AD6A77" w:rsidR="00FE68F1" w:rsidRDefault="00FE68F1">
      <w:pPr>
        <w:rPr>
          <w:rFonts w:ascii="Times New Roman" w:hAnsi="Times New Roman" w:cs="Times New Roman"/>
        </w:rPr>
      </w:pPr>
    </w:p>
    <w:p w14:paraId="3D07D2AA" w14:textId="08B81856" w:rsidR="00B57A78" w:rsidRPr="00B57A78" w:rsidRDefault="00FE68F1" w:rsidP="00FE68F1">
      <w:pPr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/>
          <w:b/>
          <w:bCs/>
        </w:rPr>
        <w:t>1</w:t>
      </w:r>
      <w:r w:rsidRPr="009B3A8D">
        <w:rPr>
          <w:rFonts w:ascii="Times New Roman" w:hAnsi="Times New Roman" w:cs="Times New Roman"/>
          <w:b/>
          <w:bCs/>
        </w:rPr>
        <w:t xml:space="preserve">. </w:t>
      </w:r>
      <w:r>
        <w:rPr>
          <w:rFonts w:ascii="Times New Roman" w:hAnsi="Times New Roman" w:cs="Times New Roman"/>
          <w:b/>
          <w:bCs/>
        </w:rPr>
        <w:t>Correlation between CRP and cognitive domains at baseline</w:t>
      </w:r>
      <w:r w:rsidR="0047274D">
        <w:rPr>
          <w:rFonts w:ascii="Times New Roman" w:hAnsi="Times New Roman" w:cs="Times New Roman"/>
          <w:b/>
          <w:bCs/>
        </w:rPr>
        <w:t xml:space="preserve"> and follow-up</w:t>
      </w:r>
    </w:p>
    <w:p w14:paraId="1238E4BB" w14:textId="2EF30B5E" w:rsidR="00FE68F1" w:rsidRDefault="00FE68F1" w:rsidP="00FE68F1">
      <w:pPr>
        <w:rPr>
          <w:rFonts w:ascii="Times New Roman" w:hAnsi="Times New Roman" w:cs="Times New Roman"/>
          <w:b/>
          <w:bCs/>
        </w:rPr>
      </w:pPr>
    </w:p>
    <w:p w14:paraId="00E36E85" w14:textId="77777777" w:rsidR="00956ACD" w:rsidRDefault="00956ACD" w:rsidP="00FE68F1">
      <w:pPr>
        <w:rPr>
          <w:rFonts w:ascii="Times New Roman" w:hAnsi="Times New Roman" w:cs="Times New Roman"/>
          <w:b/>
          <w:bCs/>
        </w:rPr>
      </w:pPr>
    </w:p>
    <w:p w14:paraId="7B683045" w14:textId="7F0E0396" w:rsidR="00956ACD" w:rsidRDefault="00956ACD" w:rsidP="00FE68F1">
      <w:pPr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noProof/>
          <w14:ligatures w14:val="standardContextual"/>
        </w:rPr>
        <w:drawing>
          <wp:inline distT="0" distB="0" distL="0" distR="0" wp14:anchorId="57AC8A80" wp14:editId="69116BCC">
            <wp:extent cx="5731510" cy="2865755"/>
            <wp:effectExtent l="0" t="0" r="0" b="4445"/>
            <wp:docPr id="122663705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6637052" name="Picture 1226637052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86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F7C387" w14:textId="77777777" w:rsidR="00956ACD" w:rsidRDefault="00956ACD" w:rsidP="00FE68F1">
      <w:pPr>
        <w:rPr>
          <w:rFonts w:ascii="Times New Roman" w:hAnsi="Times New Roman" w:cs="Times New Roman"/>
          <w:b/>
          <w:bCs/>
        </w:rPr>
      </w:pPr>
    </w:p>
    <w:p w14:paraId="0208C188" w14:textId="77777777" w:rsidR="00956ACD" w:rsidRPr="009B3A8D" w:rsidRDefault="00956ACD" w:rsidP="00FE68F1">
      <w:pPr>
        <w:rPr>
          <w:rFonts w:ascii="Times New Roman" w:hAnsi="Times New Roman" w:cs="Times New Roman"/>
          <w:b/>
          <w:bCs/>
        </w:rPr>
      </w:pPr>
    </w:p>
    <w:p w14:paraId="3B665888" w14:textId="7B9A774C" w:rsidR="009B3A8D" w:rsidRDefault="00FE68F1">
      <w:pPr>
        <w:rPr>
          <w:rFonts w:ascii="Times New Roman" w:hAnsi="Times New Roman" w:cs="Times New Roman"/>
        </w:rPr>
      </w:pPr>
      <w:r>
        <w:rPr>
          <w:rFonts w:ascii="Times New Roman" w:hAnsi="Times New Roman"/>
          <w:b/>
          <w:bCs/>
        </w:rPr>
        <w:t xml:space="preserve">Supplementary Fig. 1 </w:t>
      </w:r>
      <w:r>
        <w:rPr>
          <w:rFonts w:ascii="Times New Roman" w:hAnsi="Times New Roman"/>
        </w:rPr>
        <w:t xml:space="preserve">Correlation (Pearson) of CRP (log10 transformed) </w:t>
      </w:r>
      <w:r w:rsidR="00D4356B">
        <w:rPr>
          <w:rFonts w:ascii="Times New Roman" w:hAnsi="Times New Roman"/>
        </w:rPr>
        <w:t>with</w:t>
      </w:r>
      <w:r>
        <w:rPr>
          <w:rFonts w:ascii="Times New Roman" w:hAnsi="Times New Roman"/>
        </w:rPr>
        <w:t xml:space="preserve"> all cognitive domains and a composite score </w:t>
      </w:r>
      <w:r w:rsidR="000054EB">
        <w:rPr>
          <w:rFonts w:ascii="Times New Roman" w:hAnsi="Times New Roman"/>
        </w:rPr>
        <w:t xml:space="preserve">in A) </w:t>
      </w:r>
      <w:r w:rsidR="0047274D">
        <w:rPr>
          <w:rFonts w:ascii="Times New Roman" w:hAnsi="Times New Roman"/>
        </w:rPr>
        <w:t>at baseline</w:t>
      </w:r>
      <w:r w:rsidR="000054EB">
        <w:rPr>
          <w:rFonts w:ascii="Times New Roman" w:hAnsi="Times New Roman"/>
        </w:rPr>
        <w:t xml:space="preserve">, and B) </w:t>
      </w:r>
      <w:r w:rsidR="0047274D">
        <w:rPr>
          <w:rFonts w:ascii="Times New Roman" w:hAnsi="Times New Roman"/>
        </w:rPr>
        <w:t>at follow-up</w:t>
      </w:r>
      <w:r w:rsidR="00B57A78">
        <w:rPr>
          <w:rFonts w:ascii="Times New Roman" w:hAnsi="Times New Roman"/>
        </w:rPr>
        <w:t>.</w:t>
      </w:r>
      <w:r w:rsidR="00CA3FD1">
        <w:rPr>
          <w:rFonts w:ascii="Times New Roman" w:hAnsi="Times New Roman"/>
        </w:rPr>
        <w:t xml:space="preserve"> Note: *p&lt;0.05. </w:t>
      </w:r>
    </w:p>
    <w:p w14:paraId="6F30E9A2" w14:textId="77777777" w:rsidR="00956ACD" w:rsidRDefault="00956ACD">
      <w:pPr>
        <w:rPr>
          <w:rFonts w:ascii="Times New Roman" w:hAnsi="Times New Roman" w:cs="Times New Roman"/>
          <w:b/>
          <w:bCs/>
        </w:rPr>
      </w:pPr>
    </w:p>
    <w:p w14:paraId="3EC69B52" w14:textId="77777777" w:rsidR="00956ACD" w:rsidRDefault="00956ACD">
      <w:pPr>
        <w:rPr>
          <w:rFonts w:ascii="Times New Roman" w:hAnsi="Times New Roman" w:cs="Times New Roman"/>
          <w:b/>
          <w:bCs/>
        </w:rPr>
      </w:pPr>
    </w:p>
    <w:p w14:paraId="3E3BF7A2" w14:textId="77777777" w:rsidR="00956ACD" w:rsidRDefault="00956ACD">
      <w:pPr>
        <w:rPr>
          <w:rFonts w:ascii="Times New Roman" w:hAnsi="Times New Roman" w:cs="Times New Roman"/>
          <w:b/>
          <w:bCs/>
        </w:rPr>
      </w:pPr>
    </w:p>
    <w:p w14:paraId="672437D7" w14:textId="77777777" w:rsidR="00956ACD" w:rsidRDefault="00956ACD">
      <w:pPr>
        <w:rPr>
          <w:rFonts w:ascii="Times New Roman" w:hAnsi="Times New Roman" w:cs="Times New Roman"/>
          <w:b/>
          <w:bCs/>
        </w:rPr>
      </w:pPr>
    </w:p>
    <w:p w14:paraId="6E8A75C7" w14:textId="77777777" w:rsidR="00956ACD" w:rsidRDefault="00956ACD">
      <w:pPr>
        <w:rPr>
          <w:rFonts w:ascii="Times New Roman" w:hAnsi="Times New Roman" w:cs="Times New Roman"/>
          <w:b/>
          <w:bCs/>
        </w:rPr>
      </w:pPr>
    </w:p>
    <w:p w14:paraId="2255C7DF" w14:textId="77777777" w:rsidR="00956ACD" w:rsidRDefault="00956ACD">
      <w:pPr>
        <w:rPr>
          <w:rFonts w:ascii="Times New Roman" w:hAnsi="Times New Roman" w:cs="Times New Roman"/>
          <w:b/>
          <w:bCs/>
        </w:rPr>
      </w:pPr>
    </w:p>
    <w:p w14:paraId="156D9406" w14:textId="77777777" w:rsidR="00956ACD" w:rsidRDefault="00956ACD">
      <w:pPr>
        <w:rPr>
          <w:rFonts w:ascii="Times New Roman" w:hAnsi="Times New Roman" w:cs="Times New Roman"/>
          <w:b/>
          <w:bCs/>
        </w:rPr>
      </w:pPr>
    </w:p>
    <w:p w14:paraId="1C8C4001" w14:textId="77777777" w:rsidR="00956ACD" w:rsidRDefault="00956ACD">
      <w:pPr>
        <w:rPr>
          <w:rFonts w:ascii="Times New Roman" w:hAnsi="Times New Roman" w:cs="Times New Roman"/>
          <w:b/>
          <w:bCs/>
        </w:rPr>
      </w:pPr>
    </w:p>
    <w:p w14:paraId="0C7A7E22" w14:textId="77777777" w:rsidR="00956ACD" w:rsidRDefault="00956ACD">
      <w:pPr>
        <w:rPr>
          <w:rFonts w:ascii="Times New Roman" w:hAnsi="Times New Roman" w:cs="Times New Roman"/>
          <w:b/>
          <w:bCs/>
        </w:rPr>
      </w:pPr>
    </w:p>
    <w:p w14:paraId="549045D0" w14:textId="77777777" w:rsidR="00956ACD" w:rsidRDefault="00956ACD">
      <w:pPr>
        <w:rPr>
          <w:rFonts w:ascii="Times New Roman" w:hAnsi="Times New Roman" w:cs="Times New Roman"/>
          <w:b/>
          <w:bCs/>
        </w:rPr>
      </w:pPr>
    </w:p>
    <w:p w14:paraId="670F1394" w14:textId="77777777" w:rsidR="00956ACD" w:rsidRDefault="00956ACD">
      <w:pPr>
        <w:rPr>
          <w:rFonts w:ascii="Times New Roman" w:hAnsi="Times New Roman" w:cs="Times New Roman"/>
          <w:b/>
          <w:bCs/>
        </w:rPr>
      </w:pPr>
    </w:p>
    <w:p w14:paraId="653A05A8" w14:textId="77777777" w:rsidR="00956ACD" w:rsidRDefault="00956ACD">
      <w:pPr>
        <w:rPr>
          <w:rFonts w:ascii="Times New Roman" w:hAnsi="Times New Roman" w:cs="Times New Roman"/>
          <w:b/>
          <w:bCs/>
        </w:rPr>
      </w:pPr>
    </w:p>
    <w:p w14:paraId="2ACA9909" w14:textId="77777777" w:rsidR="00956ACD" w:rsidRDefault="00956ACD">
      <w:pPr>
        <w:rPr>
          <w:rFonts w:ascii="Times New Roman" w:hAnsi="Times New Roman" w:cs="Times New Roman"/>
          <w:b/>
          <w:bCs/>
        </w:rPr>
      </w:pPr>
    </w:p>
    <w:p w14:paraId="5B20CAE1" w14:textId="77777777" w:rsidR="00956ACD" w:rsidRDefault="00956ACD">
      <w:pPr>
        <w:rPr>
          <w:rFonts w:ascii="Times New Roman" w:hAnsi="Times New Roman" w:cs="Times New Roman"/>
          <w:b/>
          <w:bCs/>
        </w:rPr>
      </w:pPr>
    </w:p>
    <w:p w14:paraId="60E0D37B" w14:textId="77777777" w:rsidR="00956ACD" w:rsidRDefault="00956ACD">
      <w:pPr>
        <w:rPr>
          <w:rFonts w:ascii="Times New Roman" w:hAnsi="Times New Roman" w:cs="Times New Roman"/>
          <w:b/>
          <w:bCs/>
        </w:rPr>
      </w:pPr>
    </w:p>
    <w:p w14:paraId="1C2616B6" w14:textId="77777777" w:rsidR="00956ACD" w:rsidRDefault="00956ACD">
      <w:pPr>
        <w:rPr>
          <w:rFonts w:ascii="Times New Roman" w:hAnsi="Times New Roman" w:cs="Times New Roman"/>
          <w:b/>
          <w:bCs/>
        </w:rPr>
      </w:pPr>
    </w:p>
    <w:p w14:paraId="099C15B4" w14:textId="77777777" w:rsidR="00956ACD" w:rsidRDefault="00956ACD">
      <w:pPr>
        <w:rPr>
          <w:rFonts w:ascii="Times New Roman" w:hAnsi="Times New Roman" w:cs="Times New Roman"/>
          <w:b/>
          <w:bCs/>
        </w:rPr>
      </w:pPr>
    </w:p>
    <w:p w14:paraId="51016EBB" w14:textId="77777777" w:rsidR="00956ACD" w:rsidRDefault="00956ACD">
      <w:pPr>
        <w:rPr>
          <w:rFonts w:ascii="Times New Roman" w:hAnsi="Times New Roman" w:cs="Times New Roman"/>
          <w:b/>
          <w:bCs/>
        </w:rPr>
      </w:pPr>
    </w:p>
    <w:p w14:paraId="43FA2409" w14:textId="77777777" w:rsidR="00956ACD" w:rsidRDefault="00956ACD">
      <w:pPr>
        <w:rPr>
          <w:rFonts w:ascii="Times New Roman" w:hAnsi="Times New Roman" w:cs="Times New Roman"/>
          <w:b/>
          <w:bCs/>
        </w:rPr>
      </w:pPr>
    </w:p>
    <w:p w14:paraId="7CC92D83" w14:textId="77777777" w:rsidR="00956ACD" w:rsidRDefault="00956ACD">
      <w:pPr>
        <w:rPr>
          <w:rFonts w:ascii="Times New Roman" w:hAnsi="Times New Roman" w:cs="Times New Roman"/>
          <w:b/>
          <w:bCs/>
        </w:rPr>
      </w:pPr>
    </w:p>
    <w:p w14:paraId="174C0D62" w14:textId="77777777" w:rsidR="00956ACD" w:rsidRDefault="00956ACD">
      <w:pPr>
        <w:rPr>
          <w:rFonts w:ascii="Times New Roman" w:hAnsi="Times New Roman" w:cs="Times New Roman"/>
          <w:b/>
          <w:bCs/>
        </w:rPr>
      </w:pPr>
    </w:p>
    <w:p w14:paraId="2AB01E29" w14:textId="77777777" w:rsidR="00956ACD" w:rsidRDefault="00956ACD">
      <w:pPr>
        <w:rPr>
          <w:rFonts w:ascii="Times New Roman" w:hAnsi="Times New Roman" w:cs="Times New Roman"/>
          <w:b/>
          <w:bCs/>
        </w:rPr>
      </w:pPr>
    </w:p>
    <w:p w14:paraId="64216ABE" w14:textId="77777777" w:rsidR="00956ACD" w:rsidRDefault="00956ACD">
      <w:pPr>
        <w:rPr>
          <w:rFonts w:ascii="Times New Roman" w:hAnsi="Times New Roman" w:cs="Times New Roman"/>
          <w:b/>
          <w:bCs/>
        </w:rPr>
      </w:pPr>
    </w:p>
    <w:p w14:paraId="1593E87C" w14:textId="62797760" w:rsidR="00551109" w:rsidRPr="00551109" w:rsidRDefault="00551109">
      <w:pPr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/>
          <w:b/>
          <w:bCs/>
        </w:rPr>
        <w:lastRenderedPageBreak/>
        <w:t>2</w:t>
      </w:r>
      <w:r w:rsidRPr="009B3A8D">
        <w:rPr>
          <w:rFonts w:ascii="Times New Roman" w:hAnsi="Times New Roman" w:cs="Times New Roman"/>
          <w:b/>
          <w:bCs/>
        </w:rPr>
        <w:t xml:space="preserve">. </w:t>
      </w:r>
      <w:r>
        <w:rPr>
          <w:rFonts w:ascii="Times New Roman" w:hAnsi="Times New Roman" w:cs="Times New Roman"/>
          <w:b/>
          <w:bCs/>
        </w:rPr>
        <w:t xml:space="preserve">Cognition at baseline and follow-up comparing diagnostic status </w:t>
      </w:r>
    </w:p>
    <w:p w14:paraId="5591769C" w14:textId="755B7085" w:rsidR="00551109" w:rsidRDefault="00551109">
      <w:pPr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4FF89CDF" wp14:editId="6EAF0A5D">
            <wp:extent cx="5731510" cy="5731510"/>
            <wp:effectExtent l="0" t="0" r="0" b="0"/>
            <wp:docPr id="1317263589" name="Picture 1" descr="A chart of different types of indicator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7263589" name="Picture 1" descr="A chart of different types of indicators&#10;&#10;Description automatically generated with medium confidence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641DCF" w14:textId="77777777" w:rsidR="00551109" w:rsidRDefault="00551109">
      <w:pPr>
        <w:rPr>
          <w:rFonts w:ascii="Times New Roman" w:hAnsi="Times New Roman" w:cs="Times New Roman"/>
          <w:b/>
          <w:bCs/>
        </w:rPr>
      </w:pPr>
    </w:p>
    <w:p w14:paraId="49255703" w14:textId="1346668C" w:rsidR="00551109" w:rsidRPr="00551109" w:rsidRDefault="00551109" w:rsidP="00551109">
      <w:pPr>
        <w:jc w:val="both"/>
        <w:rPr>
          <w:rFonts w:ascii="Times New Roman" w:hAnsi="Times New Roman" w:cs="Times New Roman"/>
        </w:rPr>
      </w:pPr>
      <w:r w:rsidRPr="00551109">
        <w:rPr>
          <w:rFonts w:ascii="Times New Roman" w:hAnsi="Times New Roman" w:cs="Times New Roman"/>
          <w:b/>
          <w:bCs/>
        </w:rPr>
        <w:t>Supplementary Fig. 2</w:t>
      </w:r>
      <w:r w:rsidRPr="00551109">
        <w:rPr>
          <w:rFonts w:ascii="Times New Roman" w:hAnsi="Times New Roman" w:cs="Times New Roman"/>
        </w:rPr>
        <w:t xml:space="preserve"> Estimated marginal means (</w:t>
      </w:r>
      <w:r w:rsidR="00CC32DF">
        <w:rPr>
          <w:rFonts w:ascii="Times New Roman" w:hAnsi="Times New Roman" w:cs="Times New Roman"/>
        </w:rPr>
        <w:t xml:space="preserve">including </w:t>
      </w:r>
      <w:r w:rsidRPr="00551109">
        <w:rPr>
          <w:rFonts w:ascii="Times New Roman" w:hAnsi="Times New Roman" w:cs="Times New Roman"/>
        </w:rPr>
        <w:t xml:space="preserve">error bars: </w:t>
      </w:r>
      <w:r w:rsidRPr="00551109">
        <w:rPr>
          <w:rFonts w:ascii="Times New Roman" w:hAnsi="Times New Roman" w:cs="Times New Roman"/>
        </w:rPr>
        <w:sym w:font="Symbol" w:char="F0B1"/>
      </w:r>
      <w:r w:rsidRPr="00551109">
        <w:rPr>
          <w:rFonts w:ascii="Times New Roman" w:hAnsi="Times New Roman" w:cs="Times New Roman"/>
        </w:rPr>
        <w:t xml:space="preserve">SEM) for cognitive domains at baseline and follow-up between SZ, BD, and HC. </w:t>
      </w:r>
    </w:p>
    <w:p w14:paraId="02CDA353" w14:textId="77777777" w:rsidR="00551109" w:rsidRPr="00551109" w:rsidRDefault="00551109">
      <w:pPr>
        <w:rPr>
          <w:rFonts w:ascii="Times New Roman" w:hAnsi="Times New Roman" w:cs="Times New Roman"/>
        </w:rPr>
      </w:pPr>
    </w:p>
    <w:p w14:paraId="51D15251" w14:textId="77777777" w:rsidR="00551109" w:rsidRPr="00551109" w:rsidRDefault="00551109">
      <w:pPr>
        <w:rPr>
          <w:rFonts w:ascii="Times New Roman" w:hAnsi="Times New Roman" w:cs="Times New Roman"/>
        </w:rPr>
      </w:pPr>
    </w:p>
    <w:p w14:paraId="1C407D07" w14:textId="77777777" w:rsidR="00551109" w:rsidRDefault="00551109">
      <w:pPr>
        <w:rPr>
          <w:rFonts w:ascii="Times New Roman" w:hAnsi="Times New Roman" w:cs="Times New Roman"/>
          <w:b/>
          <w:bCs/>
        </w:rPr>
      </w:pPr>
    </w:p>
    <w:p w14:paraId="07635766" w14:textId="77777777" w:rsidR="00551109" w:rsidRDefault="00551109">
      <w:pPr>
        <w:rPr>
          <w:rFonts w:ascii="Times New Roman" w:hAnsi="Times New Roman" w:cs="Times New Roman"/>
          <w:b/>
          <w:bCs/>
        </w:rPr>
      </w:pPr>
    </w:p>
    <w:p w14:paraId="27729F27" w14:textId="77777777" w:rsidR="00551109" w:rsidRDefault="00551109">
      <w:pPr>
        <w:rPr>
          <w:rFonts w:ascii="Times New Roman" w:hAnsi="Times New Roman" w:cs="Times New Roman"/>
          <w:b/>
          <w:bCs/>
        </w:rPr>
      </w:pPr>
    </w:p>
    <w:p w14:paraId="6BDD167D" w14:textId="77777777" w:rsidR="00551109" w:rsidRDefault="00551109">
      <w:pPr>
        <w:rPr>
          <w:rFonts w:ascii="Times New Roman" w:hAnsi="Times New Roman" w:cs="Times New Roman"/>
          <w:b/>
          <w:bCs/>
        </w:rPr>
      </w:pPr>
    </w:p>
    <w:p w14:paraId="7DD19E55" w14:textId="77777777" w:rsidR="00551109" w:rsidRDefault="00551109">
      <w:pPr>
        <w:rPr>
          <w:rFonts w:ascii="Times New Roman" w:hAnsi="Times New Roman" w:cs="Times New Roman"/>
          <w:b/>
          <w:bCs/>
        </w:rPr>
      </w:pPr>
    </w:p>
    <w:p w14:paraId="323CD3C1" w14:textId="77777777" w:rsidR="00551109" w:rsidRDefault="00551109">
      <w:pPr>
        <w:rPr>
          <w:rFonts w:ascii="Times New Roman" w:hAnsi="Times New Roman" w:cs="Times New Roman"/>
          <w:b/>
          <w:bCs/>
        </w:rPr>
      </w:pPr>
    </w:p>
    <w:p w14:paraId="71C02E59" w14:textId="77777777" w:rsidR="00551109" w:rsidRDefault="00551109">
      <w:pPr>
        <w:rPr>
          <w:rFonts w:ascii="Times New Roman" w:hAnsi="Times New Roman" w:cs="Times New Roman"/>
          <w:b/>
          <w:bCs/>
        </w:rPr>
      </w:pPr>
    </w:p>
    <w:p w14:paraId="5C57234C" w14:textId="77777777" w:rsidR="00551109" w:rsidRDefault="00551109">
      <w:pPr>
        <w:rPr>
          <w:rFonts w:ascii="Times New Roman" w:hAnsi="Times New Roman" w:cs="Times New Roman"/>
          <w:b/>
          <w:bCs/>
        </w:rPr>
      </w:pPr>
    </w:p>
    <w:p w14:paraId="7F60E441" w14:textId="77777777" w:rsidR="00551109" w:rsidRDefault="00551109">
      <w:pPr>
        <w:rPr>
          <w:rFonts w:ascii="Times New Roman" w:hAnsi="Times New Roman" w:cs="Times New Roman"/>
          <w:b/>
          <w:bCs/>
        </w:rPr>
      </w:pPr>
    </w:p>
    <w:p w14:paraId="7A11CE9A" w14:textId="77777777" w:rsidR="00551109" w:rsidRDefault="00551109">
      <w:pPr>
        <w:rPr>
          <w:rFonts w:ascii="Times New Roman" w:hAnsi="Times New Roman" w:cs="Times New Roman"/>
          <w:b/>
          <w:bCs/>
        </w:rPr>
      </w:pPr>
    </w:p>
    <w:p w14:paraId="655B29B2" w14:textId="77777777" w:rsidR="00551109" w:rsidRDefault="00551109">
      <w:pPr>
        <w:rPr>
          <w:rFonts w:ascii="Times New Roman" w:hAnsi="Times New Roman" w:cs="Times New Roman"/>
          <w:b/>
          <w:bCs/>
        </w:rPr>
      </w:pPr>
    </w:p>
    <w:p w14:paraId="3DD679BA" w14:textId="079D52D2" w:rsidR="009B3A8D" w:rsidRPr="009B3A8D" w:rsidRDefault="00551109">
      <w:pPr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lastRenderedPageBreak/>
        <w:t>3</w:t>
      </w:r>
      <w:r w:rsidR="009B3A8D" w:rsidRPr="009B3A8D">
        <w:rPr>
          <w:rFonts w:ascii="Times New Roman" w:hAnsi="Times New Roman" w:cs="Times New Roman"/>
          <w:b/>
          <w:bCs/>
        </w:rPr>
        <w:t>. Hierarchical clustering: Evaluation of optimal number of clusters</w:t>
      </w:r>
    </w:p>
    <w:p w14:paraId="678B614E" w14:textId="77777777" w:rsidR="009B3A8D" w:rsidRDefault="009B3A8D" w:rsidP="009B3A8D">
      <w:pPr>
        <w:spacing w:line="276" w:lineRule="auto"/>
        <w:jc w:val="both"/>
        <w:rPr>
          <w:rFonts w:ascii="Times New Roman" w:hAnsi="Times New Roman"/>
          <w:b/>
          <w:bCs/>
        </w:rPr>
      </w:pPr>
    </w:p>
    <w:p w14:paraId="0EA72FAD" w14:textId="57BE0554" w:rsidR="009B3A8D" w:rsidRPr="009B3A8D" w:rsidRDefault="00D304C8" w:rsidP="009B3A8D">
      <w:pPr>
        <w:spacing w:line="276" w:lineRule="auto"/>
        <w:jc w:val="both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  <w:noProof/>
          <w14:ligatures w14:val="standardContextual"/>
        </w:rPr>
        <w:drawing>
          <wp:inline distT="0" distB="0" distL="0" distR="0" wp14:anchorId="7898B82F" wp14:editId="067DF4D7">
            <wp:extent cx="5768502" cy="4326377"/>
            <wp:effectExtent l="0" t="0" r="0" b="4445"/>
            <wp:docPr id="111346273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3462734" name="Picture 1113462734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3844" cy="4337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3A8D">
        <w:rPr>
          <w:rFonts w:ascii="Times New Roman" w:hAnsi="Times New Roman"/>
          <w:b/>
          <w:bCs/>
        </w:rPr>
        <w:t xml:space="preserve">Supplementary Fig. </w:t>
      </w:r>
      <w:r w:rsidR="00551109">
        <w:rPr>
          <w:rFonts w:ascii="Times New Roman" w:hAnsi="Times New Roman"/>
          <w:b/>
          <w:bCs/>
        </w:rPr>
        <w:t>3</w:t>
      </w:r>
      <w:r w:rsidR="009B3A8D">
        <w:rPr>
          <w:rFonts w:ascii="Times New Roman" w:hAnsi="Times New Roman"/>
          <w:b/>
          <w:bCs/>
        </w:rPr>
        <w:t xml:space="preserve"> </w:t>
      </w:r>
      <w:r w:rsidR="009B3A8D">
        <w:rPr>
          <w:rFonts w:ascii="Times New Roman" w:hAnsi="Times New Roman"/>
        </w:rPr>
        <w:t>Evaluation of n clusters for hierarchical clustering of baseline global cognitive score and CRP using the average silhouette index. The average silhouette index was maximized for a 2-cluster solution.</w:t>
      </w:r>
    </w:p>
    <w:p w14:paraId="2CBC4A7C" w14:textId="77777777" w:rsidR="009B3A8D" w:rsidRDefault="009B3A8D">
      <w:pPr>
        <w:rPr>
          <w:rFonts w:ascii="Times New Roman" w:hAnsi="Times New Roman" w:cs="Times New Roman"/>
        </w:rPr>
      </w:pPr>
    </w:p>
    <w:p w14:paraId="177EC38B" w14:textId="77777777" w:rsidR="00F859AC" w:rsidRDefault="00F859AC">
      <w:pPr>
        <w:rPr>
          <w:rFonts w:ascii="Times New Roman" w:hAnsi="Times New Roman" w:cs="Times New Roman"/>
        </w:rPr>
      </w:pPr>
    </w:p>
    <w:p w14:paraId="788EA99B" w14:textId="77777777" w:rsidR="00F859AC" w:rsidRDefault="00F859AC">
      <w:pPr>
        <w:rPr>
          <w:rFonts w:ascii="Times New Roman" w:hAnsi="Times New Roman" w:cs="Times New Roman"/>
        </w:rPr>
      </w:pPr>
    </w:p>
    <w:p w14:paraId="679C4E21" w14:textId="77777777" w:rsidR="00F859AC" w:rsidRDefault="00F859AC">
      <w:pPr>
        <w:rPr>
          <w:rFonts w:ascii="Times New Roman" w:hAnsi="Times New Roman" w:cs="Times New Roman"/>
        </w:rPr>
      </w:pPr>
    </w:p>
    <w:p w14:paraId="0B7575BE" w14:textId="77777777" w:rsidR="00F859AC" w:rsidRDefault="00F859AC">
      <w:pPr>
        <w:rPr>
          <w:rFonts w:ascii="Times New Roman" w:hAnsi="Times New Roman" w:cs="Times New Roman"/>
        </w:rPr>
      </w:pPr>
    </w:p>
    <w:p w14:paraId="1A4A75BD" w14:textId="77777777" w:rsidR="00F859AC" w:rsidRDefault="00F859AC">
      <w:pPr>
        <w:rPr>
          <w:rFonts w:ascii="Times New Roman" w:hAnsi="Times New Roman" w:cs="Times New Roman"/>
        </w:rPr>
      </w:pPr>
    </w:p>
    <w:p w14:paraId="7AE476A8" w14:textId="77777777" w:rsidR="00F859AC" w:rsidRDefault="00F859AC">
      <w:pPr>
        <w:rPr>
          <w:rFonts w:ascii="Times New Roman" w:hAnsi="Times New Roman" w:cs="Times New Roman"/>
        </w:rPr>
      </w:pPr>
    </w:p>
    <w:p w14:paraId="522430F2" w14:textId="77777777" w:rsidR="00F859AC" w:rsidRDefault="00F859AC">
      <w:pPr>
        <w:rPr>
          <w:rFonts w:ascii="Times New Roman" w:hAnsi="Times New Roman" w:cs="Times New Roman"/>
        </w:rPr>
      </w:pPr>
    </w:p>
    <w:p w14:paraId="4AB067BA" w14:textId="77777777" w:rsidR="00F859AC" w:rsidRDefault="00F859AC">
      <w:pPr>
        <w:rPr>
          <w:rFonts w:ascii="Times New Roman" w:hAnsi="Times New Roman" w:cs="Times New Roman"/>
        </w:rPr>
      </w:pPr>
    </w:p>
    <w:p w14:paraId="3E42BDCF" w14:textId="77777777" w:rsidR="00F859AC" w:rsidRDefault="00F859AC">
      <w:pPr>
        <w:rPr>
          <w:rFonts w:ascii="Times New Roman" w:hAnsi="Times New Roman" w:cs="Times New Roman"/>
        </w:rPr>
      </w:pPr>
    </w:p>
    <w:p w14:paraId="26138FCF" w14:textId="77777777" w:rsidR="00F859AC" w:rsidRDefault="00F859AC">
      <w:pPr>
        <w:rPr>
          <w:rFonts w:ascii="Times New Roman" w:hAnsi="Times New Roman" w:cs="Times New Roman"/>
        </w:rPr>
      </w:pPr>
    </w:p>
    <w:p w14:paraId="022F3085" w14:textId="77777777" w:rsidR="00F859AC" w:rsidRDefault="00F859AC">
      <w:pPr>
        <w:rPr>
          <w:rFonts w:ascii="Times New Roman" w:hAnsi="Times New Roman" w:cs="Times New Roman"/>
        </w:rPr>
      </w:pPr>
    </w:p>
    <w:p w14:paraId="2923C48C" w14:textId="77777777" w:rsidR="00F859AC" w:rsidRDefault="00F859AC">
      <w:pPr>
        <w:rPr>
          <w:rFonts w:ascii="Times New Roman" w:hAnsi="Times New Roman" w:cs="Times New Roman"/>
        </w:rPr>
      </w:pPr>
    </w:p>
    <w:p w14:paraId="3A9A928F" w14:textId="77777777" w:rsidR="00B57A78" w:rsidRDefault="00B57A78">
      <w:pPr>
        <w:rPr>
          <w:rFonts w:ascii="Times New Roman" w:hAnsi="Times New Roman" w:cs="Times New Roman"/>
        </w:rPr>
      </w:pPr>
    </w:p>
    <w:p w14:paraId="18BA8D50" w14:textId="77777777" w:rsidR="00B57A78" w:rsidRDefault="00B57A78">
      <w:pPr>
        <w:rPr>
          <w:rFonts w:ascii="Times New Roman" w:hAnsi="Times New Roman" w:cs="Times New Roman"/>
        </w:rPr>
      </w:pPr>
    </w:p>
    <w:p w14:paraId="7643B3DC" w14:textId="77777777" w:rsidR="00B57A78" w:rsidRDefault="00B57A78">
      <w:pPr>
        <w:rPr>
          <w:rFonts w:ascii="Times New Roman" w:hAnsi="Times New Roman" w:cs="Times New Roman"/>
        </w:rPr>
      </w:pPr>
    </w:p>
    <w:p w14:paraId="3067A5DC" w14:textId="77777777" w:rsidR="00B57A78" w:rsidRDefault="00B57A78">
      <w:pPr>
        <w:rPr>
          <w:rFonts w:ascii="Times New Roman" w:hAnsi="Times New Roman" w:cs="Times New Roman"/>
        </w:rPr>
      </w:pPr>
    </w:p>
    <w:p w14:paraId="66C4BE81" w14:textId="77777777" w:rsidR="00B57A78" w:rsidRDefault="00B57A78">
      <w:pPr>
        <w:rPr>
          <w:rFonts w:ascii="Times New Roman" w:hAnsi="Times New Roman" w:cs="Times New Roman"/>
        </w:rPr>
      </w:pPr>
    </w:p>
    <w:p w14:paraId="68995BE7" w14:textId="77777777" w:rsidR="00F859AC" w:rsidRDefault="00F859AC">
      <w:pPr>
        <w:rPr>
          <w:rFonts w:ascii="Times New Roman" w:hAnsi="Times New Roman" w:cs="Times New Roman"/>
        </w:rPr>
      </w:pPr>
    </w:p>
    <w:p w14:paraId="45CBE516" w14:textId="77777777" w:rsidR="00F859AC" w:rsidRDefault="00F859AC">
      <w:pPr>
        <w:rPr>
          <w:rFonts w:ascii="Times New Roman" w:hAnsi="Times New Roman" w:cs="Times New Roman"/>
        </w:rPr>
      </w:pPr>
    </w:p>
    <w:p w14:paraId="067C11DF" w14:textId="261F8C19" w:rsidR="00F859AC" w:rsidRPr="00F859AC" w:rsidRDefault="00551109">
      <w:pPr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lastRenderedPageBreak/>
        <w:t>4</w:t>
      </w:r>
      <w:r w:rsidR="00F859AC" w:rsidRPr="00F859AC">
        <w:rPr>
          <w:rFonts w:ascii="Times New Roman" w:hAnsi="Times New Roman" w:cs="Times New Roman"/>
          <w:b/>
          <w:bCs/>
        </w:rPr>
        <w:t>. Hierarchical clustering: Significance test</w:t>
      </w:r>
    </w:p>
    <w:p w14:paraId="19789DF6" w14:textId="62CACDA6" w:rsidR="00F859AC" w:rsidRDefault="00DF4B39" w:rsidP="00F859AC">
      <w:pPr>
        <w:spacing w:line="276" w:lineRule="auto"/>
        <w:jc w:val="both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  <w:noProof/>
          <w14:ligatures w14:val="standardContextual"/>
        </w:rPr>
        <w:drawing>
          <wp:inline distT="0" distB="0" distL="0" distR="0" wp14:anchorId="19405204" wp14:editId="293B8A35">
            <wp:extent cx="5787957" cy="4340968"/>
            <wp:effectExtent l="0" t="0" r="3810" b="2540"/>
            <wp:docPr id="81407927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4079273" name="Picture 814079273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5508" cy="4346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E87C9C" w14:textId="77777777" w:rsidR="00F859AC" w:rsidRDefault="00F859AC" w:rsidP="00F859AC">
      <w:pPr>
        <w:spacing w:line="276" w:lineRule="auto"/>
        <w:jc w:val="both"/>
        <w:rPr>
          <w:rFonts w:ascii="Times New Roman" w:hAnsi="Times New Roman"/>
          <w:b/>
          <w:bCs/>
        </w:rPr>
      </w:pPr>
    </w:p>
    <w:p w14:paraId="6BC104B0" w14:textId="1258C563" w:rsidR="00F859AC" w:rsidRPr="00CF58E7" w:rsidRDefault="00F859AC" w:rsidP="00F859AC">
      <w:pPr>
        <w:spacing w:line="276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  <w:b/>
          <w:bCs/>
        </w:rPr>
        <w:t xml:space="preserve">Supplementary Fig. </w:t>
      </w:r>
      <w:r w:rsidR="00551109">
        <w:rPr>
          <w:rFonts w:ascii="Times New Roman" w:hAnsi="Times New Roman"/>
          <w:b/>
          <w:bCs/>
        </w:rPr>
        <w:t>4</w:t>
      </w:r>
      <w:r>
        <w:rPr>
          <w:rFonts w:ascii="Times New Roman" w:hAnsi="Times New Roman"/>
          <w:b/>
          <w:bCs/>
        </w:rPr>
        <w:t xml:space="preserve"> </w:t>
      </w:r>
      <w:r>
        <w:rPr>
          <w:rFonts w:ascii="Times New Roman" w:hAnsi="Times New Roman"/>
        </w:rPr>
        <w:t>Shows null distribution and results from significance test of the average silhouette index. A significant result (</w:t>
      </w:r>
      <w:r w:rsidRPr="00CF58E7">
        <w:rPr>
          <w:rFonts w:ascii="Times New Roman" w:hAnsi="Times New Roman"/>
          <w:i/>
          <w:iCs/>
        </w:rPr>
        <w:t>p</w:t>
      </w:r>
      <w:r w:rsidR="00786D5E">
        <w:rPr>
          <w:rFonts w:ascii="Times New Roman" w:hAnsi="Times New Roman"/>
        </w:rPr>
        <w:t>&lt;</w:t>
      </w:r>
      <w:r>
        <w:rPr>
          <w:rFonts w:ascii="Times New Roman" w:hAnsi="Times New Roman"/>
        </w:rPr>
        <w:t>0.0</w:t>
      </w:r>
      <w:r w:rsidR="00786D5E">
        <w:rPr>
          <w:rFonts w:ascii="Times New Roman" w:hAnsi="Times New Roman"/>
        </w:rPr>
        <w:t>01</w:t>
      </w:r>
      <w:r>
        <w:rPr>
          <w:rFonts w:ascii="Times New Roman" w:hAnsi="Times New Roman"/>
        </w:rPr>
        <w:t xml:space="preserve">) indicates we can reject the null hypothesis (i.e. data comes from a single normal Gaussian distribution).  </w:t>
      </w:r>
    </w:p>
    <w:p w14:paraId="540F4525" w14:textId="77777777" w:rsidR="00F859AC" w:rsidRDefault="00F859AC">
      <w:pPr>
        <w:rPr>
          <w:rFonts w:ascii="Times New Roman" w:hAnsi="Times New Roman" w:cs="Times New Roman"/>
        </w:rPr>
      </w:pPr>
    </w:p>
    <w:p w14:paraId="345E9428" w14:textId="77777777" w:rsidR="00F859AC" w:rsidRDefault="00F859AC">
      <w:pPr>
        <w:rPr>
          <w:rFonts w:ascii="Times New Roman" w:hAnsi="Times New Roman" w:cs="Times New Roman"/>
        </w:rPr>
      </w:pPr>
    </w:p>
    <w:p w14:paraId="5371E6A7" w14:textId="77777777" w:rsidR="00EA76E7" w:rsidRDefault="00EA76E7">
      <w:pPr>
        <w:rPr>
          <w:rFonts w:ascii="Times New Roman" w:hAnsi="Times New Roman" w:cs="Times New Roman"/>
        </w:rPr>
      </w:pPr>
    </w:p>
    <w:p w14:paraId="50691457" w14:textId="77777777" w:rsidR="00EA76E7" w:rsidRDefault="00EA76E7">
      <w:pPr>
        <w:rPr>
          <w:rFonts w:ascii="Times New Roman" w:hAnsi="Times New Roman" w:cs="Times New Roman"/>
        </w:rPr>
      </w:pPr>
    </w:p>
    <w:p w14:paraId="6F4DBD22" w14:textId="77777777" w:rsidR="00EA76E7" w:rsidRDefault="00EA76E7">
      <w:pPr>
        <w:rPr>
          <w:rFonts w:ascii="Times New Roman" w:hAnsi="Times New Roman" w:cs="Times New Roman"/>
        </w:rPr>
      </w:pPr>
    </w:p>
    <w:p w14:paraId="6975D1BF" w14:textId="77777777" w:rsidR="00EA76E7" w:rsidRDefault="00EA76E7">
      <w:pPr>
        <w:rPr>
          <w:rFonts w:ascii="Times New Roman" w:hAnsi="Times New Roman" w:cs="Times New Roman"/>
        </w:rPr>
      </w:pPr>
    </w:p>
    <w:p w14:paraId="5E56F247" w14:textId="77777777" w:rsidR="00EA76E7" w:rsidRDefault="00EA76E7">
      <w:pPr>
        <w:rPr>
          <w:rFonts w:ascii="Times New Roman" w:hAnsi="Times New Roman" w:cs="Times New Roman"/>
        </w:rPr>
      </w:pPr>
    </w:p>
    <w:p w14:paraId="40C1DCAB" w14:textId="77777777" w:rsidR="00EA76E7" w:rsidRDefault="00EA76E7">
      <w:pPr>
        <w:rPr>
          <w:rFonts w:ascii="Times New Roman" w:hAnsi="Times New Roman" w:cs="Times New Roman"/>
        </w:rPr>
      </w:pPr>
    </w:p>
    <w:p w14:paraId="4B756C83" w14:textId="77777777" w:rsidR="00EA76E7" w:rsidRDefault="00EA76E7">
      <w:pPr>
        <w:rPr>
          <w:rFonts w:ascii="Times New Roman" w:hAnsi="Times New Roman" w:cs="Times New Roman"/>
        </w:rPr>
      </w:pPr>
    </w:p>
    <w:p w14:paraId="4AC3B806" w14:textId="77777777" w:rsidR="00EA76E7" w:rsidRDefault="00EA76E7">
      <w:pPr>
        <w:rPr>
          <w:rFonts w:ascii="Times New Roman" w:hAnsi="Times New Roman" w:cs="Times New Roman"/>
        </w:rPr>
      </w:pPr>
    </w:p>
    <w:p w14:paraId="72C2587D" w14:textId="77777777" w:rsidR="00EA76E7" w:rsidRDefault="00EA76E7">
      <w:pPr>
        <w:rPr>
          <w:rFonts w:ascii="Times New Roman" w:hAnsi="Times New Roman" w:cs="Times New Roman"/>
        </w:rPr>
      </w:pPr>
    </w:p>
    <w:p w14:paraId="65D1C440" w14:textId="77777777" w:rsidR="00EA76E7" w:rsidRDefault="00EA76E7">
      <w:pPr>
        <w:rPr>
          <w:rFonts w:ascii="Times New Roman" w:hAnsi="Times New Roman" w:cs="Times New Roman"/>
        </w:rPr>
      </w:pPr>
    </w:p>
    <w:p w14:paraId="550D7660" w14:textId="77777777" w:rsidR="00EA76E7" w:rsidRDefault="00EA76E7">
      <w:pPr>
        <w:rPr>
          <w:rFonts w:ascii="Times New Roman" w:hAnsi="Times New Roman" w:cs="Times New Roman"/>
        </w:rPr>
      </w:pPr>
    </w:p>
    <w:p w14:paraId="43AFAD1B" w14:textId="77777777" w:rsidR="00EA76E7" w:rsidRDefault="00EA76E7">
      <w:pPr>
        <w:rPr>
          <w:rFonts w:ascii="Times New Roman" w:hAnsi="Times New Roman" w:cs="Times New Roman"/>
        </w:rPr>
      </w:pPr>
    </w:p>
    <w:p w14:paraId="5C39AB96" w14:textId="77777777" w:rsidR="00EA76E7" w:rsidRDefault="00EA76E7">
      <w:pPr>
        <w:rPr>
          <w:rFonts w:ascii="Times New Roman" w:hAnsi="Times New Roman" w:cs="Times New Roman"/>
        </w:rPr>
      </w:pPr>
    </w:p>
    <w:p w14:paraId="4A123157" w14:textId="77777777" w:rsidR="00EA76E7" w:rsidRDefault="00EA76E7">
      <w:pPr>
        <w:rPr>
          <w:rFonts w:ascii="Times New Roman" w:hAnsi="Times New Roman" w:cs="Times New Roman"/>
        </w:rPr>
      </w:pPr>
    </w:p>
    <w:p w14:paraId="70289D08" w14:textId="77777777" w:rsidR="00EA76E7" w:rsidRDefault="00EA76E7">
      <w:pPr>
        <w:rPr>
          <w:rFonts w:ascii="Times New Roman" w:hAnsi="Times New Roman" w:cs="Times New Roman"/>
        </w:rPr>
      </w:pPr>
    </w:p>
    <w:p w14:paraId="39305493" w14:textId="77777777" w:rsidR="00EA76E7" w:rsidRDefault="00EA76E7">
      <w:pPr>
        <w:rPr>
          <w:rFonts w:ascii="Times New Roman" w:hAnsi="Times New Roman" w:cs="Times New Roman"/>
        </w:rPr>
      </w:pPr>
    </w:p>
    <w:p w14:paraId="65546ABC" w14:textId="77777777" w:rsidR="00EA76E7" w:rsidRDefault="00EA76E7">
      <w:pPr>
        <w:rPr>
          <w:rFonts w:ascii="Times New Roman" w:hAnsi="Times New Roman" w:cs="Times New Roman"/>
        </w:rPr>
      </w:pPr>
    </w:p>
    <w:p w14:paraId="0CD899AB" w14:textId="77777777" w:rsidR="00EA76E7" w:rsidRDefault="00EA76E7">
      <w:pPr>
        <w:rPr>
          <w:rFonts w:ascii="Times New Roman" w:hAnsi="Times New Roman" w:cs="Times New Roman"/>
        </w:rPr>
      </w:pPr>
    </w:p>
    <w:p w14:paraId="3AEAA45F" w14:textId="76225806" w:rsidR="00EA76E7" w:rsidRDefault="00551109" w:rsidP="00EA76E7">
      <w:pPr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lastRenderedPageBreak/>
        <w:t>5</w:t>
      </w:r>
      <w:r w:rsidR="00EA76E7" w:rsidRPr="00F859AC">
        <w:rPr>
          <w:rFonts w:ascii="Times New Roman" w:hAnsi="Times New Roman" w:cs="Times New Roman"/>
          <w:b/>
          <w:bCs/>
        </w:rPr>
        <w:t xml:space="preserve">. Hierarchical clustering: </w:t>
      </w:r>
      <w:r w:rsidR="00EA76E7">
        <w:rPr>
          <w:rFonts w:ascii="Times New Roman" w:hAnsi="Times New Roman" w:cs="Times New Roman"/>
          <w:b/>
          <w:bCs/>
        </w:rPr>
        <w:t xml:space="preserve">Comparison of </w:t>
      </w:r>
      <w:r w:rsidR="005E6F2A">
        <w:rPr>
          <w:rFonts w:ascii="Times New Roman" w:hAnsi="Times New Roman" w:cs="Times New Roman"/>
          <w:b/>
          <w:bCs/>
        </w:rPr>
        <w:t xml:space="preserve">clusters </w:t>
      </w:r>
      <w:r w:rsidR="00EA76E7">
        <w:rPr>
          <w:rFonts w:ascii="Times New Roman" w:hAnsi="Times New Roman" w:cs="Times New Roman"/>
          <w:b/>
          <w:bCs/>
        </w:rPr>
        <w:t>on cognitive performance</w:t>
      </w:r>
      <w:r w:rsidR="00944C60">
        <w:rPr>
          <w:rFonts w:ascii="Times New Roman" w:hAnsi="Times New Roman" w:cs="Times New Roman"/>
          <w:b/>
          <w:bCs/>
        </w:rPr>
        <w:t xml:space="preserve"> at baseline</w:t>
      </w:r>
      <w:r w:rsidR="00501BBA">
        <w:rPr>
          <w:rFonts w:ascii="Times New Roman" w:hAnsi="Times New Roman" w:cs="Times New Roman"/>
          <w:b/>
          <w:bCs/>
        </w:rPr>
        <w:t xml:space="preserve"> and follow-up</w:t>
      </w:r>
      <w:r w:rsidR="00944C60">
        <w:rPr>
          <w:rFonts w:ascii="Times New Roman" w:hAnsi="Times New Roman" w:cs="Times New Roman"/>
          <w:b/>
          <w:bCs/>
        </w:rPr>
        <w:t xml:space="preserve"> </w:t>
      </w:r>
    </w:p>
    <w:p w14:paraId="3BFF5398" w14:textId="77777777" w:rsidR="00C35C6D" w:rsidRDefault="00C35C6D" w:rsidP="00EA76E7">
      <w:pPr>
        <w:rPr>
          <w:rFonts w:ascii="Times New Roman" w:hAnsi="Times New Roman" w:cs="Times New Roman"/>
          <w:b/>
          <w:bCs/>
        </w:rPr>
      </w:pPr>
    </w:p>
    <w:p w14:paraId="4901E07E" w14:textId="6287EE3F" w:rsidR="00C35C6D" w:rsidRPr="00F859AC" w:rsidRDefault="00501BBA" w:rsidP="00EA76E7">
      <w:pPr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noProof/>
          <w14:ligatures w14:val="standardContextual"/>
        </w:rPr>
        <w:drawing>
          <wp:inline distT="0" distB="0" distL="0" distR="0" wp14:anchorId="13CBCD2B" wp14:editId="15513F02">
            <wp:extent cx="5731510" cy="4967605"/>
            <wp:effectExtent l="0" t="0" r="0" b="0"/>
            <wp:docPr id="882484982" name="Picture 2" descr="A graph of a brain functi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2484982" name="Picture 2" descr="A graph of a brain function&#10;&#10;Description automatically generated with medium confidence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967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3FA90F" w14:textId="77777777" w:rsidR="00501BBA" w:rsidRDefault="00501BBA" w:rsidP="00EA76E7">
      <w:pPr>
        <w:spacing w:line="276" w:lineRule="auto"/>
        <w:jc w:val="both"/>
        <w:rPr>
          <w:rFonts w:ascii="Times New Roman" w:hAnsi="Times New Roman"/>
          <w:b/>
          <w:bCs/>
        </w:rPr>
      </w:pPr>
    </w:p>
    <w:p w14:paraId="3E31D300" w14:textId="3FC00F71" w:rsidR="00EA76E7" w:rsidRPr="00CF58E7" w:rsidRDefault="00EA76E7" w:rsidP="00EA76E7">
      <w:pPr>
        <w:spacing w:line="276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  <w:b/>
          <w:bCs/>
        </w:rPr>
        <w:t xml:space="preserve">Supplementary Fig. </w:t>
      </w:r>
      <w:r w:rsidR="00551109">
        <w:rPr>
          <w:rFonts w:ascii="Times New Roman" w:hAnsi="Times New Roman"/>
          <w:b/>
          <w:bCs/>
        </w:rPr>
        <w:t>5</w:t>
      </w:r>
      <w:r>
        <w:rPr>
          <w:rFonts w:ascii="Times New Roman" w:hAnsi="Times New Roman"/>
          <w:b/>
          <w:bCs/>
        </w:rPr>
        <w:t xml:space="preserve"> </w:t>
      </w:r>
      <w:r>
        <w:rPr>
          <w:rFonts w:ascii="Times New Roman" w:hAnsi="Times New Roman"/>
        </w:rPr>
        <w:t>Shows comparisons between clusters (</w:t>
      </w:r>
      <w:r w:rsidR="00501BBA">
        <w:rPr>
          <w:rFonts w:ascii="Times New Roman" w:hAnsi="Times New Roman"/>
        </w:rPr>
        <w:t>based on CRP and a composite score at baseline</w:t>
      </w:r>
      <w:r>
        <w:rPr>
          <w:rFonts w:ascii="Times New Roman" w:hAnsi="Times New Roman"/>
        </w:rPr>
        <w:t xml:space="preserve">) across cognitive </w:t>
      </w:r>
      <w:r w:rsidR="00C90D3A">
        <w:rPr>
          <w:rFonts w:ascii="Times New Roman" w:hAnsi="Times New Roman"/>
        </w:rPr>
        <w:t>domains at baseline</w:t>
      </w:r>
      <w:r w:rsidR="00501BBA">
        <w:rPr>
          <w:rFonts w:ascii="Times New Roman" w:hAnsi="Times New Roman"/>
        </w:rPr>
        <w:t xml:space="preserve"> and follow-up</w:t>
      </w:r>
      <w:r>
        <w:rPr>
          <w:rFonts w:ascii="Times New Roman" w:hAnsi="Times New Roman"/>
        </w:rPr>
        <w:t xml:space="preserve">. </w:t>
      </w:r>
    </w:p>
    <w:p w14:paraId="6C0F82F9" w14:textId="77777777" w:rsidR="00EA76E7" w:rsidRPr="009B3A8D" w:rsidRDefault="00EA76E7">
      <w:pPr>
        <w:rPr>
          <w:rFonts w:ascii="Times New Roman" w:hAnsi="Times New Roman" w:cs="Times New Roman"/>
        </w:rPr>
      </w:pPr>
    </w:p>
    <w:sectPr w:rsidR="00EA76E7" w:rsidRPr="009B3A8D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B3A8D"/>
    <w:rsid w:val="000054EB"/>
    <w:rsid w:val="00064233"/>
    <w:rsid w:val="001B1C8D"/>
    <w:rsid w:val="003B0924"/>
    <w:rsid w:val="0047274D"/>
    <w:rsid w:val="00501BBA"/>
    <w:rsid w:val="00551109"/>
    <w:rsid w:val="005E6F2A"/>
    <w:rsid w:val="006D475E"/>
    <w:rsid w:val="006E2407"/>
    <w:rsid w:val="00786D5E"/>
    <w:rsid w:val="0086509B"/>
    <w:rsid w:val="00890680"/>
    <w:rsid w:val="008B47C0"/>
    <w:rsid w:val="0094229E"/>
    <w:rsid w:val="00944C60"/>
    <w:rsid w:val="00956ACD"/>
    <w:rsid w:val="009B3A8D"/>
    <w:rsid w:val="00A85E3A"/>
    <w:rsid w:val="00B57A78"/>
    <w:rsid w:val="00B873F9"/>
    <w:rsid w:val="00C35C6D"/>
    <w:rsid w:val="00C90D3A"/>
    <w:rsid w:val="00CA3FD1"/>
    <w:rsid w:val="00CC32DF"/>
    <w:rsid w:val="00D304C8"/>
    <w:rsid w:val="00D4356B"/>
    <w:rsid w:val="00D674CA"/>
    <w:rsid w:val="00DF4B39"/>
    <w:rsid w:val="00EA76E7"/>
    <w:rsid w:val="00F040C6"/>
    <w:rsid w:val="00F859AC"/>
    <w:rsid w:val="00F92B0C"/>
    <w:rsid w:val="00FC047F"/>
    <w:rsid w:val="00FE68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O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,"/>
  <w14:docId w14:val="7554A38C"/>
  <w15:chartTrackingRefBased/>
  <w15:docId w15:val="{BCFA3D6F-7916-644F-BC6D-730C8B29825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NO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B3A8D"/>
    <w:rPr>
      <w:kern w:val="0"/>
      <w:lang w:val="en-US"/>
      <w14:ligatures w14:val="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EA76E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FE68F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10" Type="http://schemas.openxmlformats.org/officeDocument/2006/relationships/theme" Target="theme/theme1.xml"/><Relationship Id="rId4" Type="http://schemas.openxmlformats.org/officeDocument/2006/relationships/image" Target="media/image1.tif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42</TotalTime>
  <Pages>5</Pages>
  <Words>214</Words>
  <Characters>1221</Characters>
  <Application>Microsoft Office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Linn Sofie Sæther</dc:creator>
  <cp:keywords/>
  <dc:description/>
  <cp:lastModifiedBy>Linn Sofie Sæther</cp:lastModifiedBy>
  <cp:revision>25</cp:revision>
  <dcterms:created xsi:type="dcterms:W3CDTF">2023-11-29T20:24:00Z</dcterms:created>
  <dcterms:modified xsi:type="dcterms:W3CDTF">2024-06-12T20:32:00Z</dcterms:modified>
</cp:coreProperties>
</file>